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736A9" w14:textId="77777777" w:rsidR="00F637C7" w:rsidRPr="00F637C7" w:rsidRDefault="00F637C7" w:rsidP="00F637C7">
      <w:pPr>
        <w:widowControl w:val="0"/>
        <w:jc w:val="both"/>
      </w:pPr>
      <w:bookmarkStart w:id="0" w:name="_bv84au44h4ik" w:colFirst="0" w:colLast="0"/>
      <w:bookmarkEnd w:id="0"/>
      <w:r>
        <w:rPr>
          <w:b/>
          <w:bCs/>
          <w:sz w:val="40"/>
          <w:szCs w:val="40"/>
        </w:rPr>
        <w:t>ZÁVAZNÝ NÁVRH SMLOUVY</w:t>
      </w:r>
    </w:p>
    <w:p w14:paraId="3DB8AAF1" w14:textId="77777777" w:rsidR="00F637C7" w:rsidRPr="00F637C7" w:rsidRDefault="00F637C7" w:rsidP="00F637C7">
      <w:pPr>
        <w:widowControl w:val="0"/>
        <w:spacing w:before="240" w:after="160"/>
        <w:jc w:val="both"/>
      </w:pPr>
      <w:r>
        <w:rPr>
          <w:sz w:val="22"/>
          <w:szCs w:val="22"/>
        </w:rPr>
        <w:t>na provedení stavby s názvem:</w:t>
      </w:r>
    </w:p>
    <w:p w14:paraId="7082A635" w14:textId="364564B6" w:rsidR="00F637C7" w:rsidRPr="00875387" w:rsidRDefault="00F637C7" w:rsidP="00F637C7">
      <w:pPr>
        <w:widowControl w:val="0"/>
        <w:spacing w:before="240" w:after="160"/>
        <w:jc w:val="both"/>
      </w:pPr>
      <w:r w:rsidRPr="00100598">
        <w:rPr>
          <w:sz w:val="24"/>
          <w:szCs w:val="24"/>
        </w:rPr>
        <w:t>„</w:t>
      </w:r>
      <w:r w:rsidR="00875387" w:rsidRPr="00100598">
        <w:rPr>
          <w:sz w:val="24"/>
          <w:szCs w:val="24"/>
          <w:lang w:val="cs-CZ"/>
        </w:rPr>
        <w:t>ENERGETICKY ÚSPORNÁ OPATŘENÍ NA BUDOVÁCH KAMPUSU A ŘEŠENÍ JEJICH BEZBARIÉROVOSTI</w:t>
      </w:r>
      <w:r w:rsidRPr="00100598">
        <w:rPr>
          <w:sz w:val="24"/>
          <w:szCs w:val="24"/>
        </w:rPr>
        <w:t>“</w:t>
      </w:r>
    </w:p>
    <w:p w14:paraId="5F2F241B" w14:textId="77777777" w:rsidR="00F637C7" w:rsidRDefault="00F637C7" w:rsidP="00F637C7">
      <w:pPr>
        <w:widowControl w:val="0"/>
        <w:spacing w:before="240" w:after="160"/>
        <w:jc w:val="both"/>
        <w:rPr>
          <w:sz w:val="22"/>
          <w:szCs w:val="22"/>
        </w:rPr>
      </w:pPr>
      <w:r>
        <w:rPr>
          <w:sz w:val="22"/>
          <w:szCs w:val="22"/>
        </w:rPr>
        <w:t>Evidenční číslo smlouvy objednatele: .....................</w:t>
      </w:r>
    </w:p>
    <w:p w14:paraId="2E890C88" w14:textId="77777777" w:rsidR="00F637C7" w:rsidRDefault="00F637C7" w:rsidP="00F637C7">
      <w:pPr>
        <w:widowControl w:val="0"/>
        <w:jc w:val="both"/>
        <w:rPr>
          <w:sz w:val="22"/>
          <w:szCs w:val="22"/>
        </w:rPr>
      </w:pPr>
      <w:r>
        <w:rPr>
          <w:sz w:val="22"/>
          <w:szCs w:val="22"/>
        </w:rPr>
        <w:t>Evidenční číslo smlouvy zhotovitele: .....................</w:t>
      </w:r>
    </w:p>
    <w:p w14:paraId="5AB28663" w14:textId="77777777" w:rsidR="00F637C7" w:rsidRDefault="00F637C7" w:rsidP="00F637C7">
      <w:pPr>
        <w:widowControl w:val="0"/>
        <w:jc w:val="both"/>
        <w:rPr>
          <w:sz w:val="24"/>
          <w:szCs w:val="24"/>
        </w:rPr>
      </w:pPr>
    </w:p>
    <w:p w14:paraId="0DDA5AA9" w14:textId="77777777" w:rsidR="00F637C7" w:rsidRDefault="00F637C7" w:rsidP="00F637C7">
      <w:pPr>
        <w:widowControl w:val="0"/>
        <w:jc w:val="both"/>
        <w:rPr>
          <w:b/>
          <w:bCs/>
          <w:sz w:val="24"/>
          <w:szCs w:val="24"/>
        </w:rPr>
      </w:pPr>
      <w:r>
        <w:rPr>
          <w:b/>
          <w:bCs/>
          <w:sz w:val="24"/>
          <w:szCs w:val="24"/>
        </w:rPr>
        <w:t>Vyšší odborná škola a Střední průmyslová škola elektrotechnická</w:t>
      </w:r>
    </w:p>
    <w:p w14:paraId="0CD4BEF1" w14:textId="77777777" w:rsidR="00F637C7" w:rsidRDefault="00F637C7" w:rsidP="00F637C7">
      <w:pPr>
        <w:widowControl w:val="0"/>
        <w:tabs>
          <w:tab w:val="left" w:pos="3969"/>
        </w:tabs>
        <w:ind w:left="113"/>
        <w:jc w:val="both"/>
        <w:rPr>
          <w:sz w:val="22"/>
          <w:szCs w:val="22"/>
        </w:rPr>
      </w:pPr>
      <w:r>
        <w:rPr>
          <w:sz w:val="22"/>
          <w:szCs w:val="22"/>
        </w:rPr>
        <w:t xml:space="preserve">Sídlo: </w:t>
      </w:r>
      <w:r>
        <w:rPr>
          <w:sz w:val="22"/>
          <w:szCs w:val="22"/>
        </w:rPr>
        <w:tab/>
        <w:t>Koterovská 85, 326 00, Plzeň</w:t>
      </w:r>
    </w:p>
    <w:p w14:paraId="58ADEA35" w14:textId="77777777" w:rsidR="00F637C7" w:rsidRDefault="00F637C7" w:rsidP="00F637C7">
      <w:pPr>
        <w:widowControl w:val="0"/>
        <w:tabs>
          <w:tab w:val="left" w:pos="3969"/>
        </w:tabs>
        <w:ind w:left="113"/>
        <w:jc w:val="both"/>
        <w:rPr>
          <w:sz w:val="22"/>
          <w:szCs w:val="22"/>
        </w:rPr>
      </w:pPr>
      <w:r>
        <w:rPr>
          <w:sz w:val="22"/>
          <w:szCs w:val="22"/>
        </w:rPr>
        <w:t xml:space="preserve">Zastoupen: </w:t>
      </w:r>
      <w:r>
        <w:rPr>
          <w:sz w:val="22"/>
          <w:szCs w:val="22"/>
        </w:rPr>
        <w:tab/>
        <w:t>Mgr. Pavel Anderle, ředitel</w:t>
      </w:r>
    </w:p>
    <w:p w14:paraId="22FED81C" w14:textId="77777777" w:rsidR="00F637C7" w:rsidRDefault="00F637C7" w:rsidP="00F637C7">
      <w:pPr>
        <w:widowControl w:val="0"/>
        <w:tabs>
          <w:tab w:val="left" w:pos="3969"/>
        </w:tabs>
        <w:ind w:left="113"/>
        <w:jc w:val="both"/>
        <w:rPr>
          <w:sz w:val="22"/>
          <w:szCs w:val="22"/>
        </w:rPr>
      </w:pPr>
      <w:r>
        <w:rPr>
          <w:sz w:val="22"/>
          <w:szCs w:val="22"/>
        </w:rPr>
        <w:t xml:space="preserve">IČO: </w:t>
      </w:r>
      <w:r>
        <w:rPr>
          <w:sz w:val="22"/>
          <w:szCs w:val="22"/>
        </w:rPr>
        <w:tab/>
        <w:t>49774301</w:t>
      </w:r>
    </w:p>
    <w:p w14:paraId="25B57062" w14:textId="77777777" w:rsidR="00F637C7" w:rsidRDefault="00F637C7" w:rsidP="00F637C7">
      <w:pPr>
        <w:widowControl w:val="0"/>
        <w:tabs>
          <w:tab w:val="left" w:pos="3969"/>
        </w:tabs>
        <w:ind w:left="113"/>
        <w:jc w:val="both"/>
        <w:rPr>
          <w:sz w:val="22"/>
          <w:szCs w:val="22"/>
        </w:rPr>
      </w:pPr>
      <w:r>
        <w:rPr>
          <w:sz w:val="22"/>
          <w:szCs w:val="22"/>
        </w:rPr>
        <w:t>DIČ:</w:t>
      </w:r>
      <w:r>
        <w:rPr>
          <w:sz w:val="22"/>
          <w:szCs w:val="22"/>
        </w:rPr>
        <w:tab/>
        <w:t>CZ49774301</w:t>
      </w:r>
    </w:p>
    <w:p w14:paraId="3CA51AA5" w14:textId="77777777" w:rsidR="00F637C7" w:rsidRDefault="00F637C7" w:rsidP="00F637C7">
      <w:pPr>
        <w:widowControl w:val="0"/>
        <w:tabs>
          <w:tab w:val="left" w:pos="3969"/>
        </w:tabs>
        <w:ind w:left="113"/>
        <w:jc w:val="both"/>
        <w:rPr>
          <w:sz w:val="22"/>
          <w:szCs w:val="22"/>
        </w:rPr>
      </w:pPr>
      <w:r>
        <w:rPr>
          <w:sz w:val="22"/>
          <w:szCs w:val="22"/>
        </w:rPr>
        <w:t>Telefon:</w:t>
      </w:r>
      <w:r>
        <w:rPr>
          <w:sz w:val="22"/>
          <w:szCs w:val="22"/>
        </w:rPr>
        <w:tab/>
        <w:t>+420 377 418 111</w:t>
      </w:r>
    </w:p>
    <w:p w14:paraId="24FC0AE1" w14:textId="77777777" w:rsidR="00F637C7" w:rsidRDefault="00F637C7" w:rsidP="00F637C7">
      <w:pPr>
        <w:widowControl w:val="0"/>
        <w:tabs>
          <w:tab w:val="left" w:pos="3969"/>
        </w:tabs>
        <w:ind w:left="113"/>
        <w:jc w:val="both"/>
        <w:rPr>
          <w:sz w:val="22"/>
          <w:szCs w:val="22"/>
        </w:rPr>
      </w:pPr>
      <w:r>
        <w:rPr>
          <w:sz w:val="22"/>
          <w:szCs w:val="22"/>
        </w:rPr>
        <w:t>E-mail:</w:t>
      </w:r>
      <w:r>
        <w:rPr>
          <w:sz w:val="22"/>
          <w:szCs w:val="22"/>
        </w:rPr>
        <w:tab/>
        <w:t>anderle@spseplzen.cz</w:t>
      </w:r>
    </w:p>
    <w:p w14:paraId="743A1288" w14:textId="191EAE0B" w:rsidR="00F637C7" w:rsidRDefault="00F637C7" w:rsidP="00F637C7">
      <w:pPr>
        <w:widowControl w:val="0"/>
        <w:tabs>
          <w:tab w:val="left" w:pos="3969"/>
        </w:tabs>
        <w:ind w:left="113"/>
        <w:jc w:val="both"/>
        <w:rPr>
          <w:sz w:val="22"/>
          <w:szCs w:val="22"/>
        </w:rPr>
      </w:pPr>
      <w:r>
        <w:rPr>
          <w:sz w:val="22"/>
          <w:szCs w:val="22"/>
        </w:rPr>
        <w:t>Bankovní spojení:</w:t>
      </w:r>
      <w:r>
        <w:rPr>
          <w:sz w:val="22"/>
          <w:szCs w:val="22"/>
        </w:rPr>
        <w:tab/>
      </w:r>
      <w:r w:rsidR="00875387">
        <w:rPr>
          <w:sz w:val="22"/>
          <w:szCs w:val="22"/>
        </w:rPr>
        <w:t>Moneta Bank</w:t>
      </w:r>
    </w:p>
    <w:p w14:paraId="77BAE65E" w14:textId="593CB9A8" w:rsidR="00F637C7" w:rsidRDefault="00F637C7" w:rsidP="00875387">
      <w:pPr>
        <w:widowControl w:val="0"/>
        <w:tabs>
          <w:tab w:val="left" w:pos="3969"/>
        </w:tabs>
        <w:ind w:left="113"/>
        <w:jc w:val="both"/>
        <w:rPr>
          <w:sz w:val="22"/>
          <w:szCs w:val="22"/>
        </w:rPr>
      </w:pPr>
      <w:r>
        <w:rPr>
          <w:sz w:val="22"/>
          <w:szCs w:val="22"/>
        </w:rPr>
        <w:t xml:space="preserve">Číslo účtu: </w:t>
      </w:r>
      <w:r>
        <w:rPr>
          <w:sz w:val="22"/>
          <w:szCs w:val="22"/>
        </w:rPr>
        <w:tab/>
        <w:t>400609464/0600</w:t>
      </w:r>
      <w:r>
        <w:rPr>
          <w:sz w:val="22"/>
          <w:szCs w:val="22"/>
        </w:rPr>
        <w:tab/>
      </w:r>
    </w:p>
    <w:p w14:paraId="58249404" w14:textId="7656EA20" w:rsidR="00F637C7" w:rsidRPr="00F637C7" w:rsidRDefault="00F637C7" w:rsidP="00F637C7">
      <w:pPr>
        <w:widowControl w:val="0"/>
        <w:tabs>
          <w:tab w:val="left" w:pos="3969"/>
        </w:tabs>
        <w:jc w:val="both"/>
      </w:pPr>
      <w:r>
        <w:rPr>
          <w:sz w:val="22"/>
          <w:szCs w:val="22"/>
        </w:rPr>
        <w:t xml:space="preserve">  Datová schránka:</w:t>
      </w:r>
      <w:r w:rsidR="00875387">
        <w:rPr>
          <w:sz w:val="22"/>
          <w:szCs w:val="22"/>
        </w:rPr>
        <w:tab/>
      </w:r>
      <w:r w:rsidR="00875387" w:rsidRPr="00875387">
        <w:rPr>
          <w:sz w:val="22"/>
          <w:szCs w:val="22"/>
        </w:rPr>
        <w:t>3a4ipn2</w:t>
      </w:r>
    </w:p>
    <w:p w14:paraId="0E4F3EA3" w14:textId="77777777" w:rsidR="00F637C7" w:rsidRDefault="00F637C7" w:rsidP="00F637C7">
      <w:pPr>
        <w:widowControl w:val="0"/>
        <w:spacing w:before="60"/>
        <w:jc w:val="both"/>
        <w:rPr>
          <w:sz w:val="22"/>
          <w:szCs w:val="22"/>
        </w:rPr>
      </w:pPr>
      <w:r>
        <w:rPr>
          <w:sz w:val="22"/>
          <w:szCs w:val="22"/>
        </w:rPr>
        <w:t>na straně jedné jako objednatel (dále také jako „</w:t>
      </w:r>
      <w:r>
        <w:rPr>
          <w:b/>
          <w:bCs/>
          <w:sz w:val="22"/>
          <w:szCs w:val="22"/>
        </w:rPr>
        <w:t>Objednatel</w:t>
      </w:r>
      <w:r>
        <w:rPr>
          <w:sz w:val="22"/>
          <w:szCs w:val="22"/>
        </w:rPr>
        <w:t>“)</w:t>
      </w:r>
    </w:p>
    <w:p w14:paraId="1122BD3F" w14:textId="77777777" w:rsidR="00F637C7" w:rsidRDefault="00F637C7" w:rsidP="00F637C7">
      <w:pPr>
        <w:widowControl w:val="0"/>
        <w:tabs>
          <w:tab w:val="left" w:pos="3969"/>
        </w:tabs>
        <w:ind w:left="113"/>
        <w:jc w:val="both"/>
        <w:rPr>
          <w:sz w:val="22"/>
          <w:szCs w:val="22"/>
        </w:rPr>
      </w:pPr>
    </w:p>
    <w:p w14:paraId="7CC2DF0B" w14:textId="77777777" w:rsidR="00F637C7" w:rsidRDefault="00F637C7" w:rsidP="00F637C7">
      <w:pPr>
        <w:widowControl w:val="0"/>
        <w:tabs>
          <w:tab w:val="left" w:pos="3969"/>
        </w:tabs>
        <w:ind w:left="113"/>
        <w:jc w:val="both"/>
        <w:rPr>
          <w:sz w:val="22"/>
          <w:szCs w:val="22"/>
        </w:rPr>
      </w:pPr>
    </w:p>
    <w:p w14:paraId="5AF39BEF" w14:textId="77777777" w:rsidR="00F637C7" w:rsidRDefault="00F637C7" w:rsidP="00F637C7">
      <w:pPr>
        <w:widowControl w:val="0"/>
        <w:tabs>
          <w:tab w:val="left" w:pos="3969"/>
        </w:tabs>
        <w:jc w:val="both"/>
        <w:rPr>
          <w:sz w:val="22"/>
          <w:szCs w:val="22"/>
        </w:rPr>
      </w:pPr>
      <w:r>
        <w:rPr>
          <w:sz w:val="22"/>
          <w:szCs w:val="22"/>
        </w:rPr>
        <w:t>[</w:t>
      </w:r>
      <w:r>
        <w:rPr>
          <w:sz w:val="22"/>
          <w:szCs w:val="22"/>
          <w:highlight w:val="cyan"/>
        </w:rPr>
        <w:t>DOPLNÍ DODAVATEL</w:t>
      </w:r>
      <w:r>
        <w:rPr>
          <w:sz w:val="22"/>
          <w:szCs w:val="22"/>
        </w:rPr>
        <w:t>]</w:t>
      </w:r>
    </w:p>
    <w:p w14:paraId="4EB2123D" w14:textId="77777777" w:rsidR="00F637C7" w:rsidRDefault="00F637C7" w:rsidP="00F637C7">
      <w:pPr>
        <w:widowControl w:val="0"/>
        <w:tabs>
          <w:tab w:val="left" w:pos="3969"/>
        </w:tabs>
        <w:ind w:left="113"/>
        <w:jc w:val="both"/>
        <w:rPr>
          <w:sz w:val="22"/>
          <w:szCs w:val="22"/>
        </w:rPr>
      </w:pPr>
      <w:r>
        <w:rPr>
          <w:sz w:val="22"/>
          <w:szCs w:val="22"/>
        </w:rPr>
        <w:t>Sídlo:</w:t>
      </w:r>
      <w:r>
        <w:rPr>
          <w:sz w:val="22"/>
          <w:szCs w:val="22"/>
        </w:rPr>
        <w:tab/>
        <w:t>[</w:t>
      </w:r>
      <w:r>
        <w:rPr>
          <w:sz w:val="22"/>
          <w:szCs w:val="22"/>
          <w:highlight w:val="cyan"/>
        </w:rPr>
        <w:t>DOPLNÍ DODAVATEL</w:t>
      </w:r>
      <w:r>
        <w:rPr>
          <w:sz w:val="22"/>
          <w:szCs w:val="22"/>
        </w:rPr>
        <w:t>]</w:t>
      </w:r>
    </w:p>
    <w:p w14:paraId="20729603" w14:textId="77777777" w:rsidR="00F637C7" w:rsidRDefault="00F637C7" w:rsidP="00F637C7">
      <w:pPr>
        <w:widowControl w:val="0"/>
        <w:tabs>
          <w:tab w:val="left" w:pos="3969"/>
        </w:tabs>
        <w:ind w:left="113"/>
        <w:jc w:val="both"/>
        <w:rPr>
          <w:sz w:val="22"/>
          <w:szCs w:val="22"/>
        </w:rPr>
      </w:pPr>
      <w:r>
        <w:rPr>
          <w:sz w:val="22"/>
          <w:szCs w:val="22"/>
        </w:rPr>
        <w:t>Zapsaná v obchodním rejstříku:</w:t>
      </w:r>
      <w:r>
        <w:rPr>
          <w:sz w:val="22"/>
          <w:szCs w:val="22"/>
        </w:rPr>
        <w:tab/>
        <w:t>[</w:t>
      </w:r>
      <w:r>
        <w:rPr>
          <w:sz w:val="22"/>
          <w:szCs w:val="22"/>
          <w:highlight w:val="cyan"/>
        </w:rPr>
        <w:t>DOPLNÍ DODAVATEL</w:t>
      </w:r>
      <w:r>
        <w:rPr>
          <w:sz w:val="22"/>
          <w:szCs w:val="22"/>
        </w:rPr>
        <w:t>]</w:t>
      </w:r>
    </w:p>
    <w:p w14:paraId="66F1C17C" w14:textId="77777777" w:rsidR="00F637C7" w:rsidRDefault="00F637C7" w:rsidP="00F637C7">
      <w:pPr>
        <w:widowControl w:val="0"/>
        <w:tabs>
          <w:tab w:val="left" w:pos="3969"/>
        </w:tabs>
        <w:ind w:left="113"/>
        <w:jc w:val="both"/>
        <w:rPr>
          <w:sz w:val="22"/>
          <w:szCs w:val="22"/>
        </w:rPr>
      </w:pPr>
      <w:r>
        <w:rPr>
          <w:sz w:val="22"/>
          <w:szCs w:val="22"/>
        </w:rPr>
        <w:t>Zastoupená:</w:t>
      </w:r>
      <w:r>
        <w:rPr>
          <w:sz w:val="22"/>
          <w:szCs w:val="22"/>
        </w:rPr>
        <w:tab/>
        <w:t>[</w:t>
      </w:r>
      <w:r>
        <w:rPr>
          <w:sz w:val="22"/>
          <w:szCs w:val="22"/>
          <w:highlight w:val="cyan"/>
        </w:rPr>
        <w:t>DOPLNÍ DODAVATEL</w:t>
      </w:r>
      <w:r>
        <w:rPr>
          <w:sz w:val="22"/>
          <w:szCs w:val="22"/>
        </w:rPr>
        <w:t>]</w:t>
      </w:r>
    </w:p>
    <w:p w14:paraId="6398AE6D" w14:textId="77777777" w:rsidR="00F637C7" w:rsidRDefault="00F637C7" w:rsidP="00F637C7">
      <w:pPr>
        <w:widowControl w:val="0"/>
        <w:tabs>
          <w:tab w:val="left" w:pos="3969"/>
        </w:tabs>
        <w:ind w:left="113"/>
        <w:jc w:val="both"/>
        <w:rPr>
          <w:sz w:val="22"/>
          <w:szCs w:val="22"/>
        </w:rPr>
      </w:pPr>
      <w:r>
        <w:rPr>
          <w:sz w:val="22"/>
          <w:szCs w:val="22"/>
        </w:rPr>
        <w:t>IČO:</w:t>
      </w:r>
      <w:r>
        <w:rPr>
          <w:sz w:val="22"/>
          <w:szCs w:val="22"/>
        </w:rPr>
        <w:tab/>
        <w:t>[</w:t>
      </w:r>
      <w:r>
        <w:rPr>
          <w:sz w:val="22"/>
          <w:szCs w:val="22"/>
          <w:highlight w:val="cyan"/>
        </w:rPr>
        <w:t>DOPLNÍ DODAVATEL</w:t>
      </w:r>
      <w:r>
        <w:rPr>
          <w:sz w:val="22"/>
          <w:szCs w:val="22"/>
        </w:rPr>
        <w:t>]</w:t>
      </w:r>
    </w:p>
    <w:p w14:paraId="73687984" w14:textId="77777777" w:rsidR="00F637C7" w:rsidRDefault="00F637C7" w:rsidP="00F637C7">
      <w:pPr>
        <w:widowControl w:val="0"/>
        <w:tabs>
          <w:tab w:val="left" w:pos="3969"/>
        </w:tabs>
        <w:ind w:left="113"/>
        <w:jc w:val="both"/>
        <w:rPr>
          <w:sz w:val="22"/>
          <w:szCs w:val="22"/>
        </w:rPr>
      </w:pPr>
      <w:r>
        <w:rPr>
          <w:sz w:val="22"/>
          <w:szCs w:val="22"/>
        </w:rPr>
        <w:t>DIČ:</w:t>
      </w:r>
      <w:r>
        <w:rPr>
          <w:sz w:val="22"/>
          <w:szCs w:val="22"/>
        </w:rPr>
        <w:tab/>
        <w:t>[</w:t>
      </w:r>
      <w:r>
        <w:rPr>
          <w:sz w:val="22"/>
          <w:szCs w:val="22"/>
          <w:highlight w:val="cyan"/>
        </w:rPr>
        <w:t>DOPLNÍ DODAVATEL</w:t>
      </w:r>
      <w:r>
        <w:rPr>
          <w:sz w:val="22"/>
          <w:szCs w:val="22"/>
        </w:rPr>
        <w:t>]</w:t>
      </w:r>
    </w:p>
    <w:p w14:paraId="0A0AA8B4" w14:textId="77777777" w:rsidR="00F637C7" w:rsidRDefault="00F637C7" w:rsidP="00F637C7">
      <w:pPr>
        <w:widowControl w:val="0"/>
        <w:tabs>
          <w:tab w:val="left" w:pos="3969"/>
        </w:tabs>
        <w:ind w:left="113"/>
        <w:jc w:val="both"/>
        <w:rPr>
          <w:sz w:val="22"/>
          <w:szCs w:val="22"/>
        </w:rPr>
      </w:pPr>
      <w:r>
        <w:rPr>
          <w:sz w:val="22"/>
          <w:szCs w:val="22"/>
        </w:rPr>
        <w:t>Telefon:</w:t>
      </w:r>
      <w:r>
        <w:rPr>
          <w:sz w:val="22"/>
          <w:szCs w:val="22"/>
        </w:rPr>
        <w:tab/>
        <w:t>[</w:t>
      </w:r>
      <w:r>
        <w:rPr>
          <w:sz w:val="22"/>
          <w:szCs w:val="22"/>
          <w:highlight w:val="cyan"/>
        </w:rPr>
        <w:t>DOPLNÍ DODAVATEL</w:t>
      </w:r>
      <w:r>
        <w:rPr>
          <w:sz w:val="22"/>
          <w:szCs w:val="22"/>
        </w:rPr>
        <w:t>]</w:t>
      </w:r>
    </w:p>
    <w:p w14:paraId="55F6BCA8" w14:textId="77777777" w:rsidR="00F637C7" w:rsidRDefault="00F637C7" w:rsidP="00F637C7">
      <w:pPr>
        <w:widowControl w:val="0"/>
        <w:tabs>
          <w:tab w:val="left" w:pos="3969"/>
        </w:tabs>
        <w:ind w:left="113"/>
        <w:jc w:val="both"/>
        <w:rPr>
          <w:sz w:val="22"/>
          <w:szCs w:val="22"/>
        </w:rPr>
      </w:pPr>
      <w:r>
        <w:rPr>
          <w:sz w:val="22"/>
          <w:szCs w:val="22"/>
        </w:rPr>
        <w:t>E-mail:</w:t>
      </w:r>
      <w:r>
        <w:rPr>
          <w:sz w:val="22"/>
          <w:szCs w:val="22"/>
        </w:rPr>
        <w:tab/>
        <w:t>[</w:t>
      </w:r>
      <w:r>
        <w:rPr>
          <w:sz w:val="22"/>
          <w:szCs w:val="22"/>
          <w:highlight w:val="cyan"/>
        </w:rPr>
        <w:t>DOPLNÍ DODAVATEL</w:t>
      </w:r>
      <w:r>
        <w:rPr>
          <w:sz w:val="22"/>
          <w:szCs w:val="22"/>
        </w:rPr>
        <w:t>]</w:t>
      </w:r>
    </w:p>
    <w:p w14:paraId="75B06CDE" w14:textId="77777777" w:rsidR="00F637C7" w:rsidRDefault="00F637C7" w:rsidP="00F637C7">
      <w:pPr>
        <w:widowControl w:val="0"/>
        <w:tabs>
          <w:tab w:val="left" w:pos="3969"/>
        </w:tabs>
        <w:ind w:left="113"/>
        <w:jc w:val="both"/>
        <w:rPr>
          <w:sz w:val="22"/>
          <w:szCs w:val="22"/>
        </w:rPr>
      </w:pPr>
      <w:r>
        <w:rPr>
          <w:sz w:val="22"/>
          <w:szCs w:val="22"/>
        </w:rPr>
        <w:t>Bankovní spojení:</w:t>
      </w:r>
      <w:r>
        <w:rPr>
          <w:sz w:val="22"/>
          <w:szCs w:val="22"/>
        </w:rPr>
        <w:tab/>
        <w:t>[</w:t>
      </w:r>
      <w:r>
        <w:rPr>
          <w:sz w:val="22"/>
          <w:szCs w:val="22"/>
          <w:highlight w:val="cyan"/>
        </w:rPr>
        <w:t>DOPLNÍ DODAVATEL</w:t>
      </w:r>
      <w:r>
        <w:rPr>
          <w:sz w:val="22"/>
          <w:szCs w:val="22"/>
        </w:rPr>
        <w:t>]</w:t>
      </w:r>
    </w:p>
    <w:p w14:paraId="1346C91A" w14:textId="204EBD00" w:rsidR="00F637C7" w:rsidRDefault="00F637C7" w:rsidP="00875387">
      <w:pPr>
        <w:widowControl w:val="0"/>
        <w:tabs>
          <w:tab w:val="left" w:pos="3969"/>
        </w:tabs>
        <w:ind w:left="113"/>
        <w:jc w:val="both"/>
        <w:rPr>
          <w:sz w:val="22"/>
          <w:szCs w:val="22"/>
        </w:rPr>
      </w:pPr>
      <w:r>
        <w:rPr>
          <w:sz w:val="22"/>
          <w:szCs w:val="22"/>
        </w:rPr>
        <w:t>Číslo účtu:</w:t>
      </w:r>
      <w:r>
        <w:rPr>
          <w:sz w:val="22"/>
          <w:szCs w:val="22"/>
        </w:rPr>
        <w:tab/>
        <w:t>[</w:t>
      </w:r>
      <w:r>
        <w:rPr>
          <w:sz w:val="22"/>
          <w:szCs w:val="22"/>
          <w:highlight w:val="cyan"/>
        </w:rPr>
        <w:t>DOPLNÍ DODAVATEL</w:t>
      </w:r>
      <w:r>
        <w:rPr>
          <w:sz w:val="22"/>
          <w:szCs w:val="22"/>
        </w:rPr>
        <w:t>]</w:t>
      </w:r>
      <w:r>
        <w:rPr>
          <w:sz w:val="22"/>
          <w:szCs w:val="22"/>
        </w:rPr>
        <w:tab/>
      </w:r>
      <w:r>
        <w:rPr>
          <w:sz w:val="22"/>
          <w:szCs w:val="22"/>
        </w:rPr>
        <w:tab/>
      </w:r>
      <w:r>
        <w:rPr>
          <w:sz w:val="22"/>
          <w:szCs w:val="22"/>
        </w:rPr>
        <w:tab/>
      </w:r>
      <w:r>
        <w:rPr>
          <w:sz w:val="22"/>
          <w:szCs w:val="22"/>
        </w:rPr>
        <w:tab/>
      </w:r>
    </w:p>
    <w:p w14:paraId="1D9DA830" w14:textId="77777777" w:rsidR="00F637C7" w:rsidRDefault="00F637C7" w:rsidP="00F637C7">
      <w:pPr>
        <w:widowControl w:val="0"/>
        <w:tabs>
          <w:tab w:val="left" w:pos="3969"/>
        </w:tabs>
        <w:ind w:left="113"/>
        <w:jc w:val="both"/>
        <w:rPr>
          <w:sz w:val="22"/>
          <w:szCs w:val="22"/>
        </w:rPr>
      </w:pPr>
      <w:r>
        <w:rPr>
          <w:sz w:val="22"/>
          <w:szCs w:val="22"/>
        </w:rPr>
        <w:t>Datová schránka:</w:t>
      </w:r>
    </w:p>
    <w:p w14:paraId="444A06B0" w14:textId="77777777" w:rsidR="00F637C7" w:rsidRDefault="00F637C7" w:rsidP="00F637C7">
      <w:pPr>
        <w:widowControl w:val="0"/>
        <w:spacing w:before="60"/>
        <w:jc w:val="both"/>
        <w:rPr>
          <w:sz w:val="22"/>
          <w:szCs w:val="22"/>
        </w:rPr>
      </w:pPr>
      <w:r>
        <w:rPr>
          <w:sz w:val="22"/>
          <w:szCs w:val="22"/>
        </w:rPr>
        <w:t>na straně druhé jako poskytovatel (dále také jako „</w:t>
      </w:r>
      <w:r>
        <w:rPr>
          <w:b/>
          <w:bCs/>
          <w:sz w:val="22"/>
          <w:szCs w:val="22"/>
        </w:rPr>
        <w:t>Zhotovitel</w:t>
      </w:r>
      <w:r>
        <w:rPr>
          <w:sz w:val="22"/>
          <w:szCs w:val="22"/>
        </w:rPr>
        <w:t>“)</w:t>
      </w:r>
    </w:p>
    <w:p w14:paraId="66EF7231" w14:textId="77777777" w:rsidR="00F637C7" w:rsidRDefault="00F637C7" w:rsidP="00F637C7">
      <w:pPr>
        <w:widowControl w:val="0"/>
        <w:spacing w:before="60"/>
        <w:jc w:val="both"/>
        <w:rPr>
          <w:sz w:val="22"/>
          <w:szCs w:val="22"/>
        </w:rPr>
      </w:pPr>
    </w:p>
    <w:p w14:paraId="0AFC9CFE" w14:textId="77777777" w:rsidR="00F637C7" w:rsidRDefault="00F637C7" w:rsidP="00F637C7">
      <w:pPr>
        <w:widowControl w:val="0"/>
        <w:spacing w:before="60"/>
        <w:jc w:val="both"/>
        <w:rPr>
          <w:sz w:val="22"/>
          <w:szCs w:val="22"/>
        </w:rPr>
      </w:pPr>
      <w:r>
        <w:rPr>
          <w:sz w:val="22"/>
          <w:szCs w:val="22"/>
        </w:rPr>
        <w:t>společně dále také jako „smluvní strany“</w:t>
      </w:r>
    </w:p>
    <w:p w14:paraId="181F71ED" w14:textId="77777777" w:rsidR="00F637C7" w:rsidRDefault="00F637C7" w:rsidP="00F637C7">
      <w:pPr>
        <w:widowControl w:val="0"/>
        <w:spacing w:before="60"/>
        <w:jc w:val="both"/>
        <w:rPr>
          <w:sz w:val="22"/>
          <w:szCs w:val="22"/>
        </w:rPr>
      </w:pPr>
    </w:p>
    <w:p w14:paraId="096246AD" w14:textId="77777777" w:rsidR="00F637C7" w:rsidRDefault="00F637C7" w:rsidP="00F637C7">
      <w:pPr>
        <w:widowControl w:val="0"/>
        <w:jc w:val="both"/>
        <w:rPr>
          <w:sz w:val="22"/>
          <w:szCs w:val="22"/>
        </w:rPr>
      </w:pPr>
      <w:r>
        <w:rPr>
          <w:sz w:val="22"/>
          <w:szCs w:val="22"/>
        </w:rPr>
        <w:t>uzavřeli níže uvedeného dne, měsíce a roku podle ustanovení § 2586 a násl. zákona č. 89/2012 Sb., občanský zákoník, ve znění pozdějších předpisů (dále také jako „</w:t>
      </w:r>
      <w:r>
        <w:rPr>
          <w:b/>
          <w:bCs/>
          <w:sz w:val="22"/>
          <w:szCs w:val="22"/>
        </w:rPr>
        <w:t>Občanský zákoník</w:t>
      </w:r>
      <w:r>
        <w:rPr>
          <w:sz w:val="22"/>
          <w:szCs w:val="22"/>
        </w:rPr>
        <w:t>“), tuto</w:t>
      </w:r>
    </w:p>
    <w:p w14:paraId="1A3E0975" w14:textId="77777777" w:rsidR="00F637C7" w:rsidRPr="00F637C7" w:rsidRDefault="00F637C7" w:rsidP="00F637C7">
      <w:pPr>
        <w:widowControl w:val="0"/>
        <w:spacing w:before="240"/>
        <w:jc w:val="both"/>
      </w:pPr>
      <w:r>
        <w:rPr>
          <w:b/>
          <w:bCs/>
          <w:sz w:val="40"/>
          <w:szCs w:val="40"/>
        </w:rPr>
        <w:t>smlouvu o dílo na stavební práce</w:t>
      </w:r>
    </w:p>
    <w:p w14:paraId="58FD803B" w14:textId="77777777" w:rsidR="00F637C7" w:rsidRPr="00F637C7" w:rsidRDefault="00F637C7" w:rsidP="00F637C7">
      <w:pPr>
        <w:widowControl w:val="0"/>
        <w:spacing w:before="60"/>
        <w:jc w:val="both"/>
      </w:pPr>
      <w:r>
        <w:rPr>
          <w:sz w:val="22"/>
          <w:szCs w:val="22"/>
        </w:rPr>
        <w:t>(dále také jako „</w:t>
      </w:r>
      <w:r>
        <w:rPr>
          <w:b/>
          <w:bCs/>
          <w:sz w:val="22"/>
          <w:szCs w:val="22"/>
        </w:rPr>
        <w:t>Smlouva</w:t>
      </w:r>
      <w:r>
        <w:rPr>
          <w:sz w:val="22"/>
          <w:szCs w:val="22"/>
        </w:rPr>
        <w:t>“)</w:t>
      </w:r>
    </w:p>
    <w:p w14:paraId="102D3027" w14:textId="77777777" w:rsidR="00F637C7" w:rsidRPr="00F637C7" w:rsidRDefault="00F637C7" w:rsidP="00F637C7">
      <w:pPr>
        <w:spacing w:after="160" w:line="259" w:lineRule="auto"/>
        <w:jc w:val="both"/>
      </w:pPr>
    </w:p>
    <w:p w14:paraId="309CFE0B" w14:textId="77777777" w:rsidR="00F637C7" w:rsidRPr="00F637C7" w:rsidRDefault="00F637C7" w:rsidP="00F637C7">
      <w:pPr>
        <w:spacing w:after="160" w:line="259" w:lineRule="auto"/>
        <w:jc w:val="both"/>
      </w:pPr>
    </w:p>
    <w:p w14:paraId="11CAB67A" w14:textId="77777777" w:rsidR="00F637C7" w:rsidRPr="00F637C7" w:rsidRDefault="00F637C7" w:rsidP="00F637C7">
      <w:pPr>
        <w:spacing w:after="200" w:line="276" w:lineRule="auto"/>
        <w:jc w:val="both"/>
      </w:pPr>
    </w:p>
    <w:p w14:paraId="28C72EED" w14:textId="77777777" w:rsidR="00F637C7" w:rsidRPr="00F637C7" w:rsidRDefault="00F637C7" w:rsidP="00F637C7">
      <w:pPr>
        <w:spacing w:after="200" w:line="276" w:lineRule="auto"/>
        <w:jc w:val="both"/>
      </w:pPr>
    </w:p>
    <w:p w14:paraId="7C60144F" w14:textId="77777777" w:rsidR="00F637C7" w:rsidRPr="00F637C7" w:rsidRDefault="00F637C7" w:rsidP="00F637C7">
      <w:pPr>
        <w:spacing w:after="200" w:line="276" w:lineRule="auto"/>
        <w:jc w:val="both"/>
      </w:pPr>
    </w:p>
    <w:p w14:paraId="236C75D7" w14:textId="77777777" w:rsidR="00F637C7" w:rsidRPr="00F637C7" w:rsidRDefault="00F637C7" w:rsidP="00F637C7">
      <w:pPr>
        <w:spacing w:after="160" w:line="259" w:lineRule="auto"/>
        <w:jc w:val="both"/>
      </w:pPr>
      <w:r>
        <w:rPr>
          <w:b/>
          <w:bCs/>
          <w:smallCaps/>
          <w:sz w:val="22"/>
          <w:szCs w:val="22"/>
        </w:rPr>
        <w:lastRenderedPageBreak/>
        <w:t>PREAMBULE</w:t>
      </w:r>
    </w:p>
    <w:p w14:paraId="12F1902D" w14:textId="645EA30A" w:rsidR="00F637C7" w:rsidRDefault="00F637C7" w:rsidP="00100598">
      <w:pPr>
        <w:widowControl w:val="0"/>
        <w:spacing w:before="240" w:after="160"/>
        <w:jc w:val="both"/>
        <w:rPr>
          <w:sz w:val="22"/>
          <w:szCs w:val="22"/>
        </w:rPr>
      </w:pPr>
      <w:r w:rsidRPr="00100598">
        <w:rPr>
          <w:sz w:val="22"/>
          <w:szCs w:val="22"/>
        </w:rPr>
        <w:t>Tato Smlouva je uzavřena na základě výsledku otevřeného zadávacího řízení pro nadlimitní veřejnou zakázku na</w:t>
      </w:r>
      <w:r>
        <w:rPr>
          <w:sz w:val="22"/>
          <w:szCs w:val="22"/>
        </w:rPr>
        <w:t xml:space="preserve"> stavební práce, zadanou podle zák. č. 134/2016 Sb., o zadávání veřejných zakázek (dále také jako „</w:t>
      </w:r>
      <w:r>
        <w:rPr>
          <w:b/>
          <w:bCs/>
          <w:sz w:val="22"/>
          <w:szCs w:val="22"/>
        </w:rPr>
        <w:t>ZZVZ</w:t>
      </w:r>
      <w:r>
        <w:rPr>
          <w:sz w:val="22"/>
          <w:szCs w:val="22"/>
        </w:rPr>
        <w:t xml:space="preserve">“) pod názvem </w:t>
      </w:r>
      <w:r w:rsidR="00875387" w:rsidRPr="00E063D4">
        <w:rPr>
          <w:sz w:val="24"/>
          <w:szCs w:val="24"/>
        </w:rPr>
        <w:t>„</w:t>
      </w:r>
      <w:r w:rsidR="00875387" w:rsidRPr="00E063D4">
        <w:rPr>
          <w:sz w:val="24"/>
          <w:szCs w:val="24"/>
          <w:lang w:val="cs-CZ"/>
        </w:rPr>
        <w:t>ENERGETICKY ÚSPORNÁ OPATŘENÍ NA BUDOVÁCH KAMPUSU A ŘEŠENÍ JEJICH BEZBARIÉROVOSTI</w:t>
      </w:r>
      <w:r w:rsidR="00875387" w:rsidRPr="00E063D4">
        <w:rPr>
          <w:sz w:val="24"/>
          <w:szCs w:val="24"/>
        </w:rPr>
        <w:t>“</w:t>
      </w:r>
      <w:r>
        <w:rPr>
          <w:sz w:val="22"/>
          <w:szCs w:val="22"/>
        </w:rPr>
        <w:t>(dále také jako „</w:t>
      </w:r>
      <w:r>
        <w:rPr>
          <w:b/>
          <w:bCs/>
          <w:sz w:val="22"/>
          <w:szCs w:val="22"/>
        </w:rPr>
        <w:t>Veřejná zakázka</w:t>
      </w:r>
      <w:r>
        <w:rPr>
          <w:sz w:val="22"/>
          <w:szCs w:val="22"/>
        </w:rPr>
        <w:t>“). V rámci zadávacího řízení k Veřejné zakázce byla nabídka Zhotovitele vybrána jako nabídka nejvhodnější.</w:t>
      </w:r>
    </w:p>
    <w:p w14:paraId="5834C45F" w14:textId="77777777" w:rsidR="00F637C7" w:rsidRPr="00257F93" w:rsidRDefault="00F637C7" w:rsidP="00F637C7">
      <w:pPr>
        <w:pStyle w:val="Nadpis1"/>
        <w:numPr>
          <w:ilvl w:val="0"/>
          <w:numId w:val="3"/>
        </w:numPr>
        <w:spacing w:before="480" w:after="120"/>
        <w:ind w:hanging="720"/>
        <w:jc w:val="both"/>
        <w:rPr>
          <w:rFonts w:ascii="Times New Roman" w:eastAsia="Times New Roman" w:hAnsi="Times New Roman" w:cs="Times New Roman"/>
          <w:smallCaps/>
          <w:color w:val="auto"/>
          <w:sz w:val="22"/>
          <w:szCs w:val="22"/>
        </w:rPr>
      </w:pPr>
      <w:bookmarkStart w:id="1" w:name="_tbm5w73q7ygx" w:colFirst="0" w:colLast="0"/>
      <w:bookmarkEnd w:id="1"/>
      <w:r w:rsidRPr="00257F93">
        <w:rPr>
          <w:rFonts w:ascii="Times New Roman" w:eastAsia="Times New Roman" w:hAnsi="Times New Roman" w:cs="Times New Roman"/>
          <w:smallCaps/>
          <w:color w:val="auto"/>
          <w:sz w:val="22"/>
          <w:szCs w:val="22"/>
        </w:rPr>
        <w:t>VÝKLAD SMLOUVY</w:t>
      </w:r>
    </w:p>
    <w:p w14:paraId="7B5E48EC" w14:textId="77777777" w:rsidR="00F637C7" w:rsidRDefault="00F637C7" w:rsidP="00F637C7">
      <w:pPr>
        <w:numPr>
          <w:ilvl w:val="1"/>
          <w:numId w:val="2"/>
        </w:numPr>
        <w:pBdr>
          <w:top w:val="nil"/>
          <w:left w:val="nil"/>
          <w:bottom w:val="nil"/>
          <w:right w:val="nil"/>
          <w:between w:val="nil"/>
        </w:pBdr>
        <w:tabs>
          <w:tab w:val="left" w:pos="709"/>
        </w:tabs>
        <w:spacing w:after="120"/>
        <w:ind w:left="709" w:hanging="709"/>
        <w:jc w:val="both"/>
        <w:rPr>
          <w:color w:val="000000"/>
        </w:rPr>
      </w:pPr>
      <w:r>
        <w:rPr>
          <w:b/>
          <w:bCs/>
          <w:color w:val="000000"/>
          <w:sz w:val="22"/>
          <w:szCs w:val="22"/>
        </w:rPr>
        <w:t xml:space="preserve">Definované pojmy. </w:t>
      </w:r>
      <w:r>
        <w:rPr>
          <w:color w:val="000000"/>
          <w:sz w:val="22"/>
          <w:szCs w:val="22"/>
        </w:rPr>
        <w:t>Pokud z kontextu jednoznačně nevyplývá jinak, mají pojmy uvedené v této Smlouvě a jejích přílohách s velkým počátečním písmenem význam v této Smlouvě a jejích přílohách výslovně definovaný.</w:t>
      </w:r>
    </w:p>
    <w:p w14:paraId="6B2092D2" w14:textId="54A616E6" w:rsidR="00F637C7" w:rsidRDefault="00F637C7" w:rsidP="00F637C7">
      <w:pPr>
        <w:numPr>
          <w:ilvl w:val="1"/>
          <w:numId w:val="2"/>
        </w:numPr>
        <w:pBdr>
          <w:top w:val="nil"/>
          <w:left w:val="nil"/>
          <w:bottom w:val="nil"/>
          <w:right w:val="nil"/>
          <w:between w:val="nil"/>
        </w:pBdr>
        <w:tabs>
          <w:tab w:val="left" w:pos="709"/>
        </w:tabs>
        <w:spacing w:after="120"/>
        <w:ind w:left="709" w:hanging="709"/>
        <w:jc w:val="both"/>
        <w:rPr>
          <w:color w:val="000000"/>
        </w:rPr>
      </w:pPr>
      <w:r>
        <w:rPr>
          <w:b/>
          <w:bCs/>
          <w:color w:val="000000"/>
          <w:sz w:val="22"/>
          <w:szCs w:val="22"/>
        </w:rPr>
        <w:t xml:space="preserve">Výklad Smlouvy. </w:t>
      </w:r>
      <w:r>
        <w:rPr>
          <w:color w:val="000000"/>
          <w:sz w:val="22"/>
          <w:szCs w:val="22"/>
        </w:rPr>
        <w:t>Pro výklad této Smlouvy platí následující interpretační pravidla, ledaže z kontextu Smlouvy vyplývá jinak:</w:t>
      </w:r>
    </w:p>
    <w:p w14:paraId="5BAD83B0" w14:textId="77777777" w:rsidR="00F637C7" w:rsidRDefault="00F637C7" w:rsidP="00F637C7">
      <w:pPr>
        <w:numPr>
          <w:ilvl w:val="2"/>
          <w:numId w:val="2"/>
        </w:numPr>
        <w:pBdr>
          <w:top w:val="nil"/>
          <w:left w:val="nil"/>
          <w:bottom w:val="nil"/>
          <w:right w:val="nil"/>
          <w:between w:val="nil"/>
        </w:pBdr>
        <w:tabs>
          <w:tab w:val="left" w:pos="709"/>
        </w:tabs>
        <w:spacing w:after="120"/>
        <w:ind w:left="1078" w:hanging="368"/>
        <w:jc w:val="both"/>
        <w:rPr>
          <w:color w:val="000000"/>
        </w:rPr>
      </w:pPr>
      <w:r>
        <w:rPr>
          <w:color w:val="000000"/>
          <w:sz w:val="22"/>
          <w:szCs w:val="22"/>
        </w:rPr>
        <w:t>výrazy použité v jednotném čísle zahrnují množné číslo a naopak;</w:t>
      </w:r>
    </w:p>
    <w:p w14:paraId="2AA1EB74" w14:textId="77777777" w:rsidR="00F637C7" w:rsidRDefault="00F637C7" w:rsidP="00F637C7">
      <w:pPr>
        <w:numPr>
          <w:ilvl w:val="2"/>
          <w:numId w:val="2"/>
        </w:numPr>
        <w:pBdr>
          <w:top w:val="nil"/>
          <w:left w:val="nil"/>
          <w:bottom w:val="nil"/>
          <w:right w:val="nil"/>
          <w:between w:val="nil"/>
        </w:pBdr>
        <w:tabs>
          <w:tab w:val="left" w:pos="709"/>
        </w:tabs>
        <w:spacing w:after="120"/>
        <w:ind w:left="1418" w:hanging="709"/>
        <w:jc w:val="both"/>
        <w:rPr>
          <w:color w:val="000000"/>
        </w:rPr>
      </w:pPr>
      <w:r>
        <w:rPr>
          <w:color w:val="000000"/>
          <w:sz w:val="22"/>
          <w:szCs w:val="22"/>
        </w:rPr>
        <w:t>odkaz na tuto Smlouvu v sobě zahrnuje i její případné změny, pokud byly učiněny způsobem, který je v souladu s touto Smlouvou;</w:t>
      </w:r>
    </w:p>
    <w:p w14:paraId="20D285ED" w14:textId="77777777" w:rsidR="00F637C7" w:rsidRDefault="00F637C7" w:rsidP="00F637C7">
      <w:pPr>
        <w:numPr>
          <w:ilvl w:val="2"/>
          <w:numId w:val="2"/>
        </w:numPr>
        <w:pBdr>
          <w:top w:val="nil"/>
          <w:left w:val="nil"/>
          <w:bottom w:val="nil"/>
          <w:right w:val="nil"/>
          <w:between w:val="nil"/>
        </w:pBdr>
        <w:tabs>
          <w:tab w:val="left" w:pos="709"/>
        </w:tabs>
        <w:spacing w:after="120"/>
        <w:ind w:left="1418" w:hanging="709"/>
        <w:jc w:val="both"/>
        <w:rPr>
          <w:color w:val="000000"/>
        </w:rPr>
      </w:pPr>
      <w:r>
        <w:rPr>
          <w:color w:val="000000"/>
          <w:sz w:val="22"/>
          <w:szCs w:val="22"/>
        </w:rPr>
        <w:t>odkaz na jakýkoliv dokument je odkazem na dokument v podobě, jakou má v příslušné době, včetně provedených změn a doplňků, kromě případů, ve kterých jsou změny či doplňky příslušného dokumentu podmíněny souhlasem jedné ze stran této Smlouvy, a takový souhlas nebyl udělen;</w:t>
      </w:r>
    </w:p>
    <w:p w14:paraId="4768A532" w14:textId="77777777" w:rsidR="00F637C7" w:rsidRDefault="00F637C7" w:rsidP="00F637C7">
      <w:pPr>
        <w:numPr>
          <w:ilvl w:val="2"/>
          <w:numId w:val="2"/>
        </w:numPr>
        <w:pBdr>
          <w:top w:val="nil"/>
          <w:left w:val="nil"/>
          <w:bottom w:val="nil"/>
          <w:right w:val="nil"/>
          <w:between w:val="nil"/>
        </w:pBdr>
        <w:tabs>
          <w:tab w:val="left" w:pos="709"/>
        </w:tabs>
        <w:spacing w:after="120"/>
        <w:ind w:left="1418" w:hanging="709"/>
        <w:jc w:val="both"/>
        <w:rPr>
          <w:color w:val="000000"/>
        </w:rPr>
      </w:pPr>
      <w:r>
        <w:rPr>
          <w:color w:val="000000"/>
          <w:sz w:val="22"/>
          <w:szCs w:val="22"/>
        </w:rPr>
        <w:t>nadpisy v této Smlouvě slouží pouze k usnadnění orientace a nemají vliv na výklad ustanovení této Smlouvy;</w:t>
      </w:r>
    </w:p>
    <w:p w14:paraId="14964FAD" w14:textId="77777777" w:rsidR="00F637C7" w:rsidRDefault="00F637C7" w:rsidP="00F637C7">
      <w:pPr>
        <w:numPr>
          <w:ilvl w:val="2"/>
          <w:numId w:val="2"/>
        </w:numPr>
        <w:pBdr>
          <w:top w:val="nil"/>
          <w:left w:val="nil"/>
          <w:bottom w:val="nil"/>
          <w:right w:val="nil"/>
          <w:between w:val="nil"/>
        </w:pBdr>
        <w:tabs>
          <w:tab w:val="left" w:pos="709"/>
        </w:tabs>
        <w:spacing w:after="120"/>
        <w:ind w:left="1078" w:hanging="368"/>
        <w:jc w:val="both"/>
        <w:rPr>
          <w:color w:val="000000"/>
        </w:rPr>
      </w:pPr>
      <w:r>
        <w:rPr>
          <w:color w:val="000000"/>
          <w:sz w:val="22"/>
          <w:szCs w:val="22"/>
        </w:rPr>
        <w:t>přílohy této Smlouvy tvoří její nedílnou součást;</w:t>
      </w:r>
    </w:p>
    <w:p w14:paraId="657B5186" w14:textId="77777777" w:rsidR="00F637C7" w:rsidRDefault="00F637C7" w:rsidP="00F637C7">
      <w:pPr>
        <w:numPr>
          <w:ilvl w:val="2"/>
          <w:numId w:val="2"/>
        </w:numPr>
        <w:pBdr>
          <w:top w:val="nil"/>
          <w:left w:val="nil"/>
          <w:bottom w:val="nil"/>
          <w:right w:val="nil"/>
          <w:between w:val="nil"/>
        </w:pBdr>
        <w:tabs>
          <w:tab w:val="left" w:pos="709"/>
        </w:tabs>
        <w:spacing w:after="120"/>
        <w:ind w:left="1418" w:hanging="709"/>
        <w:jc w:val="both"/>
        <w:rPr>
          <w:color w:val="000000"/>
        </w:rPr>
      </w:pPr>
      <w:r>
        <w:rPr>
          <w:color w:val="000000"/>
          <w:sz w:val="22"/>
          <w:szCs w:val="22"/>
        </w:rPr>
        <w:t>pokud je v této Smlouvě použit pojem „smluvní strany“, znamená to Objednatele a Zhotovitele, není-li výslovně uvedeno jinak.</w:t>
      </w:r>
    </w:p>
    <w:p w14:paraId="46F36BEE" w14:textId="77777777" w:rsidR="00F637C7" w:rsidRDefault="00F637C7" w:rsidP="00F637C7">
      <w:pPr>
        <w:numPr>
          <w:ilvl w:val="1"/>
          <w:numId w:val="2"/>
        </w:numPr>
        <w:pBdr>
          <w:top w:val="nil"/>
          <w:left w:val="nil"/>
          <w:bottom w:val="nil"/>
          <w:right w:val="nil"/>
          <w:between w:val="nil"/>
        </w:pBdr>
        <w:tabs>
          <w:tab w:val="left" w:pos="709"/>
        </w:tabs>
        <w:spacing w:after="120"/>
        <w:ind w:left="777" w:hanging="777"/>
        <w:jc w:val="both"/>
        <w:rPr>
          <w:color w:val="000000"/>
        </w:rPr>
      </w:pPr>
      <w:bookmarkStart w:id="2" w:name="_tdwdbp8lbm66" w:colFirst="0" w:colLast="0"/>
      <w:bookmarkEnd w:id="2"/>
      <w:r>
        <w:rPr>
          <w:b/>
          <w:bCs/>
          <w:color w:val="000000"/>
          <w:sz w:val="22"/>
          <w:szCs w:val="22"/>
        </w:rPr>
        <w:t>Odkazy</w:t>
      </w:r>
      <w:r>
        <w:rPr>
          <w:color w:val="000000"/>
          <w:sz w:val="22"/>
          <w:szCs w:val="22"/>
        </w:rPr>
        <w:t>. Odkazy v této Smlouvě na:</w:t>
      </w:r>
    </w:p>
    <w:p w14:paraId="038052AB" w14:textId="77777777" w:rsidR="00F637C7" w:rsidRDefault="00F637C7" w:rsidP="00F637C7">
      <w:pPr>
        <w:numPr>
          <w:ilvl w:val="2"/>
          <w:numId w:val="2"/>
        </w:numPr>
        <w:pBdr>
          <w:top w:val="nil"/>
          <w:left w:val="nil"/>
          <w:bottom w:val="nil"/>
          <w:right w:val="nil"/>
          <w:between w:val="nil"/>
        </w:pBdr>
        <w:tabs>
          <w:tab w:val="left" w:pos="709"/>
        </w:tabs>
        <w:spacing w:after="120"/>
        <w:ind w:left="1418" w:hanging="709"/>
        <w:jc w:val="both"/>
        <w:rPr>
          <w:color w:val="000000"/>
        </w:rPr>
      </w:pPr>
      <w:bookmarkStart w:id="3" w:name="_2jpocq5rx731" w:colFirst="0" w:colLast="0"/>
      <w:bookmarkEnd w:id="3"/>
      <w:r>
        <w:rPr>
          <w:color w:val="000000"/>
          <w:sz w:val="22"/>
          <w:szCs w:val="22"/>
        </w:rPr>
        <w:t>„článek“ mohou, podle kontextu, znamenat jak odkaz na nejvyšší bloky, ze kterých se skládají jednotlivé části této Smlouvy (např. tento článek 1), tak na nižší úrovně (např. tento článek 1.3.1);</w:t>
      </w:r>
    </w:p>
    <w:p w14:paraId="6CF02F5A" w14:textId="77777777" w:rsidR="00F637C7" w:rsidRDefault="00F637C7" w:rsidP="00F637C7">
      <w:pPr>
        <w:numPr>
          <w:ilvl w:val="2"/>
          <w:numId w:val="2"/>
        </w:numPr>
        <w:pBdr>
          <w:top w:val="nil"/>
          <w:left w:val="nil"/>
          <w:bottom w:val="nil"/>
          <w:right w:val="nil"/>
          <w:between w:val="nil"/>
        </w:pBdr>
        <w:tabs>
          <w:tab w:val="left" w:pos="709"/>
        </w:tabs>
        <w:spacing w:after="120"/>
        <w:ind w:left="1418" w:hanging="709"/>
        <w:jc w:val="both"/>
        <w:rPr>
          <w:color w:val="000000"/>
        </w:rPr>
      </w:pPr>
      <w:r>
        <w:rPr>
          <w:color w:val="000000"/>
          <w:sz w:val="22"/>
          <w:szCs w:val="22"/>
        </w:rPr>
        <w:t>„bod“ mohou, podle kontextu, znamenat jakoukoliv úroveň textu v příslušném článku.</w:t>
      </w:r>
    </w:p>
    <w:p w14:paraId="5555899A" w14:textId="77777777" w:rsidR="00F637C7" w:rsidRDefault="00F637C7" w:rsidP="00F637C7">
      <w:pPr>
        <w:numPr>
          <w:ilvl w:val="1"/>
          <w:numId w:val="2"/>
        </w:numPr>
        <w:pBdr>
          <w:top w:val="nil"/>
          <w:left w:val="nil"/>
          <w:bottom w:val="nil"/>
          <w:right w:val="nil"/>
          <w:between w:val="nil"/>
        </w:pBdr>
        <w:tabs>
          <w:tab w:val="left" w:pos="709"/>
        </w:tabs>
        <w:spacing w:after="120"/>
        <w:ind w:left="709" w:hanging="709"/>
        <w:jc w:val="both"/>
        <w:rPr>
          <w:color w:val="000000"/>
        </w:rPr>
      </w:pPr>
      <w:r>
        <w:rPr>
          <w:b/>
          <w:bCs/>
          <w:color w:val="000000"/>
          <w:sz w:val="22"/>
          <w:szCs w:val="22"/>
        </w:rPr>
        <w:t>Rozpory mezi jednotlivými dokumenty</w:t>
      </w:r>
      <w:r>
        <w:rPr>
          <w:color w:val="000000"/>
          <w:sz w:val="22"/>
          <w:szCs w:val="22"/>
        </w:rPr>
        <w:t xml:space="preserve">. Pokud existuje rozpor mezi ustanovením této Smlouvy a jejími přílohami, bude mít přednost ustanovení této Smlouvy, nevyplývá-li z kontextu této Smlouvy či příslušné přílohy jinak. </w:t>
      </w:r>
    </w:p>
    <w:p w14:paraId="4D8CC72A" w14:textId="77777777" w:rsidR="00F637C7" w:rsidRDefault="00F637C7" w:rsidP="00F637C7">
      <w:pPr>
        <w:numPr>
          <w:ilvl w:val="1"/>
          <w:numId w:val="2"/>
        </w:numPr>
        <w:pBdr>
          <w:top w:val="nil"/>
          <w:left w:val="nil"/>
          <w:bottom w:val="nil"/>
          <w:right w:val="nil"/>
          <w:between w:val="nil"/>
        </w:pBdr>
        <w:tabs>
          <w:tab w:val="left" w:pos="709"/>
        </w:tabs>
        <w:spacing w:after="120"/>
        <w:ind w:left="709" w:hanging="709"/>
        <w:jc w:val="both"/>
        <w:rPr>
          <w:color w:val="000000"/>
        </w:rPr>
      </w:pPr>
      <w:r>
        <w:rPr>
          <w:b/>
          <w:bCs/>
          <w:color w:val="000000"/>
          <w:sz w:val="22"/>
          <w:szCs w:val="22"/>
        </w:rPr>
        <w:t>Počítání času.</w:t>
      </w:r>
      <w:r>
        <w:rPr>
          <w:color w:val="000000"/>
          <w:sz w:val="22"/>
          <w:szCs w:val="22"/>
        </w:rPr>
        <w:t xml:space="preserve"> Den znamená kalendářní den. Pracovní den znamená den jiný než den pracovního volna nebo den pracovního klidu; připadne-li poslední den lhůty na některý z těchto dnů, je posledním dnem lhůty nejbližší následující pracovní den. Není-li konkrétní lhůta určena, plní se bezodkladně.</w:t>
      </w:r>
    </w:p>
    <w:p w14:paraId="2CC17784" w14:textId="77777777" w:rsidR="00F637C7" w:rsidRDefault="00F637C7" w:rsidP="00F637C7">
      <w:pPr>
        <w:numPr>
          <w:ilvl w:val="1"/>
          <w:numId w:val="2"/>
        </w:numPr>
        <w:pBdr>
          <w:top w:val="nil"/>
          <w:left w:val="nil"/>
          <w:bottom w:val="nil"/>
          <w:right w:val="nil"/>
          <w:between w:val="nil"/>
        </w:pBdr>
        <w:tabs>
          <w:tab w:val="left" w:pos="709"/>
        </w:tabs>
        <w:spacing w:after="360"/>
        <w:jc w:val="both"/>
        <w:rPr>
          <w:color w:val="000000"/>
        </w:rPr>
      </w:pPr>
      <w:r>
        <w:rPr>
          <w:b/>
          <w:bCs/>
          <w:color w:val="000000"/>
          <w:sz w:val="22"/>
          <w:szCs w:val="22"/>
        </w:rPr>
        <w:t>Vědomí a úmysl smluvních stran</w:t>
      </w:r>
      <w:r>
        <w:rPr>
          <w:color w:val="000000"/>
          <w:sz w:val="22"/>
          <w:szCs w:val="22"/>
        </w:rPr>
        <w:t>. Pokud se v této Smlouvě odkazuje na vědomí či úmysl smluvní strany, bude příslušné jednání považováno za jednání s vědomím či úmyslem příslušné smluvní strany, jestliže o příslušné záležitosti věděl nebo musel vědět, anebo jestliže příslušný úmysl měl zástupce Objednatele či zástupce Zhotovitele nebo jakýkoliv člen statutárního orgánu, prokurista či manažer příslušné smluvní strany nebo osob, které ji ovládají.</w:t>
      </w:r>
    </w:p>
    <w:p w14:paraId="1512D3F4" w14:textId="7C09DFDF" w:rsidR="00F637C7" w:rsidRPr="00F637C7" w:rsidRDefault="00F637C7" w:rsidP="00F637C7">
      <w:pPr>
        <w:numPr>
          <w:ilvl w:val="1"/>
          <w:numId w:val="2"/>
        </w:numPr>
        <w:pBdr>
          <w:top w:val="nil"/>
          <w:left w:val="nil"/>
          <w:bottom w:val="nil"/>
          <w:right w:val="nil"/>
          <w:between w:val="nil"/>
        </w:pBdr>
        <w:tabs>
          <w:tab w:val="left" w:pos="709"/>
        </w:tabs>
        <w:spacing w:after="360"/>
        <w:ind w:left="709" w:hanging="709"/>
        <w:jc w:val="both"/>
        <w:rPr>
          <w:color w:val="000000"/>
        </w:rPr>
      </w:pPr>
      <w:r>
        <w:rPr>
          <w:b/>
          <w:bCs/>
          <w:color w:val="000000"/>
          <w:sz w:val="22"/>
          <w:szCs w:val="22"/>
        </w:rPr>
        <w:t xml:space="preserve">Písemné oznámení. </w:t>
      </w:r>
      <w:r w:rsidRPr="00F637C7">
        <w:rPr>
          <w:color w:val="000000"/>
          <w:sz w:val="22"/>
          <w:szCs w:val="22"/>
        </w:rPr>
        <w:t xml:space="preserve">Veškerá komunikace smluvních stran bude vedena v písemné formě a zasílána prostřednictvím datových schránek, jejichž ID jsou uvedena v záhlaví smlouvy. Smluvní strany se zavazují kontrolovat obsah datových schránek </w:t>
      </w:r>
      <w:r>
        <w:rPr>
          <w:color w:val="000000"/>
          <w:sz w:val="22"/>
          <w:szCs w:val="22"/>
        </w:rPr>
        <w:t>každý</w:t>
      </w:r>
      <w:r w:rsidRPr="00F637C7">
        <w:rPr>
          <w:color w:val="000000"/>
          <w:sz w:val="22"/>
          <w:szCs w:val="22"/>
        </w:rPr>
        <w:t xml:space="preserve"> pracovní den. Pro případ porušení tohoto závazku se datová zpráva pro účely této Smlouvy považuje za doručenou </w:t>
      </w:r>
      <w:r>
        <w:rPr>
          <w:color w:val="000000"/>
          <w:sz w:val="22"/>
          <w:szCs w:val="22"/>
        </w:rPr>
        <w:t>následující</w:t>
      </w:r>
      <w:r w:rsidRPr="00F637C7">
        <w:rPr>
          <w:color w:val="000000"/>
          <w:sz w:val="22"/>
          <w:szCs w:val="22"/>
        </w:rPr>
        <w:t xml:space="preserve"> pracovní den po jejím odeslání.</w:t>
      </w:r>
      <w:r w:rsidR="0024739A">
        <w:rPr>
          <w:color w:val="000000"/>
          <w:sz w:val="22"/>
          <w:szCs w:val="22"/>
        </w:rPr>
        <w:t xml:space="preserve"> Za splnění podmínky písemné komunikace bude považována též zpráva zaslaná na emailovou adresu uvedenou v záhlaví smlouvy, přičemž za doručenou bude shodně považována následující pracovní den po jejím odeslání. </w:t>
      </w:r>
    </w:p>
    <w:p w14:paraId="0E59F8AF" w14:textId="753A198F" w:rsidR="00F637C7" w:rsidRPr="00257F93" w:rsidRDefault="00F637C7" w:rsidP="00F637C7">
      <w:pPr>
        <w:numPr>
          <w:ilvl w:val="1"/>
          <w:numId w:val="2"/>
        </w:numPr>
        <w:pBdr>
          <w:top w:val="nil"/>
          <w:left w:val="nil"/>
          <w:bottom w:val="nil"/>
          <w:right w:val="nil"/>
          <w:between w:val="nil"/>
        </w:pBdr>
        <w:tabs>
          <w:tab w:val="left" w:pos="709"/>
        </w:tabs>
        <w:spacing w:after="360"/>
        <w:ind w:left="709" w:hanging="709"/>
        <w:jc w:val="both"/>
      </w:pPr>
      <w:r>
        <w:rPr>
          <w:b/>
          <w:bCs/>
          <w:color w:val="000000"/>
          <w:sz w:val="22"/>
          <w:szCs w:val="22"/>
        </w:rPr>
        <w:t xml:space="preserve">Zástupci školy. </w:t>
      </w:r>
      <w:r w:rsidR="00257F93" w:rsidRPr="00257F93">
        <w:rPr>
          <w:sz w:val="22"/>
          <w:szCs w:val="22"/>
        </w:rPr>
        <w:t>Osoby určené pro komunikaci v rámci bodu 2.5. čl. č. 2 této Smlouvy.</w:t>
      </w:r>
    </w:p>
    <w:p w14:paraId="0A59D810" w14:textId="155257E1" w:rsidR="006C73A7" w:rsidRPr="00547A54" w:rsidRDefault="006C73A7" w:rsidP="00F637C7">
      <w:pPr>
        <w:numPr>
          <w:ilvl w:val="1"/>
          <w:numId w:val="2"/>
        </w:numPr>
        <w:pBdr>
          <w:top w:val="nil"/>
          <w:left w:val="nil"/>
          <w:bottom w:val="nil"/>
          <w:right w:val="nil"/>
          <w:between w:val="nil"/>
        </w:pBdr>
        <w:tabs>
          <w:tab w:val="left" w:pos="709"/>
        </w:tabs>
        <w:spacing w:after="360"/>
        <w:ind w:left="709" w:hanging="709"/>
        <w:jc w:val="both"/>
        <w:rPr>
          <w:color w:val="000000"/>
        </w:rPr>
      </w:pPr>
      <w:r>
        <w:rPr>
          <w:b/>
          <w:bCs/>
          <w:color w:val="000000"/>
          <w:sz w:val="22"/>
          <w:szCs w:val="22"/>
        </w:rPr>
        <w:t xml:space="preserve">DNSH. </w:t>
      </w:r>
      <w:r w:rsidRPr="00257F93">
        <w:rPr>
          <w:color w:val="000000"/>
          <w:sz w:val="22"/>
          <w:szCs w:val="22"/>
        </w:rPr>
        <w:t>Zásady dle nařízení EU  2020/852 o taxonomii udržitelných aktivit</w:t>
      </w:r>
      <w:r w:rsidR="00547A54" w:rsidRPr="00257F93">
        <w:rPr>
          <w:color w:val="000000"/>
          <w:sz w:val="22"/>
          <w:szCs w:val="22"/>
        </w:rPr>
        <w:t>,</w:t>
      </w:r>
      <w:r w:rsidRPr="00257F93">
        <w:rPr>
          <w:color w:val="000000"/>
          <w:sz w:val="22"/>
          <w:szCs w:val="22"/>
        </w:rPr>
        <w:t xml:space="preserve"> spočívající v udržitelném využívání a ochrany vodních zdrojů, plnění podmínek oběhového hospodářství, omezování a prevence znečištění.</w:t>
      </w:r>
    </w:p>
    <w:p w14:paraId="2CA5F82A" w14:textId="77777777" w:rsidR="00F637C7" w:rsidRPr="00F637C7" w:rsidRDefault="00F637C7" w:rsidP="00F637C7">
      <w:pPr>
        <w:numPr>
          <w:ilvl w:val="0"/>
          <w:numId w:val="3"/>
        </w:numPr>
        <w:pBdr>
          <w:top w:val="nil"/>
          <w:left w:val="nil"/>
          <w:bottom w:val="nil"/>
          <w:right w:val="nil"/>
          <w:between w:val="nil"/>
        </w:pBdr>
        <w:spacing w:after="120"/>
        <w:ind w:left="709" w:hanging="709"/>
        <w:jc w:val="both"/>
        <w:rPr>
          <w:rFonts w:ascii="Arial" w:eastAsia="Arial" w:hAnsi="Arial" w:cs="Arial"/>
          <w:color w:val="000000"/>
          <w:sz w:val="24"/>
          <w:szCs w:val="24"/>
        </w:rPr>
      </w:pPr>
      <w:r>
        <w:rPr>
          <w:b/>
          <w:bCs/>
          <w:color w:val="000000"/>
          <w:sz w:val="22"/>
          <w:szCs w:val="22"/>
        </w:rPr>
        <w:t>PŘEDMĚT SMLOUVY</w:t>
      </w:r>
    </w:p>
    <w:p w14:paraId="762E2BA3" w14:textId="6F52DDA3" w:rsidR="00F637C7" w:rsidRPr="00100598" w:rsidRDefault="00100598" w:rsidP="00100598">
      <w:pPr>
        <w:widowControl w:val="0"/>
        <w:spacing w:before="240" w:after="160"/>
        <w:ind w:left="705" w:hanging="705"/>
        <w:jc w:val="both"/>
      </w:pPr>
      <w:r>
        <w:rPr>
          <w:color w:val="000000"/>
          <w:sz w:val="22"/>
          <w:szCs w:val="22"/>
        </w:rPr>
        <w:t>2.1</w:t>
      </w:r>
      <w:r>
        <w:rPr>
          <w:color w:val="000000"/>
          <w:sz w:val="22"/>
          <w:szCs w:val="22"/>
        </w:rPr>
        <w:tab/>
      </w:r>
      <w:r w:rsidR="00F637C7">
        <w:rPr>
          <w:color w:val="000000"/>
          <w:sz w:val="22"/>
          <w:szCs w:val="22"/>
        </w:rPr>
        <w:t xml:space="preserve">Zhotovitel se na základě této Smlouvy zavazuje svým nákladem a na své nebezpečí provést pro Objednatele řádně a včas dílo s názvem </w:t>
      </w:r>
      <w:r w:rsidR="00875387" w:rsidRPr="00E063D4">
        <w:rPr>
          <w:sz w:val="24"/>
          <w:szCs w:val="24"/>
        </w:rPr>
        <w:t>„</w:t>
      </w:r>
      <w:r w:rsidR="00875387" w:rsidRPr="00E063D4">
        <w:rPr>
          <w:sz w:val="24"/>
          <w:szCs w:val="24"/>
          <w:lang w:val="cs-CZ"/>
        </w:rPr>
        <w:t>ENERGETICKY ÚSPORNÁ OPATŘENÍ NA BUDOVÁCH KAMPUSU A ŘEŠENÍ JEJICH BEZBARIÉROVOSTI</w:t>
      </w:r>
      <w:r w:rsidR="00875387" w:rsidRPr="00E063D4">
        <w:rPr>
          <w:sz w:val="24"/>
          <w:szCs w:val="24"/>
        </w:rPr>
        <w:t>“</w:t>
      </w:r>
      <w:r w:rsidR="00F637C7">
        <w:rPr>
          <w:color w:val="000000"/>
          <w:sz w:val="22"/>
          <w:szCs w:val="22"/>
        </w:rPr>
        <w:t xml:space="preserve">, a to podle: </w:t>
      </w:r>
    </w:p>
    <w:p w14:paraId="644CF7E3" w14:textId="5E839CF7" w:rsidR="00F637C7" w:rsidRDefault="00F637C7" w:rsidP="00F637C7">
      <w:pPr>
        <w:numPr>
          <w:ilvl w:val="0"/>
          <w:numId w:val="5"/>
        </w:numPr>
        <w:pBdr>
          <w:top w:val="nil"/>
          <w:left w:val="nil"/>
          <w:bottom w:val="nil"/>
          <w:right w:val="nil"/>
          <w:between w:val="nil"/>
        </w:pBdr>
        <w:spacing w:after="120"/>
        <w:ind w:left="1276" w:hanging="567"/>
        <w:jc w:val="both"/>
        <w:rPr>
          <w:color w:val="000000"/>
          <w:sz w:val="22"/>
          <w:szCs w:val="22"/>
        </w:rPr>
      </w:pPr>
      <w:bookmarkStart w:id="4" w:name="_9eukanpm8uq8" w:colFirst="0" w:colLast="0"/>
      <w:bookmarkEnd w:id="4"/>
      <w:r>
        <w:rPr>
          <w:color w:val="000000"/>
          <w:sz w:val="22"/>
          <w:szCs w:val="22"/>
        </w:rPr>
        <w:t xml:space="preserve">projektové dokumentace pro provedení stavby, kterou vypracovala společnost </w:t>
      </w:r>
      <w:r w:rsidR="008F1147">
        <w:rPr>
          <w:color w:val="000000"/>
          <w:sz w:val="22"/>
          <w:szCs w:val="22"/>
        </w:rPr>
        <w:t>Masák &amp; Partner s.r.o.</w:t>
      </w:r>
      <w:r>
        <w:rPr>
          <w:color w:val="000000"/>
          <w:sz w:val="22"/>
          <w:szCs w:val="22"/>
        </w:rPr>
        <w:t>, sídlo</w:t>
      </w:r>
      <w:r w:rsidR="008F1147">
        <w:rPr>
          <w:color w:val="000000"/>
          <w:sz w:val="22"/>
          <w:szCs w:val="22"/>
        </w:rPr>
        <w:t xml:space="preserve"> Rooseveltova 39/575, 160 00, Praha 6 -Bubeneč</w:t>
      </w:r>
      <w:r>
        <w:rPr>
          <w:color w:val="000000"/>
          <w:sz w:val="22"/>
          <w:szCs w:val="22"/>
        </w:rPr>
        <w:t>, IČO:</w:t>
      </w:r>
      <w:r w:rsidR="008F1147">
        <w:rPr>
          <w:color w:val="000000"/>
          <w:sz w:val="22"/>
          <w:szCs w:val="22"/>
        </w:rPr>
        <w:t xml:space="preserve"> 27086631</w:t>
      </w:r>
      <w:r>
        <w:rPr>
          <w:color w:val="000000"/>
          <w:sz w:val="22"/>
          <w:szCs w:val="22"/>
        </w:rPr>
        <w:t xml:space="preserve">, a která tvoří </w:t>
      </w:r>
      <w:r>
        <w:rPr>
          <w:b/>
          <w:bCs/>
          <w:color w:val="000000"/>
          <w:sz w:val="22"/>
          <w:szCs w:val="22"/>
          <w:u w:val="single"/>
        </w:rPr>
        <w:t>Přílohu č. 1</w:t>
      </w:r>
      <w:r>
        <w:rPr>
          <w:color w:val="000000"/>
          <w:sz w:val="22"/>
          <w:szCs w:val="22"/>
        </w:rPr>
        <w:t xml:space="preserve"> této Smlouvy (dále také jako „</w:t>
      </w:r>
      <w:r>
        <w:rPr>
          <w:b/>
          <w:bCs/>
          <w:color w:val="000000"/>
          <w:sz w:val="22"/>
          <w:szCs w:val="22"/>
        </w:rPr>
        <w:t>Projektová dokumentace</w:t>
      </w:r>
      <w:r>
        <w:rPr>
          <w:color w:val="000000"/>
          <w:sz w:val="22"/>
          <w:szCs w:val="22"/>
        </w:rPr>
        <w:t>“);</w:t>
      </w:r>
    </w:p>
    <w:p w14:paraId="77CE9A0D" w14:textId="6DEEF33A" w:rsidR="00F637C7" w:rsidRDefault="00F637C7" w:rsidP="00F637C7">
      <w:pPr>
        <w:numPr>
          <w:ilvl w:val="0"/>
          <w:numId w:val="5"/>
        </w:numPr>
        <w:pBdr>
          <w:top w:val="nil"/>
          <w:left w:val="nil"/>
          <w:bottom w:val="nil"/>
          <w:right w:val="nil"/>
          <w:between w:val="nil"/>
        </w:pBdr>
        <w:spacing w:after="120"/>
        <w:ind w:left="1276" w:hanging="567"/>
        <w:jc w:val="both"/>
        <w:rPr>
          <w:color w:val="000000"/>
          <w:sz w:val="22"/>
          <w:szCs w:val="22"/>
        </w:rPr>
      </w:pPr>
      <w:r w:rsidRPr="008F1147">
        <w:rPr>
          <w:color w:val="000000"/>
          <w:sz w:val="22"/>
          <w:szCs w:val="22"/>
        </w:rPr>
        <w:t>povolení záměru</w:t>
      </w:r>
      <w:r>
        <w:rPr>
          <w:color w:val="000000"/>
          <w:sz w:val="22"/>
          <w:szCs w:val="22"/>
        </w:rPr>
        <w:t xml:space="preserve"> č.j. </w:t>
      </w:r>
      <w:r w:rsidR="008F1147">
        <w:rPr>
          <w:color w:val="000000"/>
          <w:sz w:val="22"/>
          <w:szCs w:val="22"/>
        </w:rPr>
        <w:t>MMP/142507/26</w:t>
      </w:r>
      <w:r>
        <w:rPr>
          <w:color w:val="000000"/>
          <w:sz w:val="22"/>
          <w:szCs w:val="22"/>
        </w:rPr>
        <w:t xml:space="preserve">, vydaného dne </w:t>
      </w:r>
      <w:r w:rsidR="008F1147">
        <w:rPr>
          <w:color w:val="000000"/>
          <w:sz w:val="22"/>
          <w:szCs w:val="22"/>
        </w:rPr>
        <w:t>23.3.2026</w:t>
      </w:r>
      <w:r>
        <w:rPr>
          <w:color w:val="000000"/>
          <w:sz w:val="22"/>
          <w:szCs w:val="22"/>
        </w:rPr>
        <w:t xml:space="preserve"> Úřadem </w:t>
      </w:r>
      <w:r w:rsidR="008F1147">
        <w:rPr>
          <w:color w:val="000000"/>
          <w:sz w:val="22"/>
          <w:szCs w:val="22"/>
        </w:rPr>
        <w:t>Magistrát města Plzně</w:t>
      </w:r>
      <w:r>
        <w:rPr>
          <w:color w:val="000000"/>
          <w:sz w:val="22"/>
          <w:szCs w:val="22"/>
        </w:rPr>
        <w:t xml:space="preserve">, Odborem </w:t>
      </w:r>
      <w:r w:rsidR="008F1147">
        <w:rPr>
          <w:color w:val="000000"/>
          <w:sz w:val="22"/>
          <w:szCs w:val="22"/>
        </w:rPr>
        <w:t>stavebně správním</w:t>
      </w:r>
      <w:r>
        <w:rPr>
          <w:color w:val="000000"/>
          <w:sz w:val="22"/>
          <w:szCs w:val="22"/>
        </w:rPr>
        <w:t xml:space="preserve">; uvedené </w:t>
      </w:r>
      <w:r w:rsidRPr="008F1147">
        <w:rPr>
          <w:color w:val="000000"/>
          <w:sz w:val="22"/>
          <w:szCs w:val="22"/>
        </w:rPr>
        <w:t>povolení záměru</w:t>
      </w:r>
      <w:r>
        <w:rPr>
          <w:color w:val="000000"/>
          <w:sz w:val="22"/>
          <w:szCs w:val="22"/>
        </w:rPr>
        <w:t xml:space="preserve"> nabylo právní moci dne [</w:t>
      </w:r>
      <w:r>
        <w:rPr>
          <w:color w:val="000000"/>
          <w:sz w:val="22"/>
          <w:szCs w:val="22"/>
          <w:highlight w:val="yellow"/>
        </w:rPr>
        <w:t>K DOPLNĚNÍ</w:t>
      </w:r>
      <w:r>
        <w:rPr>
          <w:color w:val="000000"/>
          <w:sz w:val="22"/>
          <w:szCs w:val="22"/>
        </w:rPr>
        <w:t>] a bylo přílohou zadávací dokumentace k Veřejné zakázce;</w:t>
      </w:r>
    </w:p>
    <w:p w14:paraId="4BF8D5B7" w14:textId="77777777" w:rsidR="00F637C7" w:rsidRDefault="00F637C7" w:rsidP="00F637C7">
      <w:pPr>
        <w:pBdr>
          <w:top w:val="nil"/>
          <w:left w:val="nil"/>
          <w:bottom w:val="nil"/>
          <w:right w:val="nil"/>
          <w:between w:val="nil"/>
        </w:pBdr>
        <w:spacing w:after="120"/>
        <w:ind w:left="709"/>
        <w:jc w:val="both"/>
        <w:rPr>
          <w:color w:val="000000"/>
          <w:sz w:val="22"/>
          <w:szCs w:val="22"/>
        </w:rPr>
      </w:pPr>
      <w:r>
        <w:rPr>
          <w:color w:val="000000"/>
          <w:sz w:val="22"/>
          <w:szCs w:val="22"/>
        </w:rPr>
        <w:t xml:space="preserve">to vše v rozsahu specifikovaném v oceněném výkazu výměr (položkovém rozpočtu), který tvoří </w:t>
      </w:r>
      <w:r>
        <w:rPr>
          <w:b/>
          <w:bCs/>
          <w:color w:val="000000"/>
          <w:sz w:val="22"/>
          <w:szCs w:val="22"/>
          <w:u w:val="single"/>
        </w:rPr>
        <w:t>Přílohu č. 2</w:t>
      </w:r>
      <w:r>
        <w:rPr>
          <w:color w:val="000000"/>
          <w:sz w:val="22"/>
          <w:szCs w:val="22"/>
        </w:rPr>
        <w:t xml:space="preserve"> této Smlouvy a byl součástí nabídky Zhotovitele podané v rámci zadávacího řízení k Veřejné zakázce (dále také jako „</w:t>
      </w:r>
      <w:r>
        <w:rPr>
          <w:b/>
          <w:bCs/>
          <w:color w:val="000000"/>
          <w:sz w:val="22"/>
          <w:szCs w:val="22"/>
        </w:rPr>
        <w:t>Položkový rozpočet</w:t>
      </w:r>
      <w:r>
        <w:rPr>
          <w:color w:val="000000"/>
          <w:sz w:val="22"/>
          <w:szCs w:val="22"/>
        </w:rPr>
        <w:t>“),</w:t>
      </w:r>
    </w:p>
    <w:p w14:paraId="242BA406" w14:textId="77777777" w:rsidR="00F637C7" w:rsidRDefault="00F637C7" w:rsidP="00F637C7">
      <w:pPr>
        <w:pBdr>
          <w:top w:val="nil"/>
          <w:left w:val="nil"/>
          <w:bottom w:val="nil"/>
          <w:right w:val="nil"/>
          <w:between w:val="nil"/>
        </w:pBdr>
        <w:spacing w:after="120"/>
        <w:ind w:left="720"/>
        <w:jc w:val="both"/>
        <w:rPr>
          <w:color w:val="000000"/>
          <w:sz w:val="22"/>
          <w:szCs w:val="22"/>
        </w:rPr>
      </w:pPr>
      <w:r>
        <w:rPr>
          <w:color w:val="000000"/>
          <w:sz w:val="22"/>
          <w:szCs w:val="22"/>
        </w:rPr>
        <w:t>(dále také jako „</w:t>
      </w:r>
      <w:r>
        <w:rPr>
          <w:b/>
          <w:bCs/>
          <w:color w:val="000000"/>
          <w:sz w:val="22"/>
          <w:szCs w:val="22"/>
        </w:rPr>
        <w:t>Dílo</w:t>
      </w:r>
      <w:r>
        <w:rPr>
          <w:color w:val="000000"/>
          <w:sz w:val="22"/>
          <w:szCs w:val="22"/>
        </w:rPr>
        <w:t xml:space="preserve">“). </w:t>
      </w:r>
    </w:p>
    <w:p w14:paraId="39404C27" w14:textId="77777777" w:rsidR="00F637C7" w:rsidRDefault="00F637C7" w:rsidP="00F637C7">
      <w:pPr>
        <w:numPr>
          <w:ilvl w:val="1"/>
          <w:numId w:val="4"/>
        </w:numPr>
        <w:pBdr>
          <w:top w:val="nil"/>
          <w:left w:val="nil"/>
          <w:bottom w:val="nil"/>
          <w:right w:val="nil"/>
          <w:between w:val="nil"/>
        </w:pBdr>
        <w:spacing w:after="120"/>
        <w:ind w:left="709" w:hanging="709"/>
        <w:jc w:val="both"/>
        <w:rPr>
          <w:color w:val="000000"/>
          <w:sz w:val="22"/>
          <w:szCs w:val="22"/>
        </w:rPr>
      </w:pPr>
      <w:bookmarkStart w:id="5" w:name="_7eibxwe5yqcx" w:colFirst="0" w:colLast="0"/>
      <w:bookmarkEnd w:id="5"/>
      <w:r>
        <w:rPr>
          <w:color w:val="000000"/>
          <w:sz w:val="22"/>
          <w:szCs w:val="22"/>
        </w:rPr>
        <w:t>Smluvní strany sjednaly, že nedílnou součástí Díla dle této Smlouvy je rovněž:</w:t>
      </w:r>
    </w:p>
    <w:p w14:paraId="5537C747" w14:textId="77777777" w:rsidR="00F637C7" w:rsidRDefault="00F637C7" w:rsidP="00F637C7">
      <w:pPr>
        <w:widowControl w:val="0"/>
        <w:numPr>
          <w:ilvl w:val="2"/>
          <w:numId w:val="4"/>
        </w:numPr>
        <w:spacing w:after="120"/>
        <w:ind w:left="1418"/>
        <w:jc w:val="both"/>
        <w:rPr>
          <w:sz w:val="22"/>
          <w:szCs w:val="22"/>
        </w:rPr>
      </w:pPr>
      <w:bookmarkStart w:id="6" w:name="_g3k4g81aylvq" w:colFirst="0" w:colLast="0"/>
      <w:bookmarkEnd w:id="6"/>
      <w:r>
        <w:rPr>
          <w:sz w:val="22"/>
          <w:szCs w:val="22"/>
        </w:rPr>
        <w:t>zajištění veškerých závazných stanovisek, povolení, souhlasů, osvědčení či schválení dotčených orgánů nutných k provedení Díla a užívání Díla, včetně zajištění závěrečné prohlídky a přejímky Díla. Pro účely splnění těchto povinností poskytne Objednatel Zhotoviteli nezbytnou součinnost, zejména se zavazuje vystavit Zhotoviteli nezbytné plné moci, budou-li takové pro splnění této povinnosti zapotřebí;</w:t>
      </w:r>
    </w:p>
    <w:p w14:paraId="57E4E268" w14:textId="3881035C" w:rsidR="00F637C7" w:rsidRDefault="00F637C7" w:rsidP="00F637C7">
      <w:pPr>
        <w:widowControl w:val="0"/>
        <w:numPr>
          <w:ilvl w:val="2"/>
          <w:numId w:val="4"/>
        </w:numPr>
        <w:spacing w:after="120"/>
        <w:ind w:left="1417"/>
        <w:jc w:val="both"/>
        <w:rPr>
          <w:sz w:val="22"/>
          <w:szCs w:val="22"/>
        </w:rPr>
      </w:pPr>
      <w:r>
        <w:rPr>
          <w:sz w:val="22"/>
          <w:szCs w:val="22"/>
        </w:rPr>
        <w:t>vypracování dokumentace skutečného provedení stavby, která bude zachycovat konečný stav Díla, a to v rozsahu vyžadovaném zejména touto Smlouvou a v náležitostech stanovených vyhláškou č.131/20</w:t>
      </w:r>
      <w:r w:rsidR="006C73A7">
        <w:rPr>
          <w:sz w:val="22"/>
          <w:szCs w:val="22"/>
        </w:rPr>
        <w:t>2</w:t>
      </w:r>
      <w:r>
        <w:rPr>
          <w:sz w:val="22"/>
          <w:szCs w:val="22"/>
        </w:rPr>
        <w:t>4 Sb., o dokumentaci staveb, ve znění pozdějších předpisů;</w:t>
      </w:r>
    </w:p>
    <w:p w14:paraId="02CE940A" w14:textId="555E4D76" w:rsidR="00F637C7" w:rsidRDefault="00F637C7" w:rsidP="00F637C7">
      <w:pPr>
        <w:widowControl w:val="0"/>
        <w:numPr>
          <w:ilvl w:val="2"/>
          <w:numId w:val="4"/>
        </w:numPr>
        <w:spacing w:after="120"/>
        <w:ind w:left="1417"/>
        <w:jc w:val="both"/>
        <w:rPr>
          <w:sz w:val="22"/>
          <w:szCs w:val="22"/>
        </w:rPr>
      </w:pPr>
      <w:r>
        <w:rPr>
          <w:sz w:val="22"/>
          <w:szCs w:val="22"/>
        </w:rPr>
        <w:t>geodetické zaměření Díla</w:t>
      </w:r>
      <w:r w:rsidR="006C73A7">
        <w:rPr>
          <w:sz w:val="22"/>
          <w:szCs w:val="22"/>
        </w:rPr>
        <w:t xml:space="preserve"> včetně jeho součástí</w:t>
      </w:r>
      <w:r>
        <w:rPr>
          <w:sz w:val="22"/>
          <w:szCs w:val="22"/>
        </w:rPr>
        <w:t xml:space="preserve"> </w:t>
      </w:r>
    </w:p>
    <w:p w14:paraId="4A11F875" w14:textId="1C428843" w:rsidR="00F637C7" w:rsidRDefault="00F637C7" w:rsidP="00F637C7">
      <w:pPr>
        <w:widowControl w:val="0"/>
        <w:numPr>
          <w:ilvl w:val="2"/>
          <w:numId w:val="4"/>
        </w:numPr>
        <w:spacing w:after="120"/>
        <w:ind w:left="1417"/>
        <w:jc w:val="both"/>
        <w:rPr>
          <w:sz w:val="22"/>
          <w:szCs w:val="22"/>
        </w:rPr>
      </w:pPr>
      <w:r>
        <w:rPr>
          <w:sz w:val="22"/>
          <w:szCs w:val="22"/>
        </w:rPr>
        <w:t xml:space="preserve">zajištění a splnění podmínek vyplývajících </w:t>
      </w:r>
      <w:r w:rsidRPr="006C73A7">
        <w:rPr>
          <w:sz w:val="22"/>
          <w:szCs w:val="22"/>
        </w:rPr>
        <w:t>z povolení záměru</w:t>
      </w:r>
      <w:r>
        <w:rPr>
          <w:sz w:val="22"/>
          <w:szCs w:val="22"/>
        </w:rPr>
        <w:t xml:space="preserve"> stavby nebo jiných dokladů;</w:t>
      </w:r>
    </w:p>
    <w:p w14:paraId="2E757C85" w14:textId="77777777" w:rsidR="00F637C7" w:rsidRDefault="00F637C7" w:rsidP="00F637C7">
      <w:pPr>
        <w:widowControl w:val="0"/>
        <w:numPr>
          <w:ilvl w:val="2"/>
          <w:numId w:val="4"/>
        </w:numPr>
        <w:spacing w:after="120"/>
        <w:ind w:left="1417"/>
        <w:jc w:val="both"/>
        <w:rPr>
          <w:sz w:val="22"/>
          <w:szCs w:val="22"/>
        </w:rPr>
      </w:pPr>
      <w:r>
        <w:rPr>
          <w:sz w:val="22"/>
          <w:szCs w:val="22"/>
        </w:rPr>
        <w:t>zajištění a provedení všech opatření organizačního a stavebně technologického charakteru k řádnému provedení Díla;</w:t>
      </w:r>
    </w:p>
    <w:p w14:paraId="6C36C6E4" w14:textId="77777777" w:rsidR="00F637C7" w:rsidRDefault="00F637C7" w:rsidP="00F637C7">
      <w:pPr>
        <w:widowControl w:val="0"/>
        <w:numPr>
          <w:ilvl w:val="2"/>
          <w:numId w:val="4"/>
        </w:numPr>
        <w:spacing w:after="120"/>
        <w:ind w:left="1417"/>
        <w:jc w:val="both"/>
        <w:rPr>
          <w:sz w:val="22"/>
          <w:szCs w:val="22"/>
        </w:rPr>
      </w:pPr>
      <w:r>
        <w:rPr>
          <w:sz w:val="22"/>
          <w:szCs w:val="22"/>
        </w:rPr>
        <w:t>veškeré práce, dodávky a služby související s bezpečnostními opatřeními na ochranu osob a majetku;</w:t>
      </w:r>
    </w:p>
    <w:p w14:paraId="0C790B19" w14:textId="46960EB8" w:rsidR="00F637C7" w:rsidRDefault="00F637C7" w:rsidP="00F637C7">
      <w:pPr>
        <w:widowControl w:val="0"/>
        <w:numPr>
          <w:ilvl w:val="2"/>
          <w:numId w:val="4"/>
        </w:numPr>
        <w:spacing w:after="120"/>
        <w:ind w:left="1417"/>
        <w:jc w:val="both"/>
        <w:rPr>
          <w:sz w:val="22"/>
          <w:szCs w:val="22"/>
        </w:rPr>
      </w:pPr>
      <w:r>
        <w:rPr>
          <w:sz w:val="22"/>
          <w:szCs w:val="22"/>
        </w:rPr>
        <w:t>provedení opatření k dočasné ochraně vzrostlých stromů, jež mají být zachovány včetně zajištění eliminace nepříznivých dopadů při realizaci Díla na okolí parkových ploch, a to zejména při budování zařízení Staveniště;</w:t>
      </w:r>
    </w:p>
    <w:p w14:paraId="1AAB71B6" w14:textId="77777777" w:rsidR="00F637C7" w:rsidRDefault="00F637C7" w:rsidP="00F637C7">
      <w:pPr>
        <w:widowControl w:val="0"/>
        <w:numPr>
          <w:ilvl w:val="2"/>
          <w:numId w:val="4"/>
        </w:numPr>
        <w:spacing w:after="120"/>
        <w:ind w:left="1417"/>
        <w:jc w:val="both"/>
        <w:rPr>
          <w:sz w:val="22"/>
          <w:szCs w:val="22"/>
        </w:rPr>
      </w:pPr>
      <w:r>
        <w:rPr>
          <w:sz w:val="22"/>
          <w:szCs w:val="22"/>
        </w:rPr>
        <w:t>zajištění vytýčení veškerých inženýrských sítí;</w:t>
      </w:r>
    </w:p>
    <w:p w14:paraId="3E360C5D" w14:textId="77777777" w:rsidR="00F637C7" w:rsidRDefault="00F637C7" w:rsidP="00F637C7">
      <w:pPr>
        <w:widowControl w:val="0"/>
        <w:numPr>
          <w:ilvl w:val="2"/>
          <w:numId w:val="4"/>
        </w:numPr>
        <w:spacing w:after="120"/>
        <w:ind w:left="1417"/>
        <w:jc w:val="both"/>
        <w:rPr>
          <w:sz w:val="22"/>
          <w:szCs w:val="22"/>
        </w:rPr>
      </w:pPr>
      <w:r>
        <w:rPr>
          <w:sz w:val="22"/>
          <w:szCs w:val="22"/>
        </w:rPr>
        <w:t>zajištění nezbytných opatření nutných pro neporušení veškerých inženýrských sítí během výstavby včetně zajištění zpětného protokolárního předání inženýrských sítí;</w:t>
      </w:r>
    </w:p>
    <w:p w14:paraId="3A851CEF" w14:textId="0E66B4A4" w:rsidR="00F637C7" w:rsidRDefault="00F637C7" w:rsidP="00F637C7">
      <w:pPr>
        <w:widowControl w:val="0"/>
        <w:numPr>
          <w:ilvl w:val="2"/>
          <w:numId w:val="4"/>
        </w:numPr>
        <w:spacing w:after="120"/>
        <w:ind w:left="1417"/>
        <w:jc w:val="both"/>
        <w:rPr>
          <w:sz w:val="22"/>
          <w:szCs w:val="22"/>
        </w:rPr>
      </w:pPr>
      <w:r>
        <w:rPr>
          <w:sz w:val="22"/>
          <w:szCs w:val="22"/>
        </w:rPr>
        <w:t xml:space="preserve">zpracování </w:t>
      </w:r>
      <w:r w:rsidR="006C73A7">
        <w:rPr>
          <w:sz w:val="22"/>
          <w:szCs w:val="22"/>
        </w:rPr>
        <w:t xml:space="preserve">a odsouhlasení </w:t>
      </w:r>
      <w:r>
        <w:rPr>
          <w:sz w:val="22"/>
          <w:szCs w:val="22"/>
        </w:rPr>
        <w:t>d</w:t>
      </w:r>
      <w:r w:rsidR="006C73A7">
        <w:rPr>
          <w:sz w:val="22"/>
          <w:szCs w:val="22"/>
        </w:rPr>
        <w:t>odavatelské dokumentace</w:t>
      </w:r>
      <w:r>
        <w:rPr>
          <w:sz w:val="22"/>
          <w:szCs w:val="22"/>
        </w:rPr>
        <w:t xml:space="preserve"> potřebné pro provedení Díla;</w:t>
      </w:r>
    </w:p>
    <w:p w14:paraId="1FB3CBCD" w14:textId="29D39CAE" w:rsidR="00F637C7" w:rsidRDefault="00F637C7" w:rsidP="00F637C7">
      <w:pPr>
        <w:widowControl w:val="0"/>
        <w:numPr>
          <w:ilvl w:val="2"/>
          <w:numId w:val="4"/>
        </w:numPr>
        <w:spacing w:after="120"/>
        <w:ind w:left="1417"/>
        <w:jc w:val="both"/>
        <w:rPr>
          <w:sz w:val="22"/>
          <w:szCs w:val="22"/>
        </w:rPr>
      </w:pPr>
      <w:r>
        <w:rPr>
          <w:sz w:val="22"/>
          <w:szCs w:val="22"/>
        </w:rPr>
        <w:t>ostraha stavby a Staveniště</w:t>
      </w:r>
      <w:r w:rsidR="006C73A7">
        <w:rPr>
          <w:sz w:val="22"/>
          <w:szCs w:val="22"/>
        </w:rPr>
        <w:t xml:space="preserve"> v souladu se zhotovitelem zpracovaným a objednatelem odsouhlaseným POV;</w:t>
      </w:r>
    </w:p>
    <w:p w14:paraId="0CD3C420" w14:textId="77777777" w:rsidR="006C73A7" w:rsidRDefault="00F637C7" w:rsidP="00F637C7">
      <w:pPr>
        <w:widowControl w:val="0"/>
        <w:numPr>
          <w:ilvl w:val="2"/>
          <w:numId w:val="4"/>
        </w:numPr>
        <w:spacing w:after="120"/>
        <w:ind w:left="1417"/>
        <w:jc w:val="both"/>
        <w:rPr>
          <w:sz w:val="22"/>
          <w:szCs w:val="22"/>
        </w:rPr>
      </w:pPr>
      <w:r>
        <w:rPr>
          <w:sz w:val="22"/>
          <w:szCs w:val="22"/>
        </w:rPr>
        <w:t xml:space="preserve">zajištění bezpečnosti práce a ochrany životního prostředí s požadavky dle zákona č. 309/2006 Sb., o zajištění dalších podmínek bezpečnosti a ochrany zdraví při práci. </w:t>
      </w:r>
    </w:p>
    <w:p w14:paraId="4F9E3C2E" w14:textId="04214EAC" w:rsidR="00F637C7" w:rsidRDefault="00F637C7" w:rsidP="00F637C7">
      <w:pPr>
        <w:widowControl w:val="0"/>
        <w:numPr>
          <w:ilvl w:val="2"/>
          <w:numId w:val="4"/>
        </w:numPr>
        <w:spacing w:after="120"/>
        <w:ind w:left="1417"/>
        <w:jc w:val="both"/>
        <w:rPr>
          <w:sz w:val="22"/>
          <w:szCs w:val="22"/>
        </w:rPr>
      </w:pPr>
      <w:r>
        <w:rPr>
          <w:sz w:val="22"/>
          <w:szCs w:val="22"/>
        </w:rPr>
        <w:t>V průběhu provádění Díla Zhotovitelem dle této Smlouvy musí být na Staveništi trvale přítomen stavbyvedoucí, který byl uveden v nabídce Zhotovitele a prokázal splnění příslušné kvalifikace též v souladu se zákonem č. 360/1992 Sb., autorizační zákon. Případná změna stavbyvedoucí</w:t>
      </w:r>
      <w:r w:rsidR="006C73A7">
        <w:rPr>
          <w:sz w:val="22"/>
          <w:szCs w:val="22"/>
        </w:rPr>
        <w:t>ho</w:t>
      </w:r>
      <w:r>
        <w:rPr>
          <w:sz w:val="22"/>
          <w:szCs w:val="22"/>
        </w:rPr>
        <w:t xml:space="preserve"> v průběhu provádění Díla bude Zhotovitelem písemně oznámena a Objednatelem odsouhlasena;</w:t>
      </w:r>
    </w:p>
    <w:p w14:paraId="0477A035" w14:textId="69C2257A" w:rsidR="00F637C7" w:rsidRDefault="00F637C7" w:rsidP="00F637C7">
      <w:pPr>
        <w:widowControl w:val="0"/>
        <w:numPr>
          <w:ilvl w:val="2"/>
          <w:numId w:val="4"/>
        </w:numPr>
        <w:spacing w:after="120"/>
        <w:ind w:left="1417"/>
        <w:jc w:val="both"/>
        <w:rPr>
          <w:sz w:val="22"/>
          <w:szCs w:val="22"/>
        </w:rPr>
      </w:pPr>
      <w:r>
        <w:rPr>
          <w:sz w:val="22"/>
          <w:szCs w:val="22"/>
        </w:rPr>
        <w:t>zajištění dopravního značení k dopravním omezením včetně případné světelné signalizace, jejich údržba a přemísťování a následné odstranění</w:t>
      </w:r>
      <w:r w:rsidR="006C73A7">
        <w:rPr>
          <w:sz w:val="22"/>
          <w:szCs w:val="22"/>
        </w:rPr>
        <w:t>;</w:t>
      </w:r>
    </w:p>
    <w:p w14:paraId="7C49CF84" w14:textId="77777777" w:rsidR="00F637C7" w:rsidRDefault="00F637C7" w:rsidP="00F637C7">
      <w:pPr>
        <w:widowControl w:val="0"/>
        <w:numPr>
          <w:ilvl w:val="2"/>
          <w:numId w:val="4"/>
        </w:numPr>
        <w:spacing w:after="120"/>
        <w:ind w:left="1417"/>
        <w:jc w:val="both"/>
        <w:rPr>
          <w:sz w:val="22"/>
          <w:szCs w:val="22"/>
        </w:rPr>
      </w:pPr>
      <w:r>
        <w:rPr>
          <w:sz w:val="22"/>
          <w:szCs w:val="22"/>
        </w:rPr>
        <w:t>zřízení, udržování a odstranění zařízení Staveniště včetně napojení na inženýrské sítě;</w:t>
      </w:r>
    </w:p>
    <w:p w14:paraId="581EA31A" w14:textId="3BB95FAA" w:rsidR="00F637C7" w:rsidRDefault="00F637C7" w:rsidP="00F637C7">
      <w:pPr>
        <w:widowControl w:val="0"/>
        <w:numPr>
          <w:ilvl w:val="2"/>
          <w:numId w:val="4"/>
        </w:numPr>
        <w:spacing w:after="120"/>
        <w:ind w:left="1417"/>
        <w:jc w:val="both"/>
        <w:rPr>
          <w:sz w:val="22"/>
          <w:szCs w:val="22"/>
        </w:rPr>
      </w:pPr>
      <w:r>
        <w:rPr>
          <w:sz w:val="22"/>
          <w:szCs w:val="22"/>
        </w:rPr>
        <w:t xml:space="preserve">projednání a zajištění povolení </w:t>
      </w:r>
      <w:r w:rsidR="006C73A7">
        <w:rPr>
          <w:sz w:val="22"/>
          <w:szCs w:val="22"/>
        </w:rPr>
        <w:t>dočasných záborů potřebných pro realizaci Díla (i na pozemcích třetích osob), přístupových komunikací ke Staveništi, jejich údržbu po dobu realizace Díla, zajištění potřebných ploch pro skládku materiálu;</w:t>
      </w:r>
    </w:p>
    <w:p w14:paraId="2A640832" w14:textId="42FA3423" w:rsidR="00F637C7" w:rsidRDefault="00F637C7" w:rsidP="00F637C7">
      <w:pPr>
        <w:widowControl w:val="0"/>
        <w:numPr>
          <w:ilvl w:val="2"/>
          <w:numId w:val="4"/>
        </w:numPr>
        <w:spacing w:after="120"/>
        <w:ind w:left="1417"/>
        <w:jc w:val="both"/>
        <w:rPr>
          <w:sz w:val="22"/>
          <w:szCs w:val="22"/>
        </w:rPr>
      </w:pPr>
      <w:r>
        <w:rPr>
          <w:sz w:val="22"/>
          <w:szCs w:val="22"/>
        </w:rPr>
        <w:t>projednání a zajištění případného zvláštního užívání komunikací a veřejných ploch, je-li to pro realizaci Díla nutné;</w:t>
      </w:r>
    </w:p>
    <w:p w14:paraId="5A9B2148" w14:textId="77777777" w:rsidR="00F637C7" w:rsidRDefault="00F637C7" w:rsidP="00F637C7">
      <w:pPr>
        <w:widowControl w:val="0"/>
        <w:numPr>
          <w:ilvl w:val="2"/>
          <w:numId w:val="4"/>
        </w:numPr>
        <w:spacing w:after="120"/>
        <w:ind w:left="1417"/>
        <w:jc w:val="both"/>
        <w:rPr>
          <w:sz w:val="22"/>
          <w:szCs w:val="22"/>
        </w:rPr>
      </w:pPr>
      <w:r>
        <w:rPr>
          <w:sz w:val="22"/>
          <w:szCs w:val="22"/>
        </w:rPr>
        <w:t>odvoz, uložení a likvidace odpadů v souladu s příslušnými obecně závaznými právními předpisy;</w:t>
      </w:r>
    </w:p>
    <w:p w14:paraId="0C58AD10" w14:textId="77777777" w:rsidR="00F637C7" w:rsidRDefault="00F637C7" w:rsidP="00F637C7">
      <w:pPr>
        <w:widowControl w:val="0"/>
        <w:numPr>
          <w:ilvl w:val="2"/>
          <w:numId w:val="4"/>
        </w:numPr>
        <w:spacing w:after="120"/>
        <w:ind w:left="1417"/>
        <w:jc w:val="both"/>
        <w:rPr>
          <w:sz w:val="22"/>
          <w:szCs w:val="22"/>
        </w:rPr>
      </w:pPr>
      <w:r>
        <w:rPr>
          <w:sz w:val="22"/>
          <w:szCs w:val="22"/>
        </w:rPr>
        <w:t>uvedení všech povrchů dotčených Dílem do původního stavu;</w:t>
      </w:r>
    </w:p>
    <w:p w14:paraId="40F3F37D" w14:textId="77777777" w:rsidR="00F637C7" w:rsidRDefault="00F637C7" w:rsidP="00F637C7">
      <w:pPr>
        <w:widowControl w:val="0"/>
        <w:numPr>
          <w:ilvl w:val="2"/>
          <w:numId w:val="4"/>
        </w:numPr>
        <w:spacing w:after="120"/>
        <w:ind w:left="1417"/>
        <w:jc w:val="both"/>
        <w:rPr>
          <w:sz w:val="22"/>
          <w:szCs w:val="22"/>
        </w:rPr>
      </w:pPr>
      <w:r>
        <w:rPr>
          <w:sz w:val="22"/>
          <w:szCs w:val="22"/>
        </w:rPr>
        <w:t>zajištění zimních opatření, je-li to pro realizaci Díla nutné;</w:t>
      </w:r>
    </w:p>
    <w:p w14:paraId="69D0D07C" w14:textId="77777777" w:rsidR="00F637C7" w:rsidRDefault="00F637C7" w:rsidP="00F637C7">
      <w:pPr>
        <w:widowControl w:val="0"/>
        <w:numPr>
          <w:ilvl w:val="2"/>
          <w:numId w:val="4"/>
        </w:numPr>
        <w:spacing w:after="120"/>
        <w:ind w:left="1417"/>
        <w:jc w:val="both"/>
        <w:rPr>
          <w:sz w:val="22"/>
          <w:szCs w:val="22"/>
        </w:rPr>
      </w:pPr>
      <w:r>
        <w:rPr>
          <w:sz w:val="22"/>
          <w:szCs w:val="22"/>
        </w:rPr>
        <w:t>zajištění a provedení všech nezbytných zkoušek a revizí podle Norem a případných jiných obecně závazných právních předpisů nebo technických předpisů platných v době provádění a předání Díla, kterými bude prokázáno dosažení předepsané kvality a předepsaných technických parametrů Díla;</w:t>
      </w:r>
    </w:p>
    <w:p w14:paraId="15228318" w14:textId="675E193D" w:rsidR="006C73A7" w:rsidRDefault="006C73A7" w:rsidP="00F637C7">
      <w:pPr>
        <w:widowControl w:val="0"/>
        <w:numPr>
          <w:ilvl w:val="2"/>
          <w:numId w:val="4"/>
        </w:numPr>
        <w:spacing w:after="120"/>
        <w:ind w:left="1417"/>
        <w:jc w:val="both"/>
        <w:rPr>
          <w:sz w:val="22"/>
          <w:szCs w:val="22"/>
        </w:rPr>
      </w:pPr>
      <w:r>
        <w:rPr>
          <w:sz w:val="22"/>
          <w:szCs w:val="22"/>
        </w:rPr>
        <w:t>provedení Díla v souladu s požadavky na udržitelnost DNSH;</w:t>
      </w:r>
    </w:p>
    <w:p w14:paraId="0ADB093B" w14:textId="6AFEF0A3" w:rsidR="00F637C7" w:rsidRDefault="00F637C7" w:rsidP="00F637C7">
      <w:pPr>
        <w:widowControl w:val="0"/>
        <w:numPr>
          <w:ilvl w:val="2"/>
          <w:numId w:val="4"/>
        </w:numPr>
        <w:spacing w:after="120"/>
        <w:ind w:left="1417"/>
        <w:jc w:val="both"/>
        <w:rPr>
          <w:sz w:val="22"/>
          <w:szCs w:val="22"/>
        </w:rPr>
      </w:pPr>
      <w:r>
        <w:rPr>
          <w:sz w:val="22"/>
          <w:szCs w:val="22"/>
        </w:rPr>
        <w:t xml:space="preserve">zajištění </w:t>
      </w:r>
      <w:r w:rsidR="006C73A7">
        <w:rPr>
          <w:sz w:val="22"/>
          <w:szCs w:val="22"/>
        </w:rPr>
        <w:t xml:space="preserve">kamerového záznamu celého průběhu provádění Díla vč. denního ukládání záznamu na úložiště iCloud a jeho uchování po celou záruční dobu; </w:t>
      </w:r>
    </w:p>
    <w:p w14:paraId="0FFDCA4B" w14:textId="77777777" w:rsidR="00F637C7" w:rsidRDefault="00F637C7" w:rsidP="00F637C7">
      <w:pPr>
        <w:widowControl w:val="0"/>
        <w:numPr>
          <w:ilvl w:val="2"/>
          <w:numId w:val="4"/>
        </w:numPr>
        <w:spacing w:after="120"/>
        <w:ind w:left="1417"/>
        <w:jc w:val="both"/>
        <w:rPr>
          <w:sz w:val="22"/>
          <w:szCs w:val="22"/>
        </w:rPr>
      </w:pPr>
      <w:r>
        <w:rPr>
          <w:sz w:val="22"/>
          <w:szCs w:val="22"/>
        </w:rPr>
        <w:t>zajištění atestů a dokladů o požadovaných vlastnostech výrobků;</w:t>
      </w:r>
    </w:p>
    <w:p w14:paraId="16465905" w14:textId="77777777" w:rsidR="00F637C7" w:rsidRDefault="00F637C7" w:rsidP="00F637C7">
      <w:pPr>
        <w:widowControl w:val="0"/>
        <w:numPr>
          <w:ilvl w:val="2"/>
          <w:numId w:val="4"/>
        </w:numPr>
        <w:spacing w:after="120"/>
        <w:ind w:left="1417"/>
        <w:jc w:val="both"/>
        <w:rPr>
          <w:sz w:val="22"/>
          <w:szCs w:val="22"/>
        </w:rPr>
      </w:pPr>
      <w:r>
        <w:rPr>
          <w:sz w:val="22"/>
          <w:szCs w:val="22"/>
        </w:rPr>
        <w:t>zajištění osvětlení pracovišť, je-li to pro realizaci Díla nutné;</w:t>
      </w:r>
    </w:p>
    <w:p w14:paraId="23D1CA04" w14:textId="77777777" w:rsidR="00F637C7" w:rsidRDefault="00F637C7" w:rsidP="00F637C7">
      <w:pPr>
        <w:widowControl w:val="0"/>
        <w:numPr>
          <w:ilvl w:val="2"/>
          <w:numId w:val="4"/>
        </w:numPr>
        <w:spacing w:after="120"/>
        <w:ind w:left="1417"/>
        <w:jc w:val="both"/>
        <w:rPr>
          <w:sz w:val="22"/>
          <w:szCs w:val="22"/>
        </w:rPr>
      </w:pPr>
      <w:r>
        <w:rPr>
          <w:sz w:val="22"/>
          <w:szCs w:val="22"/>
        </w:rPr>
        <w:t>zajištění koordinační a komplementační činnosti;</w:t>
      </w:r>
    </w:p>
    <w:p w14:paraId="423FD3F2" w14:textId="77777777" w:rsidR="00F637C7" w:rsidRDefault="00F637C7" w:rsidP="00F637C7">
      <w:pPr>
        <w:widowControl w:val="0"/>
        <w:numPr>
          <w:ilvl w:val="2"/>
          <w:numId w:val="4"/>
        </w:numPr>
        <w:spacing w:after="120"/>
        <w:ind w:left="1417"/>
        <w:jc w:val="both"/>
        <w:rPr>
          <w:sz w:val="22"/>
          <w:szCs w:val="22"/>
        </w:rPr>
      </w:pPr>
      <w:r>
        <w:rPr>
          <w:sz w:val="22"/>
          <w:szCs w:val="22"/>
        </w:rPr>
        <w:t>zajištění požárního dozoru Díla;</w:t>
      </w:r>
    </w:p>
    <w:p w14:paraId="25B2B23F" w14:textId="77777777" w:rsidR="00F637C7" w:rsidRDefault="00F637C7" w:rsidP="00F637C7">
      <w:pPr>
        <w:widowControl w:val="0"/>
        <w:numPr>
          <w:ilvl w:val="2"/>
          <w:numId w:val="4"/>
        </w:numPr>
        <w:spacing w:after="120"/>
        <w:ind w:left="1417"/>
        <w:jc w:val="both"/>
        <w:rPr>
          <w:sz w:val="22"/>
          <w:szCs w:val="22"/>
        </w:rPr>
      </w:pPr>
      <w:r>
        <w:rPr>
          <w:sz w:val="22"/>
          <w:szCs w:val="22"/>
        </w:rPr>
        <w:t>zpracování a dodání předpisů pro provoz a údržbu Díla (provozní řád);</w:t>
      </w:r>
    </w:p>
    <w:p w14:paraId="536CF1BA" w14:textId="77777777" w:rsidR="00F637C7" w:rsidRDefault="00F637C7" w:rsidP="00F637C7">
      <w:pPr>
        <w:widowControl w:val="0"/>
        <w:numPr>
          <w:ilvl w:val="2"/>
          <w:numId w:val="4"/>
        </w:numPr>
        <w:spacing w:after="120"/>
        <w:ind w:left="1417"/>
        <w:jc w:val="both"/>
        <w:rPr>
          <w:sz w:val="22"/>
          <w:szCs w:val="22"/>
        </w:rPr>
      </w:pPr>
      <w:r>
        <w:rPr>
          <w:sz w:val="22"/>
          <w:szCs w:val="22"/>
        </w:rPr>
        <w:t>zabezpečení a předání geometrického plánu pro vklad do katastru nemovitostí.</w:t>
      </w:r>
    </w:p>
    <w:p w14:paraId="15825A6B" w14:textId="77777777"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Součástí Díla je rovněž provedení projekčních, přípravných, výrobních, stavebních a stavebně montážních prací podle této Smlouvy, nutných k přípravě, řádnému provedení a dokončení Díla ve stanovených termínech. Dílo zahrnuje veškeré v této souvislosti potřebné práce, dodávky a služby.</w:t>
      </w:r>
    </w:p>
    <w:p w14:paraId="44D37949" w14:textId="77777777"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Předmětem Díla jsou rovněž činnosti, práce a dodávky, které nejsou v bodech uvedených v tomto článku Smlouvy obsaženy, ale o kterých Zhotovitel věděl nebo s přihlédnutím k jeho odborným znalostem věděl měl /mohl, že jsou k řádném a kvalitnímu provedení Díla dané povahy třeba.</w:t>
      </w:r>
    </w:p>
    <w:p w14:paraId="7FE0CB1E" w14:textId="7CBF29F4" w:rsidR="00F637C7" w:rsidRDefault="00F637C7" w:rsidP="00FC6A0B">
      <w:pPr>
        <w:pBdr>
          <w:top w:val="nil"/>
          <w:left w:val="nil"/>
          <w:bottom w:val="nil"/>
          <w:right w:val="nil"/>
          <w:between w:val="nil"/>
        </w:pBdr>
        <w:shd w:val="clear" w:color="auto" w:fill="FFFFFF"/>
        <w:spacing w:before="120" w:after="120"/>
        <w:ind w:left="705" w:hanging="705"/>
        <w:jc w:val="both"/>
        <w:rPr>
          <w:color w:val="000000"/>
          <w:sz w:val="22"/>
          <w:szCs w:val="22"/>
        </w:rPr>
      </w:pPr>
      <w:r>
        <w:rPr>
          <w:color w:val="000000"/>
          <w:sz w:val="22"/>
          <w:szCs w:val="22"/>
        </w:rPr>
        <w:t xml:space="preserve">2.5 </w:t>
      </w:r>
      <w:r>
        <w:rPr>
          <w:color w:val="000000"/>
          <w:sz w:val="22"/>
          <w:szCs w:val="22"/>
        </w:rPr>
        <w:tab/>
        <w:t xml:space="preserve">V období, kdy stavba bude prováděna za provozu školy, tedy mimo termín školních prázdnin, budou navíc platit následující pravidla: výuka ve škole i vstup a pohyb žáků po škole v době jejich přítomnosti nesmí být mimo prostory staveniště nijak omezovány, zhotovitel je povinen koordinovat svoji činnost s určenými </w:t>
      </w:r>
      <w:r w:rsidR="006C73A7">
        <w:rPr>
          <w:color w:val="000000"/>
          <w:sz w:val="22"/>
          <w:szCs w:val="22"/>
        </w:rPr>
        <w:t>Z</w:t>
      </w:r>
      <w:r>
        <w:rPr>
          <w:color w:val="000000"/>
          <w:sz w:val="22"/>
          <w:szCs w:val="22"/>
        </w:rPr>
        <w:t>ástupci školy (zejména s ohledem na hluk, prašnost a přepravu materiálu)</w:t>
      </w:r>
      <w:r>
        <w:rPr>
          <w:sz w:val="22"/>
          <w:szCs w:val="22"/>
        </w:rPr>
        <w:t>.</w:t>
      </w:r>
    </w:p>
    <w:p w14:paraId="6DDD49C9" w14:textId="6E28172E"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Zhotovitel p</w:t>
      </w:r>
      <w:r>
        <w:rPr>
          <w:sz w:val="22"/>
          <w:szCs w:val="22"/>
        </w:rPr>
        <w:t>rohlašuje,</w:t>
      </w:r>
      <w:r>
        <w:rPr>
          <w:color w:val="000000"/>
          <w:sz w:val="22"/>
          <w:szCs w:val="22"/>
        </w:rPr>
        <w:t xml:space="preserve"> že uzavřel Smlouvu na základě údajů, informací a dat vztahujících se k Dílu obsažených v zadávacích podmínkách k Veřejné zakázce a dále informací, které mohl získat inspekcí Staveniště, </w:t>
      </w:r>
      <w:r w:rsidR="006C73A7">
        <w:rPr>
          <w:color w:val="000000"/>
          <w:sz w:val="22"/>
          <w:szCs w:val="22"/>
        </w:rPr>
        <w:t xml:space="preserve">což mu bylo v dostatečném předstihu umožněno, </w:t>
      </w:r>
      <w:r>
        <w:rPr>
          <w:color w:val="000000"/>
          <w:sz w:val="22"/>
          <w:szCs w:val="22"/>
        </w:rPr>
        <w:t xml:space="preserve">a jiných jemu dostupných dat vztahujících se k Dílu, a potvrzuje, že jeho případné zanedbání seznámit se se všemi těmito údaji, informacemi a daty ho nezbavuje odpovědnosti za řádnou a včasnou realizaci Díla. </w:t>
      </w:r>
    </w:p>
    <w:p w14:paraId="5D64A904" w14:textId="1B08DD6B"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bookmarkStart w:id="7" w:name="_wv0id9s16shn" w:colFirst="0" w:colLast="0"/>
      <w:bookmarkEnd w:id="7"/>
      <w:r>
        <w:rPr>
          <w:sz w:val="22"/>
          <w:szCs w:val="22"/>
        </w:rPr>
        <w:t>Zhotovitel prohlašuje, že se seznámil s projek</w:t>
      </w:r>
      <w:r w:rsidR="006C73A7">
        <w:rPr>
          <w:sz w:val="22"/>
          <w:szCs w:val="22"/>
        </w:rPr>
        <w:t>t</w:t>
      </w:r>
      <w:r>
        <w:rPr>
          <w:sz w:val="22"/>
          <w:szCs w:val="22"/>
        </w:rPr>
        <w:t>ovou dokumentací</w:t>
      </w:r>
      <w:r w:rsidR="006C73A7">
        <w:rPr>
          <w:sz w:val="22"/>
          <w:szCs w:val="22"/>
        </w:rPr>
        <w:t xml:space="preserve"> a při provádění Díla bude postupovat v souladu s ust. § 2900 zák. č. 89/2012 Sb., občanský zákoník. </w:t>
      </w:r>
      <w:r>
        <w:rPr>
          <w:color w:val="000000"/>
          <w:sz w:val="22"/>
          <w:szCs w:val="22"/>
        </w:rPr>
        <w:t xml:space="preserve">Jestliže nevhodnost, nedostatky, neúplnost či chyby Projektové dokumentace překážejí v řádném provádění Díla, je Zhotovitel povinen o této skutečnosti ihned písemně (nejpozději ve lhůtě </w:t>
      </w:r>
      <w:r w:rsidRPr="006C73A7">
        <w:rPr>
          <w:color w:val="000000"/>
          <w:sz w:val="22"/>
          <w:szCs w:val="22"/>
        </w:rPr>
        <w:t>3 pracovních dnů</w:t>
      </w:r>
      <w:r>
        <w:rPr>
          <w:color w:val="000000"/>
          <w:sz w:val="22"/>
          <w:szCs w:val="22"/>
        </w:rPr>
        <w:t xml:space="preserve">) od zjištění informovat jak osobu vykonávající Technický dozor, tak oprávněného zástupce Objednatele. V tomto zápisu (formuláři) budou podrobně popsány problémy bránící v pokračování realizace Díla. </w:t>
      </w:r>
    </w:p>
    <w:p w14:paraId="79B4E82C" w14:textId="77777777"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je povinen provést Dílo v souladu s obecně závaznými právními předpisy. </w:t>
      </w:r>
    </w:p>
    <w:p w14:paraId="2C3BEB81" w14:textId="77777777"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Zhotovitel je povinen provést Dílo v souladu s 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Dílo bylo celkově vhodné z hlediska účelu této Smlouvy, zejména z hlediska uživatelských a provozních potřeb Objednatele (dále také jako „</w:t>
      </w:r>
      <w:r>
        <w:rPr>
          <w:b/>
          <w:bCs/>
          <w:color w:val="000000"/>
          <w:sz w:val="22"/>
          <w:szCs w:val="22"/>
        </w:rPr>
        <w:t>Normy</w:t>
      </w:r>
      <w:r>
        <w:rPr>
          <w:color w:val="000000"/>
          <w:sz w:val="22"/>
          <w:szCs w:val="22"/>
        </w:rPr>
        <w:t>“).</w:t>
      </w:r>
    </w:p>
    <w:p w14:paraId="11C66FBC" w14:textId="65833EE4"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Požadovaná kvalita konstrukcí a prací a způsob její kontroly se řídí platnými Normami. Materiály a výrobky použité pro zhotovení Díla musí být v souladu s ustanovením § 153 </w:t>
      </w:r>
      <w:r w:rsidR="00D35B57">
        <w:rPr>
          <w:color w:val="000000"/>
          <w:sz w:val="22"/>
          <w:szCs w:val="22"/>
        </w:rPr>
        <w:t>zák. č. 283/2021 Sb., s</w:t>
      </w:r>
      <w:r>
        <w:rPr>
          <w:color w:val="000000"/>
          <w:sz w:val="22"/>
          <w:szCs w:val="22"/>
        </w:rPr>
        <w:t>tavební zákon</w:t>
      </w:r>
      <w:r w:rsidR="00D35B57">
        <w:rPr>
          <w:color w:val="000000"/>
          <w:sz w:val="22"/>
          <w:szCs w:val="22"/>
        </w:rPr>
        <w:t>,</w:t>
      </w:r>
      <w:r>
        <w:rPr>
          <w:color w:val="000000"/>
          <w:sz w:val="22"/>
          <w:szCs w:val="22"/>
        </w:rPr>
        <w:t xml:space="preserve"> a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04B937CC" w14:textId="1C27C505" w:rsidR="00F637C7" w:rsidRDefault="00F637C7" w:rsidP="00F637C7">
      <w:pPr>
        <w:widowControl w:val="0"/>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se zavazuje, že u non  - zero technologií využitých k provedení Díla a taxativně vyjmenovaných v čl. 4 odst. 1 písm. a) až k) Nařízení Evropského parlamentu a Rady (EU) 2024/1735, kterým se zřizuje rámec opatření pro posílení evropského ekosystému výroby technologií pro nulové čisté emise (dále jen </w:t>
      </w:r>
      <w:r w:rsidRPr="00547A54">
        <w:rPr>
          <w:b/>
          <w:bCs/>
          <w:color w:val="000000"/>
          <w:sz w:val="22"/>
          <w:szCs w:val="22"/>
        </w:rPr>
        <w:t>„NZIA“</w:t>
      </w:r>
      <w:r>
        <w:rPr>
          <w:color w:val="000000"/>
          <w:sz w:val="22"/>
          <w:szCs w:val="22"/>
        </w:rPr>
        <w:t>), nepřesáhne podíl dodávek pocházejících ze třetí země (mimo EU)  50% z celkové hodnoty těchto technologií či 50% hodnoty hlavních součástí. Zhotovitel se zavazuje doložit splnění podmínky dle čl. 25  odst. 7 NZIA technickými listy či jiným odpovídajícími důkazy. Pro případ porušení této povinnosti je Zhotovitel povinen zaplatit Objednateli smluvní pokutu ve výši 10% hodnoty konkrétní non – zero technologie</w:t>
      </w:r>
      <w:r w:rsidR="00D35B57">
        <w:rPr>
          <w:color w:val="000000"/>
          <w:sz w:val="22"/>
          <w:szCs w:val="22"/>
        </w:rPr>
        <w:t>, přičemž porušení této povinnosti je zároveň považováno za podstatně porušení smluvních povinností a opravňuje Objednatele od smlouvy odstoupit, aniž by tím byl dotčen nárok na náhradu škody.</w:t>
      </w:r>
      <w:r>
        <w:rPr>
          <w:color w:val="000000"/>
          <w:sz w:val="22"/>
          <w:szCs w:val="22"/>
        </w:rPr>
        <w:t xml:space="preserve"> </w:t>
      </w:r>
    </w:p>
    <w:p w14:paraId="509E3EF0" w14:textId="77777777" w:rsidR="00F637C7" w:rsidRDefault="00F637C7" w:rsidP="00F637C7">
      <w:pPr>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Smluvní strany se výslovně dohodly, že Normy budou pro realizaci Díla považovat obě smluvní strany za závazné v plném rozsahu. </w:t>
      </w:r>
    </w:p>
    <w:p w14:paraId="61E14F02" w14:textId="77777777" w:rsidR="00F637C7" w:rsidRDefault="00F637C7" w:rsidP="00F637C7">
      <w:pPr>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Objednatel se na základě této Smlouvy zavazuje Zhotovitelem řádně a včas provedené Dílo převzít a zaplatit za něj níže sjednanou cenu, a to za podmínek touto Smlouvou stanovených. </w:t>
      </w:r>
    </w:p>
    <w:p w14:paraId="1BA0E70E" w14:textId="77777777" w:rsidR="00F637C7" w:rsidRDefault="00F637C7" w:rsidP="00F637C7">
      <w:pPr>
        <w:numPr>
          <w:ilvl w:val="1"/>
          <w:numId w:val="4"/>
        </w:numPr>
        <w:pBdr>
          <w:top w:val="nil"/>
          <w:left w:val="nil"/>
          <w:bottom w:val="nil"/>
          <w:right w:val="nil"/>
          <w:between w:val="nil"/>
        </w:pBdr>
        <w:spacing w:after="120"/>
        <w:ind w:left="709" w:hanging="709"/>
        <w:jc w:val="both"/>
        <w:rPr>
          <w:color w:val="000000"/>
          <w:sz w:val="22"/>
          <w:szCs w:val="22"/>
        </w:rPr>
      </w:pPr>
      <w:r>
        <w:rPr>
          <w:color w:val="000000"/>
          <w:sz w:val="22"/>
          <w:szCs w:val="22"/>
        </w:rPr>
        <w:t>Pro účely této Smlouvy se:</w:t>
      </w:r>
    </w:p>
    <w:p w14:paraId="06CCCA13" w14:textId="77777777" w:rsidR="00F637C7" w:rsidRDefault="00F637C7" w:rsidP="00F637C7">
      <w:pPr>
        <w:numPr>
          <w:ilvl w:val="2"/>
          <w:numId w:val="4"/>
        </w:numPr>
        <w:pBdr>
          <w:top w:val="nil"/>
          <w:left w:val="nil"/>
          <w:bottom w:val="nil"/>
          <w:right w:val="nil"/>
          <w:between w:val="nil"/>
        </w:pBdr>
        <w:tabs>
          <w:tab w:val="left" w:pos="709"/>
        </w:tabs>
        <w:spacing w:after="120"/>
        <w:ind w:left="1417"/>
        <w:jc w:val="both"/>
        <w:rPr>
          <w:color w:val="000000"/>
          <w:sz w:val="22"/>
          <w:szCs w:val="22"/>
        </w:rPr>
      </w:pPr>
      <w:r>
        <w:rPr>
          <w:color w:val="000000"/>
          <w:sz w:val="22"/>
          <w:szCs w:val="22"/>
        </w:rPr>
        <w:t>za „</w:t>
      </w:r>
      <w:r>
        <w:rPr>
          <w:b/>
          <w:bCs/>
          <w:color w:val="000000"/>
          <w:sz w:val="22"/>
          <w:szCs w:val="22"/>
        </w:rPr>
        <w:t>Vícepráce</w:t>
      </w:r>
      <w:r>
        <w:rPr>
          <w:color w:val="000000"/>
          <w:sz w:val="22"/>
          <w:szCs w:val="22"/>
        </w:rPr>
        <w:t>“ považují práce, dodávky a služby, které mají být Zhotovitelem provedeny, a které nebyly součástí Díla k datu uzavření této Smlouvy;</w:t>
      </w:r>
    </w:p>
    <w:p w14:paraId="7970E10A" w14:textId="77777777" w:rsidR="00F637C7" w:rsidRDefault="00F637C7" w:rsidP="00F637C7">
      <w:pPr>
        <w:numPr>
          <w:ilvl w:val="2"/>
          <w:numId w:val="4"/>
        </w:numPr>
        <w:pBdr>
          <w:top w:val="nil"/>
          <w:left w:val="nil"/>
          <w:bottom w:val="nil"/>
          <w:right w:val="nil"/>
          <w:between w:val="nil"/>
        </w:pBdr>
        <w:tabs>
          <w:tab w:val="left" w:pos="709"/>
        </w:tabs>
        <w:spacing w:after="360"/>
        <w:ind w:left="1417"/>
        <w:jc w:val="both"/>
        <w:rPr>
          <w:color w:val="000000"/>
          <w:sz w:val="22"/>
          <w:szCs w:val="22"/>
        </w:rPr>
      </w:pPr>
      <w:r>
        <w:rPr>
          <w:color w:val="000000"/>
          <w:sz w:val="22"/>
          <w:szCs w:val="22"/>
        </w:rPr>
        <w:t>za „</w:t>
      </w:r>
      <w:r>
        <w:rPr>
          <w:b/>
          <w:bCs/>
          <w:color w:val="000000"/>
          <w:sz w:val="22"/>
          <w:szCs w:val="22"/>
        </w:rPr>
        <w:t>Méněpráce</w:t>
      </w:r>
      <w:r>
        <w:rPr>
          <w:color w:val="000000"/>
          <w:sz w:val="22"/>
          <w:szCs w:val="22"/>
        </w:rPr>
        <w:t>“ považují práce, dodávky a služby, které nemají být Zhotovitelem provedeny, a které byly součástí Díla k datu uzavření této Smlouvy.</w:t>
      </w:r>
    </w:p>
    <w:p w14:paraId="7A7627ED" w14:textId="77777777" w:rsidR="00F637C7" w:rsidRPr="00A10B5C" w:rsidRDefault="00F637C7" w:rsidP="00A10B5C">
      <w:pPr>
        <w:numPr>
          <w:ilvl w:val="0"/>
          <w:numId w:val="3"/>
        </w:numPr>
        <w:pBdr>
          <w:top w:val="nil"/>
          <w:left w:val="nil"/>
          <w:bottom w:val="nil"/>
          <w:right w:val="nil"/>
          <w:between w:val="nil"/>
        </w:pBdr>
        <w:spacing w:after="120"/>
        <w:ind w:left="709" w:hanging="709"/>
        <w:jc w:val="both"/>
        <w:rPr>
          <w:rFonts w:ascii="Arial" w:eastAsia="Arial" w:hAnsi="Arial" w:cs="Arial"/>
          <w:color w:val="000000"/>
          <w:sz w:val="24"/>
          <w:szCs w:val="24"/>
        </w:rPr>
      </w:pPr>
      <w:r>
        <w:rPr>
          <w:b/>
          <w:bCs/>
          <w:color w:val="000000"/>
          <w:sz w:val="22"/>
          <w:szCs w:val="22"/>
        </w:rPr>
        <w:t>MÍSTO PLNĚNÍ</w:t>
      </w:r>
    </w:p>
    <w:p w14:paraId="21E6B380" w14:textId="56D913F4" w:rsidR="00F637C7" w:rsidRPr="00257F93" w:rsidRDefault="00F637C7" w:rsidP="00F637C7">
      <w:pPr>
        <w:pStyle w:val="Nadpis2"/>
        <w:keepNext w:val="0"/>
        <w:numPr>
          <w:ilvl w:val="1"/>
          <w:numId w:val="7"/>
        </w:numPr>
        <w:spacing w:before="0" w:after="120"/>
        <w:ind w:left="709" w:hanging="709"/>
        <w:jc w:val="both"/>
        <w:rPr>
          <w:rFonts w:ascii="Times New Roman" w:eastAsia="Times New Roman" w:hAnsi="Times New Roman" w:cs="Times New Roman"/>
          <w:b/>
          <w:bCs/>
          <w:color w:val="auto"/>
          <w:sz w:val="22"/>
          <w:szCs w:val="22"/>
        </w:rPr>
      </w:pPr>
      <w:bookmarkStart w:id="8" w:name="_kfmyt69lvtxt" w:colFirst="0" w:colLast="0"/>
      <w:bookmarkEnd w:id="8"/>
      <w:r w:rsidRPr="00257F93">
        <w:rPr>
          <w:rFonts w:ascii="Times New Roman" w:eastAsia="Times New Roman" w:hAnsi="Times New Roman" w:cs="Times New Roman"/>
          <w:color w:val="auto"/>
          <w:sz w:val="22"/>
          <w:szCs w:val="22"/>
        </w:rPr>
        <w:t xml:space="preserve">Místo provádění Díla dle této Smlouvy je určeno adresou: </w:t>
      </w:r>
      <w:r w:rsidR="00875387">
        <w:rPr>
          <w:rFonts w:ascii="Times New Roman" w:eastAsia="Times New Roman" w:hAnsi="Times New Roman" w:cs="Times New Roman"/>
          <w:color w:val="auto"/>
          <w:sz w:val="22"/>
          <w:szCs w:val="22"/>
        </w:rPr>
        <w:t>Koterovská 828/85</w:t>
      </w:r>
      <w:r w:rsidRPr="00257F93">
        <w:rPr>
          <w:rFonts w:ascii="Times New Roman" w:eastAsia="Times New Roman" w:hAnsi="Times New Roman" w:cs="Times New Roman"/>
          <w:color w:val="auto"/>
          <w:sz w:val="22"/>
          <w:szCs w:val="22"/>
        </w:rPr>
        <w:t xml:space="preserve"> a následujícími pozemky:</w:t>
      </w:r>
    </w:p>
    <w:p w14:paraId="2A80E77B" w14:textId="65E12093" w:rsidR="00F637C7" w:rsidRDefault="00F637C7" w:rsidP="00A10B5C">
      <w:pPr>
        <w:numPr>
          <w:ilvl w:val="2"/>
          <w:numId w:val="7"/>
        </w:numPr>
        <w:pBdr>
          <w:top w:val="nil"/>
          <w:left w:val="nil"/>
          <w:bottom w:val="nil"/>
          <w:right w:val="nil"/>
          <w:between w:val="nil"/>
        </w:pBdr>
        <w:spacing w:after="120"/>
        <w:ind w:left="1418" w:hanging="709"/>
        <w:jc w:val="both"/>
        <w:rPr>
          <w:color w:val="000000"/>
        </w:rPr>
      </w:pPr>
      <w:bookmarkStart w:id="9" w:name="_gkte75wdy8qc" w:colFirst="0" w:colLast="0"/>
      <w:bookmarkEnd w:id="9"/>
      <w:r>
        <w:rPr>
          <w:color w:val="000000"/>
          <w:sz w:val="22"/>
          <w:szCs w:val="22"/>
        </w:rPr>
        <w:t xml:space="preserve">pozemek </w:t>
      </w:r>
      <w:r w:rsidR="00875387" w:rsidRPr="00875387">
        <w:rPr>
          <w:lang w:val="cs-CZ"/>
        </w:rPr>
        <w:t>parc. č. 2688/25 (zastavěná plocha a nádvoří)</w:t>
      </w:r>
      <w:r>
        <w:rPr>
          <w:color w:val="000000"/>
          <w:sz w:val="22"/>
          <w:szCs w:val="22"/>
        </w:rPr>
        <w:t>;</w:t>
      </w:r>
    </w:p>
    <w:p w14:paraId="2E3D1315" w14:textId="6C600B62" w:rsidR="00F637C7" w:rsidRDefault="00F637C7" w:rsidP="00A10B5C">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00875387" w:rsidRPr="00875387">
        <w:rPr>
          <w:lang w:val="cs-CZ"/>
        </w:rPr>
        <w:t>parc. č. 2688/26 (zastavěná plocha a nádvoří)</w:t>
      </w:r>
      <w:r>
        <w:rPr>
          <w:color w:val="000000"/>
          <w:sz w:val="22"/>
          <w:szCs w:val="22"/>
        </w:rPr>
        <w:t>;</w:t>
      </w:r>
    </w:p>
    <w:p w14:paraId="7811C559" w14:textId="50553878" w:rsidR="00F637C7" w:rsidRPr="00FC6A0B" w:rsidRDefault="00F637C7" w:rsidP="00A10B5C">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00875387" w:rsidRPr="00875387">
        <w:rPr>
          <w:lang w:val="cs-CZ"/>
        </w:rPr>
        <w:t>parc. č. 2688/27 (zastavěná plocha a nádvoří)</w:t>
      </w:r>
      <w:r w:rsidR="00875387">
        <w:rPr>
          <w:lang w:val="cs-CZ"/>
        </w:rPr>
        <w:t>;</w:t>
      </w:r>
    </w:p>
    <w:p w14:paraId="0962A72D" w14:textId="46C3B6FE" w:rsidR="00875387" w:rsidRPr="00FC6A0B" w:rsidRDefault="00875387" w:rsidP="00A10B5C">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2688/2</w:t>
      </w:r>
      <w:r>
        <w:rPr>
          <w:lang w:val="cs-CZ"/>
        </w:rPr>
        <w:t>8</w:t>
      </w:r>
      <w:r w:rsidRPr="00875387">
        <w:rPr>
          <w:lang w:val="cs-CZ"/>
        </w:rPr>
        <w:t xml:space="preserve"> (zastavěná plocha a nádvoří)</w:t>
      </w:r>
      <w:r>
        <w:rPr>
          <w:lang w:val="cs-CZ"/>
        </w:rPr>
        <w:t>;</w:t>
      </w:r>
    </w:p>
    <w:p w14:paraId="317A3B26" w14:textId="791D17D8"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2688/46 (ostatní plocha)</w:t>
      </w:r>
      <w:r>
        <w:rPr>
          <w:lang w:val="cs-CZ"/>
        </w:rPr>
        <w:t>;</w:t>
      </w:r>
    </w:p>
    <w:p w14:paraId="6205F54D" w14:textId="5845CE9D"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2688/4</w:t>
      </w:r>
      <w:r>
        <w:rPr>
          <w:lang w:val="cs-CZ"/>
        </w:rPr>
        <w:t>8</w:t>
      </w:r>
      <w:r w:rsidRPr="00875387">
        <w:rPr>
          <w:lang w:val="cs-CZ"/>
        </w:rPr>
        <w:t xml:space="preserve"> (ostatní plocha)</w:t>
      </w:r>
      <w:r>
        <w:rPr>
          <w:lang w:val="cs-CZ"/>
        </w:rPr>
        <w:t>;</w:t>
      </w:r>
    </w:p>
    <w:p w14:paraId="73669F69" w14:textId="54F83E4B"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2688/4</w:t>
      </w:r>
      <w:r>
        <w:rPr>
          <w:lang w:val="cs-CZ"/>
        </w:rPr>
        <w:t>9</w:t>
      </w:r>
      <w:r w:rsidRPr="00875387">
        <w:rPr>
          <w:lang w:val="cs-CZ"/>
        </w:rPr>
        <w:t xml:space="preserve"> (ostatní plocha)</w:t>
      </w:r>
      <w:r>
        <w:rPr>
          <w:lang w:val="cs-CZ"/>
        </w:rPr>
        <w:t>;</w:t>
      </w:r>
    </w:p>
    <w:p w14:paraId="18325B0A" w14:textId="3D826892"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2688/73 (zastavěná plocha a nádvoří)</w:t>
      </w:r>
      <w:r>
        <w:rPr>
          <w:lang w:val="cs-CZ"/>
        </w:rPr>
        <w:t>;</w:t>
      </w:r>
    </w:p>
    <w:p w14:paraId="42C5F583" w14:textId="43AF0AF8" w:rsidR="00875387" w:rsidRPr="00FC6A0B"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w:t>
      </w:r>
      <w:r>
        <w:rPr>
          <w:lang w:val="cs-CZ"/>
        </w:rPr>
        <w:t>74</w:t>
      </w:r>
      <w:r w:rsidRPr="00875387">
        <w:rPr>
          <w:lang w:val="cs-CZ"/>
        </w:rPr>
        <w:t xml:space="preserve"> (ostatní plocha)</w:t>
      </w:r>
      <w:r>
        <w:rPr>
          <w:lang w:val="cs-CZ"/>
        </w:rPr>
        <w:t>;</w:t>
      </w:r>
    </w:p>
    <w:p w14:paraId="0F45560A" w14:textId="3D5DAFA7"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w:t>
      </w:r>
      <w:r>
        <w:rPr>
          <w:lang w:val="cs-CZ"/>
        </w:rPr>
        <w:t>75</w:t>
      </w:r>
      <w:r w:rsidRPr="00875387">
        <w:rPr>
          <w:lang w:val="cs-CZ"/>
        </w:rPr>
        <w:t xml:space="preserve"> (ostatní plocha)</w:t>
      </w:r>
      <w:r>
        <w:rPr>
          <w:lang w:val="cs-CZ"/>
        </w:rPr>
        <w:t>;</w:t>
      </w:r>
    </w:p>
    <w:p w14:paraId="2CECA594" w14:textId="6A41EC02"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w:t>
      </w:r>
      <w:r>
        <w:rPr>
          <w:lang w:val="cs-CZ"/>
        </w:rPr>
        <w:t>79</w:t>
      </w:r>
      <w:r w:rsidRPr="00875387">
        <w:rPr>
          <w:lang w:val="cs-CZ"/>
        </w:rPr>
        <w:t xml:space="preserve"> (ostatní plocha)</w:t>
      </w:r>
      <w:r>
        <w:rPr>
          <w:lang w:val="cs-CZ"/>
        </w:rPr>
        <w:t>;</w:t>
      </w:r>
    </w:p>
    <w:p w14:paraId="6BC7AADA" w14:textId="3981F99E" w:rsid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w:t>
      </w:r>
      <w:r>
        <w:rPr>
          <w:lang w:val="cs-CZ"/>
        </w:rPr>
        <w:t>80</w:t>
      </w:r>
      <w:r w:rsidRPr="00875387">
        <w:rPr>
          <w:lang w:val="cs-CZ"/>
        </w:rPr>
        <w:t xml:space="preserve"> (ostatní plocha)</w:t>
      </w:r>
      <w:r>
        <w:rPr>
          <w:lang w:val="cs-CZ"/>
        </w:rPr>
        <w:t>;</w:t>
      </w:r>
    </w:p>
    <w:p w14:paraId="3C9DBCFF" w14:textId="084C88A1" w:rsidR="00875387" w:rsidRPr="00875387" w:rsidRDefault="00875387" w:rsidP="00875387">
      <w:pPr>
        <w:numPr>
          <w:ilvl w:val="2"/>
          <w:numId w:val="7"/>
        </w:numPr>
        <w:pBdr>
          <w:top w:val="nil"/>
          <w:left w:val="nil"/>
          <w:bottom w:val="nil"/>
          <w:right w:val="nil"/>
          <w:between w:val="nil"/>
        </w:pBdr>
        <w:spacing w:after="120"/>
        <w:ind w:left="1418" w:hanging="709"/>
        <w:jc w:val="both"/>
        <w:rPr>
          <w:color w:val="000000"/>
        </w:rPr>
      </w:pPr>
      <w:r>
        <w:rPr>
          <w:color w:val="000000"/>
          <w:sz w:val="22"/>
          <w:szCs w:val="22"/>
        </w:rPr>
        <w:t xml:space="preserve">pozemek </w:t>
      </w:r>
      <w:r w:rsidRPr="00875387">
        <w:rPr>
          <w:lang w:val="cs-CZ"/>
        </w:rPr>
        <w:t>parc. č. 2688/</w:t>
      </w:r>
      <w:r>
        <w:rPr>
          <w:lang w:val="cs-CZ"/>
        </w:rPr>
        <w:t>81</w:t>
      </w:r>
      <w:r w:rsidRPr="00875387">
        <w:rPr>
          <w:lang w:val="cs-CZ"/>
        </w:rPr>
        <w:t xml:space="preserve"> (ostatní plocha)</w:t>
      </w:r>
    </w:p>
    <w:p w14:paraId="5CCCD46D" w14:textId="085088D0" w:rsidR="00F637C7" w:rsidRDefault="00F637C7" w:rsidP="00F637C7">
      <w:pPr>
        <w:pStyle w:val="Nadpis2"/>
        <w:keepNext w:val="0"/>
        <w:spacing w:before="0" w:after="360"/>
        <w:ind w:left="709" w:firstLine="284"/>
        <w:jc w:val="both"/>
        <w:rPr>
          <w:rFonts w:ascii="Times New Roman" w:eastAsia="Times New Roman" w:hAnsi="Times New Roman" w:cs="Times New Roman"/>
          <w:color w:val="auto"/>
          <w:sz w:val="22"/>
          <w:szCs w:val="22"/>
        </w:rPr>
      </w:pPr>
      <w:r w:rsidRPr="00257F93">
        <w:rPr>
          <w:rFonts w:ascii="Times New Roman" w:eastAsia="Times New Roman" w:hAnsi="Times New Roman" w:cs="Times New Roman"/>
          <w:color w:val="auto"/>
          <w:sz w:val="22"/>
          <w:szCs w:val="22"/>
        </w:rPr>
        <w:t>vše v</w:t>
      </w:r>
      <w:r w:rsidR="00875387">
        <w:rPr>
          <w:rFonts w:ascii="Times New Roman" w:eastAsia="Times New Roman" w:hAnsi="Times New Roman" w:cs="Times New Roman"/>
          <w:color w:val="auto"/>
          <w:sz w:val="22"/>
          <w:szCs w:val="22"/>
        </w:rPr>
        <w:t> </w:t>
      </w:r>
      <w:r w:rsidRPr="00257F93">
        <w:rPr>
          <w:rFonts w:ascii="Times New Roman" w:eastAsia="Times New Roman" w:hAnsi="Times New Roman" w:cs="Times New Roman"/>
          <w:color w:val="auto"/>
          <w:sz w:val="22"/>
          <w:szCs w:val="22"/>
        </w:rPr>
        <w:t>k</w:t>
      </w:r>
      <w:r w:rsidR="00875387">
        <w:rPr>
          <w:rFonts w:ascii="Times New Roman" w:eastAsia="Times New Roman" w:hAnsi="Times New Roman" w:cs="Times New Roman"/>
          <w:color w:val="auto"/>
          <w:sz w:val="22"/>
          <w:szCs w:val="22"/>
        </w:rPr>
        <w:t xml:space="preserve">atastrálním </w:t>
      </w:r>
      <w:r w:rsidRPr="00257F93">
        <w:rPr>
          <w:rFonts w:ascii="Times New Roman" w:eastAsia="Times New Roman" w:hAnsi="Times New Roman" w:cs="Times New Roman"/>
          <w:color w:val="auto"/>
          <w:sz w:val="22"/>
          <w:szCs w:val="22"/>
        </w:rPr>
        <w:t>ú</w:t>
      </w:r>
      <w:r w:rsidR="00875387">
        <w:rPr>
          <w:rFonts w:ascii="Times New Roman" w:eastAsia="Times New Roman" w:hAnsi="Times New Roman" w:cs="Times New Roman"/>
          <w:color w:val="auto"/>
          <w:sz w:val="22"/>
          <w:szCs w:val="22"/>
        </w:rPr>
        <w:t>zemí</w:t>
      </w:r>
      <w:r w:rsidRPr="00257F93">
        <w:rPr>
          <w:rFonts w:ascii="Times New Roman" w:eastAsia="Times New Roman" w:hAnsi="Times New Roman" w:cs="Times New Roman"/>
          <w:color w:val="auto"/>
          <w:sz w:val="22"/>
          <w:szCs w:val="22"/>
        </w:rPr>
        <w:t xml:space="preserve"> </w:t>
      </w:r>
      <w:r w:rsidR="00875387">
        <w:rPr>
          <w:rFonts w:ascii="Times New Roman" w:eastAsia="Times New Roman" w:hAnsi="Times New Roman" w:cs="Times New Roman"/>
          <w:color w:val="auto"/>
          <w:sz w:val="22"/>
          <w:szCs w:val="22"/>
        </w:rPr>
        <w:t>Plzeň</w:t>
      </w:r>
      <w:r w:rsidRPr="00257F93">
        <w:rPr>
          <w:rFonts w:ascii="Times New Roman" w:eastAsia="Times New Roman" w:hAnsi="Times New Roman" w:cs="Times New Roman"/>
          <w:color w:val="auto"/>
          <w:sz w:val="22"/>
          <w:szCs w:val="22"/>
        </w:rPr>
        <w:t xml:space="preserve"> (dále také jako „Místo plnění“ anebo jako „Staveniště“).</w:t>
      </w:r>
    </w:p>
    <w:p w14:paraId="38FE456C" w14:textId="77777777" w:rsidR="00F637C7" w:rsidRPr="00A10B5C" w:rsidRDefault="00F637C7" w:rsidP="00A10B5C">
      <w:pPr>
        <w:numPr>
          <w:ilvl w:val="0"/>
          <w:numId w:val="3"/>
        </w:numPr>
        <w:pBdr>
          <w:top w:val="nil"/>
          <w:left w:val="nil"/>
          <w:bottom w:val="nil"/>
          <w:right w:val="nil"/>
          <w:between w:val="nil"/>
        </w:pBdr>
        <w:spacing w:after="120"/>
        <w:ind w:left="709" w:hanging="709"/>
        <w:jc w:val="both"/>
        <w:rPr>
          <w:rFonts w:ascii="Arial" w:eastAsia="Arial" w:hAnsi="Arial" w:cs="Arial"/>
          <w:color w:val="000000"/>
          <w:sz w:val="24"/>
          <w:szCs w:val="24"/>
        </w:rPr>
      </w:pPr>
      <w:r>
        <w:rPr>
          <w:b/>
          <w:bCs/>
          <w:color w:val="000000"/>
          <w:sz w:val="22"/>
          <w:szCs w:val="22"/>
        </w:rPr>
        <w:t>DOBA PLNĚNÍ</w:t>
      </w:r>
    </w:p>
    <w:p w14:paraId="0DBA0253"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se zavazuje Dílo řádně a včas provést, a to </w:t>
      </w:r>
      <w:bookmarkStart w:id="10" w:name="_lh292o6881pn" w:colFirst="0" w:colLast="0"/>
      <w:bookmarkEnd w:id="10"/>
      <w:r>
        <w:rPr>
          <w:color w:val="000000"/>
          <w:sz w:val="22"/>
          <w:szCs w:val="22"/>
        </w:rPr>
        <w:t>v níže uvedených termínech :</w:t>
      </w:r>
    </w:p>
    <w:p w14:paraId="33F7E592" w14:textId="067FC865" w:rsidR="00F637C7" w:rsidRPr="00A275A0" w:rsidRDefault="00F637C7" w:rsidP="00F637C7">
      <w:pPr>
        <w:numPr>
          <w:ilvl w:val="1"/>
          <w:numId w:val="6"/>
        </w:numPr>
        <w:pBdr>
          <w:top w:val="nil"/>
          <w:left w:val="nil"/>
          <w:bottom w:val="nil"/>
          <w:right w:val="nil"/>
          <w:between w:val="nil"/>
        </w:pBdr>
        <w:spacing w:after="120"/>
        <w:ind w:left="709" w:hanging="709"/>
        <w:jc w:val="both"/>
        <w:rPr>
          <w:b/>
          <w:bCs/>
          <w:color w:val="000000"/>
          <w:sz w:val="22"/>
          <w:szCs w:val="22"/>
        </w:rPr>
      </w:pPr>
      <w:r w:rsidRPr="00A275A0">
        <w:rPr>
          <w:color w:val="000000"/>
          <w:sz w:val="22"/>
          <w:szCs w:val="22"/>
        </w:rPr>
        <w:t xml:space="preserve">-ve lhůtě nejpozději do </w:t>
      </w:r>
      <w:r w:rsidR="000E5E91" w:rsidRPr="00A275A0">
        <w:rPr>
          <w:b/>
          <w:bCs/>
          <w:color w:val="000000"/>
          <w:sz w:val="22"/>
          <w:szCs w:val="22"/>
        </w:rPr>
        <w:t>06.07.</w:t>
      </w:r>
      <w:r w:rsidR="00C80D96">
        <w:rPr>
          <w:b/>
          <w:bCs/>
          <w:color w:val="000000"/>
          <w:sz w:val="22"/>
          <w:szCs w:val="22"/>
        </w:rPr>
        <w:t xml:space="preserve"> </w:t>
      </w:r>
      <w:r w:rsidR="000E5E91" w:rsidRPr="00A275A0">
        <w:rPr>
          <w:b/>
          <w:bCs/>
          <w:color w:val="000000"/>
          <w:sz w:val="22"/>
          <w:szCs w:val="22"/>
        </w:rPr>
        <w:t>2027</w:t>
      </w:r>
      <w:r w:rsidRPr="00A275A0">
        <w:rPr>
          <w:color w:val="000000"/>
          <w:sz w:val="22"/>
          <w:szCs w:val="22"/>
        </w:rPr>
        <w:t xml:space="preserve"> část Díla spočívající v</w:t>
      </w:r>
      <w:r w:rsidR="00A275A0">
        <w:rPr>
          <w:color w:val="000000"/>
          <w:sz w:val="22"/>
          <w:szCs w:val="22"/>
        </w:rPr>
        <w:t> </w:t>
      </w:r>
      <w:r w:rsidR="000E5E91" w:rsidRPr="00A275A0">
        <w:rPr>
          <w:color w:val="000000"/>
          <w:sz w:val="22"/>
          <w:szCs w:val="22"/>
        </w:rPr>
        <w:t>dokončení</w:t>
      </w:r>
      <w:r w:rsidR="00A275A0">
        <w:rPr>
          <w:color w:val="000000"/>
          <w:sz w:val="22"/>
          <w:szCs w:val="22"/>
        </w:rPr>
        <w:t xml:space="preserve"> prací </w:t>
      </w:r>
      <w:r w:rsidR="00A275A0" w:rsidRPr="00A275A0">
        <w:rPr>
          <w:b/>
          <w:bCs/>
          <w:color w:val="000000"/>
          <w:sz w:val="22"/>
          <w:szCs w:val="22"/>
        </w:rPr>
        <w:t>0</w:t>
      </w:r>
      <w:r w:rsidR="00A275A0" w:rsidRPr="00A275A0">
        <w:rPr>
          <w:color w:val="000000"/>
          <w:sz w:val="22"/>
          <w:szCs w:val="22"/>
        </w:rPr>
        <w:t>.</w:t>
      </w:r>
      <w:r w:rsidR="00A275A0">
        <w:rPr>
          <w:b/>
          <w:bCs/>
          <w:color w:val="000000"/>
          <w:sz w:val="22"/>
          <w:szCs w:val="22"/>
        </w:rPr>
        <w:t>té</w:t>
      </w:r>
      <w:r w:rsidR="000E5E91" w:rsidRPr="00A275A0">
        <w:rPr>
          <w:b/>
          <w:bCs/>
          <w:color w:val="000000"/>
          <w:sz w:val="22"/>
          <w:szCs w:val="22"/>
        </w:rPr>
        <w:t xml:space="preserve"> Etapy – </w:t>
      </w:r>
      <w:r w:rsidR="00A275A0" w:rsidRPr="00A275A0">
        <w:rPr>
          <w:b/>
          <w:bCs/>
          <w:color w:val="000000"/>
          <w:sz w:val="22"/>
          <w:szCs w:val="22"/>
        </w:rPr>
        <w:t>Tělocvičny, Fitness</w:t>
      </w:r>
    </w:p>
    <w:p w14:paraId="2119ED43" w14:textId="6BFD92A9" w:rsidR="00A10B5C" w:rsidRDefault="00F637C7" w:rsidP="00A10B5C">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w:t>
      </w:r>
      <w:r w:rsidR="00C80D96" w:rsidRPr="00A275A0">
        <w:rPr>
          <w:color w:val="000000"/>
          <w:sz w:val="22"/>
          <w:szCs w:val="22"/>
        </w:rPr>
        <w:t>nejpozději do</w:t>
      </w:r>
      <w:r w:rsidR="00A275A0" w:rsidRPr="00A275A0">
        <w:rPr>
          <w:color w:val="000000"/>
          <w:sz w:val="22"/>
          <w:szCs w:val="22"/>
        </w:rPr>
        <w:t xml:space="preserve"> </w:t>
      </w:r>
      <w:r w:rsidR="00C80D96">
        <w:rPr>
          <w:b/>
          <w:bCs/>
          <w:color w:val="000000"/>
          <w:sz w:val="22"/>
          <w:szCs w:val="22"/>
        </w:rPr>
        <w:t>15</w:t>
      </w:r>
      <w:r w:rsidR="00A275A0" w:rsidRPr="00A275A0">
        <w:rPr>
          <w:b/>
          <w:bCs/>
          <w:color w:val="000000"/>
          <w:sz w:val="22"/>
          <w:szCs w:val="22"/>
        </w:rPr>
        <w:t>.</w:t>
      </w:r>
      <w:r w:rsidR="00C80D96">
        <w:rPr>
          <w:b/>
          <w:bCs/>
          <w:color w:val="000000"/>
          <w:sz w:val="22"/>
          <w:szCs w:val="22"/>
        </w:rPr>
        <w:t>09</w:t>
      </w:r>
      <w:r w:rsidR="00A275A0" w:rsidRPr="00A275A0">
        <w:rPr>
          <w:b/>
          <w:bCs/>
          <w:color w:val="000000"/>
          <w:sz w:val="22"/>
          <w:szCs w:val="22"/>
        </w:rPr>
        <w:t>. 2027</w:t>
      </w:r>
      <w:r w:rsidR="00A275A0" w:rsidRPr="00A275A0">
        <w:rPr>
          <w:color w:val="000000"/>
          <w:sz w:val="22"/>
          <w:szCs w:val="22"/>
        </w:rPr>
        <w:t xml:space="preserve"> </w:t>
      </w:r>
      <w:r w:rsidRPr="00A275A0">
        <w:rPr>
          <w:color w:val="000000"/>
          <w:sz w:val="22"/>
          <w:szCs w:val="22"/>
        </w:rPr>
        <w:t>část Díla spočívající v</w:t>
      </w:r>
      <w:r w:rsidR="00A275A0">
        <w:rPr>
          <w:color w:val="000000"/>
          <w:sz w:val="22"/>
          <w:szCs w:val="22"/>
        </w:rPr>
        <w:t> </w:t>
      </w:r>
      <w:r w:rsidR="00C80D96">
        <w:rPr>
          <w:color w:val="000000"/>
          <w:sz w:val="22"/>
          <w:szCs w:val="22"/>
        </w:rPr>
        <w:t>dokončení</w:t>
      </w:r>
      <w:r w:rsidR="00A275A0">
        <w:rPr>
          <w:color w:val="000000"/>
          <w:sz w:val="22"/>
          <w:szCs w:val="22"/>
        </w:rPr>
        <w:t xml:space="preserve"> prací 1.A.ETAPA – </w:t>
      </w:r>
      <w:r w:rsidR="00C80D96">
        <w:rPr>
          <w:color w:val="000000"/>
          <w:sz w:val="22"/>
          <w:szCs w:val="22"/>
        </w:rPr>
        <w:t>SO</w:t>
      </w:r>
      <w:r w:rsidR="00A275A0">
        <w:rPr>
          <w:color w:val="000000"/>
          <w:sz w:val="22"/>
          <w:szCs w:val="22"/>
        </w:rPr>
        <w:t xml:space="preserve"> 01- školní pavilony P</w:t>
      </w:r>
      <w:r w:rsidR="00B01642">
        <w:rPr>
          <w:color w:val="000000"/>
          <w:sz w:val="22"/>
          <w:szCs w:val="22"/>
        </w:rPr>
        <w:t>1, P2, P</w:t>
      </w:r>
      <w:r w:rsidR="00A275A0">
        <w:rPr>
          <w:color w:val="000000"/>
          <w:sz w:val="22"/>
          <w:szCs w:val="22"/>
        </w:rPr>
        <w:t xml:space="preserve">3 </w:t>
      </w:r>
      <w:r w:rsidR="00A275A0" w:rsidRPr="00A275A0">
        <w:rPr>
          <w:b/>
          <w:bCs/>
          <w:color w:val="000000"/>
          <w:sz w:val="22"/>
          <w:szCs w:val="22"/>
        </w:rPr>
        <w:t xml:space="preserve">– </w:t>
      </w:r>
      <w:r w:rsidR="00B01642">
        <w:rPr>
          <w:b/>
          <w:bCs/>
          <w:color w:val="000000"/>
          <w:sz w:val="22"/>
          <w:szCs w:val="22"/>
        </w:rPr>
        <w:t>V</w:t>
      </w:r>
      <w:r w:rsidR="00A275A0" w:rsidRPr="00A275A0">
        <w:rPr>
          <w:b/>
          <w:bCs/>
          <w:color w:val="000000"/>
          <w:sz w:val="22"/>
          <w:szCs w:val="22"/>
        </w:rPr>
        <w:t>ýstavba šaten</w:t>
      </w:r>
    </w:p>
    <w:p w14:paraId="28AFDD0D" w14:textId="1318C15E" w:rsidR="00B01642" w:rsidRDefault="00B01642" w:rsidP="00B01642">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nejpozději do </w:t>
      </w:r>
      <w:r>
        <w:rPr>
          <w:b/>
          <w:bCs/>
          <w:color w:val="000000"/>
          <w:sz w:val="22"/>
          <w:szCs w:val="22"/>
        </w:rPr>
        <w:t>15</w:t>
      </w:r>
      <w:r w:rsidRPr="00A275A0">
        <w:rPr>
          <w:b/>
          <w:bCs/>
          <w:color w:val="000000"/>
          <w:sz w:val="22"/>
          <w:szCs w:val="22"/>
        </w:rPr>
        <w:t>.</w:t>
      </w:r>
      <w:r>
        <w:rPr>
          <w:b/>
          <w:bCs/>
          <w:color w:val="000000"/>
          <w:sz w:val="22"/>
          <w:szCs w:val="22"/>
        </w:rPr>
        <w:t>09</w:t>
      </w:r>
      <w:r w:rsidRPr="00A275A0">
        <w:rPr>
          <w:b/>
          <w:bCs/>
          <w:color w:val="000000"/>
          <w:sz w:val="22"/>
          <w:szCs w:val="22"/>
        </w:rPr>
        <w:t>. 2027</w:t>
      </w:r>
      <w:r w:rsidRPr="00A275A0">
        <w:rPr>
          <w:color w:val="000000"/>
          <w:sz w:val="22"/>
          <w:szCs w:val="22"/>
        </w:rPr>
        <w:t xml:space="preserve"> část Díla spočívající v</w:t>
      </w:r>
      <w:r>
        <w:rPr>
          <w:color w:val="000000"/>
          <w:sz w:val="22"/>
          <w:szCs w:val="22"/>
        </w:rPr>
        <w:t xml:space="preserve"> dokončení prací 1.A.ETAPA – SO 01- školní pavilony P1, P2, P3 </w:t>
      </w:r>
      <w:r w:rsidRPr="00A275A0">
        <w:rPr>
          <w:b/>
          <w:bCs/>
          <w:color w:val="000000"/>
          <w:sz w:val="22"/>
          <w:szCs w:val="22"/>
        </w:rPr>
        <w:t xml:space="preserve">– </w:t>
      </w:r>
      <w:r>
        <w:rPr>
          <w:b/>
          <w:bCs/>
          <w:color w:val="000000"/>
          <w:sz w:val="22"/>
          <w:szCs w:val="22"/>
        </w:rPr>
        <w:t>V</w:t>
      </w:r>
      <w:r w:rsidRPr="00A275A0">
        <w:rPr>
          <w:b/>
          <w:bCs/>
          <w:color w:val="000000"/>
          <w:sz w:val="22"/>
          <w:szCs w:val="22"/>
        </w:rPr>
        <w:t>ýtahy v obj. Pavilonů</w:t>
      </w:r>
    </w:p>
    <w:p w14:paraId="48A10AB9" w14:textId="4876F4ED" w:rsidR="00B01642" w:rsidRDefault="00B01642" w:rsidP="00B01642">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nejpozději do </w:t>
      </w:r>
      <w:r>
        <w:rPr>
          <w:b/>
          <w:bCs/>
          <w:color w:val="000000"/>
          <w:sz w:val="22"/>
          <w:szCs w:val="22"/>
        </w:rPr>
        <w:t>15</w:t>
      </w:r>
      <w:r w:rsidRPr="00A275A0">
        <w:rPr>
          <w:b/>
          <w:bCs/>
          <w:color w:val="000000"/>
          <w:sz w:val="22"/>
          <w:szCs w:val="22"/>
        </w:rPr>
        <w:t>.</w:t>
      </w:r>
      <w:r>
        <w:rPr>
          <w:b/>
          <w:bCs/>
          <w:color w:val="000000"/>
          <w:sz w:val="22"/>
          <w:szCs w:val="22"/>
        </w:rPr>
        <w:t>09</w:t>
      </w:r>
      <w:r w:rsidRPr="00A275A0">
        <w:rPr>
          <w:b/>
          <w:bCs/>
          <w:color w:val="000000"/>
          <w:sz w:val="22"/>
          <w:szCs w:val="22"/>
        </w:rPr>
        <w:t>. 2027</w:t>
      </w:r>
      <w:r w:rsidRPr="00A275A0">
        <w:rPr>
          <w:color w:val="000000"/>
          <w:sz w:val="22"/>
          <w:szCs w:val="22"/>
        </w:rPr>
        <w:t xml:space="preserve"> část Díla spočívající v</w:t>
      </w:r>
      <w:r>
        <w:rPr>
          <w:color w:val="000000"/>
          <w:sz w:val="22"/>
          <w:szCs w:val="22"/>
        </w:rPr>
        <w:t xml:space="preserve"> dokončení prací 1.A.ETAPA – SO 01- školní pavilony P1, P2, P3 </w:t>
      </w:r>
      <w:r w:rsidRPr="00A275A0">
        <w:rPr>
          <w:b/>
          <w:bCs/>
          <w:color w:val="000000"/>
          <w:sz w:val="22"/>
          <w:szCs w:val="22"/>
        </w:rPr>
        <w:t xml:space="preserve">– </w:t>
      </w:r>
      <w:r>
        <w:rPr>
          <w:b/>
          <w:bCs/>
          <w:color w:val="000000"/>
          <w:sz w:val="22"/>
          <w:szCs w:val="22"/>
        </w:rPr>
        <w:t>Příprava pro vedení VZT a IS</w:t>
      </w:r>
    </w:p>
    <w:p w14:paraId="3075F3B0" w14:textId="04A286DB" w:rsidR="00B01642" w:rsidRDefault="00B01642" w:rsidP="00B01642">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nejpozději do </w:t>
      </w:r>
      <w:r>
        <w:rPr>
          <w:b/>
          <w:bCs/>
          <w:color w:val="000000"/>
          <w:sz w:val="22"/>
          <w:szCs w:val="22"/>
        </w:rPr>
        <w:t>15</w:t>
      </w:r>
      <w:r w:rsidRPr="00A275A0">
        <w:rPr>
          <w:b/>
          <w:bCs/>
          <w:color w:val="000000"/>
          <w:sz w:val="22"/>
          <w:szCs w:val="22"/>
        </w:rPr>
        <w:t>.</w:t>
      </w:r>
      <w:r>
        <w:rPr>
          <w:b/>
          <w:bCs/>
          <w:color w:val="000000"/>
          <w:sz w:val="22"/>
          <w:szCs w:val="22"/>
        </w:rPr>
        <w:t>09</w:t>
      </w:r>
      <w:r w:rsidRPr="00A275A0">
        <w:rPr>
          <w:b/>
          <w:bCs/>
          <w:color w:val="000000"/>
          <w:sz w:val="22"/>
          <w:szCs w:val="22"/>
        </w:rPr>
        <w:t>. 2027</w:t>
      </w:r>
      <w:r w:rsidRPr="00A275A0">
        <w:rPr>
          <w:color w:val="000000"/>
          <w:sz w:val="22"/>
          <w:szCs w:val="22"/>
        </w:rPr>
        <w:t xml:space="preserve"> část Díla spočívající v</w:t>
      </w:r>
      <w:r>
        <w:rPr>
          <w:color w:val="000000"/>
          <w:sz w:val="22"/>
          <w:szCs w:val="22"/>
        </w:rPr>
        <w:t xml:space="preserve"> dokončení prací 1.A.ETAPA – SO 01- školní pavilony P1, P2, P3 </w:t>
      </w:r>
      <w:r w:rsidRPr="00A275A0">
        <w:rPr>
          <w:b/>
          <w:bCs/>
          <w:color w:val="000000"/>
          <w:sz w:val="22"/>
          <w:szCs w:val="22"/>
        </w:rPr>
        <w:t xml:space="preserve">– </w:t>
      </w:r>
      <w:r>
        <w:rPr>
          <w:b/>
          <w:bCs/>
          <w:color w:val="000000"/>
          <w:sz w:val="22"/>
          <w:szCs w:val="22"/>
        </w:rPr>
        <w:t>Otvory pro dveře, demolice oken, nová okna</w:t>
      </w:r>
    </w:p>
    <w:p w14:paraId="506717C6" w14:textId="39E56CE8" w:rsidR="00B01642" w:rsidRDefault="00B01642" w:rsidP="00B01642">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nejpozději do </w:t>
      </w:r>
      <w:r>
        <w:rPr>
          <w:b/>
          <w:bCs/>
          <w:color w:val="000000"/>
          <w:sz w:val="22"/>
          <w:szCs w:val="22"/>
        </w:rPr>
        <w:t>08.10</w:t>
      </w:r>
      <w:r w:rsidRPr="00A275A0">
        <w:rPr>
          <w:b/>
          <w:bCs/>
          <w:color w:val="000000"/>
          <w:sz w:val="22"/>
          <w:szCs w:val="22"/>
        </w:rPr>
        <w:t>. 2027</w:t>
      </w:r>
      <w:r w:rsidRPr="00A275A0">
        <w:rPr>
          <w:color w:val="000000"/>
          <w:sz w:val="22"/>
          <w:szCs w:val="22"/>
        </w:rPr>
        <w:t xml:space="preserve"> část Díla spočívající v</w:t>
      </w:r>
      <w:r>
        <w:rPr>
          <w:color w:val="000000"/>
          <w:sz w:val="22"/>
          <w:szCs w:val="22"/>
        </w:rPr>
        <w:t xml:space="preserve"> dokončení prací 1.A.ETAPA – SO 01- školní pavilony P1, P2, P3 </w:t>
      </w:r>
      <w:r w:rsidRPr="00A275A0">
        <w:rPr>
          <w:b/>
          <w:bCs/>
          <w:color w:val="000000"/>
          <w:sz w:val="22"/>
          <w:szCs w:val="22"/>
        </w:rPr>
        <w:t xml:space="preserve">– </w:t>
      </w:r>
      <w:r>
        <w:rPr>
          <w:b/>
          <w:bCs/>
          <w:color w:val="000000"/>
          <w:sz w:val="22"/>
          <w:szCs w:val="22"/>
        </w:rPr>
        <w:t>Dokončení hlučných prací</w:t>
      </w:r>
    </w:p>
    <w:p w14:paraId="37F2E0B8" w14:textId="561741F7" w:rsidR="00B01642" w:rsidRDefault="00B01642" w:rsidP="00B01642">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nejpozději do </w:t>
      </w:r>
      <w:r>
        <w:rPr>
          <w:b/>
          <w:bCs/>
          <w:color w:val="000000"/>
          <w:sz w:val="22"/>
          <w:szCs w:val="22"/>
        </w:rPr>
        <w:t>11</w:t>
      </w:r>
      <w:r w:rsidRPr="00A275A0">
        <w:rPr>
          <w:b/>
          <w:bCs/>
          <w:color w:val="000000"/>
          <w:sz w:val="22"/>
          <w:szCs w:val="22"/>
        </w:rPr>
        <w:t>.</w:t>
      </w:r>
      <w:r>
        <w:rPr>
          <w:b/>
          <w:bCs/>
          <w:color w:val="000000"/>
          <w:sz w:val="22"/>
          <w:szCs w:val="22"/>
        </w:rPr>
        <w:t>01</w:t>
      </w:r>
      <w:r w:rsidRPr="00A275A0">
        <w:rPr>
          <w:b/>
          <w:bCs/>
          <w:color w:val="000000"/>
          <w:sz w:val="22"/>
          <w:szCs w:val="22"/>
        </w:rPr>
        <w:t>. 202</w:t>
      </w:r>
      <w:r>
        <w:rPr>
          <w:b/>
          <w:bCs/>
          <w:color w:val="000000"/>
          <w:sz w:val="22"/>
          <w:szCs w:val="22"/>
        </w:rPr>
        <w:t>8</w:t>
      </w:r>
      <w:r w:rsidRPr="00A275A0">
        <w:rPr>
          <w:color w:val="000000"/>
          <w:sz w:val="22"/>
          <w:szCs w:val="22"/>
        </w:rPr>
        <w:t xml:space="preserve"> část Díla spočívající v</w:t>
      </w:r>
      <w:r>
        <w:rPr>
          <w:color w:val="000000"/>
          <w:sz w:val="22"/>
          <w:szCs w:val="22"/>
        </w:rPr>
        <w:t xml:space="preserve"> dokončení prací 1.B.ETAPA – SO 01- školní pavilony P1, P2, P3 </w:t>
      </w:r>
      <w:r w:rsidRPr="00A275A0">
        <w:rPr>
          <w:b/>
          <w:bCs/>
          <w:color w:val="000000"/>
          <w:sz w:val="22"/>
          <w:szCs w:val="22"/>
        </w:rPr>
        <w:t xml:space="preserve">– </w:t>
      </w:r>
      <w:r>
        <w:rPr>
          <w:b/>
          <w:bCs/>
          <w:color w:val="000000"/>
          <w:sz w:val="22"/>
          <w:szCs w:val="22"/>
        </w:rPr>
        <w:t>Dokončení méně hlučných prací</w:t>
      </w:r>
    </w:p>
    <w:p w14:paraId="09D8121D" w14:textId="66CCBC7A" w:rsidR="00B01642" w:rsidRDefault="00B01642" w:rsidP="00B01642">
      <w:pPr>
        <w:pBdr>
          <w:top w:val="nil"/>
          <w:left w:val="nil"/>
          <w:bottom w:val="nil"/>
          <w:right w:val="nil"/>
          <w:between w:val="nil"/>
        </w:pBdr>
        <w:spacing w:after="120"/>
        <w:ind w:left="709"/>
        <w:jc w:val="both"/>
        <w:rPr>
          <w:b/>
          <w:bCs/>
          <w:color w:val="000000"/>
          <w:sz w:val="22"/>
          <w:szCs w:val="22"/>
        </w:rPr>
      </w:pPr>
      <w:r w:rsidRPr="00A275A0">
        <w:rPr>
          <w:color w:val="000000"/>
          <w:sz w:val="22"/>
          <w:szCs w:val="22"/>
        </w:rPr>
        <w:t xml:space="preserve">-ve lhůtě nejpozději do </w:t>
      </w:r>
      <w:r>
        <w:rPr>
          <w:b/>
          <w:bCs/>
          <w:color w:val="000000"/>
          <w:sz w:val="22"/>
          <w:szCs w:val="22"/>
        </w:rPr>
        <w:t>28</w:t>
      </w:r>
      <w:r w:rsidRPr="00A275A0">
        <w:rPr>
          <w:b/>
          <w:bCs/>
          <w:color w:val="000000"/>
          <w:sz w:val="22"/>
          <w:szCs w:val="22"/>
        </w:rPr>
        <w:t>.</w:t>
      </w:r>
      <w:r>
        <w:rPr>
          <w:b/>
          <w:bCs/>
          <w:color w:val="000000"/>
          <w:sz w:val="22"/>
          <w:szCs w:val="22"/>
        </w:rPr>
        <w:t>04</w:t>
      </w:r>
      <w:r w:rsidRPr="00A275A0">
        <w:rPr>
          <w:b/>
          <w:bCs/>
          <w:color w:val="000000"/>
          <w:sz w:val="22"/>
          <w:szCs w:val="22"/>
        </w:rPr>
        <w:t>. 202</w:t>
      </w:r>
      <w:r>
        <w:rPr>
          <w:b/>
          <w:bCs/>
          <w:color w:val="000000"/>
          <w:sz w:val="22"/>
          <w:szCs w:val="22"/>
        </w:rPr>
        <w:t>8</w:t>
      </w:r>
      <w:r w:rsidRPr="00A275A0">
        <w:rPr>
          <w:color w:val="000000"/>
          <w:sz w:val="22"/>
          <w:szCs w:val="22"/>
        </w:rPr>
        <w:t xml:space="preserve"> </w:t>
      </w:r>
      <w:r w:rsidRPr="00B01642">
        <w:rPr>
          <w:b/>
          <w:bCs/>
          <w:color w:val="000000"/>
          <w:sz w:val="22"/>
          <w:szCs w:val="22"/>
        </w:rPr>
        <w:t>Dokončení všech stavebních prací</w:t>
      </w:r>
      <w:r>
        <w:rPr>
          <w:color w:val="000000"/>
          <w:sz w:val="22"/>
          <w:szCs w:val="22"/>
        </w:rPr>
        <w:t xml:space="preserve"> v rámci Díla</w:t>
      </w:r>
    </w:p>
    <w:p w14:paraId="0F60EBFE" w14:textId="0CCEBFAF" w:rsidR="00A275A0" w:rsidRPr="00A275A0" w:rsidRDefault="00A275A0" w:rsidP="00A10B5C">
      <w:pPr>
        <w:pBdr>
          <w:top w:val="nil"/>
          <w:left w:val="nil"/>
          <w:bottom w:val="nil"/>
          <w:right w:val="nil"/>
          <w:between w:val="nil"/>
        </w:pBdr>
        <w:spacing w:after="120"/>
        <w:ind w:left="709"/>
        <w:jc w:val="both"/>
        <w:rPr>
          <w:b/>
          <w:bCs/>
          <w:color w:val="000000"/>
          <w:sz w:val="22"/>
          <w:szCs w:val="22"/>
        </w:rPr>
      </w:pPr>
    </w:p>
    <w:p w14:paraId="482EED74" w14:textId="264C1DA3" w:rsidR="00F637C7" w:rsidRDefault="00F637C7" w:rsidP="00A10B5C">
      <w:pPr>
        <w:pBdr>
          <w:top w:val="nil"/>
          <w:left w:val="nil"/>
          <w:bottom w:val="nil"/>
          <w:right w:val="nil"/>
          <w:between w:val="nil"/>
        </w:pBdr>
        <w:spacing w:after="120"/>
        <w:ind w:left="709"/>
        <w:jc w:val="both"/>
        <w:rPr>
          <w:color w:val="000000"/>
          <w:sz w:val="22"/>
          <w:szCs w:val="22"/>
        </w:rPr>
      </w:pPr>
      <w:r>
        <w:rPr>
          <w:color w:val="000000"/>
          <w:sz w:val="22"/>
          <w:szCs w:val="22"/>
        </w:rPr>
        <w:t>Objednatel</w:t>
      </w:r>
      <w:r w:rsidR="00A10B5C">
        <w:rPr>
          <w:color w:val="000000"/>
          <w:sz w:val="22"/>
          <w:szCs w:val="22"/>
        </w:rPr>
        <w:t xml:space="preserve"> i Zhotovitel</w:t>
      </w:r>
      <w:r>
        <w:rPr>
          <w:color w:val="000000"/>
          <w:sz w:val="22"/>
          <w:szCs w:val="22"/>
        </w:rPr>
        <w:t xml:space="preserve"> výslovně</w:t>
      </w:r>
      <w:r w:rsidR="00A10B5C">
        <w:rPr>
          <w:color w:val="000000"/>
          <w:sz w:val="22"/>
          <w:szCs w:val="22"/>
        </w:rPr>
        <w:t xml:space="preserve"> uvádí</w:t>
      </w:r>
      <w:r>
        <w:rPr>
          <w:color w:val="000000"/>
          <w:sz w:val="22"/>
          <w:szCs w:val="22"/>
        </w:rPr>
        <w:t xml:space="preserve">, že případná rizika plynoucí z nevhodných klimatických podmínek jsou zahrnuta ve stanoveném termínu realizace Díla.  </w:t>
      </w:r>
      <w:bookmarkStart w:id="11" w:name="_w1sb5b4jso8h" w:colFirst="0" w:colLast="0"/>
      <w:bookmarkEnd w:id="11"/>
    </w:p>
    <w:p w14:paraId="4B5845B2"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Harmonogram Díla</w:t>
      </w:r>
    </w:p>
    <w:p w14:paraId="14768D3E" w14:textId="6D22C32A" w:rsidR="00F637C7" w:rsidRDefault="00C56D7A" w:rsidP="00F637C7">
      <w:pPr>
        <w:numPr>
          <w:ilvl w:val="1"/>
          <w:numId w:val="6"/>
        </w:numPr>
        <w:pBdr>
          <w:top w:val="nil"/>
          <w:left w:val="nil"/>
          <w:bottom w:val="nil"/>
          <w:right w:val="nil"/>
          <w:between w:val="nil"/>
        </w:pBdr>
        <w:spacing w:before="120" w:after="120"/>
        <w:ind w:left="709" w:hanging="709"/>
        <w:jc w:val="both"/>
        <w:rPr>
          <w:color w:val="000000"/>
          <w:sz w:val="22"/>
          <w:szCs w:val="22"/>
        </w:rPr>
      </w:pPr>
      <w:r>
        <w:rPr>
          <w:color w:val="000000"/>
          <w:sz w:val="22"/>
          <w:szCs w:val="22"/>
        </w:rPr>
        <w:t>Objednatel</w:t>
      </w:r>
      <w:r w:rsidR="00F637C7">
        <w:rPr>
          <w:color w:val="000000"/>
          <w:sz w:val="22"/>
          <w:szCs w:val="22"/>
        </w:rPr>
        <w:t xml:space="preserve"> vypracoval a předložil v rámci nabídky k Veřejné zakázce</w:t>
      </w:r>
      <w:r w:rsidR="004C56EC">
        <w:rPr>
          <w:color w:val="000000"/>
          <w:sz w:val="22"/>
          <w:szCs w:val="22"/>
        </w:rPr>
        <w:t xml:space="preserve"> </w:t>
      </w:r>
      <w:r w:rsidR="00F637C7">
        <w:rPr>
          <w:color w:val="000000"/>
          <w:sz w:val="22"/>
          <w:szCs w:val="22"/>
        </w:rPr>
        <w:t>předběžný harmonogram realizace Díla (dále také jako „</w:t>
      </w:r>
      <w:r w:rsidR="00F637C7">
        <w:rPr>
          <w:b/>
          <w:bCs/>
          <w:color w:val="000000"/>
          <w:sz w:val="22"/>
          <w:szCs w:val="22"/>
        </w:rPr>
        <w:t>Předběžný harmonogram Díla</w:t>
      </w:r>
      <w:r w:rsidR="00F637C7">
        <w:rPr>
          <w:color w:val="000000"/>
          <w:sz w:val="22"/>
          <w:szCs w:val="22"/>
        </w:rPr>
        <w:t>“), který byl ve lhůtě 14 dnů od oznámení výběru Zhotovitele dále Zhotovitelem aktualizován a předložen Objednateli ke schválení jako závazný časový harmonogram prací (dále jako „</w:t>
      </w:r>
      <w:r w:rsidR="00F637C7" w:rsidRPr="004C56EC">
        <w:rPr>
          <w:b/>
          <w:bCs/>
          <w:color w:val="000000"/>
          <w:sz w:val="22"/>
          <w:szCs w:val="22"/>
        </w:rPr>
        <w:t>Harmonogram Díla</w:t>
      </w:r>
      <w:r w:rsidR="00F637C7">
        <w:rPr>
          <w:color w:val="000000"/>
          <w:sz w:val="22"/>
          <w:szCs w:val="22"/>
        </w:rPr>
        <w:t>“). Harmonogram Díla tvoří přílohu č.</w:t>
      </w:r>
      <w:r>
        <w:rPr>
          <w:color w:val="000000"/>
          <w:sz w:val="22"/>
          <w:szCs w:val="22"/>
        </w:rPr>
        <w:t xml:space="preserve">4 </w:t>
      </w:r>
      <w:r w:rsidR="00F637C7">
        <w:rPr>
          <w:color w:val="000000"/>
          <w:sz w:val="22"/>
          <w:szCs w:val="22"/>
        </w:rPr>
        <w:t>této Smlouvy</w:t>
      </w:r>
      <w:r w:rsidR="004C56EC">
        <w:rPr>
          <w:color w:val="000000"/>
          <w:sz w:val="22"/>
          <w:szCs w:val="22"/>
        </w:rPr>
        <w:t xml:space="preserve">, přičemž jeho obsahem jsou též termíny dokončení jednotlivých dílčích částí Díla (dále jako „Uzlové body“).  </w:t>
      </w:r>
      <w:r w:rsidR="00F637C7">
        <w:rPr>
          <w:color w:val="000000"/>
          <w:sz w:val="22"/>
          <w:szCs w:val="22"/>
        </w:rPr>
        <w:t xml:space="preserve">Zhotovitel je povinen provádět Dílo tak, aby plnil Harmonogram Díla, a aby plnil jednotlivé </w:t>
      </w:r>
      <w:r w:rsidR="00547A54">
        <w:rPr>
          <w:color w:val="000000"/>
          <w:sz w:val="22"/>
          <w:szCs w:val="22"/>
        </w:rPr>
        <w:t xml:space="preserve">termíny dokončení Uzlových bodů. </w:t>
      </w:r>
    </w:p>
    <w:p w14:paraId="23153341" w14:textId="1C532A48" w:rsidR="00F637C7" w:rsidRDefault="00F637C7" w:rsidP="00F637C7">
      <w:pPr>
        <w:numPr>
          <w:ilvl w:val="1"/>
          <w:numId w:val="6"/>
        </w:numPr>
        <w:pBdr>
          <w:top w:val="nil"/>
          <w:left w:val="nil"/>
          <w:bottom w:val="nil"/>
          <w:right w:val="nil"/>
          <w:between w:val="nil"/>
        </w:pBdr>
        <w:spacing w:before="120" w:after="120"/>
        <w:ind w:left="709" w:hanging="709"/>
        <w:jc w:val="both"/>
        <w:rPr>
          <w:color w:val="000000"/>
        </w:rPr>
      </w:pPr>
      <w:r>
        <w:rPr>
          <w:color w:val="000000"/>
          <w:sz w:val="22"/>
          <w:szCs w:val="22"/>
        </w:rPr>
        <w:t>O případné změně termínu pro dokončení Díla, jakož i jednotlivých termínů stanovených Harmonogramem Díla či Uzlových bodů</w:t>
      </w:r>
      <w:r w:rsidR="004C56EC">
        <w:rPr>
          <w:color w:val="000000"/>
          <w:sz w:val="22"/>
          <w:szCs w:val="22"/>
        </w:rPr>
        <w:t>,</w:t>
      </w:r>
      <w:r>
        <w:rPr>
          <w:color w:val="000000"/>
          <w:sz w:val="22"/>
          <w:szCs w:val="22"/>
        </w:rPr>
        <w:t xml:space="preserve"> musí být uzavřen písemný dodatek k této Smlouvě, jinak je taková změna neúčinná. Pro tyto účely smluvní strany vyvinou maximální možné úsilí, aby dodatek Smlouvy byl sepsán ve lhůtě do 10 pracovních dnů ode dne vzniku překážky bránící včasnému dokončení Díla.</w:t>
      </w:r>
    </w:p>
    <w:p w14:paraId="1EF110EF" w14:textId="77777777" w:rsidR="00F637C7" w:rsidRDefault="00F637C7" w:rsidP="00547A54">
      <w:pPr>
        <w:jc w:val="both"/>
      </w:pPr>
      <w:bookmarkStart w:id="12" w:name="_o7qzrsf6xheq" w:colFirst="0" w:colLast="0"/>
      <w:bookmarkStart w:id="13" w:name="_2hzqfnmr9bpk" w:colFirst="0" w:colLast="0"/>
      <w:bookmarkStart w:id="14" w:name="_80ivkz4fpvn2" w:colFirst="0" w:colLast="0"/>
      <w:bookmarkStart w:id="15" w:name="_x539q7s8r6pc" w:colFirst="0" w:colLast="0"/>
      <w:bookmarkStart w:id="16" w:name="_bu3qucu4e38j" w:colFirst="0" w:colLast="0"/>
      <w:bookmarkEnd w:id="12"/>
      <w:bookmarkEnd w:id="13"/>
      <w:bookmarkEnd w:id="14"/>
      <w:bookmarkEnd w:id="15"/>
      <w:bookmarkEnd w:id="16"/>
    </w:p>
    <w:p w14:paraId="58D1D9AE" w14:textId="30514746"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bookmarkStart w:id="17" w:name="_6y517rct0c7u" w:colFirst="0" w:colLast="0"/>
      <w:bookmarkEnd w:id="17"/>
      <w:r>
        <w:rPr>
          <w:color w:val="000000"/>
          <w:sz w:val="22"/>
          <w:szCs w:val="22"/>
        </w:rPr>
        <w:t xml:space="preserve">Zhotovitel bere na vědomí, že Dílo </w:t>
      </w:r>
      <w:r w:rsidR="00547A54">
        <w:rPr>
          <w:color w:val="000000"/>
          <w:sz w:val="22"/>
          <w:szCs w:val="22"/>
        </w:rPr>
        <w:t>je</w:t>
      </w:r>
      <w:r>
        <w:rPr>
          <w:color w:val="000000"/>
          <w:sz w:val="22"/>
          <w:szCs w:val="22"/>
        </w:rPr>
        <w:t xml:space="preserve"> spolufinancováno prostřednictvím dotačních prostředků, které budou Objednateli poskytnuty na základě rozhodnutí o poskytnutí dotace </w:t>
      </w:r>
      <w:r w:rsidR="00547A54">
        <w:rPr>
          <w:color w:val="000000"/>
          <w:sz w:val="22"/>
          <w:szCs w:val="22"/>
        </w:rPr>
        <w:t>(dále jako „</w:t>
      </w:r>
      <w:r w:rsidR="00547A54" w:rsidRPr="00547A54">
        <w:rPr>
          <w:b/>
          <w:bCs/>
          <w:color w:val="000000"/>
          <w:sz w:val="22"/>
          <w:szCs w:val="22"/>
        </w:rPr>
        <w:t>Rozhodnutí o poskytnutí dotace</w:t>
      </w:r>
      <w:r w:rsidR="00547A54">
        <w:rPr>
          <w:color w:val="000000"/>
          <w:sz w:val="22"/>
          <w:szCs w:val="22"/>
        </w:rPr>
        <w:t>“)</w:t>
      </w:r>
      <w:r>
        <w:rPr>
          <w:color w:val="000000"/>
          <w:sz w:val="22"/>
          <w:szCs w:val="22"/>
        </w:rPr>
        <w:t>, jehož kopie b</w:t>
      </w:r>
      <w:r w:rsidR="00547A54">
        <w:rPr>
          <w:color w:val="000000"/>
          <w:sz w:val="22"/>
          <w:szCs w:val="22"/>
        </w:rPr>
        <w:t>yla</w:t>
      </w:r>
      <w:r>
        <w:rPr>
          <w:color w:val="000000"/>
          <w:sz w:val="22"/>
          <w:szCs w:val="22"/>
        </w:rPr>
        <w:t xml:space="preserve"> Zhotoviteli předána při podpisu této Smlouvy</w:t>
      </w:r>
      <w:r w:rsidR="00547A54">
        <w:rPr>
          <w:color w:val="000000"/>
          <w:sz w:val="22"/>
          <w:szCs w:val="22"/>
        </w:rPr>
        <w:t>. Zhotovitel prohlašuje, že se s jeho obsahem řádně seznámil, a to včetně podmínek řízení projektu</w:t>
      </w:r>
      <w:r>
        <w:rPr>
          <w:color w:val="000000"/>
          <w:sz w:val="22"/>
          <w:szCs w:val="22"/>
        </w:rPr>
        <w:t xml:space="preserve"> (dále také jako „</w:t>
      </w:r>
      <w:r>
        <w:rPr>
          <w:b/>
          <w:bCs/>
          <w:color w:val="000000"/>
          <w:sz w:val="22"/>
          <w:szCs w:val="22"/>
        </w:rPr>
        <w:t>Pravidla</w:t>
      </w:r>
      <w:r>
        <w:rPr>
          <w:color w:val="000000"/>
          <w:sz w:val="22"/>
          <w:szCs w:val="22"/>
        </w:rPr>
        <w:t>“), které b</w:t>
      </w:r>
      <w:r w:rsidR="00547A54">
        <w:rPr>
          <w:color w:val="000000"/>
          <w:sz w:val="22"/>
          <w:szCs w:val="22"/>
        </w:rPr>
        <w:t>yla</w:t>
      </w:r>
      <w:r>
        <w:rPr>
          <w:color w:val="000000"/>
          <w:sz w:val="22"/>
          <w:szCs w:val="22"/>
        </w:rPr>
        <w:t xml:space="preserve"> Zhotoviteli předán</w:t>
      </w:r>
      <w:r w:rsidR="00547A54">
        <w:rPr>
          <w:color w:val="000000"/>
          <w:sz w:val="22"/>
          <w:szCs w:val="22"/>
        </w:rPr>
        <w:t>a</w:t>
      </w:r>
      <w:r>
        <w:rPr>
          <w:color w:val="000000"/>
          <w:sz w:val="22"/>
          <w:szCs w:val="22"/>
        </w:rPr>
        <w:t xml:space="preserve"> při podpisu této Smlouvy. Zhotovitel bere na vědomí, že Objednatel je povinen tato Pravidla v souvislosti s čerpáním dotace dodržovat.</w:t>
      </w:r>
    </w:p>
    <w:p w14:paraId="0598C7AC" w14:textId="77777777" w:rsidR="00F637C7" w:rsidRDefault="00F637C7" w:rsidP="00F637C7">
      <w:pPr>
        <w:numPr>
          <w:ilvl w:val="1"/>
          <w:numId w:val="6"/>
        </w:numPr>
        <w:pBdr>
          <w:top w:val="nil"/>
          <w:left w:val="nil"/>
          <w:bottom w:val="nil"/>
          <w:right w:val="nil"/>
          <w:between w:val="nil"/>
        </w:pBdr>
        <w:spacing w:after="360"/>
        <w:ind w:left="709" w:hanging="709"/>
        <w:jc w:val="both"/>
        <w:rPr>
          <w:color w:val="000000"/>
          <w:sz w:val="22"/>
          <w:szCs w:val="22"/>
        </w:rPr>
      </w:pPr>
      <w:bookmarkStart w:id="18" w:name="_piqvhu7ggel7" w:colFirst="0" w:colLast="0"/>
      <w:bookmarkEnd w:id="18"/>
      <w:r>
        <w:rPr>
          <w:color w:val="000000"/>
          <w:sz w:val="22"/>
          <w:szCs w:val="22"/>
        </w:rPr>
        <w:t>Zhotovitel se zavazuje, že bude respektovat Rozhodnutí o poskytnutí dotace, Pravidla a pokyny poskytovatele dotace, tzn. zejména se zavazuje podrobit se kontrole příslušných kontrolních orgánů a spolupůsobit při kontrolách ze strany kontrolních orgánů poskytovatele dotace; dále se zavazuje poskytnout kontrolním orgánům pro potřeby kontroly vyžádané podklady a informace a umožnit pověřeným pracovníkům kontrolního orgánu vstup do svých objektů a na své pozemky. Zhotovitel se dále zavazuje, že bude dle ust. § 2 písm. e) zákona č. 320/2001 Sb., o finanční kontrole ve veřejné správě a o změně některých zákonů (zákon o finanční kontrole), ve znění pozdějších předpisů, poskytovat subjektům provádějícím audit a kontrolu v souvislosti s předmětem plnění dle této Smlouvy všechny nezbytné informace a spolupůsobit při výkonu finanční kontroly.</w:t>
      </w:r>
    </w:p>
    <w:p w14:paraId="5130D4B2" w14:textId="77777777" w:rsidR="00F637C7" w:rsidRPr="00547A54" w:rsidRDefault="00F637C7" w:rsidP="00547A54">
      <w:pPr>
        <w:pStyle w:val="Nadpis1"/>
        <w:keepNext w:val="0"/>
        <w:numPr>
          <w:ilvl w:val="0"/>
          <w:numId w:val="6"/>
        </w:numPr>
        <w:spacing w:before="0" w:after="120"/>
        <w:ind w:left="709" w:hanging="709"/>
        <w:jc w:val="both"/>
        <w:rPr>
          <w:rFonts w:ascii="Arial" w:eastAsia="Arial" w:hAnsi="Arial" w:cs="Arial"/>
          <w:sz w:val="28"/>
          <w:szCs w:val="28"/>
        </w:rPr>
      </w:pPr>
      <w:bookmarkStart w:id="19" w:name="_jtx4blm3lbl5" w:colFirst="0" w:colLast="0"/>
      <w:bookmarkEnd w:id="19"/>
      <w:r>
        <w:rPr>
          <w:rFonts w:ascii="Times New Roman" w:eastAsia="Times New Roman" w:hAnsi="Times New Roman" w:cs="Times New Roman"/>
          <w:smallCaps/>
          <w:color w:val="000000"/>
          <w:sz w:val="22"/>
          <w:szCs w:val="22"/>
        </w:rPr>
        <w:t>CENA ZA DÍLO</w:t>
      </w:r>
    </w:p>
    <w:p w14:paraId="595C87E1" w14:textId="77777777" w:rsidR="00F637C7" w:rsidRDefault="00F637C7" w:rsidP="00F637C7">
      <w:pPr>
        <w:numPr>
          <w:ilvl w:val="1"/>
          <w:numId w:val="10"/>
        </w:numPr>
        <w:spacing w:after="120"/>
        <w:ind w:left="709" w:hanging="709"/>
        <w:jc w:val="both"/>
        <w:rPr>
          <w:sz w:val="22"/>
          <w:szCs w:val="22"/>
        </w:rPr>
      </w:pPr>
      <w:bookmarkStart w:id="20" w:name="_1a1imsvu3g5i" w:colFirst="0" w:colLast="0"/>
      <w:bookmarkEnd w:id="20"/>
      <w:r>
        <w:rPr>
          <w:sz w:val="22"/>
          <w:szCs w:val="22"/>
        </w:rPr>
        <w:t>Cena za Dílo je sjednána na základě nabídkové ceny Zhotovitele dohodou smluvních stran v souladu se zákonem č. 526/1990 Sb., o cenách, ve znění pozdějších předpisů, v celkové výši [</w:t>
      </w:r>
      <w:r>
        <w:rPr>
          <w:sz w:val="22"/>
          <w:szCs w:val="22"/>
          <w:highlight w:val="cyan"/>
        </w:rPr>
        <w:t>DOPLNÍ DODAVATEL</w:t>
      </w:r>
      <w:r>
        <w:rPr>
          <w:sz w:val="22"/>
          <w:szCs w:val="22"/>
        </w:rPr>
        <w:t>],- Kč bez DPH, a to jako cena nejvýše přípustná a nepřekročitelná (dále také jako „</w:t>
      </w:r>
      <w:r>
        <w:rPr>
          <w:b/>
          <w:bCs/>
          <w:sz w:val="22"/>
          <w:szCs w:val="22"/>
        </w:rPr>
        <w:t>Cena Díla</w:t>
      </w:r>
      <w:r>
        <w:rPr>
          <w:sz w:val="22"/>
          <w:szCs w:val="22"/>
        </w:rPr>
        <w:t>“). Nebude – li příslušné plnění podrobeno režimu přenesené daňové povinnosti, bude k Ceně Díla Zhotovitelem účtována daň z přidané hodnoty (dále také jako „</w:t>
      </w:r>
      <w:r>
        <w:rPr>
          <w:b/>
          <w:bCs/>
          <w:sz w:val="22"/>
          <w:szCs w:val="22"/>
        </w:rPr>
        <w:t>DPH</w:t>
      </w:r>
      <w:r>
        <w:rPr>
          <w:sz w:val="22"/>
          <w:szCs w:val="22"/>
        </w:rPr>
        <w:t xml:space="preserve">“) v souladu se zákonem č. 235/2004 Sb., o dani z přidané hodnoty, </w:t>
      </w:r>
      <w:r>
        <w:rPr>
          <w:color w:val="000000"/>
          <w:sz w:val="22"/>
          <w:szCs w:val="22"/>
        </w:rPr>
        <w:t>ve znění pozdějších předpisů (dále také „</w:t>
      </w:r>
      <w:r>
        <w:rPr>
          <w:b/>
          <w:bCs/>
          <w:color w:val="000000"/>
          <w:sz w:val="22"/>
          <w:szCs w:val="22"/>
        </w:rPr>
        <w:t>Zákon o DPH</w:t>
      </w:r>
      <w:r>
        <w:rPr>
          <w:color w:val="000000"/>
          <w:sz w:val="22"/>
          <w:szCs w:val="22"/>
        </w:rPr>
        <w:t>“)</w:t>
      </w:r>
      <w:r>
        <w:rPr>
          <w:sz w:val="22"/>
          <w:szCs w:val="22"/>
        </w:rPr>
        <w:t>. Zhotovitel</w:t>
      </w:r>
      <w:r>
        <w:rPr>
          <w:color w:val="000000"/>
          <w:sz w:val="22"/>
          <w:szCs w:val="22"/>
        </w:rPr>
        <w:t xml:space="preserve"> je oprávněn změnit účtovanou výši DPH v souladu se Zákonem o DPH, jestliže po uzavření této Smlouvy nabude účinnosti zákon, kterým bude výše DPH změněna.</w:t>
      </w:r>
      <w:r>
        <w:rPr>
          <w:rFonts w:ascii="Arial" w:eastAsia="Arial" w:hAnsi="Arial" w:cs="Arial"/>
          <w:color w:val="000000"/>
          <w:sz w:val="22"/>
          <w:szCs w:val="22"/>
        </w:rPr>
        <w:t xml:space="preserve">   </w:t>
      </w:r>
    </w:p>
    <w:p w14:paraId="4DD5AD10" w14:textId="77777777" w:rsidR="00F637C7" w:rsidRDefault="00F637C7" w:rsidP="00F637C7">
      <w:pPr>
        <w:numPr>
          <w:ilvl w:val="1"/>
          <w:numId w:val="10"/>
        </w:numPr>
        <w:spacing w:after="120"/>
        <w:ind w:left="709" w:hanging="709"/>
        <w:jc w:val="both"/>
        <w:rPr>
          <w:sz w:val="22"/>
          <w:szCs w:val="22"/>
        </w:rPr>
      </w:pPr>
      <w:r>
        <w:rPr>
          <w:sz w:val="22"/>
          <w:szCs w:val="22"/>
        </w:rPr>
        <w:t>Celkové ceny položek (a jejich kalkulací s oceněným množstvím či rozsahem dané položky a stanovené jednotkové ceny daných položek) uvedené v Položkovém rozpočtu jsou pevné a platné po celou dobu realizace Díla. Jednotlivé položky Položkového rozpočtu v sobě zahrnují i práce, dodávky a služby tam výslovně nepojmenované, jejichž provedení či dodání je pro řádnou realizaci a dokončení dané položky Položkového rozpočtu při odborné péči Zhotovitele nutno předvídat a v odborných kruzích jsou považovány za její součást.</w:t>
      </w:r>
    </w:p>
    <w:p w14:paraId="195D0EFD" w14:textId="77777777" w:rsidR="00F637C7" w:rsidRDefault="00F637C7" w:rsidP="00F637C7">
      <w:pPr>
        <w:numPr>
          <w:ilvl w:val="1"/>
          <w:numId w:val="10"/>
        </w:numPr>
        <w:spacing w:after="120"/>
        <w:ind w:left="709" w:hanging="709"/>
        <w:jc w:val="both"/>
        <w:rPr>
          <w:sz w:val="22"/>
          <w:szCs w:val="22"/>
        </w:rPr>
      </w:pPr>
      <w:r>
        <w:rPr>
          <w:sz w:val="22"/>
          <w:szCs w:val="22"/>
        </w:rPr>
        <w:t>Smluvní strany sjednaly, že Cena Díla bude poměrně snížena, pokud se sníží rozsah Díla.</w:t>
      </w:r>
    </w:p>
    <w:p w14:paraId="2214C106" w14:textId="22205323" w:rsidR="00F637C7" w:rsidRDefault="00F637C7" w:rsidP="00F637C7">
      <w:pPr>
        <w:numPr>
          <w:ilvl w:val="1"/>
          <w:numId w:val="10"/>
        </w:numPr>
        <w:spacing w:after="120"/>
        <w:ind w:left="709" w:hanging="709"/>
        <w:jc w:val="both"/>
        <w:rPr>
          <w:sz w:val="22"/>
          <w:szCs w:val="22"/>
        </w:rPr>
      </w:pPr>
      <w:bookmarkStart w:id="21" w:name="_w444q1cxdqpd" w:colFirst="0" w:colLast="0"/>
      <w:bookmarkEnd w:id="21"/>
      <w:r>
        <w:rPr>
          <w:sz w:val="22"/>
          <w:szCs w:val="22"/>
        </w:rPr>
        <w:t>Cena za Dílo obsahuje veškeré náklady nutné pro všechny činnosti spojené s</w:t>
      </w:r>
      <w:r w:rsidR="00FC5A36">
        <w:rPr>
          <w:sz w:val="22"/>
          <w:szCs w:val="22"/>
        </w:rPr>
        <w:t xml:space="preserve"> řádným a včasným </w:t>
      </w:r>
      <w:bookmarkStart w:id="22" w:name="_GoBack"/>
      <w:r>
        <w:rPr>
          <w:sz w:val="22"/>
          <w:szCs w:val="22"/>
        </w:rPr>
        <w:t>dokončení</w:t>
      </w:r>
      <w:bookmarkEnd w:id="22"/>
      <w:r>
        <w:rPr>
          <w:sz w:val="22"/>
          <w:szCs w:val="22"/>
        </w:rPr>
        <w:t>m, předáním a převzetím Díla,</w:t>
      </w:r>
      <w:r w:rsidR="00FC5A36">
        <w:rPr>
          <w:sz w:val="22"/>
          <w:szCs w:val="22"/>
        </w:rPr>
        <w:t xml:space="preserve"> v uvedené kvalitě.</w:t>
      </w:r>
    </w:p>
    <w:p w14:paraId="113DD71A" w14:textId="77777777" w:rsidR="00F637C7" w:rsidRDefault="00F637C7" w:rsidP="00F637C7">
      <w:pPr>
        <w:numPr>
          <w:ilvl w:val="1"/>
          <w:numId w:val="10"/>
        </w:numPr>
        <w:spacing w:after="120"/>
        <w:ind w:left="709" w:hanging="709"/>
        <w:jc w:val="both"/>
        <w:rPr>
          <w:sz w:val="22"/>
          <w:szCs w:val="22"/>
        </w:rPr>
      </w:pPr>
      <w:r>
        <w:rPr>
          <w:sz w:val="22"/>
          <w:szCs w:val="22"/>
        </w:rPr>
        <w:t>Cena Díla obsahuje i náklady související s plněním dohodnutých platebních podmínek.</w:t>
      </w:r>
    </w:p>
    <w:p w14:paraId="6D3C9383" w14:textId="07AD4E29" w:rsidR="00EA2041" w:rsidRDefault="00EA2041" w:rsidP="00F637C7">
      <w:pPr>
        <w:numPr>
          <w:ilvl w:val="1"/>
          <w:numId w:val="10"/>
        </w:numPr>
        <w:spacing w:after="120"/>
        <w:ind w:left="709" w:hanging="709"/>
        <w:jc w:val="both"/>
        <w:rPr>
          <w:sz w:val="22"/>
          <w:szCs w:val="22"/>
        </w:rPr>
      </w:pPr>
      <w:r>
        <w:rPr>
          <w:sz w:val="22"/>
          <w:szCs w:val="22"/>
        </w:rPr>
        <w:t xml:space="preserve">V případě, že průměrný roční index spotřebitelských cen dle údajů ČSÚ, publikovaných na jeho internetových stránkách, uvedený ke kalendářnímu měsíci odpovídajícímu měsíci, ve kterém byla tato Smlouva uzavřena, vzroste o více než 5%, zvýší se neuhrazená část Ceny díla o výši tohoto indexu, a to v každém roce trvání Smlouvy. Maximální cenový nárůst Ceny díla v důsledku této doložky je omezen na 15% Ceny díla sjednané touto Smlouvou. Ke zvýšení dochází ode dne v příslušném měsíci, který se číselným označením shoduje s datem podpisu této Smlouvy. Smluvní strany pro odstranění pochybností uvádí, že k úpravě Ceny díla dle tohoto ustanovení Smlouvy není třeba uzavírat dodatek. Jeho uzavření je tak na vůli smluvních stran. </w:t>
      </w:r>
    </w:p>
    <w:p w14:paraId="0C71C4B5" w14:textId="77777777" w:rsidR="00F637C7" w:rsidRDefault="00F637C7" w:rsidP="00F637C7">
      <w:pPr>
        <w:numPr>
          <w:ilvl w:val="1"/>
          <w:numId w:val="10"/>
        </w:numPr>
        <w:spacing w:after="360"/>
        <w:ind w:left="709" w:hanging="709"/>
        <w:jc w:val="both"/>
        <w:rPr>
          <w:sz w:val="22"/>
          <w:szCs w:val="22"/>
        </w:rPr>
      </w:pPr>
      <w:r>
        <w:rPr>
          <w:sz w:val="22"/>
          <w:szCs w:val="22"/>
        </w:rPr>
        <w:t xml:space="preserve">Zaplacením Ceny Díla je splněna povinnost Objednatele zaplatit cenu za provedení Díla. Žádné další nároky Zhotovitele na zaplacení v souvislosti s Cenou Díla nebo úhradou nákladů nebudou zohledněny, nebude-li výslovně dohodnuto něco jiného. </w:t>
      </w:r>
    </w:p>
    <w:p w14:paraId="03941971" w14:textId="77777777" w:rsidR="00F637C7" w:rsidRPr="00FC5A36" w:rsidRDefault="00F637C7" w:rsidP="00FC5A36">
      <w:pPr>
        <w:pStyle w:val="Nadpis1"/>
        <w:keepNext w:val="0"/>
        <w:numPr>
          <w:ilvl w:val="0"/>
          <w:numId w:val="6"/>
        </w:numPr>
        <w:spacing w:before="0" w:after="120"/>
        <w:ind w:left="709" w:hanging="709"/>
        <w:jc w:val="both"/>
        <w:rPr>
          <w:rFonts w:ascii="Arial" w:eastAsia="Arial" w:hAnsi="Arial" w:cs="Arial"/>
          <w:sz w:val="28"/>
          <w:szCs w:val="28"/>
        </w:rPr>
      </w:pPr>
      <w:bookmarkStart w:id="23" w:name="_xfeqi2c7yrvd" w:colFirst="0" w:colLast="0"/>
      <w:bookmarkEnd w:id="23"/>
      <w:r>
        <w:rPr>
          <w:rFonts w:ascii="Times New Roman" w:eastAsia="Times New Roman" w:hAnsi="Times New Roman" w:cs="Times New Roman"/>
          <w:smallCaps/>
          <w:color w:val="000000"/>
          <w:sz w:val="22"/>
          <w:szCs w:val="22"/>
        </w:rPr>
        <w:t>PLATEBNÍ PODMÍNKY</w:t>
      </w:r>
    </w:p>
    <w:p w14:paraId="63A0B4AD" w14:textId="77777777" w:rsidR="00F637C7" w:rsidRDefault="00F637C7" w:rsidP="00F637C7">
      <w:pPr>
        <w:numPr>
          <w:ilvl w:val="1"/>
          <w:numId w:val="6"/>
        </w:numPr>
        <w:pBdr>
          <w:top w:val="nil"/>
          <w:left w:val="nil"/>
          <w:bottom w:val="nil"/>
          <w:right w:val="nil"/>
          <w:between w:val="nil"/>
        </w:pBdr>
        <w:tabs>
          <w:tab w:val="left" w:pos="567"/>
        </w:tabs>
        <w:spacing w:after="120"/>
        <w:ind w:left="709" w:hanging="709"/>
        <w:jc w:val="both"/>
        <w:rPr>
          <w:color w:val="000000"/>
          <w:sz w:val="22"/>
          <w:szCs w:val="22"/>
        </w:rPr>
      </w:pPr>
      <w:bookmarkStart w:id="24" w:name="_1sjolye3qu8x" w:colFirst="0" w:colLast="0"/>
      <w:bookmarkEnd w:id="24"/>
      <w:r>
        <w:rPr>
          <w:color w:val="000000"/>
          <w:sz w:val="22"/>
          <w:szCs w:val="22"/>
        </w:rPr>
        <w:t xml:space="preserve">Objednatelem nebudou na realizaci Díla poskytována jakákoli finanční plnění před zahájením provádění Díla. Objednatel nebude v průběhu plnění Díla poskytovat Zhotoviteli žádné zálohy na realizaci Díla. Smluvní strany se dohodly, že Cena Díla bude hrazena následujícím způsobem: </w:t>
      </w:r>
    </w:p>
    <w:p w14:paraId="27404CA2" w14:textId="77777777" w:rsidR="00F637C7" w:rsidRDefault="00F637C7" w:rsidP="00F637C7">
      <w:pPr>
        <w:numPr>
          <w:ilvl w:val="2"/>
          <w:numId w:val="16"/>
        </w:numPr>
        <w:pBdr>
          <w:top w:val="nil"/>
          <w:left w:val="nil"/>
          <w:bottom w:val="nil"/>
          <w:right w:val="nil"/>
          <w:between w:val="nil"/>
        </w:pBdr>
        <w:tabs>
          <w:tab w:val="left" w:pos="567"/>
        </w:tabs>
        <w:spacing w:after="120"/>
        <w:ind w:left="1418"/>
        <w:jc w:val="both"/>
        <w:rPr>
          <w:color w:val="000000"/>
          <w:sz w:val="22"/>
          <w:szCs w:val="22"/>
        </w:rPr>
      </w:pPr>
      <w:bookmarkStart w:id="25" w:name="_n5tl0fqxstew" w:colFirst="0" w:colLast="0"/>
      <w:bookmarkEnd w:id="25"/>
      <w:r>
        <w:rPr>
          <w:color w:val="000000"/>
          <w:sz w:val="22"/>
          <w:szCs w:val="22"/>
        </w:rPr>
        <w:t xml:space="preserve">za dílčí zdanitelné plnění jsou považovány práce, dodávky a služby skutečně provedené v příslušném kalendářním měsíci a za datum uskutečnění dílčího zdanitelného plnění smluvní strany prohlašují poslední den příslušného kalendářního měsíce. Práce, dodávky a služby provedené v příslušném kalendářním měsíci budou propláceny Zhotoviteli na základě faktury, a to až do okamžiku, kdy souhrnná výše takto vystavených faktur dosáhne </w:t>
      </w:r>
      <w:r w:rsidRPr="00FC5A36">
        <w:rPr>
          <w:color w:val="000000"/>
          <w:sz w:val="22"/>
          <w:szCs w:val="22"/>
        </w:rPr>
        <w:t>90 %</w:t>
      </w:r>
      <w:r>
        <w:rPr>
          <w:color w:val="000000"/>
          <w:sz w:val="22"/>
          <w:szCs w:val="22"/>
        </w:rPr>
        <w:t xml:space="preserve"> celkové Ceny Díla bez DPH;</w:t>
      </w:r>
    </w:p>
    <w:p w14:paraId="68C89906" w14:textId="77777777" w:rsidR="00F637C7" w:rsidRDefault="00F637C7" w:rsidP="00F637C7">
      <w:pPr>
        <w:numPr>
          <w:ilvl w:val="2"/>
          <w:numId w:val="16"/>
        </w:numPr>
        <w:pBdr>
          <w:top w:val="nil"/>
          <w:left w:val="nil"/>
          <w:bottom w:val="nil"/>
          <w:right w:val="nil"/>
          <w:between w:val="nil"/>
        </w:pBdr>
        <w:tabs>
          <w:tab w:val="left" w:pos="567"/>
        </w:tabs>
        <w:spacing w:after="120"/>
        <w:ind w:left="1418"/>
        <w:jc w:val="both"/>
        <w:rPr>
          <w:color w:val="000000"/>
          <w:sz w:val="22"/>
          <w:szCs w:val="22"/>
        </w:rPr>
      </w:pPr>
      <w:r>
        <w:rPr>
          <w:color w:val="000000"/>
          <w:sz w:val="22"/>
          <w:szCs w:val="22"/>
        </w:rPr>
        <w:t xml:space="preserve">po ukončení každého kalendářního měsíce a po odsouhlasení Zjišťovacího protokolu Objednatelem dle čl. 7.1 této Smlouvy, předá Zhotovitel Objednateli fakturu, k níž musí být připojen Zjišťovací protokol podepsaný oprávněnými zástupci Objednatele a Zhotovitele, jehož přílohou bude soupis provedených prací, dodávek a služeb odsouhlasený Objednatelem a Technickým dozorem. Zhotovitel je oprávněn účtovat za příslušné období pouze práce, dodávky a služby v rozsahu skutečně provedených prací, dodávek a služeb odsouhlasených Objednatelem a Technickým dozorem;  </w:t>
      </w:r>
    </w:p>
    <w:p w14:paraId="00E17CE5" w14:textId="5A7E4836" w:rsidR="00F637C7" w:rsidRPr="00FC5A36" w:rsidRDefault="00F637C7" w:rsidP="00F637C7">
      <w:pPr>
        <w:pStyle w:val="Nadpis3"/>
        <w:keepNext w:val="0"/>
        <w:numPr>
          <w:ilvl w:val="1"/>
          <w:numId w:val="6"/>
        </w:numPr>
        <w:spacing w:before="0" w:after="120"/>
        <w:ind w:left="709" w:hanging="709"/>
        <w:jc w:val="both"/>
        <w:rPr>
          <w:rFonts w:eastAsia="Times New Roman" w:cs="Times New Roman"/>
          <w:color w:val="auto"/>
          <w:sz w:val="22"/>
          <w:szCs w:val="22"/>
        </w:rPr>
      </w:pPr>
      <w:bookmarkStart w:id="26" w:name="_fj108g8vh1fk" w:colFirst="0" w:colLast="0"/>
      <w:bookmarkStart w:id="27" w:name="_380ndioqjo9w" w:colFirst="0" w:colLast="0"/>
      <w:bookmarkEnd w:id="26"/>
      <w:bookmarkEnd w:id="27"/>
      <w:r w:rsidRPr="00FC5A36">
        <w:rPr>
          <w:rFonts w:eastAsia="Times New Roman" w:cs="Times New Roman"/>
          <w:color w:val="auto"/>
          <w:sz w:val="22"/>
          <w:szCs w:val="22"/>
        </w:rPr>
        <w:t xml:space="preserve">Faktura Zhotovitele musí mít náležitosti daňového a účetního dokladu dle zvláštních právních předpisů, a musí formou a obsahem odpovídat </w:t>
      </w:r>
      <w:r w:rsidR="00FC5A36">
        <w:rPr>
          <w:rFonts w:eastAsia="Times New Roman" w:cs="Times New Roman"/>
          <w:color w:val="auto"/>
          <w:sz w:val="22"/>
          <w:szCs w:val="22"/>
        </w:rPr>
        <w:t>z</w:t>
      </w:r>
      <w:r w:rsidRPr="00FC5A36">
        <w:rPr>
          <w:rFonts w:eastAsia="Times New Roman" w:cs="Times New Roman"/>
          <w:color w:val="auto"/>
          <w:sz w:val="22"/>
          <w:szCs w:val="22"/>
        </w:rPr>
        <w:t>ákonu o DPH v účinném znění a zákonu o účetnictví v účinném znění (nebo zákonům, které by případně uvedené zákony zrušily a nahradily).</w:t>
      </w:r>
    </w:p>
    <w:p w14:paraId="23B3FE6F" w14:textId="2022C2DB" w:rsidR="00F637C7" w:rsidRPr="00FC5A36" w:rsidRDefault="00F637C7" w:rsidP="00F637C7">
      <w:pPr>
        <w:pStyle w:val="Nadpis3"/>
        <w:keepNext w:val="0"/>
        <w:numPr>
          <w:ilvl w:val="1"/>
          <w:numId w:val="6"/>
        </w:numPr>
        <w:spacing w:before="0" w:after="120"/>
        <w:ind w:left="709" w:hanging="709"/>
        <w:jc w:val="both"/>
        <w:rPr>
          <w:rFonts w:eastAsia="Times New Roman" w:cs="Times New Roman"/>
          <w:color w:val="auto"/>
          <w:sz w:val="22"/>
          <w:szCs w:val="22"/>
        </w:rPr>
      </w:pPr>
      <w:r w:rsidRPr="00FC5A36">
        <w:rPr>
          <w:rFonts w:eastAsia="Times New Roman" w:cs="Times New Roman"/>
          <w:color w:val="auto"/>
          <w:sz w:val="22"/>
          <w:szCs w:val="22"/>
        </w:rPr>
        <w:t>Nedílnou součástí faktury je vždy soupis provedených prací, dodávek a služeb písemně odsouhlasený Objednatelem a Technickým dozorem, a to včetně Zjišťovacího protokolu, a to ve formátu pdf a excell.</w:t>
      </w:r>
    </w:p>
    <w:p w14:paraId="4B34AEC2" w14:textId="77777777" w:rsidR="00F637C7" w:rsidRPr="00FC5A36" w:rsidRDefault="00F637C7" w:rsidP="00F637C7">
      <w:pPr>
        <w:pStyle w:val="Nadpis3"/>
        <w:keepNext w:val="0"/>
        <w:numPr>
          <w:ilvl w:val="1"/>
          <w:numId w:val="6"/>
        </w:numPr>
        <w:spacing w:before="60" w:after="120"/>
        <w:ind w:left="709" w:hanging="709"/>
        <w:jc w:val="both"/>
        <w:rPr>
          <w:rFonts w:eastAsia="Times New Roman" w:cs="Times New Roman"/>
          <w:color w:val="auto"/>
          <w:sz w:val="22"/>
          <w:szCs w:val="22"/>
        </w:rPr>
      </w:pPr>
      <w:r w:rsidRPr="00FC5A36">
        <w:rPr>
          <w:rFonts w:eastAsia="Times New Roman" w:cs="Times New Roman"/>
          <w:color w:val="auto"/>
          <w:sz w:val="22"/>
          <w:szCs w:val="22"/>
        </w:rPr>
        <w:t>Faktura musí dále obsahovat i:</w:t>
      </w:r>
    </w:p>
    <w:p w14:paraId="3F21186D" w14:textId="7F0E88A5" w:rsidR="00F637C7" w:rsidRPr="00FC5A36" w:rsidRDefault="00F637C7" w:rsidP="00F637C7">
      <w:pPr>
        <w:pStyle w:val="Nadpis4"/>
        <w:keepNext w:val="0"/>
        <w:numPr>
          <w:ilvl w:val="2"/>
          <w:numId w:val="17"/>
        </w:numPr>
        <w:spacing w:before="20" w:after="120"/>
        <w:ind w:left="1417"/>
        <w:jc w:val="both"/>
        <w:rPr>
          <w:rFonts w:eastAsia="Times New Roman" w:cs="Times New Roman"/>
          <w:b/>
          <w:bCs/>
          <w:color w:val="auto"/>
          <w:sz w:val="22"/>
          <w:szCs w:val="22"/>
        </w:rPr>
      </w:pPr>
      <w:bookmarkStart w:id="28" w:name="_9jj8fcyj16zv" w:colFirst="0" w:colLast="0"/>
      <w:bookmarkEnd w:id="28"/>
      <w:r w:rsidRPr="00FC5A36">
        <w:rPr>
          <w:rFonts w:eastAsia="Times New Roman" w:cs="Times New Roman"/>
          <w:color w:val="auto"/>
          <w:sz w:val="22"/>
          <w:szCs w:val="22"/>
        </w:rPr>
        <w:t>znění, že účtované plnění se poskytuje pro účely projektu</w:t>
      </w:r>
      <w:r w:rsidR="00EA6092">
        <w:rPr>
          <w:rFonts w:eastAsia="Times New Roman" w:cs="Times New Roman"/>
          <w:color w:val="auto"/>
          <w:sz w:val="22"/>
          <w:szCs w:val="22"/>
        </w:rPr>
        <w:t xml:space="preserve"> </w:t>
      </w:r>
      <w:r w:rsidR="00EA6092" w:rsidRPr="00EA6092">
        <w:rPr>
          <w:rFonts w:eastAsia="Times New Roman" w:cs="Times New Roman"/>
          <w:color w:val="auto"/>
          <w:sz w:val="22"/>
          <w:szCs w:val="22"/>
        </w:rPr>
        <w:t>„Energetické řešení budov VOŠ a SPŠE“</w:t>
      </w:r>
      <w:r w:rsidRPr="00FC5A36">
        <w:rPr>
          <w:rFonts w:eastAsia="Times New Roman" w:cs="Times New Roman"/>
          <w:color w:val="auto"/>
          <w:sz w:val="22"/>
          <w:szCs w:val="22"/>
        </w:rPr>
        <w:t>;</w:t>
      </w:r>
    </w:p>
    <w:p w14:paraId="58F2F781" w14:textId="6D5CB14E" w:rsidR="00EA6092" w:rsidRPr="00EA6092" w:rsidRDefault="00F637C7" w:rsidP="00EA6092">
      <w:pPr>
        <w:pStyle w:val="Nadpis4"/>
        <w:keepNext w:val="0"/>
        <w:numPr>
          <w:ilvl w:val="2"/>
          <w:numId w:val="17"/>
        </w:numPr>
        <w:spacing w:before="20" w:after="120"/>
        <w:ind w:left="1417"/>
        <w:jc w:val="both"/>
        <w:rPr>
          <w:rFonts w:eastAsia="Times New Roman" w:cs="Times New Roman"/>
          <w:b/>
          <w:bCs/>
          <w:color w:val="auto"/>
          <w:sz w:val="22"/>
          <w:szCs w:val="22"/>
        </w:rPr>
      </w:pPr>
      <w:r w:rsidRPr="00EA6092">
        <w:rPr>
          <w:rFonts w:eastAsia="Times New Roman" w:cs="Times New Roman"/>
          <w:color w:val="auto"/>
          <w:sz w:val="22"/>
          <w:szCs w:val="22"/>
        </w:rPr>
        <w:t>identifikační číslo projektu dle Rozhodnutí o poskytnutí dotace „</w:t>
      </w:r>
      <w:r w:rsidR="00EA6092" w:rsidRPr="00EA6092">
        <w:rPr>
          <w:rFonts w:eastAsia="Times New Roman"/>
          <w:color w:val="auto"/>
          <w:sz w:val="22"/>
          <w:szCs w:val="22"/>
          <w:lang w:val="cs-CZ"/>
        </w:rPr>
        <w:t>registrační číslo CZ.05.01.01/01/23_038/0003074</w:t>
      </w:r>
      <w:r w:rsidRPr="00EA6092">
        <w:rPr>
          <w:rFonts w:eastAsia="Times New Roman" w:cs="Times New Roman"/>
          <w:color w:val="auto"/>
          <w:sz w:val="22"/>
          <w:szCs w:val="22"/>
        </w:rPr>
        <w:t>“.</w:t>
      </w:r>
      <w:r w:rsidR="00EA6092" w:rsidRPr="00EA6092">
        <w:rPr>
          <w:rFonts w:eastAsia="Times New Roman" w:cs="Times New Roman"/>
          <w:color w:val="auto"/>
          <w:sz w:val="22"/>
          <w:szCs w:val="22"/>
        </w:rPr>
        <w:t xml:space="preserve"> </w:t>
      </w:r>
    </w:p>
    <w:p w14:paraId="0C666C13" w14:textId="6433D311" w:rsidR="00EA6092" w:rsidRPr="00FC5A36" w:rsidRDefault="00EA6092" w:rsidP="00EA6092">
      <w:pPr>
        <w:pStyle w:val="Nadpis4"/>
        <w:keepNext w:val="0"/>
        <w:numPr>
          <w:ilvl w:val="2"/>
          <w:numId w:val="17"/>
        </w:numPr>
        <w:spacing w:before="20" w:after="120"/>
        <w:ind w:left="1417"/>
        <w:jc w:val="both"/>
        <w:rPr>
          <w:rFonts w:eastAsia="Times New Roman" w:cs="Times New Roman"/>
          <w:b/>
          <w:bCs/>
          <w:color w:val="auto"/>
          <w:sz w:val="22"/>
          <w:szCs w:val="22"/>
        </w:rPr>
      </w:pPr>
      <w:r w:rsidRPr="00FC5A36">
        <w:rPr>
          <w:rFonts w:eastAsia="Times New Roman" w:cs="Times New Roman"/>
          <w:color w:val="auto"/>
          <w:sz w:val="22"/>
          <w:szCs w:val="22"/>
        </w:rPr>
        <w:t>znění, že účtované plnění se poskytuje pro účely projektu „</w:t>
      </w:r>
      <w:r w:rsidRPr="00EA6092">
        <w:rPr>
          <w:rFonts w:eastAsia="Times New Roman" w:cs="Times New Roman"/>
          <w:color w:val="auto"/>
          <w:sz w:val="22"/>
          <w:szCs w:val="22"/>
        </w:rPr>
        <w:t>OBJEKTY VOŠ A SPŠE PLZEŇ SLOVANY – BEZBARIÉROVOST – 1. etapa</w:t>
      </w:r>
      <w:r w:rsidRPr="00FC5A36">
        <w:rPr>
          <w:rFonts w:eastAsia="Times New Roman" w:cs="Times New Roman"/>
          <w:color w:val="auto"/>
          <w:sz w:val="22"/>
          <w:szCs w:val="22"/>
        </w:rPr>
        <w:t>“;</w:t>
      </w:r>
    </w:p>
    <w:p w14:paraId="73B2E02A" w14:textId="1AFB738D" w:rsidR="00F637C7" w:rsidRDefault="00EA6092" w:rsidP="00EA6092">
      <w:pPr>
        <w:pStyle w:val="Nadpis4"/>
        <w:keepNext w:val="0"/>
        <w:numPr>
          <w:ilvl w:val="2"/>
          <w:numId w:val="17"/>
        </w:numPr>
        <w:spacing w:before="20" w:after="120"/>
        <w:ind w:left="1417"/>
        <w:jc w:val="both"/>
        <w:rPr>
          <w:rFonts w:eastAsia="Times New Roman" w:cs="Times New Roman"/>
          <w:color w:val="auto"/>
          <w:sz w:val="22"/>
          <w:szCs w:val="22"/>
        </w:rPr>
      </w:pPr>
      <w:r w:rsidRPr="00FC5A36">
        <w:rPr>
          <w:rFonts w:eastAsia="Times New Roman" w:cs="Times New Roman"/>
          <w:color w:val="auto"/>
          <w:sz w:val="22"/>
          <w:szCs w:val="22"/>
        </w:rPr>
        <w:t>identifikační číslo projektu dle Rozhodnutí o poskytnutí dotace „[</w:t>
      </w:r>
      <w:r w:rsidRPr="00FC6A0B">
        <w:rPr>
          <w:rFonts w:eastAsia="Times New Roman" w:cs="Times New Roman"/>
          <w:color w:val="auto"/>
          <w:sz w:val="22"/>
          <w:szCs w:val="22"/>
          <w:highlight w:val="yellow"/>
        </w:rPr>
        <w:t>K DOPLNĚNÍ]“.</w:t>
      </w:r>
    </w:p>
    <w:p w14:paraId="40CB6867" w14:textId="2CC90E84" w:rsidR="00EA6092" w:rsidRPr="00FC5A36" w:rsidRDefault="00EA6092" w:rsidP="00EA6092">
      <w:pPr>
        <w:pStyle w:val="Nadpis4"/>
        <w:keepNext w:val="0"/>
        <w:numPr>
          <w:ilvl w:val="2"/>
          <w:numId w:val="17"/>
        </w:numPr>
        <w:spacing w:before="20" w:after="120"/>
        <w:ind w:left="1417"/>
        <w:jc w:val="both"/>
        <w:rPr>
          <w:rFonts w:eastAsia="Times New Roman" w:cs="Times New Roman"/>
          <w:b/>
          <w:bCs/>
          <w:color w:val="auto"/>
          <w:sz w:val="22"/>
          <w:szCs w:val="22"/>
        </w:rPr>
      </w:pPr>
      <w:r w:rsidRPr="00FC5A36">
        <w:rPr>
          <w:rFonts w:eastAsia="Times New Roman" w:cs="Times New Roman"/>
          <w:color w:val="auto"/>
          <w:sz w:val="22"/>
          <w:szCs w:val="22"/>
        </w:rPr>
        <w:t>znění, že účtované plnění se poskytuje pro účely projektu „</w:t>
      </w:r>
      <w:r w:rsidRPr="00EA6092">
        <w:rPr>
          <w:rFonts w:eastAsia="Times New Roman" w:cs="Times New Roman"/>
          <w:color w:val="auto"/>
          <w:sz w:val="22"/>
          <w:szCs w:val="22"/>
        </w:rPr>
        <w:t xml:space="preserve">OBJEKTY VOŠ A SPŠE PLZEŇ SLOVANY – BEZBARIÉROVOST – </w:t>
      </w:r>
      <w:r>
        <w:rPr>
          <w:rFonts w:eastAsia="Times New Roman" w:cs="Times New Roman"/>
          <w:color w:val="auto"/>
          <w:sz w:val="22"/>
          <w:szCs w:val="22"/>
        </w:rPr>
        <w:t>2</w:t>
      </w:r>
      <w:r w:rsidRPr="00EA6092">
        <w:rPr>
          <w:rFonts w:eastAsia="Times New Roman" w:cs="Times New Roman"/>
          <w:color w:val="auto"/>
          <w:sz w:val="22"/>
          <w:szCs w:val="22"/>
        </w:rPr>
        <w:t>. etapa</w:t>
      </w:r>
      <w:r w:rsidRPr="00FC5A36">
        <w:rPr>
          <w:rFonts w:eastAsia="Times New Roman" w:cs="Times New Roman"/>
          <w:color w:val="auto"/>
          <w:sz w:val="22"/>
          <w:szCs w:val="22"/>
        </w:rPr>
        <w:t>“;</w:t>
      </w:r>
    </w:p>
    <w:p w14:paraId="5671203E" w14:textId="77777777" w:rsidR="00EA6092" w:rsidRPr="00EA6092" w:rsidRDefault="00EA6092" w:rsidP="00EA6092">
      <w:pPr>
        <w:pStyle w:val="Nadpis4"/>
        <w:keepNext w:val="0"/>
        <w:numPr>
          <w:ilvl w:val="2"/>
          <w:numId w:val="17"/>
        </w:numPr>
        <w:spacing w:before="20" w:after="120"/>
        <w:ind w:left="1417"/>
        <w:jc w:val="both"/>
        <w:rPr>
          <w:rFonts w:eastAsia="Times New Roman" w:cs="Times New Roman"/>
          <w:b/>
          <w:bCs/>
          <w:color w:val="auto"/>
          <w:sz w:val="22"/>
          <w:szCs w:val="22"/>
        </w:rPr>
      </w:pPr>
      <w:r w:rsidRPr="00FC5A36">
        <w:rPr>
          <w:rFonts w:eastAsia="Times New Roman" w:cs="Times New Roman"/>
          <w:color w:val="auto"/>
          <w:sz w:val="22"/>
          <w:szCs w:val="22"/>
        </w:rPr>
        <w:t>identifikační číslo projektu dle Rozhodnutí o poskytnutí dotace „[</w:t>
      </w:r>
      <w:r w:rsidRPr="00FC6A0B">
        <w:rPr>
          <w:rFonts w:eastAsia="Times New Roman" w:cs="Times New Roman"/>
          <w:color w:val="auto"/>
          <w:sz w:val="22"/>
          <w:szCs w:val="22"/>
          <w:highlight w:val="yellow"/>
        </w:rPr>
        <w:t>K DOPLNĚNÍ]“.</w:t>
      </w:r>
    </w:p>
    <w:p w14:paraId="2400DFFF" w14:textId="77777777" w:rsidR="00EA6092" w:rsidRPr="00EA6092" w:rsidRDefault="00EA6092" w:rsidP="00EA6092"/>
    <w:p w14:paraId="46B4F741" w14:textId="77777777" w:rsidR="00EA6092" w:rsidRPr="00EA6092" w:rsidRDefault="00EA6092" w:rsidP="00EA6092"/>
    <w:p w14:paraId="304EB1E8" w14:textId="77777777" w:rsidR="00F637C7" w:rsidRPr="00FC5A36" w:rsidRDefault="00F637C7" w:rsidP="00F637C7">
      <w:pPr>
        <w:pStyle w:val="Nadpis3"/>
        <w:keepNext w:val="0"/>
        <w:numPr>
          <w:ilvl w:val="1"/>
          <w:numId w:val="6"/>
        </w:numPr>
        <w:spacing w:before="80" w:after="120"/>
        <w:ind w:left="709" w:hanging="709"/>
        <w:jc w:val="both"/>
        <w:rPr>
          <w:rFonts w:eastAsia="Times New Roman" w:cs="Times New Roman"/>
          <w:color w:val="auto"/>
          <w:sz w:val="22"/>
          <w:szCs w:val="22"/>
        </w:rPr>
      </w:pPr>
      <w:r w:rsidRPr="00FC5A36">
        <w:rPr>
          <w:rFonts w:eastAsia="Times New Roman" w:cs="Times New Roman"/>
          <w:color w:val="auto"/>
          <w:sz w:val="22"/>
          <w:szCs w:val="22"/>
        </w:rPr>
        <w:t>V případě, že faktura nebude obsahovat správné údaje, bude neúplná nebo nebude obsahovat náležitosti stanovené touto Smlouvou či obecně závaznými právními předpisy, je Objednatel oprávněn fakturu Zhotoviteli vrátit, a to ve lhůtě deseti (10) dnů ode dne doručení takové faktury Objednateli. Zhotovitel je povinen takovou fakturu ve lhůtě pěti (5) dnů opravit, event. vystavit novou fakturu. Lhůta splatnosti počíná v takovém případě běžet ode dne doručení opravené či nově vystavené faktury Objednateli. Zhotovitel bere na vědomí, že v případě oprávněného vrácení faktury nemá nárok na úrok z prodlení.</w:t>
      </w:r>
    </w:p>
    <w:p w14:paraId="560BD47E" w14:textId="547B4900"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se zavazuje doručit fakturu Objednateli vždy nejpozději </w:t>
      </w:r>
      <w:r w:rsidRPr="00FC5A36">
        <w:rPr>
          <w:color w:val="000000"/>
          <w:sz w:val="22"/>
          <w:szCs w:val="22"/>
        </w:rPr>
        <w:t>do desátého (10) dne</w:t>
      </w:r>
      <w:r>
        <w:rPr>
          <w:color w:val="000000"/>
          <w:sz w:val="22"/>
          <w:szCs w:val="22"/>
        </w:rPr>
        <w:t xml:space="preserve"> po odsouhlasení Zjišťovacího protokolu ze strany Objednatele.  </w:t>
      </w:r>
    </w:p>
    <w:p w14:paraId="1EE3BCFE" w14:textId="77777777" w:rsidR="00F637C7" w:rsidRDefault="00F637C7" w:rsidP="00F637C7">
      <w:pPr>
        <w:numPr>
          <w:ilvl w:val="1"/>
          <w:numId w:val="6"/>
        </w:numPr>
        <w:spacing w:after="120"/>
        <w:ind w:left="709" w:hanging="709"/>
        <w:jc w:val="both"/>
        <w:rPr>
          <w:sz w:val="22"/>
          <w:szCs w:val="22"/>
        </w:rPr>
      </w:pPr>
      <w:r>
        <w:rPr>
          <w:sz w:val="22"/>
          <w:szCs w:val="22"/>
        </w:rPr>
        <w:t>Zhotovitel se zavazuje, že na jím vystavených fakturách bude uvádět pouze čísla bankovních účtů, která jsou správcem daně zveřejněna způsobem umožňujícím dálkový přístup (§ 98 písm. d) Zákona o DPH). </w:t>
      </w:r>
    </w:p>
    <w:p w14:paraId="21D6203C" w14:textId="77777777" w:rsidR="00F637C7" w:rsidRPr="00FC5A36" w:rsidRDefault="00F637C7" w:rsidP="00F637C7">
      <w:pPr>
        <w:numPr>
          <w:ilvl w:val="1"/>
          <w:numId w:val="6"/>
        </w:numPr>
        <w:spacing w:after="120"/>
        <w:ind w:left="709" w:hanging="709"/>
        <w:jc w:val="both"/>
        <w:rPr>
          <w:sz w:val="22"/>
          <w:szCs w:val="22"/>
        </w:rPr>
      </w:pPr>
      <w:r>
        <w:rPr>
          <w:sz w:val="22"/>
          <w:szCs w:val="22"/>
        </w:rPr>
        <w:t xml:space="preserve">Smluvní strany sjednaly, že splatnost faktur vystavených Zhotovitelem dle čl. 6 této Smlouvy činí </w:t>
      </w:r>
      <w:r w:rsidRPr="00FC5A36">
        <w:rPr>
          <w:sz w:val="22"/>
          <w:szCs w:val="22"/>
        </w:rPr>
        <w:t>třicet (30) dnů od data jejich doručení Objednateli. Požádá-li Objednatel písemně Zhotovitele o prodloužení splatnosti daňových dokladů, je Zhotovitel povinen této žádosti vyhovět za podmínek, že žádost o prodloužení neobsahuje lhůtu prodloužení delší jak třicet (30) dnů. Zhotovitel toto bere na vědomí a souhlasí.</w:t>
      </w:r>
    </w:p>
    <w:p w14:paraId="2E9F6DF9" w14:textId="77777777" w:rsidR="00F637C7" w:rsidRDefault="00F637C7" w:rsidP="00F637C7">
      <w:pPr>
        <w:numPr>
          <w:ilvl w:val="1"/>
          <w:numId w:val="6"/>
        </w:numPr>
        <w:spacing w:after="120"/>
        <w:ind w:left="709" w:hanging="709"/>
        <w:jc w:val="both"/>
        <w:rPr>
          <w:sz w:val="22"/>
          <w:szCs w:val="22"/>
        </w:rPr>
      </w:pPr>
      <w:r>
        <w:rPr>
          <w:sz w:val="22"/>
          <w:szCs w:val="22"/>
        </w:rPr>
        <w:t>Zhotovitel je povinen vystavit a Objednateli předat daňový doklad v </w:t>
      </w:r>
      <w:r w:rsidRPr="00FC5A36">
        <w:rPr>
          <w:sz w:val="22"/>
          <w:szCs w:val="22"/>
        </w:rPr>
        <w:t>jednom (1)</w:t>
      </w:r>
      <w:r>
        <w:rPr>
          <w:sz w:val="22"/>
          <w:szCs w:val="22"/>
        </w:rPr>
        <w:t xml:space="preserve"> vyhotovení. Zhotovitel je oprávněn fakturovat Objednateli v tištěné nebo elektronické podobě. </w:t>
      </w:r>
    </w:p>
    <w:p w14:paraId="354AAA92" w14:textId="30351AA9" w:rsidR="00F637C7" w:rsidRDefault="00F637C7" w:rsidP="00F637C7">
      <w:pPr>
        <w:numPr>
          <w:ilvl w:val="1"/>
          <w:numId w:val="6"/>
        </w:numPr>
        <w:spacing w:after="120"/>
        <w:ind w:left="709" w:hanging="709"/>
        <w:jc w:val="both"/>
        <w:rPr>
          <w:sz w:val="22"/>
          <w:szCs w:val="22"/>
        </w:rPr>
      </w:pPr>
      <w:r>
        <w:rPr>
          <w:sz w:val="22"/>
          <w:szCs w:val="22"/>
        </w:rPr>
        <w:t>Faktury vystavené v elektronické podobě zašle Zhotovitel</w:t>
      </w:r>
      <w:r w:rsidR="00FC5A36">
        <w:rPr>
          <w:sz w:val="22"/>
          <w:szCs w:val="22"/>
        </w:rPr>
        <w:t xml:space="preserve"> se soupisem prací</w:t>
      </w:r>
      <w:r>
        <w:rPr>
          <w:sz w:val="22"/>
          <w:szCs w:val="22"/>
        </w:rPr>
        <w:t xml:space="preserve"> ve </w:t>
      </w:r>
      <w:r w:rsidRPr="00FC5A36">
        <w:rPr>
          <w:sz w:val="22"/>
          <w:szCs w:val="22"/>
        </w:rPr>
        <w:t>formátu *.pdf a excell na e-mailovou adresu:</w:t>
      </w:r>
      <w:r w:rsidRPr="00FC5A36">
        <w:t xml:space="preserve"> </w:t>
      </w:r>
      <w:r w:rsidR="00881C89">
        <w:rPr>
          <w:sz w:val="22"/>
          <w:szCs w:val="22"/>
        </w:rPr>
        <w:t>faktury@spseplzen.cz</w:t>
      </w:r>
      <w:r w:rsidRPr="00FC5A36">
        <w:rPr>
          <w:sz w:val="22"/>
          <w:szCs w:val="22"/>
        </w:rPr>
        <w:t xml:space="preserve">. Místem pro doručení faktury v tištěné podobě je </w:t>
      </w:r>
      <w:r w:rsidR="0084308B">
        <w:rPr>
          <w:sz w:val="22"/>
          <w:szCs w:val="22"/>
        </w:rPr>
        <w:t>Koterovská 828/85, 32600, Plzeň</w:t>
      </w:r>
      <w:r w:rsidRPr="00FC5A36">
        <w:rPr>
          <w:sz w:val="22"/>
          <w:szCs w:val="22"/>
        </w:rPr>
        <w:t>. Za rozhodný den doručení faktury se považuje den vyznačený oprávněným zástupcem Objednatele na faktuře</w:t>
      </w:r>
      <w:r>
        <w:rPr>
          <w:sz w:val="22"/>
          <w:szCs w:val="22"/>
        </w:rPr>
        <w:t xml:space="preserve">. </w:t>
      </w:r>
    </w:p>
    <w:p w14:paraId="0C7E76F6" w14:textId="4D7E4D27" w:rsidR="00F637C7" w:rsidRDefault="00F637C7" w:rsidP="00F637C7">
      <w:pPr>
        <w:numPr>
          <w:ilvl w:val="1"/>
          <w:numId w:val="6"/>
        </w:numPr>
        <w:pBdr>
          <w:top w:val="nil"/>
          <w:left w:val="nil"/>
          <w:bottom w:val="nil"/>
          <w:right w:val="nil"/>
          <w:between w:val="nil"/>
        </w:pBdr>
        <w:spacing w:after="120"/>
        <w:ind w:left="709" w:hanging="709"/>
        <w:jc w:val="both"/>
      </w:pPr>
      <w:r>
        <w:rPr>
          <w:color w:val="000000"/>
          <w:sz w:val="22"/>
          <w:szCs w:val="22"/>
        </w:rPr>
        <w:t xml:space="preserve">Faktura se považuje za řádně a včas uhrazenou, bude-li poslední den této lhůty účtovaná částka ve výši odsouhlasené Objednatelem </w:t>
      </w:r>
      <w:r w:rsidR="00C72B89">
        <w:rPr>
          <w:color w:val="000000"/>
          <w:sz w:val="22"/>
          <w:szCs w:val="22"/>
        </w:rPr>
        <w:t>připsána na účet</w:t>
      </w:r>
      <w:r>
        <w:rPr>
          <w:color w:val="000000"/>
          <w:sz w:val="22"/>
          <w:szCs w:val="22"/>
        </w:rPr>
        <w:t xml:space="preserve"> účtu Zhotovitele. V případě, že poslední den splatnosti daňového dokladu připadne na den pracovního klidu nebo volna, je posledním dnem splatnosti následující pracovní den.</w:t>
      </w:r>
    </w:p>
    <w:p w14:paraId="6AA67FA0" w14:textId="77777777" w:rsidR="00F637C7" w:rsidRDefault="00F637C7" w:rsidP="00F637C7">
      <w:pPr>
        <w:numPr>
          <w:ilvl w:val="1"/>
          <w:numId w:val="6"/>
        </w:numPr>
        <w:pBdr>
          <w:top w:val="nil"/>
          <w:left w:val="nil"/>
          <w:bottom w:val="nil"/>
          <w:right w:val="nil"/>
          <w:between w:val="nil"/>
        </w:pBdr>
        <w:spacing w:after="120"/>
        <w:ind w:left="709" w:hanging="709"/>
        <w:jc w:val="both"/>
      </w:pPr>
      <w:r>
        <w:rPr>
          <w:color w:val="000000"/>
          <w:sz w:val="22"/>
          <w:szCs w:val="22"/>
        </w:rPr>
        <w:t xml:space="preserve">V případě, že o to Objednatel požádá, je Zhotovitel povinen do </w:t>
      </w:r>
      <w:r w:rsidRPr="00C72B89">
        <w:rPr>
          <w:color w:val="000000"/>
          <w:sz w:val="22"/>
          <w:szCs w:val="22"/>
        </w:rPr>
        <w:t>patnácti (15) dnů po podpisu Protokolu o předání a převzetí Díla vystavit a Objednateli předat konečnou fakturu (konečné vyúčtování Ceny Díla). V rámci konečné faktury budou zohledněny veškeré doposud uhrazené částky na Cenu Díla, přičemž splatnost konečné faktury bude činit 30 kalendářních dnů od data jejího doručení</w:t>
      </w:r>
      <w:r>
        <w:rPr>
          <w:color w:val="000000"/>
          <w:sz w:val="22"/>
          <w:szCs w:val="22"/>
        </w:rPr>
        <w:t xml:space="preserve"> Objednateli. </w:t>
      </w:r>
    </w:p>
    <w:p w14:paraId="107B092D" w14:textId="77777777" w:rsidR="00F637C7" w:rsidRDefault="00F637C7" w:rsidP="00F637C7">
      <w:pPr>
        <w:numPr>
          <w:ilvl w:val="1"/>
          <w:numId w:val="6"/>
        </w:numPr>
        <w:spacing w:after="120"/>
        <w:ind w:left="709" w:hanging="709"/>
        <w:jc w:val="both"/>
        <w:rPr>
          <w:sz w:val="22"/>
          <w:szCs w:val="22"/>
        </w:rPr>
      </w:pPr>
      <w:r>
        <w:rPr>
          <w:sz w:val="22"/>
          <w:szCs w:val="22"/>
        </w:rPr>
        <w:t>Veškeré platby budou prováděny v českých korunách.</w:t>
      </w:r>
    </w:p>
    <w:p w14:paraId="5B1BB3FA" w14:textId="1F541897" w:rsidR="00F637C7" w:rsidRPr="00C72B89" w:rsidRDefault="00F637C7" w:rsidP="00F637C7">
      <w:pPr>
        <w:pStyle w:val="Nadpis3"/>
        <w:keepNext w:val="0"/>
        <w:numPr>
          <w:ilvl w:val="1"/>
          <w:numId w:val="6"/>
        </w:numPr>
        <w:spacing w:before="80" w:after="120"/>
        <w:ind w:left="709" w:hanging="709"/>
        <w:jc w:val="both"/>
        <w:rPr>
          <w:rFonts w:eastAsia="Times New Roman" w:cs="Times New Roman"/>
          <w:color w:val="auto"/>
          <w:sz w:val="22"/>
          <w:szCs w:val="22"/>
        </w:rPr>
      </w:pPr>
      <w:r w:rsidRPr="00C72B89">
        <w:rPr>
          <w:rFonts w:eastAsia="Times New Roman" w:cs="Times New Roman"/>
          <w:color w:val="auto"/>
          <w:sz w:val="22"/>
          <w:szCs w:val="22"/>
        </w:rPr>
        <w:t xml:space="preserve">Bude-li Zhotovitel ke dni poskytnutí zdanitelného plnění veden jako nespolehlivý plátce ve smyslu § 106a zákona č. 235/2004 Sb., o dani z přidané hodnoty, ve znění pozdějších předpisů, je Objednatel oprávněn část úplaty odpovídající DPH uhradit přímo na účet správce daně v souladu s ustanovením § 109a </w:t>
      </w:r>
      <w:r w:rsidR="00C72B89">
        <w:rPr>
          <w:rFonts w:eastAsia="Times New Roman" w:cs="Times New Roman"/>
          <w:color w:val="auto"/>
          <w:sz w:val="22"/>
          <w:szCs w:val="22"/>
        </w:rPr>
        <w:t>z</w:t>
      </w:r>
      <w:r w:rsidRPr="00C72B89">
        <w:rPr>
          <w:rFonts w:eastAsia="Times New Roman" w:cs="Times New Roman"/>
          <w:color w:val="auto"/>
          <w:sz w:val="22"/>
          <w:szCs w:val="22"/>
        </w:rPr>
        <w:t>ákona o DPH. O tuto část bude úplata ponížena a Zhotovitel obdrží pouze část úplaty bez DPH.</w:t>
      </w:r>
    </w:p>
    <w:p w14:paraId="50D4533D" w14:textId="0465C402" w:rsidR="00F637C7" w:rsidRDefault="00F637C7" w:rsidP="00F637C7">
      <w:pPr>
        <w:numPr>
          <w:ilvl w:val="1"/>
          <w:numId w:val="6"/>
        </w:numPr>
        <w:spacing w:after="120"/>
        <w:ind w:left="709" w:hanging="709"/>
        <w:jc w:val="both"/>
        <w:rPr>
          <w:sz w:val="22"/>
          <w:szCs w:val="22"/>
        </w:rPr>
      </w:pPr>
      <w:r>
        <w:rPr>
          <w:sz w:val="22"/>
          <w:szCs w:val="22"/>
        </w:rPr>
        <w:t>Objednatel je oprávněn jednostranně započíst jakoukoli svou splatnou pohledávku vůči Zhotoviteli oproti jakékoliv splatné pohledávce Zhotovitele vůči Objednateli.</w:t>
      </w:r>
      <w:r w:rsidR="00C72B89">
        <w:rPr>
          <w:sz w:val="22"/>
          <w:szCs w:val="22"/>
        </w:rPr>
        <w:t xml:space="preserve"> Smluvní strany ujednaly, že Objednatel je oprávněn započíst svou budoucí pohledávku (např. z titulu náhrady škody nebo smluvní pokuty) i proti splatné pohledávce Zhotovitele na zaplacení ceny Díla.</w:t>
      </w:r>
    </w:p>
    <w:p w14:paraId="7C8A27B1" w14:textId="4D48CCBE" w:rsidR="00F637C7" w:rsidRDefault="00F637C7" w:rsidP="00F637C7">
      <w:pPr>
        <w:numPr>
          <w:ilvl w:val="1"/>
          <w:numId w:val="6"/>
        </w:numPr>
        <w:spacing w:after="360"/>
        <w:ind w:left="709" w:hanging="709"/>
        <w:jc w:val="both"/>
        <w:rPr>
          <w:sz w:val="22"/>
          <w:szCs w:val="22"/>
        </w:rPr>
      </w:pPr>
      <w:r>
        <w:rPr>
          <w:sz w:val="22"/>
          <w:szCs w:val="22"/>
        </w:rPr>
        <w:t>Zaplacení faktur vystavených Zhotovitelem, ani jakákoliv část procedury spojená s kontrolou předloženého soupisu skutečně provedených prací, dodávek a služeb</w:t>
      </w:r>
      <w:r w:rsidR="00B31B55">
        <w:rPr>
          <w:sz w:val="22"/>
          <w:szCs w:val="22"/>
        </w:rPr>
        <w:t>,</w:t>
      </w:r>
      <w:r>
        <w:rPr>
          <w:sz w:val="22"/>
          <w:szCs w:val="22"/>
        </w:rPr>
        <w:t xml:space="preserve"> nepředstavuje převzetí Díla nebo jeho části, ani prohlášení o bezvadnosti účtovaných plnění či konkludentní akceptaci takové bezvadnosti.</w:t>
      </w:r>
    </w:p>
    <w:p w14:paraId="5B21BE04" w14:textId="77777777" w:rsidR="00F637C7" w:rsidRPr="00B31B55" w:rsidRDefault="00F637C7" w:rsidP="00B31B55">
      <w:pPr>
        <w:pStyle w:val="Nadpis1"/>
        <w:keepNext w:val="0"/>
        <w:numPr>
          <w:ilvl w:val="0"/>
          <w:numId w:val="6"/>
        </w:numPr>
        <w:spacing w:before="0" w:after="120"/>
        <w:ind w:left="709" w:hanging="709"/>
        <w:jc w:val="both"/>
        <w:rPr>
          <w:rFonts w:ascii="Arial" w:eastAsia="Arial" w:hAnsi="Arial" w:cs="Arial"/>
          <w:color w:val="auto"/>
          <w:sz w:val="28"/>
          <w:szCs w:val="28"/>
        </w:rPr>
      </w:pPr>
      <w:r w:rsidRPr="00B31B55">
        <w:rPr>
          <w:rFonts w:ascii="Times New Roman" w:eastAsia="Times New Roman" w:hAnsi="Times New Roman" w:cs="Times New Roman"/>
          <w:smallCaps/>
          <w:color w:val="auto"/>
          <w:sz w:val="22"/>
          <w:szCs w:val="22"/>
        </w:rPr>
        <w:t>ZJIŠŤOVACÍ PROTOKOL</w:t>
      </w:r>
    </w:p>
    <w:p w14:paraId="38837E17" w14:textId="2C20AB96"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bookmarkStart w:id="29" w:name="_warlfn17b9ns" w:colFirst="0" w:colLast="0"/>
      <w:bookmarkEnd w:id="29"/>
      <w:r>
        <w:rPr>
          <w:color w:val="000000"/>
          <w:sz w:val="22"/>
          <w:szCs w:val="22"/>
        </w:rPr>
        <w:t xml:space="preserve">Nejpozději do </w:t>
      </w:r>
      <w:r w:rsidRPr="00B31B55">
        <w:rPr>
          <w:color w:val="000000"/>
          <w:sz w:val="22"/>
          <w:szCs w:val="22"/>
        </w:rPr>
        <w:t>dvacátého pátého (25) dne</w:t>
      </w:r>
      <w:r>
        <w:rPr>
          <w:color w:val="000000"/>
          <w:sz w:val="22"/>
          <w:szCs w:val="22"/>
        </w:rPr>
        <w:t xml:space="preserve"> každého kalendářního měsíce Zhotovitel předloží ke kontrole a odsouhlasení Objednateli návrh „</w:t>
      </w:r>
      <w:r>
        <w:rPr>
          <w:b/>
          <w:bCs/>
          <w:color w:val="000000"/>
          <w:sz w:val="22"/>
          <w:szCs w:val="22"/>
        </w:rPr>
        <w:t>Zjišťovacího protokolu</w:t>
      </w:r>
      <w:r>
        <w:rPr>
          <w:color w:val="000000"/>
          <w:sz w:val="22"/>
          <w:szCs w:val="22"/>
        </w:rPr>
        <w:t xml:space="preserve">“, jehož přílohou je soupis provedených prací, dodávek a služeb oceněný v souladu se způsobem sjednaným v této Smlouvě. V soupisu provedených prací, dodávek a služeb budou uvedeny jen ty části Díla, které byly provedeny v předchozím období a nebyly dosud fakturovány. V soupisu provedených prací dodávek a služeb budou uvedeny jen ty části Díla, které jsou do Díla zabudovány nebo jsou namontovány. Objednatel je povinen vyjádřit se k návrhu Zjišťovacího protokolu ve lhůtě </w:t>
      </w:r>
      <w:r w:rsidRPr="005F530B">
        <w:rPr>
          <w:color w:val="000000"/>
          <w:sz w:val="22"/>
          <w:szCs w:val="22"/>
        </w:rPr>
        <w:t>pěti (5) dnů</w:t>
      </w:r>
      <w:r>
        <w:rPr>
          <w:color w:val="000000"/>
          <w:sz w:val="22"/>
          <w:szCs w:val="22"/>
        </w:rPr>
        <w:t xml:space="preserve"> ode dne, kdy mu byl ze strany Zhotovitele předložen. Objednatel je oprávněn návrh Zjišťovacího protokolu neodsouhlasit zejména v případě, kdy Zhotovitelem vykazované práce, dodávky a služby nebyly uskutečněny anebo nebyly uskutečněny ve vykázaném množství anebo nebyly uskutečněny v požadované kvalitě. </w:t>
      </w:r>
      <w:r w:rsidR="005F530B">
        <w:rPr>
          <w:color w:val="000000"/>
          <w:sz w:val="22"/>
          <w:szCs w:val="22"/>
        </w:rPr>
        <w:t xml:space="preserve">Na </w:t>
      </w:r>
      <w:r w:rsidR="00106C16">
        <w:rPr>
          <w:color w:val="000000"/>
          <w:sz w:val="22"/>
          <w:szCs w:val="22"/>
        </w:rPr>
        <w:t xml:space="preserve">jakýkoliv </w:t>
      </w:r>
      <w:r w:rsidR="005F530B">
        <w:rPr>
          <w:color w:val="000000"/>
          <w:sz w:val="22"/>
          <w:szCs w:val="22"/>
        </w:rPr>
        <w:t xml:space="preserve">případný nesoulad </w:t>
      </w:r>
      <w:r w:rsidR="00106C16">
        <w:rPr>
          <w:color w:val="000000"/>
          <w:sz w:val="22"/>
          <w:szCs w:val="22"/>
        </w:rPr>
        <w:t xml:space="preserve">provedených prací </w:t>
      </w:r>
      <w:r w:rsidR="005F530B">
        <w:rPr>
          <w:color w:val="000000"/>
          <w:sz w:val="22"/>
          <w:szCs w:val="22"/>
        </w:rPr>
        <w:t>s Harmonogramem Díla je povinen Zhotovitel Objednatel upozornit. Zjišťovací protokol bude jeho účastníky podepsán.</w:t>
      </w:r>
    </w:p>
    <w:p w14:paraId="2788FBA5" w14:textId="7BDEECC5" w:rsidR="00F637C7" w:rsidRPr="005F530B"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Návrh Zjišťovacího protokolu předkládá Zhotovitel Objednateli ke schválení v digitální podobě, a to ve </w:t>
      </w:r>
      <w:r w:rsidRPr="005F530B">
        <w:rPr>
          <w:color w:val="000000"/>
          <w:sz w:val="22"/>
          <w:szCs w:val="22"/>
        </w:rPr>
        <w:t>formátu *xls/xlsx.</w:t>
      </w:r>
    </w:p>
    <w:p w14:paraId="4D2AA0C3" w14:textId="77777777" w:rsidR="00F637C7" w:rsidRDefault="00F637C7" w:rsidP="00F637C7">
      <w:pPr>
        <w:pBdr>
          <w:top w:val="nil"/>
          <w:left w:val="nil"/>
          <w:bottom w:val="nil"/>
          <w:right w:val="nil"/>
          <w:between w:val="nil"/>
        </w:pBdr>
        <w:spacing w:after="120"/>
        <w:ind w:left="709"/>
        <w:jc w:val="both"/>
        <w:rPr>
          <w:color w:val="000000"/>
          <w:sz w:val="22"/>
          <w:szCs w:val="22"/>
        </w:rPr>
      </w:pPr>
      <w:r>
        <w:rPr>
          <w:color w:val="000000"/>
          <w:sz w:val="22"/>
          <w:szCs w:val="22"/>
        </w:rPr>
        <w:t>Pokud Objednatel neurčí jinak, musí platit, že:</w:t>
      </w:r>
    </w:p>
    <w:p w14:paraId="77663F0A" w14:textId="77777777" w:rsidR="00F637C7" w:rsidRDefault="00F637C7" w:rsidP="00F637C7">
      <w:pPr>
        <w:numPr>
          <w:ilvl w:val="2"/>
          <w:numId w:val="6"/>
        </w:numPr>
        <w:pBdr>
          <w:top w:val="nil"/>
          <w:left w:val="nil"/>
          <w:bottom w:val="nil"/>
          <w:right w:val="nil"/>
          <w:between w:val="nil"/>
        </w:pBdr>
        <w:spacing w:after="120"/>
        <w:ind w:left="1418"/>
        <w:jc w:val="both"/>
        <w:rPr>
          <w:color w:val="000000"/>
          <w:sz w:val="22"/>
          <w:szCs w:val="22"/>
        </w:rPr>
      </w:pPr>
      <w:r>
        <w:rPr>
          <w:color w:val="000000"/>
          <w:sz w:val="22"/>
          <w:szCs w:val="22"/>
        </w:rPr>
        <w:t xml:space="preserve">na titulní stránce – souhrnném listu soupisu provedených prací, dodávek a služeb v členění dle souhrnného listu výkazu výměr, bude uveden soupis všech stavebních objektů (SO) s tím, že v každém SO apod. bude uveden údaj: smluvní cena, cena za práce, dodávky a služby od počátku realizace Díla do předchozího fakturačního období, fakturovaná cena, cena dosud neprovedených prací a dodávek. </w:t>
      </w:r>
    </w:p>
    <w:p w14:paraId="288D598C" w14:textId="77777777" w:rsidR="00F637C7" w:rsidRDefault="00F637C7" w:rsidP="00F637C7">
      <w:pPr>
        <w:numPr>
          <w:ilvl w:val="2"/>
          <w:numId w:val="6"/>
        </w:numPr>
        <w:pBdr>
          <w:top w:val="nil"/>
          <w:left w:val="nil"/>
          <w:bottom w:val="nil"/>
          <w:right w:val="nil"/>
          <w:between w:val="nil"/>
        </w:pBdr>
        <w:spacing w:after="120"/>
        <w:ind w:left="1418"/>
        <w:jc w:val="both"/>
        <w:rPr>
          <w:color w:val="000000"/>
          <w:sz w:val="22"/>
          <w:szCs w:val="22"/>
        </w:rPr>
      </w:pPr>
      <w:r>
        <w:rPr>
          <w:color w:val="000000"/>
          <w:sz w:val="22"/>
          <w:szCs w:val="22"/>
        </w:rPr>
        <w:t xml:space="preserve">v digitální verzi budou uvedeny i fakturované částky za každý měsíc (fakturační období) od počátku realizace Díla do příslušného období. Položky, které jsou nedílnou součástí Díla (ve smyslu příslušných daňových předpisů), nebudou označovány. V případě, že některá položka by v sobě obsahovala z hlediska daňových předpisů náklady různých kategorií, musí být tato položka podle těchto kategorií v Položkovém rozpočtu rozdělena. </w:t>
      </w:r>
    </w:p>
    <w:p w14:paraId="51B10D86" w14:textId="77777777" w:rsidR="00F637C7" w:rsidRDefault="00F637C7" w:rsidP="00F637C7">
      <w:pPr>
        <w:numPr>
          <w:ilvl w:val="2"/>
          <w:numId w:val="6"/>
        </w:numPr>
        <w:pBdr>
          <w:top w:val="nil"/>
          <w:left w:val="nil"/>
          <w:bottom w:val="nil"/>
          <w:right w:val="nil"/>
          <w:between w:val="nil"/>
        </w:pBdr>
        <w:spacing w:after="360"/>
        <w:ind w:left="1417"/>
        <w:jc w:val="both"/>
        <w:rPr>
          <w:color w:val="000000"/>
          <w:sz w:val="22"/>
          <w:szCs w:val="22"/>
        </w:rPr>
      </w:pPr>
      <w:r>
        <w:rPr>
          <w:color w:val="000000"/>
          <w:sz w:val="22"/>
          <w:szCs w:val="22"/>
        </w:rPr>
        <w:t xml:space="preserve">v tištěné verzi soupisu provedených prací, dodávek a služeb budou uvedeny minimálně tyto údaje: číselný kód nebo pořadí položky v daném rozpočtu, popis položky, fakturované množství, měrná jednotka, jednotková cena a fakturovaná cena. </w:t>
      </w:r>
    </w:p>
    <w:p w14:paraId="1060BA54" w14:textId="77777777" w:rsidR="00F637C7" w:rsidRPr="005F530B" w:rsidRDefault="00F637C7" w:rsidP="00B31B55">
      <w:pPr>
        <w:pStyle w:val="Nadpis1"/>
        <w:keepNext w:val="0"/>
        <w:numPr>
          <w:ilvl w:val="0"/>
          <w:numId w:val="6"/>
        </w:numPr>
        <w:spacing w:before="480" w:after="120"/>
        <w:ind w:left="709" w:hanging="709"/>
        <w:jc w:val="both"/>
        <w:rPr>
          <w:rFonts w:ascii="Arial" w:eastAsia="Arial" w:hAnsi="Arial" w:cs="Arial"/>
          <w:color w:val="auto"/>
          <w:sz w:val="28"/>
          <w:szCs w:val="28"/>
        </w:rPr>
      </w:pPr>
      <w:bookmarkStart w:id="30" w:name="_68gcieninq7p" w:colFirst="0" w:colLast="0"/>
      <w:bookmarkEnd w:id="30"/>
      <w:r w:rsidRPr="005F530B">
        <w:rPr>
          <w:rFonts w:ascii="Times New Roman" w:eastAsia="Times New Roman" w:hAnsi="Times New Roman" w:cs="Times New Roman"/>
          <w:smallCaps/>
          <w:color w:val="auto"/>
          <w:sz w:val="22"/>
          <w:szCs w:val="22"/>
        </w:rPr>
        <w:t>SOUČINNOST SMLUVNÍCH STRAN</w:t>
      </w:r>
    </w:p>
    <w:p w14:paraId="69D8EA86"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1AA17DB" w14:textId="4A174E5A"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Pokud jsou kterékoli ze smluvních stran známy skutečnosti, které jí brání nebo budou bránit, aby dostála svým smluvním povinnostem, sdělí tuto skutečnost </w:t>
      </w:r>
      <w:r w:rsidR="005F530B">
        <w:rPr>
          <w:color w:val="000000"/>
          <w:sz w:val="22"/>
          <w:szCs w:val="22"/>
        </w:rPr>
        <w:t>bezodkladně od jejich zjištění</w:t>
      </w:r>
      <w:r>
        <w:rPr>
          <w:color w:val="000000"/>
          <w:sz w:val="22"/>
          <w:szCs w:val="22"/>
        </w:rPr>
        <w:t xml:space="preserve"> písemně druhé smluvní straně. Smluvní strany se dále zavazují </w:t>
      </w:r>
      <w:r w:rsidR="005F530B">
        <w:rPr>
          <w:color w:val="000000"/>
          <w:sz w:val="22"/>
          <w:szCs w:val="22"/>
        </w:rPr>
        <w:t xml:space="preserve">bezodkladně </w:t>
      </w:r>
      <w:r>
        <w:rPr>
          <w:color w:val="000000"/>
          <w:sz w:val="22"/>
          <w:szCs w:val="22"/>
        </w:rPr>
        <w:t>odstranit v rámci svých možností všechny okolnosti, které jsou na jejich straně a které brání splnění jejich smluvních povinností.</w:t>
      </w:r>
    </w:p>
    <w:p w14:paraId="35620C18" w14:textId="77777777" w:rsidR="00F637C7" w:rsidRDefault="00F637C7" w:rsidP="00F637C7">
      <w:pPr>
        <w:numPr>
          <w:ilvl w:val="1"/>
          <w:numId w:val="6"/>
        </w:numPr>
        <w:pBdr>
          <w:top w:val="nil"/>
          <w:left w:val="nil"/>
          <w:bottom w:val="nil"/>
          <w:right w:val="nil"/>
          <w:between w:val="nil"/>
        </w:pBdr>
        <w:spacing w:after="360"/>
        <w:ind w:left="709" w:hanging="709"/>
        <w:jc w:val="both"/>
        <w:rPr>
          <w:color w:val="000000"/>
          <w:sz w:val="22"/>
          <w:szCs w:val="22"/>
        </w:rPr>
      </w:pPr>
      <w:r>
        <w:rPr>
          <w:color w:val="000000"/>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 to vše v souvislosti s realizací Díla dle této Smlouvy.</w:t>
      </w:r>
    </w:p>
    <w:p w14:paraId="0D76BEE7" w14:textId="77777777" w:rsidR="00F637C7" w:rsidRPr="005F530B" w:rsidRDefault="00F637C7" w:rsidP="005F530B">
      <w:pPr>
        <w:pStyle w:val="Nadpis1"/>
        <w:keepNext w:val="0"/>
        <w:numPr>
          <w:ilvl w:val="0"/>
          <w:numId w:val="6"/>
        </w:numPr>
        <w:spacing w:before="0" w:after="120"/>
        <w:ind w:left="709" w:hanging="709"/>
        <w:jc w:val="both"/>
        <w:rPr>
          <w:rFonts w:ascii="Arial" w:eastAsia="Arial" w:hAnsi="Arial" w:cs="Arial"/>
          <w:sz w:val="28"/>
          <w:szCs w:val="28"/>
        </w:rPr>
      </w:pPr>
      <w:r>
        <w:rPr>
          <w:rFonts w:ascii="Times New Roman" w:eastAsia="Times New Roman" w:hAnsi="Times New Roman" w:cs="Times New Roman"/>
          <w:smallCaps/>
          <w:color w:val="000000"/>
          <w:sz w:val="22"/>
          <w:szCs w:val="22"/>
        </w:rPr>
        <w:t>PROHLÁŠENÍ A ZÁVAZKY ZHOTOVITELE</w:t>
      </w:r>
    </w:p>
    <w:p w14:paraId="1F8650A7"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prohlašuje, že se plně seznámil s rozsahem a povahou Díla, s Místem plnění, že jsou mu známy veškeré technické, kvalitativní a jiné podmínky provádění Díla, a že disponuje takovými kapacitami a odbornými znalostmi, které jsou pro řádné a včasné provedení Díla nezbytné. </w:t>
      </w:r>
    </w:p>
    <w:p w14:paraId="7ED0DB00"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odpovídá za jakékoli neshody, omyly nebo opomenutí v dokumentaci, podkladech, specifikacích, výkresech a jiné technické dokumentaci, kterou vypracoval, bez ohledu na to, zda byly Objednatelem odsouhlaseny či nikoliv. Zhotovitel není odpovědný, pokud prokáže, že tyto rozdílnosti, omyly nebo opomenutí jsou způsobeny nepřesnými pokyny či podklady sdělenými písemně Zhotoviteli Objednatelem, na jejichž provedení Objednatel trval, přestože byl na jejich nesprávnost písemně upozorněn Zhotovitelem bez zbytečného odkladu, nejpozději do </w:t>
      </w:r>
      <w:r w:rsidRPr="005F530B">
        <w:rPr>
          <w:color w:val="000000"/>
          <w:sz w:val="22"/>
          <w:szCs w:val="22"/>
        </w:rPr>
        <w:t>deseti (10) dnů</w:t>
      </w:r>
      <w:r>
        <w:rPr>
          <w:color w:val="000000"/>
          <w:sz w:val="22"/>
          <w:szCs w:val="22"/>
        </w:rPr>
        <w:t xml:space="preserve"> po jejich sdělení.</w:t>
      </w:r>
    </w:p>
    <w:p w14:paraId="2D6E8204"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Každá dokumentace, podklady, specifikace, výkresy či jiná technická dokumentace předložená Zhotovitelem, a to i na vyžádání Objednatele, bude vypracována Zhotovitelem na jeho náklady a bude připravena dle požadavků Objednatele a v souladu se Smlouvou, obecně závaznými právními předpisy a Normami. Objednatelovo posouzení a/nebo odsouhlasení či schválení takové dokumentace, podkladů, specifikace, výkresů či jiné technické dokumentace předložené Zhotovitelem nezbavuje Zhotovitele povinnosti zajistit správnost takové dokumentace, podkladů, specifikace, výkresů či jiné technické dokumentace nebo povinnosti plnit všechny požadavky týkající se takové dokumentace, podkladů, specifikace, výkresů či jiné technické dokumentace dle Smlouvy, obecně závazných právních předpisů a Norem. Zhotovitel nebude upravovat nebo měnit Objednatelem posouzenou dokumentaci, podklady, specifikaci, výkresy či jinou technickou dokumentaci bez předchozího nového posouzení takové úpravy nebo změny Objednatelem. Veškerá dokumentace, podklady, specifikace, výkresy či jiná technická dokumentace předávaná Zhotovitelem bude zpracována v českém jazyce, pokud se smluvní strany nedohodnou jinak. Zhotovitel má povinnost přezkoumat a posoudit s maximální odbornou péčí správnost veškeré dokumentace, podkladů, specifikace, výkresů či jiné technické dokumentace, které obdrží od Objednatele v průběhu provádění Díla. Pokud zjistí, že jakákoliv taková dokumentace, podklady, specifikace, výkresy či jiná technická dokumentace jsou nesprávné nebo neúplné, je povinen bezodkladně toto oznámit písemně Objednateli. </w:t>
      </w:r>
    </w:p>
    <w:p w14:paraId="037EA667" w14:textId="11234792"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Zhotovitel se zavazuje, že Objednateli bezodkladně po vzniku takové skutečnosti písemně oznámí</w:t>
      </w:r>
      <w:r w:rsidR="00106C16">
        <w:rPr>
          <w:color w:val="000000"/>
          <w:sz w:val="22"/>
          <w:szCs w:val="22"/>
        </w:rPr>
        <w:t xml:space="preserve"> veškeré skutečnosti, které je týkají Zhotovitele, jsou zapisovány do obchodního rejstříku či zveřejněny v insolvenčním rejstříku, zejména, avšak nikoli výlučně</w:t>
      </w:r>
      <w:r>
        <w:rPr>
          <w:color w:val="000000"/>
          <w:sz w:val="22"/>
          <w:szCs w:val="22"/>
        </w:rPr>
        <w:t xml:space="preserve"> :</w:t>
      </w:r>
    </w:p>
    <w:p w14:paraId="2CC273D1"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zahájení insolvenčního řízení vůči Zhotoviteli;</w:t>
      </w:r>
    </w:p>
    <w:p w14:paraId="3AE1EDD2"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zamítnutí návrhu na zahájení insolvenčního řízení pro nedostatek majetku Zhotovitele k úhradě nákladů tohoto řízení;</w:t>
      </w:r>
    </w:p>
    <w:p w14:paraId="086D636A"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 xml:space="preserve">vstup Zhotovitele do likvidace; </w:t>
      </w:r>
    </w:p>
    <w:p w14:paraId="678B8FFB"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 xml:space="preserve">splnění podmínek prohlášení úpadku Zhotovitele, tj. zejména, že Zhotovitel je předlužen anebo insolventní; </w:t>
      </w:r>
    </w:p>
    <w:p w14:paraId="701F6C0B"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rozhodnutí o provedení přeměny Zhotovitele, zejména fúzí, převodem jmění na společníka či rozdělením, provedení změny právní formy Zhotovitele;</w:t>
      </w:r>
    </w:p>
    <w:p w14:paraId="0080D65D"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 xml:space="preserve">omezení či ukončení výkonu činnosti Zhotovitele, která bezprostředně souvisí s předmětem této Smlouvy; </w:t>
      </w:r>
    </w:p>
    <w:p w14:paraId="69AC64B5" w14:textId="77777777" w:rsidR="00F637C7" w:rsidRDefault="00F637C7"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rozhodnutí o zrušení Zhotovitele.</w:t>
      </w:r>
    </w:p>
    <w:p w14:paraId="34B2AA80" w14:textId="1054A943" w:rsidR="00106C16" w:rsidRDefault="00106C16" w:rsidP="00F637C7">
      <w:pPr>
        <w:numPr>
          <w:ilvl w:val="2"/>
          <w:numId w:val="20"/>
        </w:numPr>
        <w:pBdr>
          <w:top w:val="nil"/>
          <w:left w:val="nil"/>
          <w:bottom w:val="nil"/>
          <w:right w:val="nil"/>
          <w:between w:val="nil"/>
        </w:pBdr>
        <w:spacing w:after="120"/>
        <w:ind w:left="1418"/>
        <w:jc w:val="both"/>
        <w:rPr>
          <w:color w:val="000000"/>
          <w:sz w:val="22"/>
          <w:szCs w:val="22"/>
        </w:rPr>
      </w:pPr>
      <w:r>
        <w:rPr>
          <w:color w:val="000000"/>
          <w:sz w:val="22"/>
          <w:szCs w:val="22"/>
        </w:rPr>
        <w:t>zahájení úkonů trestního řízení proti Zhotoviteli.</w:t>
      </w:r>
    </w:p>
    <w:p w14:paraId="15A05311" w14:textId="7D97B1C7" w:rsidR="00F637C7" w:rsidRPr="00106C16" w:rsidRDefault="00F637C7" w:rsidP="00F637C7">
      <w:pPr>
        <w:pStyle w:val="Nadpis2"/>
        <w:keepNext w:val="0"/>
        <w:numPr>
          <w:ilvl w:val="1"/>
          <w:numId w:val="6"/>
        </w:numPr>
        <w:spacing w:before="0" w:after="360"/>
        <w:ind w:left="709" w:hanging="709"/>
        <w:jc w:val="both"/>
        <w:rPr>
          <w:rFonts w:ascii="Times New Roman" w:eastAsia="Times New Roman" w:hAnsi="Times New Roman" w:cs="Times New Roman"/>
          <w:color w:val="auto"/>
          <w:sz w:val="22"/>
          <w:szCs w:val="22"/>
        </w:rPr>
      </w:pPr>
      <w:r w:rsidRPr="00106C16">
        <w:rPr>
          <w:rFonts w:ascii="Times New Roman" w:eastAsia="Times New Roman" w:hAnsi="Times New Roman" w:cs="Times New Roman"/>
          <w:color w:val="auto"/>
          <w:sz w:val="22"/>
          <w:szCs w:val="22"/>
        </w:rPr>
        <w:t>Zhotovitel je povinen umožnit výkon Technického dozoru</w:t>
      </w:r>
      <w:r w:rsidR="00106C16">
        <w:rPr>
          <w:rFonts w:ascii="Times New Roman" w:eastAsia="Times New Roman" w:hAnsi="Times New Roman" w:cs="Times New Roman"/>
          <w:color w:val="auto"/>
          <w:sz w:val="22"/>
          <w:szCs w:val="22"/>
        </w:rPr>
        <w:t xml:space="preserve">, </w:t>
      </w:r>
      <w:r w:rsidRPr="00106C16">
        <w:rPr>
          <w:rFonts w:ascii="Times New Roman" w:eastAsia="Times New Roman" w:hAnsi="Times New Roman" w:cs="Times New Roman"/>
          <w:color w:val="auto"/>
          <w:sz w:val="22"/>
          <w:szCs w:val="22"/>
        </w:rPr>
        <w:t>Dozoru projektanta</w:t>
      </w:r>
      <w:r w:rsidR="00106C16">
        <w:rPr>
          <w:rFonts w:ascii="Times New Roman" w:eastAsia="Times New Roman" w:hAnsi="Times New Roman" w:cs="Times New Roman"/>
          <w:color w:val="auto"/>
          <w:sz w:val="22"/>
          <w:szCs w:val="22"/>
        </w:rPr>
        <w:t xml:space="preserve"> a Koordinátora BOZP</w:t>
      </w:r>
      <w:r w:rsidRPr="00106C16">
        <w:rPr>
          <w:rFonts w:ascii="Times New Roman" w:eastAsia="Times New Roman" w:hAnsi="Times New Roman" w:cs="Times New Roman"/>
          <w:color w:val="auto"/>
          <w:sz w:val="22"/>
          <w:szCs w:val="22"/>
        </w:rPr>
        <w:t xml:space="preserve"> v souladu s touto Smlouvou.</w:t>
      </w:r>
    </w:p>
    <w:p w14:paraId="429F73EA" w14:textId="77777777" w:rsidR="00F637C7" w:rsidRPr="00106C16" w:rsidRDefault="00F637C7" w:rsidP="00106C16">
      <w:pPr>
        <w:pStyle w:val="Nadpis1"/>
        <w:keepNext w:val="0"/>
        <w:numPr>
          <w:ilvl w:val="0"/>
          <w:numId w:val="6"/>
        </w:numPr>
        <w:spacing w:before="0" w:after="120"/>
        <w:ind w:left="709" w:hanging="709"/>
        <w:jc w:val="both"/>
        <w:rPr>
          <w:rFonts w:ascii="Arial" w:eastAsia="Arial" w:hAnsi="Arial" w:cs="Arial"/>
          <w:sz w:val="28"/>
          <w:szCs w:val="28"/>
        </w:rPr>
      </w:pPr>
      <w:bookmarkStart w:id="31" w:name="_tpmo7vdq5ts" w:colFirst="0" w:colLast="0"/>
      <w:bookmarkEnd w:id="31"/>
      <w:r>
        <w:rPr>
          <w:rFonts w:ascii="Times New Roman" w:eastAsia="Times New Roman" w:hAnsi="Times New Roman" w:cs="Times New Roman"/>
          <w:smallCaps/>
          <w:color w:val="000000"/>
          <w:sz w:val="22"/>
          <w:szCs w:val="22"/>
        </w:rPr>
        <w:t>PODDODAVATELÉ</w:t>
      </w:r>
    </w:p>
    <w:p w14:paraId="7A2EAF72"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Poddodavatelem se pro účely této Smlouvy rozumí subjekt, který se podílí na provádění Díla či jeho části na přímý či nepřímý pokyn Zhotovitele či v přímé či nepřímé vazbě na Zhotovitele.</w:t>
      </w:r>
    </w:p>
    <w:p w14:paraId="6C0DA7A4" w14:textId="77777777" w:rsidR="00F637C7" w:rsidRDefault="00F637C7" w:rsidP="00F637C7">
      <w:pPr>
        <w:numPr>
          <w:ilvl w:val="1"/>
          <w:numId w:val="6"/>
        </w:numPr>
        <w:pBdr>
          <w:top w:val="nil"/>
          <w:left w:val="nil"/>
          <w:bottom w:val="nil"/>
          <w:right w:val="nil"/>
          <w:between w:val="nil"/>
        </w:pBdr>
        <w:spacing w:after="120"/>
        <w:ind w:left="709" w:hanging="709"/>
        <w:jc w:val="both"/>
      </w:pPr>
      <w:r>
        <w:rPr>
          <w:color w:val="000000"/>
          <w:sz w:val="22"/>
          <w:szCs w:val="22"/>
        </w:rPr>
        <w:t>Zhotovitel je povinen zajistit a financovat veškeré poddodavatelské práce a nese za ně záruku v plném rozsahu dle této Smlouvy.</w:t>
      </w:r>
      <w:r>
        <w:rPr>
          <w:color w:val="00FFFF"/>
          <w:sz w:val="22"/>
          <w:szCs w:val="22"/>
        </w:rPr>
        <w:t xml:space="preserve"> </w:t>
      </w:r>
    </w:p>
    <w:p w14:paraId="62E528E6" w14:textId="77777777" w:rsidR="00F637C7" w:rsidRDefault="00F637C7" w:rsidP="00F637C7">
      <w:pPr>
        <w:numPr>
          <w:ilvl w:val="1"/>
          <w:numId w:val="6"/>
        </w:numPr>
        <w:pBdr>
          <w:top w:val="nil"/>
          <w:left w:val="nil"/>
          <w:bottom w:val="nil"/>
          <w:right w:val="nil"/>
          <w:between w:val="nil"/>
        </w:pBdr>
        <w:spacing w:after="120"/>
        <w:ind w:left="709" w:hanging="709"/>
        <w:jc w:val="both"/>
      </w:pPr>
      <w:r>
        <w:rPr>
          <w:color w:val="000000"/>
          <w:sz w:val="22"/>
          <w:szCs w:val="22"/>
        </w:rPr>
        <w:t>Zhotovitel na sebe přejímá odpovědnost a ručení za škody způsobené všemi osobami zúčastněnými na provádění Díla.</w:t>
      </w:r>
    </w:p>
    <w:p w14:paraId="0C5EF62B" w14:textId="77777777" w:rsidR="00F637C7" w:rsidRDefault="00F637C7" w:rsidP="00F637C7">
      <w:pPr>
        <w:numPr>
          <w:ilvl w:val="1"/>
          <w:numId w:val="6"/>
        </w:numPr>
        <w:spacing w:after="120"/>
        <w:ind w:left="709" w:hanging="709"/>
        <w:jc w:val="both"/>
        <w:rPr>
          <w:sz w:val="22"/>
          <w:szCs w:val="22"/>
        </w:rPr>
      </w:pPr>
      <w:r>
        <w:rPr>
          <w:sz w:val="22"/>
          <w:szCs w:val="22"/>
        </w:rPr>
        <w:t>Zhotovitel prohlašuje, že poddodavatel, jehož prostřednictvím prokazoval splnění kvalifikačních předpokladů, se v nabídce zavázal k poskytnutí plnění v rozsahu, který je uveden v nabídce Zhotovitele podané v rámci zadávacího řízení k Veřejné zakázce. Zhotovitel zajistí, že poddodavatel, jehož prostřednictvím prokazoval splnění kvalifikačních předpokladů, bude při plnění této Smlouvy poskytovat plnění v rozsahu dle předchozí věty.</w:t>
      </w:r>
    </w:p>
    <w:p w14:paraId="321697B4"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předložil Objednateli v rámci zadávacího řízení k Veřejné zakázce seznam poddodavatelů, jejichž prostřednictvím má v úmyslu provést jednotlivé části Díla. Poddodavatelé uvedení v seznamu budou splňovat požadovanou kvalifikaci v rámci Veřejné zakázky. Tento seznam poddodavatelů tvoří </w:t>
      </w:r>
      <w:r>
        <w:rPr>
          <w:b/>
          <w:bCs/>
          <w:color w:val="000000"/>
          <w:sz w:val="22"/>
          <w:szCs w:val="22"/>
          <w:u w:val="single"/>
        </w:rPr>
        <w:t>Přílohu č. 3</w:t>
      </w:r>
      <w:r>
        <w:rPr>
          <w:color w:val="000000"/>
          <w:sz w:val="22"/>
          <w:szCs w:val="22"/>
        </w:rPr>
        <w:t xml:space="preserve"> této Smlouvy (dále také jako „</w:t>
      </w:r>
      <w:r>
        <w:rPr>
          <w:b/>
          <w:bCs/>
          <w:color w:val="000000"/>
          <w:sz w:val="22"/>
          <w:szCs w:val="22"/>
        </w:rPr>
        <w:t>Seznam poddodavatelů</w:t>
      </w:r>
      <w:r>
        <w:rPr>
          <w:color w:val="000000"/>
          <w:sz w:val="22"/>
          <w:szCs w:val="22"/>
        </w:rPr>
        <w:t xml:space="preserve">“). Objednatel je oprávněn odepřít působení konkrétního poddodavatele z důvodů uvedených v ust. § 48 odst. 5 písm. d) ZZVZ a dále v případě, že navrhovaný nový poddodavatel nebude splňovat požadovanou kvalifikaci nebo vůči jeho majetku bude probíhat insolvenční řízení, ve kterém bylo vydáno rozhodnutí o úpadku nebo byl insolvenční návrh zamítnut proto, že majetek nepostačuje k úhradě nákladů insolvenčního řízení, nebo byl konkurs zrušen proto, že majetek poddodavatele byl zcela nepostačující. </w:t>
      </w:r>
      <w:bookmarkStart w:id="32" w:name="_f35ii2mzqk7e" w:colFirst="0" w:colLast="0"/>
      <w:bookmarkEnd w:id="32"/>
    </w:p>
    <w:p w14:paraId="0A95B070" w14:textId="51F85FCE" w:rsidR="00F637C7" w:rsidRPr="00080705"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Zhotovitel je oprávněn realizovat Dílo nebo jeho část pouze prostřednictvím poddodavatelů uvedených v Seznam</w:t>
      </w:r>
      <w:r w:rsidR="00080705">
        <w:rPr>
          <w:color w:val="000000"/>
          <w:sz w:val="22"/>
          <w:szCs w:val="22"/>
        </w:rPr>
        <w:t>u</w:t>
      </w:r>
      <w:r>
        <w:rPr>
          <w:color w:val="000000"/>
          <w:sz w:val="22"/>
          <w:szCs w:val="22"/>
        </w:rPr>
        <w:t xml:space="preserve"> poddodavatelů. Změna poddodavatele je možná pouze z podstatných důvodů a za současného písemného odsouhlasení změny Objednatelem. Nově navržený poddodavatel musí splňovat kvalifikaci minimálně v rozsahu, v jakém byla požadována v zadávací dokumentaci k Veřejné zakázce. </w:t>
      </w:r>
      <w:bookmarkStart w:id="33" w:name="_ssjfc7q4tpjl" w:colFirst="0" w:colLast="0"/>
      <w:bookmarkEnd w:id="33"/>
    </w:p>
    <w:p w14:paraId="2B9E7ADA" w14:textId="77777777" w:rsidR="00F637C7" w:rsidRPr="00080705" w:rsidRDefault="00F637C7" w:rsidP="00F637C7">
      <w:pPr>
        <w:pStyle w:val="Nadpis2"/>
        <w:keepNext w:val="0"/>
        <w:numPr>
          <w:ilvl w:val="1"/>
          <w:numId w:val="6"/>
        </w:numPr>
        <w:spacing w:before="0" w:after="120"/>
        <w:ind w:left="709" w:hanging="709"/>
        <w:jc w:val="both"/>
        <w:rPr>
          <w:rFonts w:ascii="Times New Roman" w:eastAsia="Times New Roman" w:hAnsi="Times New Roman" w:cs="Times New Roman"/>
          <w:color w:val="auto"/>
          <w:sz w:val="22"/>
          <w:szCs w:val="22"/>
        </w:rPr>
      </w:pPr>
      <w:bookmarkStart w:id="34" w:name="_2eamaktropvo" w:colFirst="0" w:colLast="0"/>
      <w:bookmarkEnd w:id="34"/>
      <w:r w:rsidRPr="00080705">
        <w:rPr>
          <w:rFonts w:ascii="Times New Roman" w:eastAsia="Times New Roman" w:hAnsi="Times New Roman" w:cs="Times New Roman"/>
          <w:color w:val="auto"/>
          <w:sz w:val="22"/>
          <w:szCs w:val="22"/>
        </w:rPr>
        <w:t>Objednatel je oprávněn požadovat vyloučení jakéhokoliv poddodavatele, který neprovádí Dílo v souladu s touto Smlouvou, obecně závaznými předpisy či Normami. Zhotovitel je povinen na výzvu Objednatele s takovým poddodavatelem ukončit spolupráci a vyloučit ho z účasti na provádění Díla. Vyloučený poddodavatel je povinen bezodkladně opustit Místo plnění včetně vyklizení zařízení Staveniště.</w:t>
      </w:r>
    </w:p>
    <w:p w14:paraId="79DBBF94" w14:textId="1A920743" w:rsidR="00F637C7" w:rsidRDefault="00F637C7" w:rsidP="00F637C7">
      <w:pPr>
        <w:numPr>
          <w:ilvl w:val="1"/>
          <w:numId w:val="6"/>
        </w:numPr>
        <w:pBdr>
          <w:top w:val="nil"/>
          <w:left w:val="nil"/>
          <w:bottom w:val="nil"/>
          <w:right w:val="nil"/>
          <w:between w:val="nil"/>
        </w:pBdr>
        <w:spacing w:after="120"/>
        <w:ind w:left="709" w:hanging="709"/>
        <w:jc w:val="both"/>
      </w:pPr>
      <w:bookmarkStart w:id="35" w:name="_b88sbgwngfln" w:colFirst="0" w:colLast="0"/>
      <w:bookmarkEnd w:id="35"/>
      <w:r>
        <w:rPr>
          <w:color w:val="000000"/>
          <w:sz w:val="22"/>
          <w:szCs w:val="22"/>
        </w:rPr>
        <w:t>V</w:t>
      </w:r>
      <w:r w:rsidR="00080705">
        <w:rPr>
          <w:color w:val="000000"/>
          <w:sz w:val="22"/>
          <w:szCs w:val="22"/>
        </w:rPr>
        <w:t> </w:t>
      </w:r>
      <w:r>
        <w:rPr>
          <w:color w:val="000000"/>
          <w:sz w:val="22"/>
          <w:szCs w:val="22"/>
        </w:rPr>
        <w:t>případě</w:t>
      </w:r>
      <w:r w:rsidR="00080705">
        <w:rPr>
          <w:color w:val="000000"/>
          <w:sz w:val="22"/>
          <w:szCs w:val="22"/>
        </w:rPr>
        <w:t xml:space="preserve"> </w:t>
      </w:r>
      <w:r>
        <w:rPr>
          <w:color w:val="000000"/>
          <w:sz w:val="22"/>
          <w:szCs w:val="22"/>
        </w:rPr>
        <w:t xml:space="preserve">jakékoliv změny v Seznamu poddodavatelů, předloží Zhotovitel Objednateli ve lhůtě </w:t>
      </w:r>
      <w:r w:rsidRPr="00080705">
        <w:rPr>
          <w:color w:val="000000"/>
          <w:sz w:val="22"/>
          <w:szCs w:val="22"/>
        </w:rPr>
        <w:t>tří (3) dnů</w:t>
      </w:r>
      <w:r>
        <w:rPr>
          <w:color w:val="000000"/>
          <w:sz w:val="22"/>
          <w:szCs w:val="22"/>
        </w:rPr>
        <w:t xml:space="preserve"> aktualizovaný Seznam poddodavatelů, kterým bude nahrazen původní Seznam poddodavatelů uvedený v </w:t>
      </w:r>
      <w:r>
        <w:rPr>
          <w:b/>
          <w:bCs/>
          <w:color w:val="000000"/>
          <w:sz w:val="22"/>
          <w:szCs w:val="22"/>
          <w:u w:val="single"/>
        </w:rPr>
        <w:t>Příloze č. 3</w:t>
      </w:r>
      <w:r>
        <w:rPr>
          <w:b/>
          <w:bCs/>
          <w:color w:val="000000"/>
          <w:sz w:val="22"/>
          <w:szCs w:val="22"/>
        </w:rPr>
        <w:t xml:space="preserve"> </w:t>
      </w:r>
      <w:r>
        <w:rPr>
          <w:color w:val="000000"/>
          <w:sz w:val="22"/>
          <w:szCs w:val="22"/>
        </w:rPr>
        <w:t>této Smlouvy, aniž by bylo nutno uzavírat dodatek této Smlouvy.</w:t>
      </w:r>
    </w:p>
    <w:p w14:paraId="7E518E6B" w14:textId="77777777" w:rsidR="00F637C7" w:rsidRDefault="00F637C7" w:rsidP="00F637C7">
      <w:pPr>
        <w:numPr>
          <w:ilvl w:val="1"/>
          <w:numId w:val="6"/>
        </w:numPr>
        <w:pBdr>
          <w:top w:val="nil"/>
          <w:left w:val="nil"/>
          <w:bottom w:val="nil"/>
          <w:right w:val="nil"/>
          <w:between w:val="nil"/>
        </w:pBdr>
        <w:spacing w:after="120"/>
        <w:ind w:left="709" w:hanging="709"/>
        <w:jc w:val="both"/>
        <w:rPr>
          <w:color w:val="000000"/>
          <w:sz w:val="22"/>
          <w:szCs w:val="22"/>
        </w:rPr>
      </w:pPr>
      <w:r>
        <w:rPr>
          <w:color w:val="000000"/>
          <w:sz w:val="22"/>
          <w:szCs w:val="22"/>
        </w:rPr>
        <w:t>Odsouhlasení výběru poddodavatele Objednatelem žádným způsobem nezbavuje Zhotovitele závazků, povinností a odpovědnosti vyplývající ze Smlouvy</w:t>
      </w:r>
      <w:r>
        <w:rPr>
          <w:smallCaps/>
          <w:color w:val="000000"/>
          <w:sz w:val="22"/>
          <w:szCs w:val="22"/>
        </w:rPr>
        <w:t xml:space="preserve">, </w:t>
      </w:r>
      <w:r>
        <w:rPr>
          <w:color w:val="000000"/>
          <w:sz w:val="22"/>
          <w:szCs w:val="22"/>
        </w:rPr>
        <w:t>zejména odpovědnosti za řádné a včasné provedení Díla.</w:t>
      </w:r>
    </w:p>
    <w:p w14:paraId="19D1903E" w14:textId="77777777" w:rsidR="00F637C7" w:rsidRPr="00080705" w:rsidRDefault="00F637C7" w:rsidP="00F637C7">
      <w:pPr>
        <w:pStyle w:val="Nadpis2"/>
        <w:keepNext w:val="0"/>
        <w:numPr>
          <w:ilvl w:val="1"/>
          <w:numId w:val="6"/>
        </w:numPr>
        <w:spacing w:before="0" w:after="120"/>
        <w:ind w:left="709" w:hanging="709"/>
        <w:jc w:val="both"/>
        <w:rPr>
          <w:rFonts w:ascii="Times New Roman" w:eastAsia="Times New Roman" w:hAnsi="Times New Roman" w:cs="Times New Roman"/>
          <w:color w:val="auto"/>
          <w:sz w:val="22"/>
          <w:szCs w:val="22"/>
        </w:rPr>
      </w:pPr>
      <w:r w:rsidRPr="00080705">
        <w:rPr>
          <w:rFonts w:ascii="Times New Roman" w:eastAsia="Times New Roman" w:hAnsi="Times New Roman" w:cs="Times New Roman"/>
          <w:color w:val="auto"/>
          <w:sz w:val="22"/>
          <w:szCs w:val="22"/>
        </w:rPr>
        <w:t>Zhotovitel:</w:t>
      </w:r>
    </w:p>
    <w:p w14:paraId="17974742" w14:textId="77777777" w:rsidR="00F637C7" w:rsidRPr="00080705" w:rsidRDefault="00F637C7" w:rsidP="00F637C7">
      <w:pPr>
        <w:pStyle w:val="Nadpis3"/>
        <w:keepNext w:val="0"/>
        <w:numPr>
          <w:ilvl w:val="2"/>
          <w:numId w:val="21"/>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odpovídá za koordinaci prací prováděných poddodavateli podle Harmonogramu Díla, za jejich soulad s Projektovou dokumentací a za jejich začlenění do Díla;</w:t>
      </w:r>
    </w:p>
    <w:p w14:paraId="21957350" w14:textId="77777777" w:rsidR="00F637C7" w:rsidRPr="00080705" w:rsidRDefault="00F637C7" w:rsidP="00F637C7">
      <w:pPr>
        <w:pStyle w:val="Nadpis3"/>
        <w:keepNext w:val="0"/>
        <w:numPr>
          <w:ilvl w:val="2"/>
          <w:numId w:val="21"/>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poskytne jakémukoli poddodavateli potřebná média a služby;</w:t>
      </w:r>
    </w:p>
    <w:p w14:paraId="7D7590B6" w14:textId="77777777" w:rsidR="00F637C7" w:rsidRPr="00080705" w:rsidRDefault="00F637C7" w:rsidP="00F637C7">
      <w:pPr>
        <w:pStyle w:val="Nadpis3"/>
        <w:keepNext w:val="0"/>
        <w:numPr>
          <w:ilvl w:val="2"/>
          <w:numId w:val="21"/>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bude koordinovat činnosti jednotlivých poddodavatelů se svou činností i navzájem;</w:t>
      </w:r>
    </w:p>
    <w:p w14:paraId="223D8F5A" w14:textId="77777777" w:rsidR="00F637C7" w:rsidRPr="00080705" w:rsidRDefault="00F637C7" w:rsidP="00F637C7">
      <w:pPr>
        <w:pStyle w:val="Nadpis3"/>
        <w:keepNext w:val="0"/>
        <w:numPr>
          <w:ilvl w:val="2"/>
          <w:numId w:val="21"/>
        </w:numPr>
        <w:spacing w:before="0" w:after="360"/>
        <w:ind w:left="1560" w:hanging="851"/>
        <w:jc w:val="both"/>
        <w:rPr>
          <w:rFonts w:eastAsia="Times New Roman" w:cs="Times New Roman"/>
          <w:color w:val="auto"/>
          <w:sz w:val="22"/>
          <w:szCs w:val="22"/>
        </w:rPr>
      </w:pPr>
      <w:r w:rsidRPr="00080705">
        <w:rPr>
          <w:rFonts w:eastAsia="Times New Roman" w:cs="Times New Roman"/>
          <w:color w:val="auto"/>
          <w:sz w:val="22"/>
          <w:szCs w:val="22"/>
        </w:rPr>
        <w:t>je povinen platit řádně a včas faktury za provedení prací a dodávek poddodavatelů.</w:t>
      </w:r>
    </w:p>
    <w:p w14:paraId="2EB145A4" w14:textId="77777777" w:rsidR="00F637C7" w:rsidRDefault="00F637C7" w:rsidP="00F637C7">
      <w:pPr>
        <w:pStyle w:val="Nadpis1"/>
        <w:keepNext w:val="0"/>
        <w:numPr>
          <w:ilvl w:val="0"/>
          <w:numId w:val="6"/>
        </w:numPr>
        <w:spacing w:before="0" w:after="120"/>
        <w:ind w:left="709" w:hanging="709"/>
        <w:jc w:val="both"/>
        <w:rPr>
          <w:rFonts w:ascii="Times New Roman" w:eastAsia="Times New Roman" w:hAnsi="Times New Roman" w:cs="Times New Roman"/>
          <w:smallCaps/>
          <w:sz w:val="22"/>
          <w:szCs w:val="22"/>
        </w:rPr>
      </w:pPr>
      <w:bookmarkStart w:id="36" w:name="_6kxg4tyvyeko" w:colFirst="0" w:colLast="0"/>
      <w:bookmarkEnd w:id="36"/>
      <w:r>
        <w:rPr>
          <w:rFonts w:ascii="Times New Roman" w:eastAsia="Times New Roman" w:hAnsi="Times New Roman" w:cs="Times New Roman"/>
          <w:smallCaps/>
          <w:color w:val="000000"/>
          <w:sz w:val="22"/>
          <w:szCs w:val="22"/>
        </w:rPr>
        <w:t>TECHNICKÝ DOZOR, DOZOR PROJEKTANTA A KOORDINÁTOR BOZP</w:t>
      </w:r>
    </w:p>
    <w:p w14:paraId="61C9652A" w14:textId="77777777" w:rsidR="00F637C7" w:rsidRPr="00080705" w:rsidRDefault="00F637C7" w:rsidP="00F637C7">
      <w:pPr>
        <w:pStyle w:val="Nadpis2"/>
        <w:keepNext w:val="0"/>
        <w:numPr>
          <w:ilvl w:val="1"/>
          <w:numId w:val="6"/>
        </w:numPr>
        <w:spacing w:before="0" w:after="120"/>
        <w:ind w:left="709" w:hanging="709"/>
        <w:jc w:val="both"/>
        <w:rPr>
          <w:rFonts w:ascii="Times New Roman" w:eastAsia="Times New Roman" w:hAnsi="Times New Roman" w:cs="Times New Roman"/>
          <w:color w:val="auto"/>
          <w:sz w:val="22"/>
          <w:szCs w:val="22"/>
        </w:rPr>
      </w:pPr>
      <w:r w:rsidRPr="00080705">
        <w:rPr>
          <w:rFonts w:ascii="Times New Roman" w:eastAsia="Times New Roman" w:hAnsi="Times New Roman" w:cs="Times New Roman"/>
          <w:color w:val="auto"/>
          <w:sz w:val="22"/>
          <w:szCs w:val="22"/>
        </w:rPr>
        <w:t>Technický dozor Objednatele</w:t>
      </w:r>
    </w:p>
    <w:p w14:paraId="063AEC21" w14:textId="5B317D2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Objednatel může kdykoliv během plnění této Smlouvy delegovat kteroukoliv ze svých pravomocí osobě nebo osobám pověřených výkonem technického dozoru Objednatele (dále také jako „</w:t>
      </w:r>
      <w:r w:rsidRPr="00080705">
        <w:rPr>
          <w:rFonts w:eastAsia="Times New Roman" w:cs="Times New Roman"/>
          <w:b/>
          <w:bCs/>
          <w:color w:val="auto"/>
          <w:sz w:val="22"/>
          <w:szCs w:val="22"/>
        </w:rPr>
        <w:t>Technický dozor</w:t>
      </w:r>
      <w:r w:rsidRPr="00080705">
        <w:rPr>
          <w:rFonts w:eastAsia="Times New Roman" w:cs="Times New Roman"/>
          <w:color w:val="auto"/>
          <w:sz w:val="22"/>
          <w:szCs w:val="22"/>
        </w:rPr>
        <w:t>“) a takovou delegaci pravomoci může také kdykoliv zrušit.</w:t>
      </w:r>
      <w:r w:rsidR="003B73F4">
        <w:rPr>
          <w:rFonts w:eastAsia="Times New Roman" w:cs="Times New Roman"/>
          <w:color w:val="auto"/>
          <w:sz w:val="22"/>
          <w:szCs w:val="22"/>
        </w:rPr>
        <w:t xml:space="preserve"> Technický dozor Objednatel je uveden v Realizačním týmu.</w:t>
      </w:r>
    </w:p>
    <w:p w14:paraId="1D8168BC"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Objednatel písemně oznámí Zhotoviteli nejpozději do deseti (10) dnů po uzavření této Smlouvy osobu Technického dozoru, nebo osoby Technického dozoru v případě, že budou určeny pro jednotlivé pozice (Technický dozor stavební části, Technický dozor technologické části, Technický dozor elektro zařízení stavby apod.). Každou změnu této osoby nebo osob bude Objednatel písemně oznamovat Zhotoviteli, a to nejpozději v pracovní den následující po dni určení nové osoby nebo osob.</w:t>
      </w:r>
    </w:p>
    <w:p w14:paraId="089BB75D"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Technický dozor je oprávněn vykonávat jménem Objednatele práva a povinnosti, která jsou mu vyhrazena, bez ohledu na to, zda to tato Smlouva výslovně v souvislosti s určitou záležitostí uvádí. Pro vyloučení pochybností je Objednatel vždy oprávněn vykonat veškerá práva a povinnosti sám prostřednictvím osob uvedených v čl. 29.1 a 29.2 této Smlouvy; jednání Objednatele má vždy přednost před jednáním Technického dozoru. Objednatel je oprávněn s okamžitou účinností omezit nebo rozšířit pověření Technického dozoru písemným oznámením podepsaným osobou oprávněnou za něj nebo jeho jménem jednat ve věcech technických a realizačních doručeným Zhotoviteli.</w:t>
      </w:r>
    </w:p>
    <w:p w14:paraId="58D60DB3"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Technický dozor v rámci svého oprávnění podle této Smlouvy je oprávněn kontrolovat provádění Díla a dávat Zhotoviteli pokyny pro Dílo ohledně jakékoli činnosti Zhotovitele související s prováděním Díla. Tyto pokyny jsou pro Zhotovitele závazné a je povinen se jimi řídit. Zhotovitel je dále povinen poskytovat Technickému dozoru maximální součinnost při výkonu činnosti Technického dozoru tak, aby bylo vždy dosaženo jejího účelu.</w:t>
      </w:r>
    </w:p>
    <w:p w14:paraId="26D87E98"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Pokud Zhotovitel nesouhlasí s jakýmkoliv rozhodnutím osoby pověřené výkonem Technického dozoru, může se svými námitkami obrátit přímo na Objednatele, který rozhodnutí Technického dozoru buď potvrdí, změní či zruší.</w:t>
      </w:r>
    </w:p>
    <w:p w14:paraId="5A7D5CA4"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Pro vyloučení pochybností se stanoví, že není-li v této Smlouvě výslovně stanoveno jinak, nemá Technický dozor oprávnění měnit Smlouvu nebo zprostit Zhotovitele jakékoli jeho povinnosti, závazků nebo odpovědností vyplývajících z této Smlouvy.</w:t>
      </w:r>
    </w:p>
    <w:p w14:paraId="1657EE1A"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Technický dozor není oprávněn zasahovat do provádění Díla a není oprávněn nahrazovat svou vůlí vůli Objednatele kromě těch rozhodnutí, které mu přísluší dle jiných částí této Smlouvy nebo písemného zmocnění Objednatele.</w:t>
      </w:r>
    </w:p>
    <w:p w14:paraId="46560BD9"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bookmarkStart w:id="37" w:name="_6g2r35kmo891" w:colFirst="0" w:colLast="0"/>
      <w:bookmarkEnd w:id="37"/>
      <w:r w:rsidRPr="00080705">
        <w:rPr>
          <w:rFonts w:eastAsia="Times New Roman" w:cs="Times New Roman"/>
          <w:color w:val="auto"/>
          <w:sz w:val="22"/>
          <w:szCs w:val="22"/>
        </w:rPr>
        <w:t>Technický dozor je oprávněn dát pokyn k přerušení provedení Díla, pokud:</w:t>
      </w:r>
    </w:p>
    <w:p w14:paraId="6E116AB5" w14:textId="77777777" w:rsidR="00F637C7" w:rsidRPr="00080705" w:rsidRDefault="00F637C7" w:rsidP="00F637C7">
      <w:pPr>
        <w:pStyle w:val="Nadpis4"/>
        <w:keepNext w:val="0"/>
        <w:numPr>
          <w:ilvl w:val="3"/>
          <w:numId w:val="6"/>
        </w:numPr>
        <w:spacing w:before="0" w:after="120"/>
        <w:ind w:left="2325" w:hanging="765"/>
        <w:jc w:val="both"/>
        <w:rPr>
          <w:b/>
          <w:bCs/>
          <w:color w:val="auto"/>
          <w:sz w:val="22"/>
          <w:szCs w:val="22"/>
        </w:rPr>
      </w:pPr>
      <w:r w:rsidRPr="00080705">
        <w:rPr>
          <w:rFonts w:eastAsia="Times New Roman" w:cs="Times New Roman"/>
          <w:color w:val="auto"/>
          <w:sz w:val="22"/>
          <w:szCs w:val="22"/>
        </w:rPr>
        <w:t>je ohrožena bezpečnost prováděného Díla,</w:t>
      </w:r>
    </w:p>
    <w:p w14:paraId="2D378AA8" w14:textId="77777777" w:rsidR="00F637C7" w:rsidRPr="00080705" w:rsidRDefault="00F637C7" w:rsidP="00F637C7">
      <w:pPr>
        <w:pStyle w:val="Nadpis4"/>
        <w:keepNext w:val="0"/>
        <w:numPr>
          <w:ilvl w:val="3"/>
          <w:numId w:val="6"/>
        </w:numPr>
        <w:spacing w:before="0" w:after="120"/>
        <w:ind w:left="2325" w:hanging="765"/>
        <w:jc w:val="both"/>
        <w:rPr>
          <w:b/>
          <w:bCs/>
          <w:color w:val="auto"/>
          <w:sz w:val="22"/>
          <w:szCs w:val="22"/>
        </w:rPr>
      </w:pPr>
      <w:r w:rsidRPr="00080705">
        <w:rPr>
          <w:rFonts w:eastAsia="Times New Roman" w:cs="Times New Roman"/>
          <w:color w:val="auto"/>
          <w:sz w:val="22"/>
          <w:szCs w:val="22"/>
        </w:rPr>
        <w:t>je ohroženo zdraví nebo život osob podílejících se na provádění Díla, případně jiných osob,</w:t>
      </w:r>
    </w:p>
    <w:p w14:paraId="46CF0DE5" w14:textId="77777777" w:rsidR="00F637C7" w:rsidRPr="00080705" w:rsidRDefault="00F637C7" w:rsidP="00F637C7">
      <w:pPr>
        <w:pStyle w:val="Nadpis4"/>
        <w:keepNext w:val="0"/>
        <w:numPr>
          <w:ilvl w:val="3"/>
          <w:numId w:val="6"/>
        </w:numPr>
        <w:spacing w:before="0" w:after="120"/>
        <w:ind w:left="2325" w:hanging="765"/>
        <w:jc w:val="both"/>
        <w:rPr>
          <w:b/>
          <w:bCs/>
          <w:color w:val="auto"/>
          <w:sz w:val="22"/>
          <w:szCs w:val="22"/>
        </w:rPr>
      </w:pPr>
      <w:r w:rsidRPr="00080705">
        <w:rPr>
          <w:rFonts w:eastAsia="Times New Roman" w:cs="Times New Roman"/>
          <w:color w:val="auto"/>
          <w:sz w:val="22"/>
          <w:szCs w:val="22"/>
        </w:rPr>
        <w:t>hrozí nebezpečí vzniku větší škody ve smyslu vymezení tohoto pojmu v § 138 zákona č. 40/2009 Sb., trestní zákoník, ve znění pozdějších předpisů.</w:t>
      </w:r>
    </w:p>
    <w:p w14:paraId="1054F33E"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Přerušení provádění Díla z důvodů uvedených v čl. 11.1.8 této Smlouvy musí být zapsáno do stavebního deníku a nemá vliv na běh sjednaných termínů a lhůt plnění ani nezakládá nárok Zhotovitele na úhradu nákladů nebo škody, které mu tímto přerušením vzniknou.</w:t>
      </w:r>
    </w:p>
    <w:p w14:paraId="26045E54" w14:textId="77777777" w:rsidR="00F637C7" w:rsidRPr="00080705" w:rsidRDefault="00F637C7" w:rsidP="00F637C7">
      <w:pPr>
        <w:pStyle w:val="Nadpis3"/>
        <w:keepNext w:val="0"/>
        <w:numPr>
          <w:ilvl w:val="2"/>
          <w:numId w:val="22"/>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 osoba vyloučená z účasti na provádění Díla musí být Zhotovitelem nahrazena v co nejkratším termínu.</w:t>
      </w:r>
    </w:p>
    <w:p w14:paraId="10A376F7" w14:textId="77777777" w:rsidR="00F637C7" w:rsidRPr="00080705" w:rsidRDefault="00F637C7" w:rsidP="00F637C7">
      <w:pPr>
        <w:pStyle w:val="Nadpis2"/>
        <w:keepNext w:val="0"/>
        <w:numPr>
          <w:ilvl w:val="1"/>
          <w:numId w:val="6"/>
        </w:numPr>
        <w:spacing w:before="0" w:after="120"/>
        <w:ind w:left="709" w:hanging="709"/>
        <w:jc w:val="both"/>
        <w:rPr>
          <w:rFonts w:ascii="Times New Roman" w:eastAsia="Times New Roman" w:hAnsi="Times New Roman" w:cs="Times New Roman"/>
          <w:color w:val="auto"/>
          <w:sz w:val="22"/>
          <w:szCs w:val="22"/>
        </w:rPr>
      </w:pPr>
      <w:r w:rsidRPr="00080705">
        <w:rPr>
          <w:rFonts w:ascii="Times New Roman" w:eastAsia="Times New Roman" w:hAnsi="Times New Roman" w:cs="Times New Roman"/>
          <w:color w:val="auto"/>
          <w:sz w:val="22"/>
          <w:szCs w:val="22"/>
        </w:rPr>
        <w:t>Dozor projektanta</w:t>
      </w:r>
    </w:p>
    <w:p w14:paraId="6A1788EA" w14:textId="77777777" w:rsidR="00F637C7" w:rsidRPr="00080705" w:rsidRDefault="00F637C7" w:rsidP="00F637C7">
      <w:pPr>
        <w:pStyle w:val="Nadpis3"/>
        <w:keepNext w:val="0"/>
        <w:numPr>
          <w:ilvl w:val="2"/>
          <w:numId w:val="23"/>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Výkonem práv a povinností Objednatele souvisejících s dozorem projektanta (dále také jako „</w:t>
      </w:r>
      <w:r w:rsidRPr="00080705">
        <w:rPr>
          <w:rFonts w:eastAsia="Times New Roman" w:cs="Times New Roman"/>
          <w:b/>
          <w:bCs/>
          <w:color w:val="auto"/>
          <w:sz w:val="22"/>
          <w:szCs w:val="22"/>
        </w:rPr>
        <w:t>Dozor projektanta</w:t>
      </w:r>
      <w:r w:rsidRPr="00080705">
        <w:rPr>
          <w:rFonts w:eastAsia="Times New Roman" w:cs="Times New Roman"/>
          <w:color w:val="auto"/>
          <w:sz w:val="22"/>
          <w:szCs w:val="22"/>
        </w:rPr>
        <w:t>“) nad prováděním Díla podle Projektové dokumentace, obecně závazných právních předpisů a Norem pověřuje Objednatel zpracovatele Projektové dokumentace. Toto pověření je Objednatel oprávněn kdykoli odvolat písemným oznámením podepsaným osobou oprávněnou za něj nebo jeho jménem jednat ve věcech technických a realizačních doručeným Zhotoviteli. Pověření Dozoru projektanta výkonem uvedených práv a povinností končí k okamžiku Podpisu protokolu o předání a převzetí Díla; od tohoto okamžiku vykonává taková práva pouze Objednatel.</w:t>
      </w:r>
    </w:p>
    <w:p w14:paraId="23EC7923" w14:textId="77777777" w:rsidR="00F637C7" w:rsidRPr="00080705" w:rsidRDefault="00F637C7" w:rsidP="00F637C7">
      <w:pPr>
        <w:pStyle w:val="Nadpis3"/>
        <w:keepNext w:val="0"/>
        <w:numPr>
          <w:ilvl w:val="2"/>
          <w:numId w:val="23"/>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Dozor projektanta je oprávněn vykonávat jménem Objednatele práva a povinnosti, která jsou mu vyhrazena, bez ohledu na to, zda to tato Smlouva výslovně v souvislosti s určitou záležitostí uvádí. Pro vyloučení pochybností je Objednatel vždy oprávněn vykonat veškerá práva a povinnosti sám prostřednictvím osob uvedených v čl. 29.1 a 29.2; jednání Objednatele má vždy přednost před jednáním Dozoru projektanta. Objednatel je oprávněn s okamžitou účinností omezit nebo rozšířit pověření Dozoru projektanta písemným oznámením podepsaným osobou oprávněnou za něj nebo jeho jménem jednat ve věcech technických a realizačních doručeným Zhotoviteli.</w:t>
      </w:r>
    </w:p>
    <w:p w14:paraId="41EFFE6B" w14:textId="77777777" w:rsidR="00F637C7" w:rsidRPr="00080705" w:rsidRDefault="00F637C7" w:rsidP="00F637C7">
      <w:pPr>
        <w:pStyle w:val="Nadpis3"/>
        <w:keepNext w:val="0"/>
        <w:numPr>
          <w:ilvl w:val="2"/>
          <w:numId w:val="23"/>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Není-li v této Smlouvě výslovně stanoveno jinak, nemá Dozor projektanta oprávnění dávat Zhotoviteli pokyny ohledně jakékoli činnosti Zhotovitele související s prováděním Díla, měnit Smlouvu nebo zprostit Zhotovitele jakékoli jeho povinnosti, závazků nebo odpovědností vyplývajících z této Smlouvy.</w:t>
      </w:r>
    </w:p>
    <w:p w14:paraId="2F002C62" w14:textId="77777777" w:rsidR="00F637C7" w:rsidRPr="00080705" w:rsidRDefault="00F637C7" w:rsidP="00F637C7">
      <w:pPr>
        <w:pStyle w:val="Nadpis3"/>
        <w:keepNext w:val="0"/>
        <w:numPr>
          <w:ilvl w:val="2"/>
          <w:numId w:val="23"/>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Zhotovitel je povinen poskytovat Dozoru projektanta maximální součinnost při výkonu činnosti Dozoru projektanta tak, aby bylo vždy dosaženo jejího účelu.</w:t>
      </w:r>
    </w:p>
    <w:p w14:paraId="34B37974" w14:textId="77777777" w:rsidR="00F637C7" w:rsidRPr="00080705" w:rsidRDefault="00F637C7" w:rsidP="00F637C7">
      <w:pPr>
        <w:pStyle w:val="Nadpis2"/>
        <w:keepNext w:val="0"/>
        <w:numPr>
          <w:ilvl w:val="1"/>
          <w:numId w:val="6"/>
        </w:numPr>
        <w:spacing w:before="0" w:after="120"/>
        <w:ind w:left="709" w:hanging="709"/>
        <w:jc w:val="both"/>
        <w:rPr>
          <w:rFonts w:ascii="Times New Roman" w:eastAsia="Times New Roman" w:hAnsi="Times New Roman" w:cs="Times New Roman"/>
          <w:color w:val="auto"/>
          <w:sz w:val="22"/>
          <w:szCs w:val="22"/>
        </w:rPr>
      </w:pPr>
      <w:r w:rsidRPr="00080705">
        <w:rPr>
          <w:rFonts w:ascii="Times New Roman" w:eastAsia="Times New Roman" w:hAnsi="Times New Roman" w:cs="Times New Roman"/>
          <w:color w:val="auto"/>
          <w:sz w:val="22"/>
          <w:szCs w:val="22"/>
        </w:rPr>
        <w:t>Koordinátor BOZP</w:t>
      </w:r>
    </w:p>
    <w:p w14:paraId="6447266A" w14:textId="77777777" w:rsidR="00F637C7" w:rsidRPr="00080705"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Objednatel 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to ustanovenou odpovědnou osobou - koordinátorem BOZP (dále také jako „</w:t>
      </w:r>
      <w:r w:rsidRPr="00080705">
        <w:rPr>
          <w:rFonts w:eastAsia="Times New Roman" w:cs="Times New Roman"/>
          <w:b/>
          <w:bCs/>
          <w:color w:val="auto"/>
          <w:sz w:val="22"/>
          <w:szCs w:val="22"/>
        </w:rPr>
        <w:t>Koordinátor BOZP</w:t>
      </w:r>
      <w:r w:rsidRPr="00080705">
        <w:rPr>
          <w:rFonts w:eastAsia="Times New Roman" w:cs="Times New Roman"/>
          <w:color w:val="auto"/>
          <w:sz w:val="22"/>
          <w:szCs w:val="22"/>
        </w:rPr>
        <w:t>“).</w:t>
      </w:r>
    </w:p>
    <w:p w14:paraId="18999118" w14:textId="529B33B5" w:rsidR="00F637C7" w:rsidRPr="003B73F4"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 xml:space="preserve">Pro stavbu je jmenován </w:t>
      </w:r>
      <w:r w:rsidR="00080705" w:rsidRPr="00080705">
        <w:rPr>
          <w:rFonts w:eastAsia="Times New Roman" w:cs="Times New Roman"/>
          <w:color w:val="auto"/>
          <w:sz w:val="22"/>
          <w:szCs w:val="22"/>
        </w:rPr>
        <w:t>koordinátor</w:t>
      </w:r>
      <w:r w:rsidRPr="00080705">
        <w:rPr>
          <w:rFonts w:eastAsia="Times New Roman" w:cs="Times New Roman"/>
          <w:color w:val="auto"/>
          <w:sz w:val="22"/>
          <w:szCs w:val="22"/>
        </w:rPr>
        <w:t xml:space="preserve"> BOZ</w:t>
      </w:r>
      <w:r w:rsidR="00080705">
        <w:rPr>
          <w:rFonts w:eastAsia="Times New Roman" w:cs="Times New Roman"/>
          <w:color w:val="auto"/>
          <w:sz w:val="22"/>
          <w:szCs w:val="22"/>
        </w:rPr>
        <w:t>P</w:t>
      </w:r>
      <w:r w:rsidR="003B73F4">
        <w:rPr>
          <w:rFonts w:eastAsia="Times New Roman" w:cs="Times New Roman"/>
          <w:color w:val="auto"/>
          <w:sz w:val="22"/>
          <w:szCs w:val="22"/>
        </w:rPr>
        <w:t xml:space="preserve"> uvedený v Realizačním týmu.</w:t>
      </w:r>
      <w:r w:rsidRPr="00080705">
        <w:rPr>
          <w:rFonts w:eastAsia="Times New Roman" w:cs="Times New Roman"/>
          <w:color w:val="auto"/>
          <w:sz w:val="22"/>
          <w:szCs w:val="22"/>
        </w:rPr>
        <w:t xml:space="preserve"> V případě změny osoby Koordinátora BOZP oznámí Objednatel písemně tuto skutečnost Zhotoviteli nejdéle do </w:t>
      </w:r>
      <w:r w:rsidRPr="003B73F4">
        <w:rPr>
          <w:rFonts w:eastAsia="Times New Roman" w:cs="Times New Roman"/>
          <w:color w:val="auto"/>
          <w:sz w:val="22"/>
          <w:szCs w:val="22"/>
        </w:rPr>
        <w:t>tří (3) pracovních dnů následujících po dni určení nové osoby Koordinátora BOZP.</w:t>
      </w:r>
    </w:p>
    <w:p w14:paraId="565FFE5D" w14:textId="77777777" w:rsidR="00F637C7" w:rsidRPr="00080705"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Koordinátor BOZP jedná v rámci svého oprávnění dle této Smlouvy jménem Objednatele a jeho rozhodnutí či pokyny vůči Zhotoviteli či jiným účastníkům výstavby se chápou tak, jako by je učinil Objednatel.</w:t>
      </w:r>
    </w:p>
    <w:p w14:paraId="3BAE1BEA" w14:textId="1C4549D0" w:rsidR="00F637C7" w:rsidRPr="00080705"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Koordinátor BOZP má právo upozornit Zhotovitele na nedostatky v uplatňování požadavků na bezpečnost a ochranu zdraví při práci zjištěné na Staveništi a vyžadovat zjednání nápravy. Koordinátor BOZP je oprávněn stanovit přiměřená opatření k nápravě nedostatků v oblasti bezpečnosti a ochrany zdraví při práci</w:t>
      </w:r>
      <w:r w:rsidR="00D068FC">
        <w:rPr>
          <w:rFonts w:eastAsia="Times New Roman" w:cs="Times New Roman"/>
          <w:color w:val="auto"/>
          <w:sz w:val="22"/>
          <w:szCs w:val="22"/>
        </w:rPr>
        <w:t>, včetně přerušení prací</w:t>
      </w:r>
      <w:r w:rsidRPr="00080705">
        <w:rPr>
          <w:rFonts w:eastAsia="Times New Roman" w:cs="Times New Roman"/>
          <w:color w:val="auto"/>
          <w:sz w:val="22"/>
          <w:szCs w:val="22"/>
        </w:rPr>
        <w:t xml:space="preserve"> a vyžadovat jejich splnění</w:t>
      </w:r>
    </w:p>
    <w:p w14:paraId="2171A997" w14:textId="77777777" w:rsidR="00F637C7" w:rsidRPr="00080705"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080705">
        <w:rPr>
          <w:rFonts w:eastAsia="Times New Roman" w:cs="Times New Roman"/>
          <w:color w:val="auto"/>
          <w:sz w:val="22"/>
          <w:szCs w:val="22"/>
        </w:rPr>
        <w:t>Koordinátor BOZP není oprávněn měnit Smlouvu nebo zprostit Zhotovitele jakékoli jeho povinnosti, závazků nebo odpovědností vyplývajících ze Smlouvy. Pokud mají rozhodnutí Koordinátora BOZP vliv na termíny či lhůty plnění a/nebo na Cenu Díla, nebo jsou dle mínění Zhotovitele nevhodné, je Zhotovitel o těchto skutečnostech povinen neprodleně informovat Objednatele.</w:t>
      </w:r>
    </w:p>
    <w:p w14:paraId="7A8BEAFA" w14:textId="1D417C1D" w:rsidR="00F637C7" w:rsidRPr="003B73F4"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3B73F4">
        <w:rPr>
          <w:rFonts w:eastAsia="Times New Roman" w:cs="Times New Roman"/>
          <w:color w:val="auto"/>
          <w:sz w:val="22"/>
          <w:szCs w:val="22"/>
        </w:rPr>
        <w:t xml:space="preserve">Koordinátor BOZP se řídí povinnostmi, jež jsou mu kladeny právními předpisy, zejména nařízením vlády č. 591/2006 Sb., o bližších minimálních požadavcích na BOZP na staveništích, zák. č. 309/2006 Sb., o zajištění dalších podmínek bezpečnosti a ochrany zdraví při práci. </w:t>
      </w:r>
      <w:r w:rsidR="003B73F4">
        <w:rPr>
          <w:rFonts w:eastAsia="Times New Roman" w:cs="Times New Roman"/>
          <w:color w:val="auto"/>
          <w:sz w:val="22"/>
          <w:szCs w:val="22"/>
        </w:rPr>
        <w:t>Je</w:t>
      </w:r>
      <w:r w:rsidRPr="003B73F4">
        <w:rPr>
          <w:rFonts w:eastAsia="Times New Roman" w:cs="Times New Roman"/>
          <w:color w:val="auto"/>
          <w:sz w:val="22"/>
          <w:szCs w:val="22"/>
        </w:rPr>
        <w:t xml:space="preserve"> oprávněn provádět další činnosti, pokud mu je stanoví právní předpis.</w:t>
      </w:r>
    </w:p>
    <w:p w14:paraId="64C268D6" w14:textId="77777777" w:rsidR="00F637C7" w:rsidRPr="003B73F4"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3B73F4">
        <w:rPr>
          <w:rFonts w:eastAsia="Times New Roman" w:cs="Times New Roman"/>
          <w:color w:val="auto"/>
          <w:sz w:val="22"/>
          <w:szCs w:val="22"/>
        </w:rPr>
        <w:t>Zhotovitel je povinen se před zahájením stavebních prací seznámit s plánem bezpečnosti a ochrany zdraví při práci na Staveništi.</w:t>
      </w:r>
    </w:p>
    <w:p w14:paraId="113CC8DD" w14:textId="2A4CFCB0" w:rsidR="00F637C7" w:rsidRPr="0089679D" w:rsidRDefault="00F637C7" w:rsidP="00F637C7">
      <w:pPr>
        <w:pStyle w:val="Nadpis3"/>
        <w:keepNext w:val="0"/>
        <w:numPr>
          <w:ilvl w:val="2"/>
          <w:numId w:val="24"/>
        </w:numPr>
        <w:spacing w:before="0" w:after="120"/>
        <w:ind w:left="1560" w:hanging="851"/>
        <w:jc w:val="both"/>
        <w:rPr>
          <w:rFonts w:eastAsia="Times New Roman" w:cs="Times New Roman"/>
          <w:color w:val="auto"/>
          <w:sz w:val="22"/>
          <w:szCs w:val="22"/>
        </w:rPr>
      </w:pPr>
      <w:r w:rsidRPr="0089679D">
        <w:rPr>
          <w:rFonts w:eastAsia="Times New Roman" w:cs="Times New Roman"/>
          <w:color w:val="auto"/>
          <w:sz w:val="22"/>
          <w:szCs w:val="22"/>
        </w:rPr>
        <w:t xml:space="preserve">Zhotovitel je povinen plnit veškeré povinnosti </w:t>
      </w:r>
      <w:r w:rsidR="003B73F4">
        <w:rPr>
          <w:rFonts w:eastAsia="Times New Roman" w:cs="Times New Roman"/>
          <w:color w:val="auto"/>
          <w:sz w:val="22"/>
          <w:szCs w:val="22"/>
        </w:rPr>
        <w:t>vyžadované</w:t>
      </w:r>
      <w:r w:rsidRPr="0089679D">
        <w:rPr>
          <w:rFonts w:eastAsia="Times New Roman" w:cs="Times New Roman"/>
          <w:color w:val="auto"/>
          <w:sz w:val="22"/>
          <w:szCs w:val="22"/>
        </w:rPr>
        <w:t xml:space="preserve"> zák. č. 309/2006 Sb.,  o zajištění dalších podmínek bezpečnosti a ochrany zdraví při práci.  Zhotovitel nese odpovědnost za škodu způsobenou porušením takové povinnosti. Porušení takové povinnosti je zároveň důvodem pro odstoupení od Smlouvy ze strany Objednatele</w:t>
      </w:r>
      <w:r w:rsidR="003B73F4">
        <w:rPr>
          <w:rFonts w:eastAsia="Times New Roman" w:cs="Times New Roman"/>
          <w:color w:val="auto"/>
          <w:sz w:val="22"/>
          <w:szCs w:val="22"/>
        </w:rPr>
        <w:t xml:space="preserve">, přičemž povinnosti dle zák. č. 309/2006 Sb., se vztahují na každého </w:t>
      </w:r>
      <w:r w:rsidR="0089679D">
        <w:rPr>
          <w:rFonts w:eastAsia="Times New Roman" w:cs="Times New Roman"/>
          <w:color w:val="auto"/>
          <w:sz w:val="22"/>
          <w:szCs w:val="22"/>
        </w:rPr>
        <w:t xml:space="preserve">zhotovitele, tj. i </w:t>
      </w:r>
      <w:r w:rsidR="003B73F4">
        <w:rPr>
          <w:rFonts w:eastAsia="Times New Roman" w:cs="Times New Roman"/>
          <w:color w:val="auto"/>
          <w:sz w:val="22"/>
          <w:szCs w:val="22"/>
        </w:rPr>
        <w:t>podd</w:t>
      </w:r>
      <w:r w:rsidR="0089679D">
        <w:rPr>
          <w:rFonts w:eastAsia="Times New Roman" w:cs="Times New Roman"/>
          <w:color w:val="auto"/>
          <w:sz w:val="22"/>
          <w:szCs w:val="22"/>
        </w:rPr>
        <w:t>od</w:t>
      </w:r>
      <w:r w:rsidR="003B73F4">
        <w:rPr>
          <w:rFonts w:eastAsia="Times New Roman" w:cs="Times New Roman"/>
          <w:color w:val="auto"/>
          <w:sz w:val="22"/>
          <w:szCs w:val="22"/>
        </w:rPr>
        <w:t>avatele</w:t>
      </w:r>
      <w:r w:rsidR="0089679D">
        <w:rPr>
          <w:rFonts w:eastAsia="Times New Roman" w:cs="Times New Roman"/>
          <w:color w:val="auto"/>
          <w:sz w:val="22"/>
          <w:szCs w:val="22"/>
        </w:rPr>
        <w:t>.</w:t>
      </w:r>
    </w:p>
    <w:p w14:paraId="63F28812" w14:textId="77777777" w:rsidR="00F637C7" w:rsidRPr="0089679D" w:rsidRDefault="00F637C7" w:rsidP="0089679D">
      <w:pPr>
        <w:jc w:val="both"/>
      </w:pPr>
      <w:r>
        <w:t xml:space="preserve"> </w:t>
      </w:r>
    </w:p>
    <w:p w14:paraId="2EB2CB23" w14:textId="77777777" w:rsidR="00F637C7" w:rsidRDefault="00F637C7" w:rsidP="00F637C7">
      <w:pPr>
        <w:numPr>
          <w:ilvl w:val="0"/>
          <w:numId w:val="24"/>
        </w:numPr>
        <w:pBdr>
          <w:top w:val="nil"/>
          <w:left w:val="nil"/>
          <w:bottom w:val="nil"/>
          <w:right w:val="nil"/>
          <w:between w:val="nil"/>
        </w:pBdr>
        <w:spacing w:after="120"/>
        <w:ind w:left="709" w:hanging="709"/>
        <w:jc w:val="both"/>
        <w:rPr>
          <w:b/>
          <w:bCs/>
          <w:color w:val="000000"/>
          <w:sz w:val="22"/>
          <w:szCs w:val="22"/>
        </w:rPr>
      </w:pPr>
      <w:r>
        <w:rPr>
          <w:b/>
          <w:bCs/>
          <w:color w:val="000000"/>
          <w:sz w:val="22"/>
          <w:szCs w:val="22"/>
        </w:rPr>
        <w:t>VLASTNICKÉ PRÁVO</w:t>
      </w:r>
    </w:p>
    <w:p w14:paraId="1C27DB61"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38" w:name="_ke4g5n9c6fez" w:colFirst="0" w:colLast="0"/>
      <w:bookmarkEnd w:id="38"/>
      <w:r>
        <w:rPr>
          <w:color w:val="000000"/>
          <w:sz w:val="22"/>
          <w:szCs w:val="22"/>
        </w:rPr>
        <w:t xml:space="preserve">Vlastníkem zhotovovaného Díla je od počátku Objednatel. </w:t>
      </w:r>
    </w:p>
    <w:p w14:paraId="4017CDAA" w14:textId="48E367BE"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39" w:name="_ueut2ve41vmz" w:colFirst="0" w:colLast="0"/>
      <w:bookmarkEnd w:id="39"/>
      <w:r>
        <w:rPr>
          <w:color w:val="000000"/>
          <w:sz w:val="22"/>
          <w:szCs w:val="22"/>
        </w:rPr>
        <w:t>Smluvní strany sjednaly, že v případě, kdy je součástí Díla dodání věci, stává se Objednatel vlastníkem takovýchto věcí okamžikem</w:t>
      </w:r>
      <w:r w:rsidR="0089679D">
        <w:rPr>
          <w:color w:val="000000"/>
          <w:sz w:val="22"/>
          <w:szCs w:val="22"/>
        </w:rPr>
        <w:t xml:space="preserve"> jejich protokolárního předání.</w:t>
      </w:r>
    </w:p>
    <w:p w14:paraId="6C39B9CA"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40" w:name="_rw09q7gmwgfa" w:colFirst="0" w:colLast="0"/>
      <w:bookmarkEnd w:id="40"/>
      <w:r>
        <w:rPr>
          <w:color w:val="000000"/>
          <w:sz w:val="22"/>
          <w:szCs w:val="22"/>
        </w:rPr>
        <w:t xml:space="preserve">Ustanovení čl. 12.2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 </w:t>
      </w:r>
    </w:p>
    <w:p w14:paraId="7D995BB6" w14:textId="77777777" w:rsidR="00F637C7" w:rsidRDefault="00F637C7" w:rsidP="00F637C7">
      <w:pPr>
        <w:numPr>
          <w:ilvl w:val="1"/>
          <w:numId w:val="25"/>
        </w:numPr>
        <w:pBdr>
          <w:top w:val="nil"/>
          <w:left w:val="nil"/>
          <w:bottom w:val="nil"/>
          <w:right w:val="nil"/>
          <w:between w:val="nil"/>
        </w:pBdr>
        <w:spacing w:after="360"/>
        <w:ind w:left="709" w:hanging="709"/>
        <w:jc w:val="both"/>
        <w:rPr>
          <w:color w:val="000000"/>
          <w:sz w:val="22"/>
          <w:szCs w:val="22"/>
        </w:rPr>
      </w:pPr>
      <w:r>
        <w:rPr>
          <w:color w:val="000000"/>
          <w:sz w:val="22"/>
          <w:szCs w:val="22"/>
        </w:rPr>
        <w:t xml:space="preserve">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Protokolu o předání a převzetí Díla, s výjimkou těch, které prokazatelně a oprávněně spotřeboval k naplnění svých závazků z této Smlouvy. </w:t>
      </w:r>
    </w:p>
    <w:p w14:paraId="7F605385" w14:textId="77777777" w:rsidR="00F637C7" w:rsidRPr="0089679D"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41" w:name="_tyx91eip7axx" w:colFirst="0" w:colLast="0"/>
      <w:bookmarkEnd w:id="41"/>
      <w:r w:rsidRPr="0089679D">
        <w:rPr>
          <w:rFonts w:ascii="Times New Roman" w:eastAsia="Times New Roman" w:hAnsi="Times New Roman" w:cs="Times New Roman"/>
          <w:smallCaps/>
          <w:color w:val="auto"/>
          <w:sz w:val="22"/>
          <w:szCs w:val="22"/>
        </w:rPr>
        <w:t>NEBEZPEČÍ ŠKODY NA DÍLE</w:t>
      </w:r>
    </w:p>
    <w:p w14:paraId="2D70FFA4" w14:textId="77777777" w:rsidR="00F637C7" w:rsidRPr="0089679D"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89679D">
        <w:rPr>
          <w:rFonts w:eastAsia="Times New Roman" w:cs="Times New Roman"/>
          <w:color w:val="auto"/>
          <w:sz w:val="22"/>
          <w:szCs w:val="22"/>
        </w:rPr>
        <w:t>Zhotovitel je povinen plnit povinnosti dle této Smlouvy tak, aby nevznikla škoda.</w:t>
      </w:r>
    </w:p>
    <w:p w14:paraId="630C06D3" w14:textId="77777777" w:rsidR="00F637C7" w:rsidRPr="0089679D" w:rsidRDefault="00F637C7" w:rsidP="00F637C7">
      <w:pPr>
        <w:pStyle w:val="Nadpis3"/>
        <w:keepNext w:val="0"/>
        <w:numPr>
          <w:ilvl w:val="1"/>
          <w:numId w:val="25"/>
        </w:numPr>
        <w:spacing w:before="0" w:after="360"/>
        <w:ind w:left="709" w:hanging="709"/>
        <w:jc w:val="both"/>
        <w:rPr>
          <w:rFonts w:eastAsia="Times New Roman" w:cs="Times New Roman"/>
          <w:color w:val="auto"/>
          <w:sz w:val="22"/>
          <w:szCs w:val="22"/>
        </w:rPr>
      </w:pPr>
      <w:r w:rsidRPr="0089679D">
        <w:rPr>
          <w:rFonts w:eastAsia="Times New Roman" w:cs="Times New Roman"/>
          <w:color w:val="auto"/>
          <w:sz w:val="22"/>
          <w:szCs w:val="22"/>
        </w:rPr>
        <w:t>Nebezpečí škody na zhotovovaném Díle, veškerých materiálech, výrobcích a technickém vybavení určených ke zhotovení Díla nebo k zabudování do něj nebo instalaci v něm, majetku Objednatele a majetku smluvních partnerů Objednatele, poskytujících plnění na Staveništi, a na jiných věcech, jež má Zhotovitel povinnost předat Objednateli podle této Smlouvy, nese Zhotovitel od okamžiku převzetí Staveniště do okamžiku podpisu Protokolu o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5F6EBB18" w14:textId="77777777" w:rsidR="00F637C7" w:rsidRPr="0089679D"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r w:rsidRPr="0089679D">
        <w:rPr>
          <w:rFonts w:ascii="Times New Roman" w:eastAsia="Times New Roman" w:hAnsi="Times New Roman" w:cs="Times New Roman"/>
          <w:smallCaps/>
          <w:color w:val="auto"/>
          <w:sz w:val="22"/>
          <w:szCs w:val="22"/>
        </w:rPr>
        <w:t>NÁHRADA ÚJMY</w:t>
      </w:r>
    </w:p>
    <w:p w14:paraId="360C7DE2"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odpovídá za veškerou újmu (majetkovou i nemajetkovou, a to včetně ušlého zisku) způsobenou Objednateli či jiným osobám v souvislosti s porušením jeho povinností stanovených touto Smlouvou, obecně závaznými právními předpisy či Normami. Zhotovitel bere na vědomí, že Objednatel je příjemcem dotace, když v této souvislosti bere Zhotovitel dále na vědomí, že odpovídá za veškerou újmu, kterou by Objednateli svým protiprávním jednáním z této Smlouvy a/nebo v přímé souvislosti s ní způsobil, tzn. například i za újmu ve výši odebrané či nepřiznané dotace anebo její části, včetně příslušného sankčního odvodu s tím spojeného (pokud tyto skutečnosti nastaly v důsledku protiprávního jednání Zhotovitele). </w:t>
      </w:r>
    </w:p>
    <w:p w14:paraId="18460BBD" w14:textId="77777777" w:rsidR="00F637C7" w:rsidRDefault="00F637C7" w:rsidP="00F637C7">
      <w:pPr>
        <w:numPr>
          <w:ilvl w:val="1"/>
          <w:numId w:val="25"/>
        </w:numPr>
        <w:pBdr>
          <w:top w:val="nil"/>
          <w:left w:val="nil"/>
          <w:bottom w:val="nil"/>
          <w:right w:val="nil"/>
          <w:between w:val="nil"/>
        </w:pBdr>
        <w:spacing w:after="360"/>
        <w:ind w:left="709" w:hanging="709"/>
        <w:jc w:val="both"/>
        <w:rPr>
          <w:color w:val="000000"/>
          <w:sz w:val="22"/>
          <w:szCs w:val="22"/>
        </w:rPr>
      </w:pPr>
      <w:r>
        <w:rPr>
          <w:color w:val="000000"/>
          <w:sz w:val="22"/>
          <w:szCs w:val="22"/>
        </w:rPr>
        <w:t xml:space="preserve">Zhotovitel je povinen nahradit Objednateli veškerou újmu (majetkovou i nemajetkovou, včetně ušlého zisku), která Objednateli v souvislosti s protiprávním jednáním Zhotovitele vznikne. Zhotovitel se zavazuje nahradit Objednateli újmu v plném rozsahu, a to ve lhůtě </w:t>
      </w:r>
      <w:r w:rsidRPr="0024739A">
        <w:rPr>
          <w:color w:val="000000"/>
          <w:sz w:val="22"/>
          <w:szCs w:val="22"/>
        </w:rPr>
        <w:t>třiceti (30) dnů</w:t>
      </w:r>
      <w:r>
        <w:rPr>
          <w:color w:val="000000"/>
          <w:sz w:val="22"/>
          <w:szCs w:val="22"/>
        </w:rPr>
        <w:t xml:space="preserve"> ode dne doručení písemné výzvy Objednatele Zhotoviteli. </w:t>
      </w:r>
    </w:p>
    <w:p w14:paraId="523D13D2" w14:textId="77777777" w:rsidR="00F637C7" w:rsidRPr="00876114"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42" w:name="_fege28op9yvo" w:colFirst="0" w:colLast="0"/>
      <w:bookmarkEnd w:id="42"/>
      <w:r w:rsidRPr="00876114">
        <w:rPr>
          <w:rFonts w:ascii="Times New Roman" w:eastAsia="Times New Roman" w:hAnsi="Times New Roman" w:cs="Times New Roman"/>
          <w:smallCaps/>
          <w:color w:val="auto"/>
          <w:sz w:val="22"/>
          <w:szCs w:val="22"/>
        </w:rPr>
        <w:t xml:space="preserve">POJIŠTĚNÍ </w:t>
      </w:r>
    </w:p>
    <w:p w14:paraId="0C2E480B" w14:textId="77777777" w:rsidR="00F637C7" w:rsidRPr="00876114" w:rsidRDefault="00F637C7" w:rsidP="00876114">
      <w:pPr>
        <w:widowControl w:val="0"/>
        <w:numPr>
          <w:ilvl w:val="1"/>
          <w:numId w:val="25"/>
        </w:numPr>
        <w:pBdr>
          <w:top w:val="nil"/>
          <w:left w:val="nil"/>
          <w:bottom w:val="nil"/>
          <w:right w:val="nil"/>
          <w:between w:val="nil"/>
        </w:pBdr>
        <w:spacing w:after="120"/>
        <w:ind w:left="709" w:hanging="709"/>
        <w:jc w:val="both"/>
        <w:rPr>
          <w:color w:val="000000"/>
          <w:sz w:val="22"/>
          <w:szCs w:val="22"/>
        </w:rPr>
      </w:pPr>
      <w:r>
        <w:rPr>
          <w:b/>
          <w:bCs/>
          <w:color w:val="000000"/>
          <w:sz w:val="22"/>
          <w:szCs w:val="22"/>
          <w:u w:val="single"/>
        </w:rPr>
        <w:t>Stavebně – montážní pojištění</w:t>
      </w:r>
    </w:p>
    <w:p w14:paraId="668E7EEC" w14:textId="7B364060" w:rsidR="00F637C7" w:rsidRDefault="00F637C7" w:rsidP="00F637C7">
      <w:pPr>
        <w:widowControl w:val="0"/>
        <w:pBdr>
          <w:top w:val="nil"/>
          <w:left w:val="nil"/>
          <w:bottom w:val="nil"/>
          <w:right w:val="nil"/>
          <w:between w:val="nil"/>
        </w:pBdr>
        <w:spacing w:after="120"/>
        <w:ind w:left="709" w:hanging="576"/>
        <w:jc w:val="both"/>
        <w:rPr>
          <w:color w:val="000000"/>
          <w:sz w:val="22"/>
          <w:szCs w:val="22"/>
        </w:rPr>
      </w:pPr>
      <w:r>
        <w:rPr>
          <w:color w:val="000000"/>
          <w:sz w:val="22"/>
          <w:szCs w:val="22"/>
        </w:rPr>
        <w:t xml:space="preserve">Zhotovitel je povinen mít uzavřeno platné stavebně - montážní pojištění </w:t>
      </w:r>
      <w:r w:rsidR="009567F8">
        <w:rPr>
          <w:color w:val="000000"/>
          <w:sz w:val="22"/>
          <w:szCs w:val="22"/>
        </w:rPr>
        <w:t xml:space="preserve">v minimální výši </w:t>
      </w:r>
      <w:r w:rsidR="004523D4">
        <w:rPr>
          <w:color w:val="000000"/>
          <w:sz w:val="22"/>
          <w:szCs w:val="22"/>
        </w:rPr>
        <w:t>20</w:t>
      </w:r>
      <w:r w:rsidR="009567F8">
        <w:rPr>
          <w:color w:val="000000"/>
          <w:sz w:val="22"/>
          <w:szCs w:val="22"/>
        </w:rPr>
        <w:t>0.000.000,- Kč</w:t>
      </w:r>
      <w:r>
        <w:rPr>
          <w:color w:val="000000"/>
          <w:sz w:val="22"/>
          <w:szCs w:val="22"/>
        </w:rPr>
        <w:t xml:space="preserve">, a to od okamžiku převzetí Staveniště do okamžiku podpisu Protokolu o předání a převzetí Díla. </w:t>
      </w:r>
    </w:p>
    <w:p w14:paraId="03A81508" w14:textId="77777777" w:rsidR="00F637C7" w:rsidRPr="00876114" w:rsidRDefault="00F637C7" w:rsidP="00876114">
      <w:pPr>
        <w:widowControl w:val="0"/>
        <w:numPr>
          <w:ilvl w:val="1"/>
          <w:numId w:val="25"/>
        </w:numPr>
        <w:pBdr>
          <w:top w:val="nil"/>
          <w:left w:val="nil"/>
          <w:bottom w:val="nil"/>
          <w:right w:val="nil"/>
          <w:between w:val="nil"/>
        </w:pBdr>
        <w:spacing w:after="120"/>
        <w:ind w:left="709" w:hanging="709"/>
        <w:jc w:val="both"/>
        <w:rPr>
          <w:color w:val="000000"/>
          <w:sz w:val="22"/>
          <w:szCs w:val="22"/>
        </w:rPr>
      </w:pPr>
      <w:r>
        <w:rPr>
          <w:b/>
          <w:bCs/>
          <w:color w:val="000000"/>
          <w:sz w:val="22"/>
          <w:szCs w:val="22"/>
          <w:u w:val="single"/>
        </w:rPr>
        <w:t>Odpovědnost za škodu způsobenou třetí osobě</w:t>
      </w:r>
    </w:p>
    <w:p w14:paraId="623B7998" w14:textId="50A03B1A" w:rsidR="00F637C7" w:rsidRDefault="00F637C7" w:rsidP="00F637C7">
      <w:pPr>
        <w:widowControl w:val="0"/>
        <w:pBdr>
          <w:top w:val="nil"/>
          <w:left w:val="nil"/>
          <w:bottom w:val="nil"/>
          <w:right w:val="nil"/>
          <w:between w:val="nil"/>
        </w:pBdr>
        <w:spacing w:after="120"/>
        <w:ind w:left="709" w:hanging="576"/>
        <w:jc w:val="both"/>
        <w:rPr>
          <w:color w:val="000000"/>
          <w:sz w:val="22"/>
          <w:szCs w:val="22"/>
        </w:rPr>
      </w:pPr>
      <w:bookmarkStart w:id="43" w:name="_iyr600yglqpu" w:colFirst="0" w:colLast="0"/>
      <w:bookmarkEnd w:id="43"/>
      <w:r>
        <w:rPr>
          <w:color w:val="000000"/>
          <w:sz w:val="22"/>
          <w:szCs w:val="22"/>
        </w:rPr>
        <w:t xml:space="preserve">Zhotovitel prohlašuje, že má uzavřenou pojistnou smlouvu, jejímž předmětem je pojištění odpovědnosti za škody způsobené Zhotovitelem třetím osobám v souvislosti s výkonem jeho činnosti, včetně možných škod způsobených pracovníky Zhotovitele, minimálně ve výši </w:t>
      </w:r>
      <w:r w:rsidR="009567F8">
        <w:rPr>
          <w:color w:val="000000"/>
          <w:sz w:val="22"/>
          <w:szCs w:val="22"/>
        </w:rPr>
        <w:t>30.000.000</w:t>
      </w:r>
      <w:r>
        <w:rPr>
          <w:color w:val="000000"/>
          <w:sz w:val="22"/>
          <w:szCs w:val="22"/>
        </w:rPr>
        <w:t>,- Kč.</w:t>
      </w:r>
    </w:p>
    <w:p w14:paraId="1EB4A412"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u w:val="single"/>
        </w:rPr>
      </w:pPr>
      <w:r>
        <w:rPr>
          <w:b/>
          <w:bCs/>
          <w:color w:val="000000"/>
          <w:sz w:val="22"/>
          <w:szCs w:val="22"/>
          <w:u w:val="single"/>
        </w:rPr>
        <w:t>Společná ujednání k pojištění</w:t>
      </w:r>
    </w:p>
    <w:p w14:paraId="130716F1" w14:textId="77777777" w:rsidR="00F637C7" w:rsidRDefault="00F637C7" w:rsidP="00F637C7">
      <w:pPr>
        <w:widowControl w:val="0"/>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highlight w:val="white"/>
        </w:rPr>
        <w:t>V případě vícenásobného pojištění, je Zhotovitel povinen tuto skutečnost oznámit bez zbytečného odkladu každému pojistiteli a v oznámení je povinen uvést ostatní pojistitele a pojistné částky nebo limity pojistného plnění ujednané v ostatních smlouvách.</w:t>
      </w:r>
    </w:p>
    <w:p w14:paraId="1207CB35" w14:textId="77777777" w:rsidR="00F637C7" w:rsidRDefault="00F637C7" w:rsidP="00F637C7">
      <w:pPr>
        <w:widowControl w:val="0"/>
        <w:numPr>
          <w:ilvl w:val="2"/>
          <w:numId w:val="25"/>
        </w:numPr>
        <w:pBdr>
          <w:top w:val="nil"/>
          <w:left w:val="nil"/>
          <w:bottom w:val="nil"/>
          <w:right w:val="nil"/>
          <w:between w:val="nil"/>
        </w:pBdr>
        <w:spacing w:after="120"/>
        <w:ind w:left="1418"/>
        <w:jc w:val="both"/>
        <w:rPr>
          <w:color w:val="000000"/>
          <w:sz w:val="22"/>
          <w:szCs w:val="22"/>
          <w:highlight w:val="white"/>
        </w:rPr>
      </w:pPr>
      <w:r>
        <w:rPr>
          <w:color w:val="000000"/>
          <w:sz w:val="22"/>
          <w:szCs w:val="22"/>
          <w:highlight w:val="white"/>
        </w:rPr>
        <w:t>Porušení jakékoliv povinnosti stanovené v čl. 15 této Smlouvy se považuje za podstatné porušení Smlouvy Zhotovitelem a zakládá právo Objednatele od této Smlouvy odstoupit.</w:t>
      </w:r>
    </w:p>
    <w:p w14:paraId="500B77CF" w14:textId="77777777" w:rsidR="00F637C7" w:rsidRDefault="00F637C7" w:rsidP="00F637C7">
      <w:pPr>
        <w:widowControl w:val="0"/>
        <w:numPr>
          <w:ilvl w:val="2"/>
          <w:numId w:val="25"/>
        </w:numPr>
        <w:pBdr>
          <w:top w:val="nil"/>
          <w:left w:val="nil"/>
          <w:bottom w:val="nil"/>
          <w:right w:val="nil"/>
          <w:between w:val="nil"/>
        </w:pBdr>
        <w:spacing w:after="360"/>
        <w:ind w:left="1417"/>
        <w:jc w:val="both"/>
        <w:rPr>
          <w:color w:val="000000"/>
          <w:sz w:val="22"/>
          <w:szCs w:val="22"/>
          <w:highlight w:val="white"/>
        </w:rPr>
      </w:pPr>
      <w:r>
        <w:rPr>
          <w:color w:val="000000"/>
          <w:sz w:val="22"/>
          <w:szCs w:val="22"/>
          <w:highlight w:val="white"/>
        </w:rPr>
        <w:t>Úředně ověřené kopie pojistných smluv Zhotovitele, resp. akceptované návrhy na uzavření pojistné smlouvy ze strany pojišťovny dle tohoto článku byly předány Objednateli před podpisem této Smlouvy jako jedna z podmínek pro uzavření Smlouvy dle ust. § 104 písm. a) ZZVZ. Na žádost Objednatele je Zhotovitel povinen kdykoliv později předložit řádné a průkazné doklady o tom, že pojistné smlouvy uzavřené Zhotovitelem jsou a zůstávají v platnosti, a že Zhotovitel je řádně pojištěn v souladu s touto Smlouvou.</w:t>
      </w:r>
    </w:p>
    <w:p w14:paraId="63002BF2" w14:textId="77777777" w:rsidR="00F637C7" w:rsidRPr="0089679D"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44" w:name="_2unryk8pzgyp" w:colFirst="0" w:colLast="0"/>
      <w:bookmarkEnd w:id="44"/>
      <w:r w:rsidRPr="0089679D">
        <w:rPr>
          <w:rFonts w:ascii="Times New Roman" w:eastAsia="Times New Roman" w:hAnsi="Times New Roman" w:cs="Times New Roman"/>
          <w:smallCaps/>
          <w:color w:val="auto"/>
          <w:sz w:val="22"/>
          <w:szCs w:val="22"/>
        </w:rPr>
        <w:t>BANKOVNÍ ZÁRUKY</w:t>
      </w:r>
    </w:p>
    <w:p w14:paraId="18A2C466"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45" w:name="_5hon93w2cptf" w:colFirst="0" w:colLast="0"/>
      <w:bookmarkEnd w:id="45"/>
      <w:r>
        <w:rPr>
          <w:color w:val="000000"/>
          <w:sz w:val="22"/>
          <w:szCs w:val="22"/>
        </w:rPr>
        <w:t xml:space="preserve">Zhotovitel je povinen na vlastní náklady obstarat a předat Objednateli neodvolatelnou a nepodmíněnou bankovní záruku (případně bankovní záruky, bude-li vystaveno bankou více záručních listin) za plnění závazků Zhotovitele dle této Smlouvy, která bude vystavena bankou s bankovní licencí platnou na území Evropského hospodářského prostoru a/nebo zemí OECD, a to: </w:t>
      </w:r>
    </w:p>
    <w:p w14:paraId="37553C98"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u w:val="single"/>
        </w:rPr>
      </w:pPr>
      <w:bookmarkStart w:id="46" w:name="_s7ppdz2zcsrf" w:colFirst="0" w:colLast="0"/>
      <w:bookmarkEnd w:id="46"/>
      <w:r>
        <w:rPr>
          <w:b/>
          <w:bCs/>
          <w:color w:val="000000"/>
          <w:sz w:val="22"/>
          <w:szCs w:val="22"/>
          <w:u w:val="single"/>
        </w:rPr>
        <w:t>Bankovní záruka za řádné provedení Díla</w:t>
      </w:r>
      <w:r>
        <w:rPr>
          <w:color w:val="000000"/>
          <w:sz w:val="22"/>
          <w:szCs w:val="22"/>
        </w:rPr>
        <w:t xml:space="preserve"> </w:t>
      </w:r>
    </w:p>
    <w:p w14:paraId="5C026E41" w14:textId="77777777" w:rsidR="00F637C7" w:rsidRDefault="00F637C7" w:rsidP="00F637C7">
      <w:pPr>
        <w:widowControl w:val="0"/>
        <w:pBdr>
          <w:top w:val="nil"/>
          <w:left w:val="nil"/>
          <w:bottom w:val="nil"/>
          <w:right w:val="nil"/>
          <w:between w:val="nil"/>
        </w:pBdr>
        <w:spacing w:after="120"/>
        <w:ind w:left="1418"/>
        <w:jc w:val="both"/>
        <w:rPr>
          <w:color w:val="000000"/>
          <w:sz w:val="22"/>
          <w:szCs w:val="22"/>
        </w:rPr>
      </w:pPr>
      <w:r>
        <w:rPr>
          <w:color w:val="000000"/>
          <w:sz w:val="22"/>
          <w:szCs w:val="22"/>
        </w:rPr>
        <w:t xml:space="preserve">Zhotovitel se zavazuje zajistit a předat Objednateli neodvolatelnou a nepodmíněnou bankovní záruku za řádné provedení Díla ve </w:t>
      </w:r>
      <w:r w:rsidRPr="0089679D">
        <w:rPr>
          <w:color w:val="000000"/>
          <w:sz w:val="22"/>
          <w:szCs w:val="22"/>
        </w:rPr>
        <w:t>výši 1 % Ceny</w:t>
      </w:r>
      <w:r>
        <w:rPr>
          <w:color w:val="000000"/>
          <w:sz w:val="22"/>
          <w:szCs w:val="22"/>
        </w:rPr>
        <w:t xml:space="preserve"> Díla bez DPH (přičemž rozhodující je Cena Díla uvedená v článku 5.1 této Smlouvy k datu uzavření Smlouvy), splatnou bez námitek a na první požádání Objednatele. Bankovní záruka za řádné provedení Díla musí být platná a účinná ode dne uzavření této Smlouvy nejméně do dne podpisu Protokolu o předání a převzetí Díla, a to v případě, že Dílo bylo předáno a převzato bez výhrad Objednatele, případně do dne odstranění poslední vady či nedodělku uvedeného v Protokolu o předání a převzetí Díla. Dojde – li ke změně termínu dokončení Díla, je Zhotovitel povinen bankovní záruku za řádné provedení Díla prodloužit o takovou dobu, aby bankovní záruka za řádné provedení Díla byla platná a účinná za nezměněných podmínek po celou dobu plnění Díla dle této Smlouvy. </w:t>
      </w:r>
    </w:p>
    <w:p w14:paraId="644CA80D" w14:textId="77777777" w:rsidR="00F637C7" w:rsidRDefault="00F637C7" w:rsidP="00F637C7">
      <w:pPr>
        <w:widowControl w:val="0"/>
        <w:pBdr>
          <w:top w:val="nil"/>
          <w:left w:val="nil"/>
          <w:bottom w:val="nil"/>
          <w:right w:val="nil"/>
          <w:between w:val="nil"/>
        </w:pBdr>
        <w:spacing w:after="120"/>
        <w:ind w:left="1418"/>
        <w:jc w:val="both"/>
        <w:rPr>
          <w:color w:val="000000"/>
          <w:sz w:val="22"/>
          <w:szCs w:val="22"/>
        </w:rPr>
      </w:pPr>
      <w:r>
        <w:rPr>
          <w:color w:val="000000"/>
          <w:sz w:val="22"/>
          <w:szCs w:val="22"/>
        </w:rPr>
        <w:t xml:space="preserve">V případě, že platnost či účinnost bankovní záruky za řádné provedení Díla má zaniknout dříve než podpisem Protokolu o předání a převzetí Díla (případně dříve než dnem odstranění poslední vady či nedodělku uvedeného v Protokolu o předání a převzetí Díla), je Zhotovitel povinen zajistit prodloužení bankovní záruky za řádné provedení Díla anebo zajistit vystavení nové bankovní záruky za řádné provedení Díla tak, aby bankovní záruka za řádné provedení Díla byla platná a účinná po celou stanovenou dobu; prodlouženou bankovní záruku za řádné provedení Díla anebo novou bankovní záruku za řádné provedení Díla je Zhotovitel povinen předložit Objednateli minimálně </w:t>
      </w:r>
      <w:r w:rsidRPr="0089679D">
        <w:rPr>
          <w:color w:val="000000"/>
          <w:sz w:val="22"/>
          <w:szCs w:val="22"/>
        </w:rPr>
        <w:t>patnáct (15) dnů před tím, než má zaniknout platnost a účinnost původní bankovní záruky za řádné provedení Díla. V případě, že Zhotovitel nesplní povinnost předložit Objednateli prodlouženou bankovní záruku za řádné provedení Díla anebo novou bankovní záruku za řádné provedení Díla, a to minimálně patnáct (15) dnů před tím, než má zaniknout platnost a účinnost původní bankovní záruky za řádné provedení Díla, je Objednatel</w:t>
      </w:r>
      <w:r>
        <w:rPr>
          <w:color w:val="000000"/>
          <w:sz w:val="22"/>
          <w:szCs w:val="22"/>
        </w:rPr>
        <w:t xml:space="preserve"> oprávněn čerpat bankovní záruku za řádné provedení Díla, a to v plné výši a takto čerpané finanční prostředky si ponechat za účelem zajištění splnění všech závazků a dluhů Zhotovitele ze Smlouvy (nebo se Smlouvou souvisejících) a z obecně závazných právních předpisů.</w:t>
      </w:r>
    </w:p>
    <w:p w14:paraId="6BD7DEE6" w14:textId="77777777" w:rsidR="00F637C7" w:rsidRDefault="00F637C7" w:rsidP="00F637C7">
      <w:pPr>
        <w:widowControl w:val="0"/>
        <w:pBdr>
          <w:top w:val="nil"/>
          <w:left w:val="nil"/>
          <w:bottom w:val="nil"/>
          <w:right w:val="nil"/>
          <w:between w:val="nil"/>
        </w:pBdr>
        <w:spacing w:after="120"/>
        <w:ind w:left="1418"/>
        <w:jc w:val="both"/>
        <w:rPr>
          <w:color w:val="000000"/>
          <w:sz w:val="22"/>
          <w:szCs w:val="22"/>
        </w:rPr>
      </w:pPr>
      <w:r>
        <w:rPr>
          <w:color w:val="000000"/>
          <w:sz w:val="22"/>
          <w:szCs w:val="22"/>
        </w:rPr>
        <w:t>Bankovní záruka za řádné provedení Díla slouží k zajištění splnění všech závazků a dluhů Zhotovitele ze Smlouvy (nebo se Smlouvou souvisejících) a z obecně závazných právních předpisů. Objednatel je na základě předložené bankovní záruky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538F1823"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u w:val="single"/>
        </w:rPr>
      </w:pPr>
      <w:bookmarkStart w:id="47" w:name="_xd4p60og4spa" w:colFirst="0" w:colLast="0"/>
      <w:bookmarkEnd w:id="47"/>
      <w:r>
        <w:rPr>
          <w:b/>
          <w:bCs/>
          <w:color w:val="000000"/>
          <w:sz w:val="22"/>
          <w:szCs w:val="22"/>
          <w:u w:val="single"/>
        </w:rPr>
        <w:t xml:space="preserve">Bankovní záruka za řádné plnění záručních podmínek </w:t>
      </w:r>
    </w:p>
    <w:p w14:paraId="339DD6D9" w14:textId="77777777" w:rsidR="00F637C7" w:rsidRDefault="00F637C7" w:rsidP="00F637C7">
      <w:pPr>
        <w:widowControl w:val="0"/>
        <w:pBdr>
          <w:top w:val="nil"/>
          <w:left w:val="nil"/>
          <w:bottom w:val="nil"/>
          <w:right w:val="nil"/>
          <w:between w:val="nil"/>
        </w:pBdr>
        <w:spacing w:after="120"/>
        <w:ind w:left="1418"/>
        <w:jc w:val="both"/>
        <w:rPr>
          <w:color w:val="000000"/>
          <w:sz w:val="22"/>
          <w:szCs w:val="22"/>
        </w:rPr>
      </w:pPr>
      <w:r>
        <w:rPr>
          <w:color w:val="000000"/>
          <w:sz w:val="22"/>
          <w:szCs w:val="22"/>
        </w:rPr>
        <w:t xml:space="preserve">Zhotovitel se zavazuje zajistit a předat Objednateli neodvolatelnou a nepodmíněnou bankovní záruku </w:t>
      </w:r>
      <w:r w:rsidRPr="0089679D">
        <w:rPr>
          <w:color w:val="000000"/>
          <w:sz w:val="22"/>
          <w:szCs w:val="22"/>
        </w:rPr>
        <w:t>za řádné plnění záručních podmínek ve výši 3 % Ceny Díla bez DPH (přičemž rozhodující je Cena Díla uvedená v článku 5.1 této Smlouvy k datu uzavření Smlouvy), a to za účelem zajištění splnění povinnosti Zhotovitele odstranit vady Díla a za účelem zajištění splnění povinnosti Zhotovitele uspokojit veškeré další nároky (peněžité i nepeněžité) Objednatele vzniklé z titulu odpovědnosti Zhotovitele za vady Díla v souladu se Smlouvou (zejména úhrada smluvních pokut, úhrada nákladů na odstranění vad Díla, úhrada vzniklé škody). Bankovní záruka za řádné plnění záručních podmínek musí být platnou a účinnou nejméně po dobu šedesáti jedna (61) měsíců od data podpisu Protokolu o předání a převzetí Díla. V případě, že dojde k přerušení běhu záruční lhůty ve smyslu čl. 26.10 této Smlouvy, musí být bankovní záruka za řádné plnění záručních podmínek adekvátně prodloužena tak, aby byla platná a účinná po celou záruční dobu. Prodlouženou bankovní záruku za řádné plnění záručních podmínek anebo novou bankovní záruku za řádné plnění záručních podmínek je Zhotovitel povinen předložit Objednateli minimálně patnáct (15) dnů před tím, než má zaniknout platnost a účinnost původní bankovní záruky za řádné plnění záručních podmínek. V případě, že Zhotovitel nesplní povinnost předložit Objednateli prodlouženou bankovní záruku za řádné plnění záručních podmínek anebo novou bankovní záruku za řádné plnění záručních podmínek, a to minimálně patnáct (15) dnů před tím, než má zaniknout platnost a účinnost původní bankovní záruky za řádné plnění záručních podmínek, je Objednatel oprávněn čerpat bankovní záruku za řádné plnění</w:t>
      </w:r>
      <w:r>
        <w:rPr>
          <w:color w:val="000000"/>
          <w:sz w:val="22"/>
          <w:szCs w:val="22"/>
        </w:rPr>
        <w:t xml:space="preserve"> záručních podmínek, a to v plné výši a takto čerpané finanční prostředky si ponechat za účelem zajištění splnění povinnosti Zhotovitele odstranit vady Díla a za účelem zajištění splnění povinnosti Zhotovitele uspokojit veškeré další nároky (peněžité i nepeněžité) Objednatele vzniklé z titulu odpovědnosti Zhotovitele za vady Díla v souladu se Smlouvou (zejména úhrada smluvních pokut, úhrada nákladů na odstranění vad Díla, úhrada vzniklé škody).</w:t>
      </w:r>
    </w:p>
    <w:p w14:paraId="49481E65" w14:textId="77777777" w:rsidR="00F637C7" w:rsidRPr="0089679D"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bookmarkStart w:id="48" w:name="_pa93iqyausjr" w:colFirst="0" w:colLast="0"/>
      <w:bookmarkEnd w:id="48"/>
      <w:r w:rsidRPr="0089679D">
        <w:rPr>
          <w:rFonts w:eastAsia="Times New Roman" w:cs="Times New Roman"/>
          <w:color w:val="auto"/>
          <w:sz w:val="22"/>
          <w:szCs w:val="22"/>
        </w:rPr>
        <w:t xml:space="preserve">Zhotovitel je povinen předat originál bankovní záruky za řádné provedení Díla dle čl. 16.1.1 této Smlouvy a originál bankovní záruky za řádné plnění záručních podmínek dle čl. 16.1.2 této Smlouvy Objednateli ke dni podpisu této Smlouvy. </w:t>
      </w:r>
    </w:p>
    <w:p w14:paraId="6EC2E12E" w14:textId="77777777" w:rsidR="00F637C7" w:rsidRPr="0089679D"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89679D">
        <w:rPr>
          <w:rFonts w:eastAsia="Times New Roman" w:cs="Times New Roman"/>
          <w:color w:val="auto"/>
          <w:sz w:val="22"/>
          <w:szCs w:val="22"/>
        </w:rPr>
        <w:t>Smluvní strany se dohodly, že bankovní záruka za řádné plnění záruční podmínek může být do dne podpisu Protokolu o předání a převzetí Díla nahrazena příslibem banky o vystavení bankovní záruky za řádné plnění záručních podmínek ke dni podpisu Protokolu o předání a převzetí Díla za předpokladu, že tento závazný příslib zaručí následné předložení bankovní záruky za řádné plnění záručních podmínek. Platnost příslibu nesmí skončit dříve, než bude Zhotovitelem předložena bankovní záruka za řádné plnění záručních podmínek. Zhotovitel se v takovémto případě zavazuje předložit bankovní záruku za řádné plnění záručních podmínek nejpozději ke dni podpisu Protokolu o předání a převzetí Díla, jinak není Objednatel povinen Dílo převzít.</w:t>
      </w:r>
    </w:p>
    <w:p w14:paraId="45458F68" w14:textId="0FD67E1A" w:rsidR="00F637C7" w:rsidRDefault="00F637C7" w:rsidP="00F637C7">
      <w:pPr>
        <w:numPr>
          <w:ilvl w:val="1"/>
          <w:numId w:val="25"/>
        </w:numPr>
        <w:pBdr>
          <w:top w:val="nil"/>
          <w:left w:val="nil"/>
          <w:bottom w:val="nil"/>
          <w:right w:val="nil"/>
          <w:between w:val="nil"/>
        </w:pBdr>
        <w:spacing w:after="360"/>
        <w:ind w:left="709" w:hanging="709"/>
        <w:jc w:val="both"/>
        <w:rPr>
          <w:color w:val="000000"/>
          <w:sz w:val="22"/>
          <w:szCs w:val="22"/>
        </w:rPr>
      </w:pPr>
      <w:r>
        <w:rPr>
          <w:color w:val="000000"/>
          <w:sz w:val="22"/>
          <w:szCs w:val="22"/>
        </w:rPr>
        <w:t>Porušení jakékoliv povinnosti stanovené v článku 16</w:t>
      </w:r>
      <w:r w:rsidR="0089679D">
        <w:rPr>
          <w:color w:val="000000"/>
          <w:sz w:val="22"/>
          <w:szCs w:val="22"/>
        </w:rPr>
        <w:t xml:space="preserve"> této Smlouvy</w:t>
      </w:r>
      <w:r>
        <w:rPr>
          <w:color w:val="000000"/>
          <w:sz w:val="22"/>
          <w:szCs w:val="22"/>
        </w:rPr>
        <w:t xml:space="preserve"> představuje</w:t>
      </w:r>
      <w:r w:rsidR="0089679D">
        <w:rPr>
          <w:color w:val="000000"/>
          <w:sz w:val="22"/>
          <w:szCs w:val="22"/>
        </w:rPr>
        <w:t xml:space="preserve"> její</w:t>
      </w:r>
      <w:r>
        <w:rPr>
          <w:color w:val="000000"/>
          <w:sz w:val="22"/>
          <w:szCs w:val="22"/>
        </w:rPr>
        <w:t xml:space="preserve"> podstatné porušení ze strany Zhotovitele a zakládá právo Objednatele od této Smlouvy odstoupit.</w:t>
      </w:r>
    </w:p>
    <w:p w14:paraId="189B5FA0" w14:textId="77777777" w:rsidR="00F637C7" w:rsidRPr="008E4AAA"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49" w:name="_vuhxgdujx85d" w:colFirst="0" w:colLast="0"/>
      <w:bookmarkEnd w:id="49"/>
      <w:r w:rsidRPr="008E4AAA">
        <w:rPr>
          <w:rFonts w:ascii="Times New Roman" w:eastAsia="Times New Roman" w:hAnsi="Times New Roman" w:cs="Times New Roman"/>
          <w:smallCaps/>
          <w:color w:val="auto"/>
          <w:sz w:val="22"/>
          <w:szCs w:val="22"/>
        </w:rPr>
        <w:t>STAVENIŠTĚ</w:t>
      </w:r>
    </w:p>
    <w:p w14:paraId="1BB0449C" w14:textId="77777777" w:rsidR="00F637C7" w:rsidRPr="0089679D" w:rsidRDefault="00F637C7" w:rsidP="00F637C7">
      <w:pPr>
        <w:pStyle w:val="Nadpis2"/>
        <w:numPr>
          <w:ilvl w:val="1"/>
          <w:numId w:val="25"/>
        </w:numPr>
        <w:spacing w:before="0" w:after="120"/>
        <w:ind w:left="709" w:hanging="709"/>
        <w:jc w:val="both"/>
        <w:rPr>
          <w:rFonts w:ascii="Times New Roman" w:eastAsia="Times New Roman" w:hAnsi="Times New Roman" w:cs="Times New Roman"/>
          <w:color w:val="auto"/>
          <w:sz w:val="22"/>
          <w:szCs w:val="22"/>
        </w:rPr>
      </w:pPr>
      <w:bookmarkStart w:id="50" w:name="_ifu4ie94l9vc" w:colFirst="0" w:colLast="0"/>
      <w:bookmarkEnd w:id="50"/>
      <w:r w:rsidRPr="0089679D">
        <w:rPr>
          <w:rFonts w:ascii="Times New Roman" w:eastAsia="Times New Roman" w:hAnsi="Times New Roman" w:cs="Times New Roman"/>
          <w:color w:val="auto"/>
          <w:sz w:val="22"/>
          <w:szCs w:val="22"/>
        </w:rPr>
        <w:t>Předání a převzetí Staveniště</w:t>
      </w:r>
    </w:p>
    <w:p w14:paraId="5444D316" w14:textId="601F1B80" w:rsidR="00F637C7" w:rsidRPr="0089679D" w:rsidRDefault="00F637C7" w:rsidP="00F637C7">
      <w:pPr>
        <w:pStyle w:val="Nadpis3"/>
        <w:numPr>
          <w:ilvl w:val="2"/>
          <w:numId w:val="25"/>
        </w:numPr>
        <w:spacing w:before="0" w:after="120"/>
        <w:ind w:left="1560" w:hanging="851"/>
        <w:jc w:val="both"/>
        <w:rPr>
          <w:rFonts w:eastAsia="Times New Roman" w:cs="Times New Roman"/>
          <w:color w:val="auto"/>
          <w:sz w:val="22"/>
          <w:szCs w:val="22"/>
        </w:rPr>
      </w:pPr>
      <w:r w:rsidRPr="0089679D">
        <w:rPr>
          <w:rFonts w:eastAsia="Times New Roman" w:cs="Times New Roman"/>
          <w:color w:val="auto"/>
          <w:sz w:val="22"/>
          <w:szCs w:val="22"/>
        </w:rPr>
        <w:t xml:space="preserve">Objednatel je povinen předat Zhotoviteli Staveniště ve lhůtě do pěti pracovních dnů od výzvy Zhotovitele (nebo jeho ucelenou část) prosté faktických vad a práv třetích osob bránících řádnému provádění Díla v termínu nejpozději do deseti padesáti (10) dnů ode dne uzavření této Smlouvy a Zhotovitel je povinen Staveniště převzít. O předání a převzetí Staveniště bude sepsán a podepsán protokol. Přílohou protokolu bude též dokumentace s údaji osob zajišťujících bezpečnost práce a požární ochranu, ochranu ŽP s doklady o jejich proškolení, plán koordinátora BOZP. </w:t>
      </w:r>
      <w:r w:rsidR="0089679D">
        <w:rPr>
          <w:rFonts w:eastAsia="Times New Roman" w:cs="Times New Roman"/>
          <w:color w:val="auto"/>
          <w:sz w:val="22"/>
          <w:szCs w:val="22"/>
        </w:rPr>
        <w:t>Zhotovitel je povinen</w:t>
      </w:r>
      <w:r w:rsidRPr="0089679D">
        <w:rPr>
          <w:rFonts w:eastAsia="Times New Roman" w:cs="Times New Roman"/>
          <w:color w:val="auto"/>
          <w:sz w:val="22"/>
          <w:szCs w:val="22"/>
        </w:rPr>
        <w:t xml:space="preserve"> ve lhůtě jednoho týdne provést zabezpečení Staveniště proti vstupu nepovolaných osob. Zhotovitel je povinen oznámit </w:t>
      </w:r>
      <w:r w:rsidR="0089679D">
        <w:rPr>
          <w:rFonts w:eastAsia="Times New Roman" w:cs="Times New Roman"/>
          <w:color w:val="auto"/>
          <w:sz w:val="22"/>
          <w:szCs w:val="22"/>
        </w:rPr>
        <w:t xml:space="preserve">Objednateli </w:t>
      </w:r>
      <w:r w:rsidRPr="0089679D">
        <w:rPr>
          <w:rFonts w:eastAsia="Times New Roman" w:cs="Times New Roman"/>
          <w:color w:val="auto"/>
          <w:sz w:val="22"/>
          <w:szCs w:val="22"/>
        </w:rPr>
        <w:t>zahájení prací při převzetí Staveniště.</w:t>
      </w:r>
    </w:p>
    <w:p w14:paraId="6F62D898" w14:textId="74B4E7E4" w:rsidR="00F637C7" w:rsidRPr="0089679D" w:rsidRDefault="00F637C7" w:rsidP="00F637C7">
      <w:pPr>
        <w:pStyle w:val="Nadpis3"/>
        <w:numPr>
          <w:ilvl w:val="2"/>
          <w:numId w:val="25"/>
        </w:numPr>
        <w:spacing w:before="0" w:after="120"/>
        <w:ind w:left="1560" w:hanging="851"/>
        <w:jc w:val="both"/>
        <w:rPr>
          <w:rFonts w:eastAsia="Times New Roman" w:cs="Times New Roman"/>
          <w:color w:val="auto"/>
          <w:sz w:val="22"/>
          <w:szCs w:val="22"/>
        </w:rPr>
      </w:pPr>
      <w:r w:rsidRPr="0089679D">
        <w:rPr>
          <w:rFonts w:eastAsia="Times New Roman" w:cs="Times New Roman"/>
          <w:color w:val="auto"/>
          <w:sz w:val="22"/>
          <w:szCs w:val="22"/>
        </w:rPr>
        <w:t>Zhotovitel je povinen</w:t>
      </w:r>
      <w:r w:rsidRPr="0089679D">
        <w:rPr>
          <w:rFonts w:eastAsia="Times New Roman" w:cs="Times New Roman"/>
          <w:b/>
          <w:bCs/>
          <w:color w:val="auto"/>
          <w:sz w:val="22"/>
          <w:szCs w:val="22"/>
        </w:rPr>
        <w:t xml:space="preserve"> </w:t>
      </w:r>
      <w:r w:rsidRPr="0089679D">
        <w:rPr>
          <w:rFonts w:eastAsia="Times New Roman" w:cs="Times New Roman"/>
          <w:color w:val="auto"/>
          <w:sz w:val="22"/>
          <w:szCs w:val="22"/>
        </w:rPr>
        <w:t>zajistit a udržovat na Staveništi pořádek a čistotu, stejně tak udržovat v</w:t>
      </w:r>
      <w:r w:rsidR="008E4AAA">
        <w:rPr>
          <w:rFonts w:eastAsia="Times New Roman" w:cs="Times New Roman"/>
          <w:color w:val="auto"/>
          <w:sz w:val="22"/>
          <w:szCs w:val="22"/>
        </w:rPr>
        <w:t> </w:t>
      </w:r>
      <w:r w:rsidRPr="0089679D">
        <w:rPr>
          <w:rFonts w:eastAsia="Times New Roman" w:cs="Times New Roman"/>
          <w:color w:val="auto"/>
          <w:sz w:val="22"/>
          <w:szCs w:val="22"/>
        </w:rPr>
        <w:t>čistotě</w:t>
      </w:r>
      <w:r w:rsidR="008E4AAA">
        <w:rPr>
          <w:rFonts w:eastAsia="Times New Roman" w:cs="Times New Roman"/>
          <w:color w:val="auto"/>
          <w:sz w:val="22"/>
          <w:szCs w:val="22"/>
        </w:rPr>
        <w:t xml:space="preserve"> </w:t>
      </w:r>
      <w:r w:rsidRPr="0089679D">
        <w:rPr>
          <w:rFonts w:eastAsia="Times New Roman" w:cs="Times New Roman"/>
          <w:color w:val="auto"/>
          <w:sz w:val="22"/>
          <w:szCs w:val="22"/>
        </w:rPr>
        <w:t>stavbou dotčené veřejné komunikace a okolí po celou dobu realizace Díla; odstraňovat odpady vzniklé jeho činností v souladu s příslušnými právními předpisy a zajistit jejich skládku na vlastní náklad; zabezpečit veškerý materiál, zařízení, stroje na Staveništi, vč. jeho ostrahy, a to na vlastní náklad; zřídit přístup a příjezd na Staveniště;</w:t>
      </w:r>
    </w:p>
    <w:p w14:paraId="3E1C24BF" w14:textId="3C8FD3C5" w:rsidR="00F637C7" w:rsidRDefault="00F637C7" w:rsidP="00876114">
      <w:pPr>
        <w:ind w:left="1416" w:hanging="708"/>
        <w:jc w:val="both"/>
        <w:rPr>
          <w:sz w:val="22"/>
          <w:szCs w:val="22"/>
        </w:rPr>
      </w:pPr>
      <w:r w:rsidRPr="0089679D">
        <w:rPr>
          <w:sz w:val="22"/>
          <w:szCs w:val="22"/>
        </w:rPr>
        <w:t xml:space="preserve">17.1.3. </w:t>
      </w:r>
      <w:r>
        <w:rPr>
          <w:sz w:val="22"/>
          <w:szCs w:val="22"/>
        </w:rPr>
        <w:tab/>
      </w:r>
      <w:r w:rsidRPr="007C0E52">
        <w:rPr>
          <w:sz w:val="22"/>
          <w:szCs w:val="22"/>
        </w:rPr>
        <w:t>Zhotovitel je povinen</w:t>
      </w:r>
      <w:r>
        <w:rPr>
          <w:sz w:val="22"/>
          <w:szCs w:val="22"/>
        </w:rPr>
        <w:t xml:space="preserve"> pro</w:t>
      </w:r>
      <w:r w:rsidRPr="007C0E52">
        <w:rPr>
          <w:sz w:val="22"/>
          <w:szCs w:val="22"/>
        </w:rPr>
        <w:t xml:space="preserve"> všechny zaměstnance a poddodavatele pracující stavbě zajistit vstupní </w:t>
      </w:r>
      <w:r w:rsidR="00876114">
        <w:rPr>
          <w:sz w:val="22"/>
          <w:szCs w:val="22"/>
        </w:rPr>
        <w:t xml:space="preserve">  </w:t>
      </w:r>
      <w:r w:rsidRPr="007C0E52">
        <w:rPr>
          <w:sz w:val="22"/>
          <w:szCs w:val="22"/>
        </w:rPr>
        <w:t>školení BOZP a PO; určit osobu odpovědnou za požární bezpečnost a dodržování pravidel BOZP</w:t>
      </w:r>
      <w:r>
        <w:rPr>
          <w:sz w:val="22"/>
          <w:szCs w:val="22"/>
        </w:rPr>
        <w:t>;</w:t>
      </w:r>
    </w:p>
    <w:p w14:paraId="1C512297" w14:textId="77777777" w:rsidR="007C0E52" w:rsidRPr="007C0E52" w:rsidRDefault="007C0E52" w:rsidP="0089679D">
      <w:pPr>
        <w:jc w:val="both"/>
      </w:pPr>
    </w:p>
    <w:p w14:paraId="58BA9205" w14:textId="63DDC565" w:rsidR="00F637C7" w:rsidRPr="008E4AAA" w:rsidRDefault="00F637C7" w:rsidP="00876114">
      <w:pPr>
        <w:ind w:left="1413" w:hanging="705"/>
        <w:jc w:val="both"/>
      </w:pPr>
      <w:r>
        <w:rPr>
          <w:sz w:val="22"/>
          <w:szCs w:val="22"/>
        </w:rPr>
        <w:t>17.1.4</w:t>
      </w:r>
      <w:r w:rsidR="008E4AAA">
        <w:rPr>
          <w:sz w:val="22"/>
          <w:szCs w:val="22"/>
        </w:rPr>
        <w:t>.</w:t>
      </w:r>
      <w:r>
        <w:rPr>
          <w:sz w:val="22"/>
          <w:szCs w:val="22"/>
        </w:rPr>
        <w:tab/>
        <w:t>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Díla nedošlo k jejich poškození. V případě jejich poškození nese Zhotovitel náklady na odstranění škod a uvedení do původního stavu.</w:t>
      </w:r>
    </w:p>
    <w:p w14:paraId="0880B378" w14:textId="77777777" w:rsidR="00F637C7" w:rsidRPr="008E4AAA" w:rsidRDefault="00F637C7" w:rsidP="0089679D">
      <w:pPr>
        <w:jc w:val="both"/>
      </w:pPr>
    </w:p>
    <w:p w14:paraId="4C71BA6A" w14:textId="3EB4D8A6" w:rsidR="00F637C7" w:rsidRPr="008E4AAA" w:rsidRDefault="00F637C7" w:rsidP="00876114">
      <w:pPr>
        <w:ind w:left="1413" w:hanging="705"/>
        <w:jc w:val="both"/>
      </w:pPr>
      <w:r>
        <w:rPr>
          <w:sz w:val="22"/>
          <w:szCs w:val="22"/>
        </w:rPr>
        <w:t>17.1.</w:t>
      </w:r>
      <w:r w:rsidR="008E4AAA">
        <w:rPr>
          <w:sz w:val="22"/>
          <w:szCs w:val="22"/>
        </w:rPr>
        <w:t>5</w:t>
      </w:r>
      <w:r>
        <w:rPr>
          <w:sz w:val="22"/>
          <w:szCs w:val="22"/>
        </w:rPr>
        <w:t>.</w:t>
      </w:r>
      <w:r>
        <w:rPr>
          <w:sz w:val="22"/>
          <w:szCs w:val="22"/>
        </w:rPr>
        <w:tab/>
        <w:t>V období probíhající stavby, tj. též za provozu školy, budou platit tato pravidla: i) výuka ve škole i vstup a pohyb žáků po škole nesmí být mimo prostory Staveniště nijak omezeny; ii) zhotovitel je povinen koordinovat svoji činnost s určenými Zástupci školy (s ohledem na hluk, prašnost a pohyb materiálu);</w:t>
      </w:r>
    </w:p>
    <w:p w14:paraId="42095AB6" w14:textId="77777777" w:rsidR="00F637C7" w:rsidRPr="008E4AAA" w:rsidRDefault="00F637C7" w:rsidP="0089679D">
      <w:pPr>
        <w:jc w:val="both"/>
      </w:pPr>
    </w:p>
    <w:p w14:paraId="7BE9C8A9" w14:textId="2B5D0C65" w:rsidR="00F637C7" w:rsidRPr="008E4AAA" w:rsidRDefault="00F637C7" w:rsidP="00876114">
      <w:pPr>
        <w:ind w:left="1413" w:hanging="705"/>
        <w:jc w:val="both"/>
      </w:pPr>
      <w:r>
        <w:rPr>
          <w:sz w:val="22"/>
          <w:szCs w:val="22"/>
        </w:rPr>
        <w:t>17.1.</w:t>
      </w:r>
      <w:r w:rsidR="008E4AAA">
        <w:rPr>
          <w:sz w:val="22"/>
          <w:szCs w:val="22"/>
        </w:rPr>
        <w:t>6</w:t>
      </w:r>
      <w:r>
        <w:rPr>
          <w:sz w:val="22"/>
          <w:szCs w:val="22"/>
        </w:rPr>
        <w:t>.</w:t>
      </w:r>
      <w:r>
        <w:rPr>
          <w:sz w:val="22"/>
          <w:szCs w:val="22"/>
        </w:rPr>
        <w:tab/>
        <w:t>Zhotovitel je povinen užívat Staveniště pouze pro účely související s prováděním Díla a při užívání Staveniště je povinen dodržovat veškeré obecně závazné právní předpisy. Mimo prostor Staveniště není Zhotovitel oprávněn provádět žádné práce. Porušení této povinnosti je podstatným porušením této Smlouvy ze strany Zhotovitele</w:t>
      </w:r>
      <w:r w:rsidR="008E4AAA">
        <w:rPr>
          <w:sz w:val="22"/>
          <w:szCs w:val="22"/>
        </w:rPr>
        <w:t>, které opravňuje Objednatele od této Smlouvy odstoupit.</w:t>
      </w:r>
    </w:p>
    <w:p w14:paraId="52C405B6" w14:textId="77777777" w:rsidR="00F637C7" w:rsidRPr="008E4AAA" w:rsidRDefault="00F637C7" w:rsidP="0089679D">
      <w:pPr>
        <w:jc w:val="both"/>
      </w:pPr>
    </w:p>
    <w:p w14:paraId="451BFCF2" w14:textId="6133CA32" w:rsidR="00F637C7" w:rsidRPr="008E4AAA" w:rsidRDefault="00F637C7" w:rsidP="00876114">
      <w:pPr>
        <w:ind w:left="1413" w:hanging="705"/>
        <w:jc w:val="both"/>
      </w:pPr>
      <w:r>
        <w:rPr>
          <w:sz w:val="22"/>
          <w:szCs w:val="22"/>
        </w:rPr>
        <w:t>17.1.</w:t>
      </w:r>
      <w:r w:rsidR="008E4AAA">
        <w:rPr>
          <w:sz w:val="22"/>
          <w:szCs w:val="22"/>
        </w:rPr>
        <w:t>7</w:t>
      </w:r>
      <w:r>
        <w:rPr>
          <w:sz w:val="22"/>
          <w:szCs w:val="22"/>
        </w:rPr>
        <w:t>.</w:t>
      </w:r>
      <w:r>
        <w:rPr>
          <w:sz w:val="22"/>
          <w:szCs w:val="22"/>
        </w:rPr>
        <w:tab/>
        <w:t>Zhotovitel je povinen vypracovat pro Staveniště požární řád, poplachové směrnice Díla (stavby) a provozně dopravní řád Díla (stavby) a je povinen je viditelně na Staveništi umístit.</w:t>
      </w:r>
    </w:p>
    <w:p w14:paraId="3576CCBF" w14:textId="77777777" w:rsidR="00F637C7" w:rsidRPr="008E4AAA" w:rsidRDefault="00F637C7" w:rsidP="0089679D">
      <w:pPr>
        <w:jc w:val="both"/>
      </w:pPr>
    </w:p>
    <w:p w14:paraId="299978D4" w14:textId="454A522E" w:rsidR="00F637C7" w:rsidRPr="008E4AAA" w:rsidRDefault="00F637C7" w:rsidP="00876114">
      <w:pPr>
        <w:ind w:left="1413" w:hanging="705"/>
        <w:jc w:val="both"/>
      </w:pPr>
      <w:r>
        <w:rPr>
          <w:sz w:val="22"/>
          <w:szCs w:val="22"/>
        </w:rPr>
        <w:t>17.1.</w:t>
      </w:r>
      <w:r w:rsidR="008E4AAA">
        <w:rPr>
          <w:sz w:val="22"/>
          <w:szCs w:val="22"/>
        </w:rPr>
        <w:t>8</w:t>
      </w:r>
      <w:r>
        <w:rPr>
          <w:sz w:val="22"/>
          <w:szCs w:val="22"/>
        </w:rPr>
        <w:t xml:space="preserve">. </w:t>
      </w:r>
      <w:r>
        <w:rPr>
          <w:sz w:val="22"/>
          <w:szCs w:val="22"/>
        </w:rPr>
        <w:tab/>
        <w:t>Zhotovitel zajistí denní vedení evidence přítomných osob na Staveništi a tuto evidenci na výzvu předloží Objednateli.</w:t>
      </w:r>
    </w:p>
    <w:p w14:paraId="7FBD34C1" w14:textId="77777777" w:rsidR="00F637C7" w:rsidRPr="008E4AAA" w:rsidRDefault="00F637C7" w:rsidP="0089679D">
      <w:pPr>
        <w:jc w:val="both"/>
      </w:pPr>
    </w:p>
    <w:p w14:paraId="189DC4DB" w14:textId="23B5B87E" w:rsidR="00F637C7" w:rsidRPr="008E4AAA" w:rsidRDefault="00F637C7" w:rsidP="00876114">
      <w:pPr>
        <w:ind w:firstLine="708"/>
        <w:jc w:val="both"/>
      </w:pPr>
      <w:r>
        <w:rPr>
          <w:sz w:val="22"/>
          <w:szCs w:val="22"/>
        </w:rPr>
        <w:t>17.1.</w:t>
      </w:r>
      <w:r w:rsidR="008E4AAA">
        <w:rPr>
          <w:sz w:val="22"/>
          <w:szCs w:val="22"/>
        </w:rPr>
        <w:t>9</w:t>
      </w:r>
      <w:r>
        <w:rPr>
          <w:sz w:val="22"/>
          <w:szCs w:val="22"/>
        </w:rPr>
        <w:t>.</w:t>
      </w:r>
      <w:r>
        <w:rPr>
          <w:sz w:val="22"/>
          <w:szCs w:val="22"/>
        </w:rPr>
        <w:tab/>
        <w:t>Zhotovitel je povinen dále vyhotovit a umístit na Staveništi:</w:t>
      </w:r>
    </w:p>
    <w:p w14:paraId="7795B908" w14:textId="77777777" w:rsidR="00F637C7" w:rsidRPr="008E4AAA" w:rsidRDefault="00F637C7" w:rsidP="00876114">
      <w:pPr>
        <w:ind w:firstLine="708"/>
        <w:jc w:val="both"/>
      </w:pPr>
      <w:r>
        <w:rPr>
          <w:sz w:val="22"/>
          <w:szCs w:val="22"/>
        </w:rPr>
        <w:t>(i)</w:t>
      </w:r>
      <w:r>
        <w:rPr>
          <w:sz w:val="22"/>
          <w:szCs w:val="22"/>
        </w:rPr>
        <w:tab/>
        <w:t>u vstupu štítek o povolení stavby a ponechat jej tam až do dokončení Díla; oznámení OIP</w:t>
      </w:r>
    </w:p>
    <w:p w14:paraId="45E85FF1" w14:textId="77777777" w:rsidR="00F637C7" w:rsidRPr="008E4AAA" w:rsidRDefault="00F637C7" w:rsidP="00876114">
      <w:pPr>
        <w:ind w:left="1413" w:hanging="705"/>
        <w:jc w:val="both"/>
      </w:pPr>
      <w:r>
        <w:rPr>
          <w:sz w:val="22"/>
          <w:szCs w:val="22"/>
        </w:rPr>
        <w:t>(ii)</w:t>
      </w:r>
      <w:r>
        <w:rPr>
          <w:sz w:val="22"/>
          <w:szCs w:val="22"/>
        </w:rPr>
        <w:tab/>
        <w:t>štítek s identifikačními údaji, který mu předal Objednatel, případně informační tabuli v provedení a rozměrech obvyklých, s uvedením údajů o stavbě a údajů o Zhotoviteli, Objednateli a o osobách vykonávajících funkci Technického dozoru a Dozoru projektanta;</w:t>
      </w:r>
    </w:p>
    <w:p w14:paraId="7EB57A16" w14:textId="77777777" w:rsidR="00F637C7" w:rsidRPr="008E4AAA" w:rsidRDefault="00F637C7" w:rsidP="0089679D">
      <w:pPr>
        <w:jc w:val="both"/>
      </w:pPr>
    </w:p>
    <w:p w14:paraId="1319A085" w14:textId="2FFD0628" w:rsidR="00F637C7" w:rsidRDefault="00F637C7" w:rsidP="00876114">
      <w:pPr>
        <w:ind w:left="1413" w:hanging="705"/>
        <w:jc w:val="both"/>
        <w:rPr>
          <w:sz w:val="22"/>
          <w:szCs w:val="22"/>
        </w:rPr>
      </w:pPr>
      <w:r>
        <w:rPr>
          <w:sz w:val="22"/>
          <w:szCs w:val="22"/>
        </w:rPr>
        <w:t>17.1.</w:t>
      </w:r>
      <w:r w:rsidR="008E4AAA">
        <w:rPr>
          <w:sz w:val="22"/>
          <w:szCs w:val="22"/>
        </w:rPr>
        <w:t>10</w:t>
      </w:r>
      <w:r>
        <w:rPr>
          <w:sz w:val="22"/>
          <w:szCs w:val="22"/>
        </w:rPr>
        <w:t xml:space="preserve">.Před učiněním výzvy k předání a převzetí Díla je Zhotovitel povinen provést závěrečný úklid Staveniště, jímž Zhotovitel zcela vyčistí Staveniště a v návaznosti na to uvede Staveniště a její okolí do reprezentativního stavu umožňujícího jejich užívání v souladu s účelem této Smlouvy. </w:t>
      </w:r>
    </w:p>
    <w:p w14:paraId="592FD1FA" w14:textId="77777777" w:rsidR="00F637C7" w:rsidRDefault="00F637C7" w:rsidP="00F637C7">
      <w:pPr>
        <w:jc w:val="both"/>
        <w:rPr>
          <w:sz w:val="22"/>
          <w:szCs w:val="22"/>
        </w:rPr>
      </w:pPr>
    </w:p>
    <w:p w14:paraId="1A973E7C" w14:textId="744163E2" w:rsidR="00F637C7" w:rsidRDefault="00F637C7" w:rsidP="00876114">
      <w:pPr>
        <w:ind w:left="1413" w:hanging="705"/>
        <w:jc w:val="both"/>
        <w:rPr>
          <w:sz w:val="22"/>
          <w:szCs w:val="22"/>
        </w:rPr>
      </w:pPr>
      <w:r>
        <w:rPr>
          <w:sz w:val="22"/>
          <w:szCs w:val="22"/>
        </w:rPr>
        <w:t>17.1.1</w:t>
      </w:r>
      <w:r w:rsidR="008E4AAA">
        <w:rPr>
          <w:sz w:val="22"/>
          <w:szCs w:val="22"/>
        </w:rPr>
        <w:t>1</w:t>
      </w:r>
      <w:r>
        <w:rPr>
          <w:sz w:val="22"/>
          <w:szCs w:val="22"/>
        </w:rPr>
        <w:t xml:space="preserve">.Lhůta pro odstranění zařízení Staveniště a vyklizení Staveniště je nejpozději do </w:t>
      </w:r>
      <w:r w:rsidR="008E4AAA">
        <w:rPr>
          <w:sz w:val="22"/>
          <w:szCs w:val="22"/>
        </w:rPr>
        <w:t xml:space="preserve">deseti </w:t>
      </w:r>
      <w:r>
        <w:rPr>
          <w:sz w:val="22"/>
          <w:szCs w:val="22"/>
        </w:rPr>
        <w:t>(10) dnů od termínu pro provedení Díla, pokud v Protokolu o předání a převzetí Díla není dohodnuto jinak (zejména jde-li o ponechání zařízení, nutných pro zabezpečení odstranění vad či nedodělků Díla uvedených v Protokolu o předání a převzetí Díla).</w:t>
      </w:r>
    </w:p>
    <w:p w14:paraId="3744ECA5" w14:textId="77777777" w:rsidR="00F637C7" w:rsidRDefault="00F637C7" w:rsidP="00F637C7">
      <w:pPr>
        <w:jc w:val="both"/>
        <w:rPr>
          <w:sz w:val="22"/>
          <w:szCs w:val="22"/>
        </w:rPr>
      </w:pPr>
    </w:p>
    <w:p w14:paraId="6A37485C" w14:textId="12D2B0C6" w:rsidR="00F637C7" w:rsidRDefault="00876114" w:rsidP="00876114">
      <w:pPr>
        <w:ind w:left="1413" w:hanging="705"/>
        <w:jc w:val="both"/>
        <w:rPr>
          <w:sz w:val="22"/>
          <w:szCs w:val="22"/>
        </w:rPr>
      </w:pPr>
      <w:r>
        <w:rPr>
          <w:sz w:val="22"/>
          <w:szCs w:val="22"/>
        </w:rPr>
        <w:t>1</w:t>
      </w:r>
      <w:r w:rsidR="00F637C7">
        <w:rPr>
          <w:sz w:val="22"/>
          <w:szCs w:val="22"/>
        </w:rPr>
        <w:t>7.1.1</w:t>
      </w:r>
      <w:r w:rsidR="008E4AAA">
        <w:rPr>
          <w:sz w:val="22"/>
          <w:szCs w:val="22"/>
        </w:rPr>
        <w:t>2</w:t>
      </w:r>
      <w:r w:rsidR="00F637C7">
        <w:rPr>
          <w:sz w:val="22"/>
          <w:szCs w:val="22"/>
        </w:rPr>
        <w:t>.Nevyklidí-li Zhotovitel Staveniště ve sjednaném termínu, je Objednatel oprávněn zabezpečit vyklizení Staveniště třetí osobou a náklady s tím spojené uhradí Objednateli Zhotovitel.</w:t>
      </w:r>
    </w:p>
    <w:p w14:paraId="65DFEA21" w14:textId="77777777" w:rsidR="00F637C7" w:rsidRPr="008E4AAA" w:rsidRDefault="00F637C7" w:rsidP="008E4AAA">
      <w:pPr>
        <w:jc w:val="both"/>
      </w:pPr>
    </w:p>
    <w:p w14:paraId="5A25E5BA" w14:textId="52651110" w:rsidR="00F637C7" w:rsidRDefault="00F637C7" w:rsidP="00876114">
      <w:pPr>
        <w:ind w:firstLine="708"/>
        <w:jc w:val="both"/>
        <w:rPr>
          <w:sz w:val="22"/>
          <w:szCs w:val="22"/>
        </w:rPr>
      </w:pPr>
      <w:r>
        <w:rPr>
          <w:sz w:val="22"/>
          <w:szCs w:val="22"/>
        </w:rPr>
        <w:t>17.1.1</w:t>
      </w:r>
      <w:r w:rsidR="008E4AAA">
        <w:rPr>
          <w:sz w:val="22"/>
          <w:szCs w:val="22"/>
        </w:rPr>
        <w:t>3</w:t>
      </w:r>
      <w:r>
        <w:rPr>
          <w:sz w:val="22"/>
          <w:szCs w:val="22"/>
        </w:rPr>
        <w:t>.O vyklizení Staveniště sepíší Objednatel a Zhotovitel protokol.</w:t>
      </w:r>
    </w:p>
    <w:p w14:paraId="7AEB066E" w14:textId="77777777" w:rsidR="00F637C7" w:rsidRDefault="00F637C7" w:rsidP="00F637C7">
      <w:pPr>
        <w:jc w:val="both"/>
        <w:rPr>
          <w:sz w:val="22"/>
          <w:szCs w:val="22"/>
        </w:rPr>
      </w:pPr>
    </w:p>
    <w:p w14:paraId="25629F73" w14:textId="6307C945" w:rsidR="00F637C7" w:rsidRPr="008E4AAA" w:rsidRDefault="00F637C7" w:rsidP="00876114">
      <w:pPr>
        <w:ind w:left="1407" w:hanging="699"/>
        <w:jc w:val="both"/>
      </w:pPr>
      <w:r>
        <w:rPr>
          <w:sz w:val="22"/>
          <w:szCs w:val="22"/>
        </w:rPr>
        <w:t>17.1.1</w:t>
      </w:r>
      <w:r w:rsidR="008E4AAA">
        <w:rPr>
          <w:sz w:val="22"/>
          <w:szCs w:val="22"/>
        </w:rPr>
        <w:t>4</w:t>
      </w:r>
      <w:r>
        <w:rPr>
          <w:sz w:val="22"/>
          <w:szCs w:val="22"/>
        </w:rPr>
        <w:t>. Náklady na projekt, vybudování, zprovoznění, údržbu, likvidaci a vyklizení zařízení Staveniště jsou zahrnuty v Ceně Díla.</w:t>
      </w:r>
    </w:p>
    <w:p w14:paraId="365784E4" w14:textId="3A4F7B78" w:rsidR="00F637C7" w:rsidRDefault="00F637C7" w:rsidP="00546560">
      <w:pPr>
        <w:pStyle w:val="Nadpis3"/>
        <w:keepNext w:val="0"/>
        <w:spacing w:before="0" w:after="120"/>
        <w:jc w:val="both"/>
        <w:rPr>
          <w:rFonts w:eastAsia="Times New Roman" w:cs="Times New Roman"/>
          <w:sz w:val="22"/>
          <w:szCs w:val="22"/>
        </w:rPr>
      </w:pPr>
      <w:bookmarkStart w:id="51" w:name="_qtaooku8sx91" w:colFirst="0" w:colLast="0"/>
      <w:bookmarkStart w:id="52" w:name="_sut076fkauzf" w:colFirst="0" w:colLast="0"/>
      <w:bookmarkStart w:id="53" w:name="_r1mce1rch54g" w:colFirst="0" w:colLast="0"/>
      <w:bookmarkStart w:id="54" w:name="_p7gfaaoixwwi" w:colFirst="0" w:colLast="0"/>
      <w:bookmarkStart w:id="55" w:name="_gmy4ja6aaey" w:colFirst="0" w:colLast="0"/>
      <w:bookmarkStart w:id="56" w:name="_wujjgc3ijyeb" w:colFirst="0" w:colLast="0"/>
      <w:bookmarkEnd w:id="51"/>
      <w:bookmarkEnd w:id="52"/>
      <w:bookmarkEnd w:id="53"/>
      <w:bookmarkEnd w:id="54"/>
      <w:bookmarkEnd w:id="55"/>
      <w:bookmarkEnd w:id="56"/>
    </w:p>
    <w:p w14:paraId="226783E8" w14:textId="77777777" w:rsidR="00F637C7" w:rsidRPr="008E4AAA" w:rsidRDefault="00F637C7" w:rsidP="00F637C7">
      <w:pPr>
        <w:pStyle w:val="Nadpis1"/>
        <w:numPr>
          <w:ilvl w:val="0"/>
          <w:numId w:val="25"/>
        </w:numPr>
        <w:spacing w:before="0" w:after="120"/>
        <w:ind w:left="567" w:hanging="567"/>
        <w:jc w:val="both"/>
        <w:rPr>
          <w:rFonts w:ascii="Times New Roman" w:eastAsia="Times New Roman" w:hAnsi="Times New Roman" w:cs="Times New Roman"/>
          <w:smallCaps/>
          <w:color w:val="auto"/>
          <w:sz w:val="22"/>
          <w:szCs w:val="22"/>
        </w:rPr>
      </w:pPr>
      <w:bookmarkStart w:id="57" w:name="_wc3tn4a029ma" w:colFirst="0" w:colLast="0"/>
      <w:bookmarkStart w:id="58" w:name="_qr7pbhzi3upc" w:colFirst="0" w:colLast="0"/>
      <w:bookmarkStart w:id="59" w:name="_56ronlc2p0fm" w:colFirst="0" w:colLast="0"/>
      <w:bookmarkStart w:id="60" w:name="_29i2llm5o3j8" w:colFirst="0" w:colLast="0"/>
      <w:bookmarkEnd w:id="57"/>
      <w:bookmarkEnd w:id="58"/>
      <w:bookmarkEnd w:id="59"/>
      <w:bookmarkEnd w:id="60"/>
      <w:r w:rsidRPr="008E4AAA">
        <w:rPr>
          <w:rFonts w:ascii="Times New Roman" w:eastAsia="Times New Roman" w:hAnsi="Times New Roman" w:cs="Times New Roman"/>
          <w:smallCaps/>
          <w:color w:val="auto"/>
          <w:sz w:val="22"/>
          <w:szCs w:val="22"/>
        </w:rPr>
        <w:t>PROVÁDĚNÍ DÍLA</w:t>
      </w:r>
    </w:p>
    <w:p w14:paraId="7D01E35C" w14:textId="77777777" w:rsidR="00F637C7" w:rsidRPr="008E4AAA" w:rsidRDefault="00F637C7" w:rsidP="00F637C7">
      <w:pPr>
        <w:pStyle w:val="Nadpis2"/>
        <w:numPr>
          <w:ilvl w:val="1"/>
          <w:numId w:val="25"/>
        </w:numPr>
        <w:spacing w:before="0" w:after="120"/>
        <w:ind w:left="709" w:hanging="709"/>
        <w:jc w:val="both"/>
        <w:rPr>
          <w:rFonts w:ascii="Times New Roman" w:eastAsia="Times New Roman" w:hAnsi="Times New Roman" w:cs="Times New Roman"/>
          <w:color w:val="auto"/>
          <w:sz w:val="22"/>
          <w:szCs w:val="22"/>
        </w:rPr>
      </w:pPr>
      <w:bookmarkStart w:id="61" w:name="_cllkydstt78" w:colFirst="0" w:colLast="0"/>
      <w:bookmarkEnd w:id="61"/>
      <w:r w:rsidRPr="008E4AAA">
        <w:rPr>
          <w:rFonts w:ascii="Times New Roman" w:eastAsia="Times New Roman" w:hAnsi="Times New Roman" w:cs="Times New Roman"/>
          <w:color w:val="auto"/>
          <w:sz w:val="22"/>
          <w:szCs w:val="22"/>
        </w:rPr>
        <w:t>Pokyny Objednatele</w:t>
      </w:r>
    </w:p>
    <w:p w14:paraId="4C7C3F46" w14:textId="77777777" w:rsidR="00F637C7" w:rsidRPr="008E4AAA" w:rsidRDefault="00F637C7" w:rsidP="00F637C7">
      <w:pPr>
        <w:pStyle w:val="Nadpis3"/>
        <w:numPr>
          <w:ilvl w:val="2"/>
          <w:numId w:val="25"/>
        </w:numPr>
        <w:spacing w:before="0" w:after="120"/>
        <w:ind w:left="1560" w:hanging="851"/>
        <w:jc w:val="both"/>
        <w:rPr>
          <w:rFonts w:eastAsia="Times New Roman" w:cs="Times New Roman"/>
          <w:color w:val="auto"/>
          <w:sz w:val="22"/>
          <w:szCs w:val="22"/>
        </w:rPr>
      </w:pPr>
      <w:r w:rsidRPr="008E4AAA">
        <w:rPr>
          <w:rFonts w:eastAsia="Times New Roman" w:cs="Times New Roman"/>
          <w:color w:val="auto"/>
          <w:sz w:val="22"/>
          <w:szCs w:val="22"/>
        </w:rPr>
        <w:t>Při provádění Díla postupuje Zhotovitel samostatně. Zhotovitel se však zavazuje brát v úvahu veškeré upozornění a pokyny Objednatele, včetně pokynů Technického dozoru a Dozoru projektanta, týkající se provádění Díla a upozorňující na možné porušování povinností Zhotovitele.</w:t>
      </w:r>
    </w:p>
    <w:p w14:paraId="55944E33" w14:textId="77777777" w:rsidR="00F637C7" w:rsidRPr="008E4AA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62" w:name="_fp73z4p1tetk" w:colFirst="0" w:colLast="0"/>
      <w:bookmarkEnd w:id="62"/>
      <w:r w:rsidRPr="008E4AAA">
        <w:rPr>
          <w:rFonts w:eastAsia="Times New Roman" w:cs="Times New Roman"/>
          <w:color w:val="auto"/>
          <w:sz w:val="22"/>
          <w:szCs w:val="22"/>
        </w:rPr>
        <w:t>Zhotovitel je povinen Objednatele bez zbytečného odkladu písemně upozornit na nevhodnou povahu věcí převzatých od Objednatele nebo pokynů daných mu Objednatelem k provedení Díla, jestliže mohl tuto nevhodnost zjistit při vynaložení odborné péče. Jestliže nevhodné pokyny překážejí v řádném provádění Díla, Zhotovitel se zavazuje přerušit provádění Díla v nezbytném rozsahu, a to až do doby změny pokynů Objednatele nebo do písemného sdělení, že Objednatel trvá na provedení Díla podle daných pokynů. O dobu, po kterou bylo nutno provedení Díla přerušit, se prodlužuje stanovená lhůta pro provedení Díla.</w:t>
      </w:r>
    </w:p>
    <w:p w14:paraId="3588D857" w14:textId="77777777" w:rsidR="00F637C7" w:rsidRPr="008E4AA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8E4AAA">
        <w:rPr>
          <w:rFonts w:eastAsia="Times New Roman" w:cs="Times New Roman"/>
          <w:color w:val="auto"/>
          <w:sz w:val="22"/>
          <w:szCs w:val="22"/>
        </w:rPr>
        <w:t xml:space="preserve">Pokud Objednatel trvá na provádění Díla podle nevhodných pokynů dle čl. 18.2.2 této Smlouvy, Zhotovitel neodpovídá za nemožnost dokončení Díla nebo za vady Díla způsobené nevhodnými pokyny Objednatele. </w:t>
      </w:r>
    </w:p>
    <w:p w14:paraId="5DE044F7" w14:textId="77777777" w:rsidR="00F637C7" w:rsidRPr="008E4AA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8E4AAA">
        <w:rPr>
          <w:rFonts w:eastAsia="Times New Roman" w:cs="Times New Roman"/>
          <w:color w:val="auto"/>
          <w:sz w:val="22"/>
          <w:szCs w:val="22"/>
        </w:rPr>
        <w:t>Pokud Zhotovitel neupozornil na nevhodnost pokynů Objednatele, odpovídá za vady Díla, případně za nemožnost dokončení Díla, způsobené nevhodnými pokyny Objednatele.</w:t>
      </w:r>
    </w:p>
    <w:p w14:paraId="7FC29CE1" w14:textId="77777777" w:rsidR="00F637C7" w:rsidRPr="008E4AA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8E4AAA">
        <w:rPr>
          <w:rFonts w:eastAsia="Times New Roman" w:cs="Times New Roman"/>
          <w:color w:val="auto"/>
          <w:sz w:val="22"/>
          <w:szCs w:val="22"/>
        </w:rPr>
        <w:t>Je-li v průběhu provádění Díla ohrožena bezpečnost, život nebo zdraví osob nebo hrozí-li jiné vážné škody, nebo je-li Dílo prováděno v rozporu s touto Smlouvou, je Objednatel nebo Technický dozor oprávněn Zhotoviteli přikázat přerušení prací na nezbytně nutnou dobu a v nezbytném rozsahu. Přerušení provádění Díla z těchto důvodů musí být zapsáno do stavebního deníku a nemá vliv na běh sjednaných termínů a lhůt plnění ani nezakládá nárok Zhotovitele na úhradu nákladů nebo škody, které mu tímto přerušením vzniknou.</w:t>
      </w:r>
    </w:p>
    <w:p w14:paraId="68096C2E" w14:textId="77777777" w:rsidR="00F637C7" w:rsidRPr="008E4AA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63" w:name="_6ue68x1z8xl7" w:colFirst="0" w:colLast="0"/>
      <w:bookmarkEnd w:id="63"/>
      <w:r w:rsidRPr="008E4AAA">
        <w:rPr>
          <w:rFonts w:eastAsia="Times New Roman" w:cs="Times New Roman"/>
          <w:color w:val="auto"/>
          <w:sz w:val="22"/>
          <w:szCs w:val="22"/>
        </w:rPr>
        <w:t xml:space="preserve">Zjistí-li Zhotovitel při provedení Díla skryté překážky týkající se místa plnění, kde má být Dílo provedeno a tyto překážky znemožňují provedení Díla dohodnutým způsobem, je Zhotovitel povinen oznámit to písemně bez zbytečného odkladu Objednateli a navrhnout mu změnu Díla. Do dosažení dohody o změně Díla je Zhotovitel oprávněn provedení Díla přerušit. Nedohodnou-li se Smluvní strany ve lhůtě </w:t>
      </w:r>
      <w:r w:rsidRPr="00075654">
        <w:rPr>
          <w:rFonts w:eastAsia="Times New Roman" w:cs="Times New Roman"/>
          <w:color w:val="auto"/>
          <w:sz w:val="22"/>
          <w:szCs w:val="22"/>
        </w:rPr>
        <w:t>do šedesáti (60) dnů</w:t>
      </w:r>
      <w:r w:rsidRPr="008E4AAA">
        <w:rPr>
          <w:rFonts w:eastAsia="Times New Roman" w:cs="Times New Roman"/>
          <w:color w:val="auto"/>
          <w:sz w:val="22"/>
          <w:szCs w:val="22"/>
        </w:rPr>
        <w:t xml:space="preserve"> na změně Díla, může kterákoli ze Smluvních stran od této Smlouvy odstoupit.</w:t>
      </w:r>
    </w:p>
    <w:p w14:paraId="15DDCCE0" w14:textId="77777777" w:rsidR="00F637C7" w:rsidRPr="00075654"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075654">
        <w:rPr>
          <w:rFonts w:ascii="Times New Roman" w:eastAsia="Times New Roman" w:hAnsi="Times New Roman" w:cs="Times New Roman"/>
          <w:color w:val="auto"/>
          <w:sz w:val="22"/>
          <w:szCs w:val="22"/>
        </w:rPr>
        <w:t>Materiály, výrobky, technické vybavení</w:t>
      </w:r>
    </w:p>
    <w:p w14:paraId="790961AC"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Materiály, výrobky a technické vybavení, které jsou potřebné k provedení Díla, je povinen opatřit si Zhotovitel.</w:t>
      </w:r>
    </w:p>
    <w:p w14:paraId="77F4FB71"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0C5F16EA"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64" w:name="_3aj6stlihzs5" w:colFirst="0" w:colLast="0"/>
      <w:bookmarkEnd w:id="64"/>
      <w:r w:rsidRPr="00075654">
        <w:rPr>
          <w:rFonts w:eastAsia="Times New Roman" w:cs="Times New Roman"/>
          <w:color w:val="auto"/>
          <w:sz w:val="22"/>
          <w:szCs w:val="22"/>
        </w:rPr>
        <w:t>Zhotovitel je povinen při dodávkách materiálu, výrobků a technického vybavení postupovat tak, aby Objednateli nevznikla jakákoli jiná povinnost než povinnost výslovně stanovená touto Smlouvou, zejména případné celní a daňové povinnosti a povinnosti vyplývající z ochrany práv duševního vlastnictví.</w:t>
      </w:r>
    </w:p>
    <w:p w14:paraId="36FEC209"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při provádění Díla použít pouze materiály, výrobky a technické vybavení nezatížené právy třetích osob s tím, že tyto musí být atestované pro použití v České republice a tato skutečnost musí být prokázaná předložením příslušného odpovídajícího dokumentu Objednateli, nebo Technickému dozoru.</w:t>
      </w:r>
    </w:p>
    <w:p w14:paraId="6666A17E"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Pokud nebudou materiály, výrobky nebo technické vybavení a jejich standard provedení úplně specifikovány v Projektové dokumentaci, musí být tyto v každém případě:</w:t>
      </w:r>
    </w:p>
    <w:p w14:paraId="0A4E50E5" w14:textId="77777777" w:rsidR="00F637C7" w:rsidRPr="00075654" w:rsidRDefault="00F637C7" w:rsidP="00F637C7">
      <w:pPr>
        <w:pStyle w:val="Nadpis4"/>
        <w:keepNext w:val="0"/>
        <w:numPr>
          <w:ilvl w:val="3"/>
          <w:numId w:val="25"/>
        </w:numPr>
        <w:spacing w:before="0" w:after="120"/>
        <w:ind w:left="2410" w:hanging="906"/>
        <w:jc w:val="both"/>
        <w:rPr>
          <w:b/>
          <w:bCs/>
          <w:color w:val="auto"/>
          <w:sz w:val="22"/>
          <w:szCs w:val="22"/>
        </w:rPr>
      </w:pPr>
      <w:r w:rsidRPr="00075654">
        <w:rPr>
          <w:rFonts w:eastAsia="Times New Roman" w:cs="Times New Roman"/>
          <w:color w:val="auto"/>
          <w:sz w:val="22"/>
          <w:szCs w:val="22"/>
        </w:rPr>
        <w:t>vhodné pro účely provádění Díla;</w:t>
      </w:r>
    </w:p>
    <w:p w14:paraId="798206CD" w14:textId="77777777" w:rsidR="00F637C7" w:rsidRPr="00075654" w:rsidRDefault="00F637C7" w:rsidP="00F637C7">
      <w:pPr>
        <w:pStyle w:val="Nadpis4"/>
        <w:keepNext w:val="0"/>
        <w:numPr>
          <w:ilvl w:val="3"/>
          <w:numId w:val="25"/>
        </w:numPr>
        <w:spacing w:before="0" w:after="120"/>
        <w:ind w:left="2410" w:hanging="906"/>
        <w:jc w:val="both"/>
        <w:rPr>
          <w:b/>
          <w:bCs/>
          <w:color w:val="auto"/>
          <w:sz w:val="22"/>
          <w:szCs w:val="22"/>
        </w:rPr>
      </w:pPr>
      <w:r w:rsidRPr="00075654">
        <w:rPr>
          <w:rFonts w:eastAsia="Times New Roman" w:cs="Times New Roman"/>
          <w:color w:val="auto"/>
          <w:sz w:val="22"/>
          <w:szCs w:val="22"/>
        </w:rPr>
        <w:t>v souladu s ověřenou stavební praxí a příslušnými Normami, účinnými v době provádění Díla.</w:t>
      </w:r>
    </w:p>
    <w:p w14:paraId="0C4BEDB9"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dodat Objednateli v rámci provádění Díla pouze takové materiály, výrobky a technické vybavení, které jsou nové a dosud nepoužité.</w:t>
      </w:r>
    </w:p>
    <w:p w14:paraId="57EB8070"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se zavazuje, že technologické celky, strojní zařízení či jiné technické vybavení dodávané Zhotovitelem pro účely provádění Díla musí být do Díla zabudováno tak, aby mezi jeho dodáním do Místa plnění a jeho následným zabudováním do Díla uplynula co nejkratší možná doba.</w:t>
      </w:r>
    </w:p>
    <w:p w14:paraId="00AB254E"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skladovat všechny materiály, výrobky, technické vybavení či zařízení dodané na Staveniště tak, aby nedošlo k jejich ztrátě, odcizení, poškození nebo zničení a je povinen respektovat technické podmínky výrobce, jsou-li výrobcem stanoveny.</w:t>
      </w:r>
    </w:p>
    <w:p w14:paraId="40C2C1EE"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doloží na vyzvání Objednatele, nejpozději však v termínu předání a převzetí Díla soubor certifikátů, či jiných průvodních dokladů rozhodujících materiálů, výrobků a technického vybavení užitých k realizaci Díla.</w:t>
      </w:r>
    </w:p>
    <w:p w14:paraId="5866986D" w14:textId="77777777" w:rsidR="00F637C7" w:rsidRPr="00075654"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65" w:name="_4zm4m3rn0doq" w:colFirst="0" w:colLast="0"/>
      <w:bookmarkStart w:id="66" w:name="_y9w754nyyzrg" w:colFirst="0" w:colLast="0"/>
      <w:bookmarkStart w:id="67" w:name="_rf2rxxttrop3" w:colFirst="0" w:colLast="0"/>
      <w:bookmarkStart w:id="68" w:name="_u01s0htzi2jx" w:colFirst="0" w:colLast="0"/>
      <w:bookmarkEnd w:id="65"/>
      <w:bookmarkEnd w:id="66"/>
      <w:bookmarkEnd w:id="67"/>
      <w:bookmarkEnd w:id="68"/>
      <w:r w:rsidRPr="00075654">
        <w:rPr>
          <w:rFonts w:ascii="Times New Roman" w:eastAsia="Times New Roman" w:hAnsi="Times New Roman" w:cs="Times New Roman"/>
          <w:color w:val="auto"/>
          <w:sz w:val="22"/>
          <w:szCs w:val="22"/>
        </w:rPr>
        <w:t>Hlučnost</w:t>
      </w:r>
    </w:p>
    <w:p w14:paraId="5ACA0A96" w14:textId="4C7E3EDB"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zajistit zavedení všech opatření k omezení hlučnosti způsobené jeho činností na Staveništi, která jsou regulována obecně závaznými právními předpisy nebo rozhodnutím správního orgánu tak, aby byla v souladu s těmito obecně závaznými právními předpisy a rozhodnutími</w:t>
      </w:r>
      <w:r w:rsidR="006D3853">
        <w:rPr>
          <w:rFonts w:eastAsia="Times New Roman" w:cs="Times New Roman"/>
          <w:color w:val="auto"/>
          <w:sz w:val="22"/>
          <w:szCs w:val="22"/>
        </w:rPr>
        <w:t>,</w:t>
      </w:r>
      <w:r w:rsidRPr="00075654">
        <w:rPr>
          <w:rFonts w:eastAsia="Times New Roman" w:cs="Times New Roman"/>
          <w:color w:val="auto"/>
          <w:sz w:val="22"/>
          <w:szCs w:val="22"/>
        </w:rPr>
        <w:t xml:space="preserve"> a to též s přihlédnutím k běžnému provozu školy a zejména omezení hluku v době školní výuky. </w:t>
      </w:r>
    </w:p>
    <w:p w14:paraId="14051342"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V případě požadavku Objednatele nebo pro potřeby správního nebo soudního řízení je Zhotovitel povinen provést na své náklady kontrolní měření hlučnosti na Staveništi.</w:t>
      </w:r>
    </w:p>
    <w:p w14:paraId="21C07AA2" w14:textId="77777777" w:rsidR="00F637C7" w:rsidRPr="00075654"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075654">
        <w:rPr>
          <w:rFonts w:ascii="Times New Roman" w:eastAsia="Times New Roman" w:hAnsi="Times New Roman" w:cs="Times New Roman"/>
          <w:color w:val="auto"/>
          <w:sz w:val="22"/>
          <w:szCs w:val="22"/>
        </w:rPr>
        <w:t>Znečištění spodních vod</w:t>
      </w:r>
    </w:p>
    <w:p w14:paraId="702D6068"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69" w:name="_kjhuponofao8" w:colFirst="0" w:colLast="0"/>
      <w:bookmarkEnd w:id="69"/>
      <w:r w:rsidRPr="00075654">
        <w:rPr>
          <w:rFonts w:eastAsia="Times New Roman" w:cs="Times New Roman"/>
          <w:color w:val="auto"/>
          <w:sz w:val="22"/>
          <w:szCs w:val="22"/>
        </w:rPr>
        <w:t>Zhotovitel je při provádění Díla povinen provést všechna potřebná opatření k zajištění účinné ochrany všech pramenů, podzemních toků, drenáží apod. na Staveništi a pozemcích dotčených prováděním Díla před znečištěním, zakalením nebo erozí.</w:t>
      </w:r>
    </w:p>
    <w:p w14:paraId="17D86188"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 xml:space="preserve">Pokud dojde ke znečištění, zakalení nebo erozi, které Zhotovitel neprodleně nenapraví, jedná se o podstatné porušení Smlouvy ze strany Zhotovitele. </w:t>
      </w:r>
    </w:p>
    <w:p w14:paraId="5073B5F3" w14:textId="77777777" w:rsidR="00F637C7" w:rsidRPr="00075654"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075654">
        <w:rPr>
          <w:rFonts w:ascii="Times New Roman" w:eastAsia="Times New Roman" w:hAnsi="Times New Roman" w:cs="Times New Roman"/>
          <w:color w:val="auto"/>
          <w:sz w:val="22"/>
          <w:szCs w:val="22"/>
        </w:rPr>
        <w:t>Nepříznivé počasí</w:t>
      </w:r>
    </w:p>
    <w:p w14:paraId="0217FA1B"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chránit Dílo, materiály, výrobky, technické vybavení a zařízení Staveniště před poškozením vlivem počasí a využít všech přiměřených a schválených prostředků k tomu, aby zabránil zpoždění provádění Díla v důsledku vlivů počasí. Škody způsobené na Díle vlivem počasí odstraní Zhotovitel na své náklady.</w:t>
      </w:r>
    </w:p>
    <w:p w14:paraId="6CE29494"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sledovat předpověď povětrnostních podmínek, které mohou nastat na Staveništi podle předpovědí Českého hydrometeorologického ústavu a okamžitě učinit nezbytná opatření za účelem předejití ohrožení bezpečnosti a vzniku škod v důsledku mimořádných dopadů počasí.</w:t>
      </w:r>
    </w:p>
    <w:p w14:paraId="4B6AE981"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70" w:name="_tbd4ysr4au4t" w:colFirst="0" w:colLast="0"/>
      <w:bookmarkEnd w:id="70"/>
      <w:r w:rsidRPr="00075654">
        <w:rPr>
          <w:rFonts w:eastAsia="Times New Roman" w:cs="Times New Roman"/>
          <w:color w:val="auto"/>
          <w:sz w:val="22"/>
          <w:szCs w:val="22"/>
        </w:rPr>
        <w:t>Zhotovitel je povinen provést taková opatření, která umožní pokračovat v provádění Díla i za nepříznivého počasí. Smluvní strany se zejména dohodly, že běžné zimní podmínky (včetně dnů, kdy není možné provádět Dílo v důsledku mrazů, apod.) jsou již zahrnuty v Ceně díla a Harmonogramu Díla a nejsou důvodem k jejich změně.</w:t>
      </w:r>
    </w:p>
    <w:p w14:paraId="5F8CCE75" w14:textId="77777777" w:rsidR="00F637C7" w:rsidRPr="00075654"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075654">
        <w:rPr>
          <w:rFonts w:ascii="Times New Roman" w:eastAsia="Times New Roman" w:hAnsi="Times New Roman" w:cs="Times New Roman"/>
          <w:color w:val="auto"/>
          <w:sz w:val="22"/>
          <w:szCs w:val="22"/>
        </w:rPr>
        <w:t>Ochrana Díla před poškozením, ochrana majetku Objednatele</w:t>
      </w:r>
    </w:p>
    <w:p w14:paraId="37D93B1E" w14:textId="1339B8D6"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 xml:space="preserve">Ochrana Díla, majetku Objednatele ve smyslu používaném v této Smlouvě znamená povinnost  Zhotovitele chránit na své náklady prováděné Dílo a kteroukoli jeho část (včetně materiálů, výrobků a technického vybavení), jakož i stávající konstrukce, vybavení a zařízení Objednatele, a to ode dne zahájení provádění prací až do okamžiku podepsání Protokolu o předání a převzetí Díla. Zhotovitel odpovídá za veškeré škody na Díle, majetku Objednatele nebo majetku třetích osob, které vzniknou v důsledku jeho činnosti či zanedbání povinností. .Druh i rozsah použití ochranných prostředků musí být dostatečný k tomu, aby chránil Dílo a majetek Objednatele v každé fázi dokončenosti před poškozením nebo zničením, a to i s ohledem na povahu jiných staveb, které mohou být souběžně prováděny v okolí Staveniště a zvláštní povahu Díla, zejména ve smyslu zvýšených nároků na přesnost provedení Díla a citlivost některých používaných </w:t>
      </w:r>
      <w:r>
        <w:rPr>
          <w:rFonts w:eastAsia="Times New Roman" w:cs="Times New Roman"/>
          <w:sz w:val="22"/>
          <w:szCs w:val="22"/>
        </w:rPr>
        <w:t xml:space="preserve">výrobků </w:t>
      </w:r>
      <w:r w:rsidRPr="00075654">
        <w:rPr>
          <w:rFonts w:eastAsia="Times New Roman" w:cs="Times New Roman"/>
          <w:color w:val="auto"/>
          <w:sz w:val="22"/>
          <w:szCs w:val="22"/>
        </w:rPr>
        <w:t>a technického vybavení.</w:t>
      </w:r>
    </w:p>
    <w:p w14:paraId="316D6A03" w14:textId="77777777" w:rsidR="00F637C7" w:rsidRPr="00075654"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075654">
        <w:rPr>
          <w:rFonts w:eastAsia="Times New Roman" w:cs="Times New Roman"/>
          <w:color w:val="auto"/>
          <w:sz w:val="22"/>
          <w:szCs w:val="22"/>
        </w:rPr>
        <w:t>Zhotovitel je povinen po odstranění všech ochranných prostředků zajistit důkladné očištění Díla.</w:t>
      </w:r>
    </w:p>
    <w:p w14:paraId="4D88CE8E" w14:textId="77777777" w:rsidR="00F637C7" w:rsidRPr="00743DB7"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743DB7">
        <w:rPr>
          <w:rFonts w:ascii="Times New Roman" w:eastAsia="Times New Roman" w:hAnsi="Times New Roman" w:cs="Times New Roman"/>
          <w:color w:val="auto"/>
          <w:sz w:val="22"/>
          <w:szCs w:val="22"/>
        </w:rPr>
        <w:t xml:space="preserve">Dodržování podmínek stanovisek příslušných orgánů veřejné moci </w:t>
      </w:r>
    </w:p>
    <w:p w14:paraId="1468F2C8" w14:textId="77777777" w:rsidR="00F637C7" w:rsidRPr="00743DB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743DB7">
        <w:rPr>
          <w:rFonts w:eastAsia="Times New Roman" w:cs="Times New Roman"/>
          <w:color w:val="auto"/>
          <w:sz w:val="22"/>
          <w:szCs w:val="22"/>
        </w:rPr>
        <w:t>Zhotovitel se zavazuje dodržet při provádění Díla veškeré podmínky vyplývající z rozhodnutí a stanovisek příslušných orgánů veřejné moci.</w:t>
      </w:r>
    </w:p>
    <w:p w14:paraId="1936AA4A" w14:textId="77777777" w:rsidR="00F637C7" w:rsidRPr="00743DB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743DB7">
        <w:rPr>
          <w:rFonts w:eastAsia="Times New Roman" w:cs="Times New Roman"/>
          <w:color w:val="auto"/>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12FA53C" w14:textId="77777777" w:rsidR="00F637C7" w:rsidRPr="00743DB7"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743DB7">
        <w:rPr>
          <w:rFonts w:ascii="Times New Roman" w:eastAsia="Times New Roman" w:hAnsi="Times New Roman" w:cs="Times New Roman"/>
          <w:color w:val="auto"/>
          <w:sz w:val="22"/>
          <w:szCs w:val="22"/>
        </w:rPr>
        <w:t>Dodržování zásad ochrany životního prostředí</w:t>
      </w:r>
    </w:p>
    <w:p w14:paraId="7BE2CC27" w14:textId="77777777" w:rsidR="00F637C7" w:rsidRPr="00743DB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743DB7">
        <w:rPr>
          <w:rFonts w:eastAsia="Times New Roman" w:cs="Times New Roman"/>
          <w:color w:val="auto"/>
          <w:sz w:val="22"/>
          <w:szCs w:val="22"/>
        </w:rPr>
        <w:t>Zhotovitel nese plnou odpovědnost v oblasti ochrany životního prostředí.</w:t>
      </w:r>
    </w:p>
    <w:p w14:paraId="46BF00CF" w14:textId="77777777" w:rsidR="00F637C7" w:rsidRPr="00743DB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743DB7">
        <w:rPr>
          <w:rFonts w:eastAsia="Times New Roman" w:cs="Times New Roman"/>
          <w:color w:val="auto"/>
          <w:sz w:val="22"/>
          <w:szCs w:val="22"/>
        </w:rPr>
        <w:t>Zhotovitel při provádění Díla provede veškerá potřebná opatření, která zamezí nežádoucím vlivům Díla na okolní prostředí a je povinen dodržovat veškeré podmínky vyplývající z obecně závazných právních předpisů řešících problematiku vlivu Díla na životní prostředí.</w:t>
      </w:r>
    </w:p>
    <w:p w14:paraId="288EDCCB" w14:textId="77777777" w:rsidR="00F637C7" w:rsidRPr="00743DB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743DB7">
        <w:rPr>
          <w:rFonts w:eastAsia="Times New Roman" w:cs="Times New Roman"/>
          <w:color w:val="auto"/>
          <w:sz w:val="22"/>
          <w:szCs w:val="22"/>
        </w:rPr>
        <w:t>Zhotovitel odpovídá za dodržování ochrany přírody v souladu se zákonem č. 114/1992 Sb., o ochraně přírody a krajiny, ve znění pozdějších předpisů a za to, že při provedení Díla nepoškodí dřeviny, případně jiné porosty v místě plnění, případně v místech s místem plnění dotčených.</w:t>
      </w:r>
    </w:p>
    <w:p w14:paraId="0BB91830" w14:textId="77777777" w:rsidR="00F637C7" w:rsidRPr="00743DB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743DB7">
        <w:rPr>
          <w:rFonts w:eastAsia="Times New Roman" w:cs="Times New Roman"/>
          <w:color w:val="auto"/>
          <w:sz w:val="22"/>
          <w:szCs w:val="22"/>
        </w:rPr>
        <w:t>Zhotovitel se zavazuje, že veškeré použité obaly budou šetrné k životnímu prostředí.</w:t>
      </w:r>
    </w:p>
    <w:p w14:paraId="56E1A501" w14:textId="77777777" w:rsidR="00F637C7" w:rsidRPr="00743DB7"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743DB7">
        <w:rPr>
          <w:rFonts w:ascii="Times New Roman" w:eastAsia="Times New Roman" w:hAnsi="Times New Roman" w:cs="Times New Roman"/>
          <w:color w:val="auto"/>
          <w:sz w:val="22"/>
          <w:szCs w:val="22"/>
        </w:rPr>
        <w:t>Kvalifikace pracovníků Zhotovitele</w:t>
      </w:r>
    </w:p>
    <w:p w14:paraId="298400B7"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Zhotovitel se zavazuje, že práce na Díle budou provádět pracovníci, kteří mají potřebnou kvalifikaci a odbornou způsobilost pro jimi prováděný druh prací. Zhotovitel je povinen poskytnout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481C2ECB"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Objednatel je oprávněn po Zhotoviteli požadovat, aby odvolal (nebo sám vykáže z provádění Díla) jakoukoliv osobu zajištěnou Zhotovitelem pro provádění Díla, která si počíná tak, že to ohrožuje bezpečnost a zdraví její či jiných pracovníků na Díle (to se týká i požívání alkoholických či návykových látek, které snižují jeho pracovní pozornost a povinnosti se při podezření podrobit příslušnému testu).</w:t>
      </w:r>
    </w:p>
    <w:p w14:paraId="7C3BF211" w14:textId="77777777" w:rsidR="00F637C7" w:rsidRPr="006D3853"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6D3853">
        <w:rPr>
          <w:rFonts w:ascii="Times New Roman" w:eastAsia="Times New Roman" w:hAnsi="Times New Roman" w:cs="Times New Roman"/>
          <w:color w:val="auto"/>
          <w:sz w:val="22"/>
          <w:szCs w:val="22"/>
        </w:rPr>
        <w:t>Vzorky</w:t>
      </w:r>
    </w:p>
    <w:p w14:paraId="22C26B97"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 xml:space="preserve">Neurčí-li Objednateli jinak, bude Zhotovitel v průběhu provádění Díla předkládat, nejméně </w:t>
      </w:r>
      <w:r w:rsidRPr="00546560">
        <w:rPr>
          <w:rFonts w:eastAsia="Times New Roman" w:cs="Times New Roman"/>
          <w:color w:val="auto"/>
          <w:sz w:val="22"/>
          <w:szCs w:val="22"/>
        </w:rPr>
        <w:t>deset</w:t>
      </w:r>
      <w:r w:rsidRPr="006D3853">
        <w:rPr>
          <w:rFonts w:eastAsia="Times New Roman" w:cs="Times New Roman"/>
          <w:color w:val="auto"/>
          <w:sz w:val="22"/>
          <w:szCs w:val="22"/>
          <w:highlight w:val="yellow"/>
        </w:rPr>
        <w:t xml:space="preserve"> </w:t>
      </w:r>
      <w:r w:rsidRPr="006D3853">
        <w:rPr>
          <w:rFonts w:eastAsia="Times New Roman" w:cs="Times New Roman"/>
          <w:color w:val="auto"/>
          <w:sz w:val="22"/>
          <w:szCs w:val="22"/>
        </w:rPr>
        <w:t>(10) dnů před zahájením příslušné práce nebo montáže, Objednateli k odsouhlasení vzorky, nebo technické listy či katalogové listy, veškerých materiálů, výrobků a popř. technického vybavení či strojního zařízení, které má v úmyslu použít při provádění Díla, zejména pak těch, které mají vliv na výsledný vzhled interiéru a exteriéru Díla, jako jsou materiály vnitřních povrchových úprav (obklady, dlažby, nášlapné vrstvy podlah, spuštěné minerální podhledy), viditelné koncové prvky (svítidla, zásuvky, vypínače, čidla, vodovodní baterie, kování aj.), zařizovací předměty (umyvadla, záchodové mísy, dřezy), výplně otvorů (okna, dveře, prosklené stěny, revizní dvířka aj.) apod.</w:t>
      </w:r>
    </w:p>
    <w:p w14:paraId="17A64B9C"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Pokud se smluvní strany v určitém případě nedohodnou jinak, budou vzorky Objednateli předkládány na Staveništi a bude k nim připojen protokol s následujícími údaji:</w:t>
      </w:r>
    </w:p>
    <w:p w14:paraId="61AF6BA6" w14:textId="77777777" w:rsidR="00F637C7" w:rsidRPr="006D3853" w:rsidRDefault="00F637C7" w:rsidP="00F637C7">
      <w:pPr>
        <w:pStyle w:val="Nadpis4"/>
        <w:keepNext w:val="0"/>
        <w:numPr>
          <w:ilvl w:val="3"/>
          <w:numId w:val="25"/>
        </w:numPr>
        <w:spacing w:before="0" w:after="120"/>
        <w:ind w:left="2410" w:hanging="850"/>
        <w:jc w:val="both"/>
        <w:rPr>
          <w:b/>
          <w:bCs/>
          <w:color w:val="auto"/>
          <w:sz w:val="22"/>
          <w:szCs w:val="22"/>
        </w:rPr>
      </w:pPr>
      <w:r w:rsidRPr="006D3853">
        <w:rPr>
          <w:rFonts w:eastAsia="Times New Roman" w:cs="Times New Roman"/>
          <w:color w:val="auto"/>
          <w:sz w:val="22"/>
          <w:szCs w:val="22"/>
        </w:rPr>
        <w:t>materiál (název, popis, obchodní značka);</w:t>
      </w:r>
    </w:p>
    <w:p w14:paraId="21C1A030" w14:textId="77777777" w:rsidR="00F637C7" w:rsidRPr="006D3853" w:rsidRDefault="00F637C7" w:rsidP="00F637C7">
      <w:pPr>
        <w:pStyle w:val="Nadpis4"/>
        <w:keepNext w:val="0"/>
        <w:numPr>
          <w:ilvl w:val="3"/>
          <w:numId w:val="25"/>
        </w:numPr>
        <w:spacing w:before="0" w:after="120"/>
        <w:ind w:left="2410" w:hanging="850"/>
        <w:jc w:val="both"/>
        <w:rPr>
          <w:b/>
          <w:bCs/>
          <w:color w:val="auto"/>
          <w:sz w:val="22"/>
          <w:szCs w:val="22"/>
        </w:rPr>
      </w:pPr>
      <w:r w:rsidRPr="006D3853">
        <w:rPr>
          <w:rFonts w:eastAsia="Times New Roman" w:cs="Times New Roman"/>
          <w:color w:val="auto"/>
          <w:sz w:val="22"/>
          <w:szCs w:val="22"/>
        </w:rPr>
        <w:t>výrobce, dodavatel;</w:t>
      </w:r>
    </w:p>
    <w:p w14:paraId="1C2B25F6" w14:textId="77777777" w:rsidR="00F637C7" w:rsidRPr="006D3853" w:rsidRDefault="00F637C7" w:rsidP="00F637C7">
      <w:pPr>
        <w:pStyle w:val="Nadpis4"/>
        <w:keepNext w:val="0"/>
        <w:numPr>
          <w:ilvl w:val="3"/>
          <w:numId w:val="25"/>
        </w:numPr>
        <w:spacing w:before="0" w:after="120"/>
        <w:ind w:left="2410" w:hanging="850"/>
        <w:jc w:val="both"/>
        <w:rPr>
          <w:b/>
          <w:bCs/>
          <w:color w:val="auto"/>
          <w:sz w:val="22"/>
          <w:szCs w:val="22"/>
        </w:rPr>
      </w:pPr>
      <w:r w:rsidRPr="006D3853">
        <w:rPr>
          <w:rFonts w:eastAsia="Times New Roman" w:cs="Times New Roman"/>
          <w:color w:val="auto"/>
          <w:sz w:val="22"/>
          <w:szCs w:val="22"/>
        </w:rPr>
        <w:t>datum předložení;</w:t>
      </w:r>
    </w:p>
    <w:p w14:paraId="3E5BFDA6" w14:textId="77777777" w:rsidR="00F637C7" w:rsidRPr="006D3853" w:rsidRDefault="00F637C7" w:rsidP="00F637C7">
      <w:pPr>
        <w:pStyle w:val="Nadpis4"/>
        <w:keepNext w:val="0"/>
        <w:numPr>
          <w:ilvl w:val="3"/>
          <w:numId w:val="25"/>
        </w:numPr>
        <w:spacing w:before="0" w:after="120"/>
        <w:ind w:left="2410" w:hanging="850"/>
        <w:jc w:val="both"/>
        <w:rPr>
          <w:b/>
          <w:bCs/>
          <w:color w:val="auto"/>
          <w:sz w:val="22"/>
          <w:szCs w:val="22"/>
        </w:rPr>
      </w:pPr>
      <w:r w:rsidRPr="006D3853">
        <w:rPr>
          <w:rFonts w:eastAsia="Times New Roman" w:cs="Times New Roman"/>
          <w:color w:val="auto"/>
          <w:sz w:val="22"/>
          <w:szCs w:val="22"/>
        </w:rPr>
        <w:t>místo pro odsouhlasení vzorku Objednatelem (podpis a datum).</w:t>
      </w:r>
    </w:p>
    <w:p w14:paraId="6A1E9461"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Objednatel do deseti (10) dnů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dle uvážení Objednatele Projektové dokumentaci či jiným podkladům pro provádění Díla. Ani opakované odmítnutí předloženého vzorku Objednatelem nemá vliv na sjednané termíny či lhůty plnění ani na Cenu Díla. Pro vyloučení pochybností Zhotovitel nemá právo domáhat se zvýšení sjednané Ceny Díla, odmítne-li, a to i opakovaně, Objednatel předložený vzorek, který dle jeho názoru neodpovídá Projektové dokumentace či jiným podkladům pro provádění Díla.</w:t>
      </w:r>
    </w:p>
    <w:p w14:paraId="322F4D97"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Objednatel není oprávněn odmítnout vzorky bez rozumného důvodu; pro vyloučení pochybností se rozumným důvodem rozumí i nevhodnost vzorků z estetického hlediska.</w:t>
      </w:r>
    </w:p>
    <w:p w14:paraId="5BC07976"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 xml:space="preserve">Zhotovitel je povinen uchovávat protokoly o schválených či Objednatelem určených vzorcích a datech schválení. Protokol bude obsahovat rozhodnutí Objednatele, jak má být se vzorkem naloženo. </w:t>
      </w:r>
    </w:p>
    <w:p w14:paraId="02009B62" w14:textId="77777777" w:rsidR="00F637C7" w:rsidRPr="006D3853"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6D3853">
        <w:rPr>
          <w:rFonts w:ascii="Times New Roman" w:eastAsia="Times New Roman" w:hAnsi="Times New Roman" w:cs="Times New Roman"/>
          <w:color w:val="auto"/>
          <w:sz w:val="22"/>
          <w:szCs w:val="22"/>
        </w:rPr>
        <w:t>Stavební deník</w:t>
      </w:r>
    </w:p>
    <w:p w14:paraId="6C55A736" w14:textId="26151D19"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 xml:space="preserve">Zhotovitel </w:t>
      </w:r>
      <w:r w:rsidR="006D3853" w:rsidRPr="006D3853">
        <w:rPr>
          <w:rFonts w:eastAsia="Times New Roman" w:cs="Times New Roman"/>
          <w:color w:val="auto"/>
          <w:sz w:val="22"/>
          <w:szCs w:val="22"/>
        </w:rPr>
        <w:t>je povinen vést stavební deník od prvního dne zahájení prací na Díle až do předání Díla Objednateli. Za denní záznamy, pravdivost údajů a úschovu stavebního deníku odpovídá stavbyvedoucí.</w:t>
      </w:r>
    </w:p>
    <w:p w14:paraId="2CFCADB2" w14:textId="6E3FDCD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 xml:space="preserve">Stavební deník bude veden v elektronické formě, přičemž Zhotovitel je povinen zajistit </w:t>
      </w:r>
      <w:r w:rsidR="009567F8">
        <w:rPr>
          <w:rFonts w:eastAsia="Times New Roman" w:cs="Times New Roman"/>
          <w:color w:val="auto"/>
          <w:sz w:val="22"/>
          <w:szCs w:val="22"/>
        </w:rPr>
        <w:t xml:space="preserve">vlastním nákladem, pro </w:t>
      </w:r>
      <w:r w:rsidRPr="006D3853">
        <w:rPr>
          <w:rFonts w:eastAsia="Times New Roman" w:cs="Times New Roman"/>
          <w:color w:val="auto"/>
          <w:sz w:val="22"/>
          <w:szCs w:val="22"/>
        </w:rPr>
        <w:t xml:space="preserve">vlastním </w:t>
      </w:r>
      <w:r w:rsidR="009567F8">
        <w:rPr>
          <w:rFonts w:eastAsia="Times New Roman" w:cs="Times New Roman"/>
          <w:color w:val="auto"/>
          <w:sz w:val="22"/>
          <w:szCs w:val="22"/>
        </w:rPr>
        <w:t>potřebu,</w:t>
      </w:r>
      <w:r w:rsidRPr="006D3853">
        <w:rPr>
          <w:rFonts w:eastAsia="Times New Roman" w:cs="Times New Roman"/>
          <w:color w:val="auto"/>
          <w:sz w:val="22"/>
          <w:szCs w:val="22"/>
        </w:rPr>
        <w:t xml:space="preserve"> </w:t>
      </w:r>
      <w:r w:rsidR="009567F8">
        <w:rPr>
          <w:rFonts w:eastAsia="Times New Roman" w:cs="Times New Roman"/>
          <w:color w:val="auto"/>
          <w:sz w:val="22"/>
          <w:szCs w:val="22"/>
        </w:rPr>
        <w:t>licence softwaru určeného Objednatelem.</w:t>
      </w:r>
      <w:r w:rsidRPr="006D3853">
        <w:rPr>
          <w:rFonts w:eastAsia="Times New Roman" w:cs="Times New Roman"/>
          <w:color w:val="auto"/>
          <w:sz w:val="22"/>
          <w:szCs w:val="22"/>
        </w:rPr>
        <w:t xml:space="preserve"> Technickému dozoru, Dozoru projektanta a koordinátorovi BOZP přístup do takto vedeného stavebního deníku</w:t>
      </w:r>
      <w:r w:rsidR="009567F8">
        <w:rPr>
          <w:rFonts w:eastAsia="Times New Roman" w:cs="Times New Roman"/>
          <w:color w:val="auto"/>
          <w:sz w:val="22"/>
          <w:szCs w:val="22"/>
        </w:rPr>
        <w:t xml:space="preserve"> umožní Objednatel.</w:t>
      </w:r>
      <w:r w:rsidRPr="006D3853">
        <w:rPr>
          <w:rFonts w:eastAsia="Times New Roman" w:cs="Times New Roman"/>
          <w:color w:val="auto"/>
          <w:sz w:val="22"/>
          <w:szCs w:val="22"/>
        </w:rPr>
        <w:t xml:space="preserve"> </w:t>
      </w:r>
    </w:p>
    <w:p w14:paraId="74A03F6E" w14:textId="7777777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Povinnost vést stavební deník končí dnem podpisu Protokolu o předání a převzetí Díla nebo dnem odstranění poslední vady či nedodělku vyplývajících z Protokolu o předání a převzetí Díla.</w:t>
      </w:r>
    </w:p>
    <w:p w14:paraId="42AE60E3" w14:textId="01E467FA"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 xml:space="preserve">Zápisy do stavebního deníku budou prováděny </w:t>
      </w:r>
      <w:r w:rsidR="006D3853">
        <w:rPr>
          <w:rFonts w:eastAsia="Times New Roman" w:cs="Times New Roman"/>
          <w:color w:val="auto"/>
          <w:sz w:val="22"/>
          <w:szCs w:val="22"/>
        </w:rPr>
        <w:t>stavbyvedoucím</w:t>
      </w:r>
      <w:r w:rsidRPr="006D3853">
        <w:rPr>
          <w:rFonts w:eastAsia="Times New Roman" w:cs="Times New Roman"/>
          <w:color w:val="auto"/>
          <w:sz w:val="22"/>
          <w:szCs w:val="22"/>
        </w:rPr>
        <w:t xml:space="preserve"> formou denních záznamů. Veškeré okolnosti rozhodné pro plnění Díla musí být učiněny</w:t>
      </w:r>
      <w:r w:rsidR="006D3853">
        <w:rPr>
          <w:rFonts w:eastAsia="Times New Roman" w:cs="Times New Roman"/>
          <w:color w:val="auto"/>
          <w:sz w:val="22"/>
          <w:szCs w:val="22"/>
        </w:rPr>
        <w:t xml:space="preserve"> stavbyvedoucím</w:t>
      </w:r>
      <w:r w:rsidRPr="006D3853">
        <w:rPr>
          <w:rFonts w:eastAsia="Times New Roman" w:cs="Times New Roman"/>
          <w:color w:val="auto"/>
          <w:sz w:val="22"/>
          <w:szCs w:val="22"/>
        </w:rPr>
        <w:t xml:space="preserve"> </w:t>
      </w:r>
      <w:r w:rsidR="006D3853">
        <w:rPr>
          <w:rFonts w:eastAsia="Times New Roman" w:cs="Times New Roman"/>
          <w:color w:val="auto"/>
          <w:sz w:val="22"/>
          <w:szCs w:val="22"/>
        </w:rPr>
        <w:t xml:space="preserve">v </w:t>
      </w:r>
      <w:r w:rsidRPr="006D3853">
        <w:rPr>
          <w:rFonts w:eastAsia="Times New Roman" w:cs="Times New Roman"/>
          <w:color w:val="auto"/>
          <w:sz w:val="22"/>
          <w:szCs w:val="22"/>
        </w:rPr>
        <w:t xml:space="preserve">den, kdy nastaly. </w:t>
      </w:r>
    </w:p>
    <w:p w14:paraId="36C7BD1B" w14:textId="28C76137"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Stavební deník musí být přístupný kdykoliv v průběhu pracovní doby oprávněným osobám Objednatele</w:t>
      </w:r>
      <w:r w:rsidR="006D3853">
        <w:rPr>
          <w:rFonts w:eastAsia="Times New Roman" w:cs="Times New Roman"/>
          <w:color w:val="auto"/>
          <w:sz w:val="22"/>
          <w:szCs w:val="22"/>
        </w:rPr>
        <w:t>.</w:t>
      </w:r>
    </w:p>
    <w:p w14:paraId="27AE8A14" w14:textId="0725CF8C" w:rsidR="00F637C7" w:rsidRPr="006D3853"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Objednatel</w:t>
      </w:r>
      <w:r w:rsidR="00C563CE">
        <w:rPr>
          <w:rFonts w:eastAsia="Times New Roman" w:cs="Times New Roman"/>
          <w:color w:val="auto"/>
          <w:sz w:val="22"/>
          <w:szCs w:val="22"/>
        </w:rPr>
        <w:t xml:space="preserve">, </w:t>
      </w:r>
      <w:r w:rsidRPr="006D3853">
        <w:rPr>
          <w:rFonts w:eastAsia="Times New Roman" w:cs="Times New Roman"/>
          <w:color w:val="auto"/>
          <w:sz w:val="22"/>
          <w:szCs w:val="22"/>
        </w:rPr>
        <w:t>Technický dozor,</w:t>
      </w:r>
      <w:r w:rsidR="00C563CE">
        <w:rPr>
          <w:rFonts w:eastAsia="Times New Roman" w:cs="Times New Roman"/>
          <w:color w:val="auto"/>
          <w:sz w:val="22"/>
          <w:szCs w:val="22"/>
        </w:rPr>
        <w:t xml:space="preserve"> Dozor projektanta a koordinátor BOZP</w:t>
      </w:r>
      <w:r w:rsidRPr="006D3853">
        <w:rPr>
          <w:rFonts w:eastAsia="Times New Roman" w:cs="Times New Roman"/>
          <w:color w:val="auto"/>
          <w:sz w:val="22"/>
          <w:szCs w:val="22"/>
        </w:rPr>
        <w:t xml:space="preserve"> jsou povinni se vyjadřovat k zápisům ve stavebním deníku učiněným Zhotovitelem nejpozději do </w:t>
      </w:r>
      <w:r w:rsidRPr="00C563CE">
        <w:rPr>
          <w:rFonts w:eastAsia="Times New Roman" w:cs="Times New Roman"/>
          <w:color w:val="auto"/>
          <w:sz w:val="22"/>
          <w:szCs w:val="22"/>
        </w:rPr>
        <w:t xml:space="preserve">pěti (5) </w:t>
      </w:r>
      <w:r w:rsidR="00C563CE">
        <w:rPr>
          <w:rFonts w:eastAsia="Times New Roman" w:cs="Times New Roman"/>
          <w:color w:val="auto"/>
          <w:sz w:val="22"/>
          <w:szCs w:val="22"/>
        </w:rPr>
        <w:t xml:space="preserve">pracovních </w:t>
      </w:r>
      <w:r w:rsidRPr="00C563CE">
        <w:rPr>
          <w:rFonts w:eastAsia="Times New Roman" w:cs="Times New Roman"/>
          <w:color w:val="auto"/>
          <w:sz w:val="22"/>
          <w:szCs w:val="22"/>
        </w:rPr>
        <w:t>dnů</w:t>
      </w:r>
      <w:r w:rsidRPr="006D3853">
        <w:rPr>
          <w:rFonts w:eastAsia="Times New Roman" w:cs="Times New Roman"/>
          <w:color w:val="auto"/>
          <w:sz w:val="22"/>
          <w:szCs w:val="22"/>
        </w:rPr>
        <w:t xml:space="preserve"> ode dne vzniku zápisu. Pokud tak neučiní, má Zhotovitel povinnost Objednatele na tuto skutečnost písemně upozornit s tím, že pokud se k zápisu nevyjádří ani v dodatečné lhůtě </w:t>
      </w:r>
      <w:r w:rsidRPr="00C563CE">
        <w:rPr>
          <w:rFonts w:eastAsia="Times New Roman" w:cs="Times New Roman"/>
          <w:color w:val="auto"/>
          <w:sz w:val="22"/>
          <w:szCs w:val="22"/>
        </w:rPr>
        <w:t xml:space="preserve">dvou (2) </w:t>
      </w:r>
      <w:r w:rsidR="00C563CE">
        <w:rPr>
          <w:rFonts w:eastAsia="Times New Roman" w:cs="Times New Roman"/>
          <w:color w:val="auto"/>
          <w:sz w:val="22"/>
          <w:szCs w:val="22"/>
        </w:rPr>
        <w:t xml:space="preserve">pracovních </w:t>
      </w:r>
      <w:r w:rsidRPr="00C563CE">
        <w:rPr>
          <w:rFonts w:eastAsia="Times New Roman" w:cs="Times New Roman"/>
          <w:color w:val="auto"/>
          <w:sz w:val="22"/>
          <w:szCs w:val="22"/>
        </w:rPr>
        <w:t>dnů</w:t>
      </w:r>
      <w:r w:rsidRPr="006D3853">
        <w:rPr>
          <w:rFonts w:eastAsia="Times New Roman" w:cs="Times New Roman"/>
          <w:color w:val="auto"/>
          <w:sz w:val="22"/>
          <w:szCs w:val="22"/>
        </w:rPr>
        <w:t xml:space="preserve"> od obdržení takovéhoto upozornění, má se za to, že s uvedeným zápisem souhlasí.</w:t>
      </w:r>
    </w:p>
    <w:p w14:paraId="6DF3EFDD" w14:textId="0E8AA98A"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6D3853">
        <w:rPr>
          <w:rFonts w:eastAsia="Times New Roman" w:cs="Times New Roman"/>
          <w:color w:val="auto"/>
          <w:sz w:val="22"/>
          <w:szCs w:val="22"/>
        </w:rPr>
        <w:t xml:space="preserve">Nesouhlasí-li Zhotovitel se zápisem, který učinil do stavebního deníku Objednatel, koordinátor BOZP, Technický dozor, případně osoba vykonávající funkci Dozoru projektanta, musí k tomuto zápisu připojit svoje stanovisko nejpozději do </w:t>
      </w:r>
      <w:r w:rsidRPr="00C563CE">
        <w:rPr>
          <w:rFonts w:eastAsia="Times New Roman" w:cs="Times New Roman"/>
          <w:color w:val="auto"/>
          <w:sz w:val="22"/>
          <w:szCs w:val="22"/>
        </w:rPr>
        <w:t>pěti (5) dnů</w:t>
      </w:r>
      <w:r w:rsidRPr="006D3853">
        <w:rPr>
          <w:rFonts w:eastAsia="Times New Roman" w:cs="Times New Roman"/>
          <w:color w:val="auto"/>
          <w:sz w:val="22"/>
          <w:szCs w:val="22"/>
        </w:rPr>
        <w:t>, jinak se má za to, že se zápisem souhlasí.</w:t>
      </w:r>
      <w:r w:rsidRPr="00C563CE">
        <w:rPr>
          <w:rFonts w:eastAsia="Times New Roman" w:cs="Times New Roman"/>
          <w:color w:val="auto"/>
          <w:sz w:val="22"/>
          <w:szCs w:val="22"/>
        </w:rPr>
        <w:t xml:space="preserve"> </w:t>
      </w:r>
    </w:p>
    <w:p w14:paraId="4245DFE1"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 xml:space="preserve">Stavební deník musí obsahovat veškeré náležitosti vyžadované obecně závaznými právními předpisy. </w:t>
      </w:r>
    </w:p>
    <w:p w14:paraId="0DAA987A"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Zápisy do stavebního deníku musí být prováděny přehledně a musí být vždy k nadepsanému jménu a funkci podepsány osobou, která příslušný zápis učinila.</w:t>
      </w:r>
    </w:p>
    <w:p w14:paraId="64A83CB6"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V případě neočekávaných událostí nebo okolností majících zvláštní význam pro další postup provádění Díla, pořizuje Zhotovitel i příslušnou fotodokumentaci, která se stane součástí stavebního deníku.</w:t>
      </w:r>
    </w:p>
    <w:p w14:paraId="252DFB65"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Zápisy ve stavebním deníku se nepovažují za změnu Smlouvy, ale mohou sloužit jako podklad pro přijetí příslušných změn Smlouvy.</w:t>
      </w:r>
    </w:p>
    <w:p w14:paraId="70120D08"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Objednatel i Zhotovitel mají povinnost archivovat stavební deník po dobu nejméně deseti (10) let ode dne vydání kolaudačního rozhodnutí (případně kolaudačního souhlasu), pokud právní předpisy nestanoví dobu delší, případně ode dne dokončení Díla, pokud se kolaudační rozhodnutí (případně kolaudační souhlas) nevyžaduje.</w:t>
      </w:r>
    </w:p>
    <w:p w14:paraId="7F8AE6B6" w14:textId="77777777" w:rsidR="00F637C7" w:rsidRPr="00C563CE"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71" w:name="_oisx85ayqocw" w:colFirst="0" w:colLast="0"/>
      <w:bookmarkEnd w:id="71"/>
      <w:r w:rsidRPr="00C563CE">
        <w:rPr>
          <w:rFonts w:ascii="Times New Roman" w:eastAsia="Times New Roman" w:hAnsi="Times New Roman" w:cs="Times New Roman"/>
          <w:color w:val="auto"/>
          <w:sz w:val="22"/>
          <w:szCs w:val="22"/>
        </w:rPr>
        <w:t>Zaškolení pracovníků (obsluhy)</w:t>
      </w:r>
    </w:p>
    <w:p w14:paraId="0EC1C93C" w14:textId="17A35111"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Nebude-li dohodnuto jinak, je Zhotovitel povinen zajistit zaškolení pracovníků Objednatele (či Objednatelem určených osob) v souladu s ustanoveními tohoto článku</w:t>
      </w:r>
      <w:r w:rsidR="00C563CE">
        <w:rPr>
          <w:rFonts w:eastAsia="Times New Roman" w:cs="Times New Roman"/>
          <w:color w:val="auto"/>
          <w:sz w:val="22"/>
          <w:szCs w:val="22"/>
        </w:rPr>
        <w:t xml:space="preserve"> Smlouvy.</w:t>
      </w:r>
    </w:p>
    <w:p w14:paraId="3B51B2AD"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Zhotovitel je oprávněn zahájit zaškolení nejdříve po úspěšném provedení všech zkoušek a revizí, a je povinen dokončit veškerá zaškolení do dne podpisu Protokolu o předání a převzetí Díla.</w:t>
      </w:r>
    </w:p>
    <w:p w14:paraId="4840734F"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Zhotovitel je povinen na žádost Objednatele provést zaškolení se stejným obsahem a rozsahem odděleně pro dvě různé skupiny osob.</w:t>
      </w:r>
    </w:p>
    <w:p w14:paraId="6B947D15"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Zhotovitel je povinen písemně oznámit Objednateli předpokládaný termín konání každého zaškolení nejpozději sedm (7) pracovních dnů před jeho zahájením. V příloze oznámení je povinen předložit Objednateli ke schválení program zaškolení, který bude obsahovat popis náplně zaškolení, výčet příslušných návodů k obsluze a údržbě technického vybavení, včetně provozních řádů (jsou-li zpracovány) a příslušné části dokumentace skutečného provedení Díla (došlo-li v průběhu zhotovení Díla ke změnám) předané Objednateli v souladu s touto Smlouvou.</w:t>
      </w:r>
    </w:p>
    <w:p w14:paraId="3A8F713C"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Má-li Objednatel k programu školení připomínky, je povinen je Zhotoviteli do tří pracovních dnů sdělit a Zhotovitel je povinen je zapracovat a předat upravený program školení Objednateli nejpozději tři (3) pracovní dny před zahájením příslušného zaškolení.</w:t>
      </w:r>
    </w:p>
    <w:p w14:paraId="2BF7E623"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Nesouhlasí-li Objednatel s termínem zaškolení navrženým Zhotovitelem, dohodnou se Smluvní strany na vhodném náhradním termínu příslušného zaškolení, zpravidla do pěti (5) pracovních dnů od termínu zaškolení navrženého Zhotovitelem. Není-li dohody, je Objednatel povinen využít jeden ze dvou termínů, mezi nimiž musí být interval alespoň sedm (7) pracovních dnů, navržených Zhotovitelem po neúspěšné dohodě.</w:t>
      </w:r>
    </w:p>
    <w:p w14:paraId="6044904C" w14:textId="77777777" w:rsidR="00F637C7" w:rsidRPr="00C563CE"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C563CE">
        <w:rPr>
          <w:rFonts w:eastAsia="Times New Roman" w:cs="Times New Roman"/>
          <w:color w:val="auto"/>
          <w:sz w:val="22"/>
          <w:szCs w:val="22"/>
        </w:rPr>
        <w:t>O každém provedeném zaškolení pracovníků Objednatele provede Zhotovitel zápis, jehož obsahem bude název příslušného stavebního objektu, inženýrského objektu nebo provozního souboru (nebo jejich částí), místo, termín a časový průběh prováděného zaškolení, jméno a příjmení pracovníků Zhotovitele, kteří zaškolení provedli, a jména a příjmení pracovníků Objednatele (či Objednatelem určených osob), kteří se zaškolení zúčastnili. Přílohou každého zápisu bude program zaškolení odsouhlasený Objednatelem. Zápis bude podepsán všemi zaškolenými pracovníky Objednatele a pracovníky Zhotovitele, kteří zaškolení provedli.</w:t>
      </w:r>
    </w:p>
    <w:p w14:paraId="3B54DEAD" w14:textId="5D8C912B" w:rsidR="00F637C7" w:rsidRDefault="00F637C7" w:rsidP="00F637C7">
      <w:pPr>
        <w:numPr>
          <w:ilvl w:val="1"/>
          <w:numId w:val="25"/>
        </w:numPr>
        <w:pBdr>
          <w:top w:val="nil"/>
          <w:left w:val="nil"/>
          <w:bottom w:val="nil"/>
          <w:right w:val="nil"/>
          <w:between w:val="nil"/>
        </w:pBdr>
        <w:tabs>
          <w:tab w:val="center" w:pos="4536"/>
          <w:tab w:val="right" w:pos="9072"/>
        </w:tabs>
        <w:spacing w:after="120"/>
        <w:ind w:left="709" w:hanging="709"/>
        <w:jc w:val="both"/>
        <w:rPr>
          <w:color w:val="000000"/>
          <w:sz w:val="22"/>
          <w:szCs w:val="22"/>
        </w:rPr>
      </w:pPr>
      <w:bookmarkStart w:id="72" w:name="_ngckir6d3fc6" w:colFirst="0" w:colLast="0"/>
      <w:bookmarkEnd w:id="72"/>
      <w:r>
        <w:rPr>
          <w:color w:val="000000"/>
          <w:sz w:val="22"/>
          <w:szCs w:val="22"/>
        </w:rPr>
        <w:t xml:space="preserve">Zhotovitel se zavazuje zajistit, aby provádění Díla bylo zabezpečeno pro činnost každé profese odborným dozorem Zhotovitele, který bude garantovat dodržování technologických postupů. Totéž platí pro práce poddodavatelů. Odbornou úroveň realizovaného Díla jako celku zabezpečí Zhotovitel odpovědnými osobami, jimiž prokázal částečné splnění technických kvalifikačních předpokladů v rámci zadávacího řízení k Veřejné zakázce, a které budou ze své pozice </w:t>
      </w:r>
      <w:r w:rsidR="008348ED">
        <w:rPr>
          <w:color w:val="000000"/>
          <w:sz w:val="22"/>
          <w:szCs w:val="22"/>
        </w:rPr>
        <w:t xml:space="preserve">osobně </w:t>
      </w:r>
      <w:r>
        <w:rPr>
          <w:color w:val="000000"/>
          <w:sz w:val="22"/>
          <w:szCs w:val="22"/>
        </w:rPr>
        <w:t xml:space="preserve">účastny </w:t>
      </w:r>
      <w:r w:rsidR="00EC18C5">
        <w:rPr>
          <w:color w:val="000000"/>
          <w:sz w:val="22"/>
          <w:szCs w:val="22"/>
        </w:rPr>
        <w:t xml:space="preserve">nejméně </w:t>
      </w:r>
      <w:r>
        <w:rPr>
          <w:color w:val="000000"/>
          <w:sz w:val="22"/>
          <w:szCs w:val="22"/>
        </w:rPr>
        <w:t>na Kontrolních dnech, a to zejména:</w:t>
      </w:r>
    </w:p>
    <w:p w14:paraId="41EF5A2E" w14:textId="649065ED" w:rsidR="00F637C7" w:rsidRDefault="00F637C7" w:rsidP="00F637C7">
      <w:pPr>
        <w:numPr>
          <w:ilvl w:val="0"/>
          <w:numId w:val="11"/>
        </w:numPr>
        <w:pBdr>
          <w:top w:val="nil"/>
          <w:left w:val="nil"/>
          <w:bottom w:val="nil"/>
          <w:right w:val="nil"/>
          <w:between w:val="nil"/>
        </w:pBdr>
        <w:spacing w:after="120"/>
        <w:ind w:left="1843" w:hanging="356"/>
        <w:jc w:val="both"/>
        <w:rPr>
          <w:color w:val="000000"/>
          <w:sz w:val="22"/>
          <w:szCs w:val="22"/>
        </w:rPr>
      </w:pPr>
      <w:r>
        <w:rPr>
          <w:color w:val="000000"/>
          <w:sz w:val="22"/>
          <w:szCs w:val="22"/>
        </w:rPr>
        <w:t xml:space="preserve">stavbyvedoucím jakožto autorizovanou osobou disponující osvědčením podle zákona č. 360/1992 Sb., </w:t>
      </w:r>
      <w:r w:rsidR="008348ED">
        <w:rPr>
          <w:color w:val="000000"/>
          <w:sz w:val="22"/>
          <w:szCs w:val="22"/>
        </w:rPr>
        <w:t>autorizační zákon</w:t>
      </w:r>
      <w:r>
        <w:rPr>
          <w:color w:val="000000"/>
          <w:sz w:val="22"/>
          <w:szCs w:val="22"/>
        </w:rPr>
        <w:t xml:space="preserve">, pro obor </w:t>
      </w:r>
      <w:r>
        <w:rPr>
          <w:b/>
          <w:bCs/>
          <w:color w:val="000000"/>
          <w:sz w:val="22"/>
          <w:szCs w:val="22"/>
        </w:rPr>
        <w:t>Pozemní stavby</w:t>
      </w:r>
      <w:r>
        <w:rPr>
          <w:color w:val="000000"/>
          <w:sz w:val="22"/>
          <w:szCs w:val="22"/>
        </w:rPr>
        <w:t>, a to [</w:t>
      </w:r>
      <w:r>
        <w:rPr>
          <w:color w:val="000000"/>
          <w:sz w:val="22"/>
          <w:szCs w:val="22"/>
          <w:highlight w:val="cyan"/>
        </w:rPr>
        <w:t>DOPLNÍ DODAVATEL</w:t>
      </w:r>
      <w:r>
        <w:rPr>
          <w:color w:val="000000"/>
          <w:sz w:val="22"/>
          <w:szCs w:val="22"/>
        </w:rPr>
        <w:t>], číslo autorizace ČKAIT</w:t>
      </w:r>
      <w:r>
        <w:rPr>
          <w:b/>
          <w:bCs/>
          <w:color w:val="000000"/>
          <w:sz w:val="22"/>
          <w:szCs w:val="22"/>
        </w:rPr>
        <w:t xml:space="preserve"> </w:t>
      </w:r>
      <w:r>
        <w:rPr>
          <w:color w:val="000000"/>
          <w:sz w:val="22"/>
          <w:szCs w:val="22"/>
        </w:rPr>
        <w:t>[</w:t>
      </w:r>
      <w:r>
        <w:rPr>
          <w:color w:val="000000"/>
          <w:sz w:val="22"/>
          <w:szCs w:val="22"/>
          <w:highlight w:val="cyan"/>
        </w:rPr>
        <w:t>DOPLNÍ DODAVATEL</w:t>
      </w:r>
      <w:r>
        <w:rPr>
          <w:color w:val="000000"/>
          <w:sz w:val="22"/>
          <w:szCs w:val="22"/>
        </w:rPr>
        <w:t>];</w:t>
      </w:r>
    </w:p>
    <w:p w14:paraId="16636D8E" w14:textId="665DA4F9" w:rsidR="00F637C7" w:rsidRDefault="00F637C7" w:rsidP="00F637C7">
      <w:pPr>
        <w:numPr>
          <w:ilvl w:val="0"/>
          <w:numId w:val="11"/>
        </w:numPr>
        <w:pBdr>
          <w:top w:val="nil"/>
          <w:left w:val="nil"/>
          <w:bottom w:val="nil"/>
          <w:right w:val="nil"/>
          <w:between w:val="nil"/>
        </w:pBdr>
        <w:spacing w:after="120"/>
        <w:ind w:left="1843" w:hanging="356"/>
        <w:jc w:val="both"/>
        <w:rPr>
          <w:color w:val="000000"/>
          <w:sz w:val="22"/>
          <w:szCs w:val="22"/>
        </w:rPr>
      </w:pPr>
      <w:r>
        <w:rPr>
          <w:color w:val="000000"/>
          <w:sz w:val="22"/>
          <w:szCs w:val="22"/>
        </w:rPr>
        <w:t>zástupcem hlavního stavbyvedoucího jakožto autorizovanou osobou disponující osvědčením podle zákona č. 360/1992 Sb.,</w:t>
      </w:r>
      <w:r w:rsidR="008348ED">
        <w:rPr>
          <w:color w:val="000000"/>
          <w:sz w:val="22"/>
          <w:szCs w:val="22"/>
        </w:rPr>
        <w:t xml:space="preserve"> autorizační zákon</w:t>
      </w:r>
      <w:r>
        <w:rPr>
          <w:color w:val="000000"/>
          <w:sz w:val="22"/>
          <w:szCs w:val="22"/>
        </w:rPr>
        <w:t xml:space="preserve">, pro obor </w:t>
      </w:r>
      <w:r>
        <w:rPr>
          <w:b/>
          <w:bCs/>
          <w:color w:val="000000"/>
          <w:sz w:val="22"/>
          <w:szCs w:val="22"/>
        </w:rPr>
        <w:t>Pozemní stavby</w:t>
      </w:r>
      <w:r>
        <w:rPr>
          <w:color w:val="000000"/>
          <w:sz w:val="22"/>
          <w:szCs w:val="22"/>
        </w:rPr>
        <w:t>, a to [</w:t>
      </w:r>
      <w:r>
        <w:rPr>
          <w:color w:val="000000"/>
          <w:sz w:val="22"/>
          <w:szCs w:val="22"/>
          <w:highlight w:val="cyan"/>
        </w:rPr>
        <w:t>DOPLNÍ DODAVATEL</w:t>
      </w:r>
      <w:r>
        <w:rPr>
          <w:color w:val="000000"/>
          <w:sz w:val="22"/>
          <w:szCs w:val="22"/>
        </w:rPr>
        <w:t>], číslo autorizace ČKAIT</w:t>
      </w:r>
      <w:r>
        <w:rPr>
          <w:b/>
          <w:bCs/>
          <w:color w:val="000000"/>
          <w:sz w:val="22"/>
          <w:szCs w:val="22"/>
        </w:rPr>
        <w:t xml:space="preserve"> </w:t>
      </w:r>
      <w:r>
        <w:rPr>
          <w:color w:val="000000"/>
          <w:sz w:val="22"/>
          <w:szCs w:val="22"/>
        </w:rPr>
        <w:t>[</w:t>
      </w:r>
      <w:r>
        <w:rPr>
          <w:color w:val="000000"/>
          <w:sz w:val="22"/>
          <w:szCs w:val="22"/>
          <w:highlight w:val="cyan"/>
        </w:rPr>
        <w:t>DOPLNÍ DODAVATEL</w:t>
      </w:r>
      <w:r>
        <w:rPr>
          <w:color w:val="000000"/>
          <w:sz w:val="22"/>
          <w:szCs w:val="22"/>
        </w:rPr>
        <w:t>];</w:t>
      </w:r>
    </w:p>
    <w:p w14:paraId="7F6EA810" w14:textId="68A36AB7" w:rsidR="00F637C7" w:rsidRDefault="000C28FA" w:rsidP="00F637C7">
      <w:pPr>
        <w:numPr>
          <w:ilvl w:val="0"/>
          <w:numId w:val="11"/>
        </w:numPr>
        <w:pBdr>
          <w:top w:val="nil"/>
          <w:left w:val="nil"/>
          <w:bottom w:val="nil"/>
          <w:right w:val="nil"/>
          <w:between w:val="nil"/>
        </w:pBdr>
        <w:spacing w:after="120"/>
        <w:ind w:left="1843" w:hanging="356"/>
        <w:jc w:val="both"/>
        <w:rPr>
          <w:color w:val="000000"/>
          <w:sz w:val="22"/>
          <w:szCs w:val="22"/>
        </w:rPr>
      </w:pPr>
      <w:r>
        <w:rPr>
          <w:color w:val="000000"/>
          <w:sz w:val="22"/>
          <w:szCs w:val="22"/>
        </w:rPr>
        <w:t>inženýrem</w:t>
      </w:r>
      <w:r w:rsidR="00F637C7">
        <w:rPr>
          <w:color w:val="000000"/>
          <w:sz w:val="22"/>
          <w:szCs w:val="22"/>
        </w:rPr>
        <w:t xml:space="preserve"> v oboru elektro jakožto autorizovanou osobou disponující osvědčením podle zákona č. 360/1992 Sb., </w:t>
      </w:r>
      <w:r>
        <w:rPr>
          <w:color w:val="000000"/>
          <w:sz w:val="22"/>
          <w:szCs w:val="22"/>
        </w:rPr>
        <w:t>autorizační zákon</w:t>
      </w:r>
      <w:r w:rsidR="00F637C7">
        <w:rPr>
          <w:color w:val="000000"/>
          <w:sz w:val="22"/>
          <w:szCs w:val="22"/>
        </w:rPr>
        <w:t xml:space="preserve">, pro obor </w:t>
      </w:r>
      <w:r w:rsidR="00F637C7">
        <w:rPr>
          <w:b/>
          <w:bCs/>
          <w:color w:val="000000"/>
          <w:sz w:val="22"/>
          <w:szCs w:val="22"/>
        </w:rPr>
        <w:t xml:space="preserve">Technika prostředí staveb, specializace </w:t>
      </w:r>
      <w:r w:rsidR="008348ED">
        <w:rPr>
          <w:b/>
          <w:bCs/>
          <w:color w:val="000000"/>
          <w:sz w:val="22"/>
          <w:szCs w:val="22"/>
        </w:rPr>
        <w:t>IE02, TE03</w:t>
      </w:r>
      <w:r w:rsidR="00F637C7">
        <w:rPr>
          <w:color w:val="000000"/>
          <w:sz w:val="22"/>
          <w:szCs w:val="22"/>
        </w:rPr>
        <w:t>, a to [</w:t>
      </w:r>
      <w:r w:rsidR="00F637C7">
        <w:rPr>
          <w:color w:val="000000"/>
          <w:sz w:val="22"/>
          <w:szCs w:val="22"/>
          <w:highlight w:val="cyan"/>
        </w:rPr>
        <w:t>DOPLNÍ DODAVATEL</w:t>
      </w:r>
      <w:r w:rsidR="00F637C7">
        <w:rPr>
          <w:color w:val="000000"/>
          <w:sz w:val="22"/>
          <w:szCs w:val="22"/>
        </w:rPr>
        <w:t>], číslo autorizace ČKAIT</w:t>
      </w:r>
      <w:r w:rsidR="00F637C7">
        <w:rPr>
          <w:b/>
          <w:bCs/>
          <w:color w:val="000000"/>
          <w:sz w:val="22"/>
          <w:szCs w:val="22"/>
        </w:rPr>
        <w:t xml:space="preserve"> </w:t>
      </w:r>
      <w:r w:rsidR="00F637C7">
        <w:rPr>
          <w:color w:val="000000"/>
          <w:sz w:val="22"/>
          <w:szCs w:val="22"/>
        </w:rPr>
        <w:t>[</w:t>
      </w:r>
      <w:r w:rsidR="00F637C7">
        <w:rPr>
          <w:color w:val="000000"/>
          <w:sz w:val="22"/>
          <w:szCs w:val="22"/>
          <w:highlight w:val="cyan"/>
        </w:rPr>
        <w:t>DOPLNÍ DODAVATEL</w:t>
      </w:r>
      <w:r w:rsidR="00F637C7">
        <w:rPr>
          <w:color w:val="000000"/>
          <w:sz w:val="22"/>
          <w:szCs w:val="22"/>
        </w:rPr>
        <w:t>];</w:t>
      </w:r>
    </w:p>
    <w:p w14:paraId="533278F4" w14:textId="00B51395" w:rsidR="00F637C7" w:rsidRDefault="000C28FA" w:rsidP="00F637C7">
      <w:pPr>
        <w:numPr>
          <w:ilvl w:val="0"/>
          <w:numId w:val="11"/>
        </w:numPr>
        <w:pBdr>
          <w:top w:val="nil"/>
          <w:left w:val="nil"/>
          <w:bottom w:val="nil"/>
          <w:right w:val="nil"/>
          <w:between w:val="nil"/>
        </w:pBdr>
        <w:spacing w:after="120"/>
        <w:ind w:left="1843" w:hanging="356"/>
        <w:jc w:val="both"/>
        <w:rPr>
          <w:color w:val="000000"/>
          <w:sz w:val="22"/>
          <w:szCs w:val="22"/>
        </w:rPr>
      </w:pPr>
      <w:r>
        <w:rPr>
          <w:color w:val="000000"/>
          <w:sz w:val="22"/>
          <w:szCs w:val="22"/>
        </w:rPr>
        <w:t>inženýrem</w:t>
      </w:r>
      <w:r w:rsidR="00F637C7">
        <w:rPr>
          <w:color w:val="000000"/>
          <w:sz w:val="22"/>
          <w:szCs w:val="22"/>
        </w:rPr>
        <w:t xml:space="preserve"> v oboru vzduchotechniky jakožto autorizovanou osobou disponující osvědčením podle zákona č. 360/1992 Sb., </w:t>
      </w:r>
      <w:r w:rsidR="008348ED">
        <w:rPr>
          <w:color w:val="000000"/>
          <w:sz w:val="22"/>
          <w:szCs w:val="22"/>
        </w:rPr>
        <w:t>autorizační zákon</w:t>
      </w:r>
      <w:r w:rsidR="00F637C7">
        <w:rPr>
          <w:color w:val="000000"/>
          <w:sz w:val="22"/>
          <w:szCs w:val="22"/>
        </w:rPr>
        <w:t xml:space="preserve">, pro obor </w:t>
      </w:r>
      <w:r w:rsidR="00F637C7">
        <w:rPr>
          <w:b/>
          <w:bCs/>
          <w:color w:val="000000"/>
          <w:sz w:val="22"/>
          <w:szCs w:val="22"/>
        </w:rPr>
        <w:t xml:space="preserve">Technika prostředí staveb, specializace </w:t>
      </w:r>
      <w:r>
        <w:rPr>
          <w:b/>
          <w:bCs/>
          <w:color w:val="000000"/>
          <w:sz w:val="22"/>
          <w:szCs w:val="22"/>
        </w:rPr>
        <w:t>IE01,</w:t>
      </w:r>
      <w:r w:rsidR="00F637C7">
        <w:rPr>
          <w:color w:val="000000"/>
          <w:sz w:val="22"/>
          <w:szCs w:val="22"/>
        </w:rPr>
        <w:t xml:space="preserve"> a to [</w:t>
      </w:r>
      <w:r w:rsidR="00F637C7">
        <w:rPr>
          <w:color w:val="000000"/>
          <w:sz w:val="22"/>
          <w:szCs w:val="22"/>
          <w:highlight w:val="cyan"/>
        </w:rPr>
        <w:t>DOPLNÍ DODAVATEL</w:t>
      </w:r>
      <w:r w:rsidR="00F637C7">
        <w:rPr>
          <w:color w:val="000000"/>
          <w:sz w:val="22"/>
          <w:szCs w:val="22"/>
        </w:rPr>
        <w:t>], číslo autorizace ČKAIT</w:t>
      </w:r>
      <w:r w:rsidR="00F637C7">
        <w:rPr>
          <w:b/>
          <w:bCs/>
          <w:color w:val="000000"/>
          <w:sz w:val="22"/>
          <w:szCs w:val="22"/>
        </w:rPr>
        <w:t xml:space="preserve"> </w:t>
      </w:r>
      <w:r w:rsidR="00F637C7">
        <w:rPr>
          <w:color w:val="000000"/>
          <w:sz w:val="22"/>
          <w:szCs w:val="22"/>
        </w:rPr>
        <w:t>[</w:t>
      </w:r>
      <w:r w:rsidR="00F637C7">
        <w:rPr>
          <w:color w:val="000000"/>
          <w:sz w:val="22"/>
          <w:szCs w:val="22"/>
          <w:highlight w:val="cyan"/>
        </w:rPr>
        <w:t>DOPLNÍ DODAVATEL</w:t>
      </w:r>
      <w:r w:rsidR="00F637C7">
        <w:rPr>
          <w:color w:val="000000"/>
          <w:sz w:val="22"/>
          <w:szCs w:val="22"/>
        </w:rPr>
        <w:t>];</w:t>
      </w:r>
    </w:p>
    <w:p w14:paraId="52570E51" w14:textId="623FF9C3" w:rsidR="00F637C7" w:rsidRDefault="00F637C7" w:rsidP="00F637C7">
      <w:pPr>
        <w:numPr>
          <w:ilvl w:val="0"/>
          <w:numId w:val="11"/>
        </w:numPr>
        <w:pBdr>
          <w:top w:val="nil"/>
          <w:left w:val="nil"/>
          <w:bottom w:val="nil"/>
          <w:right w:val="nil"/>
          <w:between w:val="nil"/>
        </w:pBdr>
        <w:spacing w:after="120"/>
        <w:ind w:left="1843" w:hanging="356"/>
        <w:jc w:val="both"/>
        <w:rPr>
          <w:color w:val="000000"/>
          <w:sz w:val="22"/>
          <w:szCs w:val="22"/>
        </w:rPr>
      </w:pPr>
      <w:r>
        <w:rPr>
          <w:color w:val="000000"/>
          <w:sz w:val="22"/>
          <w:szCs w:val="22"/>
        </w:rPr>
        <w:t xml:space="preserve">technikem v oboru TZB jakožto autorizovanou osobou disponující osvědčením podle zákona č. 360/1992 Sb., </w:t>
      </w:r>
      <w:r w:rsidR="000C28FA">
        <w:rPr>
          <w:color w:val="000000"/>
          <w:sz w:val="22"/>
          <w:szCs w:val="22"/>
        </w:rPr>
        <w:t xml:space="preserve">autorizační zákon, </w:t>
      </w:r>
      <w:r>
        <w:rPr>
          <w:color w:val="000000"/>
          <w:sz w:val="22"/>
          <w:szCs w:val="22"/>
        </w:rPr>
        <w:t xml:space="preserve">pro obor </w:t>
      </w:r>
      <w:r>
        <w:rPr>
          <w:b/>
          <w:bCs/>
          <w:color w:val="000000"/>
          <w:sz w:val="22"/>
          <w:szCs w:val="22"/>
        </w:rPr>
        <w:t>Technika prostředí staveb</w:t>
      </w:r>
      <w:r>
        <w:rPr>
          <w:color w:val="000000"/>
          <w:sz w:val="22"/>
          <w:szCs w:val="22"/>
        </w:rPr>
        <w:t>,</w:t>
      </w:r>
      <w:r w:rsidR="000C28FA">
        <w:rPr>
          <w:color w:val="000000"/>
          <w:sz w:val="22"/>
          <w:szCs w:val="22"/>
        </w:rPr>
        <w:t xml:space="preserve"> </w:t>
      </w:r>
      <w:r w:rsidR="000C28FA" w:rsidRPr="000C28FA">
        <w:rPr>
          <w:b/>
          <w:bCs/>
          <w:color w:val="000000"/>
          <w:sz w:val="22"/>
          <w:szCs w:val="22"/>
        </w:rPr>
        <w:t>specializace</w:t>
      </w:r>
      <w:r w:rsidR="000C28FA">
        <w:rPr>
          <w:color w:val="000000"/>
          <w:sz w:val="22"/>
          <w:szCs w:val="22"/>
        </w:rPr>
        <w:t xml:space="preserve"> </w:t>
      </w:r>
      <w:r w:rsidR="000C28FA" w:rsidRPr="000C28FA">
        <w:rPr>
          <w:b/>
          <w:bCs/>
          <w:color w:val="000000"/>
          <w:sz w:val="22"/>
          <w:szCs w:val="22"/>
        </w:rPr>
        <w:t>TE01</w:t>
      </w:r>
      <w:r>
        <w:rPr>
          <w:color w:val="000000"/>
          <w:sz w:val="22"/>
          <w:szCs w:val="22"/>
        </w:rPr>
        <w:t xml:space="preserve"> a to [</w:t>
      </w:r>
      <w:r>
        <w:rPr>
          <w:color w:val="000000"/>
          <w:sz w:val="22"/>
          <w:szCs w:val="22"/>
          <w:highlight w:val="cyan"/>
        </w:rPr>
        <w:t>DOPLNÍ DODAVATEL</w:t>
      </w:r>
      <w:r>
        <w:rPr>
          <w:color w:val="000000"/>
          <w:sz w:val="22"/>
          <w:szCs w:val="22"/>
        </w:rPr>
        <w:t>], číslo autorizace ČKAIT</w:t>
      </w:r>
      <w:r>
        <w:rPr>
          <w:b/>
          <w:bCs/>
          <w:color w:val="000000"/>
          <w:sz w:val="22"/>
          <w:szCs w:val="22"/>
        </w:rPr>
        <w:t xml:space="preserve"> </w:t>
      </w:r>
      <w:r>
        <w:rPr>
          <w:color w:val="000000"/>
          <w:sz w:val="22"/>
          <w:szCs w:val="22"/>
        </w:rPr>
        <w:t>[</w:t>
      </w:r>
      <w:r>
        <w:rPr>
          <w:color w:val="000000"/>
          <w:sz w:val="22"/>
          <w:szCs w:val="22"/>
          <w:highlight w:val="cyan"/>
        </w:rPr>
        <w:t>DOPLNÍ DODAVATEL</w:t>
      </w:r>
      <w:r>
        <w:rPr>
          <w:color w:val="000000"/>
          <w:sz w:val="22"/>
          <w:szCs w:val="22"/>
        </w:rPr>
        <w:t>];</w:t>
      </w:r>
    </w:p>
    <w:p w14:paraId="70CD25EB" w14:textId="77777777" w:rsidR="00F637C7" w:rsidRDefault="00F637C7" w:rsidP="00F637C7">
      <w:pPr>
        <w:pBdr>
          <w:top w:val="nil"/>
          <w:left w:val="nil"/>
          <w:bottom w:val="nil"/>
          <w:right w:val="nil"/>
          <w:between w:val="nil"/>
        </w:pBdr>
        <w:spacing w:after="120"/>
        <w:ind w:left="709"/>
        <w:jc w:val="both"/>
        <w:rPr>
          <w:color w:val="000000"/>
          <w:sz w:val="22"/>
          <w:szCs w:val="22"/>
        </w:rPr>
      </w:pPr>
      <w:r>
        <w:rPr>
          <w:color w:val="000000"/>
          <w:sz w:val="22"/>
          <w:szCs w:val="22"/>
        </w:rPr>
        <w:t xml:space="preserve">Smluvní strany sjednaly, že osoby shora uvedené mohou být Zhotovitelem nahrazeny pouze s předchozím písemným souhlasem Objednatele; v případě, že nová osoba bude splňovat požadavky kladené na takovou osobu touto Smlouvou, kvalifikační dokumentací k Veřejné zakázce a obecně závaznými právními předpisy, Objednatel takovou osobu schválí. Nad rámec tohoto je Objednatel oprávněn uvedené osoby odvolat či požadovat jejich nahrazení, a to v případě, že bude ze strany Objednatele prokázáno, že uvedené osoby neprovádějí své povinnosti řádně a v souladu s touto Smlouvou či obecně závaznými právními předpisy či Normami. </w:t>
      </w:r>
    </w:p>
    <w:p w14:paraId="0934A92D" w14:textId="2AADF66F" w:rsidR="00F637C7" w:rsidRDefault="00F637C7" w:rsidP="00F637C7">
      <w:pPr>
        <w:pBdr>
          <w:top w:val="nil"/>
          <w:left w:val="nil"/>
          <w:bottom w:val="nil"/>
          <w:right w:val="nil"/>
          <w:between w:val="nil"/>
        </w:pBdr>
        <w:spacing w:after="120"/>
        <w:ind w:left="709"/>
        <w:jc w:val="both"/>
        <w:rPr>
          <w:color w:val="000000"/>
          <w:sz w:val="22"/>
          <w:szCs w:val="22"/>
        </w:rPr>
      </w:pPr>
      <w:r w:rsidRPr="00EC18C5">
        <w:rPr>
          <w:color w:val="000000"/>
          <w:sz w:val="22"/>
          <w:szCs w:val="22"/>
        </w:rPr>
        <w:t>V případě, že Objednatel využije svého práva a uvedené osoby odvolá či bude požadovat jejich nahrazení, je Zhotovitel povinen, a to nejpozději ve lhůtě deseti (10) pracovních dnů od okamžiku doručení rozhodnutí o odvolání uvedené osoby či doručení výzvy k jejímu nahrazení, navrhnout Objednateli ke schválení osobu novou, která v plné míře splňuje požadavky kladené na takovou osobu touto Smlouvou, kvalifikační dokumentací k Veřejné zakázce a obecně závaznými právními předpisy. Objednatel je povinen se k návrhu nové osoby vyjádřit ve lhůtě tří (3) pracovních dnů poté, kdy mu bude ze strany Zhotovitele předložena identifikace této navrhované osoby. V případě, že navržená osoba bude splňovat veškeré požadavky kladené</w:t>
      </w:r>
      <w:r>
        <w:rPr>
          <w:color w:val="000000"/>
          <w:sz w:val="22"/>
          <w:szCs w:val="22"/>
        </w:rPr>
        <w:t xml:space="preserve"> na ní touto Smlouvou, kvalifikační dokumentací k Veřejné zakázce či obecně závaznými právními předpisy, Objednatel návrh takové osoby schválí. V případě, že navržená osoba nebude splňovat požadavky kladené na ní touto Smlouvou, kvalifikační dokumentací k Veřejné zakázce či obecně závaznými právními předpisy Objednatel návrh takové osoby zamítne. V takovém případě bude shora uvedený proces opakován, </w:t>
      </w:r>
      <w:r w:rsidR="00EC18C5">
        <w:rPr>
          <w:color w:val="000000"/>
          <w:sz w:val="22"/>
          <w:szCs w:val="22"/>
        </w:rPr>
        <w:t xml:space="preserve">avšak bezodkladně. </w:t>
      </w:r>
    </w:p>
    <w:p w14:paraId="444AE01D"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Zhotovitel zabezpečí, že odborné práce a činnosti, které nemá zapsány ve svém obchodním rejstříku nebo živnostenském rejstříku, provede poddodavatel s odpovídající odbornou způsobilostí. Doklady o odborné způsobilosti poddodavatele předloží Zhotovitel Objednateli před zahájením prací. Kopie těchto dokladů budou archivovány a při předání Díla budou předány Objednateli. </w:t>
      </w:r>
    </w:p>
    <w:p w14:paraId="07849E4B"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Při provádění Díla je Zhotovitel povinen:</w:t>
      </w:r>
    </w:p>
    <w:p w14:paraId="05B949FD" w14:textId="1E34468B" w:rsidR="00F637C7" w:rsidRDefault="00F637C7" w:rsidP="00F637C7">
      <w:pPr>
        <w:numPr>
          <w:ilvl w:val="2"/>
          <w:numId w:val="25"/>
        </w:numPr>
        <w:pBdr>
          <w:top w:val="nil"/>
          <w:left w:val="nil"/>
          <w:bottom w:val="nil"/>
          <w:right w:val="nil"/>
          <w:between w:val="nil"/>
        </w:pBdr>
        <w:spacing w:after="120"/>
        <w:ind w:left="1701" w:hanging="1004"/>
        <w:jc w:val="both"/>
        <w:rPr>
          <w:color w:val="000000"/>
          <w:sz w:val="22"/>
          <w:szCs w:val="22"/>
        </w:rPr>
      </w:pPr>
      <w:r>
        <w:rPr>
          <w:color w:val="000000"/>
          <w:sz w:val="22"/>
          <w:szCs w:val="22"/>
        </w:rPr>
        <w:t xml:space="preserve">koordinovat </w:t>
      </w:r>
      <w:r w:rsidR="00EF3347">
        <w:rPr>
          <w:color w:val="000000"/>
          <w:sz w:val="22"/>
          <w:szCs w:val="22"/>
        </w:rPr>
        <w:t xml:space="preserve">a provádět </w:t>
      </w:r>
      <w:r>
        <w:rPr>
          <w:color w:val="000000"/>
          <w:sz w:val="22"/>
          <w:szCs w:val="22"/>
        </w:rPr>
        <w:t xml:space="preserve">stavební práce s ohledem na nepřetržitý provoz </w:t>
      </w:r>
      <w:r w:rsidR="00EF3347">
        <w:rPr>
          <w:color w:val="000000"/>
          <w:sz w:val="22"/>
          <w:szCs w:val="22"/>
        </w:rPr>
        <w:t>Objednatele</w:t>
      </w:r>
      <w:r w:rsidR="00EC18C5">
        <w:rPr>
          <w:color w:val="000000"/>
          <w:sz w:val="22"/>
          <w:szCs w:val="22"/>
        </w:rPr>
        <w:t>, a to v souladu s</w:t>
      </w:r>
      <w:r w:rsidR="00C56D7A">
        <w:rPr>
          <w:color w:val="000000"/>
          <w:sz w:val="22"/>
          <w:szCs w:val="22"/>
        </w:rPr>
        <w:t> Harmonogramem Díla</w:t>
      </w:r>
      <w:r w:rsidR="00EC18C5">
        <w:rPr>
          <w:color w:val="000000"/>
          <w:sz w:val="22"/>
          <w:szCs w:val="22"/>
        </w:rPr>
        <w:t xml:space="preserve">, který tvoří </w:t>
      </w:r>
      <w:r w:rsidR="00C56D7A">
        <w:rPr>
          <w:color w:val="000000"/>
          <w:sz w:val="22"/>
          <w:szCs w:val="22"/>
        </w:rPr>
        <w:t>p</w:t>
      </w:r>
      <w:r w:rsidR="00EC18C5" w:rsidRPr="00C56D7A">
        <w:rPr>
          <w:color w:val="000000"/>
          <w:sz w:val="22"/>
          <w:szCs w:val="22"/>
        </w:rPr>
        <w:t xml:space="preserve">řílohu č. </w:t>
      </w:r>
      <w:r w:rsidR="00546560" w:rsidRPr="00C56D7A">
        <w:rPr>
          <w:color w:val="000000"/>
          <w:sz w:val="22"/>
          <w:szCs w:val="22"/>
        </w:rPr>
        <w:t>4</w:t>
      </w:r>
      <w:r w:rsidR="00EC18C5" w:rsidRPr="00C56D7A">
        <w:rPr>
          <w:color w:val="000000"/>
          <w:sz w:val="22"/>
          <w:szCs w:val="22"/>
        </w:rPr>
        <w:t xml:space="preserve"> této</w:t>
      </w:r>
      <w:r w:rsidR="00EC18C5">
        <w:rPr>
          <w:color w:val="000000"/>
          <w:sz w:val="22"/>
          <w:szCs w:val="22"/>
        </w:rPr>
        <w:t xml:space="preserve"> Smlouvy</w:t>
      </w:r>
      <w:r w:rsidR="00EF3347">
        <w:rPr>
          <w:color w:val="000000"/>
          <w:sz w:val="22"/>
          <w:szCs w:val="22"/>
        </w:rPr>
        <w:t>,</w:t>
      </w:r>
      <w:r w:rsidR="00CD7491">
        <w:rPr>
          <w:color w:val="000000"/>
          <w:sz w:val="22"/>
          <w:szCs w:val="22"/>
        </w:rPr>
        <w:t xml:space="preserve"> a který bude </w:t>
      </w:r>
      <w:r w:rsidR="009567F8">
        <w:rPr>
          <w:color w:val="000000"/>
          <w:sz w:val="22"/>
          <w:szCs w:val="22"/>
        </w:rPr>
        <w:t xml:space="preserve">ročně </w:t>
      </w:r>
      <w:r w:rsidR="00CD7491">
        <w:rPr>
          <w:color w:val="000000"/>
          <w:sz w:val="22"/>
          <w:szCs w:val="22"/>
        </w:rPr>
        <w:t xml:space="preserve">aktualizován nejpozději </w:t>
      </w:r>
      <w:r w:rsidR="009567F8">
        <w:rPr>
          <w:color w:val="000000"/>
          <w:sz w:val="22"/>
          <w:szCs w:val="22"/>
        </w:rPr>
        <w:t>do</w:t>
      </w:r>
      <w:r w:rsidR="00CD7491">
        <w:rPr>
          <w:color w:val="000000"/>
          <w:sz w:val="22"/>
          <w:szCs w:val="22"/>
        </w:rPr>
        <w:t xml:space="preserve"> 30.</w:t>
      </w:r>
      <w:r w:rsidR="009567F8">
        <w:rPr>
          <w:color w:val="000000"/>
          <w:sz w:val="22"/>
          <w:szCs w:val="22"/>
        </w:rPr>
        <w:t>června</w:t>
      </w:r>
      <w:r w:rsidR="00546560">
        <w:rPr>
          <w:color w:val="000000"/>
          <w:sz w:val="22"/>
          <w:szCs w:val="22"/>
        </w:rPr>
        <w:t xml:space="preserve"> </w:t>
      </w:r>
      <w:r>
        <w:rPr>
          <w:color w:val="000000"/>
          <w:sz w:val="22"/>
          <w:szCs w:val="22"/>
        </w:rPr>
        <w:t>(tedy musí být zajištěna koordinace provádění stavebních prací Zhotovitelem s provozem Objednatele);</w:t>
      </w:r>
    </w:p>
    <w:p w14:paraId="30581EDE" w14:textId="0398FDAD" w:rsidR="00F637C7" w:rsidRDefault="00F637C7" w:rsidP="00F637C7">
      <w:pPr>
        <w:numPr>
          <w:ilvl w:val="2"/>
          <w:numId w:val="25"/>
        </w:numPr>
        <w:pBdr>
          <w:top w:val="nil"/>
          <w:left w:val="nil"/>
          <w:bottom w:val="nil"/>
          <w:right w:val="nil"/>
          <w:between w:val="nil"/>
        </w:pBdr>
        <w:spacing w:after="120"/>
        <w:ind w:left="1701" w:hanging="1004"/>
        <w:jc w:val="both"/>
        <w:rPr>
          <w:color w:val="000000"/>
          <w:sz w:val="22"/>
          <w:szCs w:val="22"/>
        </w:rPr>
      </w:pPr>
      <w:r>
        <w:rPr>
          <w:color w:val="000000"/>
          <w:sz w:val="22"/>
          <w:szCs w:val="22"/>
        </w:rPr>
        <w:t xml:space="preserve">s ohledem na uvedené, bude pracovní doba Zhotovitele pro provádění stavebních prací stanovena </w:t>
      </w:r>
      <w:r w:rsidRPr="00546560">
        <w:rPr>
          <w:color w:val="000000"/>
          <w:sz w:val="22"/>
          <w:szCs w:val="22"/>
        </w:rPr>
        <w:t>od 7:00 hod. do 21:00 hod. v pracovní dny a od 8:00 hod. do 19:00 hod. ve dnech pracovního klidu s výjimkou státních a ostatních svátků; o státních a ostatních svátcích bude provádění stavebních</w:t>
      </w:r>
      <w:r>
        <w:rPr>
          <w:color w:val="000000"/>
          <w:sz w:val="22"/>
          <w:szCs w:val="22"/>
        </w:rPr>
        <w:t xml:space="preserve"> prací povoleno, nebude-li s Technickým dozorem dohodnuto jinak. Provádění stavebních prací může být na základě zásahu Objednatele nebo Technického dozoru kdykoliv přerušeno. </w:t>
      </w:r>
    </w:p>
    <w:p w14:paraId="345A32BF" w14:textId="7235566B"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73" w:name="_7t0ubyeb6jo" w:colFirst="0" w:colLast="0"/>
      <w:bookmarkEnd w:id="73"/>
      <w:r>
        <w:rPr>
          <w:color w:val="000000"/>
          <w:sz w:val="22"/>
          <w:szCs w:val="22"/>
        </w:rPr>
        <w:t>Zhotovitel je povinen používat systém CDE</w:t>
      </w:r>
      <w:r w:rsidR="009567F8">
        <w:rPr>
          <w:color w:val="000000"/>
          <w:sz w:val="22"/>
          <w:szCs w:val="22"/>
        </w:rPr>
        <w:t xml:space="preserve"> určený Objednatelem</w:t>
      </w:r>
      <w:r>
        <w:rPr>
          <w:color w:val="000000"/>
          <w:sz w:val="22"/>
          <w:szCs w:val="22"/>
        </w:rPr>
        <w:t xml:space="preserve"> a zajišťovat výměnu informací prostřednictvím systému CDE. </w:t>
      </w:r>
      <w:r w:rsidR="009567F8">
        <w:rPr>
          <w:color w:val="000000"/>
          <w:sz w:val="22"/>
          <w:szCs w:val="22"/>
        </w:rPr>
        <w:t xml:space="preserve">Součástí CDE bude platforma stavebního deníku. </w:t>
      </w:r>
      <w:r>
        <w:rPr>
          <w:color w:val="000000"/>
          <w:sz w:val="22"/>
          <w:szCs w:val="22"/>
        </w:rPr>
        <w:t>Další podrobnosti týkající se používání systému CDE (zejména procesy, kterých se bude používání CDE týkat) dohodnou Objednatel a Zhotovitel po uzavření této Smlouvy s tím, že systém CDE bude používán zejména pro účely administrace realizace Díla a pro účely sjednocení tvorby, připomínkování a schvalování dokumentace v rámci realizovaného Díla.</w:t>
      </w:r>
    </w:p>
    <w:p w14:paraId="1C76AC2F" w14:textId="77777777" w:rsidR="00F637C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000000"/>
          <w:sz w:val="22"/>
          <w:szCs w:val="22"/>
        </w:rPr>
      </w:pPr>
      <w:r>
        <w:rPr>
          <w:rFonts w:ascii="Times New Roman" w:eastAsia="Times New Roman" w:hAnsi="Times New Roman" w:cs="Times New Roman"/>
          <w:smallCaps/>
          <w:color w:val="000000"/>
          <w:sz w:val="22"/>
          <w:szCs w:val="22"/>
        </w:rPr>
        <w:t>DOKUMENTACE</w:t>
      </w:r>
    </w:p>
    <w:p w14:paraId="57B85CAC"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74" w:name="_yuzjwd7gnqh6" w:colFirst="0" w:colLast="0"/>
      <w:bookmarkStart w:id="75" w:name="_afxl9eo3r0kf" w:colFirst="0" w:colLast="0"/>
      <w:bookmarkStart w:id="76" w:name="_9lhy5edx4vo6" w:colFirst="0" w:colLast="0"/>
      <w:bookmarkEnd w:id="74"/>
      <w:bookmarkEnd w:id="75"/>
      <w:bookmarkEnd w:id="76"/>
      <w:r>
        <w:rPr>
          <w:b/>
          <w:bCs/>
          <w:color w:val="000000"/>
          <w:sz w:val="22"/>
          <w:szCs w:val="22"/>
        </w:rPr>
        <w:t>Provozní řády</w:t>
      </w:r>
      <w:r>
        <w:rPr>
          <w:color w:val="000000"/>
          <w:sz w:val="22"/>
          <w:szCs w:val="22"/>
        </w:rPr>
        <w:t xml:space="preserve"> (dále také jako „</w:t>
      </w:r>
      <w:r>
        <w:rPr>
          <w:b/>
          <w:bCs/>
          <w:color w:val="000000"/>
          <w:sz w:val="22"/>
          <w:szCs w:val="22"/>
        </w:rPr>
        <w:t>PŘ</w:t>
      </w:r>
      <w:r>
        <w:rPr>
          <w:color w:val="000000"/>
          <w:sz w:val="22"/>
          <w:szCs w:val="22"/>
        </w:rPr>
        <w:t>“)</w:t>
      </w:r>
    </w:p>
    <w:p w14:paraId="56C80727" w14:textId="77777777" w:rsidR="00F637C7" w:rsidRPr="00EF334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77" w:name="_t5uylaaqsbqr" w:colFirst="0" w:colLast="0"/>
      <w:bookmarkEnd w:id="77"/>
      <w:r w:rsidRPr="00EF3347">
        <w:rPr>
          <w:color w:val="000000"/>
          <w:sz w:val="22"/>
          <w:szCs w:val="22"/>
        </w:rPr>
        <w:t xml:space="preserve">Zhotovitel předá nejpozději </w:t>
      </w:r>
      <w:r w:rsidRPr="009901B2">
        <w:rPr>
          <w:color w:val="000000"/>
          <w:sz w:val="22"/>
          <w:szCs w:val="22"/>
        </w:rPr>
        <w:t>třicet (30) dnů</w:t>
      </w:r>
      <w:r w:rsidRPr="00EF3347">
        <w:rPr>
          <w:color w:val="000000"/>
          <w:sz w:val="22"/>
          <w:szCs w:val="22"/>
        </w:rPr>
        <w:t xml:space="preserve"> před plánovaným podpisem Protokolu o předání a převzetí Díla ke schválení Objednateli kompletní PŘ na veškeré stavební objekty, a to ve </w:t>
      </w:r>
      <w:r w:rsidRPr="009901B2">
        <w:rPr>
          <w:color w:val="000000"/>
          <w:sz w:val="22"/>
          <w:szCs w:val="22"/>
        </w:rPr>
        <w:t>třech (3)</w:t>
      </w:r>
      <w:r w:rsidRPr="00EF3347">
        <w:rPr>
          <w:color w:val="000000"/>
          <w:sz w:val="22"/>
          <w:szCs w:val="22"/>
        </w:rPr>
        <w:t xml:space="preserve"> vyhotoveních v listinné podobě a současně v elektronické podobě, a to ve formátu </w:t>
      </w:r>
      <w:r w:rsidRPr="009901B2">
        <w:rPr>
          <w:color w:val="000000"/>
          <w:sz w:val="22"/>
          <w:szCs w:val="22"/>
        </w:rPr>
        <w:t>*.pdf</w:t>
      </w:r>
      <w:r w:rsidRPr="00EF3347">
        <w:rPr>
          <w:color w:val="000000"/>
          <w:sz w:val="22"/>
          <w:szCs w:val="22"/>
        </w:rPr>
        <w:t xml:space="preserve"> a současně v otevřených formátech </w:t>
      </w:r>
      <w:r w:rsidRPr="009901B2">
        <w:rPr>
          <w:color w:val="000000"/>
          <w:sz w:val="22"/>
          <w:szCs w:val="22"/>
        </w:rPr>
        <w:t>*.dwg nebo *.dxf</w:t>
      </w:r>
      <w:r w:rsidRPr="00EF3347">
        <w:rPr>
          <w:color w:val="000000"/>
          <w:sz w:val="22"/>
          <w:szCs w:val="22"/>
        </w:rPr>
        <w:t xml:space="preserve">, textové části ve formátu </w:t>
      </w:r>
      <w:r w:rsidRPr="009901B2">
        <w:rPr>
          <w:color w:val="000000"/>
          <w:sz w:val="22"/>
          <w:szCs w:val="22"/>
        </w:rPr>
        <w:t xml:space="preserve">*.doc, *.xls  </w:t>
      </w:r>
      <w:r w:rsidRPr="00EF3347">
        <w:rPr>
          <w:color w:val="000000"/>
          <w:sz w:val="22"/>
          <w:szCs w:val="22"/>
        </w:rPr>
        <w:t xml:space="preserve">PŘ musí splňovat veškeré náležitosti stanovené obecně závaznými právními předpisy a Normami. </w:t>
      </w:r>
    </w:p>
    <w:p w14:paraId="52C746BF"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Současně s PŘ je Zhotovitel povinen předat Objednateli klíče a další náčiní, pomůcky a informace potřebné k obsluze příslušné části Díla, zejména pak jeho technologické části.</w:t>
      </w:r>
    </w:p>
    <w:p w14:paraId="41F1F696" w14:textId="47DE415A" w:rsidR="00F637C7" w:rsidRPr="0024739A" w:rsidRDefault="00EF3347" w:rsidP="0024739A">
      <w:pPr>
        <w:numPr>
          <w:ilvl w:val="1"/>
          <w:numId w:val="25"/>
        </w:numPr>
        <w:pBdr>
          <w:top w:val="nil"/>
          <w:left w:val="nil"/>
          <w:bottom w:val="nil"/>
          <w:right w:val="nil"/>
          <w:between w:val="nil"/>
        </w:pBdr>
        <w:spacing w:after="120"/>
        <w:ind w:left="709" w:hanging="709"/>
        <w:jc w:val="both"/>
        <w:rPr>
          <w:color w:val="000000"/>
          <w:sz w:val="16"/>
          <w:szCs w:val="16"/>
        </w:rPr>
      </w:pPr>
      <w:r>
        <w:rPr>
          <w:b/>
          <w:bCs/>
          <w:color w:val="000000"/>
          <w:sz w:val="22"/>
          <w:szCs w:val="22"/>
        </w:rPr>
        <w:t>Uživatelská a d</w:t>
      </w:r>
      <w:r w:rsidR="00F637C7">
        <w:rPr>
          <w:b/>
          <w:bCs/>
          <w:color w:val="000000"/>
          <w:sz w:val="22"/>
          <w:szCs w:val="22"/>
        </w:rPr>
        <w:t>alší dokumentace</w:t>
      </w:r>
    </w:p>
    <w:p w14:paraId="7A8DB33A" w14:textId="058FADB4" w:rsidR="00F637C7" w:rsidRDefault="00F637C7" w:rsidP="00F637C7">
      <w:pPr>
        <w:numPr>
          <w:ilvl w:val="2"/>
          <w:numId w:val="25"/>
        </w:numPr>
        <w:pBdr>
          <w:top w:val="nil"/>
          <w:left w:val="nil"/>
          <w:bottom w:val="nil"/>
          <w:right w:val="nil"/>
          <w:between w:val="nil"/>
        </w:pBdr>
        <w:spacing w:after="120"/>
        <w:ind w:left="1417"/>
        <w:jc w:val="both"/>
        <w:rPr>
          <w:color w:val="000000"/>
          <w:sz w:val="22"/>
          <w:szCs w:val="22"/>
        </w:rPr>
      </w:pPr>
      <w:r>
        <w:rPr>
          <w:color w:val="000000"/>
          <w:sz w:val="22"/>
          <w:szCs w:val="22"/>
        </w:rPr>
        <w:t>Pro vyloučení jakýchkoliv pochybností smluvní strany konstatují, že Zhotovitel je v rámci provádění Díla dle této Smlouvy povinen dodat další dokumenty touto Smlouvou předpokládané a nezbytné pro řádné užívání a provoz Díla</w:t>
      </w:r>
    </w:p>
    <w:p w14:paraId="2921B700"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Pro vyloučení jakýchkoliv pochybností smluvní strany konstatují a Zhotovitel bere na vědomí, že výčet dokumentace v této Smlouvě uvedený není možno v žádném případě považovat za výčet úplný a Zhotovitel je tak povinen za účelem řádného provedení Díla dodat nejen dokumentaci v této Smlouvě přímo či nepřímo uvedenou, ale i takovou dokumentaci, která z této Smlouvy přímo ani nepřímo nevyplývá, ale jejíž zpracování je předpokládáno a stanoveno obecně závaznými právními předpisy či Normami, a to bez jakéhokoliv vlivu na Cenu Díla.</w:t>
      </w:r>
    </w:p>
    <w:p w14:paraId="0D764974" w14:textId="77777777" w:rsidR="00F637C7" w:rsidRDefault="00F637C7" w:rsidP="00F637C7">
      <w:pPr>
        <w:numPr>
          <w:ilvl w:val="1"/>
          <w:numId w:val="25"/>
        </w:numPr>
        <w:pBdr>
          <w:top w:val="nil"/>
          <w:left w:val="nil"/>
          <w:bottom w:val="nil"/>
          <w:right w:val="nil"/>
          <w:between w:val="nil"/>
        </w:pBdr>
        <w:spacing w:after="360"/>
        <w:ind w:left="709" w:hanging="709"/>
        <w:jc w:val="both"/>
        <w:rPr>
          <w:color w:val="000000"/>
          <w:sz w:val="22"/>
          <w:szCs w:val="22"/>
        </w:rPr>
      </w:pPr>
      <w:r>
        <w:rPr>
          <w:color w:val="000000"/>
          <w:sz w:val="22"/>
          <w:szCs w:val="22"/>
        </w:rPr>
        <w:t>Jakékoliv schválení či odsouhlasení jakékoliv dokumentace či jakékoliv jejich části Objednatelem nezbavuje Zhotovitele plné odpovědnosti za řádné provedenou a zpracovanou dokumentaci.</w:t>
      </w:r>
    </w:p>
    <w:p w14:paraId="0DECA170" w14:textId="77777777" w:rsidR="00F637C7" w:rsidRPr="0024739A"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r w:rsidRPr="0024739A">
        <w:rPr>
          <w:rFonts w:ascii="Times New Roman" w:eastAsia="Times New Roman" w:hAnsi="Times New Roman" w:cs="Times New Roman"/>
          <w:smallCaps/>
          <w:color w:val="auto"/>
          <w:sz w:val="22"/>
          <w:szCs w:val="22"/>
        </w:rPr>
        <w:t>VYHRAZENÉ ZMĚNY ZÁVAZKU</w:t>
      </w:r>
    </w:p>
    <w:p w14:paraId="49FA054D" w14:textId="6F029D56"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Objednatel si v zadávací dokumentaci k Veřejné zakázce v souladu s ust. § 100 odst. 1 ZZVZ vyhradil následující změny závazk</w:t>
      </w:r>
      <w:r w:rsidR="00EF3347">
        <w:rPr>
          <w:color w:val="000000"/>
          <w:sz w:val="22"/>
          <w:szCs w:val="22"/>
        </w:rPr>
        <w:t>ů</w:t>
      </w:r>
      <w:r>
        <w:rPr>
          <w:color w:val="000000"/>
          <w:sz w:val="22"/>
          <w:szCs w:val="22"/>
        </w:rPr>
        <w:t xml:space="preserve"> ze Smlouvy: </w:t>
      </w:r>
    </w:p>
    <w:p w14:paraId="17AA3CFB"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posunutí termínu zahájení plnění Díla a předání Staveniště Zhotoviteli z důvodů na straně Objednatele, nebo z důvodu nepříznivých klimatických podmínek, které objektivně neumožňují či ztěžují zahájení prací (zimní období, mrazivé počastí, extrémní klimatické podmínky apod.).; nepříznivými klimatickými podmínkami se rozumí zejména dešťové srážky, třeba i krátkodobého charakteru, námraza, mráz, sníh a pokles teploty pod + 5 °C, extrémní klimatické podmínky jako jsou nánosy sněhu, povětrnostní podmínky apod. případné další nepříznivé klimatické podmínky, které objektivně zabraňují realizaci díla v původních termínech nebo u nichž výrobce/dodavatel technologií, zařízení nedoporučil technologie/zařízení instalovat nebo montovat;</w:t>
      </w:r>
    </w:p>
    <w:p w14:paraId="78F23322"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prodloužení doby provádění Díla o dobu, po kterou trvá překážka, bránící v řádném provádění Díla, která může spočívat zejména:</w:t>
      </w:r>
    </w:p>
    <w:p w14:paraId="7EA0AA44" w14:textId="77777777" w:rsidR="00F637C7" w:rsidRDefault="00F637C7" w:rsidP="00F637C7">
      <w:pPr>
        <w:numPr>
          <w:ilvl w:val="0"/>
          <w:numId w:val="12"/>
        </w:numPr>
        <w:pBdr>
          <w:top w:val="nil"/>
          <w:left w:val="nil"/>
          <w:bottom w:val="nil"/>
          <w:right w:val="nil"/>
          <w:between w:val="nil"/>
        </w:pBdr>
        <w:spacing w:after="120"/>
        <w:ind w:left="1985" w:hanging="425"/>
        <w:jc w:val="both"/>
        <w:rPr>
          <w:color w:val="000000"/>
          <w:sz w:val="22"/>
          <w:szCs w:val="22"/>
        </w:rPr>
      </w:pPr>
      <w:r>
        <w:rPr>
          <w:color w:val="000000"/>
          <w:sz w:val="22"/>
          <w:szCs w:val="22"/>
        </w:rPr>
        <w:t>na straně třetích osob, kdy je plnění Zhotovitele na jednání těchto osob závislé a je jimi podmíněno, přičemž Zhotovitel jednající s náležitou péčí nemohl vzniku překážky na straně třetích osob zabránit;</w:t>
      </w:r>
    </w:p>
    <w:p w14:paraId="74B0E9E9" w14:textId="77777777" w:rsidR="00F637C7" w:rsidRDefault="00F637C7" w:rsidP="00F637C7">
      <w:pPr>
        <w:numPr>
          <w:ilvl w:val="0"/>
          <w:numId w:val="12"/>
        </w:numPr>
        <w:spacing w:after="120"/>
        <w:ind w:left="1985" w:hanging="425"/>
        <w:jc w:val="both"/>
        <w:rPr>
          <w:sz w:val="22"/>
          <w:szCs w:val="22"/>
        </w:rPr>
      </w:pPr>
      <w:r>
        <w:rPr>
          <w:sz w:val="22"/>
          <w:szCs w:val="22"/>
        </w:rPr>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(Vyšší moc);</w:t>
      </w:r>
    </w:p>
    <w:p w14:paraId="420A8F8C" w14:textId="77777777" w:rsidR="00F637C7" w:rsidRDefault="00F637C7" w:rsidP="00F637C7">
      <w:pPr>
        <w:numPr>
          <w:ilvl w:val="0"/>
          <w:numId w:val="12"/>
        </w:numPr>
        <w:spacing w:after="120"/>
        <w:ind w:left="1984" w:hanging="425"/>
        <w:jc w:val="both"/>
        <w:rPr>
          <w:sz w:val="22"/>
          <w:szCs w:val="22"/>
        </w:rPr>
      </w:pPr>
      <w:r>
        <w:rPr>
          <w:sz w:val="22"/>
          <w:szCs w:val="22"/>
        </w:rPr>
        <w:t xml:space="preserve">v okolnosti/okolnostech, které Objednatel ani Zhotovitel nemohli rozumně předpokládat a které nezávisí na jejich vůli.  </w:t>
      </w:r>
    </w:p>
    <w:p w14:paraId="6F7C6538" w14:textId="22F59793" w:rsidR="006D0082" w:rsidRDefault="00F637C7" w:rsidP="006D0082">
      <w:pPr>
        <w:numPr>
          <w:ilvl w:val="2"/>
          <w:numId w:val="25"/>
        </w:numPr>
        <w:pBdr>
          <w:top w:val="nil"/>
          <w:left w:val="nil"/>
          <w:bottom w:val="nil"/>
          <w:right w:val="nil"/>
          <w:between w:val="nil"/>
        </w:pBdr>
        <w:spacing w:after="360"/>
        <w:ind w:left="1560" w:hanging="851"/>
        <w:jc w:val="both"/>
        <w:rPr>
          <w:color w:val="000000"/>
          <w:sz w:val="22"/>
          <w:szCs w:val="22"/>
        </w:rPr>
      </w:pPr>
      <w:r>
        <w:rPr>
          <w:color w:val="000000"/>
          <w:sz w:val="22"/>
          <w:szCs w:val="22"/>
        </w:rPr>
        <w:t xml:space="preserve">změna </w:t>
      </w:r>
      <w:r>
        <w:rPr>
          <w:sz w:val="22"/>
          <w:szCs w:val="22"/>
        </w:rPr>
        <w:t xml:space="preserve">Zhotovitele </w:t>
      </w:r>
      <w:r>
        <w:rPr>
          <w:color w:val="000000"/>
          <w:sz w:val="22"/>
          <w:szCs w:val="22"/>
        </w:rPr>
        <w:t>v průběhu plnění Smlouvy, a to za podmínek uvedených v čl.</w:t>
      </w:r>
      <w:r w:rsidR="009901B2">
        <w:rPr>
          <w:color w:val="000000"/>
          <w:sz w:val="22"/>
          <w:szCs w:val="22"/>
        </w:rPr>
        <w:t xml:space="preserve"> 2.8.</w:t>
      </w:r>
      <w:r>
        <w:rPr>
          <w:color w:val="000000"/>
          <w:sz w:val="22"/>
          <w:szCs w:val="22"/>
        </w:rPr>
        <w:t xml:space="preserve"> zadávací dokumentace k Veřejné zakázce. Pro případ změny dodavatele dle tohoto článku se přiměřeně použije čl. 30.6 této Smlouvy.  </w:t>
      </w:r>
    </w:p>
    <w:p w14:paraId="0D002C7D" w14:textId="4A7A1739" w:rsidR="0079420C" w:rsidRDefault="006D0082" w:rsidP="006D0082">
      <w:pPr>
        <w:pBdr>
          <w:top w:val="nil"/>
          <w:left w:val="nil"/>
          <w:bottom w:val="nil"/>
          <w:right w:val="nil"/>
          <w:between w:val="nil"/>
        </w:pBdr>
        <w:spacing w:after="360"/>
        <w:jc w:val="both"/>
        <w:rPr>
          <w:color w:val="000000"/>
          <w:sz w:val="22"/>
          <w:szCs w:val="22"/>
        </w:rPr>
      </w:pPr>
      <w:r>
        <w:rPr>
          <w:color w:val="000000"/>
          <w:sz w:val="22"/>
          <w:szCs w:val="22"/>
        </w:rPr>
        <w:t xml:space="preserve">20.2. </w:t>
      </w:r>
      <w:r w:rsidR="0079420C" w:rsidRPr="006D0082">
        <w:rPr>
          <w:color w:val="000000"/>
          <w:sz w:val="22"/>
          <w:szCs w:val="22"/>
        </w:rPr>
        <w:t>S ohledem na spolufinancování Díla z dotačních prostředků bere Zhotovitel na vědomí, že v souladu s požadavky donátora budou ke každé změně v závazku vypracovány Změnové listy</w:t>
      </w:r>
      <w:r w:rsidRPr="006D0082">
        <w:rPr>
          <w:color w:val="000000"/>
          <w:sz w:val="22"/>
          <w:szCs w:val="22"/>
        </w:rPr>
        <w:t xml:space="preserve"> dle bodu 21.2. této Smlouvy.</w:t>
      </w:r>
      <w:r w:rsidR="0079420C" w:rsidRPr="006D0082">
        <w:rPr>
          <w:color w:val="000000"/>
          <w:sz w:val="22"/>
          <w:szCs w:val="22"/>
        </w:rPr>
        <w:t xml:space="preserve"> </w:t>
      </w:r>
    </w:p>
    <w:p w14:paraId="4B256D2E" w14:textId="04B785C9" w:rsidR="006D0082" w:rsidRPr="006D0082" w:rsidRDefault="006D0082" w:rsidP="0024739A">
      <w:pPr>
        <w:pBdr>
          <w:top w:val="nil"/>
          <w:left w:val="nil"/>
          <w:bottom w:val="nil"/>
          <w:right w:val="nil"/>
          <w:between w:val="nil"/>
        </w:pBdr>
        <w:spacing w:after="360"/>
        <w:jc w:val="both"/>
        <w:rPr>
          <w:color w:val="000000"/>
          <w:sz w:val="22"/>
          <w:szCs w:val="22"/>
        </w:rPr>
      </w:pPr>
      <w:r>
        <w:rPr>
          <w:color w:val="000000"/>
          <w:sz w:val="22"/>
          <w:szCs w:val="22"/>
        </w:rPr>
        <w:t xml:space="preserve">20.3. Ustanovení o změnách závazku dle čl. 20. a 21. této smlouvy </w:t>
      </w:r>
      <w:r w:rsidR="00CB417F">
        <w:rPr>
          <w:color w:val="000000"/>
          <w:sz w:val="22"/>
          <w:szCs w:val="22"/>
        </w:rPr>
        <w:t>se vztahuje pouze k</w:t>
      </w:r>
      <w:r w:rsidR="00D068FC">
        <w:rPr>
          <w:color w:val="000000"/>
          <w:sz w:val="22"/>
          <w:szCs w:val="22"/>
        </w:rPr>
        <w:t xml:space="preserve"> takovým</w:t>
      </w:r>
      <w:r w:rsidR="00CB417F">
        <w:rPr>
          <w:color w:val="000000"/>
          <w:sz w:val="22"/>
          <w:szCs w:val="22"/>
        </w:rPr>
        <w:t xml:space="preserve"> změnám</w:t>
      </w:r>
      <w:r>
        <w:rPr>
          <w:color w:val="000000"/>
          <w:sz w:val="22"/>
          <w:szCs w:val="22"/>
        </w:rPr>
        <w:t>, které nejsou považovány za podstatnou změnu</w:t>
      </w:r>
      <w:r w:rsidR="00CB417F">
        <w:rPr>
          <w:color w:val="000000"/>
          <w:sz w:val="22"/>
          <w:szCs w:val="22"/>
        </w:rPr>
        <w:t xml:space="preserve"> závazku</w:t>
      </w:r>
      <w:r>
        <w:rPr>
          <w:color w:val="000000"/>
          <w:sz w:val="22"/>
          <w:szCs w:val="22"/>
        </w:rPr>
        <w:t xml:space="preserve"> v souladu s ust. § 222 odst. 4, 5, 6, 7 zák. č. </w:t>
      </w:r>
      <w:r w:rsidR="00CB417F">
        <w:rPr>
          <w:color w:val="000000"/>
          <w:sz w:val="22"/>
          <w:szCs w:val="22"/>
        </w:rPr>
        <w:t>134/2016 Sb., o zadávání veřejných zakázek.</w:t>
      </w:r>
    </w:p>
    <w:p w14:paraId="5322EB8F" w14:textId="77777777" w:rsidR="00F637C7" w:rsidRDefault="00F637C7" w:rsidP="00F637C7">
      <w:pPr>
        <w:pStyle w:val="Nadpis1"/>
        <w:keepNext w:val="0"/>
        <w:numPr>
          <w:ilvl w:val="0"/>
          <w:numId w:val="25"/>
        </w:numPr>
        <w:spacing w:before="0" w:after="120"/>
        <w:ind w:left="709" w:hanging="709"/>
        <w:jc w:val="both"/>
        <w:rPr>
          <w:rFonts w:ascii="Times New Roman" w:eastAsia="Times New Roman" w:hAnsi="Times New Roman" w:cs="Times New Roman"/>
          <w:smallCaps/>
          <w:color w:val="000000"/>
          <w:sz w:val="22"/>
          <w:szCs w:val="22"/>
        </w:rPr>
      </w:pPr>
      <w:r>
        <w:rPr>
          <w:rFonts w:ascii="Times New Roman" w:eastAsia="Times New Roman" w:hAnsi="Times New Roman" w:cs="Times New Roman"/>
          <w:smallCaps/>
          <w:color w:val="000000"/>
          <w:sz w:val="22"/>
          <w:szCs w:val="22"/>
        </w:rPr>
        <w:t>ZMĚNOVÉ ŘÍZENÍ</w:t>
      </w:r>
    </w:p>
    <w:p w14:paraId="7DB3BBEA"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78" w:name="_wzx2wv1j96h" w:colFirst="0" w:colLast="0"/>
      <w:bookmarkEnd w:id="78"/>
      <w:r>
        <w:rPr>
          <w:b/>
          <w:bCs/>
          <w:color w:val="000000"/>
          <w:sz w:val="22"/>
          <w:szCs w:val="22"/>
        </w:rPr>
        <w:t>Změny Díla</w:t>
      </w:r>
    </w:p>
    <w:p w14:paraId="733D0095"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Změnu Díla (dále také jako „</w:t>
      </w:r>
      <w:r>
        <w:rPr>
          <w:b/>
          <w:bCs/>
          <w:color w:val="000000"/>
          <w:sz w:val="22"/>
          <w:szCs w:val="22"/>
        </w:rPr>
        <w:t>Změna Díla</w:t>
      </w:r>
      <w:r>
        <w:rPr>
          <w:color w:val="000000"/>
          <w:sz w:val="22"/>
          <w:szCs w:val="22"/>
        </w:rPr>
        <w:t>“) může navrhnout kterákoliv smluvní strana.</w:t>
      </w:r>
    </w:p>
    <w:p w14:paraId="064C48A5"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S výjimkou uvedenou v čl. 21.4.4 této Smlouvy je však Zhotovitel oprávněn předkládat výhradně takové návrhy Změn Díla, které buď nemají žádný dopad na Cenu Díla a Harmonogram Díla, nebo jejichž dopad spočívá ve snížení Ceny Díla či zkrácení termínů a lhůt uvedených v Harmonogramu Díla.</w:t>
      </w:r>
    </w:p>
    <w:p w14:paraId="378BA6CD"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Objednatel je oprávněn předkládat jakékoliv návrhy Změny Díla. Pro vyloučení pochybností smluvní strany uvádějí, že Objednatel je oprávněn navrhnout i takové Změny Díla, které povedou k celkovému snížení rozsahu Díla, a to s odpovídajícím snížením Ceny Díla. Zhotovitel je povinen na základě požadavku Objednatele přistoupit na Změnu Díla, která Dílo omezuje.</w:t>
      </w:r>
    </w:p>
    <w:p w14:paraId="038ADD8B"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79" w:name="_6zym0tm7qx1s" w:colFirst="0" w:colLast="0"/>
      <w:bookmarkEnd w:id="79"/>
      <w:r>
        <w:rPr>
          <w:color w:val="000000"/>
          <w:sz w:val="22"/>
          <w:szCs w:val="22"/>
        </w:rPr>
        <w:t xml:space="preserve">Změny Díla, které nemají vliv na Cenu Díla, ani na splnění jakéhokoliv termínu stanoveného touto Smlouvou (zejména Harmonogramem Díla), může Objednatel zadat Zhotoviteli na základě pokynu Objednatele; takové Změny Díla však zároveň nesmějí mít: </w:t>
      </w:r>
    </w:p>
    <w:p w14:paraId="0161D386" w14:textId="77777777" w:rsidR="00F637C7" w:rsidRDefault="00F637C7" w:rsidP="00F637C7">
      <w:pPr>
        <w:numPr>
          <w:ilvl w:val="0"/>
          <w:numId w:val="27"/>
        </w:numPr>
        <w:pBdr>
          <w:top w:val="nil"/>
          <w:left w:val="nil"/>
          <w:bottom w:val="nil"/>
          <w:right w:val="nil"/>
          <w:between w:val="nil"/>
        </w:pBdr>
        <w:spacing w:after="120"/>
        <w:ind w:left="2127" w:hanging="568"/>
        <w:jc w:val="both"/>
        <w:rPr>
          <w:color w:val="000000"/>
          <w:sz w:val="22"/>
          <w:szCs w:val="22"/>
        </w:rPr>
      </w:pPr>
      <w:r>
        <w:rPr>
          <w:color w:val="000000"/>
          <w:sz w:val="22"/>
          <w:szCs w:val="22"/>
        </w:rPr>
        <w:t xml:space="preserve">negativní dopad na rozsah, užitné vlastnosti, funkci a kvalitu Díla, ani </w:t>
      </w:r>
    </w:p>
    <w:p w14:paraId="20FC6DBC" w14:textId="77777777" w:rsidR="00F637C7" w:rsidRDefault="00F637C7" w:rsidP="00F637C7">
      <w:pPr>
        <w:numPr>
          <w:ilvl w:val="0"/>
          <w:numId w:val="27"/>
        </w:numPr>
        <w:pBdr>
          <w:top w:val="nil"/>
          <w:left w:val="nil"/>
          <w:bottom w:val="nil"/>
          <w:right w:val="nil"/>
          <w:between w:val="nil"/>
        </w:pBdr>
        <w:spacing w:after="120"/>
        <w:ind w:left="2127" w:hanging="568"/>
        <w:jc w:val="both"/>
        <w:rPr>
          <w:color w:val="000000"/>
          <w:sz w:val="22"/>
          <w:szCs w:val="22"/>
        </w:rPr>
      </w:pPr>
      <w:r>
        <w:rPr>
          <w:color w:val="000000"/>
          <w:sz w:val="22"/>
          <w:szCs w:val="22"/>
        </w:rPr>
        <w:t xml:space="preserve">způsobit zhoršení standardů a technických parametrů použitých materiálů, dodaných výrobků a technického vybavení, přičemž zhodnocení takového vlivu je plně v kompetenci Objednatele. </w:t>
      </w:r>
    </w:p>
    <w:p w14:paraId="0F0A85AA"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V důsledku Změny Díla může být sjednaná Cena Díla změněna pouze z dále uvedených důvodů a za níže uvedených podmínek:</w:t>
      </w:r>
    </w:p>
    <w:p w14:paraId="21B68ADC" w14:textId="77777777" w:rsidR="00F637C7" w:rsidRDefault="00F637C7" w:rsidP="00F637C7">
      <w:pPr>
        <w:numPr>
          <w:ilvl w:val="0"/>
          <w:numId w:val="28"/>
        </w:numPr>
        <w:pBdr>
          <w:top w:val="nil"/>
          <w:left w:val="nil"/>
          <w:bottom w:val="nil"/>
          <w:right w:val="nil"/>
          <w:between w:val="nil"/>
        </w:pBdr>
        <w:spacing w:after="120"/>
        <w:ind w:left="2127" w:hanging="566"/>
        <w:jc w:val="both"/>
        <w:rPr>
          <w:color w:val="000000"/>
          <w:sz w:val="22"/>
          <w:szCs w:val="22"/>
        </w:rPr>
      </w:pPr>
      <w:r>
        <w:rPr>
          <w:color w:val="000000"/>
          <w:sz w:val="22"/>
          <w:szCs w:val="22"/>
        </w:rPr>
        <w:t>pokud po podpisu Smlouvy a před uplynutím lhůty pro dokončení Díla dojde ke změnám sazeb DPH nebo ke změně přenesené daňové povinnosti;</w:t>
      </w:r>
    </w:p>
    <w:p w14:paraId="72F9EFAD" w14:textId="77777777" w:rsidR="00F637C7" w:rsidRDefault="00F637C7" w:rsidP="00F637C7">
      <w:pPr>
        <w:numPr>
          <w:ilvl w:val="0"/>
          <w:numId w:val="28"/>
        </w:numPr>
        <w:pBdr>
          <w:top w:val="nil"/>
          <w:left w:val="nil"/>
          <w:bottom w:val="nil"/>
          <w:right w:val="nil"/>
          <w:between w:val="nil"/>
        </w:pBdr>
        <w:spacing w:after="120"/>
        <w:ind w:left="2127" w:hanging="566"/>
        <w:jc w:val="both"/>
        <w:rPr>
          <w:color w:val="000000"/>
          <w:sz w:val="22"/>
          <w:szCs w:val="22"/>
        </w:rPr>
      </w:pPr>
      <w:r>
        <w:rPr>
          <w:color w:val="000000"/>
          <w:sz w:val="22"/>
          <w:szCs w:val="22"/>
        </w:rPr>
        <w:t>na základě změny rozsahu Díla, a to buď dle požadavku Objednatele, nebo z důvodu zásahu třetí osoby, jejíž stanovisko, rozhodnutí apod. stanoví podmínky, jejichž dodržení je nezbytné pro zhotovení Díla;</w:t>
      </w:r>
    </w:p>
    <w:p w14:paraId="796CA88F" w14:textId="77777777" w:rsidR="00F637C7" w:rsidRDefault="00F637C7" w:rsidP="00F637C7">
      <w:pPr>
        <w:numPr>
          <w:ilvl w:val="0"/>
          <w:numId w:val="28"/>
        </w:numPr>
        <w:pBdr>
          <w:top w:val="nil"/>
          <w:left w:val="nil"/>
          <w:bottom w:val="nil"/>
          <w:right w:val="nil"/>
          <w:between w:val="nil"/>
        </w:pBdr>
        <w:spacing w:after="120"/>
        <w:ind w:left="2127" w:hanging="566"/>
        <w:jc w:val="both"/>
        <w:rPr>
          <w:color w:val="000000"/>
          <w:sz w:val="22"/>
          <w:szCs w:val="22"/>
        </w:rPr>
      </w:pPr>
      <w:r>
        <w:rPr>
          <w:color w:val="000000"/>
          <w:sz w:val="22"/>
          <w:szCs w:val="22"/>
        </w:rPr>
        <w:t>na základě změny rozsahu Díla dle návrhu Zhotovitele;</w:t>
      </w:r>
    </w:p>
    <w:p w14:paraId="588B5CF9" w14:textId="77777777" w:rsidR="00F637C7" w:rsidRDefault="00F637C7" w:rsidP="00F637C7">
      <w:pPr>
        <w:numPr>
          <w:ilvl w:val="0"/>
          <w:numId w:val="28"/>
        </w:numPr>
        <w:pBdr>
          <w:top w:val="nil"/>
          <w:left w:val="nil"/>
          <w:bottom w:val="nil"/>
          <w:right w:val="nil"/>
          <w:between w:val="nil"/>
        </w:pBdr>
        <w:spacing w:after="120"/>
        <w:ind w:left="2127" w:hanging="566"/>
        <w:jc w:val="both"/>
        <w:rPr>
          <w:color w:val="000000"/>
          <w:sz w:val="22"/>
          <w:szCs w:val="22"/>
        </w:rPr>
      </w:pPr>
      <w:r>
        <w:rPr>
          <w:color w:val="000000"/>
          <w:sz w:val="22"/>
          <w:szCs w:val="22"/>
        </w:rPr>
        <w:t>pokud se při provádění Díla vyskytnou skutečnosti, které nebyly v době sjednání Smlouvy známy, Zhotovitel je nezavinil ani nemohl předvídat a tyto skutečnosti mají prokazatelný vliv na sjednanou Cenu Díla.</w:t>
      </w:r>
    </w:p>
    <w:p w14:paraId="757AB35E"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Ke zvýšení Ceny Díla v důsledku Změny Díla může dojít pouze pod podmínkou, že:</w:t>
      </w:r>
    </w:p>
    <w:p w14:paraId="7F400119" w14:textId="77777777" w:rsidR="00F637C7" w:rsidRDefault="00F637C7" w:rsidP="00F637C7">
      <w:pPr>
        <w:numPr>
          <w:ilvl w:val="0"/>
          <w:numId w:val="29"/>
        </w:numPr>
        <w:pBdr>
          <w:top w:val="nil"/>
          <w:left w:val="nil"/>
          <w:bottom w:val="nil"/>
          <w:right w:val="nil"/>
          <w:between w:val="nil"/>
        </w:pBdr>
        <w:spacing w:after="120"/>
        <w:ind w:left="2127" w:hanging="566"/>
        <w:jc w:val="both"/>
        <w:rPr>
          <w:color w:val="000000"/>
          <w:sz w:val="22"/>
          <w:szCs w:val="22"/>
        </w:rPr>
      </w:pPr>
      <w:r>
        <w:rPr>
          <w:color w:val="000000"/>
          <w:sz w:val="22"/>
          <w:szCs w:val="22"/>
        </w:rPr>
        <w:t>taková Změna Díla byla vyvolána Objednatelem, anebo</w:t>
      </w:r>
    </w:p>
    <w:p w14:paraId="55772846" w14:textId="77777777" w:rsidR="00F637C7" w:rsidRDefault="00F637C7" w:rsidP="00F637C7">
      <w:pPr>
        <w:numPr>
          <w:ilvl w:val="0"/>
          <w:numId w:val="29"/>
        </w:numPr>
        <w:pBdr>
          <w:top w:val="nil"/>
          <w:left w:val="nil"/>
          <w:bottom w:val="nil"/>
          <w:right w:val="nil"/>
          <w:between w:val="nil"/>
        </w:pBdr>
        <w:spacing w:after="120"/>
        <w:ind w:left="2127" w:hanging="566"/>
        <w:jc w:val="both"/>
        <w:rPr>
          <w:color w:val="000000"/>
          <w:sz w:val="22"/>
          <w:szCs w:val="22"/>
        </w:rPr>
      </w:pPr>
      <w:r>
        <w:rPr>
          <w:color w:val="000000"/>
          <w:sz w:val="22"/>
          <w:szCs w:val="22"/>
        </w:rPr>
        <w:t>její negativní dopad na Cenu Díla je nevyhnutelný.</w:t>
      </w:r>
    </w:p>
    <w:p w14:paraId="5750D993"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 xml:space="preserve">Změny Díla, které by znamenaly zvýšení nebo snížení Ceny Díla nebo by měly vliv na splnění jakéhokoliv termínu stanoveného touto Smlouvou (zejména Harmonogramem Díla), se stávají závaznými a účinnými okamžikem potvrzení změnového listu ze strany Objednatele a Zhotovitel je povinen je provést na základě Objednatelem vystaveného písemného příkazu. </w:t>
      </w:r>
    </w:p>
    <w:p w14:paraId="53B7B591"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80" w:name="_rg6eh4ugzivh" w:colFirst="0" w:colLast="0"/>
      <w:bookmarkEnd w:id="80"/>
      <w:r>
        <w:rPr>
          <w:b/>
          <w:bCs/>
          <w:color w:val="000000"/>
          <w:sz w:val="22"/>
          <w:szCs w:val="22"/>
        </w:rPr>
        <w:t>Postup přijetí Změny Díla mající vliv na Cenu Díla nebo termíny stanovené touto Smlouvou (zejména Harmonogramem Díla)</w:t>
      </w:r>
    </w:p>
    <w:p w14:paraId="49BD5B5C"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81" w:name="_d6wpes91izul" w:colFirst="0" w:colLast="0"/>
      <w:bookmarkEnd w:id="81"/>
      <w:r>
        <w:rPr>
          <w:color w:val="000000"/>
          <w:sz w:val="22"/>
          <w:szCs w:val="22"/>
        </w:rPr>
        <w:t>Změnu Díla navrhne Objednatel požadavkem na Změnu Díla doručeným Zhotoviteli, Zhotovitel pak doručením vyplněného změnového listu Objednateli.</w:t>
      </w:r>
    </w:p>
    <w:p w14:paraId="0066B08B"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sidRPr="006D0082">
        <w:rPr>
          <w:color w:val="000000"/>
          <w:sz w:val="22"/>
          <w:szCs w:val="22"/>
        </w:rPr>
        <w:t>Na základě obdržení požadavku na Změnu Díla od Objednatele vypracuje Zhotovitel do pěti (5) pracovních dnů od jeho obdržení změnový list a předloží jej Objednateli. Stejná lhůta se uplatní</w:t>
      </w:r>
      <w:r>
        <w:rPr>
          <w:color w:val="000000"/>
          <w:sz w:val="22"/>
          <w:szCs w:val="22"/>
        </w:rPr>
        <w:t xml:space="preserve"> i pro případ, že Objednatel shledá změnový list nedostatečným pro posouzení Změny Díla a doručí Zhotoviteli požadavek na jeho opravu či doplnění (a to i opakovaně).</w:t>
      </w:r>
    </w:p>
    <w:p w14:paraId="7E8F68FC"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Návrh změnového listu musí obsahovat zejména:</w:t>
      </w:r>
    </w:p>
    <w:p w14:paraId="5EBB76FE"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pořadové číslo změnového listu;</w:t>
      </w:r>
    </w:p>
    <w:p w14:paraId="58D0E8A1"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identifikaci Díla;</w:t>
      </w:r>
    </w:p>
    <w:p w14:paraId="61795A14"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název Změny Díla, předmět Změny Díla;</w:t>
      </w:r>
    </w:p>
    <w:p w14:paraId="07819932"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původní řešení dle Projektové dokumentace, návrh nového technického řešení, řádné zdůvodnění Změny Díla;</w:t>
      </w:r>
    </w:p>
    <w:p w14:paraId="11DEC42C"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vliv Změny Díla na Projektovou dokumentaci, vliv Změny Díla na Cenu Díla, vliv Změny Díla na termíny;</w:t>
      </w:r>
    </w:p>
    <w:p w14:paraId="2A187785"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fotodokumentaci Změny Díla;</w:t>
      </w:r>
    </w:p>
    <w:p w14:paraId="07ADF140"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ocenění Změny Díla;</w:t>
      </w:r>
    </w:p>
    <w:p w14:paraId="370CE61D"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výkresovou dokumentaci s okótováním tak, aby bylo možné ověřit množství měrných jednotek u jednotlivých položek použitých při ocenění Změny Díla, je-li to pro posouzení Změny Díla Objednatelem nezbytné;</w:t>
      </w:r>
    </w:p>
    <w:p w14:paraId="04E4B36A" w14:textId="77777777"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u každé položky musí být i výkaz výměr k uvedenému množství tj., verbální a matematický popis výpočtu množství měrných jednotek, je-li to pro posouzení Změny Díla Objednatelem nezbytné;</w:t>
      </w:r>
    </w:p>
    <w:p w14:paraId="54C3AAEB" w14:textId="2774D61C" w:rsidR="00F637C7" w:rsidRDefault="00F637C7" w:rsidP="00F637C7">
      <w:pPr>
        <w:numPr>
          <w:ilvl w:val="0"/>
          <w:numId w:val="30"/>
        </w:numPr>
        <w:pBdr>
          <w:top w:val="nil"/>
          <w:left w:val="nil"/>
          <w:bottom w:val="nil"/>
          <w:right w:val="nil"/>
          <w:between w:val="nil"/>
        </w:pBdr>
        <w:spacing w:after="120"/>
        <w:ind w:left="2127" w:hanging="566"/>
        <w:jc w:val="both"/>
        <w:rPr>
          <w:color w:val="000000"/>
          <w:sz w:val="22"/>
          <w:szCs w:val="22"/>
        </w:rPr>
      </w:pPr>
      <w:r>
        <w:rPr>
          <w:color w:val="000000"/>
          <w:sz w:val="22"/>
          <w:szCs w:val="22"/>
        </w:rPr>
        <w:t>pokud ocenění Změny Díla zahrnuje položky, které nejsou obsaženy v Položkovém rozpočtu, bude součástí návrhu Změny Díla ceník příslušného výrobce, tak aby úprava Ceny Díla byla Objednatelem přezkoumatelná</w:t>
      </w:r>
      <w:r w:rsidR="00CB417F">
        <w:rPr>
          <w:color w:val="000000"/>
          <w:sz w:val="22"/>
          <w:szCs w:val="22"/>
        </w:rPr>
        <w:t xml:space="preserve"> a odsouhlasená supervizorem vykonávajícím dohled nad realizací VZ</w:t>
      </w:r>
    </w:p>
    <w:p w14:paraId="7180E929" w14:textId="77777777" w:rsidR="00F637C7" w:rsidRPr="009901B2"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sidRPr="009901B2">
        <w:rPr>
          <w:color w:val="000000"/>
          <w:sz w:val="22"/>
          <w:szCs w:val="22"/>
        </w:rPr>
        <w:t xml:space="preserve">Objednatel je povinen vyjádřit se ke změnovému listu nejpozději do patnácti (15) dnů ode dne předložení změnového listu Zhotovitelem. To neplatí, je-li k odsouhlasení změnového listu potřeba souhlasu poskytovatele dotace. V takovém případě je lhůta pro vyjádření Objednatele stanovena nejméně na třicet (30) dnů ode dne předložení změnového listu Zhotovitelem. </w:t>
      </w:r>
    </w:p>
    <w:p w14:paraId="797DCA65"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82" w:name="_4gc6yemptmlg" w:colFirst="0" w:colLast="0"/>
      <w:bookmarkEnd w:id="82"/>
      <w:r>
        <w:rPr>
          <w:color w:val="000000"/>
          <w:sz w:val="22"/>
          <w:szCs w:val="22"/>
        </w:rPr>
        <w:t>Objednatel změnový list (ať už předložený Zhotovitelem z jeho iniciativy nebo na základě požadavku na Změnu Díla od Objednatele) buď:</w:t>
      </w:r>
    </w:p>
    <w:p w14:paraId="69CA724F" w14:textId="77777777" w:rsidR="00F637C7" w:rsidRDefault="00F637C7" w:rsidP="00F637C7">
      <w:pPr>
        <w:numPr>
          <w:ilvl w:val="0"/>
          <w:numId w:val="31"/>
        </w:numPr>
        <w:pBdr>
          <w:top w:val="nil"/>
          <w:left w:val="nil"/>
          <w:bottom w:val="nil"/>
          <w:right w:val="nil"/>
          <w:between w:val="nil"/>
        </w:pBdr>
        <w:spacing w:after="120"/>
        <w:ind w:left="2127" w:hanging="566"/>
        <w:jc w:val="both"/>
        <w:rPr>
          <w:color w:val="000000"/>
          <w:sz w:val="22"/>
          <w:szCs w:val="22"/>
        </w:rPr>
      </w:pPr>
      <w:r>
        <w:rPr>
          <w:color w:val="000000"/>
          <w:sz w:val="22"/>
          <w:szCs w:val="22"/>
        </w:rPr>
        <w:t>zamítne, čímž změnové řízení končí a Změna Díla nebude realizována, přičemž takové zamítnutí zcela záleží na posouzení Objednatele;</w:t>
      </w:r>
    </w:p>
    <w:p w14:paraId="16903704" w14:textId="77777777" w:rsidR="00F637C7" w:rsidRDefault="00F637C7" w:rsidP="00F637C7">
      <w:pPr>
        <w:numPr>
          <w:ilvl w:val="0"/>
          <w:numId w:val="31"/>
        </w:numPr>
        <w:pBdr>
          <w:top w:val="nil"/>
          <w:left w:val="nil"/>
          <w:bottom w:val="nil"/>
          <w:right w:val="nil"/>
          <w:between w:val="nil"/>
        </w:pBdr>
        <w:spacing w:after="120"/>
        <w:ind w:left="2127" w:hanging="566"/>
        <w:jc w:val="both"/>
        <w:rPr>
          <w:color w:val="000000"/>
          <w:sz w:val="22"/>
          <w:szCs w:val="22"/>
        </w:rPr>
      </w:pPr>
      <w:r>
        <w:rPr>
          <w:color w:val="000000"/>
          <w:sz w:val="22"/>
          <w:szCs w:val="22"/>
        </w:rPr>
        <w:t>potvrdí, čímž se Změna Díla stane pro smluvní strany závaznou a účinnou a na základě potvrzeného změnového listu vystaví Objednatel písemný příkaz ke Změně Díla; okamžikem doručení písemného příkazu ke Změně Díla Zhotoviteli je Zhotovitel povinen zahájit realizaci Změny Díla.</w:t>
      </w:r>
    </w:p>
    <w:p w14:paraId="359B40A9"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Jsou-li k úhradě sjednané Ceny Díla použity finanční prostředky poskytnuté Objednateli formou dotací (zejména z finančních prostředků Evropské unie), je nezbytnou podmínkou pro přijetí Změny Díla mající vliv na Cenu Díla i souhlas s obsahem změnového listu od poskytovatele finančních prostředků.</w:t>
      </w:r>
    </w:p>
    <w:p w14:paraId="200C73AE"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b/>
          <w:bCs/>
          <w:color w:val="000000"/>
          <w:sz w:val="22"/>
          <w:szCs w:val="22"/>
        </w:rPr>
        <w:t>Další podmínky přijetí a provádění Změny Díla</w:t>
      </w:r>
    </w:p>
    <w:p w14:paraId="18BE9D59"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rPr>
        <w:t>Zhotovitel se zavazuje provést Změnu Díla způsobem a v termínech či lhůtách uvedených v pokynu ke Změně Díla dle čl. 21.1.4 této Smlouvy nebo v písemném příkazu ke Změně Díla dle čl. 21.2.5 bod (ii) této Smlouvy nebo v předběžném příkazu ke Změně Díla dle čl. 21.3.2 této Smlouvy. Provedení Změn Díla způsobem odlišným od pokynu ke Změně Díla dle čl. 21.1.4 této Smlouvy nebo od písemného příkazu ke Změně Díla dle čl. 21.2.5 bodu (ii) této Smlouvy nebo od předběžného příkazu ke Změně Díla dle čl. 21.3.2 této Smlouvy, či nedodržení stanovených termínů nebo lhůt bude považováno za podstatné porušení povinností Zhotovitele podle této Smlouvy.</w:t>
      </w:r>
    </w:p>
    <w:p w14:paraId="63A72F94"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bookmarkStart w:id="83" w:name="_3ot67vrt5szw" w:colFirst="0" w:colLast="0"/>
      <w:bookmarkEnd w:id="83"/>
      <w:r>
        <w:rPr>
          <w:color w:val="000000"/>
          <w:sz w:val="22"/>
          <w:szCs w:val="22"/>
        </w:rPr>
        <w:t xml:space="preserve">Pokud by smluvní strany nebyly schopny dosáhnout dohody o Změně Díla, bude postupováno dle čl. 21.3.3 této Smlouvy. Nad rámec tohoto je Objednatel v takovém případě oprávněn vystavit předběžný příkaz ke Změně Díla, po jehož přijetí je Zhotovitel okamžitě povinen přikročit k provádění Změny Díla uvedené v předběžném příkazu ke Změně Díla a současně postupovat tak, aby v míře maximálně možné šetřil veškeré náklady Objednatele spojené s realizací Změny Díla. </w:t>
      </w:r>
    </w:p>
    <w:p w14:paraId="1FD92F36"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bookmarkStart w:id="84" w:name="_qprilbi38omw" w:colFirst="0" w:colLast="0"/>
      <w:bookmarkEnd w:id="84"/>
      <w:r w:rsidRPr="00CB417F">
        <w:rPr>
          <w:color w:val="000000"/>
          <w:sz w:val="22"/>
          <w:szCs w:val="22"/>
        </w:rPr>
        <w:t>Pokud by smluvní strany nebyly schopny dosáhnout dohody o Změně Díla ani ve lhůtě šedesáti (60) dnů od neúspěšného jednání v dané věci, Objednatel bez zbytečného odkladu předloží návrh Změny</w:t>
      </w:r>
      <w:r>
        <w:rPr>
          <w:color w:val="000000"/>
          <w:sz w:val="22"/>
          <w:szCs w:val="22"/>
        </w:rPr>
        <w:t xml:space="preserve"> Díla k posouzení nezávislému expertovi z oboru stavebnictví nebo z jiného příslušného oboru. Osobu nezávislého experta vybere Zhotovitel ze seznamu tří soudních znalců z oboru stavebnictví nebo z jiného příslušného oboru, které Objednatel navrhne Zhotoviteli. Rozhodnutí experta bude pro obě smluvní strany závazné a stane se součástí Změny Díla; náklady na experta ponesou smluvní strany rovným dílem. </w:t>
      </w:r>
    </w:p>
    <w:p w14:paraId="69F4FA6A"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rPr>
        <w:t>Evidenci veškerých Změn Díla a dokumentů vztahujících se k procesu řízení Změn Díla podle čl. 21.2 této Smlouvy vede Objednatel.</w:t>
      </w:r>
    </w:p>
    <w:p w14:paraId="76379F81"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rPr>
        <w:t>Jakékoliv Změny Díla musí být provedeny v souladu s touto Smlouvou, obecně závaznými předpisy a Rozhodnutím o poskytnutí dotace a Pravidly.</w:t>
      </w:r>
    </w:p>
    <w:p w14:paraId="4EEF0063"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rPr>
        <w:t>Veškeré Změny Díla budou shrnuty v rámci dodatku této Smlouvy, který bude oběma smluvními stranami uzavřen, a který shrne veškeré dopady jednotlivých změnových listů (Změn Díla) na Cenu Díla a případný termín realizace Díla a jeho přílohou budou jednotlivé změnové listy.</w:t>
      </w:r>
    </w:p>
    <w:p w14:paraId="41EEBECA"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bookmarkStart w:id="85" w:name="_z217axbwwex4" w:colFirst="0" w:colLast="0"/>
      <w:bookmarkEnd w:id="85"/>
      <w:r>
        <w:rPr>
          <w:b/>
          <w:bCs/>
          <w:color w:val="000000"/>
          <w:sz w:val="22"/>
          <w:szCs w:val="22"/>
        </w:rPr>
        <w:t>Způsob ocenění Změny Díla</w:t>
      </w:r>
    </w:p>
    <w:p w14:paraId="7F1A29A4"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Změna Ceny Díla z důvodu změny sazeb DPH:</w:t>
      </w:r>
    </w:p>
    <w:p w14:paraId="29BC65C0" w14:textId="77777777" w:rsidR="00F637C7" w:rsidRDefault="00F637C7" w:rsidP="00F637C7">
      <w:pPr>
        <w:numPr>
          <w:ilvl w:val="0"/>
          <w:numId w:val="32"/>
        </w:numPr>
        <w:pBdr>
          <w:top w:val="nil"/>
          <w:left w:val="nil"/>
          <w:bottom w:val="nil"/>
          <w:right w:val="nil"/>
          <w:between w:val="nil"/>
        </w:pBdr>
        <w:spacing w:after="120"/>
        <w:ind w:left="2127" w:hanging="566"/>
        <w:jc w:val="both"/>
        <w:rPr>
          <w:color w:val="000000"/>
          <w:sz w:val="22"/>
          <w:szCs w:val="22"/>
        </w:rPr>
      </w:pPr>
      <w:r>
        <w:rPr>
          <w:color w:val="000000"/>
          <w:sz w:val="22"/>
          <w:szCs w:val="22"/>
        </w:rPr>
        <w:t>V případě změny sazby daně z přidané hodnoty Zhotovitel v souladu s takovou změnou připočítá ke sjednané Ceně Díla, tj. ceně bez daně z přidané hodnoty, daň z přidané hodnoty v procentní sazbě odpovídající zákonné úpravě účinné k datu uskutečnitelného zdanitelného plnění.</w:t>
      </w:r>
    </w:p>
    <w:p w14:paraId="3B984341"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86" w:name="_cxgez3xx59vb" w:colFirst="0" w:colLast="0"/>
      <w:bookmarkEnd w:id="86"/>
      <w:r>
        <w:rPr>
          <w:color w:val="000000"/>
          <w:sz w:val="22"/>
          <w:szCs w:val="22"/>
        </w:rPr>
        <w:t>Změna Ceny Díla (Méněpráce):</w:t>
      </w:r>
    </w:p>
    <w:p w14:paraId="5B58D98C" w14:textId="77777777" w:rsidR="00F637C7" w:rsidRDefault="00F637C7" w:rsidP="00F637C7">
      <w:pPr>
        <w:numPr>
          <w:ilvl w:val="0"/>
          <w:numId w:val="33"/>
        </w:numPr>
        <w:pBdr>
          <w:top w:val="nil"/>
          <w:left w:val="nil"/>
          <w:bottom w:val="nil"/>
          <w:right w:val="nil"/>
          <w:between w:val="nil"/>
        </w:pBdr>
        <w:spacing w:after="120"/>
        <w:ind w:left="2127" w:hanging="566"/>
        <w:jc w:val="both"/>
        <w:rPr>
          <w:color w:val="000000"/>
          <w:sz w:val="22"/>
          <w:szCs w:val="22"/>
        </w:rPr>
      </w:pPr>
      <w:r>
        <w:rPr>
          <w:color w:val="000000"/>
          <w:sz w:val="22"/>
          <w:szCs w:val="22"/>
        </w:rPr>
        <w:t xml:space="preserve">V případě, že dojde k omezení rozsahu Díla bude Cena Díla snížena o cenu Méněprací. </w:t>
      </w:r>
    </w:p>
    <w:p w14:paraId="7A9EADE4" w14:textId="029E4E31" w:rsidR="00F637C7" w:rsidRDefault="00F637C7" w:rsidP="00F637C7">
      <w:pPr>
        <w:numPr>
          <w:ilvl w:val="0"/>
          <w:numId w:val="33"/>
        </w:numPr>
        <w:pBdr>
          <w:top w:val="nil"/>
          <w:left w:val="nil"/>
          <w:bottom w:val="nil"/>
          <w:right w:val="nil"/>
          <w:between w:val="nil"/>
        </w:pBdr>
        <w:spacing w:after="120"/>
        <w:ind w:left="2127" w:hanging="566"/>
        <w:jc w:val="both"/>
        <w:rPr>
          <w:color w:val="000000"/>
          <w:sz w:val="22"/>
          <w:szCs w:val="22"/>
        </w:rPr>
      </w:pPr>
      <w:r>
        <w:rPr>
          <w:color w:val="000000"/>
          <w:sz w:val="22"/>
          <w:szCs w:val="22"/>
        </w:rPr>
        <w:t>Méněpráce budou Zhotovitelem ve změnovém listu zpracovány formou soupisu prací, dodávek a služeb s výkazem výměr a oceněny ve výši cen dle Položkového rozpočtu</w:t>
      </w:r>
      <w:r w:rsidR="00391899">
        <w:rPr>
          <w:color w:val="000000"/>
          <w:sz w:val="22"/>
          <w:szCs w:val="22"/>
        </w:rPr>
        <w:t xml:space="preserve"> nebo způsobem uvedeným v bodě 21.4.3. pod písm. b) a c)</w:t>
      </w:r>
      <w:r w:rsidR="00EB4820">
        <w:rPr>
          <w:color w:val="000000"/>
          <w:sz w:val="22"/>
          <w:szCs w:val="22"/>
        </w:rPr>
        <w:t xml:space="preserve">. </w:t>
      </w:r>
      <w:r>
        <w:rPr>
          <w:color w:val="000000"/>
          <w:sz w:val="22"/>
          <w:szCs w:val="22"/>
        </w:rPr>
        <w:t>Změnový list s oceněným soupisem prací, dodávek a služeb s výkazem výměr bude předložen Objednateli k projednání.</w:t>
      </w:r>
    </w:p>
    <w:p w14:paraId="34820275" w14:textId="77777777" w:rsidR="00F637C7" w:rsidRDefault="00F637C7" w:rsidP="00F637C7">
      <w:pPr>
        <w:numPr>
          <w:ilvl w:val="0"/>
          <w:numId w:val="33"/>
        </w:numPr>
        <w:pBdr>
          <w:top w:val="nil"/>
          <w:left w:val="nil"/>
          <w:bottom w:val="nil"/>
          <w:right w:val="nil"/>
          <w:between w:val="nil"/>
        </w:pBdr>
        <w:spacing w:after="120"/>
        <w:ind w:left="2127" w:hanging="566"/>
        <w:jc w:val="both"/>
        <w:rPr>
          <w:color w:val="000000"/>
          <w:sz w:val="22"/>
          <w:szCs w:val="22"/>
        </w:rPr>
      </w:pPr>
      <w:r>
        <w:rPr>
          <w:color w:val="000000"/>
          <w:sz w:val="22"/>
          <w:szCs w:val="22"/>
        </w:rPr>
        <w:t xml:space="preserve">Zhotovitel je povinen Méněpráce vyčíslit bez zbytečného odkladu tak, aby úprava Ceny Díla z tohoto důvodu byla Objednatelem přezkoumatelná. </w:t>
      </w:r>
    </w:p>
    <w:p w14:paraId="7AA51B71"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87" w:name="_r3jlda6l3ioq" w:colFirst="0" w:colLast="0"/>
      <w:bookmarkEnd w:id="87"/>
      <w:r>
        <w:rPr>
          <w:color w:val="000000"/>
          <w:sz w:val="22"/>
          <w:szCs w:val="22"/>
        </w:rPr>
        <w:t>Změna Ceny Díla (Vícepráce):</w:t>
      </w:r>
    </w:p>
    <w:p w14:paraId="2B1AAF32" w14:textId="77777777" w:rsidR="00F637C7" w:rsidRDefault="00F637C7" w:rsidP="00F637C7">
      <w:pPr>
        <w:numPr>
          <w:ilvl w:val="0"/>
          <w:numId w:val="34"/>
        </w:numPr>
        <w:pBdr>
          <w:top w:val="nil"/>
          <w:left w:val="nil"/>
          <w:bottom w:val="nil"/>
          <w:right w:val="nil"/>
          <w:between w:val="nil"/>
        </w:pBdr>
        <w:spacing w:after="120"/>
        <w:ind w:left="2127" w:hanging="566"/>
        <w:jc w:val="both"/>
        <w:rPr>
          <w:color w:val="000000"/>
          <w:sz w:val="22"/>
          <w:szCs w:val="22"/>
        </w:rPr>
      </w:pPr>
      <w:r>
        <w:rPr>
          <w:color w:val="000000"/>
          <w:sz w:val="22"/>
          <w:szCs w:val="22"/>
        </w:rPr>
        <w:t>V případě, že se v průběhu provádění Díla vyskytne potřeba realizovat Vícepráce je Zhotovitel povinen do změnového listu provést jejich přesný soupis (soupis prací, dodávek a služeb s výkazem výměr) včetně jeho ocenění a takto zpracovaný změnový list předložit Objednateli k projednání.</w:t>
      </w:r>
    </w:p>
    <w:p w14:paraId="39BFCF6E" w14:textId="77777777" w:rsidR="00F637C7" w:rsidRDefault="00F637C7" w:rsidP="00F637C7">
      <w:pPr>
        <w:numPr>
          <w:ilvl w:val="0"/>
          <w:numId w:val="34"/>
        </w:numPr>
        <w:pBdr>
          <w:top w:val="nil"/>
          <w:left w:val="nil"/>
          <w:bottom w:val="nil"/>
          <w:right w:val="nil"/>
          <w:between w:val="nil"/>
        </w:pBdr>
        <w:spacing w:after="120"/>
        <w:ind w:left="2127" w:hanging="566"/>
        <w:jc w:val="both"/>
        <w:rPr>
          <w:color w:val="000000"/>
          <w:sz w:val="22"/>
          <w:szCs w:val="22"/>
        </w:rPr>
      </w:pPr>
      <w:r>
        <w:rPr>
          <w:color w:val="000000"/>
          <w:sz w:val="22"/>
          <w:szCs w:val="22"/>
        </w:rPr>
        <w:t>Ocenění Změny Díla bude provedeno tak, že jednotkové ceny použité k ocenění položek soupisu prací, dodávek a služeb s výkazem výměr budou stanoveny dle:</w:t>
      </w:r>
    </w:p>
    <w:p w14:paraId="0E8586A1" w14:textId="1C815D0B" w:rsidR="00F637C7" w:rsidRPr="00EB4820" w:rsidRDefault="00F637C7" w:rsidP="00F637C7">
      <w:pPr>
        <w:pStyle w:val="Nadpis4"/>
        <w:keepNext w:val="0"/>
        <w:numPr>
          <w:ilvl w:val="0"/>
          <w:numId w:val="26"/>
        </w:numPr>
        <w:spacing w:before="0" w:after="120"/>
        <w:ind w:left="2694" w:hanging="359"/>
        <w:jc w:val="both"/>
        <w:rPr>
          <w:color w:val="auto"/>
          <w:sz w:val="22"/>
          <w:szCs w:val="22"/>
        </w:rPr>
      </w:pPr>
      <w:r w:rsidRPr="00EB4820">
        <w:rPr>
          <w:rFonts w:eastAsia="Times New Roman" w:cs="Times New Roman"/>
          <w:color w:val="auto"/>
          <w:sz w:val="22"/>
          <w:szCs w:val="22"/>
        </w:rPr>
        <w:t xml:space="preserve">Položkového rozpočtu, a pokud příslušné položky nejsou uvedeny v Položkovém rozpočtu, pak </w:t>
      </w:r>
    </w:p>
    <w:p w14:paraId="66A55000" w14:textId="2F67ACE8" w:rsidR="00F637C7" w:rsidRPr="00EB4820" w:rsidRDefault="00F637C7" w:rsidP="00F637C7">
      <w:pPr>
        <w:pStyle w:val="Nadpis4"/>
        <w:keepNext w:val="0"/>
        <w:numPr>
          <w:ilvl w:val="0"/>
          <w:numId w:val="26"/>
        </w:numPr>
        <w:spacing w:before="0" w:after="120"/>
        <w:ind w:left="2694" w:hanging="356"/>
        <w:jc w:val="both"/>
        <w:rPr>
          <w:rFonts w:eastAsia="Times New Roman" w:cs="Times New Roman"/>
          <w:color w:val="auto"/>
          <w:sz w:val="22"/>
          <w:szCs w:val="22"/>
        </w:rPr>
      </w:pPr>
      <w:r w:rsidRPr="00EB4820">
        <w:rPr>
          <w:rFonts w:eastAsia="Times New Roman" w:cs="Times New Roman"/>
          <w:color w:val="auto"/>
          <w:sz w:val="22"/>
          <w:szCs w:val="22"/>
        </w:rPr>
        <w:t xml:space="preserve">ve výši 90 % z cen dle ceníku stavebních prací vydaných společností ÚRS CZ a.s., se sídlem Tiskařská 257/10, 108 00 Praha 10 </w:t>
      </w:r>
      <w:r w:rsidR="00391899" w:rsidRPr="00EB4820">
        <w:rPr>
          <w:rFonts w:eastAsia="Times New Roman" w:cs="Times New Roman"/>
          <w:color w:val="auto"/>
          <w:sz w:val="22"/>
          <w:szCs w:val="22"/>
        </w:rPr>
        <w:t>–</w:t>
      </w:r>
      <w:r w:rsidRPr="00EB4820">
        <w:rPr>
          <w:rFonts w:eastAsia="Times New Roman" w:cs="Times New Roman"/>
          <w:color w:val="auto"/>
          <w:sz w:val="22"/>
          <w:szCs w:val="22"/>
        </w:rPr>
        <w:t xml:space="preserve"> Malešice</w:t>
      </w:r>
      <w:r w:rsidR="00391899" w:rsidRPr="00EB4820">
        <w:rPr>
          <w:rFonts w:eastAsia="Times New Roman" w:cs="Times New Roman"/>
          <w:color w:val="auto"/>
          <w:sz w:val="22"/>
          <w:szCs w:val="22"/>
        </w:rPr>
        <w:t>,a platných ke dni podpisu této Smlouvy</w:t>
      </w:r>
    </w:p>
    <w:p w14:paraId="11C16578" w14:textId="36CB011B" w:rsidR="00391899" w:rsidRPr="00EB4820" w:rsidRDefault="00270A50" w:rsidP="00EB4820">
      <w:pPr>
        <w:ind w:left="2694" w:hanging="570"/>
        <w:rPr>
          <w:i/>
          <w:iCs/>
          <w:sz w:val="22"/>
          <w:szCs w:val="22"/>
        </w:rPr>
      </w:pPr>
      <w:r w:rsidRPr="00EB4820">
        <w:rPr>
          <w:i/>
          <w:iCs/>
          <w:sz w:val="22"/>
          <w:szCs w:val="22"/>
        </w:rPr>
        <w:t xml:space="preserve">c) </w:t>
      </w:r>
      <w:r w:rsidR="00EB4820" w:rsidRPr="00EB4820">
        <w:rPr>
          <w:i/>
          <w:iCs/>
          <w:sz w:val="22"/>
          <w:szCs w:val="22"/>
        </w:rPr>
        <w:tab/>
      </w:r>
      <w:r w:rsidR="00391899" w:rsidRPr="00EB4820">
        <w:rPr>
          <w:i/>
          <w:iCs/>
          <w:sz w:val="22"/>
          <w:szCs w:val="22"/>
        </w:rPr>
        <w:t>cen v místě a čase obvyklých, a pokud nelze z objektivních důvodů použít ani takový postup, pak průměrem z cen z nejméně tří nabídek předložených třetími subjekty na základě návrhu na ocenění takové položky.</w:t>
      </w:r>
    </w:p>
    <w:p w14:paraId="3095AA6F" w14:textId="77777777" w:rsidR="00EB4820" w:rsidRPr="00EB4820" w:rsidRDefault="00EB4820" w:rsidP="00EB4820">
      <w:pPr>
        <w:ind w:left="2694" w:hanging="570"/>
        <w:rPr>
          <w:i/>
          <w:iCs/>
          <w:sz w:val="22"/>
          <w:szCs w:val="22"/>
        </w:rPr>
      </w:pPr>
    </w:p>
    <w:p w14:paraId="3375E62F" w14:textId="77777777" w:rsidR="00EB4820" w:rsidRPr="00EB4820" w:rsidRDefault="00EB4820" w:rsidP="00EB4820">
      <w:pPr>
        <w:ind w:left="2694" w:hanging="570"/>
        <w:rPr>
          <w:i/>
          <w:iCs/>
        </w:rPr>
      </w:pPr>
    </w:p>
    <w:p w14:paraId="6EFAF9B9" w14:textId="77777777" w:rsidR="00F637C7" w:rsidRPr="0024739A" w:rsidRDefault="00F637C7" w:rsidP="00F637C7">
      <w:pPr>
        <w:numPr>
          <w:ilvl w:val="2"/>
          <w:numId w:val="25"/>
        </w:numPr>
        <w:pBdr>
          <w:top w:val="nil"/>
          <w:left w:val="nil"/>
          <w:bottom w:val="nil"/>
          <w:right w:val="nil"/>
          <w:between w:val="nil"/>
        </w:pBdr>
        <w:spacing w:after="120"/>
        <w:ind w:left="1560" w:hanging="851"/>
        <w:jc w:val="both"/>
        <w:rPr>
          <w:sz w:val="22"/>
          <w:szCs w:val="22"/>
        </w:rPr>
      </w:pPr>
      <w:bookmarkStart w:id="88" w:name="_k4de3pyquugz" w:colFirst="0" w:colLast="0"/>
      <w:bookmarkEnd w:id="88"/>
      <w:r w:rsidRPr="0024739A">
        <w:rPr>
          <w:sz w:val="22"/>
          <w:szCs w:val="22"/>
        </w:rPr>
        <w:t>Změna Ceny Díla z důvodu nových skutečností:</w:t>
      </w:r>
    </w:p>
    <w:p w14:paraId="2D4B135D" w14:textId="77777777" w:rsidR="00F637C7" w:rsidRPr="0024739A" w:rsidRDefault="00F637C7" w:rsidP="0024739A">
      <w:pPr>
        <w:pStyle w:val="Nadpis4"/>
        <w:keepNext w:val="0"/>
        <w:spacing w:before="0" w:after="360"/>
        <w:ind w:left="1559"/>
        <w:jc w:val="both"/>
        <w:rPr>
          <w:rFonts w:eastAsia="Times New Roman" w:cs="Times New Roman"/>
          <w:b/>
          <w:bCs/>
          <w:i w:val="0"/>
          <w:iCs w:val="0"/>
          <w:color w:val="auto"/>
          <w:sz w:val="22"/>
          <w:szCs w:val="22"/>
        </w:rPr>
      </w:pPr>
      <w:r w:rsidRPr="0024739A">
        <w:rPr>
          <w:rFonts w:eastAsia="Times New Roman" w:cs="Times New Roman"/>
          <w:i w:val="0"/>
          <w:iCs w:val="0"/>
          <w:color w:val="auto"/>
          <w:sz w:val="22"/>
          <w:szCs w:val="22"/>
        </w:rPr>
        <w:t>V případě, že se v průběhu provádění Díla vyskytnou nové skutečnosti (např. nutnost provedení určitých prací, dodávek či služeb plynoucích z rozhodnutí či jiného úkonu orgánu státního stavebního dohledu, rozhodnutími, resp. vyjádřeními veřejnoprávních orgánů, či změnami předpisů vyjma změny Norem), které mají vliv na Cenu Díla, pak Zhotovitel ve změnovém listu uvede přesný a výstižný popis příčin  vzniku vlivu takové skutečnosti na Cenu Díla a zpracuje písemný soupis těchto skutečností formou soupisu prací, dodávek a služeb s výkazem výměr. Soupis prací, dodávek a služeb s výkazem výměr bude oceněn způsobem sjednaným pro ocenění Méněprací (čl. 21.4.2) či Víceprací (21.4.3). Změnový list s oceněným soupisem prací, dodávek a služeb s výkazem výměr bude předložen Objednateli k projednání.</w:t>
      </w:r>
    </w:p>
    <w:p w14:paraId="343292A7" w14:textId="77777777" w:rsidR="00F637C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000000"/>
          <w:sz w:val="22"/>
          <w:szCs w:val="22"/>
        </w:rPr>
      </w:pPr>
      <w:bookmarkStart w:id="89" w:name="_tk2algaxrrep" w:colFirst="0" w:colLast="0"/>
      <w:bookmarkEnd w:id="89"/>
      <w:r>
        <w:rPr>
          <w:rFonts w:ascii="Times New Roman" w:eastAsia="Times New Roman" w:hAnsi="Times New Roman" w:cs="Times New Roman"/>
          <w:smallCaps/>
          <w:color w:val="000000"/>
          <w:sz w:val="22"/>
          <w:szCs w:val="22"/>
        </w:rPr>
        <w:t xml:space="preserve">BEZPEČNOST A OCHRANA ZDRAVÍ PŘI PRÁCI, POŽÁRNÍ OCHRANA </w:t>
      </w:r>
    </w:p>
    <w:p w14:paraId="1330EF88"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90" w:name="_jbwd1t3jbzo4" w:colFirst="0" w:colLast="0"/>
      <w:bookmarkEnd w:id="90"/>
      <w:r w:rsidRPr="0024739A">
        <w:rPr>
          <w:rFonts w:ascii="Times New Roman" w:eastAsia="Times New Roman" w:hAnsi="Times New Roman" w:cs="Times New Roman"/>
          <w:color w:val="auto"/>
          <w:sz w:val="22"/>
          <w:szCs w:val="22"/>
        </w:rPr>
        <w:t>Povinnosti Objednatele</w:t>
      </w:r>
    </w:p>
    <w:p w14:paraId="5761E63C"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Objednatel je povinen upozornit Zhotovitele na všechny jemu známé okolnosti, které mají vliv na provoz a bezpečnost na Staveništi.</w:t>
      </w:r>
    </w:p>
    <w:p w14:paraId="61CA5D9E"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Objednatel je povinen zajistit, aby osoby vykonávající Technický dozor a Dozor projektanta dodržovaly bezpečnost při pohybu a práci na Staveništi.</w:t>
      </w:r>
    </w:p>
    <w:p w14:paraId="2B765DBA"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91" w:name="_kc62cjci95in" w:colFirst="0" w:colLast="0"/>
      <w:bookmarkEnd w:id="91"/>
      <w:r w:rsidRPr="0024739A">
        <w:rPr>
          <w:rFonts w:ascii="Times New Roman" w:eastAsia="Times New Roman" w:hAnsi="Times New Roman" w:cs="Times New Roman"/>
          <w:color w:val="auto"/>
          <w:sz w:val="22"/>
          <w:szCs w:val="22"/>
        </w:rPr>
        <w:t>Bezpečnost práce na Staveništi</w:t>
      </w:r>
    </w:p>
    <w:p w14:paraId="76F66E8D" w14:textId="65587C7B"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odpovídá za ochranu zdraví a bezpečnost práce všech osob v prostoru Staveniště během provádění Díla po celou dobu od zahájení provádění Díla až do okamžiku podpisu Protokolu o předání a převzetí Díla, příp. při odstraňování vad a nedodělků uvedených v Protokolu o předání a převzetí Díla i po dobu tohoto odstraňování. Po celou dobu provádění Díla</w:t>
      </w:r>
      <w:r w:rsidR="00EF60F1">
        <w:rPr>
          <w:rFonts w:eastAsia="Times New Roman" w:cs="Times New Roman"/>
          <w:color w:val="auto"/>
          <w:sz w:val="22"/>
          <w:szCs w:val="22"/>
        </w:rPr>
        <w:t xml:space="preserve"> Zhotovitel plní veškeré povinnosti vymezené v ust. § 16 zák. č. 309/2006 Sb.,</w:t>
      </w:r>
      <w:r w:rsidRPr="0024739A">
        <w:rPr>
          <w:rFonts w:eastAsia="Times New Roman" w:cs="Times New Roman"/>
          <w:color w:val="auto"/>
          <w:sz w:val="22"/>
          <w:szCs w:val="22"/>
        </w:rPr>
        <w:t xml:space="preserve"> zaji</w:t>
      </w:r>
      <w:r w:rsidR="00EF60F1">
        <w:rPr>
          <w:rFonts w:eastAsia="Times New Roman" w:cs="Times New Roman"/>
          <w:color w:val="auto"/>
          <w:sz w:val="22"/>
          <w:szCs w:val="22"/>
        </w:rPr>
        <w:t>šťuje</w:t>
      </w:r>
      <w:r w:rsidRPr="00EB4820">
        <w:rPr>
          <w:rFonts w:eastAsia="Times New Roman" w:cs="Times New Roman"/>
          <w:color w:val="auto"/>
          <w:sz w:val="22"/>
          <w:szCs w:val="22"/>
        </w:rPr>
        <w:t xml:space="preserve"> bezpečnost práce a provozu, zejména dodržování veškerých obecně závazných právních předpisů o bezpečnosti a ochraně zdraví při práci a požární ochraně na pracovišti, a odpovídá za škody vzniklé jejich porušením.</w:t>
      </w:r>
    </w:p>
    <w:p w14:paraId="66FC0A16"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 xml:space="preserve">Zhotovitel je povinen zajistit na Staveništi veškerá bezpečnostní a hygienická opatření a požární ochranu Staveniště, a to v rozsahu a způsobem stanoveným obecně závaznými právními předpisy a Normami. </w:t>
      </w:r>
    </w:p>
    <w:p w14:paraId="6E1BD95D"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Zhotovitel je povinen vypracovat pro Staveniště požární řád, poplachové směrnice stavby a provozně dopravní řád stavby a je povinen je viditelně na Staveništi umístit.</w:t>
      </w:r>
    </w:p>
    <w:p w14:paraId="3D6EA9CA" w14:textId="77777777" w:rsidR="00F637C7" w:rsidRPr="00EB4820"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92" w:name="_fl53zy2ujgfr" w:colFirst="0" w:colLast="0"/>
      <w:bookmarkEnd w:id="92"/>
      <w:r w:rsidRPr="00EB4820">
        <w:rPr>
          <w:rFonts w:ascii="Times New Roman" w:eastAsia="Times New Roman" w:hAnsi="Times New Roman" w:cs="Times New Roman"/>
          <w:color w:val="auto"/>
          <w:sz w:val="22"/>
          <w:szCs w:val="22"/>
        </w:rPr>
        <w:t>Dodržování bezpečnosti a hygieny práce</w:t>
      </w:r>
    </w:p>
    <w:p w14:paraId="59747E87" w14:textId="7C15C65F"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Zhotovitel v plné míře odpovídá za bezpečnost a ochranu zdraví všech osob, které se s jeho vědomím zdržují na Staveništi</w:t>
      </w:r>
      <w:r w:rsidR="00DD39A2">
        <w:rPr>
          <w:rFonts w:eastAsia="Times New Roman" w:cs="Times New Roman"/>
          <w:color w:val="auto"/>
          <w:sz w:val="22"/>
          <w:szCs w:val="22"/>
        </w:rPr>
        <w:t>, včetně jiných osob dle ust. § 17 zák. č. 309/2006 Sb.,</w:t>
      </w:r>
      <w:r w:rsidRPr="0024739A">
        <w:rPr>
          <w:rFonts w:eastAsia="Times New Roman" w:cs="Times New Roman"/>
          <w:color w:val="auto"/>
          <w:sz w:val="22"/>
          <w:szCs w:val="22"/>
        </w:rPr>
        <w:t xml:space="preserve"> a je odpovědný za to, že osoby vykonávající činnosti související s provedením Díla, jsou vybaveny ochrannými pracovními prostředky a pomůckami podle druhu vykonávané činnosti a rizik s tím spojených.</w:t>
      </w:r>
    </w:p>
    <w:p w14:paraId="6526DA35"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odpovídá za to, že všichni jeho zaměstnanci byli podrobeni vstupní lékařské prohlídce a že jsou zdravotně způsobilí k práci na Díle.</w:t>
      </w:r>
    </w:p>
    <w:p w14:paraId="1E8E02F1"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povinen provést pro všechny své zaměstnance pracující na Díle vstupní školení i provádět průběžná školení o bezpečnosti a ochraně zdraví při práci a o požární ochraně.</w:t>
      </w:r>
    </w:p>
    <w:p w14:paraId="4913894E"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rovněž povinen průběžně znalosti svých zaměstnanců o bezpečnosti a ochraně zdraví při práci a o požární ochraně obnovovat a kontrolovat.</w:t>
      </w:r>
    </w:p>
    <w:p w14:paraId="0D874031"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Pracovníci Objednatele, Technického dozoru a Dozoru projektanta musejí být Zhotovitelem proškoleni o bezpečnosti pohybu na Staveništi.</w:t>
      </w:r>
    </w:p>
    <w:p w14:paraId="18B65CE3"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povinen provádět v průběhu provádění Díla vlastní dozor a soustavnou kontrolu nad bezpečností práce a požární ochranou na Staveništi.</w:t>
      </w:r>
    </w:p>
    <w:p w14:paraId="27163613"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povinen zabezpečit i veškerá bezpečností opatření na ochranu osob a majetku mimo prostor Staveniště, jsou-li dotčeny prováděním prací na Díle.</w:t>
      </w:r>
    </w:p>
    <w:p w14:paraId="1A2546EE"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Dojde-li k jakémukoliv úrazu při provádění Díla nebo při činnostech souvisejících s prováděním Díla je Zhotovitel povinen zabezpečit vyšetření úrazu a sepsání příslušného záznamu o úrazu podle platných obecně závazných právních předpisů. Zhotovitel se zavazuje informovat Objednatele o každém úrazu, pokud k němu dojde v souvislosti s prováděním Díla.</w:t>
      </w:r>
    </w:p>
    <w:p w14:paraId="231ECBA4" w14:textId="694BE3A3" w:rsidR="00F637C7" w:rsidRPr="0024739A" w:rsidRDefault="00F637C7" w:rsidP="00F637C7">
      <w:pPr>
        <w:pStyle w:val="Nadpis3"/>
        <w:keepNext w:val="0"/>
        <w:numPr>
          <w:ilvl w:val="2"/>
          <w:numId w:val="25"/>
        </w:numPr>
        <w:spacing w:before="0" w:after="36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ve vztahu k Objednateli odpovědný za plnění povinností uvedených v čl. 22 svými poddodavateli</w:t>
      </w:r>
      <w:r w:rsidR="00EB4820">
        <w:rPr>
          <w:rFonts w:eastAsia="Times New Roman" w:cs="Times New Roman"/>
          <w:color w:val="auto"/>
          <w:sz w:val="22"/>
          <w:szCs w:val="22"/>
        </w:rPr>
        <w:t>.</w:t>
      </w:r>
    </w:p>
    <w:p w14:paraId="6F770860" w14:textId="77777777" w:rsidR="00F637C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sz w:val="22"/>
          <w:szCs w:val="22"/>
        </w:rPr>
      </w:pPr>
      <w:bookmarkStart w:id="93" w:name="_okmz1z15q7f7" w:colFirst="0" w:colLast="0"/>
      <w:bookmarkEnd w:id="93"/>
      <w:r>
        <w:rPr>
          <w:rFonts w:ascii="Times New Roman" w:eastAsia="Times New Roman" w:hAnsi="Times New Roman" w:cs="Times New Roman"/>
          <w:smallCaps/>
          <w:color w:val="000000"/>
          <w:sz w:val="22"/>
          <w:szCs w:val="22"/>
        </w:rPr>
        <w:t>KONTROLA A KONTROLNÍ DNY</w:t>
      </w:r>
    </w:p>
    <w:p w14:paraId="448934C0"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24739A">
        <w:rPr>
          <w:rFonts w:ascii="Times New Roman" w:eastAsia="Times New Roman" w:hAnsi="Times New Roman" w:cs="Times New Roman"/>
          <w:color w:val="auto"/>
          <w:sz w:val="22"/>
          <w:szCs w:val="22"/>
        </w:rPr>
        <w:t>Kontrola provádění prací</w:t>
      </w:r>
    </w:p>
    <w:p w14:paraId="5EB9768D"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povinen v celém průběhu provádění Díla provádět průběžnou kontrolu prováděného Díla, včetně částí Díla prováděných poddodavateli.</w:t>
      </w:r>
    </w:p>
    <w:p w14:paraId="0C05E009" w14:textId="086D37FA"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Objednatel, Technický dozor, Dozor projektanta a koordinátor BOZP mají právo kontrolovat, jak je Dílo Zhotovitelem, případně prostřednictvím poddodavatelů, prováděno. Za účelem této kontroly je Zhotovitel povinen umožnit přístup na Staveniště dvacet čtyři (24) hodin denně, a to i ve dnech pracovního klidu. Zhotovitel </w:t>
      </w:r>
      <w:r w:rsidR="00911F5F">
        <w:rPr>
          <w:rFonts w:eastAsia="Times New Roman" w:cs="Times New Roman"/>
          <w:color w:val="auto"/>
          <w:sz w:val="22"/>
          <w:szCs w:val="22"/>
        </w:rPr>
        <w:t xml:space="preserve">je </w:t>
      </w:r>
      <w:r w:rsidRPr="0024739A">
        <w:rPr>
          <w:rFonts w:eastAsia="Times New Roman" w:cs="Times New Roman"/>
          <w:color w:val="auto"/>
          <w:sz w:val="22"/>
          <w:szCs w:val="22"/>
        </w:rPr>
        <w:t>povinen zajistit přístup na veškerá další místa, kde jsou plněny povinnosti související s touto Smlouvou. Zhotovitel je dále povinen poskytnout Objednateli, Technickému dozoru</w:t>
      </w:r>
      <w:r w:rsidR="00911F5F" w:rsidRPr="0024739A">
        <w:rPr>
          <w:rFonts w:eastAsia="Times New Roman" w:cs="Times New Roman"/>
          <w:color w:val="auto"/>
          <w:sz w:val="22"/>
          <w:szCs w:val="22"/>
        </w:rPr>
        <w:t xml:space="preserve">, </w:t>
      </w:r>
      <w:r w:rsidRPr="0024739A">
        <w:rPr>
          <w:rFonts w:eastAsia="Times New Roman" w:cs="Times New Roman"/>
          <w:color w:val="auto"/>
          <w:sz w:val="22"/>
          <w:szCs w:val="22"/>
        </w:rPr>
        <w:t xml:space="preserve">Dozoru projektanta </w:t>
      </w:r>
      <w:r w:rsidR="00911F5F" w:rsidRPr="0024739A">
        <w:rPr>
          <w:rFonts w:eastAsia="Times New Roman" w:cs="Times New Roman"/>
          <w:color w:val="auto"/>
          <w:sz w:val="22"/>
          <w:szCs w:val="22"/>
        </w:rPr>
        <w:t xml:space="preserve">a koordinátorovi BOZP </w:t>
      </w:r>
      <w:r w:rsidRPr="0024739A">
        <w:rPr>
          <w:rFonts w:eastAsia="Times New Roman" w:cs="Times New Roman"/>
          <w:color w:val="auto"/>
          <w:sz w:val="22"/>
          <w:szCs w:val="22"/>
        </w:rPr>
        <w:t>veškerou součinnost k provedení kontroly, zejména zajistit účast odpovědných zástupců Zhotovitele. Tato kontrola nezbavuje Zhotovitele plné odpovědnosti za plnění povinností v souladu s touto Smlouvou, obecně závaznými předpisy a Normami.</w:t>
      </w:r>
    </w:p>
    <w:p w14:paraId="58706075"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V případě, že kterákoli kontrola neprokáže splnění všech parametrů stanovených touto Smlouvou, zejména pokud provedená kontrola prokáže rozpor s Projektovou dokumentaci a dalšími závaznými podklady pro provádění Díla nebo jinými pravidly závaznými pro Zhotovitele, je Zhotovitel povinen takový rozpor odstranit a kontrolu na vlastní náklady ve stejném rozsahu a za stejných podmínek zopakovat, a to i opakovaně.</w:t>
      </w:r>
    </w:p>
    <w:p w14:paraId="6A314244" w14:textId="624173A5"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Zjistí-li</w:t>
      </w:r>
      <w:r w:rsidR="00911F5F">
        <w:rPr>
          <w:rFonts w:eastAsia="Times New Roman" w:cs="Times New Roman"/>
          <w:color w:val="auto"/>
          <w:sz w:val="22"/>
          <w:szCs w:val="22"/>
        </w:rPr>
        <w:t xml:space="preserve"> shora uvedené osoby při průběžné </w:t>
      </w:r>
      <w:r w:rsidR="0065329D">
        <w:rPr>
          <w:rFonts w:eastAsia="Times New Roman" w:cs="Times New Roman"/>
          <w:color w:val="auto"/>
          <w:sz w:val="22"/>
          <w:szCs w:val="22"/>
        </w:rPr>
        <w:t>kontrole</w:t>
      </w:r>
      <w:r w:rsidRPr="00EB4820">
        <w:rPr>
          <w:rFonts w:eastAsia="Times New Roman" w:cs="Times New Roman"/>
          <w:color w:val="auto"/>
          <w:sz w:val="22"/>
          <w:szCs w:val="22"/>
        </w:rPr>
        <w:t>, že Zhotovitel provádí Dílo v rozporu s povinnostmi vyplývajícími z této Smlouvy, obecně závazných právních předpisů či Norem, je Objednatel oprávněn dožadovat se toho, aby Zhotovitel odstranil vzniklé vady a rozpory a Dílo prováděl řádným způsobem. Jestliže Zhotovitel tak neučiní ani v písemně stanovené dodatečné lhůtě, jedná se o podstatné porušení Smlouvy Zhotovitelem, které opravňuje Objednatele k odstoupení od této Smlouvy.</w:t>
      </w:r>
    </w:p>
    <w:p w14:paraId="7EC81BC4" w14:textId="77777777" w:rsidR="00F637C7" w:rsidRPr="00EB4820"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EB4820">
        <w:rPr>
          <w:rFonts w:ascii="Times New Roman" w:eastAsia="Times New Roman" w:hAnsi="Times New Roman" w:cs="Times New Roman"/>
          <w:color w:val="auto"/>
          <w:sz w:val="22"/>
          <w:szCs w:val="22"/>
        </w:rPr>
        <w:t>Kontrolní dny</w:t>
      </w:r>
    </w:p>
    <w:p w14:paraId="5DDE3213" w14:textId="77777777" w:rsidR="00F637C7" w:rsidRPr="0065329D"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Pro účely kontroly provádění Díla organizuje Objednatel nebo Technický dozor kontrolní dny v termínech nezbytných pro řádné provádění kontroly, nejméně však jednou za čtrnáct (14) dnů.</w:t>
      </w:r>
    </w:p>
    <w:p w14:paraId="6F03D29F" w14:textId="2D0D3B3E" w:rsidR="00CA4B2D" w:rsidRPr="00EB4820" w:rsidRDefault="00CA4B2D" w:rsidP="00EB4820">
      <w:pPr>
        <w:ind w:left="1560" w:hanging="852"/>
        <w:rPr>
          <w:sz w:val="22"/>
          <w:szCs w:val="22"/>
        </w:rPr>
      </w:pPr>
      <w:r w:rsidRPr="00EB4820">
        <w:rPr>
          <w:sz w:val="22"/>
          <w:szCs w:val="22"/>
        </w:rPr>
        <w:t>23.1.2.</w:t>
      </w:r>
      <w:r w:rsidR="00EB4820">
        <w:rPr>
          <w:sz w:val="22"/>
          <w:szCs w:val="22"/>
        </w:rPr>
        <w:tab/>
      </w:r>
      <w:r w:rsidRPr="00EB4820">
        <w:rPr>
          <w:sz w:val="22"/>
          <w:szCs w:val="22"/>
        </w:rPr>
        <w:t xml:space="preserve">Pro účely kontroly dodržování plánu BOZP a souvisejících předpisů organizuje vlastní </w:t>
      </w:r>
      <w:r w:rsidR="00EB4820">
        <w:rPr>
          <w:sz w:val="22"/>
          <w:szCs w:val="22"/>
        </w:rPr>
        <w:t xml:space="preserve">  </w:t>
      </w:r>
      <w:r w:rsidRPr="00EB4820">
        <w:rPr>
          <w:sz w:val="22"/>
          <w:szCs w:val="22"/>
        </w:rPr>
        <w:t xml:space="preserve">kontrolní dny též koordinátor BOZP. </w:t>
      </w:r>
    </w:p>
    <w:p w14:paraId="26E4EDB7" w14:textId="77777777" w:rsidR="0065329D" w:rsidRPr="0024739A" w:rsidRDefault="0065329D" w:rsidP="0024739A">
      <w:pPr>
        <w:rPr>
          <w:sz w:val="24"/>
          <w:szCs w:val="24"/>
        </w:rPr>
      </w:pPr>
    </w:p>
    <w:p w14:paraId="3033F71E"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4"/>
          <w:szCs w:val="24"/>
        </w:rPr>
        <w:t>Pokud to vyžadují okolnosti, má Objednatel nebo Technický dozor právo stanovit vyšší četnost</w:t>
      </w:r>
      <w:r w:rsidRPr="0024739A">
        <w:rPr>
          <w:rFonts w:eastAsia="Times New Roman" w:cs="Times New Roman"/>
          <w:color w:val="auto"/>
          <w:sz w:val="22"/>
          <w:szCs w:val="22"/>
        </w:rPr>
        <w:t xml:space="preserve"> kontrolních dnů nebo svolat mimořádný kontrolní den.</w:t>
      </w:r>
    </w:p>
    <w:p w14:paraId="549C092C" w14:textId="45B22F32"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Objednatel</w:t>
      </w:r>
      <w:r w:rsidR="0065329D">
        <w:rPr>
          <w:rFonts w:eastAsia="Times New Roman" w:cs="Times New Roman"/>
          <w:color w:val="auto"/>
          <w:sz w:val="22"/>
          <w:szCs w:val="22"/>
        </w:rPr>
        <w:t>,</w:t>
      </w:r>
      <w:r w:rsidR="00EB4820">
        <w:rPr>
          <w:rFonts w:eastAsia="Times New Roman" w:cs="Times New Roman"/>
          <w:color w:val="auto"/>
          <w:sz w:val="22"/>
          <w:szCs w:val="22"/>
        </w:rPr>
        <w:t xml:space="preserve"> </w:t>
      </w:r>
      <w:r w:rsidRPr="00EB4820">
        <w:rPr>
          <w:rFonts w:eastAsia="Times New Roman" w:cs="Times New Roman"/>
          <w:color w:val="auto"/>
          <w:sz w:val="22"/>
          <w:szCs w:val="22"/>
        </w:rPr>
        <w:t>Technický dozor</w:t>
      </w:r>
      <w:r w:rsidR="0065329D">
        <w:rPr>
          <w:rFonts w:eastAsia="Times New Roman" w:cs="Times New Roman"/>
          <w:color w:val="auto"/>
          <w:sz w:val="22"/>
          <w:szCs w:val="22"/>
        </w:rPr>
        <w:t xml:space="preserve"> a koordinátor BOZP</w:t>
      </w:r>
      <w:r w:rsidRPr="0024739A">
        <w:rPr>
          <w:rFonts w:eastAsia="Times New Roman" w:cs="Times New Roman"/>
          <w:color w:val="auto"/>
          <w:sz w:val="22"/>
          <w:szCs w:val="22"/>
        </w:rPr>
        <w:t xml:space="preserve"> j</w:t>
      </w:r>
      <w:r w:rsidR="0065329D">
        <w:rPr>
          <w:rFonts w:eastAsia="Times New Roman" w:cs="Times New Roman"/>
          <w:color w:val="auto"/>
          <w:sz w:val="22"/>
          <w:szCs w:val="22"/>
        </w:rPr>
        <w:t>sou</w:t>
      </w:r>
      <w:r w:rsidRPr="00EB4820">
        <w:rPr>
          <w:rFonts w:eastAsia="Times New Roman" w:cs="Times New Roman"/>
          <w:color w:val="auto"/>
          <w:sz w:val="22"/>
          <w:szCs w:val="22"/>
        </w:rPr>
        <w:t xml:space="preserve"> povin</w:t>
      </w:r>
      <w:r w:rsidR="0065329D">
        <w:rPr>
          <w:rFonts w:eastAsia="Times New Roman" w:cs="Times New Roman"/>
          <w:color w:val="auto"/>
          <w:sz w:val="22"/>
          <w:szCs w:val="22"/>
        </w:rPr>
        <w:t>ni</w:t>
      </w:r>
      <w:r w:rsidRPr="00EB4820">
        <w:rPr>
          <w:rFonts w:eastAsia="Times New Roman" w:cs="Times New Roman"/>
          <w:color w:val="auto"/>
          <w:sz w:val="22"/>
          <w:szCs w:val="22"/>
        </w:rPr>
        <w:t xml:space="preserve"> písemně, nejméně tři (3) dny před jeho konáním, oznámit den, hodinu a místo konání kontrolního dne, stejně jako okruh osob, jejichž účast na kontrolním dnu požaduje, pokud toto nebude sjednáno a uvedeno v zápisu o jednání z předchozího kontrolního dne.</w:t>
      </w:r>
    </w:p>
    <w:p w14:paraId="0118BD92"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Kontrolní dny se budou konat v prostorách Staveniště, nebude-li stanoveno jinak.</w:t>
      </w:r>
    </w:p>
    <w:p w14:paraId="2D2D42B0" w14:textId="68D5703F"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Kontrolních dnů se účastní zástupci Zhotovitele, Objednatel či jím určené osoby, Technický dozor a případně i Dozor projektanta</w:t>
      </w:r>
      <w:r w:rsidR="0065329D">
        <w:rPr>
          <w:rFonts w:eastAsia="Times New Roman" w:cs="Times New Roman"/>
          <w:color w:val="auto"/>
          <w:sz w:val="22"/>
          <w:szCs w:val="22"/>
        </w:rPr>
        <w:t>, koordinátor BOZP, jakož i odborné osoby uvedené v bodě 18.13. této Smlouvy.</w:t>
      </w:r>
      <w:r w:rsidRPr="00EB4820">
        <w:rPr>
          <w:rFonts w:eastAsia="Times New Roman" w:cs="Times New Roman"/>
          <w:color w:val="auto"/>
          <w:sz w:val="22"/>
          <w:szCs w:val="22"/>
        </w:rPr>
        <w:t xml:space="preserve"> Objednatel nebo Technický dozor</w:t>
      </w:r>
      <w:r w:rsidR="0065329D">
        <w:rPr>
          <w:rFonts w:eastAsia="Times New Roman" w:cs="Times New Roman"/>
          <w:color w:val="auto"/>
          <w:sz w:val="22"/>
          <w:szCs w:val="22"/>
        </w:rPr>
        <w:t xml:space="preserve"> a koordinátor BOZP</w:t>
      </w:r>
      <w:r w:rsidRPr="0024739A">
        <w:rPr>
          <w:rFonts w:eastAsia="Times New Roman" w:cs="Times New Roman"/>
          <w:color w:val="auto"/>
          <w:sz w:val="22"/>
          <w:szCs w:val="22"/>
        </w:rPr>
        <w:t xml:space="preserve"> jsou oprávněni vyžádat si na jednotlivém kontrolním dnu i přítomnost dalších osob, přičemž Zhotovitel je jejich účast zajistit. Zhotovitel má právo přizvat na kontrolní den své poddodavatele.</w:t>
      </w:r>
    </w:p>
    <w:p w14:paraId="3C6419B4" w14:textId="34EEB754"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povinen se kontrolních dnů účastnit v zastoupení stavbyvedoucí</w:t>
      </w:r>
      <w:r w:rsidR="0065329D">
        <w:rPr>
          <w:rFonts w:eastAsia="Times New Roman" w:cs="Times New Roman"/>
          <w:color w:val="auto"/>
          <w:sz w:val="22"/>
          <w:szCs w:val="22"/>
        </w:rPr>
        <w:t>m</w:t>
      </w:r>
      <w:r w:rsidRPr="00EB4820">
        <w:rPr>
          <w:rFonts w:eastAsia="Times New Roman" w:cs="Times New Roman"/>
          <w:color w:val="auto"/>
          <w:sz w:val="22"/>
          <w:szCs w:val="22"/>
        </w:rPr>
        <w:t>.</w:t>
      </w:r>
    </w:p>
    <w:p w14:paraId="673AE378" w14:textId="61A61924"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Neodůvodněná neúčast zástupců Zhotovitele, jejichž účast na kontrolním dnu je povinná nebo jejichž účast si Objednatel</w:t>
      </w:r>
      <w:r w:rsidR="0065329D">
        <w:rPr>
          <w:rFonts w:eastAsia="Times New Roman" w:cs="Times New Roman"/>
          <w:color w:val="auto"/>
          <w:sz w:val="22"/>
          <w:szCs w:val="22"/>
        </w:rPr>
        <w:t xml:space="preserve">, </w:t>
      </w:r>
      <w:r w:rsidRPr="00EB4820">
        <w:rPr>
          <w:rFonts w:eastAsia="Times New Roman" w:cs="Times New Roman"/>
          <w:color w:val="auto"/>
          <w:sz w:val="22"/>
          <w:szCs w:val="22"/>
        </w:rPr>
        <w:t xml:space="preserve">Technický dozor </w:t>
      </w:r>
      <w:r w:rsidR="0065329D">
        <w:rPr>
          <w:rFonts w:eastAsia="Times New Roman" w:cs="Times New Roman"/>
          <w:color w:val="auto"/>
          <w:sz w:val="22"/>
          <w:szCs w:val="22"/>
        </w:rPr>
        <w:t xml:space="preserve">nebo koordinátor BOZP </w:t>
      </w:r>
      <w:r w:rsidRPr="0024739A">
        <w:rPr>
          <w:rFonts w:eastAsia="Times New Roman" w:cs="Times New Roman"/>
          <w:color w:val="auto"/>
          <w:sz w:val="22"/>
          <w:szCs w:val="22"/>
        </w:rPr>
        <w:t>vyžádal v oznámení o konání kontrolního dne, se považuje za podstatné porušení této Smlouvy.</w:t>
      </w:r>
    </w:p>
    <w:p w14:paraId="59356947"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Kontrolní dny vede Objednatel, který může jejich vedením pověřit Technický dozor.</w:t>
      </w:r>
    </w:p>
    <w:p w14:paraId="7114BE34" w14:textId="77B4C8D0"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Předmětem jednání na kontrolním dnu bude vždy zejména zpráva Zhotovitele o postupu prací, kontrola časového a finančního plnění provádění prací, připomínky a podněty Objednatele nebo Technického dozoru a Dozoru projektanta a stanovení případných nápravných opatření a úkolů.</w:t>
      </w:r>
      <w:r w:rsidR="0065329D">
        <w:rPr>
          <w:rFonts w:eastAsia="Times New Roman" w:cs="Times New Roman"/>
          <w:color w:val="auto"/>
          <w:sz w:val="22"/>
          <w:szCs w:val="22"/>
        </w:rPr>
        <w:t xml:space="preserve"> V případě kontrolního dne koordinátora BOZP je předmětem jednání </w:t>
      </w:r>
      <w:r w:rsidR="00D068FC">
        <w:rPr>
          <w:rFonts w:eastAsia="Times New Roman" w:cs="Times New Roman"/>
          <w:color w:val="auto"/>
          <w:sz w:val="22"/>
          <w:szCs w:val="22"/>
        </w:rPr>
        <w:t xml:space="preserve">zejména </w:t>
      </w:r>
      <w:r w:rsidR="0065329D">
        <w:rPr>
          <w:rFonts w:eastAsia="Times New Roman" w:cs="Times New Roman"/>
          <w:color w:val="auto"/>
          <w:sz w:val="22"/>
          <w:szCs w:val="22"/>
        </w:rPr>
        <w:t xml:space="preserve">kontrola </w:t>
      </w:r>
      <w:r w:rsidR="00D068FC">
        <w:rPr>
          <w:rFonts w:eastAsia="Times New Roman" w:cs="Times New Roman"/>
          <w:color w:val="auto"/>
          <w:sz w:val="22"/>
          <w:szCs w:val="22"/>
        </w:rPr>
        <w:t>rizikových míst, vzájemné součinnosti zhotovitelů, ověření platnosti dokumentace (školení, oprávnění k obsluze strojů), dodržování bezpečnostních předpisů, upozornění na porušení BOZP, přijímání opatření</w:t>
      </w:r>
      <w:r w:rsidR="00935CB7">
        <w:rPr>
          <w:rFonts w:eastAsia="Times New Roman" w:cs="Times New Roman"/>
          <w:color w:val="auto"/>
          <w:sz w:val="22"/>
          <w:szCs w:val="22"/>
        </w:rPr>
        <w:t xml:space="preserve">, jakož i </w:t>
      </w:r>
      <w:r w:rsidR="00D068FC">
        <w:rPr>
          <w:rFonts w:eastAsia="Times New Roman" w:cs="Times New Roman"/>
          <w:color w:val="auto"/>
          <w:sz w:val="22"/>
          <w:szCs w:val="22"/>
        </w:rPr>
        <w:t>kontrola splnění přijatých opatření.</w:t>
      </w:r>
    </w:p>
    <w:p w14:paraId="43D1C2EE" w14:textId="5D2020E1"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Objednatel</w:t>
      </w:r>
      <w:r w:rsidR="00935CB7">
        <w:rPr>
          <w:rFonts w:eastAsia="Times New Roman" w:cs="Times New Roman"/>
          <w:color w:val="auto"/>
          <w:sz w:val="22"/>
          <w:szCs w:val="22"/>
        </w:rPr>
        <w:t xml:space="preserve">, </w:t>
      </w:r>
      <w:r w:rsidRPr="00EB4820">
        <w:rPr>
          <w:rFonts w:eastAsia="Times New Roman" w:cs="Times New Roman"/>
          <w:color w:val="auto"/>
          <w:sz w:val="22"/>
          <w:szCs w:val="22"/>
        </w:rPr>
        <w:t>Technický dozor</w:t>
      </w:r>
      <w:r w:rsidR="00935CB7">
        <w:rPr>
          <w:rFonts w:eastAsia="Times New Roman" w:cs="Times New Roman"/>
          <w:color w:val="auto"/>
          <w:sz w:val="22"/>
          <w:szCs w:val="22"/>
        </w:rPr>
        <w:t xml:space="preserve"> či koordinátor BOZP </w:t>
      </w:r>
      <w:r w:rsidRPr="0024739A">
        <w:rPr>
          <w:rFonts w:eastAsia="Times New Roman" w:cs="Times New Roman"/>
          <w:color w:val="auto"/>
          <w:sz w:val="22"/>
          <w:szCs w:val="22"/>
        </w:rPr>
        <w:t>pořizuje z kontrolního dne zápis o jednání spolu s prezenční listinou, který předá všem zúčastněným prostřednictvím elektronické pošty, a to nejdéle do tří (3) pracovních dnů ode dne konání kontrolního dne.</w:t>
      </w:r>
    </w:p>
    <w:p w14:paraId="61300FFB"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Závěry z kontrolního dne jsou pro Zhotovitele a Objednatele závazné, pokud nejsou v rozporu, nebo nemění ujednání této Smlouvy.</w:t>
      </w:r>
    </w:p>
    <w:p w14:paraId="0BE20321" w14:textId="17A9AC80"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Zhotovitel je </w:t>
      </w:r>
      <w:r w:rsidR="00935CB7">
        <w:rPr>
          <w:rFonts w:eastAsia="Times New Roman" w:cs="Times New Roman"/>
          <w:color w:val="auto"/>
          <w:sz w:val="22"/>
          <w:szCs w:val="22"/>
        </w:rPr>
        <w:t xml:space="preserve">v zastoupení stavbyvedoucím </w:t>
      </w:r>
      <w:r w:rsidRPr="0024739A">
        <w:rPr>
          <w:rFonts w:eastAsia="Times New Roman" w:cs="Times New Roman"/>
          <w:color w:val="auto"/>
          <w:sz w:val="22"/>
          <w:szCs w:val="22"/>
        </w:rPr>
        <w:t>povinen zapsat datum konání kontrolního dne a jeho závěry do stavebního deníku.</w:t>
      </w:r>
    </w:p>
    <w:p w14:paraId="02DB8FD8" w14:textId="77777777" w:rsidR="00F637C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000000"/>
          <w:sz w:val="22"/>
          <w:szCs w:val="22"/>
        </w:rPr>
      </w:pPr>
      <w:bookmarkStart w:id="94" w:name="_i6mfdbfj9gse" w:colFirst="0" w:colLast="0"/>
      <w:bookmarkEnd w:id="94"/>
      <w:r>
        <w:rPr>
          <w:rFonts w:ascii="Times New Roman" w:eastAsia="Times New Roman" w:hAnsi="Times New Roman" w:cs="Times New Roman"/>
          <w:smallCaps/>
          <w:color w:val="000000"/>
          <w:sz w:val="22"/>
          <w:szCs w:val="22"/>
        </w:rPr>
        <w:t>ZKOUŠKY A REVIZE</w:t>
      </w:r>
    </w:p>
    <w:p w14:paraId="3C29FFC6"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r w:rsidRPr="0024739A">
        <w:rPr>
          <w:rFonts w:ascii="Times New Roman" w:eastAsia="Times New Roman" w:hAnsi="Times New Roman" w:cs="Times New Roman"/>
          <w:color w:val="auto"/>
          <w:sz w:val="22"/>
          <w:szCs w:val="22"/>
        </w:rPr>
        <w:t>Zkoušky a revize</w:t>
      </w:r>
    </w:p>
    <w:p w14:paraId="32463283"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Pokud obecné závazné právní předpisy či Normy stanoví povinnost provedení zkoušek či revizí (dále také jako „</w:t>
      </w:r>
      <w:r w:rsidRPr="0024739A">
        <w:rPr>
          <w:rFonts w:eastAsia="Times New Roman" w:cs="Times New Roman"/>
          <w:b/>
          <w:bCs/>
          <w:color w:val="auto"/>
          <w:sz w:val="22"/>
          <w:szCs w:val="22"/>
        </w:rPr>
        <w:t>Zkoušky</w:t>
      </w:r>
      <w:r w:rsidRPr="0024739A">
        <w:rPr>
          <w:rFonts w:eastAsia="Times New Roman" w:cs="Times New Roman"/>
          <w:color w:val="auto"/>
          <w:sz w:val="22"/>
          <w:szCs w:val="22"/>
        </w:rPr>
        <w:t>“) osvědčující smluvené vlastnosti Díla, musí úspěšné provedení těchto Zkoušek předcházet převzetí Díla.</w:t>
      </w:r>
    </w:p>
    <w:p w14:paraId="4A0CA56E"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povinen umožnit Objednateli, Technickému dozoru a Dozoru projektanta účast na všech Zkouškách.</w:t>
      </w:r>
    </w:p>
    <w:p w14:paraId="62333EA2"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Zhotovitel je povinen písemně oznámit Objednateli konání každé Zkoušky v předstihu nejméně </w:t>
      </w:r>
      <w:r w:rsidRPr="00EB4820">
        <w:rPr>
          <w:rFonts w:eastAsia="Times New Roman" w:cs="Times New Roman"/>
          <w:color w:val="auto"/>
          <w:sz w:val="22"/>
          <w:szCs w:val="22"/>
        </w:rPr>
        <w:t>pěti (5) pracovních dnů,</w:t>
      </w:r>
      <w:r w:rsidRPr="0024739A">
        <w:rPr>
          <w:rFonts w:eastAsia="Times New Roman" w:cs="Times New Roman"/>
          <w:color w:val="auto"/>
          <w:sz w:val="22"/>
          <w:szCs w:val="22"/>
        </w:rPr>
        <w:t xml:space="preserve"> jinak není oprávněn ji uskutečnit. Tato povinnost se týká i opakovaných Zkoušek. Objednatel je oprávněn termín konání Zkoušky písemným oznámením Zhotoviteli změnit. Neúčast Objednatele na Zkoušce, která mu byla oznámena řádně a včas a jejíž termín konání písemným oznámením Zhotoviteli nezměnil, nezabraňuje jejímu uskutečnění.</w:t>
      </w:r>
    </w:p>
    <w:p w14:paraId="62F6A63D"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Provedení Zkoušek je Zhotovitel povinen zajistit svými pracovníky, autorizovanou osobou nebo jinou osobou k tomu oprávněnou, pokud to vyžadují platné obecně závazné právní předpisy či Normy.  </w:t>
      </w:r>
    </w:p>
    <w:p w14:paraId="2B5466C0"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O každé Zkoušce (ať úspěšné či neúspěšné) je Zhotovitel povinen vyhotovit protokol, přičemž pracovní kopii vystaveného protokolu je Zhotovitel povinen předat Objednateli nejpozději do </w:t>
      </w:r>
      <w:r w:rsidRPr="00EB4820">
        <w:rPr>
          <w:rFonts w:eastAsia="Times New Roman" w:cs="Times New Roman"/>
          <w:color w:val="auto"/>
          <w:sz w:val="22"/>
          <w:szCs w:val="22"/>
        </w:rPr>
        <w:t>pěti (5) pracovních dnů po provedení Zkoušky.</w:t>
      </w:r>
    </w:p>
    <w:p w14:paraId="5FF69F80"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O každé Zkoušce (ať úspěšné či neúspěšné) prováděné autorizovanou osobou nebo jinou osobou k tomu oprávněnou podle platných obecně závazných právních předpisů či Norem vyhotoví tato osoba protokol nebo revizní zprávu. Pracovní kopii příslušného protokolu (revizní zprávy) je </w:t>
      </w:r>
      <w:r w:rsidRPr="00EB4820">
        <w:rPr>
          <w:rFonts w:eastAsia="Times New Roman" w:cs="Times New Roman"/>
          <w:color w:val="auto"/>
          <w:sz w:val="22"/>
          <w:szCs w:val="22"/>
        </w:rPr>
        <w:t>Zhotovitel povinen předat Objednateli nejpozději do pěti (5) pracovních dnů od provedení</w:t>
      </w:r>
      <w:r w:rsidRPr="0024739A">
        <w:rPr>
          <w:rFonts w:eastAsia="Times New Roman" w:cs="Times New Roman"/>
          <w:color w:val="auto"/>
          <w:sz w:val="22"/>
          <w:szCs w:val="22"/>
        </w:rPr>
        <w:t xml:space="preserve"> Zkoušky.</w:t>
      </w:r>
    </w:p>
    <w:p w14:paraId="1351E3D8" w14:textId="72B3FAFA"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Originály protokolů o Zkouškách (příp. revizní zprávy)</w:t>
      </w:r>
      <w:r w:rsidR="00935CB7">
        <w:rPr>
          <w:rFonts w:eastAsia="Times New Roman" w:cs="Times New Roman"/>
          <w:color w:val="auto"/>
          <w:sz w:val="22"/>
          <w:szCs w:val="22"/>
        </w:rPr>
        <w:t xml:space="preserve"> jsou součástí uživatelské dokumentace, kterou</w:t>
      </w:r>
      <w:r w:rsidRPr="0024739A">
        <w:rPr>
          <w:rFonts w:eastAsia="Times New Roman" w:cs="Times New Roman"/>
          <w:color w:val="auto"/>
          <w:sz w:val="22"/>
          <w:szCs w:val="22"/>
        </w:rPr>
        <w:t xml:space="preserve"> předá Zhotovitel Objednateli při předání a převzetí Díla.</w:t>
      </w:r>
    </w:p>
    <w:p w14:paraId="479E8FFD"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V případě, že výsledky provedených Zkoušek neprokážou splnění všech parametrů stanovených touto Smlouvou, obecně závaznými právními předpisy či Normami, je Zhotovitel povinen ihned odstranit všechny zjištěné vady a nedodělky na svoje náklady a ve stejném rozsahu a za stejných podmínek Zkoušku zopakovat. V případě, že v rámci Zkoušky nebude splněn jen některý dílčí parametr, který nemá vliv na funkčnost zkoušené části Díla, resp. technologie, může být se souhlasem Objednatele pokračováno v dalších Zkouškách a dále po odstranění vady anebo nedodělků může být opakována Zkouška pouze tohoto dílčího parametru.</w:t>
      </w:r>
    </w:p>
    <w:p w14:paraId="2906B16E"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Objednatel je oprávněn požadovat provedení jakýchkoliv dodatečných nebo dalších Zkoušek výslovně neuvedených v této Smlouvě, obecně závazných předpisech či Normách nebo ověření kvality v případě, že vzniknou pochybnosti o kvalitě prací na Díle, nebo použitých materiálů, výrobků nebo technického vybavení. Objednatel Zhotoviteli písemně oznámí termín a předmět konání požadované Zkoušky </w:t>
      </w:r>
      <w:r w:rsidRPr="0083542D">
        <w:rPr>
          <w:rFonts w:eastAsia="Times New Roman" w:cs="Times New Roman"/>
          <w:color w:val="auto"/>
          <w:sz w:val="22"/>
          <w:szCs w:val="22"/>
        </w:rPr>
        <w:t>alespoň pět (5) pracovních dnů předem, přičemž Zhotovitel má povinnost v určeném termínu požadovanou Zkoušku provést. Pokud</w:t>
      </w:r>
      <w:r w:rsidRPr="0024739A">
        <w:rPr>
          <w:rFonts w:eastAsia="Times New Roman" w:cs="Times New Roman"/>
          <w:color w:val="auto"/>
          <w:sz w:val="22"/>
          <w:szCs w:val="22"/>
        </w:rPr>
        <w:t xml:space="preserve"> se provedenou Zkouškou prokáže vadně prováděné Dílo, hradí náklady na provedení Zkoušky Zhotovitel; pokud provedenou Zkouškou nebude prokázáno vadně prováděné Dílo, hradí náklady na provedení Zkoušky Objednatel. </w:t>
      </w:r>
    </w:p>
    <w:p w14:paraId="00D19E9C"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b/>
          <w:bCs/>
          <w:color w:val="auto"/>
          <w:sz w:val="22"/>
          <w:szCs w:val="22"/>
        </w:rPr>
        <w:t>Komplexní vyzkoušení</w:t>
      </w:r>
    </w:p>
    <w:p w14:paraId="04BE6B64"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Je-li předmětem plnění dle Smlouvy i dodávka skupiny strojů či zařízení, které plní samy o sobě nebo ve spojení s jinými určitou technologickou funkci, je povinností Zhotovitele provést po montáži všech takto vzájemně souvisejících technologických celků jejich komplexní vyzkoušení, kterým bude prokázáno, že dodané stroje či zařízení společně bezvadně fungují, vykazují vlastnosti definované touto Smlouvou a plní jako celek předepsanou funkci nebo účel.</w:t>
      </w:r>
    </w:p>
    <w:p w14:paraId="182A8EF5"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Nebude-li dohodnuto jinak, je Zhotovitel před zahájením komplexního vyzkoušení povinen vypracovat protokol, který projedná s Objednatelem a v němž budou definována kritéria pro posuzování úspěšnosti komplexního vyzkoušení.</w:t>
      </w:r>
    </w:p>
    <w:p w14:paraId="33BB11BF"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 xml:space="preserve">Komplexní vyzkoušení je Zhotovitel oprávněn provést </w:t>
      </w:r>
      <w:r w:rsidRPr="0083542D">
        <w:rPr>
          <w:rFonts w:eastAsia="Times New Roman" w:cs="Times New Roman"/>
          <w:color w:val="auto"/>
          <w:sz w:val="22"/>
          <w:szCs w:val="22"/>
        </w:rPr>
        <w:t>nejdříve pět (5) dnů po předání dokumentace skutečného provedení příslušného technologického celku a provozní</w:t>
      </w:r>
      <w:r w:rsidRPr="0024739A">
        <w:rPr>
          <w:rFonts w:eastAsia="Times New Roman" w:cs="Times New Roman"/>
          <w:color w:val="auto"/>
          <w:sz w:val="22"/>
          <w:szCs w:val="22"/>
        </w:rPr>
        <w:t xml:space="preserve"> dokumentace, a to včetně provozních řádů, Objednateli, pokud jsou upraveny v souladu s připomínkami Objednatele.</w:t>
      </w:r>
    </w:p>
    <w:p w14:paraId="2AA4A48F"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Součástí komplexního vyzkoušení je rovněž předání návodu k údržbě a obsluze technologického celku v českém jazyce a vyžaduje-li to povaha stroje nebo zařízení, tak i zaškolení obsluhy.</w:t>
      </w:r>
    </w:p>
    <w:p w14:paraId="0949DBA4"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Náklady komplexního vyzkoušení jsou součástí Ceny Díla.</w:t>
      </w:r>
    </w:p>
    <w:p w14:paraId="717BE650" w14:textId="77777777" w:rsidR="00F637C7" w:rsidRPr="0083542D"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 xml:space="preserve">Komplexní vyzkoušení musí proběhnout po </w:t>
      </w:r>
      <w:r w:rsidRPr="0083542D">
        <w:rPr>
          <w:rFonts w:eastAsia="Times New Roman" w:cs="Times New Roman"/>
          <w:color w:val="auto"/>
          <w:sz w:val="22"/>
          <w:szCs w:val="22"/>
        </w:rPr>
        <w:t>dobu nejméně sedmdesáti dvou (72) hodin, nebude-li dohodnuto jinak.</w:t>
      </w:r>
    </w:p>
    <w:p w14:paraId="393F6CB2"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 xml:space="preserve">O každém Komplexním vyzkoušení (ať úspěšném či neúspěšném) bude vyhotoven protokol a ke každému komplexnímu vyzkoušení musí být přizván Objednatel. </w:t>
      </w:r>
    </w:p>
    <w:p w14:paraId="5139B637" w14:textId="77777777" w:rsidR="00F637C7" w:rsidRPr="0024739A" w:rsidRDefault="00F637C7" w:rsidP="00F637C7">
      <w:pPr>
        <w:pStyle w:val="Nadpis4"/>
        <w:keepNext w:val="0"/>
        <w:numPr>
          <w:ilvl w:val="3"/>
          <w:numId w:val="25"/>
        </w:numPr>
        <w:spacing w:before="0" w:after="120"/>
        <w:ind w:left="2410" w:hanging="850"/>
        <w:jc w:val="both"/>
        <w:rPr>
          <w:b/>
          <w:bCs/>
          <w:color w:val="auto"/>
          <w:sz w:val="22"/>
          <w:szCs w:val="22"/>
        </w:rPr>
      </w:pPr>
      <w:r w:rsidRPr="0024739A">
        <w:rPr>
          <w:rFonts w:eastAsia="Times New Roman" w:cs="Times New Roman"/>
          <w:color w:val="auto"/>
          <w:sz w:val="22"/>
          <w:szCs w:val="22"/>
        </w:rPr>
        <w:t>Pro vyloučení pochybností se Smluvní strany dohodly, že:</w:t>
      </w:r>
    </w:p>
    <w:p w14:paraId="2E1035BF" w14:textId="77777777" w:rsidR="00F637C7" w:rsidRPr="0024739A" w:rsidRDefault="00F637C7" w:rsidP="00F637C7">
      <w:pPr>
        <w:pStyle w:val="Nadpis4"/>
        <w:keepNext w:val="0"/>
        <w:numPr>
          <w:ilvl w:val="0"/>
          <w:numId w:val="1"/>
        </w:numPr>
        <w:spacing w:before="0" w:after="120"/>
        <w:ind w:left="2694" w:hanging="284"/>
        <w:jc w:val="both"/>
        <w:rPr>
          <w:rFonts w:eastAsia="Times New Roman" w:cs="Times New Roman"/>
          <w:b/>
          <w:bCs/>
          <w:color w:val="auto"/>
          <w:sz w:val="22"/>
          <w:szCs w:val="22"/>
        </w:rPr>
      </w:pPr>
      <w:r w:rsidRPr="0024739A">
        <w:rPr>
          <w:rFonts w:eastAsia="Times New Roman" w:cs="Times New Roman"/>
          <w:color w:val="auto"/>
          <w:sz w:val="22"/>
          <w:szCs w:val="22"/>
        </w:rPr>
        <w:t>komplexní vyzkoušení se považuje za úspěšné, jestliže bylo dosaženo všech parametrů a hodnot stanovených touto Smlouvou, Projektovou dokumentací, obecně závaznými předpisy a Normami;</w:t>
      </w:r>
    </w:p>
    <w:p w14:paraId="3EEAAB17" w14:textId="77777777" w:rsidR="00F637C7" w:rsidRPr="0024739A" w:rsidRDefault="00F637C7" w:rsidP="00F637C7">
      <w:pPr>
        <w:pStyle w:val="Nadpis4"/>
        <w:keepNext w:val="0"/>
        <w:numPr>
          <w:ilvl w:val="0"/>
          <w:numId w:val="1"/>
        </w:numPr>
        <w:spacing w:before="0" w:after="120"/>
        <w:ind w:left="2694" w:hanging="284"/>
        <w:jc w:val="both"/>
        <w:rPr>
          <w:rFonts w:eastAsia="Times New Roman" w:cs="Times New Roman"/>
          <w:b/>
          <w:bCs/>
          <w:color w:val="auto"/>
          <w:sz w:val="22"/>
          <w:szCs w:val="22"/>
        </w:rPr>
      </w:pPr>
      <w:r w:rsidRPr="0024739A">
        <w:rPr>
          <w:rFonts w:eastAsia="Times New Roman" w:cs="Times New Roman"/>
          <w:color w:val="auto"/>
          <w:sz w:val="22"/>
          <w:szCs w:val="22"/>
        </w:rPr>
        <w:t xml:space="preserve">v případě, že komplexní vyzkoušení nebylo úspěšné z důvodů, za které Objednatel neodpovídá, zavazuje se Zhotovitel učinit všechna potřebná opatření k odstranění zjištěných nedostatků na vlastní náklady a ve lhůtě </w:t>
      </w:r>
      <w:r w:rsidRPr="00EB4820">
        <w:rPr>
          <w:rFonts w:eastAsia="Times New Roman" w:cs="Times New Roman"/>
          <w:color w:val="auto"/>
          <w:sz w:val="22"/>
          <w:szCs w:val="22"/>
        </w:rPr>
        <w:t>deseti (10) dnů</w:t>
      </w:r>
      <w:r w:rsidRPr="0024739A">
        <w:rPr>
          <w:rFonts w:eastAsia="Times New Roman" w:cs="Times New Roman"/>
          <w:color w:val="auto"/>
          <w:sz w:val="22"/>
          <w:szCs w:val="22"/>
        </w:rPr>
        <w:t xml:space="preserve"> ode dne podpisu protokolu o předchozím (neúspěšném) komplexním vyzkoušení (není-li předepsána jiná technologická lhůta) komplexní vyzkoušení opakovat, a to i opakovaně; nebude-li komplexní vyzkoušení úspěšné ani napotřetí, je Objednatel oprávněn od této Smlouvy odstoupit. </w:t>
      </w:r>
    </w:p>
    <w:p w14:paraId="4BB26EDE" w14:textId="77777777" w:rsidR="00F637C7" w:rsidRPr="0024739A" w:rsidRDefault="00F637C7" w:rsidP="00F637C7">
      <w:pPr>
        <w:pStyle w:val="Nadpis4"/>
        <w:keepNext w:val="0"/>
        <w:numPr>
          <w:ilvl w:val="3"/>
          <w:numId w:val="25"/>
        </w:numPr>
        <w:spacing w:before="0" w:after="360"/>
        <w:ind w:left="2410" w:hanging="906"/>
        <w:jc w:val="both"/>
        <w:rPr>
          <w:b/>
          <w:bCs/>
          <w:color w:val="auto"/>
          <w:sz w:val="22"/>
          <w:szCs w:val="22"/>
        </w:rPr>
      </w:pPr>
      <w:r w:rsidRPr="0024739A">
        <w:rPr>
          <w:rFonts w:eastAsia="Times New Roman" w:cs="Times New Roman"/>
          <w:color w:val="auto"/>
          <w:sz w:val="22"/>
          <w:szCs w:val="22"/>
        </w:rPr>
        <w:t>Pokud se v průběhu komplexních zkoušek vyskytne potřeba upravit provozní dokumentaci nebo dokumentaci skutečného provedení Díla, je Zhotovitel povinen tuto úpravu provést v grafické i elektronické podobě.</w:t>
      </w:r>
    </w:p>
    <w:p w14:paraId="17540880" w14:textId="77777777" w:rsidR="00F637C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000000"/>
          <w:sz w:val="22"/>
          <w:szCs w:val="22"/>
        </w:rPr>
      </w:pPr>
      <w:bookmarkStart w:id="95" w:name="_sa2ls5mil8n6" w:colFirst="0" w:colLast="0"/>
      <w:bookmarkEnd w:id="95"/>
      <w:r>
        <w:rPr>
          <w:rFonts w:ascii="Times New Roman" w:eastAsia="Times New Roman" w:hAnsi="Times New Roman" w:cs="Times New Roman"/>
          <w:smallCaps/>
          <w:color w:val="000000"/>
          <w:sz w:val="22"/>
          <w:szCs w:val="22"/>
        </w:rPr>
        <w:t>PŘEDÁNÍ A PŘEVZETÍ DÍLA</w:t>
      </w:r>
    </w:p>
    <w:p w14:paraId="0DD6E5C7"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96" w:name="_7s6rs0u280ps" w:colFirst="0" w:colLast="0"/>
      <w:bookmarkEnd w:id="96"/>
      <w:r w:rsidRPr="0024739A">
        <w:rPr>
          <w:rFonts w:ascii="Times New Roman" w:eastAsia="Times New Roman" w:hAnsi="Times New Roman" w:cs="Times New Roman"/>
          <w:color w:val="auto"/>
          <w:sz w:val="22"/>
          <w:szCs w:val="22"/>
        </w:rPr>
        <w:t>Dokončení Díla</w:t>
      </w:r>
    </w:p>
    <w:p w14:paraId="0839BD84"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97" w:name="_pnvltky5keh5" w:colFirst="0" w:colLast="0"/>
      <w:bookmarkEnd w:id="97"/>
      <w:r w:rsidRPr="0024739A">
        <w:rPr>
          <w:rFonts w:eastAsia="Times New Roman" w:cs="Times New Roman"/>
          <w:color w:val="auto"/>
          <w:sz w:val="22"/>
          <w:szCs w:val="22"/>
        </w:rPr>
        <w:t xml:space="preserve">Zhotovitel písemně oznámí datum dokončení Díla Objednateli nejméně deset (10) dnů před dokončením Díla a současně jej vyzve k předání a převzetí Díla. </w:t>
      </w:r>
    </w:p>
    <w:p w14:paraId="2A28299A"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98" w:name="_9cp8npfiy7et" w:colFirst="0" w:colLast="0"/>
      <w:bookmarkEnd w:id="98"/>
      <w:r w:rsidRPr="0024739A">
        <w:rPr>
          <w:rFonts w:eastAsia="Times New Roman" w:cs="Times New Roman"/>
          <w:color w:val="auto"/>
          <w:sz w:val="22"/>
          <w:szCs w:val="22"/>
        </w:rPr>
        <w:t>Zhotovitel je oprávněn Objednatele vyzvat k předání a převzetí Díla doručením písemné výzvy Objednateli, pokud:</w:t>
      </w:r>
    </w:p>
    <w:p w14:paraId="61D0B8B5" w14:textId="77777777" w:rsidR="00F637C7" w:rsidRPr="0024739A" w:rsidRDefault="00F637C7" w:rsidP="00F637C7">
      <w:pPr>
        <w:pStyle w:val="Nadpis4"/>
        <w:keepNext w:val="0"/>
        <w:numPr>
          <w:ilvl w:val="3"/>
          <w:numId w:val="25"/>
        </w:numPr>
        <w:spacing w:before="0" w:after="120"/>
        <w:ind w:left="2126" w:hanging="567"/>
        <w:jc w:val="both"/>
        <w:rPr>
          <w:b/>
          <w:bCs/>
          <w:color w:val="auto"/>
          <w:sz w:val="22"/>
          <w:szCs w:val="22"/>
        </w:rPr>
      </w:pPr>
      <w:r w:rsidRPr="0024739A">
        <w:rPr>
          <w:rFonts w:eastAsia="Times New Roman" w:cs="Times New Roman"/>
          <w:color w:val="auto"/>
          <w:sz w:val="22"/>
          <w:szCs w:val="22"/>
        </w:rPr>
        <w:t>Dílo nemá žádné faktické vady a bylo řádně dokončeno v souladu s touto Smlouvou, obecně závaznými právními předpisy a Normami; a současně</w:t>
      </w:r>
    </w:p>
    <w:p w14:paraId="1F4AE7B3" w14:textId="77777777" w:rsidR="00F637C7" w:rsidRPr="0024739A" w:rsidRDefault="00F637C7" w:rsidP="00F637C7">
      <w:pPr>
        <w:pStyle w:val="Nadpis4"/>
        <w:keepNext w:val="0"/>
        <w:numPr>
          <w:ilvl w:val="3"/>
          <w:numId w:val="25"/>
        </w:numPr>
        <w:spacing w:before="0" w:after="120"/>
        <w:ind w:left="2126" w:hanging="567"/>
        <w:jc w:val="both"/>
        <w:rPr>
          <w:b/>
          <w:bCs/>
          <w:color w:val="auto"/>
          <w:sz w:val="22"/>
          <w:szCs w:val="22"/>
        </w:rPr>
      </w:pPr>
      <w:r w:rsidRPr="0024739A">
        <w:rPr>
          <w:rFonts w:eastAsia="Times New Roman" w:cs="Times New Roman"/>
          <w:color w:val="auto"/>
          <w:sz w:val="22"/>
          <w:szCs w:val="22"/>
        </w:rPr>
        <w:t xml:space="preserve">Zhotovitel předal Objednateli veškeré dokumenty a podklady nezbytné pro vydání kolaudačního rozhodnutí (případně kolaudačního souhlasu); </w:t>
      </w:r>
    </w:p>
    <w:p w14:paraId="17A77FBE" w14:textId="77777777" w:rsidR="00F637C7" w:rsidRPr="0024739A" w:rsidRDefault="00F637C7" w:rsidP="00F637C7">
      <w:pPr>
        <w:pStyle w:val="Nadpis4"/>
        <w:keepNext w:val="0"/>
        <w:numPr>
          <w:ilvl w:val="3"/>
          <w:numId w:val="25"/>
        </w:numPr>
        <w:spacing w:before="0" w:after="120"/>
        <w:ind w:left="2126" w:hanging="567"/>
        <w:jc w:val="both"/>
        <w:rPr>
          <w:b/>
          <w:bCs/>
          <w:color w:val="auto"/>
          <w:sz w:val="22"/>
          <w:szCs w:val="22"/>
        </w:rPr>
      </w:pPr>
      <w:r w:rsidRPr="0024739A">
        <w:rPr>
          <w:rFonts w:eastAsia="Times New Roman" w:cs="Times New Roman"/>
          <w:color w:val="auto"/>
          <w:sz w:val="22"/>
          <w:szCs w:val="22"/>
        </w:rPr>
        <w:t>Zhotovitel splnil veškeré povinnosti vyplývající z této Smlouvy, obecně závazných právních předpisů a Norem, zejména Objednateli předal veškeré dokumenty vztahující se k Dílu a splnil veškeré povinnosti uvedené v čl. 24 této Smlouvy; a současně</w:t>
      </w:r>
    </w:p>
    <w:p w14:paraId="0FDC5AF7" w14:textId="77777777" w:rsidR="00F637C7" w:rsidRPr="0024739A" w:rsidRDefault="00F637C7" w:rsidP="00F637C7">
      <w:pPr>
        <w:pStyle w:val="Nadpis4"/>
        <w:keepNext w:val="0"/>
        <w:numPr>
          <w:ilvl w:val="3"/>
          <w:numId w:val="25"/>
        </w:numPr>
        <w:spacing w:before="0" w:after="120"/>
        <w:ind w:left="2126" w:hanging="567"/>
        <w:jc w:val="both"/>
        <w:rPr>
          <w:b/>
          <w:bCs/>
          <w:color w:val="auto"/>
          <w:sz w:val="22"/>
          <w:szCs w:val="22"/>
        </w:rPr>
      </w:pPr>
      <w:r w:rsidRPr="0024739A">
        <w:rPr>
          <w:rFonts w:eastAsia="Times New Roman" w:cs="Times New Roman"/>
          <w:color w:val="auto"/>
          <w:sz w:val="22"/>
          <w:szCs w:val="22"/>
        </w:rPr>
        <w:t>Dílo nemá žádné právní vady a nejsou vedeny žádné spory, které by mohly zpochybnit nebo omezit vlastnictví Objednatele k Dílu nebo jeho části nebo jiná práva Objednatele k Dílu nebo jeho části.</w:t>
      </w:r>
    </w:p>
    <w:p w14:paraId="139A7F63"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Objednatel je povinen zahájit řízení o předání a převzetí Díla nejpozději do deseti (10) dnů od termínu dokončení Díla uvedeného ve výzvě k předání a převzetí Díla učiněné dle čl. 25.1.1 této Smlouvy. </w:t>
      </w:r>
    </w:p>
    <w:p w14:paraId="2915C1A6"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99" w:name="_xripe2uzvuun" w:colFirst="0" w:colLast="0"/>
      <w:bookmarkEnd w:id="99"/>
      <w:r w:rsidRPr="0024739A">
        <w:rPr>
          <w:rFonts w:ascii="Times New Roman" w:eastAsia="Times New Roman" w:hAnsi="Times New Roman" w:cs="Times New Roman"/>
          <w:color w:val="auto"/>
          <w:sz w:val="22"/>
          <w:szCs w:val="22"/>
        </w:rPr>
        <w:t>Organizace předání a převzetí Díla</w:t>
      </w:r>
    </w:p>
    <w:p w14:paraId="42B2B820"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 xml:space="preserve">Pokud není dohodnuto jinak, je místem předání a převzetí Díla Staveniště.  </w:t>
      </w:r>
    </w:p>
    <w:p w14:paraId="5D4E6DA7"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Před zahájením řízení o předání a převzetí Díla obě smluvní strany dohodnou organizační záležitosti předání a převzetí Díla.</w:t>
      </w:r>
    </w:p>
    <w:p w14:paraId="24D18B31"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Objednatel je oprávněn k předání a převzetí Díla přizvat osoby vykonávající funkci Technického dozoru a Dozoru projektanta.</w:t>
      </w:r>
    </w:p>
    <w:p w14:paraId="15D5A361"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Objednatel je oprávněn přizvat k předání a převzetí Díla i jiné osoby, jejichž účast pokládá za nezbytnou (např. budoucího uživatele Díla).</w:t>
      </w:r>
    </w:p>
    <w:p w14:paraId="3FE98C24" w14:textId="77777777" w:rsidR="00F637C7" w:rsidRPr="0024739A"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24739A">
        <w:rPr>
          <w:rFonts w:eastAsia="Times New Roman" w:cs="Times New Roman"/>
          <w:color w:val="auto"/>
          <w:sz w:val="22"/>
          <w:szCs w:val="22"/>
        </w:rPr>
        <w:t>Zhotovitel je oprávněn k předání a převzetí Díla přizvat své poddodavatele.</w:t>
      </w:r>
    </w:p>
    <w:p w14:paraId="7DB21AFD" w14:textId="77777777" w:rsidR="00F637C7" w:rsidRPr="0024739A"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100" w:name="_je07y0wnv0e2" w:colFirst="0" w:colLast="0"/>
      <w:bookmarkEnd w:id="100"/>
      <w:r w:rsidRPr="0024739A">
        <w:rPr>
          <w:rFonts w:ascii="Times New Roman" w:eastAsia="Times New Roman" w:hAnsi="Times New Roman" w:cs="Times New Roman"/>
          <w:color w:val="auto"/>
          <w:sz w:val="22"/>
          <w:szCs w:val="22"/>
        </w:rPr>
        <w:t>Doklady nezbytné k předání a převzetí Díla</w:t>
      </w:r>
    </w:p>
    <w:p w14:paraId="34C25AEA" w14:textId="303E9CCB"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bookmarkStart w:id="101" w:name="_kyl9j9j9i1jw" w:colFirst="0" w:colLast="0"/>
      <w:bookmarkEnd w:id="101"/>
      <w:r w:rsidRPr="0024739A">
        <w:rPr>
          <w:rFonts w:eastAsia="Times New Roman" w:cs="Times New Roman"/>
          <w:color w:val="auto"/>
          <w:sz w:val="22"/>
          <w:szCs w:val="22"/>
        </w:rPr>
        <w:t>Před zahájením řízení o předání a převzetí Díla je Zhotovitel povinen připravit</w:t>
      </w:r>
      <w:r w:rsidR="00CC37BE">
        <w:rPr>
          <w:rFonts w:eastAsia="Times New Roman" w:cs="Times New Roman"/>
          <w:color w:val="auto"/>
          <w:sz w:val="22"/>
          <w:szCs w:val="22"/>
        </w:rPr>
        <w:t xml:space="preserve"> a předat Objednateli </w:t>
      </w:r>
      <w:r w:rsidRPr="0024739A">
        <w:rPr>
          <w:rFonts w:eastAsia="Times New Roman" w:cs="Times New Roman"/>
          <w:color w:val="auto"/>
          <w:sz w:val="22"/>
          <w:szCs w:val="22"/>
        </w:rPr>
        <w:t xml:space="preserve"> </w:t>
      </w:r>
      <w:r w:rsidR="00CC37BE">
        <w:rPr>
          <w:rFonts w:eastAsia="Times New Roman" w:cs="Times New Roman"/>
          <w:color w:val="auto"/>
          <w:sz w:val="22"/>
          <w:szCs w:val="22"/>
        </w:rPr>
        <w:t>zejména, nikoliv však výlučně</w:t>
      </w:r>
      <w:r w:rsidRPr="00EB4820">
        <w:rPr>
          <w:rFonts w:eastAsia="Times New Roman" w:cs="Times New Roman"/>
          <w:color w:val="auto"/>
          <w:sz w:val="22"/>
          <w:szCs w:val="22"/>
        </w:rPr>
        <w:t>:</w:t>
      </w:r>
    </w:p>
    <w:p w14:paraId="1F26985A" w14:textId="6A46280F" w:rsidR="00F637C7" w:rsidRDefault="00F637C7" w:rsidP="00F637C7">
      <w:pPr>
        <w:pStyle w:val="Nadpis4"/>
        <w:keepNext w:val="0"/>
        <w:numPr>
          <w:ilvl w:val="3"/>
          <w:numId w:val="25"/>
        </w:numPr>
        <w:spacing w:before="0" w:after="120"/>
        <w:ind w:left="2127" w:hanging="566"/>
        <w:jc w:val="both"/>
        <w:rPr>
          <w:rFonts w:eastAsia="Times New Roman" w:cs="Times New Roman"/>
          <w:color w:val="auto"/>
          <w:sz w:val="22"/>
          <w:szCs w:val="22"/>
        </w:rPr>
      </w:pPr>
      <w:r w:rsidRPr="00EB4820">
        <w:rPr>
          <w:rFonts w:eastAsia="Times New Roman" w:cs="Times New Roman"/>
          <w:color w:val="auto"/>
          <w:sz w:val="22"/>
          <w:szCs w:val="22"/>
        </w:rPr>
        <w:t>dokumentac</w:t>
      </w:r>
      <w:r w:rsidR="00CC37BE">
        <w:rPr>
          <w:rFonts w:eastAsia="Times New Roman" w:cs="Times New Roman"/>
          <w:color w:val="auto"/>
          <w:sz w:val="22"/>
          <w:szCs w:val="22"/>
        </w:rPr>
        <w:t>í</w:t>
      </w:r>
      <w:r w:rsidRPr="00EB4820">
        <w:rPr>
          <w:rFonts w:eastAsia="Times New Roman" w:cs="Times New Roman"/>
          <w:color w:val="auto"/>
          <w:sz w:val="22"/>
          <w:szCs w:val="22"/>
        </w:rPr>
        <w:t xml:space="preserve"> skutečného provedení Díla;</w:t>
      </w:r>
    </w:p>
    <w:p w14:paraId="201AEB8B" w14:textId="77777777" w:rsidR="00EB4820" w:rsidRDefault="00EB4820" w:rsidP="00EB4820">
      <w:pPr>
        <w:ind w:left="853" w:firstLine="708"/>
        <w:rPr>
          <w:i/>
          <w:iCs/>
          <w:sz w:val="22"/>
          <w:szCs w:val="22"/>
        </w:rPr>
      </w:pPr>
      <w:r>
        <w:rPr>
          <w:i/>
          <w:iCs/>
          <w:sz w:val="22"/>
          <w:szCs w:val="22"/>
        </w:rPr>
        <w:t>(ii)</w:t>
      </w:r>
      <w:r>
        <w:rPr>
          <w:i/>
          <w:iCs/>
          <w:sz w:val="22"/>
          <w:szCs w:val="22"/>
        </w:rPr>
        <w:tab/>
      </w:r>
      <w:r w:rsidR="00CC37BE" w:rsidRPr="00EB4820">
        <w:rPr>
          <w:i/>
          <w:iCs/>
          <w:sz w:val="22"/>
          <w:szCs w:val="22"/>
        </w:rPr>
        <w:t>uživatelskou dokumentaci;</w:t>
      </w:r>
    </w:p>
    <w:p w14:paraId="375816D0" w14:textId="7CC2FA3F" w:rsidR="00F637C7" w:rsidRPr="00EB4820" w:rsidRDefault="00EB4820" w:rsidP="00EB4820">
      <w:pPr>
        <w:ind w:left="2124" w:hanging="563"/>
        <w:rPr>
          <w:i/>
          <w:iCs/>
          <w:sz w:val="22"/>
          <w:szCs w:val="22"/>
        </w:rPr>
      </w:pPr>
      <w:r w:rsidRPr="00EB4820">
        <w:rPr>
          <w:i/>
          <w:iCs/>
          <w:sz w:val="22"/>
          <w:szCs w:val="22"/>
        </w:rPr>
        <w:t>(iii)</w:t>
      </w:r>
      <w:r w:rsidRPr="00EB4820">
        <w:rPr>
          <w:i/>
          <w:iCs/>
          <w:sz w:val="22"/>
          <w:szCs w:val="22"/>
        </w:rPr>
        <w:tab/>
      </w:r>
      <w:r w:rsidR="00F637C7" w:rsidRPr="00EB4820">
        <w:rPr>
          <w:i/>
          <w:iCs/>
          <w:sz w:val="22"/>
          <w:szCs w:val="22"/>
        </w:rPr>
        <w:t>čestné prohlášení Zhotovitele o provedení dotčené části Díla v souladu s Projektovou dokumentací či v souladu s jinými podklady pro provedení Díla a s podmínkami a požadavky povolení záměru;</w:t>
      </w:r>
    </w:p>
    <w:p w14:paraId="3F81507D" w14:textId="77777777" w:rsidR="00EB4820" w:rsidRDefault="00EB4820" w:rsidP="00EB4820">
      <w:pPr>
        <w:pStyle w:val="Nadpis4"/>
        <w:keepNext w:val="0"/>
        <w:spacing w:before="0" w:after="120"/>
        <w:jc w:val="both"/>
        <w:rPr>
          <w:rFonts w:eastAsia="Times New Roman" w:cs="Times New Roman"/>
          <w:color w:val="auto"/>
          <w:sz w:val="22"/>
          <w:szCs w:val="22"/>
        </w:rPr>
      </w:pPr>
    </w:p>
    <w:p w14:paraId="2972AD12" w14:textId="7E53CE77" w:rsidR="00F637C7" w:rsidRPr="00EB4820" w:rsidRDefault="00EB4820" w:rsidP="00EB4820">
      <w:pPr>
        <w:pStyle w:val="Nadpis4"/>
        <w:keepNext w:val="0"/>
        <w:spacing w:before="0" w:after="120"/>
        <w:ind w:left="2124" w:hanging="563"/>
        <w:jc w:val="both"/>
        <w:rPr>
          <w:b/>
          <w:bCs/>
          <w:color w:val="auto"/>
          <w:sz w:val="22"/>
          <w:szCs w:val="22"/>
        </w:rPr>
      </w:pPr>
      <w:r>
        <w:rPr>
          <w:rFonts w:eastAsia="Times New Roman" w:cs="Times New Roman"/>
          <w:color w:val="auto"/>
          <w:sz w:val="22"/>
          <w:szCs w:val="22"/>
        </w:rPr>
        <w:t>(iv)</w:t>
      </w:r>
      <w:r>
        <w:rPr>
          <w:rFonts w:eastAsia="Times New Roman" w:cs="Times New Roman"/>
          <w:color w:val="auto"/>
          <w:sz w:val="22"/>
          <w:szCs w:val="22"/>
        </w:rPr>
        <w:tab/>
      </w:r>
      <w:r w:rsidR="00F637C7" w:rsidRPr="00EB4820">
        <w:rPr>
          <w:rFonts w:eastAsia="Times New Roman" w:cs="Times New Roman"/>
          <w:color w:val="auto"/>
          <w:sz w:val="22"/>
          <w:szCs w:val="22"/>
        </w:rPr>
        <w:t>ostatní doklady potřebné pro řádné provozování Díla, zejména pokud vyplývají z této Smlouvy, obecně závazných předpisů nebo z Norem.</w:t>
      </w:r>
    </w:p>
    <w:p w14:paraId="2F66466F"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 xml:space="preserve">Nedoloží-li Zhotovitel ke kontrole doklady uvedené v čl. 25.3.1 této Smlouvy nebo jakékoliv další doklady potřebné pro vydání kolaudačního rozhodnutí (případně kolaudačního souhlasu) či nebudou-li tyto doklady prosté vad, nepovažuje se Dílo za dokončené a Objednatel není povinen řízení o předání a převzetí Díla zahájit a bylo-li zahájeno, není povinen v něm pokračovat. Pokud Objednatel přesto řízení o předání a převzetí Díla zahájí anebo bude souhlasit s jeho pokračováním (bylo-li již zahájeno), povinnosti Zhotovitele doložit doklady dle čl. 25.3.1 této Smlouvy tím nejsou dotčeny a Zhotovitel je povinen tyto doklady neprodleně doložit. </w:t>
      </w:r>
    </w:p>
    <w:p w14:paraId="01A8E153" w14:textId="77777777" w:rsidR="00F637C7" w:rsidRPr="00EB4820"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102" w:name="_oe18u4x68l9g" w:colFirst="0" w:colLast="0"/>
      <w:bookmarkEnd w:id="102"/>
      <w:r w:rsidRPr="00EB4820">
        <w:rPr>
          <w:rFonts w:ascii="Times New Roman" w:eastAsia="Times New Roman" w:hAnsi="Times New Roman" w:cs="Times New Roman"/>
          <w:color w:val="auto"/>
          <w:sz w:val="22"/>
          <w:szCs w:val="22"/>
        </w:rPr>
        <w:t>Protokol o předání a převzetí Díla</w:t>
      </w:r>
    </w:p>
    <w:p w14:paraId="46D8EE31"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O úspěšném předání a převzetí Díla bude pořízen zápis (dále také jako „</w:t>
      </w:r>
      <w:r w:rsidRPr="00EB4820">
        <w:rPr>
          <w:rFonts w:eastAsia="Times New Roman" w:cs="Times New Roman"/>
          <w:b/>
          <w:bCs/>
          <w:color w:val="auto"/>
          <w:sz w:val="22"/>
          <w:szCs w:val="22"/>
        </w:rPr>
        <w:t>Protokol o předání a převzetí Díla“</w:t>
      </w:r>
      <w:r w:rsidRPr="00EB4820">
        <w:rPr>
          <w:rFonts w:eastAsia="Times New Roman" w:cs="Times New Roman"/>
          <w:color w:val="auto"/>
          <w:sz w:val="22"/>
          <w:szCs w:val="22"/>
        </w:rPr>
        <w:t>).</w:t>
      </w:r>
    </w:p>
    <w:p w14:paraId="0B369AC2" w14:textId="77777777" w:rsidR="00F637C7" w:rsidRPr="00EB4820" w:rsidRDefault="00F637C7" w:rsidP="00F637C7">
      <w:pPr>
        <w:pStyle w:val="Nadpis3"/>
        <w:keepNext w:val="0"/>
        <w:numPr>
          <w:ilvl w:val="2"/>
          <w:numId w:val="25"/>
        </w:numPr>
        <w:spacing w:before="0" w:after="120"/>
        <w:ind w:left="1559" w:hanging="850"/>
        <w:jc w:val="both"/>
        <w:rPr>
          <w:rFonts w:eastAsia="Times New Roman" w:cs="Times New Roman"/>
          <w:color w:val="auto"/>
          <w:sz w:val="22"/>
          <w:szCs w:val="22"/>
        </w:rPr>
      </w:pPr>
      <w:r w:rsidRPr="00EB4820">
        <w:rPr>
          <w:rFonts w:eastAsia="Times New Roman" w:cs="Times New Roman"/>
          <w:color w:val="auto"/>
          <w:sz w:val="22"/>
          <w:szCs w:val="22"/>
        </w:rPr>
        <w:t>Povinným obsahem Protokolu o předání a převzetí Díla jsou:</w:t>
      </w:r>
    </w:p>
    <w:p w14:paraId="48DBB1F5" w14:textId="77777777" w:rsidR="00F637C7" w:rsidRPr="00EB4820" w:rsidRDefault="00F637C7" w:rsidP="00F637C7">
      <w:pPr>
        <w:pStyle w:val="Nadpis4"/>
        <w:keepNext w:val="0"/>
        <w:numPr>
          <w:ilvl w:val="3"/>
          <w:numId w:val="25"/>
        </w:numPr>
        <w:spacing w:before="0" w:after="120"/>
        <w:ind w:left="2127" w:hanging="566"/>
        <w:jc w:val="both"/>
        <w:rPr>
          <w:b/>
          <w:bCs/>
          <w:color w:val="auto"/>
          <w:sz w:val="22"/>
          <w:szCs w:val="22"/>
        </w:rPr>
      </w:pPr>
      <w:r w:rsidRPr="00EB4820">
        <w:rPr>
          <w:rFonts w:eastAsia="Times New Roman" w:cs="Times New Roman"/>
          <w:color w:val="auto"/>
          <w:sz w:val="22"/>
          <w:szCs w:val="22"/>
        </w:rPr>
        <w:t>identifikační údaje o Zhotoviteli a Objednateli;</w:t>
      </w:r>
    </w:p>
    <w:p w14:paraId="2F46E7A9" w14:textId="77777777" w:rsidR="00F637C7" w:rsidRPr="00EB4820" w:rsidRDefault="00F637C7" w:rsidP="00F637C7">
      <w:pPr>
        <w:pStyle w:val="Nadpis4"/>
        <w:keepNext w:val="0"/>
        <w:numPr>
          <w:ilvl w:val="3"/>
          <w:numId w:val="25"/>
        </w:numPr>
        <w:spacing w:before="0" w:after="120"/>
        <w:ind w:left="2127" w:hanging="566"/>
        <w:jc w:val="both"/>
        <w:rPr>
          <w:b/>
          <w:bCs/>
          <w:color w:val="auto"/>
          <w:sz w:val="22"/>
          <w:szCs w:val="22"/>
        </w:rPr>
      </w:pPr>
      <w:r w:rsidRPr="00EB4820">
        <w:rPr>
          <w:rFonts w:eastAsia="Times New Roman" w:cs="Times New Roman"/>
          <w:color w:val="auto"/>
          <w:sz w:val="22"/>
          <w:szCs w:val="22"/>
        </w:rPr>
        <w:t>stručný popis Díla, které je předmětem předání a převzetí;</w:t>
      </w:r>
    </w:p>
    <w:p w14:paraId="4E320833" w14:textId="77777777" w:rsidR="00F637C7" w:rsidRPr="00EB4820" w:rsidRDefault="00F637C7" w:rsidP="00F637C7">
      <w:pPr>
        <w:pStyle w:val="Nadpis4"/>
        <w:keepNext w:val="0"/>
        <w:numPr>
          <w:ilvl w:val="3"/>
          <w:numId w:val="25"/>
        </w:numPr>
        <w:spacing w:before="0" w:after="120"/>
        <w:ind w:left="2127" w:hanging="566"/>
        <w:jc w:val="both"/>
        <w:rPr>
          <w:b/>
          <w:bCs/>
          <w:color w:val="auto"/>
          <w:sz w:val="22"/>
          <w:szCs w:val="22"/>
        </w:rPr>
      </w:pPr>
      <w:r w:rsidRPr="00EB4820">
        <w:rPr>
          <w:rFonts w:eastAsia="Times New Roman" w:cs="Times New Roman"/>
          <w:color w:val="auto"/>
          <w:sz w:val="22"/>
          <w:szCs w:val="22"/>
        </w:rPr>
        <w:t>dohoda o způsobu a termínu vyklizení Staveniště;</w:t>
      </w:r>
    </w:p>
    <w:p w14:paraId="70716324" w14:textId="77777777" w:rsidR="00F637C7" w:rsidRPr="00EB4820" w:rsidRDefault="00F637C7" w:rsidP="00F637C7">
      <w:pPr>
        <w:pStyle w:val="Nadpis4"/>
        <w:keepNext w:val="0"/>
        <w:numPr>
          <w:ilvl w:val="3"/>
          <w:numId w:val="25"/>
        </w:numPr>
        <w:spacing w:before="0" w:after="120"/>
        <w:ind w:left="2127" w:hanging="566"/>
        <w:jc w:val="both"/>
        <w:rPr>
          <w:b/>
          <w:bCs/>
          <w:color w:val="auto"/>
          <w:sz w:val="22"/>
          <w:szCs w:val="22"/>
        </w:rPr>
      </w:pPr>
      <w:r w:rsidRPr="00EB4820">
        <w:rPr>
          <w:rFonts w:eastAsia="Times New Roman" w:cs="Times New Roman"/>
          <w:color w:val="auto"/>
          <w:sz w:val="22"/>
          <w:szCs w:val="22"/>
        </w:rPr>
        <w:t>seznam předaných dokladů.</w:t>
      </w:r>
    </w:p>
    <w:p w14:paraId="48F55B62" w14:textId="77777777" w:rsidR="00F637C7" w:rsidRPr="00EB48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B4820">
        <w:rPr>
          <w:rFonts w:eastAsia="Times New Roman" w:cs="Times New Roman"/>
          <w:color w:val="auto"/>
          <w:sz w:val="22"/>
          <w:szCs w:val="22"/>
        </w:rPr>
        <w:t>Obsahuje-li Dílo vady nebo nedodělky akceptovatelné pro Objednatele, musí Protokol o předání a převzetí Díla obsahovat dále:</w:t>
      </w:r>
    </w:p>
    <w:p w14:paraId="07BF8975" w14:textId="77777777" w:rsidR="00F637C7" w:rsidRPr="00EB4820" w:rsidRDefault="00F637C7" w:rsidP="00F637C7">
      <w:pPr>
        <w:pStyle w:val="Nadpis4"/>
        <w:keepNext w:val="0"/>
        <w:numPr>
          <w:ilvl w:val="2"/>
          <w:numId w:val="18"/>
        </w:numPr>
        <w:spacing w:before="0" w:after="120"/>
        <w:ind w:left="2127" w:hanging="566"/>
        <w:jc w:val="both"/>
        <w:rPr>
          <w:color w:val="auto"/>
          <w:sz w:val="22"/>
          <w:szCs w:val="22"/>
        </w:rPr>
      </w:pPr>
      <w:r w:rsidRPr="00EB4820">
        <w:rPr>
          <w:rFonts w:eastAsia="Times New Roman" w:cs="Times New Roman"/>
          <w:color w:val="auto"/>
          <w:sz w:val="22"/>
          <w:szCs w:val="22"/>
        </w:rPr>
        <w:t>soupis zjištěných vad a nedodělků Díla;</w:t>
      </w:r>
    </w:p>
    <w:p w14:paraId="5A091296" w14:textId="77777777" w:rsidR="00F637C7" w:rsidRPr="00EB4820" w:rsidRDefault="00F637C7" w:rsidP="00F637C7">
      <w:pPr>
        <w:pStyle w:val="Nadpis4"/>
        <w:keepNext w:val="0"/>
        <w:numPr>
          <w:ilvl w:val="2"/>
          <w:numId w:val="18"/>
        </w:numPr>
        <w:spacing w:before="0" w:after="120"/>
        <w:ind w:hanging="578"/>
        <w:jc w:val="both"/>
        <w:rPr>
          <w:color w:val="auto"/>
          <w:sz w:val="22"/>
          <w:szCs w:val="22"/>
        </w:rPr>
      </w:pPr>
      <w:r w:rsidRPr="00EB4820">
        <w:rPr>
          <w:rFonts w:eastAsia="Times New Roman" w:cs="Times New Roman"/>
          <w:color w:val="auto"/>
          <w:sz w:val="22"/>
          <w:szCs w:val="22"/>
        </w:rPr>
        <w:t>dohodu o způsobu a termínech jejich odstranění formou opravy, popřípadě o jiném způsobu jejich vypořádání;</w:t>
      </w:r>
    </w:p>
    <w:p w14:paraId="291AF077" w14:textId="77777777" w:rsidR="00F637C7" w:rsidRPr="00EB4820" w:rsidRDefault="00F637C7" w:rsidP="00F637C7">
      <w:pPr>
        <w:pStyle w:val="Nadpis4"/>
        <w:keepNext w:val="0"/>
        <w:numPr>
          <w:ilvl w:val="2"/>
          <w:numId w:val="18"/>
        </w:numPr>
        <w:spacing w:before="0" w:after="120"/>
        <w:ind w:hanging="578"/>
        <w:jc w:val="both"/>
        <w:rPr>
          <w:color w:val="auto"/>
          <w:sz w:val="22"/>
          <w:szCs w:val="22"/>
        </w:rPr>
      </w:pPr>
      <w:r w:rsidRPr="00EB4820">
        <w:rPr>
          <w:rFonts w:eastAsia="Times New Roman" w:cs="Times New Roman"/>
          <w:color w:val="auto"/>
          <w:sz w:val="22"/>
          <w:szCs w:val="22"/>
        </w:rPr>
        <w:t>dohodu o zpřístupnění Díla nebo jeho části Zhotoviteli za účelem odstranění vad nebo nedodělků.</w:t>
      </w:r>
    </w:p>
    <w:p w14:paraId="716AB272" w14:textId="166B1365" w:rsidR="00F10930" w:rsidRPr="00E44D20" w:rsidRDefault="00F10930" w:rsidP="00E44D20">
      <w:pPr>
        <w:ind w:left="1413" w:hanging="705"/>
        <w:rPr>
          <w:sz w:val="22"/>
          <w:szCs w:val="22"/>
        </w:rPr>
      </w:pPr>
      <w:r>
        <w:rPr>
          <w:sz w:val="22"/>
          <w:szCs w:val="22"/>
        </w:rPr>
        <w:t xml:space="preserve">25.4.4. </w:t>
      </w:r>
      <w:r w:rsidR="00E44D20">
        <w:rPr>
          <w:sz w:val="22"/>
          <w:szCs w:val="22"/>
        </w:rPr>
        <w:tab/>
      </w:r>
      <w:r w:rsidR="00F637C7" w:rsidRPr="00F10930">
        <w:rPr>
          <w:sz w:val="22"/>
          <w:szCs w:val="22"/>
        </w:rPr>
        <w:t>V případě, že Objednatel odmítá Dílo převzít</w:t>
      </w:r>
      <w:r>
        <w:rPr>
          <w:sz w:val="22"/>
          <w:szCs w:val="22"/>
        </w:rPr>
        <w:t>,</w:t>
      </w:r>
      <w:r w:rsidR="00F637C7" w:rsidRPr="00F10930">
        <w:rPr>
          <w:sz w:val="22"/>
          <w:szCs w:val="22"/>
        </w:rPr>
        <w:t xml:space="preserve"> nebude Protokol o předání a převzetí Díla podepsán.</w:t>
      </w:r>
      <w:r>
        <w:rPr>
          <w:sz w:val="22"/>
          <w:szCs w:val="22"/>
        </w:rPr>
        <w:t xml:space="preserve"> </w:t>
      </w:r>
      <w:r w:rsidRPr="00E44D20">
        <w:rPr>
          <w:sz w:val="22"/>
          <w:szCs w:val="22"/>
        </w:rPr>
        <w:t>Objednatel je oprávněn odmítnout převzetí Díla, pokud není způsobilé sloužit svému účelu nebo vykazuje j</w:t>
      </w:r>
      <w:r w:rsidR="009F2F7E">
        <w:rPr>
          <w:sz w:val="22"/>
          <w:szCs w:val="22"/>
        </w:rPr>
        <w:t>in</w:t>
      </w:r>
      <w:r w:rsidRPr="00E44D20">
        <w:rPr>
          <w:sz w:val="22"/>
          <w:szCs w:val="22"/>
        </w:rPr>
        <w:t>é než ojedin</w:t>
      </w:r>
      <w:r w:rsidR="009F2F7E">
        <w:rPr>
          <w:sz w:val="22"/>
          <w:szCs w:val="22"/>
        </w:rPr>
        <w:t>ělé</w:t>
      </w:r>
      <w:r w:rsidRPr="00E44D20">
        <w:rPr>
          <w:sz w:val="22"/>
          <w:szCs w:val="22"/>
        </w:rPr>
        <w:t xml:space="preserve"> a drobné vady. Předvedení způsobilosti Díla sloužit jeho účelu je povinností Zhotovitele.</w:t>
      </w:r>
    </w:p>
    <w:p w14:paraId="0987D542" w14:textId="254CBEDE" w:rsidR="00F637C7" w:rsidRPr="00E44D20" w:rsidRDefault="00F637C7" w:rsidP="00E44D20">
      <w:pPr>
        <w:pStyle w:val="Nadpis3"/>
        <w:keepNext w:val="0"/>
        <w:spacing w:before="0" w:after="120"/>
        <w:jc w:val="both"/>
        <w:rPr>
          <w:rFonts w:eastAsia="Times New Roman" w:cs="Times New Roman"/>
          <w:color w:val="auto"/>
          <w:sz w:val="22"/>
          <w:szCs w:val="22"/>
        </w:rPr>
      </w:pPr>
    </w:p>
    <w:p w14:paraId="3B0CF827" w14:textId="77777777" w:rsidR="00F637C7" w:rsidRPr="00E44D20" w:rsidRDefault="00F637C7" w:rsidP="00F637C7">
      <w:pPr>
        <w:pStyle w:val="Nadpis2"/>
        <w:keepNext w:val="0"/>
        <w:numPr>
          <w:ilvl w:val="1"/>
          <w:numId w:val="25"/>
        </w:numPr>
        <w:spacing w:before="0" w:after="120"/>
        <w:ind w:left="709" w:hanging="742"/>
        <w:jc w:val="both"/>
        <w:rPr>
          <w:rFonts w:ascii="Times New Roman" w:eastAsia="Times New Roman" w:hAnsi="Times New Roman" w:cs="Times New Roman"/>
          <w:color w:val="auto"/>
          <w:sz w:val="22"/>
          <w:szCs w:val="22"/>
        </w:rPr>
      </w:pPr>
      <w:bookmarkStart w:id="103" w:name="_o4c2gqxg9hg" w:colFirst="0" w:colLast="0"/>
      <w:bookmarkEnd w:id="103"/>
      <w:r w:rsidRPr="00E44D20">
        <w:rPr>
          <w:rFonts w:ascii="Times New Roman" w:eastAsia="Times New Roman" w:hAnsi="Times New Roman" w:cs="Times New Roman"/>
          <w:color w:val="auto"/>
          <w:sz w:val="22"/>
          <w:szCs w:val="22"/>
        </w:rPr>
        <w:t>Vady a nedodělky uvedené v Protokolu o předání a převzetí Díla</w:t>
      </w:r>
    </w:p>
    <w:p w14:paraId="7B98CC54" w14:textId="759CF7F7" w:rsidR="00F637C7" w:rsidRPr="00E44D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44D20">
        <w:rPr>
          <w:rFonts w:eastAsia="Times New Roman" w:cs="Times New Roman"/>
          <w:color w:val="auto"/>
          <w:sz w:val="22"/>
          <w:szCs w:val="22"/>
        </w:rPr>
        <w:t>Objednatel je oprávněn převzít  Dílo, které vykazuje ojedinělé drobné vady a nedodělky, jenž samy o sobě, ani ve spojení s jinými nebrání řádnému užívání Díla.</w:t>
      </w:r>
    </w:p>
    <w:p w14:paraId="2FE39C64" w14:textId="77777777" w:rsidR="00F637C7" w:rsidRPr="00E44D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44D20">
        <w:rPr>
          <w:rFonts w:eastAsia="Times New Roman" w:cs="Times New Roman"/>
          <w:color w:val="auto"/>
          <w:sz w:val="22"/>
          <w:szCs w:val="22"/>
        </w:rPr>
        <w:t>Takové vady a nedodělky budou uvedeny v Protokolu o předání a převzetí Díla spolu s dohodou o způsobu a termínech jejich odstranění formou opravy, popřípadě o jiném způsobu jejich vypořádání.</w:t>
      </w:r>
    </w:p>
    <w:p w14:paraId="49F37521" w14:textId="77777777" w:rsidR="00F637C7" w:rsidRPr="00E44D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44D20">
        <w:rPr>
          <w:rFonts w:eastAsia="Times New Roman" w:cs="Times New Roman"/>
          <w:color w:val="auto"/>
          <w:sz w:val="22"/>
          <w:szCs w:val="22"/>
        </w:rPr>
        <w:t>O odstranění vad a nedodělků uvedených v Protokolu o předání a převzetí Díla pořídí Objednatel zápis.</w:t>
      </w:r>
    </w:p>
    <w:p w14:paraId="1BE153CC" w14:textId="77777777" w:rsidR="00F637C7" w:rsidRPr="00E44D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44D20">
        <w:rPr>
          <w:rFonts w:eastAsia="Times New Roman" w:cs="Times New Roman"/>
          <w:color w:val="auto"/>
          <w:sz w:val="22"/>
          <w:szCs w:val="22"/>
        </w:rPr>
        <w:t>V případě marného uplynutí lhůty pro odstranění vad a nedodělků uvedených v Protokolu o předání a převzetí Díla má Objednatel právo volit jakýkoliv z nároků z odpovědnosti za vady Díla uvedených v čl. 26.8, případně 26.9 této Smlouvy.</w:t>
      </w:r>
    </w:p>
    <w:p w14:paraId="2E5886A9" w14:textId="77777777" w:rsidR="00F637C7" w:rsidRPr="00E44D20"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E44D20">
        <w:rPr>
          <w:rFonts w:eastAsia="Times New Roman" w:cs="Times New Roman"/>
          <w:color w:val="auto"/>
          <w:sz w:val="22"/>
          <w:szCs w:val="22"/>
        </w:rPr>
        <w:t xml:space="preserve">Nedojde-li mezi oběma Smluvními stranami k dohodě o termínu odstranění vad a nedodělků zjištěných v rámci řízení o předání a převzetí Díla a uvedených v Protokolu o předání a převzetí Díla formou opravy, pak platí, že takové vady a nedodělky je Zhotovitel povinen odstranit formou opravy nejpozději do třiceti (30) dnů ode dne podpisu Protokolu o předání a převzetí Díla.  </w:t>
      </w:r>
    </w:p>
    <w:p w14:paraId="701CEA6E" w14:textId="7814F0B9" w:rsidR="00F10930" w:rsidRDefault="00F637C7" w:rsidP="00F10930">
      <w:pPr>
        <w:pStyle w:val="Nadpis3"/>
        <w:keepNext w:val="0"/>
        <w:numPr>
          <w:ilvl w:val="2"/>
          <w:numId w:val="25"/>
        </w:numPr>
        <w:spacing w:before="0" w:after="360"/>
        <w:ind w:left="1560" w:hanging="851"/>
        <w:jc w:val="both"/>
        <w:rPr>
          <w:rFonts w:eastAsia="Times New Roman" w:cs="Times New Roman"/>
          <w:color w:val="auto"/>
          <w:sz w:val="22"/>
          <w:szCs w:val="22"/>
        </w:rPr>
      </w:pPr>
      <w:r w:rsidRPr="00E44D20">
        <w:rPr>
          <w:rFonts w:eastAsia="Times New Roman" w:cs="Times New Roman"/>
          <w:color w:val="auto"/>
          <w:sz w:val="22"/>
          <w:szCs w:val="22"/>
        </w:rPr>
        <w:t>Zhotovitel je povinen ve stanovené lhůtě odstranit vady a nedodělky zjištěné v rámci řízení o předání a převzetí Díla a uvedené v Protokolu o předání a převzetí Díla i v případě, kdy podle jeho názoru za vady a nedodělky neodpovídá; ukáže-li se následně, že Zhotovitel nenese odpovědnost za takové vady a nedodělky, budou mu Objednatelem uhrazeny náklady účelně a prokazatelně vynaložené na jejich odstranění.</w:t>
      </w:r>
    </w:p>
    <w:p w14:paraId="5B0E7E99" w14:textId="77777777" w:rsidR="00F637C7" w:rsidRPr="00E44D20" w:rsidRDefault="00F637C7" w:rsidP="00F637C7">
      <w:pPr>
        <w:pStyle w:val="Nadpis1"/>
        <w:keepNext w:val="0"/>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104" w:name="_fvnwuce0n0dj" w:colFirst="0" w:colLast="0"/>
      <w:bookmarkEnd w:id="104"/>
      <w:r w:rsidRPr="00E44D20">
        <w:rPr>
          <w:rFonts w:ascii="Times New Roman" w:eastAsia="Times New Roman" w:hAnsi="Times New Roman" w:cs="Times New Roman"/>
          <w:smallCaps/>
          <w:color w:val="auto"/>
          <w:sz w:val="22"/>
          <w:szCs w:val="22"/>
        </w:rPr>
        <w:t>ZÁRUKA ZA JAKOST, ODPOVĚDNOST ZA VADY DÍLA</w:t>
      </w:r>
    </w:p>
    <w:p w14:paraId="561B9117" w14:textId="52460B04" w:rsidR="00F637C7" w:rsidRDefault="00F637C7" w:rsidP="00F637C7">
      <w:pPr>
        <w:numPr>
          <w:ilvl w:val="1"/>
          <w:numId w:val="25"/>
        </w:numPr>
        <w:pBdr>
          <w:top w:val="nil"/>
          <w:left w:val="nil"/>
          <w:bottom w:val="nil"/>
          <w:right w:val="nil"/>
          <w:between w:val="nil"/>
        </w:pBdr>
        <w:spacing w:after="120"/>
        <w:ind w:left="709" w:hanging="709"/>
        <w:jc w:val="both"/>
      </w:pPr>
      <w:r>
        <w:rPr>
          <w:color w:val="000000"/>
          <w:sz w:val="22"/>
          <w:szCs w:val="22"/>
        </w:rPr>
        <w:t xml:space="preserve">Dílo má vady, jestliže neodpovídá kvalitativním podmínkám, rozsahu, </w:t>
      </w:r>
      <w:r w:rsidR="009F2F7E">
        <w:rPr>
          <w:color w:val="000000"/>
          <w:sz w:val="22"/>
          <w:szCs w:val="22"/>
        </w:rPr>
        <w:t xml:space="preserve">účelu, </w:t>
      </w:r>
      <w:r>
        <w:rPr>
          <w:color w:val="000000"/>
          <w:sz w:val="22"/>
          <w:szCs w:val="22"/>
        </w:rPr>
        <w:t xml:space="preserve">vlastnostem a kritériím stanoveným touto Smlouvou, obecně závaznými právními předpisy či Normami. </w:t>
      </w:r>
    </w:p>
    <w:p w14:paraId="7A9A1391" w14:textId="77777777" w:rsidR="00F637C7" w:rsidRDefault="00F637C7" w:rsidP="00F637C7">
      <w:pPr>
        <w:numPr>
          <w:ilvl w:val="1"/>
          <w:numId w:val="25"/>
        </w:numPr>
        <w:pBdr>
          <w:top w:val="nil"/>
          <w:left w:val="nil"/>
          <w:bottom w:val="nil"/>
          <w:right w:val="nil"/>
          <w:between w:val="nil"/>
        </w:pBdr>
        <w:spacing w:after="120"/>
        <w:ind w:left="709" w:hanging="709"/>
        <w:jc w:val="both"/>
      </w:pPr>
      <w:r>
        <w:rPr>
          <w:color w:val="000000"/>
          <w:sz w:val="22"/>
          <w:szCs w:val="22"/>
        </w:rPr>
        <w:t xml:space="preserve">Za vady Díla se rovněž považují vady veškerých a úplných dokladů a podkladů vztahujících se k Dílu, které je Zhotovitel povinen Objednateli na základě této Smlouvy spolu s Dílem dodat. </w:t>
      </w:r>
    </w:p>
    <w:p w14:paraId="03ED9751" w14:textId="77777777" w:rsidR="00F637C7" w:rsidRDefault="00F637C7" w:rsidP="00F637C7">
      <w:pPr>
        <w:numPr>
          <w:ilvl w:val="1"/>
          <w:numId w:val="25"/>
        </w:numPr>
        <w:pBdr>
          <w:top w:val="nil"/>
          <w:left w:val="nil"/>
          <w:bottom w:val="nil"/>
          <w:right w:val="nil"/>
          <w:between w:val="nil"/>
        </w:pBdr>
        <w:spacing w:after="120"/>
        <w:ind w:left="709" w:hanging="709"/>
        <w:jc w:val="both"/>
      </w:pPr>
      <w:r>
        <w:rPr>
          <w:color w:val="000000"/>
          <w:sz w:val="22"/>
          <w:szCs w:val="22"/>
        </w:rPr>
        <w:t>Zhotovitel odpovídá po celou dobu trvání záruky za veškeré vady, které se na Díle po tuto dobu projeví, a to bez ohledu na to, kdy tyto vady vznikly. Takovéto vady je Objednatel oprávněn oznámit Zhotoviteli kdykoliv po dobu trvání záruční doby.</w:t>
      </w:r>
    </w:p>
    <w:p w14:paraId="4CD2B8CB" w14:textId="10490E23" w:rsidR="00F637C7" w:rsidRPr="004523D4" w:rsidRDefault="00F637C7" w:rsidP="00F637C7">
      <w:pPr>
        <w:numPr>
          <w:ilvl w:val="1"/>
          <w:numId w:val="25"/>
        </w:numPr>
        <w:pBdr>
          <w:top w:val="nil"/>
          <w:left w:val="nil"/>
          <w:bottom w:val="nil"/>
          <w:right w:val="nil"/>
          <w:between w:val="nil"/>
        </w:pBdr>
        <w:spacing w:after="120"/>
        <w:ind w:left="709" w:hanging="709"/>
        <w:jc w:val="both"/>
      </w:pPr>
      <w:bookmarkStart w:id="105" w:name="_8hgbgak3g79u" w:colFirst="0" w:colLast="0"/>
      <w:bookmarkEnd w:id="105"/>
      <w:r>
        <w:rPr>
          <w:color w:val="000000"/>
          <w:sz w:val="22"/>
          <w:szCs w:val="22"/>
        </w:rPr>
        <w:t xml:space="preserve">Zhotovitel poskytuje Objednateli záruku za jakost Díla, a to </w:t>
      </w:r>
      <w:r w:rsidRPr="00EA6092">
        <w:rPr>
          <w:color w:val="000000"/>
          <w:sz w:val="22"/>
          <w:szCs w:val="22"/>
        </w:rPr>
        <w:t>v délce šedesáti (60) měsíců</w:t>
      </w:r>
      <w:r w:rsidRPr="009F2F7E">
        <w:rPr>
          <w:color w:val="000000"/>
          <w:sz w:val="22"/>
          <w:szCs w:val="22"/>
        </w:rPr>
        <w:t xml:space="preserve"> ode</w:t>
      </w:r>
      <w:r>
        <w:rPr>
          <w:color w:val="000000"/>
          <w:sz w:val="22"/>
          <w:szCs w:val="22"/>
        </w:rPr>
        <w:t xml:space="preserve"> dne podpisu Protokolu o předání a převzetí Díla.</w:t>
      </w:r>
      <w:r w:rsidR="004523D4" w:rsidRPr="004523D4">
        <w:rPr>
          <w:rFonts w:ascii="Calibri" w:hAnsi="Calibri" w:cs="Calibri"/>
          <w:i/>
          <w:iCs/>
          <w:color w:val="1F497D"/>
          <w:sz w:val="22"/>
          <w:szCs w:val="22"/>
          <w:bdr w:val="none" w:sz="0" w:space="0" w:color="auto" w:frame="1"/>
          <w:shd w:val="clear" w:color="auto" w:fill="FFFFFF"/>
        </w:rPr>
        <w:t xml:space="preserve"> </w:t>
      </w:r>
      <w:r w:rsidR="004523D4" w:rsidRPr="004523D4">
        <w:rPr>
          <w:color w:val="000000"/>
          <w:sz w:val="22"/>
          <w:szCs w:val="22"/>
        </w:rPr>
        <w:t>Záruční lhůta dodávek zařízení a výrobků, na něž výrobce vystavuje samostatný záruční list, se sjednává v délce lhůty poskytnuté výrobcem, nejméně však v délce dva (2) roky (tj. dvacetčtyři 24 měsíců).</w:t>
      </w:r>
    </w:p>
    <w:p w14:paraId="4B0830B1" w14:textId="77777777" w:rsidR="00F637C7" w:rsidRDefault="00F637C7" w:rsidP="00F637C7">
      <w:pPr>
        <w:numPr>
          <w:ilvl w:val="1"/>
          <w:numId w:val="25"/>
        </w:numPr>
        <w:pBdr>
          <w:top w:val="nil"/>
          <w:left w:val="nil"/>
          <w:bottom w:val="nil"/>
          <w:right w:val="nil"/>
          <w:between w:val="nil"/>
        </w:pBdr>
        <w:spacing w:after="120"/>
        <w:ind w:left="709" w:hanging="709"/>
        <w:jc w:val="both"/>
      </w:pPr>
      <w:r>
        <w:rPr>
          <w:color w:val="000000"/>
          <w:sz w:val="22"/>
          <w:szCs w:val="22"/>
        </w:rPr>
        <w:t>Zjistí-li Objednatel na dodaném Díle jakékoliv vady, sepíše protokol o vadách, který bude obsahovat údaj o vadě, stručný popis zjištěné vady a datum zjištění vady (dále také jako „</w:t>
      </w:r>
      <w:r>
        <w:rPr>
          <w:b/>
          <w:bCs/>
          <w:color w:val="000000"/>
          <w:sz w:val="22"/>
          <w:szCs w:val="22"/>
        </w:rPr>
        <w:t>Protokol o vadách</w:t>
      </w:r>
      <w:r>
        <w:rPr>
          <w:color w:val="000000"/>
          <w:sz w:val="22"/>
          <w:szCs w:val="22"/>
        </w:rPr>
        <w:t xml:space="preserve">“). Protokol o vadách doručí Objednatel prostřednictvím držitele poštovní licence a/nebo elektronickou poštou a/nebo datovou schránkou, případně též osobním doručením, Zhotoviteli, a to společně s určením zvoleného nároku z odpovědnosti za vady Díla dle čl. 26.7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1440D430" w14:textId="77777777" w:rsidR="00F637C7" w:rsidRDefault="00F637C7" w:rsidP="00F637C7">
      <w:pPr>
        <w:numPr>
          <w:ilvl w:val="1"/>
          <w:numId w:val="25"/>
        </w:numPr>
        <w:pBdr>
          <w:top w:val="nil"/>
          <w:left w:val="nil"/>
          <w:bottom w:val="nil"/>
          <w:right w:val="nil"/>
          <w:between w:val="nil"/>
        </w:pBdr>
        <w:spacing w:after="120"/>
        <w:ind w:left="709" w:hanging="709"/>
        <w:jc w:val="both"/>
      </w:pPr>
      <w:bookmarkStart w:id="106" w:name="_xz1cb0aslpr9" w:colFirst="0" w:colLast="0"/>
      <w:bookmarkEnd w:id="106"/>
      <w:r>
        <w:rPr>
          <w:color w:val="000000"/>
          <w:sz w:val="22"/>
          <w:szCs w:val="22"/>
        </w:rPr>
        <w:t xml:space="preserve">Jestliže Objednatel v Protokolu o vadách výslovně uvede, že vada Díla ohrožuje provoz Díla nebo jeho části, ohrožuje zdraví či životy osob případně hrozí nebezpečí škody velkého rozsahu, považují smluvní strany za </w:t>
      </w:r>
      <w:r w:rsidRPr="00AC4597">
        <w:rPr>
          <w:color w:val="000000"/>
          <w:sz w:val="22"/>
          <w:szCs w:val="22"/>
        </w:rPr>
        <w:t>přiměřený termín pro odstranění takové vady dobu dvanácti (12) hodin od okamžiku doručení Protokolu o</w:t>
      </w:r>
      <w:r>
        <w:rPr>
          <w:color w:val="000000"/>
          <w:sz w:val="22"/>
          <w:szCs w:val="22"/>
        </w:rPr>
        <w:t xml:space="preserve"> vadách. Není-li technologicky možné takovou vadu v uvedeném termínu odstranit, je Zhotovitel povinen v uvedené lhůtě provést alespoň taková opatření, aby vada Díla neohrožovala zdraví či životy osob, nebo aby nehrozilo nebezpečí škody velkého rozsahu a vadu Díla odstranit bezodkladně po provedení takových opatření. </w:t>
      </w:r>
    </w:p>
    <w:p w14:paraId="1618FFC5" w14:textId="77777777" w:rsidR="00F637C7" w:rsidRDefault="00F637C7" w:rsidP="00F637C7">
      <w:pPr>
        <w:numPr>
          <w:ilvl w:val="1"/>
          <w:numId w:val="25"/>
        </w:numPr>
        <w:pBdr>
          <w:top w:val="nil"/>
          <w:left w:val="nil"/>
          <w:bottom w:val="nil"/>
          <w:right w:val="nil"/>
          <w:between w:val="nil"/>
        </w:pBdr>
        <w:spacing w:after="120"/>
        <w:ind w:left="709" w:hanging="709"/>
        <w:jc w:val="both"/>
      </w:pPr>
      <w:bookmarkStart w:id="107" w:name="_enq23nnegyva" w:colFirst="0" w:colLast="0"/>
      <w:bookmarkEnd w:id="107"/>
      <w:r>
        <w:rPr>
          <w:color w:val="000000"/>
          <w:sz w:val="22"/>
          <w:szCs w:val="22"/>
        </w:rPr>
        <w:t xml:space="preserve">Má-li Dílo vady, může Objednatel: </w:t>
      </w:r>
    </w:p>
    <w:p w14:paraId="5818E33C"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bookmarkStart w:id="108" w:name="_465s8stperw5" w:colFirst="0" w:colLast="0"/>
      <w:bookmarkEnd w:id="108"/>
      <w:r>
        <w:rPr>
          <w:color w:val="000000"/>
          <w:sz w:val="22"/>
          <w:szCs w:val="22"/>
        </w:rPr>
        <w:t>požadovat odstranění vad provedením náhradního Díla, dodáním chybějící části Díla, případně požadovat odstranění právních vad;</w:t>
      </w:r>
    </w:p>
    <w:p w14:paraId="4DD25741" w14:textId="77777777" w:rsidR="00F637C7" w:rsidRDefault="00F637C7" w:rsidP="00F637C7">
      <w:pPr>
        <w:numPr>
          <w:ilvl w:val="2"/>
          <w:numId w:val="25"/>
        </w:numPr>
        <w:pBdr>
          <w:top w:val="nil"/>
          <w:left w:val="nil"/>
          <w:bottom w:val="nil"/>
          <w:right w:val="nil"/>
          <w:between w:val="nil"/>
        </w:pBdr>
        <w:spacing w:after="120"/>
        <w:ind w:left="1276" w:hanging="567"/>
        <w:jc w:val="both"/>
        <w:rPr>
          <w:color w:val="000000"/>
          <w:sz w:val="22"/>
          <w:szCs w:val="22"/>
        </w:rPr>
      </w:pPr>
      <w:bookmarkStart w:id="109" w:name="_twtmi4qzegq2" w:colFirst="0" w:colLast="0"/>
      <w:bookmarkEnd w:id="109"/>
      <w:r>
        <w:rPr>
          <w:color w:val="000000"/>
          <w:sz w:val="22"/>
          <w:szCs w:val="22"/>
        </w:rPr>
        <w:t>požadovat odstranění vad opravou Díla, jestliže jsou vady opravitelné;</w:t>
      </w:r>
    </w:p>
    <w:p w14:paraId="196A2604" w14:textId="77777777" w:rsidR="00F637C7" w:rsidRDefault="00F637C7" w:rsidP="00F637C7">
      <w:pPr>
        <w:numPr>
          <w:ilvl w:val="2"/>
          <w:numId w:val="25"/>
        </w:numPr>
        <w:pBdr>
          <w:top w:val="nil"/>
          <w:left w:val="nil"/>
          <w:bottom w:val="nil"/>
          <w:right w:val="nil"/>
          <w:between w:val="nil"/>
        </w:pBdr>
        <w:spacing w:after="120"/>
        <w:ind w:left="1276" w:hanging="567"/>
        <w:jc w:val="both"/>
        <w:rPr>
          <w:color w:val="000000"/>
          <w:sz w:val="22"/>
          <w:szCs w:val="22"/>
        </w:rPr>
      </w:pPr>
      <w:r>
        <w:rPr>
          <w:color w:val="000000"/>
          <w:sz w:val="22"/>
          <w:szCs w:val="22"/>
        </w:rPr>
        <w:t>požadovat přiměřenou slevu z Ceny Díla.</w:t>
      </w:r>
    </w:p>
    <w:p w14:paraId="18413349" w14:textId="77777777" w:rsidR="00F637C7" w:rsidRDefault="00F637C7" w:rsidP="00F637C7">
      <w:pPr>
        <w:numPr>
          <w:ilvl w:val="1"/>
          <w:numId w:val="25"/>
        </w:numPr>
        <w:pBdr>
          <w:top w:val="nil"/>
          <w:left w:val="nil"/>
          <w:bottom w:val="nil"/>
          <w:right w:val="nil"/>
          <w:between w:val="nil"/>
        </w:pBdr>
        <w:spacing w:after="120"/>
        <w:ind w:left="709" w:hanging="709"/>
        <w:jc w:val="both"/>
      </w:pPr>
      <w:bookmarkStart w:id="110" w:name="_xg7yzk9uvdge" w:colFirst="0" w:colLast="0"/>
      <w:bookmarkEnd w:id="110"/>
      <w:r>
        <w:rPr>
          <w:color w:val="000000"/>
          <w:sz w:val="22"/>
          <w:szCs w:val="22"/>
        </w:rPr>
        <w:t>Uplatní-li Objednatel nárok z odpovědnosti za vady dle čl. 26.7.1 a/nebo čl. 26.7.2 této Smlouvy a Zhotovitel neodstraní vady Díla způsobem a ve lhůtě určené Objednatelem, nebo pokud před uplynutím Objednatelem stanovené lhůty sdělí Zhotovitel Objednateli, že vady neodstraní, je Objednatel oprávněn:</w:t>
      </w:r>
    </w:p>
    <w:p w14:paraId="1859241B" w14:textId="77777777" w:rsidR="00F637C7" w:rsidRDefault="00F637C7" w:rsidP="00F637C7">
      <w:pPr>
        <w:numPr>
          <w:ilvl w:val="2"/>
          <w:numId w:val="25"/>
        </w:numPr>
        <w:pBdr>
          <w:top w:val="nil"/>
          <w:left w:val="nil"/>
          <w:bottom w:val="nil"/>
          <w:right w:val="nil"/>
          <w:between w:val="nil"/>
        </w:pBdr>
        <w:spacing w:after="120"/>
        <w:ind w:left="1418" w:hanging="709"/>
        <w:jc w:val="both"/>
        <w:rPr>
          <w:color w:val="000000"/>
          <w:sz w:val="22"/>
          <w:szCs w:val="22"/>
        </w:rPr>
      </w:pPr>
      <w:r>
        <w:rPr>
          <w:color w:val="000000"/>
          <w:sz w:val="22"/>
          <w:szCs w:val="22"/>
        </w:rPr>
        <w:t>požadovat jakýkoliv jiný nárok z odpovědnosti za vady dle čl. 26.7 této Smlouvy, anebo</w:t>
      </w:r>
    </w:p>
    <w:p w14:paraId="2ECAD635" w14:textId="77777777" w:rsidR="00F637C7" w:rsidRDefault="00F637C7" w:rsidP="00F637C7">
      <w:pPr>
        <w:numPr>
          <w:ilvl w:val="2"/>
          <w:numId w:val="25"/>
        </w:numPr>
        <w:pBdr>
          <w:top w:val="nil"/>
          <w:left w:val="nil"/>
          <w:bottom w:val="nil"/>
          <w:right w:val="nil"/>
          <w:between w:val="nil"/>
        </w:pBdr>
        <w:spacing w:after="120"/>
        <w:ind w:left="1418" w:hanging="709"/>
        <w:jc w:val="both"/>
        <w:rPr>
          <w:color w:val="000000"/>
          <w:sz w:val="22"/>
          <w:szCs w:val="22"/>
        </w:rPr>
      </w:pPr>
      <w:r>
        <w:rPr>
          <w:color w:val="000000"/>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bylo jakkoliv dotčeno právo Objednatele na náhradu škody v plné výši.</w:t>
      </w:r>
    </w:p>
    <w:p w14:paraId="36888426" w14:textId="77777777" w:rsidR="00F637C7" w:rsidRDefault="00F637C7" w:rsidP="00F637C7">
      <w:pPr>
        <w:numPr>
          <w:ilvl w:val="1"/>
          <w:numId w:val="25"/>
        </w:numPr>
        <w:pBdr>
          <w:top w:val="nil"/>
          <w:left w:val="nil"/>
          <w:bottom w:val="nil"/>
          <w:right w:val="nil"/>
          <w:between w:val="nil"/>
        </w:pBdr>
        <w:spacing w:after="120"/>
        <w:ind w:left="709" w:hanging="709"/>
        <w:jc w:val="both"/>
      </w:pPr>
      <w:bookmarkStart w:id="111" w:name="_umorc8j39w3b" w:colFirst="0" w:colLast="0"/>
      <w:bookmarkEnd w:id="111"/>
      <w:r>
        <w:rPr>
          <w:color w:val="000000"/>
          <w:sz w:val="22"/>
          <w:szCs w:val="22"/>
        </w:rPr>
        <w:t>Uplatní-li Objednatel nárok z odpovědnosti za vady dle čl. 26.7.1 a/nebo čl. 26.7.2 této Smlouvy a jedná – li se současně o vady, které brání řádnému užívání Díla a Zhotovitel takovéto vady neodstraní způsobem a ve lhůtě určené Objednatelem, nebo pokud před uplynutím Objednatelem stanovené lhůty sdělí Zhotovitel Objednateli, že vady neodstraní, je Objednatel oprávněn:</w:t>
      </w:r>
    </w:p>
    <w:p w14:paraId="2E4277ED"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rPr>
        <w:t>požadovat jakýkoliv jiný nárok z odpovědnosti za vady dle čl. 26.7 této Smlouvy, anebo</w:t>
      </w:r>
    </w:p>
    <w:p w14:paraId="46FF9BEF" w14:textId="77777777" w:rsidR="00F637C7" w:rsidRDefault="00F637C7" w:rsidP="00F637C7">
      <w:pPr>
        <w:numPr>
          <w:ilvl w:val="2"/>
          <w:numId w:val="25"/>
        </w:numPr>
        <w:pBdr>
          <w:top w:val="nil"/>
          <w:left w:val="nil"/>
          <w:bottom w:val="nil"/>
          <w:right w:val="nil"/>
          <w:between w:val="nil"/>
        </w:pBdr>
        <w:spacing w:after="120"/>
        <w:ind w:left="1418"/>
        <w:jc w:val="both"/>
        <w:rPr>
          <w:color w:val="000000"/>
          <w:sz w:val="22"/>
          <w:szCs w:val="22"/>
        </w:rPr>
      </w:pPr>
      <w:r>
        <w:rPr>
          <w:color w:val="000000"/>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bylo jakkoliv dotčeno právo Objednatele na náhradu škody v plné výši, anebo</w:t>
      </w:r>
    </w:p>
    <w:p w14:paraId="570DFBAF" w14:textId="77777777" w:rsidR="00F637C7" w:rsidRDefault="00F637C7" w:rsidP="00F637C7">
      <w:pPr>
        <w:numPr>
          <w:ilvl w:val="2"/>
          <w:numId w:val="25"/>
        </w:numPr>
        <w:pBdr>
          <w:top w:val="nil"/>
          <w:left w:val="nil"/>
          <w:bottom w:val="nil"/>
          <w:right w:val="nil"/>
          <w:between w:val="nil"/>
        </w:pBdr>
        <w:spacing w:after="120"/>
        <w:ind w:left="1134" w:hanging="425"/>
        <w:jc w:val="both"/>
        <w:rPr>
          <w:color w:val="000000"/>
          <w:sz w:val="22"/>
          <w:szCs w:val="22"/>
        </w:rPr>
      </w:pPr>
      <w:r>
        <w:rPr>
          <w:color w:val="000000"/>
          <w:sz w:val="22"/>
          <w:szCs w:val="22"/>
        </w:rPr>
        <w:t>odstoupit od Smlouvy.</w:t>
      </w:r>
    </w:p>
    <w:p w14:paraId="4E7D5CF0" w14:textId="77777777" w:rsidR="00F637C7" w:rsidRDefault="00F637C7" w:rsidP="00F637C7">
      <w:pPr>
        <w:numPr>
          <w:ilvl w:val="1"/>
          <w:numId w:val="25"/>
        </w:numPr>
        <w:pBdr>
          <w:top w:val="nil"/>
          <w:left w:val="nil"/>
          <w:bottom w:val="nil"/>
          <w:right w:val="nil"/>
          <w:between w:val="nil"/>
        </w:pBdr>
        <w:spacing w:after="120"/>
        <w:ind w:left="709" w:hanging="709"/>
        <w:jc w:val="both"/>
      </w:pPr>
      <w:bookmarkStart w:id="112" w:name="_ulii5s9mpgs3" w:colFirst="0" w:colLast="0"/>
      <w:bookmarkEnd w:id="112"/>
      <w:r>
        <w:rPr>
          <w:color w:val="000000"/>
          <w:sz w:val="22"/>
          <w:szCs w:val="22"/>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3A634066" w14:textId="77777777" w:rsidR="00F637C7" w:rsidRDefault="00F637C7" w:rsidP="00F637C7">
      <w:pPr>
        <w:numPr>
          <w:ilvl w:val="1"/>
          <w:numId w:val="25"/>
        </w:numPr>
        <w:pBdr>
          <w:top w:val="nil"/>
          <w:left w:val="nil"/>
          <w:bottom w:val="nil"/>
          <w:right w:val="nil"/>
          <w:between w:val="nil"/>
        </w:pBdr>
        <w:spacing w:after="120"/>
        <w:ind w:left="709" w:hanging="709"/>
        <w:jc w:val="both"/>
      </w:pPr>
      <w:r>
        <w:rPr>
          <w:color w:val="000000"/>
          <w:sz w:val="22"/>
          <w:szCs w:val="22"/>
        </w:rPr>
        <w:t>Práva a povinnosti ze Zhotovitelem poskytnuté záruky za jakost Díla nezanikají ani odstoupením kterékoli ze smluvních stran od této Smlouvy, a to v rozsahu části Díla tak, jak byla tato Objednateli předána v souladu s čl. 30.6.3 této Smlouvy.</w:t>
      </w:r>
    </w:p>
    <w:p w14:paraId="0CAA6166" w14:textId="77777777" w:rsidR="00F637C7" w:rsidRDefault="00F637C7" w:rsidP="00F637C7">
      <w:pPr>
        <w:numPr>
          <w:ilvl w:val="1"/>
          <w:numId w:val="25"/>
        </w:numPr>
        <w:pBdr>
          <w:top w:val="nil"/>
          <w:left w:val="nil"/>
          <w:bottom w:val="nil"/>
          <w:right w:val="nil"/>
          <w:between w:val="nil"/>
        </w:pBdr>
        <w:spacing w:after="360"/>
        <w:ind w:left="709" w:hanging="709"/>
        <w:jc w:val="both"/>
      </w:pPr>
      <w:r>
        <w:rPr>
          <w:color w:val="000000"/>
          <w:sz w:val="22"/>
          <w:szCs w:val="22"/>
        </w:rPr>
        <w:t xml:space="preserve">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 </w:t>
      </w:r>
    </w:p>
    <w:p w14:paraId="7F673F72" w14:textId="77777777" w:rsidR="00F637C7" w:rsidRPr="00AC459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113" w:name="_q5ok1zm87msm" w:colFirst="0" w:colLast="0"/>
      <w:bookmarkEnd w:id="113"/>
      <w:r w:rsidRPr="00AC4597">
        <w:rPr>
          <w:rFonts w:ascii="Times New Roman" w:eastAsia="Times New Roman" w:hAnsi="Times New Roman" w:cs="Times New Roman"/>
          <w:smallCaps/>
          <w:color w:val="auto"/>
          <w:sz w:val="22"/>
          <w:szCs w:val="22"/>
        </w:rPr>
        <w:t>SMLUVNÍ POKUTY</w:t>
      </w:r>
    </w:p>
    <w:p w14:paraId="36F9FDDD" w14:textId="77777777" w:rsidR="00F637C7" w:rsidRPr="00AC4597" w:rsidRDefault="00F637C7" w:rsidP="00AC4597">
      <w:pPr>
        <w:numPr>
          <w:ilvl w:val="1"/>
          <w:numId w:val="25"/>
        </w:numPr>
        <w:pBdr>
          <w:top w:val="nil"/>
          <w:left w:val="nil"/>
          <w:bottom w:val="nil"/>
          <w:right w:val="nil"/>
          <w:between w:val="nil"/>
        </w:pBdr>
        <w:tabs>
          <w:tab w:val="left" w:pos="567"/>
        </w:tabs>
        <w:spacing w:after="120"/>
        <w:ind w:left="709" w:hanging="709"/>
        <w:jc w:val="both"/>
        <w:rPr>
          <w:color w:val="000000"/>
          <w:sz w:val="24"/>
          <w:szCs w:val="24"/>
        </w:rPr>
      </w:pPr>
      <w:r>
        <w:rPr>
          <w:b/>
          <w:bCs/>
          <w:color w:val="000000"/>
          <w:sz w:val="22"/>
          <w:szCs w:val="22"/>
        </w:rPr>
        <w:t>Obecná ustanovení</w:t>
      </w:r>
    </w:p>
    <w:p w14:paraId="2F8CCE18" w14:textId="6F489E8D" w:rsidR="00F637C7" w:rsidRDefault="00F637C7" w:rsidP="00F637C7">
      <w:pPr>
        <w:numPr>
          <w:ilvl w:val="2"/>
          <w:numId w:val="25"/>
        </w:numPr>
        <w:pBdr>
          <w:top w:val="nil"/>
          <w:left w:val="nil"/>
          <w:bottom w:val="nil"/>
          <w:right w:val="nil"/>
          <w:between w:val="nil"/>
        </w:pBdr>
        <w:tabs>
          <w:tab w:val="left" w:pos="567"/>
        </w:tabs>
        <w:spacing w:after="120"/>
        <w:ind w:left="1701" w:hanging="992"/>
        <w:jc w:val="both"/>
        <w:rPr>
          <w:color w:val="000000"/>
          <w:sz w:val="22"/>
          <w:szCs w:val="22"/>
        </w:rPr>
      </w:pPr>
      <w:r>
        <w:rPr>
          <w:color w:val="000000"/>
          <w:sz w:val="22"/>
          <w:szCs w:val="22"/>
        </w:rPr>
        <w:t xml:space="preserve">není-li v této Smlouvě uvedeno jinak, není uplatněním ani uhrazením jakékoliv smluvní pokuty dle této Smlouvy dotčeno právo oprávněné smluvní strany na </w:t>
      </w:r>
      <w:r w:rsidR="00D31C11">
        <w:rPr>
          <w:color w:val="000000"/>
          <w:sz w:val="22"/>
          <w:szCs w:val="22"/>
        </w:rPr>
        <w:t xml:space="preserve">odstoupení od smlouvy či </w:t>
      </w:r>
      <w:r>
        <w:rPr>
          <w:color w:val="000000"/>
          <w:sz w:val="22"/>
          <w:szCs w:val="22"/>
        </w:rPr>
        <w:t>náhradu škody v plné výši. Jakékoliv předčasné ukončení Smlouvy se nedotýká nároku na zaplacení smluvní pokuty;</w:t>
      </w:r>
    </w:p>
    <w:p w14:paraId="47CB3B25" w14:textId="77777777" w:rsidR="00F637C7" w:rsidRDefault="00F637C7" w:rsidP="00F637C7">
      <w:pPr>
        <w:numPr>
          <w:ilvl w:val="2"/>
          <w:numId w:val="25"/>
        </w:numPr>
        <w:pBdr>
          <w:top w:val="nil"/>
          <w:left w:val="nil"/>
          <w:bottom w:val="nil"/>
          <w:right w:val="nil"/>
          <w:between w:val="nil"/>
        </w:pBdr>
        <w:tabs>
          <w:tab w:val="left" w:pos="567"/>
        </w:tabs>
        <w:spacing w:after="120"/>
        <w:ind w:left="1701" w:hanging="1003"/>
        <w:jc w:val="both"/>
        <w:rPr>
          <w:color w:val="000000"/>
          <w:sz w:val="22"/>
          <w:szCs w:val="22"/>
        </w:rPr>
      </w:pPr>
      <w:r>
        <w:rPr>
          <w:color w:val="000000"/>
          <w:sz w:val="22"/>
          <w:szCs w:val="22"/>
        </w:rPr>
        <w:t xml:space="preserve">jakákoliv smluvní pokuta dle této Smlouvy je splatná ve </w:t>
      </w:r>
      <w:r w:rsidRPr="0083542D">
        <w:rPr>
          <w:color w:val="000000"/>
          <w:sz w:val="22"/>
          <w:szCs w:val="22"/>
        </w:rPr>
        <w:t>lhůtě třiceti (30) dnů po doručení písemné výzvy oprávněné smluvní strany k úhradě smluvní pokuty obsahující stručný</w:t>
      </w:r>
      <w:r>
        <w:rPr>
          <w:color w:val="000000"/>
          <w:sz w:val="22"/>
          <w:szCs w:val="22"/>
        </w:rPr>
        <w:t xml:space="preserve"> popis porušení smluvní povinnosti, za něž se smluvní pokuta požaduje. Výzva musí dále obsahovat informaci o požadovaném způsobu úhrady smluvní pokuty (platební dispozice);</w:t>
      </w:r>
    </w:p>
    <w:p w14:paraId="5AA8DEC5" w14:textId="77777777" w:rsidR="00F637C7" w:rsidRDefault="00F637C7" w:rsidP="00F637C7">
      <w:pPr>
        <w:numPr>
          <w:ilvl w:val="2"/>
          <w:numId w:val="25"/>
        </w:numPr>
        <w:pBdr>
          <w:top w:val="nil"/>
          <w:left w:val="nil"/>
          <w:bottom w:val="nil"/>
          <w:right w:val="nil"/>
          <w:between w:val="nil"/>
        </w:pBdr>
        <w:tabs>
          <w:tab w:val="left" w:pos="567"/>
        </w:tabs>
        <w:spacing w:after="120"/>
        <w:ind w:left="1701" w:hanging="1003"/>
        <w:jc w:val="both"/>
        <w:rPr>
          <w:color w:val="000000"/>
          <w:sz w:val="22"/>
          <w:szCs w:val="22"/>
        </w:rPr>
      </w:pPr>
      <w:r>
        <w:rPr>
          <w:color w:val="000000"/>
          <w:sz w:val="22"/>
          <w:szCs w:val="22"/>
        </w:rPr>
        <w:t>pro vyloučení jakýchkoliv pochybností smluvní strany sjednávají, že smluvní pokuty sjednané dle této Smlouvy za porušení jednotlivých povinností lze uplatňovat i opakovaně, dojde-li k opakovanému porušení povinností zajištěných smluvními pokutami;</w:t>
      </w:r>
    </w:p>
    <w:p w14:paraId="1B770DBA" w14:textId="77777777" w:rsidR="00F637C7" w:rsidRDefault="00F637C7" w:rsidP="00F637C7">
      <w:pPr>
        <w:numPr>
          <w:ilvl w:val="2"/>
          <w:numId w:val="25"/>
        </w:numPr>
        <w:pBdr>
          <w:top w:val="nil"/>
          <w:left w:val="nil"/>
          <w:bottom w:val="nil"/>
          <w:right w:val="nil"/>
          <w:between w:val="nil"/>
        </w:pBdr>
        <w:tabs>
          <w:tab w:val="left" w:pos="567"/>
        </w:tabs>
        <w:spacing w:after="120"/>
        <w:ind w:left="1701" w:hanging="1003"/>
        <w:jc w:val="both"/>
        <w:rPr>
          <w:color w:val="000000"/>
          <w:sz w:val="22"/>
          <w:szCs w:val="22"/>
        </w:rPr>
      </w:pPr>
      <w:r>
        <w:rPr>
          <w:color w:val="000000"/>
          <w:sz w:val="22"/>
          <w:szCs w:val="22"/>
        </w:rPr>
        <w:t>je-li způsob stanovení výše smluvní pokuty odvislý od Ceny Díla, platí, že pro účely stanovení výše smluvní pokuty je rozhodná Cena Díla bez DPH uvedená v článku 5.1 této Smlouvy k datu uzavření Smlouvy.</w:t>
      </w:r>
    </w:p>
    <w:p w14:paraId="41564A19" w14:textId="77777777" w:rsidR="00F637C7" w:rsidRPr="00AC4597" w:rsidRDefault="00F637C7" w:rsidP="00AC4597">
      <w:pPr>
        <w:numPr>
          <w:ilvl w:val="1"/>
          <w:numId w:val="25"/>
        </w:numPr>
        <w:pBdr>
          <w:top w:val="nil"/>
          <w:left w:val="nil"/>
          <w:bottom w:val="nil"/>
          <w:right w:val="nil"/>
          <w:between w:val="nil"/>
        </w:pBdr>
        <w:tabs>
          <w:tab w:val="left" w:pos="567"/>
        </w:tabs>
        <w:spacing w:after="120"/>
        <w:ind w:left="709" w:hanging="709"/>
        <w:jc w:val="both"/>
        <w:rPr>
          <w:color w:val="000000"/>
          <w:sz w:val="24"/>
          <w:szCs w:val="24"/>
        </w:rPr>
      </w:pPr>
      <w:r>
        <w:rPr>
          <w:b/>
          <w:bCs/>
          <w:color w:val="000000"/>
          <w:sz w:val="22"/>
          <w:szCs w:val="22"/>
        </w:rPr>
        <w:t>Smluvní pokuty</w:t>
      </w:r>
    </w:p>
    <w:p w14:paraId="26657D65"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že Zhotovitel neprovede Dílo ve lhůtě uvedené v Harmonogramu Díla je Objednatel oprávněn účtovat Zhotoviteli smluvní </w:t>
      </w:r>
      <w:r w:rsidRPr="0083542D">
        <w:rPr>
          <w:color w:val="000000"/>
          <w:sz w:val="22"/>
          <w:szCs w:val="22"/>
        </w:rPr>
        <w:t>pokutu ve výši 100.000,- Kč bez</w:t>
      </w:r>
      <w:r>
        <w:rPr>
          <w:color w:val="000000"/>
          <w:sz w:val="22"/>
          <w:szCs w:val="22"/>
        </w:rPr>
        <w:t xml:space="preserve"> DPH za každý započatý den prodlení;  </w:t>
      </w:r>
    </w:p>
    <w:p w14:paraId="1E885D24"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že se Zhotovitel dostane do prodlení s prováděním Díla oproti Uzlovým bodům, je Objednatel oprávněn účtovat Zhotoviteli smluvní </w:t>
      </w:r>
      <w:r w:rsidRPr="0083542D">
        <w:rPr>
          <w:color w:val="000000"/>
          <w:sz w:val="22"/>
          <w:szCs w:val="22"/>
        </w:rPr>
        <w:t>pokutu ve výši 50.000,- Kč bez</w:t>
      </w:r>
      <w:r>
        <w:rPr>
          <w:color w:val="000000"/>
          <w:sz w:val="22"/>
          <w:szCs w:val="22"/>
        </w:rPr>
        <w:t xml:space="preserve"> DPH za každý započatý den prodlení;  </w:t>
      </w:r>
    </w:p>
    <w:p w14:paraId="7069F28F"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prodlení Zhotovitele se splněním povinnosti odstranit vady a nedodělky Díla uvedené v Protokolu o předání a převzetí Díla ve stanoveném termínu je Objednatel oprávněn účtovat Zhotoviteli smluvní pokutu ve </w:t>
      </w:r>
      <w:r w:rsidRPr="0083542D">
        <w:rPr>
          <w:color w:val="000000"/>
          <w:sz w:val="22"/>
          <w:szCs w:val="22"/>
        </w:rPr>
        <w:t>výši 200,- Kč za každý</w:t>
      </w:r>
      <w:r>
        <w:rPr>
          <w:color w:val="000000"/>
          <w:sz w:val="22"/>
          <w:szCs w:val="22"/>
        </w:rPr>
        <w:t xml:space="preserve"> případ a započatý den prodlení;</w:t>
      </w:r>
    </w:p>
    <w:p w14:paraId="2B8B58E7"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prodlení Zhotovitele se splněním povinnosti odstranit vady Díla v průběhu záruční doby způsobem a ve lhůtě stanovené Objednatelem je Objednatel oprávněn účtovat Zhotoviteli smluvní pokutu ve </w:t>
      </w:r>
      <w:r w:rsidRPr="0083542D">
        <w:rPr>
          <w:color w:val="000000"/>
          <w:sz w:val="22"/>
          <w:szCs w:val="22"/>
        </w:rPr>
        <w:t>výši 200,- Kč za každou</w:t>
      </w:r>
      <w:r>
        <w:rPr>
          <w:color w:val="000000"/>
          <w:sz w:val="22"/>
          <w:szCs w:val="22"/>
        </w:rPr>
        <w:t xml:space="preserve"> vadu a započatý den prodlení; </w:t>
      </w:r>
    </w:p>
    <w:p w14:paraId="1BDE60A0" w14:textId="746ABAA4"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v případě prodlení Zhotovitele se splněním povinnosti Zhotovitele provést taková opatření, aby vada Díla neohrožovala zdraví či životy osob, nebo aby nehrozilo nebezpečí škody velkého rozsahu</w:t>
      </w:r>
      <w:r w:rsidR="004450E9">
        <w:rPr>
          <w:color w:val="000000"/>
          <w:sz w:val="22"/>
          <w:szCs w:val="22"/>
        </w:rPr>
        <w:t>,</w:t>
      </w:r>
      <w:r>
        <w:rPr>
          <w:color w:val="000000"/>
          <w:sz w:val="22"/>
          <w:szCs w:val="22"/>
        </w:rPr>
        <w:t xml:space="preserve"> je Objednatel oprávněn účtovat Zhotoviteli smluvní </w:t>
      </w:r>
      <w:r w:rsidRPr="0083542D">
        <w:rPr>
          <w:color w:val="000000"/>
          <w:sz w:val="22"/>
          <w:szCs w:val="22"/>
        </w:rPr>
        <w:t>pokutu ve výši 10.000,- Kč za</w:t>
      </w:r>
      <w:r>
        <w:rPr>
          <w:color w:val="000000"/>
          <w:sz w:val="22"/>
          <w:szCs w:val="22"/>
        </w:rPr>
        <w:t xml:space="preserve"> každou vadu a započatý den prodlení; </w:t>
      </w:r>
    </w:p>
    <w:p w14:paraId="3D2D9146"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prodlení Zhotovitele se splněním povinnosti odstranit vady Díla v průběhu záruční doby způsobem a ve lhůtě stanovené Objednatelem a jedná-li se současně o vadu, která brání řádnému užívání Díla nebo brání vydání kolaudačního rozhodnutí (případně kolaudačního souhlasu) je Objednatel oprávněn účtovat Zhotoviteli smluvní pokutu </w:t>
      </w:r>
      <w:r w:rsidRPr="0083542D">
        <w:rPr>
          <w:color w:val="000000"/>
          <w:sz w:val="22"/>
          <w:szCs w:val="22"/>
        </w:rPr>
        <w:t>ve výši 20.000,- Kč za každou</w:t>
      </w:r>
      <w:r>
        <w:rPr>
          <w:color w:val="000000"/>
          <w:sz w:val="22"/>
          <w:szCs w:val="22"/>
        </w:rPr>
        <w:t xml:space="preserve"> vadu a započatý den prodlení;</w:t>
      </w:r>
    </w:p>
    <w:p w14:paraId="182AF848"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porušení povinnosti Zhotovitele předložit Objednateli ke schválení návrh Harmonogramu Díla ve lhůtě stanovené v čl. 4.3.1 této Smlouvy je Objednatel oprávněn účtovat Zhotoviteli smluvní pokutu ve </w:t>
      </w:r>
      <w:r w:rsidRPr="0083542D">
        <w:rPr>
          <w:color w:val="000000"/>
          <w:sz w:val="22"/>
          <w:szCs w:val="22"/>
        </w:rPr>
        <w:t>výši 5.000,- Kč za každý</w:t>
      </w:r>
      <w:r>
        <w:rPr>
          <w:color w:val="000000"/>
          <w:sz w:val="22"/>
          <w:szCs w:val="22"/>
        </w:rPr>
        <w:t xml:space="preserve"> započatý den prodlení;</w:t>
      </w:r>
    </w:p>
    <w:p w14:paraId="4383B16E"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porušení povinnosti Zhotovitele řádně a včas vyklidit Staveniště je Objednatel oprávněn účtovat Zhotoviteli smluvní pokutu ve </w:t>
      </w:r>
      <w:r w:rsidRPr="0083542D">
        <w:rPr>
          <w:color w:val="000000"/>
          <w:sz w:val="22"/>
          <w:szCs w:val="22"/>
        </w:rPr>
        <w:t>výši 20.000,- Kč za</w:t>
      </w:r>
      <w:r>
        <w:rPr>
          <w:color w:val="000000"/>
          <w:sz w:val="22"/>
          <w:szCs w:val="22"/>
        </w:rPr>
        <w:t xml:space="preserve"> každý započatý den prodlení;</w:t>
      </w:r>
    </w:p>
    <w:p w14:paraId="2E3AA98B" w14:textId="14527A5B" w:rsidR="00F637C7" w:rsidRPr="0083542D"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že </w:t>
      </w:r>
      <w:r w:rsidR="004450E9">
        <w:rPr>
          <w:color w:val="000000"/>
          <w:sz w:val="22"/>
          <w:szCs w:val="22"/>
        </w:rPr>
        <w:t xml:space="preserve">prohlášení </w:t>
      </w:r>
      <w:r>
        <w:rPr>
          <w:color w:val="000000"/>
          <w:sz w:val="22"/>
          <w:szCs w:val="22"/>
        </w:rPr>
        <w:t>Zhotovitel</w:t>
      </w:r>
      <w:r w:rsidR="004450E9">
        <w:rPr>
          <w:color w:val="000000"/>
          <w:sz w:val="22"/>
          <w:szCs w:val="22"/>
        </w:rPr>
        <w:t>e  uvedené v bodě  9.</w:t>
      </w:r>
      <w:r w:rsidR="00B60A81">
        <w:rPr>
          <w:color w:val="000000"/>
          <w:sz w:val="22"/>
          <w:szCs w:val="22"/>
        </w:rPr>
        <w:t>1</w:t>
      </w:r>
      <w:r w:rsidR="004450E9">
        <w:rPr>
          <w:color w:val="000000"/>
          <w:sz w:val="22"/>
          <w:szCs w:val="22"/>
        </w:rPr>
        <w:t>.</w:t>
      </w:r>
      <w:r w:rsidR="00B60A81">
        <w:rPr>
          <w:color w:val="000000"/>
          <w:sz w:val="22"/>
          <w:szCs w:val="22"/>
        </w:rPr>
        <w:t xml:space="preserve">, 10.4. této Smlouvy ukáže nepravdivým </w:t>
      </w:r>
      <w:r>
        <w:rPr>
          <w:color w:val="000000"/>
          <w:sz w:val="22"/>
          <w:szCs w:val="22"/>
        </w:rPr>
        <w:t xml:space="preserve">je Objednatel oprávněn účtovat Zhotoviteli smluvní pokutu ve </w:t>
      </w:r>
      <w:r w:rsidRPr="0083542D">
        <w:rPr>
          <w:color w:val="000000"/>
          <w:sz w:val="22"/>
          <w:szCs w:val="22"/>
        </w:rPr>
        <w:t>výši 50.000,- Kč za každý jednotlivý případ;</w:t>
      </w:r>
    </w:p>
    <w:p w14:paraId="1B871882" w14:textId="77777777" w:rsidR="00F637C7"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prodlení Objednatele s úhradou peněžitého plnění je Zhotovitel oprávněn účtovat Objednateli úrok z prodlení v souladu s obecně závaznými právními předpisy;  </w:t>
      </w:r>
    </w:p>
    <w:p w14:paraId="28C3F2FE" w14:textId="77777777" w:rsidR="00F637C7" w:rsidRPr="0083542D" w:rsidRDefault="00F637C7" w:rsidP="00F637C7">
      <w:pPr>
        <w:numPr>
          <w:ilvl w:val="2"/>
          <w:numId w:val="25"/>
        </w:numPr>
        <w:pBdr>
          <w:top w:val="nil"/>
          <w:left w:val="nil"/>
          <w:bottom w:val="nil"/>
          <w:right w:val="nil"/>
          <w:between w:val="nil"/>
        </w:pBdr>
        <w:spacing w:after="120"/>
        <w:ind w:left="1701" w:hanging="992"/>
        <w:jc w:val="both"/>
        <w:rPr>
          <w:color w:val="000000"/>
          <w:sz w:val="22"/>
          <w:szCs w:val="22"/>
        </w:rPr>
      </w:pPr>
      <w:r>
        <w:rPr>
          <w:color w:val="000000"/>
          <w:sz w:val="22"/>
          <w:szCs w:val="22"/>
        </w:rPr>
        <w:t xml:space="preserve">V případě, že Zhotovitel nesplní povinnost předložit Objednateli prodlouženou bankovní záruku za řádné provedení Díla anebo novou bankovní záruku za řádné provedení Díla, a to minimálně patnáct (15) dnů před tím, než má zaniknout platnost a účinnost původní bankovní záruky za řádné provedení Díla, je Objednatel oprávněn účtovat Zhotoviteli smluvní pokutu ve výši </w:t>
      </w:r>
      <w:r w:rsidRPr="0083542D">
        <w:rPr>
          <w:color w:val="000000"/>
          <w:sz w:val="22"/>
          <w:szCs w:val="22"/>
        </w:rPr>
        <w:t>5.000,- Kč za každý započatý den prodlení;</w:t>
      </w:r>
    </w:p>
    <w:p w14:paraId="004DC3DB" w14:textId="77777777" w:rsidR="00F637C7" w:rsidRDefault="00F637C7" w:rsidP="00F637C7">
      <w:pPr>
        <w:numPr>
          <w:ilvl w:val="2"/>
          <w:numId w:val="25"/>
        </w:numPr>
        <w:pBdr>
          <w:top w:val="nil"/>
          <w:left w:val="nil"/>
          <w:bottom w:val="nil"/>
          <w:right w:val="nil"/>
          <w:between w:val="nil"/>
        </w:pBdr>
        <w:spacing w:after="360"/>
        <w:ind w:left="1701" w:hanging="992"/>
        <w:jc w:val="both"/>
        <w:rPr>
          <w:color w:val="000000"/>
          <w:sz w:val="22"/>
          <w:szCs w:val="22"/>
        </w:rPr>
      </w:pPr>
      <w:r w:rsidRPr="0083542D">
        <w:rPr>
          <w:color w:val="000000"/>
          <w:sz w:val="22"/>
          <w:szCs w:val="22"/>
        </w:rPr>
        <w:t>V případě, že Zhotovitel nesplní povinnost předložit Objednateli prodlouženou bankovní záruku za řádné plnění záručních podmínek anebo novou bankovní záruku za řádné plnění záručních podmínek, a to minimálně patnáct (15) dnů před tím, než má zaniknout platnost a účinnost původní bankovní záruky za řádné plnění záručních podmínek, je Objednatel oprávněn účtovat Zhotoviteli smluvní pokutu ve výši 5.000,- Kč za každý</w:t>
      </w:r>
      <w:r>
        <w:rPr>
          <w:color w:val="000000"/>
          <w:sz w:val="22"/>
          <w:szCs w:val="22"/>
        </w:rPr>
        <w:t xml:space="preserve"> započatý den prodlení.</w:t>
      </w:r>
    </w:p>
    <w:p w14:paraId="1B3F8169" w14:textId="20EE2BA4" w:rsidR="009F2F7E" w:rsidRDefault="009F2F7E" w:rsidP="00F637C7">
      <w:pPr>
        <w:numPr>
          <w:ilvl w:val="2"/>
          <w:numId w:val="25"/>
        </w:numPr>
        <w:pBdr>
          <w:top w:val="nil"/>
          <w:left w:val="nil"/>
          <w:bottom w:val="nil"/>
          <w:right w:val="nil"/>
          <w:between w:val="nil"/>
        </w:pBdr>
        <w:spacing w:after="360"/>
        <w:ind w:left="1701" w:hanging="992"/>
        <w:jc w:val="both"/>
        <w:rPr>
          <w:color w:val="000000"/>
          <w:sz w:val="22"/>
          <w:szCs w:val="22"/>
        </w:rPr>
      </w:pPr>
      <w:r>
        <w:rPr>
          <w:color w:val="000000"/>
          <w:sz w:val="22"/>
          <w:szCs w:val="22"/>
        </w:rPr>
        <w:t>V případě, že Zhotovitel nepřijme opatření nebo nesjedná nápravu</w:t>
      </w:r>
      <w:r w:rsidR="004450E9">
        <w:rPr>
          <w:color w:val="000000"/>
          <w:sz w:val="22"/>
          <w:szCs w:val="22"/>
        </w:rPr>
        <w:t xml:space="preserve"> vytýkaných nedostatků </w:t>
      </w:r>
      <w:r>
        <w:rPr>
          <w:color w:val="000000"/>
          <w:sz w:val="22"/>
          <w:szCs w:val="22"/>
        </w:rPr>
        <w:t>v termínu uvedeném v zápisu z </w:t>
      </w:r>
      <w:r w:rsidR="004450E9">
        <w:rPr>
          <w:color w:val="000000"/>
          <w:sz w:val="22"/>
          <w:szCs w:val="22"/>
        </w:rPr>
        <w:t>k</w:t>
      </w:r>
      <w:r>
        <w:rPr>
          <w:color w:val="000000"/>
          <w:sz w:val="22"/>
          <w:szCs w:val="22"/>
        </w:rPr>
        <w:t>ontrolního dne</w:t>
      </w:r>
      <w:r w:rsidR="004450E9">
        <w:rPr>
          <w:color w:val="000000"/>
          <w:sz w:val="22"/>
          <w:szCs w:val="22"/>
        </w:rPr>
        <w:t xml:space="preserve">, je Objednatel účtovat Zhotoviteli smluvní pokutu ve výši </w:t>
      </w:r>
      <w:r w:rsidR="00AF229C">
        <w:rPr>
          <w:color w:val="000000"/>
          <w:sz w:val="22"/>
          <w:szCs w:val="22"/>
        </w:rPr>
        <w:t>10</w:t>
      </w:r>
      <w:r w:rsidR="0083542D">
        <w:rPr>
          <w:color w:val="000000"/>
          <w:sz w:val="22"/>
          <w:szCs w:val="22"/>
        </w:rPr>
        <w:t>.</w:t>
      </w:r>
      <w:r w:rsidR="004450E9">
        <w:rPr>
          <w:color w:val="000000"/>
          <w:sz w:val="22"/>
          <w:szCs w:val="22"/>
        </w:rPr>
        <w:t>000</w:t>
      </w:r>
      <w:r w:rsidR="0083542D">
        <w:rPr>
          <w:color w:val="000000"/>
          <w:sz w:val="22"/>
          <w:szCs w:val="22"/>
        </w:rPr>
        <w:t>,-</w:t>
      </w:r>
      <w:r w:rsidR="004450E9">
        <w:rPr>
          <w:color w:val="000000"/>
          <w:sz w:val="22"/>
          <w:szCs w:val="22"/>
        </w:rPr>
        <w:t xml:space="preserve"> Kč</w:t>
      </w:r>
      <w:r w:rsidR="00AF229C">
        <w:rPr>
          <w:color w:val="000000"/>
          <w:sz w:val="22"/>
          <w:szCs w:val="22"/>
        </w:rPr>
        <w:t xml:space="preserve"> za každý započatý den prodlení.</w:t>
      </w:r>
      <w:r w:rsidR="00AC4597">
        <w:rPr>
          <w:color w:val="000000"/>
          <w:sz w:val="22"/>
          <w:szCs w:val="22"/>
        </w:rPr>
        <w:t xml:space="preserve"> Týká-li se vytýkaný nedostatek porušení předpisů vztahujících se k bezpečnosti a ochrany zdraví při práci, činí smluvní pokuta 50</w:t>
      </w:r>
      <w:r w:rsidR="0083542D">
        <w:rPr>
          <w:color w:val="000000"/>
          <w:sz w:val="22"/>
          <w:szCs w:val="22"/>
        </w:rPr>
        <w:t>.</w:t>
      </w:r>
      <w:r w:rsidR="00AC4597">
        <w:rPr>
          <w:color w:val="000000"/>
          <w:sz w:val="22"/>
          <w:szCs w:val="22"/>
        </w:rPr>
        <w:t>000</w:t>
      </w:r>
      <w:r w:rsidR="0083542D">
        <w:rPr>
          <w:color w:val="000000"/>
          <w:sz w:val="22"/>
          <w:szCs w:val="22"/>
        </w:rPr>
        <w:t>,-</w:t>
      </w:r>
      <w:r w:rsidR="00AC4597">
        <w:rPr>
          <w:color w:val="000000"/>
          <w:sz w:val="22"/>
          <w:szCs w:val="22"/>
        </w:rPr>
        <w:t xml:space="preserve"> Kč za každý započatý den prodlení.</w:t>
      </w:r>
    </w:p>
    <w:p w14:paraId="6F42A73C" w14:textId="3C1DC6A1" w:rsidR="00AC4597" w:rsidRDefault="00AC4597" w:rsidP="00F637C7">
      <w:pPr>
        <w:numPr>
          <w:ilvl w:val="2"/>
          <w:numId w:val="25"/>
        </w:numPr>
        <w:pBdr>
          <w:top w:val="nil"/>
          <w:left w:val="nil"/>
          <w:bottom w:val="nil"/>
          <w:right w:val="nil"/>
          <w:between w:val="nil"/>
        </w:pBdr>
        <w:spacing w:after="360"/>
        <w:ind w:left="1701" w:hanging="992"/>
        <w:jc w:val="both"/>
        <w:rPr>
          <w:color w:val="000000"/>
          <w:sz w:val="22"/>
          <w:szCs w:val="22"/>
        </w:rPr>
      </w:pPr>
      <w:r>
        <w:rPr>
          <w:color w:val="000000"/>
          <w:sz w:val="22"/>
          <w:szCs w:val="22"/>
        </w:rPr>
        <w:t>V případě, že koordinátorem BOZP bude nařízeno přerušení prací z důvodů porušení předpisů vztahujících se k bezpečnosti a ochrany zdraví při práci, je Zhotovitel povinen zaplatit Objednateli smluvní pokutu ve výši 200.000</w:t>
      </w:r>
      <w:r w:rsidR="0083542D">
        <w:rPr>
          <w:color w:val="000000"/>
          <w:sz w:val="22"/>
          <w:szCs w:val="22"/>
        </w:rPr>
        <w:t>,-</w:t>
      </w:r>
      <w:r>
        <w:rPr>
          <w:color w:val="000000"/>
          <w:sz w:val="22"/>
          <w:szCs w:val="22"/>
        </w:rPr>
        <w:t xml:space="preserve"> Kč za každý jednotlivý den přerušení prací.</w:t>
      </w:r>
    </w:p>
    <w:p w14:paraId="425F6A45" w14:textId="77777777" w:rsidR="00F637C7" w:rsidRPr="0083542D" w:rsidRDefault="00F637C7" w:rsidP="00F637C7">
      <w:pPr>
        <w:pStyle w:val="Nadpis1"/>
        <w:keepNext w:val="0"/>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114" w:name="_8mshm6utvejb" w:colFirst="0" w:colLast="0"/>
      <w:bookmarkEnd w:id="114"/>
      <w:r w:rsidRPr="0083542D">
        <w:rPr>
          <w:rFonts w:ascii="Times New Roman" w:eastAsia="Times New Roman" w:hAnsi="Times New Roman" w:cs="Times New Roman"/>
          <w:smallCaps/>
          <w:color w:val="auto"/>
          <w:sz w:val="22"/>
          <w:szCs w:val="22"/>
        </w:rPr>
        <w:t>VYŠŠÍ MOC</w:t>
      </w:r>
    </w:p>
    <w:p w14:paraId="617CBE5F" w14:textId="77777777" w:rsidR="00F637C7" w:rsidRPr="0083542D"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115" w:name="_nc5fv6ty47kg" w:colFirst="0" w:colLast="0"/>
      <w:bookmarkEnd w:id="115"/>
      <w:r w:rsidRPr="0083542D">
        <w:rPr>
          <w:rFonts w:ascii="Times New Roman" w:eastAsia="Times New Roman" w:hAnsi="Times New Roman" w:cs="Times New Roman"/>
          <w:color w:val="auto"/>
          <w:sz w:val="22"/>
          <w:szCs w:val="22"/>
        </w:rPr>
        <w:t>Definice vyšší moci</w:t>
      </w:r>
    </w:p>
    <w:p w14:paraId="09A01A8E" w14:textId="77777777" w:rsidR="00F637C7" w:rsidRPr="0083542D" w:rsidRDefault="00F637C7" w:rsidP="00F637C7">
      <w:pPr>
        <w:pStyle w:val="Nadpis3"/>
        <w:keepNext w:val="0"/>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w:t>
      </w:r>
      <w:r w:rsidRPr="0083542D">
        <w:rPr>
          <w:rFonts w:eastAsia="Times New Roman" w:cs="Times New Roman"/>
          <w:b/>
          <w:bCs/>
          <w:color w:val="auto"/>
          <w:sz w:val="22"/>
          <w:szCs w:val="22"/>
        </w:rPr>
        <w:t>Vyšší mocí</w:t>
      </w:r>
      <w:r w:rsidRPr="0083542D">
        <w:rPr>
          <w:rFonts w:eastAsia="Times New Roman" w:cs="Times New Roman"/>
          <w:color w:val="auto"/>
          <w:sz w:val="22"/>
          <w:szCs w:val="22"/>
        </w:rPr>
        <w:t>“ se pro účely této Smlouvy rozumí výjimečná událost nebo okolnost, která se vymyká kontrole smluvní strany, před níž se tato smluvní strana nemohla přiměřeně chránit před uzavřením této Smlouvy, které se Smluvní strana nemůže účelně vyhnout nebo ji překonat a kterou nelze přičíst druhé smluvní straně.</w:t>
      </w:r>
    </w:p>
    <w:p w14:paraId="5E277D78" w14:textId="77777777" w:rsidR="00F637C7" w:rsidRPr="0083542D" w:rsidRDefault="00F637C7" w:rsidP="00F637C7">
      <w:pPr>
        <w:pStyle w:val="Nadpis3"/>
        <w:keepNext w:val="0"/>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Vyšší moc může zahrnovat, avšak neomezuje se pouze na ně, následující události nebo okolnosti, zejména:</w:t>
      </w:r>
    </w:p>
    <w:p w14:paraId="2C05542A" w14:textId="77777777" w:rsidR="00F637C7" w:rsidRPr="0083542D" w:rsidRDefault="00F637C7" w:rsidP="00F637C7">
      <w:pPr>
        <w:pStyle w:val="Nadpis4"/>
        <w:keepNext w:val="0"/>
        <w:numPr>
          <w:ilvl w:val="3"/>
          <w:numId w:val="25"/>
        </w:numPr>
        <w:spacing w:before="0" w:after="120"/>
        <w:ind w:left="2552" w:hanging="906"/>
        <w:jc w:val="both"/>
        <w:rPr>
          <w:b/>
          <w:bCs/>
          <w:color w:val="auto"/>
          <w:sz w:val="22"/>
          <w:szCs w:val="22"/>
        </w:rPr>
      </w:pPr>
      <w:r w:rsidRPr="0083542D">
        <w:rPr>
          <w:rFonts w:eastAsia="Times New Roman" w:cs="Times New Roman"/>
          <w:color w:val="auto"/>
          <w:sz w:val="22"/>
          <w:szCs w:val="22"/>
        </w:rPr>
        <w:t>válka, konflikty (ať byla válka vyhlášena nebo ne), invaze, akty nepřátelství ze zahraničí;</w:t>
      </w:r>
    </w:p>
    <w:p w14:paraId="637A947D" w14:textId="77777777" w:rsidR="00F637C7" w:rsidRPr="0083542D" w:rsidRDefault="00F637C7" w:rsidP="00F637C7">
      <w:pPr>
        <w:pStyle w:val="Nadpis4"/>
        <w:keepNext w:val="0"/>
        <w:numPr>
          <w:ilvl w:val="3"/>
          <w:numId w:val="25"/>
        </w:numPr>
        <w:spacing w:before="0" w:after="120"/>
        <w:ind w:left="2552" w:hanging="906"/>
        <w:jc w:val="both"/>
        <w:rPr>
          <w:b/>
          <w:bCs/>
          <w:color w:val="auto"/>
          <w:sz w:val="22"/>
          <w:szCs w:val="22"/>
        </w:rPr>
      </w:pPr>
      <w:r w:rsidRPr="0083542D">
        <w:rPr>
          <w:rFonts w:eastAsia="Times New Roman" w:cs="Times New Roman"/>
          <w:color w:val="auto"/>
          <w:sz w:val="22"/>
          <w:szCs w:val="22"/>
        </w:rPr>
        <w:t>rebelie, terorismus, revoluce, povstání, vojenský převrat nebo uchopení moci, nebo občanská válka;</w:t>
      </w:r>
    </w:p>
    <w:p w14:paraId="709F7951" w14:textId="77777777" w:rsidR="00F637C7" w:rsidRPr="0083542D" w:rsidRDefault="00F637C7" w:rsidP="00F637C7">
      <w:pPr>
        <w:pStyle w:val="Nadpis4"/>
        <w:keepNext w:val="0"/>
        <w:numPr>
          <w:ilvl w:val="3"/>
          <w:numId w:val="25"/>
        </w:numPr>
        <w:spacing w:before="0" w:after="120"/>
        <w:ind w:left="2552" w:hanging="906"/>
        <w:jc w:val="both"/>
        <w:rPr>
          <w:b/>
          <w:bCs/>
          <w:color w:val="auto"/>
          <w:sz w:val="22"/>
          <w:szCs w:val="22"/>
        </w:rPr>
      </w:pPr>
      <w:r w:rsidRPr="0083542D">
        <w:rPr>
          <w:rFonts w:eastAsia="Times New Roman" w:cs="Times New Roman"/>
          <w:color w:val="auto"/>
          <w:sz w:val="22"/>
          <w:szCs w:val="22"/>
        </w:rPr>
        <w:t>výtržnost, vzpoura, nepokoje, stávka nebo výluka vyvolaná jinými osobami, než jsou zaměstnanci Zhotovitele a jeho poddodavatelů;</w:t>
      </w:r>
    </w:p>
    <w:p w14:paraId="30FE0692" w14:textId="77777777" w:rsidR="00F637C7" w:rsidRPr="0083542D" w:rsidRDefault="00F637C7" w:rsidP="00F637C7">
      <w:pPr>
        <w:pStyle w:val="Nadpis4"/>
        <w:keepNext w:val="0"/>
        <w:numPr>
          <w:ilvl w:val="3"/>
          <w:numId w:val="25"/>
        </w:numPr>
        <w:spacing w:before="0" w:after="120"/>
        <w:ind w:left="2552" w:hanging="906"/>
        <w:jc w:val="both"/>
        <w:rPr>
          <w:b/>
          <w:bCs/>
          <w:color w:val="auto"/>
          <w:sz w:val="22"/>
          <w:szCs w:val="22"/>
        </w:rPr>
      </w:pPr>
      <w:r w:rsidRPr="0083542D">
        <w:rPr>
          <w:rFonts w:eastAsia="Times New Roman" w:cs="Times New Roman"/>
          <w:color w:val="auto"/>
          <w:sz w:val="22"/>
          <w:szCs w:val="22"/>
        </w:rPr>
        <w:t>válečná munice, výbušniny, ionizující záření nebo kontaminace radioaktivitou, pokud nebyla způsobena tím, že tuto munici, výbušniny, ionizující záření nebo radioaktivitu použil Zhotovitel;</w:t>
      </w:r>
    </w:p>
    <w:p w14:paraId="1C4EE97B" w14:textId="77777777" w:rsidR="00F637C7" w:rsidRPr="0083542D" w:rsidRDefault="00F637C7" w:rsidP="00F637C7">
      <w:pPr>
        <w:pStyle w:val="Nadpis4"/>
        <w:keepNext w:val="0"/>
        <w:numPr>
          <w:ilvl w:val="3"/>
          <w:numId w:val="25"/>
        </w:numPr>
        <w:spacing w:before="0" w:after="120"/>
        <w:ind w:left="2552" w:hanging="906"/>
        <w:jc w:val="both"/>
        <w:rPr>
          <w:b/>
          <w:bCs/>
          <w:color w:val="auto"/>
          <w:sz w:val="22"/>
          <w:szCs w:val="22"/>
        </w:rPr>
      </w:pPr>
      <w:r w:rsidRPr="0083542D">
        <w:rPr>
          <w:rFonts w:eastAsia="Times New Roman" w:cs="Times New Roman"/>
          <w:color w:val="auto"/>
          <w:sz w:val="22"/>
          <w:szCs w:val="22"/>
        </w:rPr>
        <w:t>přírodní katastrofy jako je zemětřesení, vichřice, blesk, tajfun nebo vulkanická aktivita;</w:t>
      </w:r>
    </w:p>
    <w:p w14:paraId="1A5FD061" w14:textId="77777777" w:rsidR="00F637C7" w:rsidRPr="0083542D" w:rsidRDefault="00F637C7" w:rsidP="00F637C7">
      <w:pPr>
        <w:pStyle w:val="Nadpis4"/>
        <w:keepNext w:val="0"/>
        <w:numPr>
          <w:ilvl w:val="3"/>
          <w:numId w:val="25"/>
        </w:numPr>
        <w:spacing w:before="0" w:after="120"/>
        <w:ind w:left="2552" w:hanging="906"/>
        <w:jc w:val="both"/>
        <w:rPr>
          <w:b/>
          <w:bCs/>
          <w:color w:val="auto"/>
          <w:sz w:val="22"/>
          <w:szCs w:val="22"/>
        </w:rPr>
      </w:pPr>
      <w:r w:rsidRPr="0083542D">
        <w:rPr>
          <w:rFonts w:eastAsia="Times New Roman" w:cs="Times New Roman"/>
          <w:color w:val="auto"/>
          <w:sz w:val="22"/>
          <w:szCs w:val="22"/>
        </w:rPr>
        <w:t>nově přijatá opatření státních orgánů, způsobující nemožnost plnění této Smlouvy.</w:t>
      </w:r>
    </w:p>
    <w:p w14:paraId="68C9D1A8" w14:textId="77777777" w:rsidR="00F637C7" w:rsidRPr="0083542D" w:rsidRDefault="00F637C7" w:rsidP="00F637C7">
      <w:pPr>
        <w:pStyle w:val="Nadpis2"/>
        <w:numPr>
          <w:ilvl w:val="1"/>
          <w:numId w:val="25"/>
        </w:numPr>
        <w:spacing w:before="0" w:after="120"/>
        <w:ind w:left="709" w:hanging="709"/>
        <w:jc w:val="both"/>
        <w:rPr>
          <w:rFonts w:ascii="Times New Roman" w:eastAsia="Times New Roman" w:hAnsi="Times New Roman" w:cs="Times New Roman"/>
          <w:color w:val="auto"/>
          <w:sz w:val="22"/>
          <w:szCs w:val="22"/>
        </w:rPr>
      </w:pPr>
      <w:r w:rsidRPr="0083542D">
        <w:rPr>
          <w:rFonts w:ascii="Times New Roman" w:eastAsia="Times New Roman" w:hAnsi="Times New Roman" w:cs="Times New Roman"/>
          <w:color w:val="auto"/>
          <w:sz w:val="22"/>
          <w:szCs w:val="22"/>
        </w:rPr>
        <w:t>Práva a povinnosti smluvních stran při vzniku Vyšší moci</w:t>
      </w:r>
    </w:p>
    <w:p w14:paraId="217D119E" w14:textId="77777777" w:rsidR="00F637C7" w:rsidRPr="0083542D" w:rsidRDefault="00F637C7" w:rsidP="00F637C7">
      <w:pPr>
        <w:pStyle w:val="Nadpis3"/>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Smluvní strany jsou zproštěny odpovědnosti za částečné nebo úplné neplnění smluvních závazků, jestliže k nim došlo v důsledku Vyšší moci.</w:t>
      </w:r>
    </w:p>
    <w:p w14:paraId="5619B057" w14:textId="77777777" w:rsidR="00F637C7" w:rsidRPr="0083542D" w:rsidRDefault="00F637C7" w:rsidP="00F637C7">
      <w:pPr>
        <w:pStyle w:val="Nadpis3"/>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Smluvní strana, která se dovolává Vyšší moci je povinna tuto skutečnost bez zbytečného prodlení, nejpozději však do tří (3) dnů poté, co se vznik Vyšší moci stane zřejmým, písemně oznámit druhé smluvní straně. V oznámení smluvní strana, která se dovolává Vyšší moci, uvede povinnosti, které ji Vyšší moc brání splnit a předpokládané trvání takové Vyšší moci. Oznámení musí zároveň obsahovat návrh opatření vedoucích ke zmírnění nebo vyloučení důsledků takové Vyšší moci. Na požádání předloží smluvní strana, která se dovolává Vyšší moci, dostupné důkazy o existenci oznamované okolnosti Vyšší moci.</w:t>
      </w:r>
    </w:p>
    <w:p w14:paraId="328EE08F" w14:textId="77777777" w:rsidR="00F637C7" w:rsidRPr="0083542D" w:rsidRDefault="00F637C7" w:rsidP="00F637C7">
      <w:pPr>
        <w:pStyle w:val="Nadpis3"/>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Zhotovitel je povinen vyvinout veškeré úsilí, které na něm může být spravedlivě požadováno, aby minimalizoval následky Vyšší moci. Náklady takto přijatých opatření nese Zhotovitel.</w:t>
      </w:r>
    </w:p>
    <w:p w14:paraId="2E499775" w14:textId="77777777" w:rsidR="00F637C7" w:rsidRPr="0083542D" w:rsidRDefault="00F637C7" w:rsidP="00F637C7">
      <w:pPr>
        <w:pStyle w:val="Nadpis3"/>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Smluvní strana, která se dovolává Vyšší moci je povinna bez zbytečného odkladu oznámit druhé smluvní straně zánik Vyšší moci.</w:t>
      </w:r>
    </w:p>
    <w:p w14:paraId="58441E3F" w14:textId="77777777" w:rsidR="00F637C7" w:rsidRPr="0083542D" w:rsidRDefault="00F637C7" w:rsidP="00F637C7">
      <w:pPr>
        <w:pStyle w:val="Nadpis3"/>
        <w:numPr>
          <w:ilvl w:val="2"/>
          <w:numId w:val="25"/>
        </w:numPr>
        <w:spacing w:before="0" w:after="120"/>
        <w:ind w:left="1701" w:hanging="992"/>
        <w:jc w:val="both"/>
        <w:rPr>
          <w:rFonts w:eastAsia="Times New Roman" w:cs="Times New Roman"/>
          <w:color w:val="auto"/>
          <w:sz w:val="22"/>
          <w:szCs w:val="22"/>
        </w:rPr>
      </w:pPr>
      <w:r w:rsidRPr="0083542D">
        <w:rPr>
          <w:rFonts w:eastAsia="Times New Roman" w:cs="Times New Roman"/>
          <w:color w:val="auto"/>
          <w:sz w:val="22"/>
          <w:szCs w:val="22"/>
        </w:rPr>
        <w:t>Pokud se provedení Díla nebo jeho částí za sjednaných podmínek stane nemožným v důsledku vzniku Vyšší moci, smluvní strana, která se důvodů vyšší moci dovolává, vyzve druhou smluvní stranu k jednání o změně Smlouvy.</w:t>
      </w:r>
    </w:p>
    <w:p w14:paraId="48494050" w14:textId="77777777" w:rsidR="00F637C7" w:rsidRPr="0083542D" w:rsidRDefault="00F637C7" w:rsidP="00F637C7">
      <w:pPr>
        <w:pStyle w:val="Nadpis3"/>
        <w:numPr>
          <w:ilvl w:val="2"/>
          <w:numId w:val="25"/>
        </w:numPr>
        <w:spacing w:before="0" w:after="360"/>
        <w:ind w:left="1701" w:hanging="992"/>
        <w:jc w:val="both"/>
        <w:rPr>
          <w:rFonts w:eastAsia="Times New Roman" w:cs="Times New Roman"/>
          <w:color w:val="auto"/>
          <w:sz w:val="22"/>
          <w:szCs w:val="22"/>
        </w:rPr>
      </w:pPr>
      <w:r w:rsidRPr="0083542D">
        <w:rPr>
          <w:rFonts w:eastAsia="Times New Roman" w:cs="Times New Roman"/>
          <w:color w:val="auto"/>
          <w:sz w:val="22"/>
          <w:szCs w:val="22"/>
        </w:rPr>
        <w:t>Pokud nedojde k dohodě o změně Smlouvy, má smluvní strana, která se důvodně odvolala na Vyšší moc, právo odstoupit od Smlouvy. Účinnost odstoupení nastává v tomto případě dnem doručení oznámení o odstoupení druhé smluvní straně.</w:t>
      </w:r>
    </w:p>
    <w:p w14:paraId="3D350658" w14:textId="77777777" w:rsidR="00F637C7" w:rsidRPr="0083542D" w:rsidRDefault="00F637C7" w:rsidP="00F637C7">
      <w:pPr>
        <w:pStyle w:val="Nadpis1"/>
        <w:keepNext w:val="0"/>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116" w:name="_fn4odyl3s0b9" w:colFirst="0" w:colLast="0"/>
      <w:bookmarkEnd w:id="116"/>
      <w:r w:rsidRPr="0083542D">
        <w:rPr>
          <w:rFonts w:ascii="Times New Roman" w:eastAsia="Times New Roman" w:hAnsi="Times New Roman" w:cs="Times New Roman"/>
          <w:smallCaps/>
          <w:color w:val="auto"/>
          <w:sz w:val="22"/>
          <w:szCs w:val="22"/>
        </w:rPr>
        <w:t xml:space="preserve">OPRÁVNĚNÉ OSOBY, OZNÁMENÍ A KOMUNIKACE </w:t>
      </w:r>
    </w:p>
    <w:p w14:paraId="36412A2C" w14:textId="77777777" w:rsidR="00F637C7" w:rsidRPr="0083542D"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117" w:name="_dsfl0dozi8di" w:colFirst="0" w:colLast="0"/>
      <w:bookmarkEnd w:id="117"/>
      <w:r w:rsidRPr="0083542D">
        <w:rPr>
          <w:rFonts w:ascii="Times New Roman" w:eastAsia="Times New Roman" w:hAnsi="Times New Roman" w:cs="Times New Roman"/>
          <w:color w:val="auto"/>
          <w:sz w:val="22"/>
          <w:szCs w:val="22"/>
        </w:rPr>
        <w:t>Oprávněné osoby ve věcech smluvních</w:t>
      </w:r>
    </w:p>
    <w:p w14:paraId="7CFBA968" w14:textId="77777777" w:rsidR="00F637C7" w:rsidRPr="0083542D"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83542D">
        <w:rPr>
          <w:rFonts w:eastAsia="Times New Roman" w:cs="Times New Roman"/>
          <w:color w:val="auto"/>
          <w:sz w:val="22"/>
          <w:szCs w:val="22"/>
        </w:rPr>
        <w:t>Jednání a oznámení mezi smluvními stranami v rámci této Smlouvy ve věcech smluvních, budou probíhat prostřednictvím níže uvedených oprávněných osob.</w:t>
      </w:r>
    </w:p>
    <w:p w14:paraId="5D9EE94D" w14:textId="77777777" w:rsidR="00F637C7" w:rsidRPr="0083542D"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83542D">
        <w:rPr>
          <w:rFonts w:eastAsia="Times New Roman" w:cs="Times New Roman"/>
          <w:color w:val="auto"/>
          <w:sz w:val="22"/>
          <w:szCs w:val="22"/>
        </w:rPr>
        <w:t>Oprávněné osoby</w:t>
      </w:r>
    </w:p>
    <w:p w14:paraId="346905D1" w14:textId="77777777" w:rsidR="00F637C7" w:rsidRPr="0083542D" w:rsidRDefault="00F637C7" w:rsidP="00F637C7">
      <w:pPr>
        <w:pStyle w:val="Nadpis4"/>
        <w:keepNext w:val="0"/>
        <w:numPr>
          <w:ilvl w:val="3"/>
          <w:numId w:val="25"/>
        </w:numPr>
        <w:spacing w:before="0" w:after="120"/>
        <w:ind w:left="2410" w:hanging="906"/>
        <w:jc w:val="both"/>
        <w:rPr>
          <w:b/>
          <w:bCs/>
          <w:color w:val="auto"/>
          <w:sz w:val="22"/>
          <w:szCs w:val="22"/>
        </w:rPr>
      </w:pPr>
      <w:r w:rsidRPr="0083542D">
        <w:rPr>
          <w:rFonts w:eastAsia="Times New Roman" w:cs="Times New Roman"/>
          <w:color w:val="auto"/>
          <w:sz w:val="22"/>
          <w:szCs w:val="22"/>
        </w:rPr>
        <w:t>Oprávněná osoba Objednatele:</w:t>
      </w:r>
    </w:p>
    <w:p w14:paraId="3C10EA68" w14:textId="062F52F5" w:rsidR="00F637C7" w:rsidRPr="00AC4597" w:rsidRDefault="00F637C7" w:rsidP="00AC4597">
      <w:pPr>
        <w:spacing w:after="120"/>
        <w:ind w:left="2410"/>
        <w:jc w:val="both"/>
      </w:pPr>
      <w:r w:rsidRPr="00AC4597">
        <w:rPr>
          <w:sz w:val="22"/>
          <w:szCs w:val="22"/>
        </w:rPr>
        <w:t xml:space="preserve">Jméno: </w:t>
      </w:r>
      <w:r w:rsidR="00875387">
        <w:rPr>
          <w:sz w:val="22"/>
          <w:szCs w:val="22"/>
        </w:rPr>
        <w:t>Mgr. Pavel Anderle</w:t>
      </w:r>
    </w:p>
    <w:p w14:paraId="6FFD7C8F" w14:textId="645C574E" w:rsidR="00F637C7" w:rsidRPr="00AC4597" w:rsidRDefault="00F637C7" w:rsidP="00AC4597">
      <w:pPr>
        <w:spacing w:after="120"/>
        <w:ind w:left="2410"/>
        <w:jc w:val="both"/>
      </w:pPr>
      <w:r w:rsidRPr="00AC4597">
        <w:rPr>
          <w:sz w:val="22"/>
          <w:szCs w:val="22"/>
        </w:rPr>
        <w:t xml:space="preserve">Datová schránka: </w:t>
      </w:r>
      <w:r w:rsidR="00875387" w:rsidRPr="00875387">
        <w:rPr>
          <w:sz w:val="22"/>
          <w:szCs w:val="22"/>
        </w:rPr>
        <w:t>3a4ipn2</w:t>
      </w:r>
      <w:r w:rsidR="00875387" w:rsidRPr="00875387" w:rsidDel="00875387">
        <w:rPr>
          <w:sz w:val="22"/>
          <w:szCs w:val="22"/>
        </w:rPr>
        <w:t xml:space="preserve"> </w:t>
      </w:r>
    </w:p>
    <w:p w14:paraId="6AA05F8D" w14:textId="675E3450" w:rsidR="00F637C7" w:rsidRPr="00AC4597" w:rsidRDefault="00F637C7" w:rsidP="00AC4597">
      <w:pPr>
        <w:spacing w:after="120"/>
        <w:ind w:left="2410"/>
        <w:jc w:val="both"/>
      </w:pPr>
      <w:r w:rsidRPr="00AC4597">
        <w:rPr>
          <w:sz w:val="22"/>
          <w:szCs w:val="22"/>
        </w:rPr>
        <w:t xml:space="preserve">E-mail: </w:t>
      </w:r>
      <w:r w:rsidR="00875387">
        <w:rPr>
          <w:sz w:val="22"/>
          <w:szCs w:val="22"/>
        </w:rPr>
        <w:t>anderle@spseplzen.cz</w:t>
      </w:r>
    </w:p>
    <w:p w14:paraId="257E89C1" w14:textId="77777777" w:rsidR="00F637C7" w:rsidRPr="00AC4597" w:rsidRDefault="00F637C7" w:rsidP="00F637C7">
      <w:pPr>
        <w:pStyle w:val="Nadpis4"/>
        <w:keepNext w:val="0"/>
        <w:numPr>
          <w:ilvl w:val="3"/>
          <w:numId w:val="25"/>
        </w:numPr>
        <w:spacing w:before="0" w:after="120"/>
        <w:ind w:left="2410" w:hanging="906"/>
        <w:jc w:val="both"/>
        <w:rPr>
          <w:b/>
          <w:bCs/>
          <w:color w:val="auto"/>
          <w:sz w:val="22"/>
          <w:szCs w:val="22"/>
        </w:rPr>
      </w:pPr>
      <w:r w:rsidRPr="00AC4597">
        <w:rPr>
          <w:rFonts w:eastAsia="Times New Roman" w:cs="Times New Roman"/>
          <w:color w:val="auto"/>
          <w:sz w:val="22"/>
          <w:szCs w:val="22"/>
        </w:rPr>
        <w:t>Oprávněná osoba Zhotovitele:</w:t>
      </w:r>
    </w:p>
    <w:p w14:paraId="02776950" w14:textId="77777777" w:rsidR="00F637C7" w:rsidRPr="00AC4597" w:rsidRDefault="00F637C7" w:rsidP="00AC4597">
      <w:pPr>
        <w:spacing w:after="120"/>
        <w:ind w:left="2410"/>
        <w:jc w:val="both"/>
      </w:pPr>
      <w:r w:rsidRPr="00AC4597">
        <w:rPr>
          <w:sz w:val="22"/>
          <w:szCs w:val="22"/>
        </w:rPr>
        <w:t>Jméno: [</w:t>
      </w:r>
      <w:r w:rsidRPr="00AC4597">
        <w:rPr>
          <w:sz w:val="22"/>
          <w:szCs w:val="22"/>
          <w:highlight w:val="cyan"/>
        </w:rPr>
        <w:t>DOPLNÍ DODAVATEL</w:t>
      </w:r>
      <w:r w:rsidRPr="00AC4597">
        <w:rPr>
          <w:sz w:val="22"/>
          <w:szCs w:val="22"/>
        </w:rPr>
        <w:t>]</w:t>
      </w:r>
    </w:p>
    <w:p w14:paraId="3A0FDE61" w14:textId="77777777" w:rsidR="00F637C7" w:rsidRPr="00AC4597" w:rsidRDefault="00F637C7" w:rsidP="00AC4597">
      <w:pPr>
        <w:spacing w:after="120"/>
        <w:ind w:left="2410"/>
        <w:jc w:val="both"/>
      </w:pPr>
      <w:r w:rsidRPr="00AC4597">
        <w:rPr>
          <w:sz w:val="22"/>
          <w:szCs w:val="22"/>
        </w:rPr>
        <w:t>Datová schránka:</w:t>
      </w:r>
      <w:r w:rsidRPr="00AC4597">
        <w:rPr>
          <w:b/>
          <w:bCs/>
          <w:sz w:val="22"/>
          <w:szCs w:val="22"/>
        </w:rPr>
        <w:t xml:space="preserve"> </w:t>
      </w:r>
      <w:r w:rsidRPr="00AC4597">
        <w:rPr>
          <w:sz w:val="22"/>
          <w:szCs w:val="22"/>
        </w:rPr>
        <w:t>[</w:t>
      </w:r>
      <w:r w:rsidRPr="00AC4597">
        <w:rPr>
          <w:sz w:val="22"/>
          <w:szCs w:val="22"/>
          <w:highlight w:val="cyan"/>
        </w:rPr>
        <w:t>DOPLNÍ DODAVATEL</w:t>
      </w:r>
      <w:r w:rsidRPr="00AC4597">
        <w:rPr>
          <w:sz w:val="22"/>
          <w:szCs w:val="22"/>
        </w:rPr>
        <w:t>]</w:t>
      </w:r>
    </w:p>
    <w:p w14:paraId="0DD3118D" w14:textId="77777777" w:rsidR="00F637C7" w:rsidRPr="00AC4597" w:rsidRDefault="00F637C7" w:rsidP="00AC4597">
      <w:pPr>
        <w:spacing w:after="120"/>
        <w:ind w:left="2410"/>
        <w:jc w:val="both"/>
      </w:pPr>
      <w:r w:rsidRPr="00AC4597">
        <w:rPr>
          <w:sz w:val="22"/>
          <w:szCs w:val="22"/>
        </w:rPr>
        <w:t>E-mail:</w:t>
      </w:r>
      <w:r w:rsidRPr="00AC4597">
        <w:rPr>
          <w:b/>
          <w:bCs/>
          <w:sz w:val="22"/>
          <w:szCs w:val="22"/>
        </w:rPr>
        <w:t xml:space="preserve"> </w:t>
      </w:r>
      <w:r w:rsidRPr="00AC4597">
        <w:rPr>
          <w:sz w:val="22"/>
          <w:szCs w:val="22"/>
        </w:rPr>
        <w:t>[</w:t>
      </w:r>
      <w:r w:rsidRPr="00AC4597">
        <w:rPr>
          <w:sz w:val="22"/>
          <w:szCs w:val="22"/>
          <w:highlight w:val="cyan"/>
        </w:rPr>
        <w:t>DOPLNÍ DODAVATEL</w:t>
      </w:r>
      <w:r w:rsidRPr="00AC4597">
        <w:rPr>
          <w:sz w:val="22"/>
          <w:szCs w:val="22"/>
        </w:rPr>
        <w:t>]</w:t>
      </w:r>
    </w:p>
    <w:p w14:paraId="7554FE53" w14:textId="77777777" w:rsidR="00F637C7" w:rsidRPr="00AC4597" w:rsidRDefault="00F637C7" w:rsidP="00F637C7">
      <w:pPr>
        <w:pStyle w:val="Nadpis2"/>
        <w:keepNext w:val="0"/>
        <w:numPr>
          <w:ilvl w:val="1"/>
          <w:numId w:val="25"/>
        </w:numPr>
        <w:spacing w:before="0" w:after="120"/>
        <w:ind w:left="709" w:hanging="709"/>
        <w:jc w:val="both"/>
        <w:rPr>
          <w:rFonts w:ascii="Times New Roman" w:eastAsia="Times New Roman" w:hAnsi="Times New Roman" w:cs="Times New Roman"/>
          <w:color w:val="auto"/>
          <w:sz w:val="22"/>
          <w:szCs w:val="22"/>
        </w:rPr>
      </w:pPr>
      <w:bookmarkStart w:id="118" w:name="_plc4xzle4fef" w:colFirst="0" w:colLast="0"/>
      <w:bookmarkEnd w:id="118"/>
      <w:r w:rsidRPr="00AC4597">
        <w:rPr>
          <w:rFonts w:ascii="Times New Roman" w:eastAsia="Times New Roman" w:hAnsi="Times New Roman" w:cs="Times New Roman"/>
          <w:color w:val="auto"/>
          <w:sz w:val="22"/>
          <w:szCs w:val="22"/>
        </w:rPr>
        <w:t>Oprávněné osoby ve věcech technických a realizačních</w:t>
      </w:r>
    </w:p>
    <w:p w14:paraId="58ADA785" w14:textId="77777777" w:rsidR="00F637C7" w:rsidRPr="00AC459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AC4597">
        <w:rPr>
          <w:rFonts w:eastAsia="Times New Roman" w:cs="Times New Roman"/>
          <w:color w:val="auto"/>
          <w:sz w:val="22"/>
          <w:szCs w:val="22"/>
        </w:rPr>
        <w:t>Jednání a oznámení mezi smluvními stranami v rámci této Smlouvy ve věcech technických, realizačních a týkajících se předání a převzetí Díla a vytýkání vad Díla včetně volby nároků z odpovědnosti za vady Díla, budou probíhat prostřednictvím níže uvedených oprávněných osob.</w:t>
      </w:r>
    </w:p>
    <w:p w14:paraId="19006C6A" w14:textId="77777777" w:rsidR="00F637C7" w:rsidRPr="00AC4597" w:rsidRDefault="00F637C7" w:rsidP="00F637C7">
      <w:pPr>
        <w:pStyle w:val="Nadpis3"/>
        <w:keepNext w:val="0"/>
        <w:numPr>
          <w:ilvl w:val="2"/>
          <w:numId w:val="25"/>
        </w:numPr>
        <w:spacing w:before="0" w:after="120"/>
        <w:ind w:left="1560" w:hanging="851"/>
        <w:jc w:val="both"/>
        <w:rPr>
          <w:rFonts w:eastAsia="Times New Roman" w:cs="Times New Roman"/>
          <w:color w:val="auto"/>
          <w:sz w:val="22"/>
          <w:szCs w:val="22"/>
        </w:rPr>
      </w:pPr>
      <w:r w:rsidRPr="00AC4597">
        <w:rPr>
          <w:rFonts w:eastAsia="Times New Roman" w:cs="Times New Roman"/>
          <w:color w:val="auto"/>
          <w:sz w:val="22"/>
          <w:szCs w:val="22"/>
        </w:rPr>
        <w:t>Oprávněné osoby</w:t>
      </w:r>
    </w:p>
    <w:p w14:paraId="404BE2D8" w14:textId="77777777" w:rsidR="00F637C7" w:rsidRPr="00AC4597" w:rsidRDefault="00F637C7" w:rsidP="00F637C7">
      <w:pPr>
        <w:pStyle w:val="Nadpis4"/>
        <w:keepNext w:val="0"/>
        <w:numPr>
          <w:ilvl w:val="3"/>
          <w:numId w:val="25"/>
        </w:numPr>
        <w:spacing w:before="0" w:after="120"/>
        <w:ind w:left="2410" w:hanging="906"/>
        <w:jc w:val="both"/>
        <w:rPr>
          <w:b/>
          <w:bCs/>
          <w:color w:val="auto"/>
          <w:sz w:val="22"/>
          <w:szCs w:val="22"/>
        </w:rPr>
      </w:pPr>
      <w:r w:rsidRPr="00AC4597">
        <w:rPr>
          <w:rFonts w:eastAsia="Times New Roman" w:cs="Times New Roman"/>
          <w:color w:val="auto"/>
          <w:sz w:val="22"/>
          <w:szCs w:val="22"/>
        </w:rPr>
        <w:t>Oprávněná osoba Objednatele:</w:t>
      </w:r>
    </w:p>
    <w:p w14:paraId="3A4A451F" w14:textId="034932F8" w:rsidR="00F637C7" w:rsidRPr="00AC4597" w:rsidRDefault="00F637C7" w:rsidP="00AC4597">
      <w:pPr>
        <w:spacing w:after="120"/>
        <w:ind w:left="2410"/>
        <w:jc w:val="both"/>
      </w:pPr>
      <w:r w:rsidRPr="00AC4597">
        <w:rPr>
          <w:sz w:val="22"/>
          <w:szCs w:val="22"/>
        </w:rPr>
        <w:t xml:space="preserve">Jméno: </w:t>
      </w:r>
      <w:r w:rsidR="00875387">
        <w:rPr>
          <w:sz w:val="22"/>
          <w:szCs w:val="22"/>
        </w:rPr>
        <w:t>Ing. Lenka Rážová</w:t>
      </w:r>
    </w:p>
    <w:p w14:paraId="4E4A8922" w14:textId="2254C25A" w:rsidR="00F637C7" w:rsidRPr="00AC4597" w:rsidRDefault="00F637C7" w:rsidP="00AC4597">
      <w:pPr>
        <w:spacing w:after="120"/>
        <w:ind w:left="2410"/>
        <w:jc w:val="both"/>
      </w:pPr>
      <w:r w:rsidRPr="00AC4597">
        <w:rPr>
          <w:sz w:val="22"/>
          <w:szCs w:val="22"/>
        </w:rPr>
        <w:t xml:space="preserve">Datová schránka: </w:t>
      </w:r>
      <w:r w:rsidR="00875387" w:rsidRPr="00875387">
        <w:rPr>
          <w:sz w:val="22"/>
          <w:szCs w:val="22"/>
        </w:rPr>
        <w:t>3a4ipn2</w:t>
      </w:r>
      <w:r w:rsidR="00875387" w:rsidRPr="00875387" w:rsidDel="00875387">
        <w:rPr>
          <w:sz w:val="22"/>
          <w:szCs w:val="22"/>
        </w:rPr>
        <w:t xml:space="preserve"> </w:t>
      </w:r>
    </w:p>
    <w:p w14:paraId="1C7BB326" w14:textId="214015A4" w:rsidR="00F637C7" w:rsidRPr="00AC4597" w:rsidRDefault="00F637C7" w:rsidP="00AC4597">
      <w:pPr>
        <w:spacing w:after="120"/>
        <w:ind w:left="2410"/>
        <w:jc w:val="both"/>
      </w:pPr>
      <w:r w:rsidRPr="00AC4597">
        <w:rPr>
          <w:sz w:val="22"/>
          <w:szCs w:val="22"/>
        </w:rPr>
        <w:t xml:space="preserve">E-mail: </w:t>
      </w:r>
      <w:r w:rsidR="00875387">
        <w:rPr>
          <w:sz w:val="22"/>
          <w:szCs w:val="22"/>
        </w:rPr>
        <w:t>razova@spseplzen.cz</w:t>
      </w:r>
    </w:p>
    <w:p w14:paraId="50946B75" w14:textId="77777777" w:rsidR="00F637C7" w:rsidRPr="00AC4597" w:rsidRDefault="00F637C7" w:rsidP="00F637C7">
      <w:pPr>
        <w:pStyle w:val="Nadpis4"/>
        <w:keepNext w:val="0"/>
        <w:numPr>
          <w:ilvl w:val="3"/>
          <w:numId w:val="25"/>
        </w:numPr>
        <w:spacing w:before="0" w:after="120"/>
        <w:ind w:left="2410" w:hanging="906"/>
        <w:jc w:val="both"/>
        <w:rPr>
          <w:b/>
          <w:bCs/>
          <w:color w:val="auto"/>
          <w:sz w:val="22"/>
          <w:szCs w:val="22"/>
        </w:rPr>
      </w:pPr>
      <w:r w:rsidRPr="00AC4597">
        <w:rPr>
          <w:rFonts w:eastAsia="Times New Roman" w:cs="Times New Roman"/>
          <w:color w:val="auto"/>
          <w:sz w:val="22"/>
          <w:szCs w:val="22"/>
        </w:rPr>
        <w:t>Oprávněná osoba Zhotovitele:</w:t>
      </w:r>
    </w:p>
    <w:p w14:paraId="68EB3940" w14:textId="77777777" w:rsidR="00F637C7" w:rsidRPr="00AC4597" w:rsidRDefault="00F637C7" w:rsidP="00AC4597">
      <w:pPr>
        <w:pBdr>
          <w:top w:val="nil"/>
          <w:left w:val="nil"/>
          <w:bottom w:val="nil"/>
          <w:right w:val="nil"/>
          <w:between w:val="nil"/>
        </w:pBdr>
        <w:spacing w:after="120"/>
        <w:ind w:left="2143" w:firstLine="265"/>
        <w:jc w:val="both"/>
      </w:pPr>
      <w:r w:rsidRPr="00AC4597">
        <w:rPr>
          <w:sz w:val="22"/>
          <w:szCs w:val="22"/>
        </w:rPr>
        <w:t>Jméno: [</w:t>
      </w:r>
      <w:r w:rsidRPr="00AC4597">
        <w:rPr>
          <w:sz w:val="22"/>
          <w:szCs w:val="22"/>
          <w:highlight w:val="cyan"/>
        </w:rPr>
        <w:t>DOPLNÍ DODAVATEL</w:t>
      </w:r>
      <w:r w:rsidRPr="00AC4597">
        <w:rPr>
          <w:sz w:val="22"/>
          <w:szCs w:val="22"/>
        </w:rPr>
        <w:t>]</w:t>
      </w:r>
    </w:p>
    <w:p w14:paraId="23002C9C" w14:textId="77777777" w:rsidR="00F637C7" w:rsidRPr="00AC4597" w:rsidRDefault="00F637C7" w:rsidP="00AC4597">
      <w:pPr>
        <w:spacing w:after="120"/>
        <w:ind w:left="2410"/>
        <w:jc w:val="both"/>
      </w:pPr>
      <w:r w:rsidRPr="00AC4597">
        <w:rPr>
          <w:sz w:val="22"/>
          <w:szCs w:val="22"/>
        </w:rPr>
        <w:t>Datová schránka: [</w:t>
      </w:r>
      <w:r w:rsidRPr="00AC4597">
        <w:rPr>
          <w:sz w:val="22"/>
          <w:szCs w:val="22"/>
          <w:highlight w:val="cyan"/>
        </w:rPr>
        <w:t>DOPLNÍ DODAVATEL</w:t>
      </w:r>
      <w:r w:rsidRPr="00AC4597">
        <w:rPr>
          <w:sz w:val="22"/>
          <w:szCs w:val="22"/>
        </w:rPr>
        <w:t>]</w:t>
      </w:r>
    </w:p>
    <w:p w14:paraId="58BC26C6" w14:textId="77777777" w:rsidR="00F637C7" w:rsidRPr="00AC4597" w:rsidRDefault="00F637C7" w:rsidP="00AC4597">
      <w:pPr>
        <w:spacing w:after="120"/>
        <w:ind w:left="2410"/>
        <w:jc w:val="both"/>
      </w:pPr>
      <w:r w:rsidRPr="00AC4597">
        <w:rPr>
          <w:sz w:val="22"/>
          <w:szCs w:val="22"/>
        </w:rPr>
        <w:t>E-mail: [</w:t>
      </w:r>
      <w:r w:rsidRPr="00AC4597">
        <w:rPr>
          <w:sz w:val="22"/>
          <w:szCs w:val="22"/>
          <w:highlight w:val="cyan"/>
        </w:rPr>
        <w:t>DOPLNÍ DODAVATEL</w:t>
      </w:r>
      <w:r w:rsidRPr="00AC4597">
        <w:rPr>
          <w:sz w:val="22"/>
          <w:szCs w:val="22"/>
        </w:rPr>
        <w:t>]</w:t>
      </w:r>
    </w:p>
    <w:p w14:paraId="45286C6C" w14:textId="77777777" w:rsidR="00F637C7" w:rsidRPr="00AC4597"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AC4597">
        <w:rPr>
          <w:rFonts w:eastAsia="Times New Roman" w:cs="Times New Roman"/>
          <w:color w:val="auto"/>
          <w:sz w:val="22"/>
          <w:szCs w:val="22"/>
        </w:rPr>
        <w:t>Smluvní strany jsou oprávněny učinit změny týkající se oprávněných osob. Změny týkající se oprávněných osob jsou účinné ode dne, kdy budou písemně oznámeny druhé smluvní straně, aniž by bylo nutno uzavírat dodatek této Smlouvy.</w:t>
      </w:r>
    </w:p>
    <w:p w14:paraId="3AD433B1" w14:textId="77777777" w:rsidR="00F637C7" w:rsidRPr="00AC4597" w:rsidRDefault="00F637C7" w:rsidP="00F637C7">
      <w:pPr>
        <w:pStyle w:val="Nadpis2"/>
        <w:numPr>
          <w:ilvl w:val="1"/>
          <w:numId w:val="25"/>
        </w:numPr>
        <w:spacing w:before="0" w:after="120"/>
        <w:ind w:left="709" w:hanging="709"/>
        <w:jc w:val="both"/>
        <w:rPr>
          <w:rFonts w:ascii="Times New Roman" w:eastAsia="Times New Roman" w:hAnsi="Times New Roman" w:cs="Times New Roman"/>
          <w:color w:val="auto"/>
          <w:sz w:val="22"/>
          <w:szCs w:val="22"/>
        </w:rPr>
      </w:pPr>
      <w:bookmarkStart w:id="119" w:name="_wfzkbksd1cyx" w:colFirst="0" w:colLast="0"/>
      <w:bookmarkEnd w:id="119"/>
      <w:r w:rsidRPr="00AC4597">
        <w:rPr>
          <w:rFonts w:ascii="Times New Roman" w:eastAsia="Times New Roman" w:hAnsi="Times New Roman" w:cs="Times New Roman"/>
          <w:color w:val="auto"/>
          <w:sz w:val="22"/>
          <w:szCs w:val="22"/>
        </w:rPr>
        <w:t>Oznámení a komunikace</w:t>
      </w:r>
    </w:p>
    <w:p w14:paraId="79CFD993" w14:textId="3D7DDC09" w:rsidR="00F637C7" w:rsidRPr="00AC4597" w:rsidRDefault="00F637C7" w:rsidP="00F637C7">
      <w:pPr>
        <w:pStyle w:val="Nadpis3"/>
        <w:numPr>
          <w:ilvl w:val="2"/>
          <w:numId w:val="25"/>
        </w:numPr>
        <w:spacing w:before="0" w:after="120"/>
        <w:ind w:left="1560" w:hanging="862"/>
        <w:jc w:val="both"/>
        <w:rPr>
          <w:rFonts w:eastAsia="Times New Roman" w:cs="Times New Roman"/>
          <w:color w:val="auto"/>
          <w:sz w:val="22"/>
          <w:szCs w:val="22"/>
        </w:rPr>
      </w:pPr>
      <w:r w:rsidRPr="00AC4597">
        <w:rPr>
          <w:rFonts w:eastAsia="Times New Roman" w:cs="Times New Roman"/>
          <w:color w:val="auto"/>
          <w:sz w:val="22"/>
          <w:szCs w:val="22"/>
        </w:rPr>
        <w:t>Nestanoví-li tato Smlouva jinak nebo nedohodnou-li se smluvní strany jinak, pak veškerá oznámení, tj. jakákoliv komunikace na základě této Smlouvy, bude probíhat v souladu s </w:t>
      </w:r>
      <w:r w:rsidR="0024739A">
        <w:rPr>
          <w:rFonts w:eastAsia="Times New Roman" w:cs="Times New Roman"/>
          <w:color w:val="auto"/>
          <w:sz w:val="22"/>
          <w:szCs w:val="22"/>
        </w:rPr>
        <w:t>bodem 1.7. této Smlouvy.</w:t>
      </w:r>
    </w:p>
    <w:p w14:paraId="35DAD929" w14:textId="15B95E9E" w:rsidR="00F637C7" w:rsidRPr="00AC4597" w:rsidRDefault="00F637C7" w:rsidP="00F637C7">
      <w:pPr>
        <w:pStyle w:val="Nadpis3"/>
        <w:numPr>
          <w:ilvl w:val="2"/>
          <w:numId w:val="25"/>
        </w:numPr>
        <w:spacing w:before="0" w:after="120"/>
        <w:ind w:left="1560" w:hanging="851"/>
        <w:jc w:val="both"/>
        <w:rPr>
          <w:rFonts w:eastAsia="Times New Roman" w:cs="Times New Roman"/>
          <w:color w:val="auto"/>
          <w:sz w:val="22"/>
          <w:szCs w:val="22"/>
        </w:rPr>
      </w:pPr>
      <w:r w:rsidRPr="00AC4597">
        <w:rPr>
          <w:rFonts w:eastAsia="Times New Roman" w:cs="Times New Roman"/>
          <w:color w:val="auto"/>
          <w:sz w:val="22"/>
          <w:szCs w:val="22"/>
        </w:rPr>
        <w:t xml:space="preserve">Veškerá komunikace vedená v průběhu plnění této Smlouvy mezi smluvními stranami bude vedena </w:t>
      </w:r>
      <w:r w:rsidR="0083542D">
        <w:rPr>
          <w:rFonts w:eastAsia="Times New Roman" w:cs="Times New Roman"/>
          <w:color w:val="auto"/>
          <w:sz w:val="22"/>
          <w:szCs w:val="22"/>
        </w:rPr>
        <w:t xml:space="preserve"> </w:t>
      </w:r>
      <w:r w:rsidRPr="00AC4597">
        <w:rPr>
          <w:rFonts w:eastAsia="Times New Roman" w:cs="Times New Roman"/>
          <w:color w:val="auto"/>
          <w:sz w:val="22"/>
          <w:szCs w:val="22"/>
        </w:rPr>
        <w:t xml:space="preserve">v českém jazyce a veškerá dokumentace bude zpracována v českém jazyce. Případné úřední </w:t>
      </w:r>
      <w:r w:rsidR="0083542D">
        <w:rPr>
          <w:rFonts w:eastAsia="Times New Roman" w:cs="Times New Roman"/>
          <w:color w:val="auto"/>
          <w:sz w:val="22"/>
          <w:szCs w:val="22"/>
        </w:rPr>
        <w:t xml:space="preserve"> </w:t>
      </w:r>
      <w:r w:rsidRPr="00AC4597">
        <w:rPr>
          <w:rFonts w:eastAsia="Times New Roman" w:cs="Times New Roman"/>
          <w:color w:val="auto"/>
          <w:sz w:val="22"/>
          <w:szCs w:val="22"/>
        </w:rPr>
        <w:t>překlady z jiného jazyka do češtiny obstará a náklady na ně nese Zhotovitel.</w:t>
      </w:r>
    </w:p>
    <w:p w14:paraId="55D11215" w14:textId="57C11425" w:rsidR="00F637C7" w:rsidRPr="00AC4597" w:rsidRDefault="00F637C7" w:rsidP="00F637C7">
      <w:pPr>
        <w:pStyle w:val="Nadpis3"/>
        <w:numPr>
          <w:ilvl w:val="2"/>
          <w:numId w:val="25"/>
        </w:numPr>
        <w:spacing w:before="0" w:after="120"/>
        <w:ind w:left="1418" w:hanging="851"/>
        <w:jc w:val="both"/>
        <w:rPr>
          <w:rFonts w:eastAsia="Times New Roman" w:cs="Times New Roman"/>
          <w:color w:val="auto"/>
          <w:sz w:val="22"/>
          <w:szCs w:val="22"/>
        </w:rPr>
      </w:pPr>
      <w:r w:rsidRPr="00AC4597">
        <w:rPr>
          <w:rFonts w:eastAsia="Times New Roman" w:cs="Times New Roman"/>
          <w:color w:val="auto"/>
          <w:sz w:val="22"/>
          <w:szCs w:val="22"/>
        </w:rPr>
        <w:t xml:space="preserve">Veškeré dokumenty týkající se ukončení smluvního vztahu a dokumenty upozorňující na podstatné porušení Smlouvy musí být doručeny zprávou zaslanou prostřednictvím datové schránky. </w:t>
      </w:r>
    </w:p>
    <w:p w14:paraId="50AF9B26" w14:textId="77777777" w:rsidR="00F637C7" w:rsidRDefault="00F637C7" w:rsidP="00F637C7">
      <w:pPr>
        <w:pStyle w:val="Nadpis3"/>
        <w:numPr>
          <w:ilvl w:val="2"/>
          <w:numId w:val="25"/>
        </w:numPr>
        <w:spacing w:before="0" w:after="360"/>
        <w:ind w:left="1418" w:hanging="851"/>
        <w:jc w:val="both"/>
        <w:rPr>
          <w:rFonts w:eastAsia="Times New Roman" w:cs="Times New Roman"/>
          <w:color w:val="auto"/>
          <w:sz w:val="22"/>
          <w:szCs w:val="22"/>
        </w:rPr>
      </w:pPr>
      <w:r w:rsidRPr="00AC4597">
        <w:rPr>
          <w:rFonts w:eastAsia="Times New Roman" w:cs="Times New Roman"/>
          <w:color w:val="auto"/>
          <w:sz w:val="22"/>
          <w:szCs w:val="22"/>
        </w:rPr>
        <w:t>Informace a materiály, které Zhotovitel označí za obchodní tajemství nebo důvěrné informace, budou doručovány Objednateli buď osobně, nebo zasílány elektronickou poštou a šifrovány. Objednatel se zavazuje, že takto získaný materiál a informace bude zasílat zpět Zhotoviteli stejným způsobem, tedy buď elektronickou poštou za použití šifrování, nebo doručovat osobně.</w:t>
      </w:r>
    </w:p>
    <w:p w14:paraId="0134B794" w14:textId="22AC5C07" w:rsidR="00566F92" w:rsidRDefault="0083542D" w:rsidP="0083542D">
      <w:pPr>
        <w:ind w:left="1407" w:hanging="840"/>
        <w:rPr>
          <w:sz w:val="22"/>
          <w:szCs w:val="22"/>
        </w:rPr>
      </w:pPr>
      <w:r>
        <w:rPr>
          <w:sz w:val="22"/>
          <w:szCs w:val="22"/>
        </w:rPr>
        <w:t>29.4.5.</w:t>
      </w:r>
      <w:r>
        <w:rPr>
          <w:sz w:val="22"/>
          <w:szCs w:val="22"/>
        </w:rPr>
        <w:tab/>
      </w:r>
      <w:r w:rsidR="00566F92" w:rsidRPr="007E0021">
        <w:rPr>
          <w:sz w:val="22"/>
          <w:szCs w:val="22"/>
        </w:rPr>
        <w:t>Veškerá písemná komunikace mezi smluvními stranami bude shromažďována</w:t>
      </w:r>
      <w:r w:rsidR="00027CD5">
        <w:rPr>
          <w:sz w:val="22"/>
          <w:szCs w:val="22"/>
        </w:rPr>
        <w:t xml:space="preserve"> v CDE.</w:t>
      </w:r>
      <w:r w:rsidR="00566F92" w:rsidRPr="007E0021">
        <w:rPr>
          <w:sz w:val="22"/>
          <w:szCs w:val="22"/>
        </w:rPr>
        <w:t xml:space="preserve"> </w:t>
      </w:r>
    </w:p>
    <w:p w14:paraId="315554A6" w14:textId="77777777" w:rsidR="0083542D" w:rsidRPr="00566F92" w:rsidRDefault="0083542D" w:rsidP="0083542D">
      <w:pPr>
        <w:rPr>
          <w:sz w:val="22"/>
          <w:szCs w:val="22"/>
        </w:rPr>
      </w:pPr>
    </w:p>
    <w:p w14:paraId="7BDFF3BE" w14:textId="77777777" w:rsidR="00F637C7" w:rsidRPr="00AC4597"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120" w:name="_b0n1uz9x4d2i" w:colFirst="0" w:colLast="0"/>
      <w:bookmarkEnd w:id="120"/>
      <w:r w:rsidRPr="00AC4597">
        <w:rPr>
          <w:rFonts w:ascii="Times New Roman" w:eastAsia="Times New Roman" w:hAnsi="Times New Roman" w:cs="Times New Roman"/>
          <w:smallCaps/>
          <w:color w:val="auto"/>
          <w:sz w:val="22"/>
          <w:szCs w:val="22"/>
        </w:rPr>
        <w:t>ODSTOUPENÍ OD SMLOUVY</w:t>
      </w:r>
    </w:p>
    <w:p w14:paraId="5996B24A"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Každá ze smluvních stran je oprávněna od Smlouvy odstoupit z důvodů uvedených v této Smlouvě nebo v obecně závazných právních předpisech. Každá ze smluvních stran je dále oprávněna od Smlouvy odstoupit v případě jejího podstatného porušení druhou smluvní stranou. </w:t>
      </w:r>
    </w:p>
    <w:p w14:paraId="05429AE0" w14:textId="0FCCE123" w:rsidR="00F637C7" w:rsidRDefault="00F637C7" w:rsidP="00F637C7">
      <w:pPr>
        <w:numPr>
          <w:ilvl w:val="1"/>
          <w:numId w:val="25"/>
        </w:numPr>
        <w:spacing w:after="120"/>
        <w:ind w:left="709" w:hanging="709"/>
        <w:jc w:val="both"/>
        <w:rPr>
          <w:sz w:val="22"/>
          <w:szCs w:val="22"/>
        </w:rPr>
      </w:pPr>
      <w:r>
        <w:rPr>
          <w:sz w:val="22"/>
          <w:szCs w:val="22"/>
        </w:rPr>
        <w:t>Za podstatné porušení této Smlouvy ze strany Zhotovitele</w:t>
      </w:r>
      <w:r w:rsidR="00D944E3">
        <w:rPr>
          <w:sz w:val="22"/>
          <w:szCs w:val="22"/>
        </w:rPr>
        <w:t xml:space="preserve"> (vč. poddodavatele)</w:t>
      </w:r>
      <w:r>
        <w:rPr>
          <w:sz w:val="22"/>
          <w:szCs w:val="22"/>
        </w:rPr>
        <w:t xml:space="preserve"> se považuje rovněž:  </w:t>
      </w:r>
    </w:p>
    <w:p w14:paraId="673C3C9E" w14:textId="77777777" w:rsidR="00F637C7" w:rsidRPr="003549D8"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sidRPr="003549D8">
        <w:rPr>
          <w:color w:val="000000"/>
          <w:sz w:val="22"/>
          <w:szCs w:val="22"/>
        </w:rPr>
        <w:t>ocitne-li se Zhotovitel v prodlení s provedením Díla po dobu delší třiceti (30) dnů;</w:t>
      </w:r>
    </w:p>
    <w:p w14:paraId="0CEE70EA" w14:textId="77777777" w:rsidR="00F637C7" w:rsidRPr="003549D8"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sidRPr="003549D8">
        <w:rPr>
          <w:color w:val="000000"/>
          <w:sz w:val="22"/>
          <w:szCs w:val="22"/>
        </w:rPr>
        <w:t>ocitne-li se Zhotovitel v prodlení s provedením kteréhokoliv Uzlového bodu po dobu delší třiceti (30) dnů;</w:t>
      </w:r>
    </w:p>
    <w:p w14:paraId="326E699F"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neodstraní-li Zhotovitel vady a nedodělky Díla způsobem a ve lhůtě stanovené Objednatelem;</w:t>
      </w:r>
    </w:p>
    <w:p w14:paraId="50D6BD78" w14:textId="61196060"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bookmarkStart w:id="121" w:name="_op7cq17lr45g" w:colFirst="0" w:colLast="0"/>
      <w:bookmarkEnd w:id="121"/>
      <w:r>
        <w:rPr>
          <w:color w:val="000000"/>
          <w:sz w:val="22"/>
          <w:szCs w:val="22"/>
        </w:rPr>
        <w:t>provádí-li Zhotovitel i přes písemné upozornění Objednatele svoje práce neodborně nebo v rozporu se Smlouvou, obecně závaznými právními předpisy či Normami</w:t>
      </w:r>
      <w:r w:rsidR="00D944E3">
        <w:rPr>
          <w:color w:val="000000"/>
          <w:sz w:val="22"/>
          <w:szCs w:val="22"/>
        </w:rPr>
        <w:t>, a to včetně předpisů vztahujících se k bezpečnosti a ochrany zdraví při práci;</w:t>
      </w:r>
    </w:p>
    <w:p w14:paraId="592F9416"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použije-li Zhotovitel ke zhotovení Díla nebo jeho části poddodavatele bez předchozího souhlasu Objednatele;</w:t>
      </w:r>
    </w:p>
    <w:p w14:paraId="1150F4A0"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opustí-li Zhotovitel Staveniště nebo jinak projevuje úmysl nepokračovat v plnění svých povinností podle Smlouvy;</w:t>
      </w:r>
    </w:p>
    <w:p w14:paraId="69C54F6D"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je-li ve vztahu ke Zhotoviteli zahájeno insolvenční řízení anebo insolvenční řízení zahájené ve vztahu ke Zhotoviteli je zastaveno z důvodu nedostatku majetku na straně Zhotovitele;</w:t>
      </w:r>
    </w:p>
    <w:p w14:paraId="5184F65E"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vstoupí-li Zhotovitel do likvidace;</w:t>
      </w:r>
    </w:p>
    <w:p w14:paraId="74EC51F5"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převede-li Zhotovitel na třetí osobu svůj závod nebo jeho část bez předchozího písemného souhlasu Objednatele;</w:t>
      </w:r>
    </w:p>
    <w:p w14:paraId="29110DBB" w14:textId="77777777" w:rsidR="00F637C7" w:rsidRDefault="00F637C7" w:rsidP="00F637C7">
      <w:pPr>
        <w:numPr>
          <w:ilvl w:val="2"/>
          <w:numId w:val="25"/>
        </w:numPr>
        <w:pBdr>
          <w:top w:val="nil"/>
          <w:left w:val="nil"/>
          <w:bottom w:val="nil"/>
          <w:right w:val="nil"/>
          <w:between w:val="nil"/>
        </w:pBdr>
        <w:spacing w:after="120"/>
        <w:ind w:left="1560" w:hanging="862"/>
        <w:jc w:val="both"/>
        <w:rPr>
          <w:color w:val="000000"/>
          <w:sz w:val="22"/>
          <w:szCs w:val="22"/>
        </w:rPr>
      </w:pPr>
      <w:r>
        <w:rPr>
          <w:color w:val="000000"/>
          <w:sz w:val="22"/>
          <w:szCs w:val="22"/>
        </w:rPr>
        <w:t>pozbude-li Zhotovitel oprávnění vyžadované obecně závaznými právními předpisy k činnostem, k jejichž provádění je Zhotovitel povinen dle této Smlouvy.</w:t>
      </w:r>
    </w:p>
    <w:p w14:paraId="0E487DCD" w14:textId="77777777" w:rsidR="00F637C7" w:rsidRDefault="00F637C7" w:rsidP="00F637C7">
      <w:pPr>
        <w:numPr>
          <w:ilvl w:val="1"/>
          <w:numId w:val="25"/>
        </w:numPr>
        <w:spacing w:after="120"/>
        <w:ind w:left="709" w:hanging="709"/>
        <w:jc w:val="both"/>
        <w:rPr>
          <w:sz w:val="22"/>
          <w:szCs w:val="22"/>
        </w:rPr>
      </w:pPr>
      <w:r>
        <w:rPr>
          <w:sz w:val="22"/>
          <w:szCs w:val="22"/>
        </w:rPr>
        <w:t>Obě smluvní strany berou na vědomí, že odstoupení od Smlouvy je jednostranné právní jednání, jehož účinky nastávají doručením projevu vůle oprávněné smluvní strany odstoupit od této Smlouvy druhé smluvní straně, pokud v této Smlouvě není sjednáno jinak. Odstoupení od Smlouvy se nikdy nedotýká nároku na náhradu škody vzniklé porušením Smlouvy, nároku na zaplacení smluvních pokut, nároků Objednatele z titulu odpovědnosti za vady včetně odpovědnosti za vady, na něž se vztahuje záruka, nároků z titulu bankovních záruk a dalších práv a povinností, u nichž to vyplývá z příslušných ustanovení obecně závazných právních předpisů nebo z ustanovení této Smlouvy, která podle projevené vůle stran nebo vzhledem ke své povaze mají trvat i po ukončení této smlouvy ve smyslu ust. § 2005 odst. 2 Občanského zákoníku.</w:t>
      </w:r>
    </w:p>
    <w:p w14:paraId="0E0EE42A" w14:textId="0C9FD9BF" w:rsidR="00F637C7" w:rsidRDefault="00F637C7" w:rsidP="00F637C7">
      <w:pPr>
        <w:numPr>
          <w:ilvl w:val="1"/>
          <w:numId w:val="25"/>
        </w:numPr>
        <w:spacing w:after="120"/>
        <w:ind w:left="709" w:hanging="709"/>
        <w:jc w:val="both"/>
        <w:rPr>
          <w:sz w:val="22"/>
          <w:szCs w:val="22"/>
        </w:rPr>
      </w:pPr>
      <w:r>
        <w:rPr>
          <w:sz w:val="22"/>
          <w:szCs w:val="22"/>
        </w:rPr>
        <w:t>Odstoupením se tato Smlouva ruší s účinky ex nunc.</w:t>
      </w:r>
      <w:r w:rsidR="003549D8">
        <w:rPr>
          <w:sz w:val="22"/>
          <w:szCs w:val="22"/>
        </w:rPr>
        <w:t xml:space="preserve"> </w:t>
      </w:r>
      <w:r>
        <w:rPr>
          <w:sz w:val="22"/>
          <w:szCs w:val="22"/>
        </w:rPr>
        <w:t xml:space="preserve">Ustanovení § 2004 Občanského zákoníku se pro závazek založený touto Smlouvou neuplatní. Odstoupením zanikají práva a povinnosti stran ohledně části závazku založeného Smlouvou řádně nesplněného ke dni účinnosti odstoupení. Pro část závazku řádně splněného do dne účinnosti odstoupení zůstávají podmínky sjednané Smlouvou v platnosti. </w:t>
      </w:r>
    </w:p>
    <w:p w14:paraId="6C53C5B2" w14:textId="77777777" w:rsidR="00F637C7" w:rsidRDefault="00F637C7" w:rsidP="00F637C7">
      <w:pPr>
        <w:numPr>
          <w:ilvl w:val="1"/>
          <w:numId w:val="25"/>
        </w:numPr>
        <w:spacing w:after="120"/>
        <w:ind w:left="709" w:hanging="709"/>
        <w:jc w:val="both"/>
        <w:rPr>
          <w:sz w:val="22"/>
          <w:szCs w:val="22"/>
        </w:rPr>
      </w:pPr>
      <w:r>
        <w:rPr>
          <w:sz w:val="22"/>
          <w:szCs w:val="22"/>
        </w:rPr>
        <w:t xml:space="preserve">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řádně provedl, a která nevykazuje žádné vady a nedodělky, které by bránily dalšímu využití takové části Díla. Na uhrazení takovéto poměrné Ceny Díla budou započteny veškeré částky, které byly do doby zániku smluvního vztahu Objednatelem Zhotoviteli uhrazeny. </w:t>
      </w:r>
    </w:p>
    <w:p w14:paraId="64D41E78" w14:textId="77777777" w:rsidR="00F637C7" w:rsidRDefault="00F637C7" w:rsidP="00F637C7">
      <w:pPr>
        <w:numPr>
          <w:ilvl w:val="1"/>
          <w:numId w:val="25"/>
        </w:numPr>
        <w:spacing w:after="120"/>
        <w:ind w:left="709" w:hanging="709"/>
        <w:jc w:val="both"/>
        <w:rPr>
          <w:sz w:val="22"/>
          <w:szCs w:val="22"/>
        </w:rPr>
      </w:pPr>
      <w:bookmarkStart w:id="122" w:name="_masetph76ob7" w:colFirst="0" w:colLast="0"/>
      <w:bookmarkEnd w:id="122"/>
      <w:r>
        <w:rPr>
          <w:sz w:val="22"/>
          <w:szCs w:val="22"/>
        </w:rPr>
        <w:t xml:space="preserve">Zhotovitel je v případě zániku smluvního vztahu zejména povinen: </w:t>
      </w:r>
    </w:p>
    <w:p w14:paraId="38A1D582"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zastavit provádění Díla, postupovat dle pokynů Objednatele, učinit všechna opatření nutná k zabránění vzniku škod na provedené části Díla a zajistit bezpečnost majetku a zdraví osob na Staveništi; v případě, že k odstoupení od Smlouvy došlo v důsledku porušení Smlouvy ze strany Zhotovitele, nese náklady na tato opatření Zhotovitel; v případě, že k odstoupení od Smlouvy došlo v důsledku porušení Smlouvy ze strany Objednatele, nese náklady na tato opatření Objednatel;</w:t>
      </w:r>
    </w:p>
    <w:p w14:paraId="3388B5FE"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provést soupis všech dosud provedených prací, dodávek a služeb oceněný v souladu s touto Smlouvou a tento soupis předložit Objednateli k odsouhlasení;</w:t>
      </w:r>
    </w:p>
    <w:p w14:paraId="1EBA9BFB"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bookmarkStart w:id="123" w:name="_scfqvcbpqp0i" w:colFirst="0" w:colLast="0"/>
      <w:bookmarkEnd w:id="123"/>
      <w:r>
        <w:rPr>
          <w:color w:val="000000"/>
          <w:sz w:val="22"/>
          <w:szCs w:val="22"/>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 a originály záručních listů;</w:t>
      </w:r>
    </w:p>
    <w:p w14:paraId="77FEA354"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uklidit a vyklidit Staveniště ke dni, kdy bude zahájeno přejímací řízení dosud provedené části Díla (dle čl. 30.6.3 této Smlouvy), s výjimkou takových prvků a zařízení, které jsou nezbytné pro zajištění bezpečnosti Díla a Staveniště, a to se zohledněním stavu a rozpracovanosti Díla;</w:t>
      </w:r>
    </w:p>
    <w:p w14:paraId="7ECCC1BA" w14:textId="77777777" w:rsidR="00F637C7" w:rsidRDefault="00F637C7" w:rsidP="00F637C7">
      <w:pPr>
        <w:numPr>
          <w:ilvl w:val="2"/>
          <w:numId w:val="25"/>
        </w:numPr>
        <w:pBdr>
          <w:top w:val="nil"/>
          <w:left w:val="nil"/>
          <w:bottom w:val="nil"/>
          <w:right w:val="nil"/>
          <w:between w:val="nil"/>
        </w:pBdr>
        <w:spacing w:after="120"/>
        <w:ind w:left="1560" w:hanging="851"/>
        <w:jc w:val="both"/>
        <w:rPr>
          <w:color w:val="000000"/>
          <w:sz w:val="22"/>
          <w:szCs w:val="22"/>
        </w:rPr>
      </w:pPr>
      <w:r>
        <w:rPr>
          <w:color w:val="000000"/>
          <w:sz w:val="22"/>
          <w:szCs w:val="22"/>
        </w:rPr>
        <w:t>po převzetí řádně provedené části Díla Objednatelem a odsouhlasení ceny řádně provedené části Díla vystavit daňový doklad, kterým vyúčtuje cenu řádně provedené části Díla;</w:t>
      </w:r>
    </w:p>
    <w:p w14:paraId="1030F249" w14:textId="77777777" w:rsidR="00F637C7" w:rsidRDefault="00F637C7" w:rsidP="00F637C7">
      <w:pPr>
        <w:numPr>
          <w:ilvl w:val="2"/>
          <w:numId w:val="25"/>
        </w:numPr>
        <w:pBdr>
          <w:top w:val="nil"/>
          <w:left w:val="nil"/>
          <w:bottom w:val="nil"/>
          <w:right w:val="nil"/>
          <w:between w:val="nil"/>
        </w:pBdr>
        <w:spacing w:after="360"/>
        <w:ind w:left="1560" w:hanging="851"/>
        <w:jc w:val="both"/>
        <w:rPr>
          <w:color w:val="000000"/>
          <w:sz w:val="22"/>
          <w:szCs w:val="22"/>
        </w:rPr>
      </w:pPr>
      <w:r>
        <w:rPr>
          <w:color w:val="000000"/>
          <w:sz w:val="22"/>
          <w:szCs w:val="22"/>
        </w:rPr>
        <w:t xml:space="preserve">postoupit Objednateli práva, která nabyl ke dni zániku závazku, zejména práva z titulu poddodavatelských smluv, u kterých to Objednatel bude vyžadovat; ostatní poddodavatelské smlouvy ukončit a vypořádat veškeré nároky z těchto smluv; postoupit Objednateli práva z licenčních smluv, patentů, know-how apod., kterými bude Zhotovitel ke dni zániku závazku disponovat, a která jsou nezbytná pro řádné dokončení Díla.   </w:t>
      </w:r>
    </w:p>
    <w:p w14:paraId="40CB9BC8" w14:textId="77777777" w:rsidR="00F637C7" w:rsidRPr="003549D8"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r w:rsidRPr="003549D8">
        <w:rPr>
          <w:rFonts w:ascii="Times New Roman" w:eastAsia="Times New Roman" w:hAnsi="Times New Roman" w:cs="Times New Roman"/>
          <w:smallCaps/>
          <w:color w:val="auto"/>
          <w:sz w:val="22"/>
          <w:szCs w:val="22"/>
        </w:rPr>
        <w:t>DUŠEVNÍ VLASTNICTVÍ</w:t>
      </w:r>
    </w:p>
    <w:p w14:paraId="5E242983"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Smluvní strany sjednaly, že v případě, kdy bude výsledkem nebo součástí Díla dle této Smlouvy výtvor, který je předmětem práva autorského dle zákona č. 121/2000 Sb., o právu autorském, o právech souvisejících s právem autorským a o změně některých zákonů (autorský zákon), (dále také jako „</w:t>
      </w:r>
      <w:r>
        <w:rPr>
          <w:b/>
          <w:bCs/>
          <w:color w:val="000000"/>
          <w:sz w:val="22"/>
          <w:szCs w:val="22"/>
        </w:rPr>
        <w:t>Autorské dílo</w:t>
      </w:r>
      <w:r>
        <w:rPr>
          <w:color w:val="000000"/>
          <w:sz w:val="22"/>
          <w:szCs w:val="22"/>
        </w:rPr>
        <w:t xml:space="preserve">“), poskytuje Zhotovitel Objednateli touto Smlouvou výhradní licenci k užívání Autorského díla, a to pro území celého světa, bez časového omezení a pro všechny způsoby užití Autorského díla. Zhotovitel není oprávněn Autorské dílo užít ani jinému udělit oprávnění k jeho užití. Zhotovitel dále poskytuje Objednateli právo Autorské dílo upravovat, jakož i poskytnout formou podlicence oprávnění k jeho užívání třetí osobě. Smluvní strany sjednávají, že licenční poplatek je zahrnut v Ceně Díla. </w:t>
      </w:r>
    </w:p>
    <w:p w14:paraId="2C5968F9"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Smluvní strany sjednaly, že v případě, kdy bude výsledkem nebo součástí Díla výtvor, který je předmětem práv průmyslového vlastnictví, avšak dosud nebyl přihlášen k ochraně nebo na základě přihlášky dosud nebyl zapsán anebo se jeho zápis nevyžaduje, zejména pak jedná-li se o vynález, užitný vzor či průmyslový vzor (dále také jako „</w:t>
      </w:r>
      <w:r>
        <w:rPr>
          <w:b/>
          <w:bCs/>
          <w:color w:val="000000"/>
          <w:sz w:val="22"/>
          <w:szCs w:val="22"/>
        </w:rPr>
        <w:t>Nezapsané předměty průmyslových práv</w:t>
      </w:r>
      <w:r>
        <w:rPr>
          <w:color w:val="000000"/>
          <w:sz w:val="22"/>
          <w:szCs w:val="22"/>
        </w:rPr>
        <w:t>“), převádí na základě této Smlouvy Zhotovitel na Objednatele veškerá práva k Nezapsaným předmětům průmyslových práv, zejména pak právo na patent, právo na užitný vzor a právo na průmyslový vzor. Práva na Nezapsané předměty průmyslových práv se převádějí ode dne podpisu Protokolu o předání a převzetí Díla. Objednatel je oprávněn Nezapsané předměty průmyslových práv přihlásit k ochraně na území České republiky a jiných teritorií a neomezeně je po jejich zápisu využívat na území celého světa. Úhrada za převod práv je zahrnuta v Ceně Díla. Osobnostní práva původců Nezapsaných předmětů průmyslového vlastnictví zůstávají nedotčena.</w:t>
      </w:r>
    </w:p>
    <w:p w14:paraId="7D1CDEE3"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Smluvní strany sjednaly, že v případě, kdy bude výsledkem nebo součástí Díla výtvor, který je již chráněn zapsaným či uděleným právem z průmyslového vlastnictví, zejména pak udělený či zapsaný vynález, užitný vzor či průmyslový vzor (dále také jako „</w:t>
      </w:r>
      <w:r>
        <w:rPr>
          <w:b/>
          <w:bCs/>
          <w:color w:val="000000"/>
          <w:sz w:val="22"/>
          <w:szCs w:val="22"/>
        </w:rPr>
        <w:t>Zapsané předměty průmyslových práv</w:t>
      </w:r>
      <w:r>
        <w:rPr>
          <w:color w:val="000000"/>
          <w:sz w:val="22"/>
          <w:szCs w:val="22"/>
        </w:rPr>
        <w:t>“), náleží Objednateli ode dne podpisu Protokolu o předání a převzetí Díla k Zapsaným předmětům průmyslových práv výhradní právo k jejich užití, a to pro území celého světa, po časově neomezenou dobu a všemi způsoby užití. Zhotovitel není oprávněn Zapsané předměty průmyslových práv užít ani udělit oprávnění k jejich užití třetí osobě. Zhotovitel dále poskytuje Objednateli právo Zapsané předměty průmyslových práv upravovat. Zhotovitel je povinen učinit veškeré nezbytné úkony a poskytnout Objednateli veškerou nezbytnou součinnost směřující k zápisu předmětných licencí k Zapsaným předmětům průmyslových práv do příslušných rejstříků. Smluvní strany sjednaly, že licenční poplatek je zahrnut v Ceně Díla.</w:t>
      </w:r>
    </w:p>
    <w:p w14:paraId="579FA0C7"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Smluvní strany sjednaly, že v případě, kdy bude výsledkem nebo součástí Díla výtvor, který je předmětem práv duševního vlastnictví, zejména pak know-how či nezapsaná označení a nejedná se současně o Autorské dílo ani o Nezapsané předměty průmyslových práv ani o Zapsané předměty průmyslových práv (dále také jako „</w:t>
      </w:r>
      <w:r>
        <w:rPr>
          <w:b/>
          <w:bCs/>
          <w:color w:val="000000"/>
          <w:sz w:val="22"/>
          <w:szCs w:val="22"/>
        </w:rPr>
        <w:t>Ostatní předměty duševního vlastnictví</w:t>
      </w:r>
      <w:r>
        <w:rPr>
          <w:color w:val="000000"/>
          <w:sz w:val="22"/>
          <w:szCs w:val="22"/>
        </w:rPr>
        <w:t>“), převádí touto Smlouvou Zhotovitel na Objednatele veškerá práva k Ostatním předmětům duševního vlastnictví. Práva k Ostatním předmětům duševního vlastnictví se převádějí ode dne podpisu Protokolu o předání a převzetí Díla. Objednatel je oprávněn užívat Ostatní předměty duševního vlastnictví na území celého světa, časově neomezeně a v plném rozsahu. Úhrada za převod práv k Ostatním předmětům duševního vlastnictví je zahrnuta v Ceně Díla.</w:t>
      </w:r>
    </w:p>
    <w:p w14:paraId="21E7C4F1" w14:textId="77777777" w:rsidR="00F637C7" w:rsidRDefault="00F637C7" w:rsidP="00F637C7">
      <w:pPr>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V případě, že Zhotovitel nesplní svoje povinnosti dle této Smlouvy a/nebo neprovede pro Objednatele předmět Díla v souladu s touto Smlouvou a/nebo platnými obecně závaznými právními předpisy a/nebo Normami, je Objednatel oprávněn zajistit provedení Díla sám nebo prostřednictvím třetí osoby. Za tímto </w:t>
      </w:r>
      <w:r w:rsidRPr="003549D8">
        <w:rPr>
          <w:color w:val="000000"/>
          <w:sz w:val="22"/>
          <w:szCs w:val="22"/>
        </w:rPr>
        <w:t>účelem je Zhotovitel povinen poskytnout na výzvu Objednatele ve lhůtě deseti (10) dnů ode dne doručení</w:t>
      </w:r>
      <w:r>
        <w:rPr>
          <w:color w:val="000000"/>
          <w:sz w:val="22"/>
          <w:szCs w:val="22"/>
        </w:rPr>
        <w:t xml:space="preserve"> této výzvy veškerou technickou a jinou dokumentaci, jejímž předmětem jsou technická a jiná řešení a postupy provedení Díla. Objednatel je takto poskytnutou technickou a jinou dokumentaci oprávněn užívat a nakládat s nimi a/nebo umožnit jejich užívání a nakládaní s nimi třetí osobě. </w:t>
      </w:r>
    </w:p>
    <w:p w14:paraId="537B1270" w14:textId="77777777" w:rsidR="00F637C7" w:rsidRPr="003549D8" w:rsidRDefault="00F637C7" w:rsidP="00F637C7">
      <w:pPr>
        <w:numPr>
          <w:ilvl w:val="1"/>
          <w:numId w:val="25"/>
        </w:numPr>
        <w:pBdr>
          <w:top w:val="nil"/>
          <w:left w:val="nil"/>
          <w:bottom w:val="nil"/>
          <w:right w:val="nil"/>
          <w:between w:val="nil"/>
        </w:pBdr>
        <w:spacing w:after="360"/>
        <w:ind w:left="709" w:hanging="709"/>
        <w:jc w:val="both"/>
        <w:rPr>
          <w:sz w:val="22"/>
          <w:szCs w:val="22"/>
        </w:rPr>
      </w:pPr>
      <w:r>
        <w:rPr>
          <w:color w:val="000000"/>
          <w:sz w:val="22"/>
          <w:szCs w:val="22"/>
        </w:rPr>
        <w:t xml:space="preserve">V případě, že třetí osoba uplatní vůči Objednateli jakékoliv právo vztahující se k Autorskému Dílu, k Nezapsaným předmětům průmyslových práv, k Zapsaným předmětům průmyslových práv či k Ostatním předmětům duševního vlastnictví, zavazuje se Zhotovitel v takovém případě vést s takovou třetí osobou vlastním nákladem jednání, případně soudní či jiný spor za účelem ochrany práv a oprávněných zájmů Objednatele. V případě, kdy třetí osoba bude v jednání, případně soudním či jiném sporu úspěšná, zavazuje se Zhotovitel v takovém případě nahradit Objednateli veškeré náklady, které v této souvislosti Objednateli vzniknou s tím, že za náklady je nutno považovat jakékoliv prokazatelně vynaložené náklady, jakékoliv smluvní pokuty či jiné sankce, náhradu škody, případně jakoukoliv jinou peněžitou či nepeněžitou újmu </w:t>
      </w:r>
      <w:r w:rsidRPr="003549D8">
        <w:rPr>
          <w:sz w:val="22"/>
          <w:szCs w:val="22"/>
        </w:rPr>
        <w:t xml:space="preserve">Objednatele. </w:t>
      </w:r>
    </w:p>
    <w:p w14:paraId="337F3811" w14:textId="77777777" w:rsidR="00F637C7" w:rsidRPr="003549D8" w:rsidRDefault="00F637C7" w:rsidP="00F637C7">
      <w:pPr>
        <w:pStyle w:val="Nadpis1"/>
        <w:numPr>
          <w:ilvl w:val="0"/>
          <w:numId w:val="25"/>
        </w:numPr>
        <w:spacing w:before="0" w:after="120"/>
        <w:ind w:left="709" w:hanging="709"/>
        <w:jc w:val="both"/>
        <w:rPr>
          <w:rFonts w:ascii="Times New Roman" w:eastAsia="Times New Roman" w:hAnsi="Times New Roman" w:cs="Times New Roman"/>
          <w:smallCaps/>
          <w:color w:val="auto"/>
          <w:sz w:val="22"/>
          <w:szCs w:val="22"/>
        </w:rPr>
      </w:pPr>
      <w:bookmarkStart w:id="124" w:name="_hf8otxy06ovc" w:colFirst="0" w:colLast="0"/>
      <w:bookmarkEnd w:id="124"/>
      <w:r w:rsidRPr="003549D8">
        <w:rPr>
          <w:rFonts w:ascii="Times New Roman" w:eastAsia="Times New Roman" w:hAnsi="Times New Roman" w:cs="Times New Roman"/>
          <w:smallCaps/>
          <w:color w:val="auto"/>
          <w:sz w:val="22"/>
          <w:szCs w:val="22"/>
        </w:rPr>
        <w:t xml:space="preserve">DŮVĚRNOST INFORMACÍ </w:t>
      </w:r>
    </w:p>
    <w:p w14:paraId="3296B4CD" w14:textId="77777777" w:rsidR="00F637C7" w:rsidRPr="003549D8" w:rsidRDefault="00F637C7" w:rsidP="00F637C7">
      <w:pPr>
        <w:pStyle w:val="Nadpis2"/>
        <w:numPr>
          <w:ilvl w:val="1"/>
          <w:numId w:val="25"/>
        </w:numPr>
        <w:spacing w:before="0" w:after="120"/>
        <w:ind w:left="709" w:hanging="709"/>
        <w:jc w:val="both"/>
        <w:rPr>
          <w:rFonts w:ascii="Times New Roman" w:eastAsia="Times New Roman" w:hAnsi="Times New Roman" w:cs="Times New Roman"/>
          <w:color w:val="auto"/>
          <w:sz w:val="22"/>
          <w:szCs w:val="22"/>
        </w:rPr>
      </w:pPr>
      <w:bookmarkStart w:id="125" w:name="_66nskcmyt2ub" w:colFirst="0" w:colLast="0"/>
      <w:bookmarkEnd w:id="125"/>
      <w:r w:rsidRPr="003549D8">
        <w:rPr>
          <w:rFonts w:ascii="Times New Roman" w:eastAsia="Times New Roman" w:hAnsi="Times New Roman" w:cs="Times New Roman"/>
          <w:color w:val="auto"/>
          <w:sz w:val="22"/>
          <w:szCs w:val="22"/>
        </w:rPr>
        <w:t>Důvěrné informace</w:t>
      </w:r>
    </w:p>
    <w:p w14:paraId="5AA2E108" w14:textId="77777777" w:rsidR="00F637C7" w:rsidRPr="003549D8" w:rsidRDefault="00F637C7" w:rsidP="00F637C7">
      <w:pPr>
        <w:pStyle w:val="Nadpis3"/>
        <w:numPr>
          <w:ilvl w:val="2"/>
          <w:numId w:val="25"/>
        </w:numPr>
        <w:spacing w:before="0" w:after="120"/>
        <w:ind w:left="1418"/>
        <w:jc w:val="both"/>
        <w:rPr>
          <w:rFonts w:eastAsia="Times New Roman" w:cs="Times New Roman"/>
          <w:color w:val="auto"/>
          <w:sz w:val="22"/>
          <w:szCs w:val="22"/>
        </w:rPr>
      </w:pPr>
      <w:r w:rsidRPr="003549D8">
        <w:rPr>
          <w:rFonts w:eastAsia="Times New Roman" w:cs="Times New Roman"/>
          <w:color w:val="auto"/>
          <w:sz w:val="22"/>
          <w:szCs w:val="22"/>
        </w:rPr>
        <w:t>Pro účely této Smlouvy se za „</w:t>
      </w:r>
      <w:r w:rsidRPr="003549D8">
        <w:rPr>
          <w:rFonts w:eastAsia="Times New Roman" w:cs="Times New Roman"/>
          <w:b/>
          <w:bCs/>
          <w:color w:val="auto"/>
          <w:sz w:val="22"/>
          <w:szCs w:val="22"/>
        </w:rPr>
        <w:t>Důvěrné informace</w:t>
      </w:r>
      <w:r w:rsidRPr="003549D8">
        <w:rPr>
          <w:rFonts w:eastAsia="Times New Roman" w:cs="Times New Roman"/>
          <w:color w:val="auto"/>
          <w:sz w:val="22"/>
          <w:szCs w:val="22"/>
        </w:rPr>
        <w:t>“ považují následující informace:</w:t>
      </w:r>
    </w:p>
    <w:p w14:paraId="359FD177" w14:textId="77777777" w:rsidR="00F637C7" w:rsidRPr="003549D8" w:rsidRDefault="00F637C7" w:rsidP="00F637C7">
      <w:pPr>
        <w:pStyle w:val="Nadpis4"/>
        <w:numPr>
          <w:ilvl w:val="3"/>
          <w:numId w:val="25"/>
        </w:numPr>
        <w:spacing w:before="0" w:after="120"/>
        <w:ind w:left="1985" w:hanging="566"/>
        <w:jc w:val="both"/>
        <w:rPr>
          <w:b/>
          <w:bCs/>
          <w:color w:val="auto"/>
          <w:sz w:val="22"/>
          <w:szCs w:val="22"/>
        </w:rPr>
      </w:pPr>
      <w:r w:rsidRPr="003549D8">
        <w:rPr>
          <w:rFonts w:eastAsia="Times New Roman" w:cs="Times New Roman"/>
          <w:color w:val="auto"/>
          <w:sz w:val="22"/>
          <w:szCs w:val="22"/>
        </w:rPr>
        <w:t>informace označené Objednatelem za důvěrné;</w:t>
      </w:r>
    </w:p>
    <w:p w14:paraId="4F3388BD" w14:textId="77777777" w:rsidR="00F637C7" w:rsidRPr="003549D8" w:rsidRDefault="00F637C7" w:rsidP="00F637C7">
      <w:pPr>
        <w:pStyle w:val="Nadpis4"/>
        <w:keepNext w:val="0"/>
        <w:numPr>
          <w:ilvl w:val="3"/>
          <w:numId w:val="25"/>
        </w:numPr>
        <w:spacing w:before="0" w:after="120"/>
        <w:ind w:left="1985" w:hanging="566"/>
        <w:jc w:val="both"/>
        <w:rPr>
          <w:b/>
          <w:bCs/>
          <w:color w:val="auto"/>
          <w:sz w:val="22"/>
          <w:szCs w:val="22"/>
        </w:rPr>
      </w:pPr>
      <w:r w:rsidRPr="003549D8">
        <w:rPr>
          <w:rFonts w:eastAsia="Times New Roman" w:cs="Times New Roman"/>
          <w:color w:val="auto"/>
          <w:sz w:val="22"/>
          <w:szCs w:val="22"/>
        </w:rPr>
        <w:t>informace podstatného a rozhodujícího charakteru o stavu provádění Díla.</w:t>
      </w:r>
    </w:p>
    <w:p w14:paraId="07119195" w14:textId="77777777" w:rsidR="00F637C7" w:rsidRPr="003549D8" w:rsidRDefault="00F637C7" w:rsidP="00F637C7">
      <w:pPr>
        <w:pStyle w:val="Nadpis3"/>
        <w:keepNext w:val="0"/>
        <w:numPr>
          <w:ilvl w:val="2"/>
          <w:numId w:val="25"/>
        </w:numPr>
        <w:spacing w:before="0" w:after="120"/>
        <w:ind w:left="1418"/>
        <w:jc w:val="both"/>
        <w:rPr>
          <w:rFonts w:eastAsia="Times New Roman" w:cs="Times New Roman"/>
          <w:color w:val="auto"/>
          <w:sz w:val="22"/>
          <w:szCs w:val="22"/>
        </w:rPr>
      </w:pPr>
      <w:r w:rsidRPr="003549D8">
        <w:rPr>
          <w:rFonts w:eastAsia="Times New Roman" w:cs="Times New Roman"/>
          <w:color w:val="auto"/>
          <w:sz w:val="22"/>
          <w:szCs w:val="22"/>
        </w:rPr>
        <w:t>Za Důvěrné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Důvěrnou informaci nebude rovněž považována informace o případném sporu mezi Objednatelem a Zhotovitelem, souvisejícím s prováděním Díla, kterou Zhotovitel sdělí svému právnímu zástupci.</w:t>
      </w:r>
    </w:p>
    <w:p w14:paraId="480AA937" w14:textId="77777777" w:rsidR="00F637C7" w:rsidRPr="003549D8"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3549D8">
        <w:rPr>
          <w:rFonts w:eastAsia="Times New Roman" w:cs="Times New Roman"/>
          <w:color w:val="auto"/>
          <w:sz w:val="22"/>
          <w:szCs w:val="22"/>
        </w:rPr>
        <w:t>Zhotovitel se zavazuje, že bez předchozího písemného souhlasu Objednatele:</w:t>
      </w:r>
    </w:p>
    <w:p w14:paraId="5C0A83A3" w14:textId="77777777" w:rsidR="00F637C7" w:rsidRPr="003549D8" w:rsidRDefault="00F637C7" w:rsidP="00F637C7">
      <w:pPr>
        <w:pStyle w:val="Nadpis4"/>
        <w:keepNext w:val="0"/>
        <w:numPr>
          <w:ilvl w:val="2"/>
          <w:numId w:val="25"/>
        </w:numPr>
        <w:spacing w:before="0" w:after="120"/>
        <w:ind w:left="1418"/>
        <w:jc w:val="both"/>
        <w:rPr>
          <w:rFonts w:eastAsia="Times New Roman" w:cs="Times New Roman"/>
          <w:color w:val="auto"/>
          <w:sz w:val="22"/>
          <w:szCs w:val="22"/>
        </w:rPr>
      </w:pPr>
      <w:r w:rsidRPr="003549D8">
        <w:rPr>
          <w:rFonts w:eastAsia="Times New Roman" w:cs="Times New Roman"/>
          <w:color w:val="auto"/>
          <w:sz w:val="22"/>
          <w:szCs w:val="22"/>
        </w:rPr>
        <w:t xml:space="preserve">neužije Důvěrné informace pro jiné účely, než pro účely provádění Díla a plnění povinností podle této Smlouvy, </w:t>
      </w:r>
    </w:p>
    <w:p w14:paraId="1A68EA32" w14:textId="77777777" w:rsidR="00F637C7" w:rsidRPr="003549D8" w:rsidRDefault="00F637C7" w:rsidP="00F637C7">
      <w:pPr>
        <w:pStyle w:val="Nadpis4"/>
        <w:keepNext w:val="0"/>
        <w:numPr>
          <w:ilvl w:val="2"/>
          <w:numId w:val="25"/>
        </w:numPr>
        <w:spacing w:before="0" w:after="120"/>
        <w:ind w:left="1418"/>
        <w:jc w:val="both"/>
        <w:rPr>
          <w:rFonts w:eastAsia="Times New Roman" w:cs="Times New Roman"/>
          <w:color w:val="auto"/>
          <w:sz w:val="22"/>
          <w:szCs w:val="22"/>
        </w:rPr>
      </w:pPr>
      <w:r w:rsidRPr="003549D8">
        <w:rPr>
          <w:rFonts w:eastAsia="Times New Roman" w:cs="Times New Roman"/>
          <w:color w:val="auto"/>
          <w:sz w:val="22"/>
          <w:szCs w:val="22"/>
        </w:rPr>
        <w:t>nezveřejní ani jinak neposkytne Důvěrné informace žádné třetí osobě, vyjma svých zaměstnanců, členů svých orgánů, poradců se zákonnou povinností mlčenlivosti, včetně právních zástupců, a poddodavatelů. Těmto osobám však může být Důvěrná informace poskytnuta pouze tehdy, pokud budou zavázány udržovat takovou Důvěrnou informaci v tajnosti, jako by byly smluvní stranou této Smlouvy, a pouze v rozsahu nezbytném pro plnění této Smlouvy anebo (v případě právních zástupců) prosazování oprávněných zájmů Zhotovitele.</w:t>
      </w:r>
    </w:p>
    <w:p w14:paraId="45ED3BCF" w14:textId="77777777" w:rsidR="00F637C7" w:rsidRPr="003549D8"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3549D8">
        <w:rPr>
          <w:rFonts w:eastAsia="Times New Roman" w:cs="Times New Roman"/>
          <w:color w:val="auto"/>
          <w:sz w:val="22"/>
          <w:szCs w:val="22"/>
        </w:rPr>
        <w:t>Pokud bude jakýkoli správní orgán, soud či jiný státní orgán vyžadovat poskytnutí jakékoli Důvěrné informace, oznámí Zhotovitel takovou skutečnost písemně Objednateli.</w:t>
      </w:r>
    </w:p>
    <w:p w14:paraId="391C3E27" w14:textId="77777777" w:rsidR="00F637C7" w:rsidRPr="003549D8"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3549D8">
        <w:rPr>
          <w:rFonts w:eastAsia="Times New Roman" w:cs="Times New Roman"/>
          <w:color w:val="auto"/>
          <w:sz w:val="22"/>
          <w:szCs w:val="22"/>
        </w:rPr>
        <w:t>V případě poskytnutí Důvěrné informace je Zhotovitel povinen vyvinout maximální úsilí k tomu, aby zajistil, že s poskytnutými Důvěrnými informacemi bude stále zacházeno jako s informacemi tvořícími obchodní tajemství podle ustanovení § 504 Občanského zákoníku.</w:t>
      </w:r>
    </w:p>
    <w:p w14:paraId="0B8942BA" w14:textId="77777777" w:rsidR="00F637C7" w:rsidRPr="003549D8"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3549D8">
        <w:rPr>
          <w:rFonts w:eastAsia="Times New Roman" w:cs="Times New Roman"/>
          <w:color w:val="auto"/>
          <w:sz w:val="22"/>
          <w:szCs w:val="22"/>
        </w:rPr>
        <w:t>V případě, že se Zhotovitel dozví, popřípadě bude mít důvodné podezření, že došlo ke zpřístupnění Důvěrných informací nebo jejich části neoprávněné osobě, je povinen o tom neprodleně informovat Objednatele.</w:t>
      </w:r>
    </w:p>
    <w:p w14:paraId="2BD183E8" w14:textId="77777777" w:rsidR="00F637C7" w:rsidRPr="003549D8"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3549D8">
        <w:rPr>
          <w:rFonts w:eastAsia="Times New Roman" w:cs="Times New Roman"/>
          <w:color w:val="auto"/>
          <w:sz w:val="22"/>
          <w:szCs w:val="22"/>
        </w:rPr>
        <w:t>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14:paraId="1FBE26D0" w14:textId="77777777" w:rsidR="00F637C7" w:rsidRPr="003549D8" w:rsidRDefault="00F637C7" w:rsidP="00F637C7">
      <w:pPr>
        <w:pStyle w:val="Nadpis3"/>
        <w:keepNext w:val="0"/>
        <w:numPr>
          <w:ilvl w:val="1"/>
          <w:numId w:val="25"/>
        </w:numPr>
        <w:spacing w:before="0" w:after="120"/>
        <w:ind w:left="709" w:hanging="709"/>
        <w:jc w:val="both"/>
        <w:rPr>
          <w:rFonts w:eastAsia="Times New Roman" w:cs="Times New Roman"/>
          <w:color w:val="auto"/>
          <w:sz w:val="22"/>
          <w:szCs w:val="22"/>
        </w:rPr>
      </w:pPr>
      <w:r w:rsidRPr="003549D8">
        <w:rPr>
          <w:rFonts w:eastAsia="Times New Roman" w:cs="Times New Roman"/>
          <w:color w:val="auto"/>
          <w:sz w:val="22"/>
          <w:szCs w:val="22"/>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CE3B0A2" w14:textId="77777777" w:rsidR="00F637C7" w:rsidRPr="003549D8" w:rsidRDefault="00F637C7" w:rsidP="00F637C7">
      <w:pPr>
        <w:pStyle w:val="Nadpis3"/>
        <w:keepNext w:val="0"/>
        <w:numPr>
          <w:ilvl w:val="1"/>
          <w:numId w:val="25"/>
        </w:numPr>
        <w:spacing w:before="0" w:after="360"/>
        <w:ind w:left="709" w:hanging="709"/>
        <w:jc w:val="both"/>
        <w:rPr>
          <w:rFonts w:eastAsia="Times New Roman" w:cs="Times New Roman"/>
          <w:color w:val="auto"/>
          <w:sz w:val="22"/>
          <w:szCs w:val="22"/>
        </w:rPr>
      </w:pPr>
      <w:r w:rsidRPr="003549D8">
        <w:rPr>
          <w:rFonts w:eastAsia="Times New Roman" w:cs="Times New Roman"/>
          <w:color w:val="auto"/>
          <w:sz w:val="22"/>
          <w:szCs w:val="22"/>
        </w:rPr>
        <w:t>Povinnosti stanovené tímto článkem Smlouvy platí bez časového omezení, a to i v případě předčasného zániku této Smlouvy.</w:t>
      </w:r>
    </w:p>
    <w:p w14:paraId="25FC2419" w14:textId="77777777" w:rsidR="00F637C7" w:rsidRPr="003549D8" w:rsidRDefault="00F637C7" w:rsidP="003549D8">
      <w:pPr>
        <w:numPr>
          <w:ilvl w:val="0"/>
          <w:numId w:val="25"/>
        </w:numPr>
        <w:pBdr>
          <w:top w:val="nil"/>
          <w:left w:val="nil"/>
          <w:bottom w:val="nil"/>
          <w:right w:val="nil"/>
          <w:between w:val="nil"/>
        </w:pBdr>
        <w:spacing w:after="120"/>
        <w:ind w:left="709" w:hanging="709"/>
        <w:jc w:val="both"/>
        <w:rPr>
          <w:color w:val="000000"/>
        </w:rPr>
      </w:pPr>
      <w:r>
        <w:rPr>
          <w:b/>
          <w:bCs/>
          <w:smallCaps/>
          <w:color w:val="000000"/>
          <w:sz w:val="22"/>
          <w:szCs w:val="22"/>
        </w:rPr>
        <w:t>ZÁVĚREČNÁ USTANOVENÍ</w:t>
      </w:r>
    </w:p>
    <w:p w14:paraId="5501A67A"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Pokud na straně Zhotovitele vystupuje více dodavatelů, kteří podali společnou nabídku v rámci zadávacího řízení k Veřejné zakázce, platí, že všichni tito dodavatelé jsou vůči Objednateli a třetím osobám z této Smlouvy a z jakýchkoliv právních vztahů s touto Smlouvou souvisejících zavázáni společně a nerozdílně, a</w:t>
      </w:r>
      <w:r>
        <w:rPr>
          <w:b/>
          <w:bCs/>
          <w:color w:val="000000"/>
          <w:sz w:val="22"/>
          <w:szCs w:val="22"/>
        </w:rPr>
        <w:t xml:space="preserve"> </w:t>
      </w:r>
      <w:r>
        <w:rPr>
          <w:color w:val="000000"/>
          <w:sz w:val="22"/>
          <w:szCs w:val="22"/>
        </w:rPr>
        <w:t>to po celou dobu plnění Smlouvy i po dobu trvání jiných vztahů vyplývajících ze Smlouvy.</w:t>
      </w:r>
      <w:r>
        <w:rPr>
          <w:b/>
          <w:bCs/>
          <w:color w:val="000000"/>
          <w:sz w:val="22"/>
          <w:szCs w:val="22"/>
        </w:rPr>
        <w:t xml:space="preserve"> </w:t>
      </w:r>
    </w:p>
    <w:p w14:paraId="3B5C7687"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Zhotovitel není oprávněn bez předchozího písemného souhlasu Objednatele postoupit tuto Smlouvu či jakoukoliv její část či jakoukoliv pohledávku vůči Objednateli třetí osobě. Zhotovitel není oprávněn bez předchozího písemného souhlasu Objednatele započítat jakoukoliv svou pohledávku vůči Objednateli oproti pohledávkám Objednatele vůči Zhotoviteli. Zhotovitel není oprávněn bez předchozího písemného souhlasu Objednatele zastavit ve prospěch třetí osoby jakoukoliv svou pohledávku vůči Objednateli. Porušení jakékoliv z povinností uvedených v tomto článku zakládá právo Objednatele od této Smlouvy odstoupit.</w:t>
      </w:r>
    </w:p>
    <w:p w14:paraId="653BFB92"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Veškerá ujednání, technické podmínky a jiná ustanovení uvedená v nabídce Zhotovitele, podané v rámci zadávacího řízení Veřejné zakázky, jsou pro Zhotovitele závazné. </w:t>
      </w:r>
    </w:p>
    <w:p w14:paraId="492F0AC5"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Pokud některé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CBD15A3"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V případě změny údajů uvedených v záhlaví této Smlouvy, týkající se smluvních stran, je povinna ta smluvní strana, u které změna nastala, informovat o ní druhou smluvní stranu, a to průkazným způsobem a bez zbytečného odkladu; změna takových údajů je účinná okamžikem doručení oznámení druhé smluvní straně, aniž by bylo nutno uzavírat dodatek této Smlouvy. V případě, že z důvodu nedodržení nebo porušení této povinnosti dojde ke škodě, je strana, která škodu způsobila, tuto v plném rozsahu nahradit.  </w:t>
      </w:r>
    </w:p>
    <w:p w14:paraId="6CF3E188"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Smlouvu lze měnit pouze písemnými vzestupně číslovanými dodatky podepsanými oprávněnými zástupci obou smluvních stran, není-li v této Smlouvě stanoveno jinak.  </w:t>
      </w:r>
    </w:p>
    <w:p w14:paraId="63201E02"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Tato Smlouva a vztahy z této Smlouvy vyplývající se řídí právním řádem České republiky, zejména příslušnými ustanoveními Občanského zákoníku.  </w:t>
      </w:r>
    </w:p>
    <w:p w14:paraId="622C1974"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Veškeré spory vzniklé z této Smlouvy nebo v souvislosti s ní budou podle ust. § 89a zákona č. 99/1963 Sb., občanský soudní řád rozhodovány obecným soudem Objednatele.</w:t>
      </w:r>
    </w:p>
    <w:p w14:paraId="50D9521A"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 xml:space="preserve">Tato Smlouva je vyhotovena v elektronické podobě se zaručenými elektronickými podpisy zástupců smluvních stran založenými na kvalifikovaném certifikátu. </w:t>
      </w:r>
    </w:p>
    <w:p w14:paraId="3C2F9CEB"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Tato Smlouva nabývá platnosti dnem podpisu oběma smluvními stranami a účinnosti dnem jejího uveřejnění v registru smluv v souladu se zákonem č. 340/2015 Sb., o zvláštních podmínkách účinnosti některých smluv, uveřejňování těchto smluv a o registru smluv, které provede Objednatel.</w:t>
      </w:r>
    </w:p>
    <w:p w14:paraId="09A3A550"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Zhotovitel v souladu s ust. § 219 ZZVZ a v souladu se zákonem č. 106/1999 Sb., o svobodném přístupu k informacím, souhlasí, aby veřejný zadavatel (Objednatel) uveřejnil na profilu zadavatele Smlouvu uzavřenou na Veřejnou zakázku včetně všech jejích změn, dodatků a příloh. Dále Zhotovitel souhlasí s uveřejněním této Smlouvy včetně všech jejích změn, dodatků a příloh Objednatelem v registru smluv v souladu se zákonem č. 340/2015 Sb., o zvláštních podmínkách účinnosti některých smluv, uveřejňování těchto smluv a o registru smluv. Zhotovitel je povinen sdělit Objednateli osobní údaje, údaje naplňující parametry obchodního tajemství a další údaje, resp. části Smlouvy (či jejích příloh), jejichž uveřejnění je zvláštním právním předpisem vyloučeno, spolu s odkazem na konkrétní normu takového zvláštního právního předpisu a konkrétní důvody zákazu uveřejnění těchto částí. Řádně a důvodně označené části Smlouvy (či jejích příloh) nebudou uveřejněny, popř. budou před uveřejněním znečitelněny. Objednatel před uveřejněním Smlouvy znečitelní osobní údaje v souladu s metodickým návodem k aplikaci zákona č. 340/2015 Sb., o zvláštních podmínkách účinnosti některých smluv, uveřejňování těchto smluv a o registru smluv, vydaným Ministerstvem vnitra.</w:t>
      </w:r>
    </w:p>
    <w:p w14:paraId="66099B8B" w14:textId="77777777" w:rsidR="00F637C7" w:rsidRDefault="00F637C7" w:rsidP="00F637C7">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Přílohy této Smlouvy (ať pevně spojené či oddělitelné), na něž tato Smlouva odkazuje, tvoří součást této Smlouvy. Touto Smlouvou se vždy rozumí tato Smlouva včetně příloh (ať pevně spojených či oddělitelných).</w:t>
      </w:r>
    </w:p>
    <w:p w14:paraId="19A10727" w14:textId="77777777" w:rsidR="00F637C7" w:rsidRDefault="00F637C7" w:rsidP="003549D8">
      <w:pPr>
        <w:widowControl w:val="0"/>
        <w:numPr>
          <w:ilvl w:val="1"/>
          <w:numId w:val="25"/>
        </w:numPr>
        <w:pBdr>
          <w:top w:val="nil"/>
          <w:left w:val="nil"/>
          <w:bottom w:val="nil"/>
          <w:right w:val="nil"/>
          <w:between w:val="nil"/>
        </w:pBdr>
        <w:spacing w:after="120"/>
        <w:ind w:left="709" w:hanging="709"/>
        <w:jc w:val="both"/>
        <w:rPr>
          <w:color w:val="000000"/>
          <w:sz w:val="22"/>
          <w:szCs w:val="22"/>
        </w:rPr>
      </w:pPr>
      <w:r>
        <w:rPr>
          <w:color w:val="000000"/>
          <w:sz w:val="22"/>
          <w:szCs w:val="22"/>
        </w:rPr>
        <w:t>Nedílnou součástí této Smlouvy jsou následující přílohy:</w:t>
      </w:r>
    </w:p>
    <w:p w14:paraId="519C2CF9" w14:textId="77777777" w:rsidR="00F637C7" w:rsidRDefault="00F637C7" w:rsidP="00F637C7">
      <w:pPr>
        <w:widowControl w:val="0"/>
        <w:numPr>
          <w:ilvl w:val="3"/>
          <w:numId w:val="25"/>
        </w:numPr>
        <w:pBdr>
          <w:top w:val="nil"/>
          <w:left w:val="nil"/>
          <w:bottom w:val="nil"/>
          <w:right w:val="nil"/>
          <w:between w:val="nil"/>
        </w:pBdr>
        <w:spacing w:after="120"/>
        <w:ind w:left="1418"/>
        <w:jc w:val="both"/>
        <w:rPr>
          <w:color w:val="000000"/>
          <w:sz w:val="22"/>
          <w:szCs w:val="22"/>
        </w:rPr>
      </w:pPr>
      <w:r>
        <w:rPr>
          <w:color w:val="000000"/>
          <w:sz w:val="22"/>
          <w:szCs w:val="22"/>
        </w:rPr>
        <w:t>Příloha č. 1:</w:t>
      </w:r>
      <w:r>
        <w:rPr>
          <w:color w:val="000000"/>
          <w:sz w:val="22"/>
          <w:szCs w:val="22"/>
        </w:rPr>
        <w:tab/>
        <w:t>Projektová dokumentace</w:t>
      </w:r>
    </w:p>
    <w:p w14:paraId="6F762312" w14:textId="77777777" w:rsidR="00F637C7" w:rsidRDefault="00F637C7" w:rsidP="00F637C7">
      <w:pPr>
        <w:widowControl w:val="0"/>
        <w:numPr>
          <w:ilvl w:val="3"/>
          <w:numId w:val="25"/>
        </w:numPr>
        <w:pBdr>
          <w:top w:val="nil"/>
          <w:left w:val="nil"/>
          <w:bottom w:val="nil"/>
          <w:right w:val="nil"/>
          <w:between w:val="nil"/>
        </w:pBdr>
        <w:spacing w:after="120"/>
        <w:ind w:left="1418"/>
        <w:jc w:val="both"/>
        <w:rPr>
          <w:color w:val="000000"/>
          <w:sz w:val="22"/>
          <w:szCs w:val="22"/>
        </w:rPr>
      </w:pPr>
      <w:r>
        <w:rPr>
          <w:color w:val="000000"/>
          <w:sz w:val="22"/>
          <w:szCs w:val="22"/>
        </w:rPr>
        <w:t>Příloha č. 2:</w:t>
      </w:r>
      <w:r>
        <w:rPr>
          <w:color w:val="000000"/>
          <w:sz w:val="22"/>
          <w:szCs w:val="22"/>
        </w:rPr>
        <w:tab/>
        <w:t xml:space="preserve">Položkový rozpočet (bude doplněn ke Smlouvě při podpisu Smlouvy </w:t>
      </w:r>
      <w:r>
        <w:rPr>
          <w:color w:val="000000"/>
          <w:sz w:val="22"/>
          <w:szCs w:val="22"/>
        </w:rPr>
        <w:tab/>
      </w:r>
      <w:r>
        <w:rPr>
          <w:color w:val="000000"/>
          <w:sz w:val="22"/>
          <w:szCs w:val="22"/>
        </w:rPr>
        <w:tab/>
      </w:r>
      <w:r>
        <w:rPr>
          <w:color w:val="000000"/>
          <w:sz w:val="22"/>
          <w:szCs w:val="22"/>
        </w:rPr>
        <w:tab/>
      </w:r>
      <w:r>
        <w:rPr>
          <w:color w:val="000000"/>
          <w:sz w:val="22"/>
          <w:szCs w:val="22"/>
        </w:rPr>
        <w:tab/>
        <w:t>s vybraným uchazečem)</w:t>
      </w:r>
    </w:p>
    <w:p w14:paraId="222C68D8" w14:textId="77777777" w:rsidR="00F637C7" w:rsidRDefault="00F637C7" w:rsidP="00F637C7">
      <w:pPr>
        <w:widowControl w:val="0"/>
        <w:numPr>
          <w:ilvl w:val="3"/>
          <w:numId w:val="25"/>
        </w:numPr>
        <w:pBdr>
          <w:top w:val="nil"/>
          <w:left w:val="nil"/>
          <w:bottom w:val="nil"/>
          <w:right w:val="nil"/>
          <w:between w:val="nil"/>
        </w:pBdr>
        <w:spacing w:after="120"/>
        <w:ind w:left="1418"/>
        <w:jc w:val="both"/>
        <w:rPr>
          <w:color w:val="000000"/>
          <w:sz w:val="22"/>
          <w:szCs w:val="22"/>
        </w:rPr>
      </w:pPr>
      <w:r>
        <w:rPr>
          <w:color w:val="000000"/>
          <w:sz w:val="22"/>
          <w:szCs w:val="22"/>
        </w:rPr>
        <w:t>Příloha č. 3:</w:t>
      </w:r>
      <w:r>
        <w:rPr>
          <w:color w:val="000000"/>
          <w:sz w:val="22"/>
          <w:szCs w:val="22"/>
        </w:rPr>
        <w:tab/>
        <w:t xml:space="preserve">Seznam poddodavatelů (bude doplněn ke Smlouvě při podpisu Smlouvy </w:t>
      </w:r>
      <w:r>
        <w:rPr>
          <w:color w:val="000000"/>
          <w:sz w:val="22"/>
          <w:szCs w:val="22"/>
        </w:rPr>
        <w:tab/>
      </w:r>
      <w:r>
        <w:rPr>
          <w:color w:val="000000"/>
          <w:sz w:val="22"/>
          <w:szCs w:val="22"/>
        </w:rPr>
        <w:tab/>
      </w:r>
      <w:r>
        <w:rPr>
          <w:color w:val="000000"/>
          <w:sz w:val="22"/>
          <w:szCs w:val="22"/>
        </w:rPr>
        <w:tab/>
        <w:t>s vybraným uchazečem)</w:t>
      </w:r>
    </w:p>
    <w:p w14:paraId="1CBEF153" w14:textId="135949C2" w:rsidR="00F637C7" w:rsidRDefault="00F637C7" w:rsidP="00F637C7">
      <w:pPr>
        <w:widowControl w:val="0"/>
        <w:numPr>
          <w:ilvl w:val="3"/>
          <w:numId w:val="25"/>
        </w:numPr>
        <w:pBdr>
          <w:top w:val="nil"/>
          <w:left w:val="nil"/>
          <w:bottom w:val="nil"/>
          <w:right w:val="nil"/>
          <w:between w:val="nil"/>
        </w:pBdr>
        <w:spacing w:after="120"/>
        <w:ind w:left="1418"/>
        <w:jc w:val="both"/>
        <w:rPr>
          <w:color w:val="000000"/>
          <w:sz w:val="22"/>
          <w:szCs w:val="22"/>
        </w:rPr>
      </w:pPr>
      <w:r>
        <w:rPr>
          <w:color w:val="000000"/>
          <w:sz w:val="22"/>
          <w:szCs w:val="22"/>
        </w:rPr>
        <w:t>Příloha č. 4:</w:t>
      </w:r>
      <w:r>
        <w:rPr>
          <w:color w:val="000000"/>
          <w:sz w:val="22"/>
          <w:szCs w:val="22"/>
        </w:rPr>
        <w:tab/>
      </w:r>
      <w:r w:rsidR="00C56D7A">
        <w:rPr>
          <w:color w:val="000000"/>
          <w:sz w:val="22"/>
          <w:szCs w:val="22"/>
        </w:rPr>
        <w:t>Harmonogram díla</w:t>
      </w:r>
    </w:p>
    <w:p w14:paraId="09F463C6" w14:textId="77777777" w:rsidR="00F637C7" w:rsidRDefault="00F637C7" w:rsidP="00F637C7">
      <w:pPr>
        <w:widowControl w:val="0"/>
        <w:pBdr>
          <w:top w:val="nil"/>
          <w:left w:val="nil"/>
          <w:bottom w:val="nil"/>
          <w:right w:val="nil"/>
          <w:between w:val="nil"/>
        </w:pBdr>
        <w:ind w:left="698" w:hanging="576"/>
        <w:jc w:val="both"/>
        <w:rPr>
          <w:color w:val="000000"/>
          <w:sz w:val="22"/>
          <w:szCs w:val="22"/>
        </w:rPr>
      </w:pPr>
    </w:p>
    <w:p w14:paraId="7FA44C96" w14:textId="77777777" w:rsidR="00F637C7" w:rsidRDefault="00F637C7" w:rsidP="003549D8">
      <w:pPr>
        <w:jc w:val="both"/>
      </w:pPr>
    </w:p>
    <w:tbl>
      <w:tblPr>
        <w:tblW w:w="9472" w:type="dxa"/>
        <w:jc w:val="center"/>
        <w:tblLayout w:type="fixed"/>
        <w:tblLook w:val="0400" w:firstRow="0" w:lastRow="0" w:firstColumn="0" w:lastColumn="0" w:noHBand="0" w:noVBand="1"/>
      </w:tblPr>
      <w:tblGrid>
        <w:gridCol w:w="4736"/>
        <w:gridCol w:w="4736"/>
      </w:tblGrid>
      <w:tr w:rsidR="00F637C7" w14:paraId="1F9200F1" w14:textId="77777777" w:rsidTr="003F423A">
        <w:trPr>
          <w:trHeight w:val="391"/>
          <w:jc w:val="center"/>
        </w:trPr>
        <w:tc>
          <w:tcPr>
            <w:tcW w:w="4736" w:type="dxa"/>
          </w:tcPr>
          <w:p w14:paraId="5D1B1665" w14:textId="77777777" w:rsidR="00F637C7" w:rsidRDefault="00F637C7" w:rsidP="003F423A">
            <w:pPr>
              <w:keepNext/>
              <w:widowControl w:val="0"/>
              <w:tabs>
                <w:tab w:val="left" w:pos="5670"/>
              </w:tabs>
              <w:jc w:val="both"/>
              <w:rPr>
                <w:sz w:val="22"/>
                <w:szCs w:val="22"/>
              </w:rPr>
            </w:pPr>
            <w:r>
              <w:rPr>
                <w:sz w:val="22"/>
                <w:szCs w:val="22"/>
              </w:rPr>
              <w:t>Za Objednatele:</w:t>
            </w:r>
          </w:p>
        </w:tc>
        <w:tc>
          <w:tcPr>
            <w:tcW w:w="4736" w:type="dxa"/>
          </w:tcPr>
          <w:p w14:paraId="7336FCED" w14:textId="77777777" w:rsidR="00F637C7" w:rsidRDefault="00F637C7" w:rsidP="003F423A">
            <w:pPr>
              <w:keepNext/>
              <w:widowControl w:val="0"/>
              <w:tabs>
                <w:tab w:val="left" w:pos="5670"/>
              </w:tabs>
              <w:jc w:val="both"/>
              <w:rPr>
                <w:sz w:val="22"/>
                <w:szCs w:val="22"/>
              </w:rPr>
            </w:pPr>
            <w:r>
              <w:rPr>
                <w:sz w:val="22"/>
                <w:szCs w:val="22"/>
              </w:rPr>
              <w:t>Za Poskytovatele:</w:t>
            </w:r>
          </w:p>
        </w:tc>
      </w:tr>
      <w:tr w:rsidR="00F637C7" w14:paraId="54AB4F51" w14:textId="77777777" w:rsidTr="003F423A">
        <w:trPr>
          <w:trHeight w:val="652"/>
          <w:jc w:val="center"/>
        </w:trPr>
        <w:tc>
          <w:tcPr>
            <w:tcW w:w="4736" w:type="dxa"/>
          </w:tcPr>
          <w:p w14:paraId="3F3AE64E" w14:textId="77777777" w:rsidR="00F637C7" w:rsidRDefault="00F637C7" w:rsidP="003F423A">
            <w:pPr>
              <w:keepNext/>
              <w:widowControl w:val="0"/>
              <w:tabs>
                <w:tab w:val="left" w:pos="5670"/>
              </w:tabs>
              <w:spacing w:before="240"/>
              <w:jc w:val="both"/>
              <w:rPr>
                <w:sz w:val="22"/>
                <w:szCs w:val="22"/>
              </w:rPr>
            </w:pPr>
            <w:r>
              <w:rPr>
                <w:sz w:val="22"/>
                <w:szCs w:val="22"/>
              </w:rPr>
              <w:t>V Plzni, dne: .....................</w:t>
            </w:r>
          </w:p>
        </w:tc>
        <w:tc>
          <w:tcPr>
            <w:tcW w:w="4736" w:type="dxa"/>
          </w:tcPr>
          <w:p w14:paraId="51A2267C" w14:textId="77777777" w:rsidR="00F637C7" w:rsidRDefault="00F637C7" w:rsidP="003F423A">
            <w:pPr>
              <w:keepNext/>
              <w:widowControl w:val="0"/>
              <w:tabs>
                <w:tab w:val="left" w:pos="5670"/>
              </w:tabs>
              <w:spacing w:before="240"/>
              <w:jc w:val="both"/>
              <w:rPr>
                <w:sz w:val="22"/>
                <w:szCs w:val="22"/>
              </w:rPr>
            </w:pPr>
            <w:r>
              <w:rPr>
                <w:sz w:val="22"/>
                <w:szCs w:val="22"/>
              </w:rPr>
              <w:t xml:space="preserve"> ....................., dne: .....................</w:t>
            </w:r>
          </w:p>
        </w:tc>
      </w:tr>
      <w:tr w:rsidR="00F637C7" w14:paraId="4384D5EA" w14:textId="77777777" w:rsidTr="003F423A">
        <w:trPr>
          <w:trHeight w:val="1134"/>
          <w:jc w:val="center"/>
        </w:trPr>
        <w:tc>
          <w:tcPr>
            <w:tcW w:w="4736" w:type="dxa"/>
          </w:tcPr>
          <w:p w14:paraId="4B0EC252" w14:textId="77777777" w:rsidR="00F637C7" w:rsidRDefault="00F637C7" w:rsidP="003F423A">
            <w:pPr>
              <w:widowControl w:val="0"/>
              <w:tabs>
                <w:tab w:val="left" w:pos="5670"/>
              </w:tabs>
              <w:spacing w:before="1080"/>
              <w:jc w:val="both"/>
              <w:rPr>
                <w:sz w:val="22"/>
                <w:szCs w:val="22"/>
              </w:rPr>
            </w:pPr>
            <w:r>
              <w:rPr>
                <w:sz w:val="22"/>
                <w:szCs w:val="22"/>
              </w:rPr>
              <w:t>...........................................................</w:t>
            </w:r>
          </w:p>
        </w:tc>
        <w:tc>
          <w:tcPr>
            <w:tcW w:w="4736" w:type="dxa"/>
          </w:tcPr>
          <w:p w14:paraId="1041B336" w14:textId="77777777" w:rsidR="00F637C7" w:rsidRDefault="00F637C7" w:rsidP="003F423A">
            <w:pPr>
              <w:widowControl w:val="0"/>
              <w:tabs>
                <w:tab w:val="left" w:pos="5670"/>
              </w:tabs>
              <w:spacing w:before="1080"/>
              <w:jc w:val="both"/>
              <w:rPr>
                <w:sz w:val="22"/>
                <w:szCs w:val="22"/>
              </w:rPr>
            </w:pPr>
            <w:r>
              <w:rPr>
                <w:sz w:val="22"/>
                <w:szCs w:val="22"/>
              </w:rPr>
              <w:t>...........................................................</w:t>
            </w:r>
          </w:p>
        </w:tc>
      </w:tr>
      <w:tr w:rsidR="00F637C7" w14:paraId="3A4B6974" w14:textId="77777777" w:rsidTr="003F423A">
        <w:trPr>
          <w:trHeight w:val="391"/>
          <w:jc w:val="center"/>
        </w:trPr>
        <w:tc>
          <w:tcPr>
            <w:tcW w:w="4736" w:type="dxa"/>
          </w:tcPr>
          <w:p w14:paraId="5A0F4DCB" w14:textId="77777777" w:rsidR="00F637C7" w:rsidRDefault="00F637C7" w:rsidP="003F423A">
            <w:pPr>
              <w:widowControl w:val="0"/>
              <w:tabs>
                <w:tab w:val="left" w:pos="5670"/>
              </w:tabs>
              <w:jc w:val="both"/>
              <w:rPr>
                <w:sz w:val="22"/>
                <w:szCs w:val="22"/>
              </w:rPr>
            </w:pPr>
            <w:r>
              <w:rPr>
                <w:sz w:val="22"/>
                <w:szCs w:val="22"/>
              </w:rPr>
              <w:t>Mgr. Pavel Anderle</w:t>
            </w:r>
          </w:p>
          <w:p w14:paraId="18285225" w14:textId="77777777" w:rsidR="00F637C7" w:rsidRDefault="00F637C7" w:rsidP="003F423A">
            <w:pPr>
              <w:widowControl w:val="0"/>
              <w:tabs>
                <w:tab w:val="left" w:pos="5670"/>
              </w:tabs>
              <w:jc w:val="both"/>
              <w:rPr>
                <w:sz w:val="22"/>
                <w:szCs w:val="22"/>
              </w:rPr>
            </w:pPr>
            <w:r>
              <w:rPr>
                <w:sz w:val="22"/>
                <w:szCs w:val="22"/>
              </w:rPr>
              <w:t>ředitel</w:t>
            </w:r>
          </w:p>
          <w:p w14:paraId="5DE41069" w14:textId="77777777" w:rsidR="00F637C7" w:rsidRDefault="00F637C7" w:rsidP="003F423A">
            <w:pPr>
              <w:widowControl w:val="0"/>
              <w:tabs>
                <w:tab w:val="left" w:pos="5670"/>
              </w:tabs>
              <w:jc w:val="both"/>
              <w:rPr>
                <w:sz w:val="22"/>
                <w:szCs w:val="22"/>
              </w:rPr>
            </w:pPr>
          </w:p>
        </w:tc>
        <w:tc>
          <w:tcPr>
            <w:tcW w:w="4736" w:type="dxa"/>
          </w:tcPr>
          <w:p w14:paraId="1156641D" w14:textId="77777777" w:rsidR="00F637C7" w:rsidRDefault="00F637C7" w:rsidP="003F423A">
            <w:pPr>
              <w:widowControl w:val="0"/>
              <w:tabs>
                <w:tab w:val="left" w:pos="5670"/>
              </w:tabs>
              <w:jc w:val="both"/>
              <w:rPr>
                <w:sz w:val="22"/>
                <w:szCs w:val="22"/>
              </w:rPr>
            </w:pPr>
            <w:r>
              <w:rPr>
                <w:sz w:val="22"/>
                <w:szCs w:val="22"/>
              </w:rPr>
              <w:t>[</w:t>
            </w:r>
            <w:r>
              <w:rPr>
                <w:sz w:val="22"/>
                <w:szCs w:val="22"/>
                <w:highlight w:val="cyan"/>
              </w:rPr>
              <w:t>DOPLNÍ DODAVATEL</w:t>
            </w:r>
            <w:r>
              <w:rPr>
                <w:sz w:val="22"/>
                <w:szCs w:val="22"/>
              </w:rPr>
              <w:t>]</w:t>
            </w:r>
          </w:p>
        </w:tc>
      </w:tr>
      <w:tr w:rsidR="00F637C7" w14:paraId="42B0ED48" w14:textId="77777777" w:rsidTr="003F423A">
        <w:trPr>
          <w:trHeight w:val="391"/>
          <w:jc w:val="center"/>
        </w:trPr>
        <w:tc>
          <w:tcPr>
            <w:tcW w:w="4736" w:type="dxa"/>
          </w:tcPr>
          <w:p w14:paraId="7A195477" w14:textId="77777777" w:rsidR="00F637C7" w:rsidRDefault="00F637C7" w:rsidP="003F423A">
            <w:pPr>
              <w:widowControl w:val="0"/>
              <w:tabs>
                <w:tab w:val="left" w:pos="5670"/>
              </w:tabs>
              <w:jc w:val="both"/>
              <w:rPr>
                <w:sz w:val="22"/>
                <w:szCs w:val="22"/>
              </w:rPr>
            </w:pPr>
          </w:p>
        </w:tc>
        <w:tc>
          <w:tcPr>
            <w:tcW w:w="4736" w:type="dxa"/>
          </w:tcPr>
          <w:p w14:paraId="38CA4474" w14:textId="77777777" w:rsidR="00F637C7" w:rsidRPr="003549D8" w:rsidRDefault="00F637C7" w:rsidP="003549D8">
            <w:pPr>
              <w:widowControl w:val="0"/>
              <w:tabs>
                <w:tab w:val="left" w:pos="5670"/>
              </w:tabs>
              <w:jc w:val="both"/>
            </w:pPr>
          </w:p>
        </w:tc>
      </w:tr>
    </w:tbl>
    <w:p w14:paraId="188BC684" w14:textId="77777777" w:rsidR="00F637C7" w:rsidRPr="003549D8" w:rsidRDefault="00F637C7" w:rsidP="003549D8">
      <w:pPr>
        <w:jc w:val="both"/>
      </w:pPr>
    </w:p>
    <w:p w14:paraId="0A83FDAC" w14:textId="77777777" w:rsidR="00613269" w:rsidRDefault="00613269"/>
    <w:sectPr w:rsidR="00613269" w:rsidSect="00F637C7">
      <w:headerReference w:type="even" r:id="rId8"/>
      <w:footerReference w:type="default" r:id="rId9"/>
      <w:footerReference w:type="first" r:id="rId10"/>
      <w:pgSz w:w="11906" w:h="16838"/>
      <w:pgMar w:top="1418" w:right="851" w:bottom="1418" w:left="851" w:header="454"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93EA2" w14:textId="77777777" w:rsidR="00582888" w:rsidRDefault="00582888">
      <w:r>
        <w:separator/>
      </w:r>
    </w:p>
  </w:endnote>
  <w:endnote w:type="continuationSeparator" w:id="0">
    <w:p w14:paraId="384285BB" w14:textId="77777777" w:rsidR="00582888" w:rsidRDefault="0058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4FEF4" w14:textId="77777777" w:rsidR="00F637C7" w:rsidRDefault="00F637C7">
    <w:pPr>
      <w:pBdr>
        <w:top w:val="nil"/>
        <w:left w:val="nil"/>
        <w:bottom w:val="nil"/>
        <w:right w:val="nil"/>
        <w:between w:val="nil"/>
      </w:pBdr>
      <w:tabs>
        <w:tab w:val="center" w:pos="4536"/>
        <w:tab w:val="right" w:pos="9072"/>
      </w:tabs>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582888">
      <w:rPr>
        <w:noProof/>
        <w:color w:val="000000"/>
      </w:rPr>
      <w:t>1</w:t>
    </w:r>
    <w:r>
      <w:rPr>
        <w:color w:val="000000"/>
      </w:rPr>
      <w:fldChar w:fldCharType="end"/>
    </w:r>
    <w:r>
      <w:rPr>
        <w:color w:val="000000"/>
      </w:rPr>
      <w:t xml:space="preserve"> -</w:t>
    </w:r>
  </w:p>
  <w:p w14:paraId="12358B65" w14:textId="77777777" w:rsidR="00F637C7" w:rsidRDefault="00F637C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2C92" w14:textId="77777777" w:rsidR="00F637C7" w:rsidRDefault="00F637C7">
    <w:pPr>
      <w:widowControl w:val="0"/>
      <w:pBdr>
        <w:top w:val="nil"/>
        <w:left w:val="nil"/>
        <w:bottom w:val="nil"/>
        <w:right w:val="nil"/>
        <w:between w:val="nil"/>
      </w:pBdr>
      <w:spacing w:line="276" w:lineRule="auto"/>
      <w:rPr>
        <w:color w:val="000000"/>
      </w:rPr>
    </w:pPr>
  </w:p>
  <w:tbl>
    <w:tblPr>
      <w:tblW w:w="10204" w:type="dxa"/>
      <w:tblLayout w:type="fixed"/>
      <w:tblLook w:val="0400" w:firstRow="0" w:lastRow="0" w:firstColumn="0" w:lastColumn="0" w:noHBand="0" w:noVBand="1"/>
    </w:tblPr>
    <w:tblGrid>
      <w:gridCol w:w="8296"/>
      <w:gridCol w:w="555"/>
      <w:gridCol w:w="1353"/>
    </w:tblGrid>
    <w:tr w:rsidR="00F637C7" w14:paraId="493CA7CD" w14:textId="77777777">
      <w:trPr>
        <w:trHeight w:val="151"/>
      </w:trPr>
      <w:tc>
        <w:tcPr>
          <w:tcW w:w="8296" w:type="dxa"/>
          <w:tcBorders>
            <w:bottom w:val="single" w:sz="8" w:space="0" w:color="5B9BD5"/>
          </w:tcBorders>
        </w:tcPr>
        <w:p w14:paraId="7BEBB1A1" w14:textId="77777777" w:rsidR="00F637C7" w:rsidRDefault="00F637C7">
          <w:pPr>
            <w:pBdr>
              <w:top w:val="nil"/>
              <w:left w:val="nil"/>
              <w:bottom w:val="nil"/>
              <w:right w:val="nil"/>
              <w:between w:val="nil"/>
            </w:pBdr>
            <w:tabs>
              <w:tab w:val="center" w:pos="4536"/>
              <w:tab w:val="right" w:pos="9072"/>
            </w:tabs>
            <w:rPr>
              <w:rFonts w:ascii="Calibri" w:eastAsia="Calibri" w:hAnsi="Calibri" w:cs="Calibri"/>
              <w:b/>
              <w:bCs/>
              <w:color w:val="000000"/>
              <w:sz w:val="16"/>
              <w:szCs w:val="16"/>
            </w:rPr>
          </w:pPr>
          <w:r>
            <w:rPr>
              <w:rFonts w:ascii="Calibri" w:eastAsia="Calibri" w:hAnsi="Calibri" w:cs="Calibri"/>
              <w:i/>
              <w:iCs/>
              <w:color w:val="000000"/>
              <w:sz w:val="16"/>
              <w:szCs w:val="16"/>
            </w:rPr>
            <w:t>FN Plzeň - stavební úpravy příjmů a ambulancí chirurgické kliniky</w:t>
          </w:r>
        </w:p>
      </w:tc>
      <w:tc>
        <w:tcPr>
          <w:tcW w:w="555" w:type="dxa"/>
          <w:vMerge w:val="restart"/>
          <w:vAlign w:val="center"/>
        </w:tcPr>
        <w:p w14:paraId="1C0A7077" w14:textId="77777777" w:rsidR="00F637C7" w:rsidRDefault="00F637C7">
          <w:pPr>
            <w:pBdr>
              <w:top w:val="nil"/>
              <w:left w:val="nil"/>
              <w:bottom w:val="nil"/>
              <w:right w:val="nil"/>
              <w:between w:val="nil"/>
            </w:pBdr>
            <w:jc w:val="center"/>
            <w:rPr>
              <w:rFonts w:ascii="Calibri" w:eastAsia="Calibri" w:hAnsi="Calibri" w:cs="Calibri"/>
              <w:b/>
              <w:bCs/>
              <w:i/>
              <w:iCs/>
              <w:color w:val="000000"/>
              <w:sz w:val="18"/>
              <w:szCs w:val="18"/>
            </w:rPr>
          </w:pPr>
          <w:r>
            <w:rPr>
              <w:rFonts w:ascii="Calibri" w:eastAsia="Calibri" w:hAnsi="Calibri" w:cs="Calibri"/>
              <w:b/>
              <w:bCs/>
              <w:i/>
              <w:iCs/>
              <w:color w:val="000000"/>
              <w:sz w:val="18"/>
              <w:szCs w:val="18"/>
            </w:rPr>
            <w:fldChar w:fldCharType="begin"/>
          </w:r>
          <w:r>
            <w:rPr>
              <w:rFonts w:ascii="Calibri" w:eastAsia="Calibri" w:hAnsi="Calibri" w:cs="Calibri"/>
              <w:b/>
              <w:bCs/>
              <w:i/>
              <w:iCs/>
              <w:color w:val="000000"/>
              <w:sz w:val="18"/>
              <w:szCs w:val="18"/>
            </w:rPr>
            <w:instrText>PAGE</w:instrText>
          </w:r>
          <w:r>
            <w:rPr>
              <w:rFonts w:ascii="Calibri" w:eastAsia="Calibri" w:hAnsi="Calibri" w:cs="Calibri"/>
              <w:b/>
              <w:bCs/>
              <w:i/>
              <w:iCs/>
              <w:color w:val="000000"/>
              <w:sz w:val="18"/>
              <w:szCs w:val="18"/>
            </w:rPr>
            <w:fldChar w:fldCharType="end"/>
          </w:r>
        </w:p>
      </w:tc>
      <w:tc>
        <w:tcPr>
          <w:tcW w:w="1353" w:type="dxa"/>
          <w:tcBorders>
            <w:bottom w:val="single" w:sz="8" w:space="0" w:color="0070C0"/>
          </w:tcBorders>
        </w:tcPr>
        <w:p w14:paraId="57894C30" w14:textId="77777777" w:rsidR="00F637C7" w:rsidRDefault="00F637C7">
          <w:pPr>
            <w:pBdr>
              <w:top w:val="nil"/>
              <w:left w:val="nil"/>
              <w:bottom w:val="nil"/>
              <w:right w:val="nil"/>
              <w:between w:val="nil"/>
            </w:pBdr>
            <w:tabs>
              <w:tab w:val="center" w:pos="4536"/>
              <w:tab w:val="right" w:pos="9072"/>
            </w:tabs>
            <w:rPr>
              <w:rFonts w:ascii="Calibri" w:eastAsia="Calibri" w:hAnsi="Calibri" w:cs="Calibri"/>
              <w:b/>
              <w:bCs/>
              <w:color w:val="000000"/>
              <w:sz w:val="18"/>
              <w:szCs w:val="18"/>
            </w:rPr>
          </w:pPr>
        </w:p>
      </w:tc>
    </w:tr>
    <w:tr w:rsidR="00F637C7" w14:paraId="34EC543F" w14:textId="77777777">
      <w:trPr>
        <w:trHeight w:val="150"/>
      </w:trPr>
      <w:tc>
        <w:tcPr>
          <w:tcW w:w="8296" w:type="dxa"/>
          <w:tcBorders>
            <w:top w:val="single" w:sz="8" w:space="0" w:color="5B9BD5"/>
          </w:tcBorders>
        </w:tcPr>
        <w:p w14:paraId="36FE3F8F" w14:textId="77777777" w:rsidR="00F637C7" w:rsidRDefault="00F637C7">
          <w:pPr>
            <w:pBdr>
              <w:top w:val="nil"/>
              <w:left w:val="nil"/>
              <w:bottom w:val="nil"/>
              <w:right w:val="nil"/>
              <w:between w:val="nil"/>
            </w:pBdr>
            <w:tabs>
              <w:tab w:val="center" w:pos="4536"/>
              <w:tab w:val="right" w:pos="9072"/>
            </w:tabs>
            <w:rPr>
              <w:rFonts w:ascii="Calibri" w:eastAsia="Calibri" w:hAnsi="Calibri" w:cs="Calibri"/>
              <w:i/>
              <w:iCs/>
              <w:color w:val="000000"/>
              <w:sz w:val="16"/>
              <w:szCs w:val="16"/>
            </w:rPr>
          </w:pPr>
          <w:r>
            <w:rPr>
              <w:rFonts w:ascii="Calibri" w:eastAsia="Calibri" w:hAnsi="Calibri" w:cs="Calibri"/>
              <w:i/>
              <w:iCs/>
              <w:color w:val="000000"/>
              <w:sz w:val="16"/>
              <w:szCs w:val="16"/>
            </w:rPr>
            <w:t>Zadávací dokumentace</w:t>
          </w:r>
        </w:p>
      </w:tc>
      <w:tc>
        <w:tcPr>
          <w:tcW w:w="555" w:type="dxa"/>
          <w:vMerge/>
          <w:vAlign w:val="center"/>
        </w:tcPr>
        <w:p w14:paraId="52D933DB" w14:textId="77777777" w:rsidR="00F637C7" w:rsidRDefault="00F637C7">
          <w:pPr>
            <w:widowControl w:val="0"/>
            <w:pBdr>
              <w:top w:val="nil"/>
              <w:left w:val="nil"/>
              <w:bottom w:val="nil"/>
              <w:right w:val="nil"/>
              <w:between w:val="nil"/>
            </w:pBdr>
            <w:spacing w:line="276" w:lineRule="auto"/>
            <w:rPr>
              <w:rFonts w:ascii="Calibri" w:eastAsia="Calibri" w:hAnsi="Calibri" w:cs="Calibri"/>
              <w:i/>
              <w:iCs/>
              <w:color w:val="000000"/>
              <w:sz w:val="16"/>
              <w:szCs w:val="16"/>
            </w:rPr>
          </w:pPr>
        </w:p>
      </w:tc>
      <w:tc>
        <w:tcPr>
          <w:tcW w:w="1353" w:type="dxa"/>
          <w:tcBorders>
            <w:top w:val="single" w:sz="8" w:space="0" w:color="0070C0"/>
          </w:tcBorders>
        </w:tcPr>
        <w:p w14:paraId="71A72967" w14:textId="77777777" w:rsidR="00F637C7" w:rsidRDefault="00F637C7">
          <w:pPr>
            <w:pBdr>
              <w:top w:val="nil"/>
              <w:left w:val="nil"/>
              <w:bottom w:val="nil"/>
              <w:right w:val="nil"/>
              <w:between w:val="nil"/>
            </w:pBdr>
            <w:tabs>
              <w:tab w:val="center" w:pos="4536"/>
              <w:tab w:val="right" w:pos="9072"/>
            </w:tabs>
            <w:rPr>
              <w:rFonts w:ascii="Calibri" w:eastAsia="Calibri" w:hAnsi="Calibri" w:cs="Calibri"/>
              <w:b/>
              <w:bCs/>
              <w:color w:val="000000"/>
              <w:sz w:val="18"/>
              <w:szCs w:val="18"/>
            </w:rPr>
          </w:pPr>
        </w:p>
      </w:tc>
    </w:tr>
  </w:tbl>
  <w:p w14:paraId="6968CA3A" w14:textId="77777777" w:rsidR="00F637C7" w:rsidRDefault="00F637C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D8CE8" w14:textId="77777777" w:rsidR="00582888" w:rsidRDefault="00582888">
      <w:r>
        <w:separator/>
      </w:r>
    </w:p>
  </w:footnote>
  <w:footnote w:type="continuationSeparator" w:id="0">
    <w:p w14:paraId="186A1697" w14:textId="77777777" w:rsidR="00582888" w:rsidRDefault="00582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7A6B" w14:textId="77777777" w:rsidR="00F637C7" w:rsidRDefault="00F637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5D45"/>
    <w:multiLevelType w:val="multilevel"/>
    <w:tmpl w:val="DC3A2078"/>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 w15:restartNumberingAfterBreak="0">
    <w:nsid w:val="0E503703"/>
    <w:multiLevelType w:val="multilevel"/>
    <w:tmpl w:val="3C4C8096"/>
    <w:lvl w:ilvl="0">
      <w:start w:val="4"/>
      <w:numFmt w:val="decimal"/>
      <w:lvlText w:val="%1."/>
      <w:lvlJc w:val="left"/>
      <w:pPr>
        <w:ind w:left="500" w:hanging="500"/>
      </w:pPr>
    </w:lvl>
    <w:lvl w:ilvl="1">
      <w:start w:val="3"/>
      <w:numFmt w:val="decimal"/>
      <w:lvlText w:val="%1.%2."/>
      <w:lvlJc w:val="left"/>
      <w:pPr>
        <w:ind w:left="1209" w:hanging="50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F090B24"/>
    <w:multiLevelType w:val="multilevel"/>
    <w:tmpl w:val="4AE24D6E"/>
    <w:lvl w:ilvl="0">
      <w:start w:val="11"/>
      <w:numFmt w:val="decimal"/>
      <w:lvlText w:val="%1."/>
      <w:lvlJc w:val="left"/>
      <w:pPr>
        <w:ind w:left="580" w:hanging="580"/>
      </w:pPr>
    </w:lvl>
    <w:lvl w:ilvl="1">
      <w:start w:val="1"/>
      <w:numFmt w:val="decimal"/>
      <w:lvlText w:val="%1.%2."/>
      <w:lvlJc w:val="left"/>
      <w:pPr>
        <w:ind w:left="1360" w:hanging="58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 w15:restartNumberingAfterBreak="0">
    <w:nsid w:val="0FF30CB4"/>
    <w:multiLevelType w:val="multilevel"/>
    <w:tmpl w:val="139ED84C"/>
    <w:lvl w:ilvl="0">
      <w:start w:val="4"/>
      <w:numFmt w:val="decimal"/>
      <w:lvlText w:val="%1."/>
      <w:lvlJc w:val="left"/>
      <w:pPr>
        <w:ind w:left="360" w:hanging="360"/>
      </w:pPr>
      <w:rPr>
        <w:color w:val="000000"/>
      </w:rPr>
    </w:lvl>
    <w:lvl w:ilvl="1">
      <w:start w:val="1"/>
      <w:numFmt w:val="decimal"/>
      <w:lvlText w:val="%1.%2."/>
      <w:lvlJc w:val="left"/>
      <w:pPr>
        <w:ind w:left="1069" w:hanging="360"/>
      </w:pPr>
      <w:rPr>
        <w:b w:val="0"/>
        <w:bCs w:val="0"/>
      </w:rPr>
    </w:lvl>
    <w:lvl w:ilvl="2">
      <w:start w:val="1"/>
      <w:numFmt w:val="lowerRoman"/>
      <w:lvlText w:val="(%3)"/>
      <w:lvlJc w:val="left"/>
      <w:pPr>
        <w:ind w:left="2138" w:hanging="720"/>
      </w:pPr>
      <w:rPr>
        <w:rFonts w:ascii="Times New Roman" w:eastAsia="Times New Roman" w:hAnsi="Times New Roman" w:cs="Times New Roman"/>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B2753A6"/>
    <w:multiLevelType w:val="multilevel"/>
    <w:tmpl w:val="882A23B4"/>
    <w:lvl w:ilvl="0">
      <w:start w:val="4"/>
      <w:numFmt w:val="decimal"/>
      <w:lvlText w:val="%1."/>
      <w:lvlJc w:val="left"/>
      <w:pPr>
        <w:ind w:left="500" w:hanging="500"/>
      </w:pPr>
    </w:lvl>
    <w:lvl w:ilvl="1">
      <w:start w:val="6"/>
      <w:numFmt w:val="decimal"/>
      <w:lvlText w:val="%1.%2."/>
      <w:lvlJc w:val="left"/>
      <w:pPr>
        <w:ind w:left="1209" w:hanging="50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44F33F6"/>
    <w:multiLevelType w:val="multilevel"/>
    <w:tmpl w:val="3CAACE1E"/>
    <w:lvl w:ilvl="0">
      <w:start w:val="9"/>
      <w:numFmt w:val="decimal"/>
      <w:lvlText w:val="%1."/>
      <w:lvlJc w:val="left"/>
      <w:pPr>
        <w:ind w:left="500" w:hanging="500"/>
      </w:pPr>
    </w:lvl>
    <w:lvl w:ilvl="1">
      <w:start w:val="4"/>
      <w:numFmt w:val="decimal"/>
      <w:lvlText w:val="%1.%2."/>
      <w:lvlJc w:val="left"/>
      <w:pPr>
        <w:ind w:left="1208" w:hanging="50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15:restartNumberingAfterBreak="0">
    <w:nsid w:val="260C669A"/>
    <w:multiLevelType w:val="multilevel"/>
    <w:tmpl w:val="DA4ADDEA"/>
    <w:lvl w:ilvl="0">
      <w:start w:val="6"/>
      <w:numFmt w:val="decimal"/>
      <w:lvlText w:val="%1."/>
      <w:lvlJc w:val="left"/>
      <w:pPr>
        <w:ind w:left="500" w:hanging="500"/>
      </w:pPr>
    </w:lvl>
    <w:lvl w:ilvl="1">
      <w:start w:val="1"/>
      <w:numFmt w:val="decimal"/>
      <w:lvlText w:val="%1.%2."/>
      <w:lvlJc w:val="left"/>
      <w:pPr>
        <w:ind w:left="1209" w:hanging="50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7214F8E"/>
    <w:multiLevelType w:val="multilevel"/>
    <w:tmpl w:val="62B40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5"/>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9A4EAB"/>
    <w:multiLevelType w:val="multilevel"/>
    <w:tmpl w:val="64B02A62"/>
    <w:lvl w:ilvl="0">
      <w:start w:val="1"/>
      <w:numFmt w:val="lowerRoman"/>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9695FCD"/>
    <w:multiLevelType w:val="multilevel"/>
    <w:tmpl w:val="196EFEDC"/>
    <w:lvl w:ilvl="0">
      <w:start w:val="2"/>
      <w:numFmt w:val="decimal"/>
      <w:lvlText w:val="%1."/>
      <w:lvlJc w:val="left"/>
      <w:pPr>
        <w:ind w:left="360" w:hanging="360"/>
      </w:pPr>
    </w:lvl>
    <w:lvl w:ilvl="1">
      <w:start w:val="1"/>
      <w:numFmt w:val="decimal"/>
      <w:lvlText w:val="%1.%2."/>
      <w:lvlJc w:val="left"/>
      <w:pPr>
        <w:ind w:left="1069" w:hanging="360"/>
      </w:pPr>
      <w:rPr>
        <w:b w:val="0"/>
        <w:bCs w:val="0"/>
      </w:rPr>
    </w:lvl>
    <w:lvl w:ilvl="2">
      <w:start w:val="1"/>
      <w:numFmt w:val="decimal"/>
      <w:lvlText w:val="%1.%2.%3."/>
      <w:lvlJc w:val="left"/>
      <w:pPr>
        <w:ind w:left="2138" w:hanging="720"/>
      </w:pPr>
      <w:rPr>
        <w:b w:val="0"/>
        <w:bCs w:val="0"/>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B8E229C"/>
    <w:multiLevelType w:val="multilevel"/>
    <w:tmpl w:val="E2D00ACC"/>
    <w:lvl w:ilvl="0">
      <w:start w:val="15"/>
      <w:numFmt w:val="decimal"/>
      <w:lvlText w:val="%1."/>
      <w:lvlJc w:val="left"/>
      <w:pPr>
        <w:ind w:left="600" w:hanging="600"/>
      </w:pPr>
    </w:lvl>
    <w:lvl w:ilvl="1">
      <w:start w:val="1"/>
      <w:numFmt w:val="decimal"/>
      <w:lvlText w:val="%1.%2."/>
      <w:lvlJc w:val="left"/>
      <w:pPr>
        <w:ind w:left="1309" w:hanging="600"/>
      </w:pPr>
    </w:lvl>
    <w:lvl w:ilvl="2">
      <w:start w:val="1"/>
      <w:numFmt w:val="lowerRoman"/>
      <w:lvlText w:val="(%3)"/>
      <w:lvlJc w:val="left"/>
      <w:pPr>
        <w:ind w:left="2138" w:hanging="720"/>
      </w:pPr>
      <w:rPr>
        <w:rFonts w:ascii="Times New Roman" w:eastAsia="Times New Roman" w:hAnsi="Times New Roman" w:cs="Times New Roman"/>
        <w:b w:val="0"/>
        <w:bCs w:val="0"/>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312B0753"/>
    <w:multiLevelType w:val="multilevel"/>
    <w:tmpl w:val="3132A1B2"/>
    <w:lvl w:ilvl="0">
      <w:start w:val="10"/>
      <w:numFmt w:val="decimal"/>
      <w:lvlText w:val="%1."/>
      <w:lvlJc w:val="left"/>
      <w:pPr>
        <w:ind w:left="720" w:hanging="720"/>
      </w:pPr>
    </w:lvl>
    <w:lvl w:ilvl="1">
      <w:start w:val="10"/>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38CA60DF"/>
    <w:multiLevelType w:val="multilevel"/>
    <w:tmpl w:val="125CD87C"/>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3" w15:restartNumberingAfterBreak="0">
    <w:nsid w:val="3B172F85"/>
    <w:multiLevelType w:val="multilevel"/>
    <w:tmpl w:val="9C3084D4"/>
    <w:lvl w:ilvl="0">
      <w:start w:val="4"/>
      <w:numFmt w:val="decimal"/>
      <w:lvlText w:val="%1."/>
      <w:lvlJc w:val="left"/>
      <w:pPr>
        <w:ind w:left="500" w:hanging="500"/>
      </w:pPr>
    </w:lvl>
    <w:lvl w:ilvl="1">
      <w:start w:val="4"/>
      <w:numFmt w:val="decimal"/>
      <w:lvlText w:val="%1.%2."/>
      <w:lvlJc w:val="left"/>
      <w:pPr>
        <w:ind w:left="1209" w:hanging="50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C651C76"/>
    <w:multiLevelType w:val="multilevel"/>
    <w:tmpl w:val="423E9D1C"/>
    <w:lvl w:ilvl="0">
      <w:start w:val="1"/>
      <w:numFmt w:val="lowerLetter"/>
      <w:lvlText w:val="%1)"/>
      <w:lvlJc w:val="right"/>
      <w:pPr>
        <w:ind w:left="2553" w:hanging="360"/>
      </w:pPr>
      <w:rPr>
        <w:rFonts w:ascii="Times New Roman" w:eastAsia="Times New Roman" w:hAnsi="Times New Roman" w:cs="Times New Roman"/>
      </w:rPr>
    </w:lvl>
    <w:lvl w:ilvl="1">
      <w:start w:val="1"/>
      <w:numFmt w:val="lowerLetter"/>
      <w:lvlText w:val="%2."/>
      <w:lvlJc w:val="left"/>
      <w:pPr>
        <w:ind w:left="3273" w:hanging="360"/>
      </w:pPr>
    </w:lvl>
    <w:lvl w:ilvl="2">
      <w:start w:val="1"/>
      <w:numFmt w:val="lowerRoman"/>
      <w:lvlText w:val="%3."/>
      <w:lvlJc w:val="right"/>
      <w:pPr>
        <w:ind w:left="3993" w:hanging="180"/>
      </w:pPr>
    </w:lvl>
    <w:lvl w:ilvl="3">
      <w:start w:val="1"/>
      <w:numFmt w:val="decimal"/>
      <w:lvlText w:val="%4."/>
      <w:lvlJc w:val="left"/>
      <w:pPr>
        <w:ind w:left="4713" w:hanging="360"/>
      </w:pPr>
    </w:lvl>
    <w:lvl w:ilvl="4">
      <w:start w:val="1"/>
      <w:numFmt w:val="lowerLetter"/>
      <w:lvlText w:val="%5."/>
      <w:lvlJc w:val="left"/>
      <w:pPr>
        <w:ind w:left="5433" w:hanging="360"/>
      </w:pPr>
    </w:lvl>
    <w:lvl w:ilvl="5">
      <w:start w:val="1"/>
      <w:numFmt w:val="lowerRoman"/>
      <w:lvlText w:val="%6."/>
      <w:lvlJc w:val="right"/>
      <w:pPr>
        <w:ind w:left="6153" w:hanging="180"/>
      </w:pPr>
    </w:lvl>
    <w:lvl w:ilvl="6">
      <w:start w:val="1"/>
      <w:numFmt w:val="decimal"/>
      <w:lvlText w:val="%7."/>
      <w:lvlJc w:val="left"/>
      <w:pPr>
        <w:ind w:left="6873" w:hanging="360"/>
      </w:pPr>
    </w:lvl>
    <w:lvl w:ilvl="7">
      <w:start w:val="1"/>
      <w:numFmt w:val="lowerLetter"/>
      <w:lvlText w:val="%8."/>
      <w:lvlJc w:val="left"/>
      <w:pPr>
        <w:ind w:left="7593" w:hanging="360"/>
      </w:pPr>
    </w:lvl>
    <w:lvl w:ilvl="8">
      <w:start w:val="1"/>
      <w:numFmt w:val="lowerRoman"/>
      <w:lvlText w:val="%9."/>
      <w:lvlJc w:val="right"/>
      <w:pPr>
        <w:ind w:left="8313" w:hanging="180"/>
      </w:pPr>
    </w:lvl>
  </w:abstractNum>
  <w:abstractNum w:abstractNumId="15" w15:restartNumberingAfterBreak="0">
    <w:nsid w:val="3EA200AD"/>
    <w:multiLevelType w:val="multilevel"/>
    <w:tmpl w:val="27CE6AEE"/>
    <w:lvl w:ilvl="0">
      <w:start w:val="6"/>
      <w:numFmt w:val="decimal"/>
      <w:lvlText w:val="%1."/>
      <w:lvlJc w:val="left"/>
      <w:pPr>
        <w:ind w:left="500" w:hanging="500"/>
      </w:pPr>
    </w:lvl>
    <w:lvl w:ilvl="1">
      <w:start w:val="5"/>
      <w:numFmt w:val="decimal"/>
      <w:lvlText w:val="%1.%2."/>
      <w:lvlJc w:val="left"/>
      <w:pPr>
        <w:ind w:left="1662" w:hanging="500"/>
      </w:pPr>
    </w:lvl>
    <w:lvl w:ilvl="2">
      <w:start w:val="1"/>
      <w:numFmt w:val="decimal"/>
      <w:lvlText w:val="%1.%2.%3."/>
      <w:lvlJc w:val="left"/>
      <w:pPr>
        <w:ind w:left="3044" w:hanging="720"/>
      </w:pPr>
    </w:lvl>
    <w:lvl w:ilvl="3">
      <w:start w:val="1"/>
      <w:numFmt w:val="decimal"/>
      <w:lvlText w:val="%1.%2.%3.%4."/>
      <w:lvlJc w:val="left"/>
      <w:pPr>
        <w:ind w:left="4206" w:hanging="720"/>
      </w:pPr>
    </w:lvl>
    <w:lvl w:ilvl="4">
      <w:start w:val="1"/>
      <w:numFmt w:val="decimal"/>
      <w:lvlText w:val="%1.%2.%3.%4.%5."/>
      <w:lvlJc w:val="left"/>
      <w:pPr>
        <w:ind w:left="5728" w:hanging="1080"/>
      </w:pPr>
    </w:lvl>
    <w:lvl w:ilvl="5">
      <w:start w:val="1"/>
      <w:numFmt w:val="decimal"/>
      <w:lvlText w:val="%1.%2.%3.%4.%5.%6."/>
      <w:lvlJc w:val="left"/>
      <w:pPr>
        <w:ind w:left="6890" w:hanging="1080"/>
      </w:pPr>
    </w:lvl>
    <w:lvl w:ilvl="6">
      <w:start w:val="1"/>
      <w:numFmt w:val="decimal"/>
      <w:lvlText w:val="%1.%2.%3.%4.%5.%6.%7."/>
      <w:lvlJc w:val="left"/>
      <w:pPr>
        <w:ind w:left="8412" w:hanging="1440"/>
      </w:pPr>
    </w:lvl>
    <w:lvl w:ilvl="7">
      <w:start w:val="1"/>
      <w:numFmt w:val="decimal"/>
      <w:lvlText w:val="%1.%2.%3.%4.%5.%6.%7.%8."/>
      <w:lvlJc w:val="left"/>
      <w:pPr>
        <w:ind w:left="9574" w:hanging="1440"/>
      </w:pPr>
    </w:lvl>
    <w:lvl w:ilvl="8">
      <w:start w:val="1"/>
      <w:numFmt w:val="decimal"/>
      <w:lvlText w:val="%1.%2.%3.%4.%5.%6.%7.%8.%9."/>
      <w:lvlJc w:val="left"/>
      <w:pPr>
        <w:ind w:left="11096" w:hanging="1800"/>
      </w:pPr>
    </w:lvl>
  </w:abstractNum>
  <w:abstractNum w:abstractNumId="16" w15:restartNumberingAfterBreak="0">
    <w:nsid w:val="41F5264B"/>
    <w:multiLevelType w:val="multilevel"/>
    <w:tmpl w:val="9B8CD918"/>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7" w15:restartNumberingAfterBreak="0">
    <w:nsid w:val="475956AF"/>
    <w:multiLevelType w:val="multilevel"/>
    <w:tmpl w:val="6BE80B02"/>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4AAC75E5"/>
    <w:multiLevelType w:val="multilevel"/>
    <w:tmpl w:val="51466FDA"/>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9" w15:restartNumberingAfterBreak="0">
    <w:nsid w:val="540102E9"/>
    <w:multiLevelType w:val="multilevel"/>
    <w:tmpl w:val="874035B2"/>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0" w15:restartNumberingAfterBreak="0">
    <w:nsid w:val="54C8433B"/>
    <w:multiLevelType w:val="multilevel"/>
    <w:tmpl w:val="E7403902"/>
    <w:lvl w:ilvl="0">
      <w:start w:val="4"/>
      <w:numFmt w:val="decimal"/>
      <w:lvlText w:val="%1."/>
      <w:lvlJc w:val="left"/>
      <w:pPr>
        <w:ind w:left="500" w:hanging="500"/>
      </w:pPr>
    </w:lvl>
    <w:lvl w:ilvl="1">
      <w:start w:val="3"/>
      <w:numFmt w:val="decimal"/>
      <w:lvlText w:val="%1.%2."/>
      <w:lvlJc w:val="left"/>
      <w:pPr>
        <w:ind w:left="1209" w:hanging="500"/>
      </w:pPr>
    </w:lvl>
    <w:lvl w:ilvl="2">
      <w:start w:val="1"/>
      <w:numFmt w:val="lowerRoman"/>
      <w:lvlText w:val="(%3)"/>
      <w:lvlJc w:val="left"/>
      <w:pPr>
        <w:ind w:left="2138" w:hanging="720"/>
      </w:pPr>
      <w:rPr>
        <w:rFonts w:ascii="Times New Roman" w:eastAsia="Times New Roman" w:hAnsi="Times New Roman" w:cs="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5B0E7723"/>
    <w:multiLevelType w:val="multilevel"/>
    <w:tmpl w:val="8DDCA2F4"/>
    <w:lvl w:ilvl="0">
      <w:start w:val="15"/>
      <w:numFmt w:val="decimal"/>
      <w:lvlText w:val="%1."/>
      <w:lvlJc w:val="left"/>
      <w:pPr>
        <w:ind w:left="600" w:hanging="600"/>
      </w:pPr>
    </w:lvl>
    <w:lvl w:ilvl="1">
      <w:start w:val="1"/>
      <w:numFmt w:val="decimal"/>
      <w:lvlText w:val="%1.%2."/>
      <w:lvlJc w:val="left"/>
      <w:pPr>
        <w:ind w:left="1309" w:hanging="600"/>
      </w:pPr>
    </w:lvl>
    <w:lvl w:ilvl="2">
      <w:start w:val="1"/>
      <w:numFmt w:val="lowerRoman"/>
      <w:lvlText w:val="(%3)"/>
      <w:lvlJc w:val="left"/>
      <w:pPr>
        <w:ind w:left="2138" w:hanging="720"/>
      </w:pPr>
      <w:rPr>
        <w:rFonts w:ascii="Times New Roman" w:eastAsia="Times New Roman" w:hAnsi="Times New Roman" w:cs="Times New Roman"/>
        <w:b w:val="0"/>
        <w:bCs w:val="0"/>
      </w:rPr>
    </w:lvl>
    <w:lvl w:ilvl="3">
      <w:start w:val="1"/>
      <w:numFmt w:val="lowerRoman"/>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677543F3"/>
    <w:multiLevelType w:val="multilevel"/>
    <w:tmpl w:val="10282C1A"/>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3" w15:restartNumberingAfterBreak="0">
    <w:nsid w:val="67B263CE"/>
    <w:multiLevelType w:val="multilevel"/>
    <w:tmpl w:val="348C482E"/>
    <w:lvl w:ilvl="0">
      <w:start w:val="12"/>
      <w:numFmt w:val="decimal"/>
      <w:lvlText w:val="%1."/>
      <w:lvlJc w:val="left"/>
      <w:pPr>
        <w:ind w:left="440" w:hanging="440"/>
      </w:pPr>
    </w:lvl>
    <w:lvl w:ilvl="1">
      <w:start w:val="1"/>
      <w:numFmt w:val="decimal"/>
      <w:lvlText w:val="%1.%2."/>
      <w:lvlJc w:val="left"/>
      <w:pPr>
        <w:ind w:left="5401" w:hanging="440"/>
      </w:pPr>
      <w:rPr>
        <w:b w:val="0"/>
        <w:bCs w:val="0"/>
      </w:rPr>
    </w:lvl>
    <w:lvl w:ilvl="2">
      <w:start w:val="1"/>
      <w:numFmt w:val="decimal"/>
      <w:lvlText w:val="%1.%2.%3."/>
      <w:lvlJc w:val="left"/>
      <w:pPr>
        <w:ind w:left="2138" w:hanging="720"/>
      </w:pPr>
      <w:rPr>
        <w:b w:val="0"/>
        <w:bCs w:val="0"/>
      </w:rPr>
    </w:lvl>
    <w:lvl w:ilvl="3">
      <w:start w:val="1"/>
      <w:numFmt w:val="lowerRoman"/>
      <w:lvlText w:val="(%4)"/>
      <w:lvlJc w:val="left"/>
      <w:pPr>
        <w:ind w:left="4405" w:hanging="720"/>
      </w:pPr>
      <w:rPr>
        <w:rFonts w:ascii="Times New Roman" w:eastAsia="Times New Roman" w:hAnsi="Times New Roman" w:cs="Times New Roman"/>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69A47456"/>
    <w:multiLevelType w:val="multilevel"/>
    <w:tmpl w:val="AF502F7E"/>
    <w:lvl w:ilvl="0">
      <w:start w:val="5"/>
      <w:numFmt w:val="decimal"/>
      <w:lvlText w:val="%1."/>
      <w:lvlJc w:val="left"/>
      <w:pPr>
        <w:ind w:left="360" w:hanging="360"/>
      </w:pPr>
      <w:rPr>
        <w:rFonts w:ascii="Times New Roman" w:eastAsia="Times New Roman" w:hAnsi="Times New Roman" w:cs="Times New Roman"/>
        <w:b/>
        <w:bCs/>
        <w:color w:val="000000"/>
      </w:rPr>
    </w:lvl>
    <w:lvl w:ilvl="1">
      <w:start w:val="1"/>
      <w:numFmt w:val="decimal"/>
      <w:lvlText w:val="%1.%2."/>
      <w:lvlJc w:val="left"/>
      <w:pPr>
        <w:ind w:left="1170" w:hanging="720"/>
      </w:pPr>
      <w:rPr>
        <w:rFonts w:ascii="Times New Roman" w:eastAsia="Times New Roman" w:hAnsi="Times New Roman" w:cs="Times New Roman"/>
        <w:b w:val="0"/>
        <w:bCs w:val="0"/>
        <w:color w:val="000000"/>
      </w:rPr>
    </w:lvl>
    <w:lvl w:ilvl="2">
      <w:start w:val="1"/>
      <w:numFmt w:val="lowerRoman"/>
      <w:lvlText w:val="(%3)"/>
      <w:lvlJc w:val="left"/>
      <w:pPr>
        <w:ind w:left="1620" w:hanging="720"/>
      </w:pPr>
      <w:rPr>
        <w:rFonts w:ascii="Times New Roman" w:eastAsia="Times New Roman" w:hAnsi="Times New Roman" w:cs="Times New Roman"/>
        <w:color w:val="000000"/>
      </w:rPr>
    </w:lvl>
    <w:lvl w:ilvl="3">
      <w:start w:val="1"/>
      <w:numFmt w:val="decimal"/>
      <w:lvlText w:val="%1.%2.%3.%4."/>
      <w:lvlJc w:val="left"/>
      <w:pPr>
        <w:ind w:left="2430" w:hanging="1080"/>
      </w:pPr>
      <w:rPr>
        <w:rFonts w:ascii="Times New Roman" w:eastAsia="Times New Roman" w:hAnsi="Times New Roman" w:cs="Times New Roman"/>
        <w:color w:val="000000"/>
      </w:rPr>
    </w:lvl>
    <w:lvl w:ilvl="4">
      <w:start w:val="1"/>
      <w:numFmt w:val="decimal"/>
      <w:lvlText w:val="%1.%2.%3.%4.%5."/>
      <w:lvlJc w:val="left"/>
      <w:pPr>
        <w:ind w:left="2880" w:hanging="1080"/>
      </w:pPr>
      <w:rPr>
        <w:rFonts w:ascii="Times New Roman" w:eastAsia="Times New Roman" w:hAnsi="Times New Roman" w:cs="Times New Roman"/>
        <w:color w:val="000000"/>
      </w:rPr>
    </w:lvl>
    <w:lvl w:ilvl="5">
      <w:start w:val="1"/>
      <w:numFmt w:val="decimal"/>
      <w:lvlText w:val="%1.%2.%3.%4.%5.%6."/>
      <w:lvlJc w:val="left"/>
      <w:pPr>
        <w:ind w:left="3690" w:hanging="1440"/>
      </w:pPr>
      <w:rPr>
        <w:rFonts w:ascii="Times New Roman" w:eastAsia="Times New Roman" w:hAnsi="Times New Roman" w:cs="Times New Roman"/>
        <w:color w:val="000000"/>
      </w:rPr>
    </w:lvl>
    <w:lvl w:ilvl="6">
      <w:start w:val="1"/>
      <w:numFmt w:val="decimal"/>
      <w:lvlText w:val="%1.%2.%3.%4.%5.%6.%7."/>
      <w:lvlJc w:val="left"/>
      <w:pPr>
        <w:ind w:left="4140" w:hanging="1440"/>
      </w:pPr>
      <w:rPr>
        <w:rFonts w:ascii="Times New Roman" w:eastAsia="Times New Roman" w:hAnsi="Times New Roman" w:cs="Times New Roman"/>
        <w:color w:val="000000"/>
      </w:rPr>
    </w:lvl>
    <w:lvl w:ilvl="7">
      <w:start w:val="1"/>
      <w:numFmt w:val="decimal"/>
      <w:lvlText w:val="%1.%2.%3.%4.%5.%6.%7.%8."/>
      <w:lvlJc w:val="left"/>
      <w:pPr>
        <w:ind w:left="4950" w:hanging="1800"/>
      </w:pPr>
      <w:rPr>
        <w:rFonts w:ascii="Times New Roman" w:eastAsia="Times New Roman" w:hAnsi="Times New Roman" w:cs="Times New Roman"/>
        <w:color w:val="000000"/>
      </w:rPr>
    </w:lvl>
    <w:lvl w:ilvl="8">
      <w:start w:val="1"/>
      <w:numFmt w:val="decimal"/>
      <w:lvlText w:val="%1.%2.%3.%4.%5.%6.%7.%8.%9."/>
      <w:lvlJc w:val="left"/>
      <w:pPr>
        <w:ind w:left="5400" w:hanging="1800"/>
      </w:pPr>
      <w:rPr>
        <w:rFonts w:ascii="Times New Roman" w:eastAsia="Times New Roman" w:hAnsi="Times New Roman" w:cs="Times New Roman"/>
        <w:color w:val="000000"/>
      </w:rPr>
    </w:lvl>
  </w:abstractNum>
  <w:abstractNum w:abstractNumId="25" w15:restartNumberingAfterBreak="0">
    <w:nsid w:val="6BFC6060"/>
    <w:multiLevelType w:val="multilevel"/>
    <w:tmpl w:val="389283F2"/>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6" w15:restartNumberingAfterBreak="0">
    <w:nsid w:val="6FD102E0"/>
    <w:multiLevelType w:val="multilevel"/>
    <w:tmpl w:val="EA94BFEA"/>
    <w:lvl w:ilvl="0">
      <w:start w:val="11"/>
      <w:numFmt w:val="decimal"/>
      <w:lvlText w:val="%1."/>
      <w:lvlJc w:val="left"/>
      <w:pPr>
        <w:ind w:left="600" w:hanging="600"/>
      </w:pPr>
    </w:lvl>
    <w:lvl w:ilvl="1">
      <w:start w:val="2"/>
      <w:numFmt w:val="decimal"/>
      <w:lvlText w:val="%1.%2."/>
      <w:lvlJc w:val="left"/>
      <w:pPr>
        <w:ind w:left="1380" w:hanging="60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7" w15:restartNumberingAfterBreak="0">
    <w:nsid w:val="722A7F41"/>
    <w:multiLevelType w:val="multilevel"/>
    <w:tmpl w:val="8C843998"/>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28" w15:restartNumberingAfterBreak="0">
    <w:nsid w:val="72F73302"/>
    <w:multiLevelType w:val="multilevel"/>
    <w:tmpl w:val="46D484CC"/>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29" w15:restartNumberingAfterBreak="0">
    <w:nsid w:val="73636F36"/>
    <w:multiLevelType w:val="multilevel"/>
    <w:tmpl w:val="57061506"/>
    <w:lvl w:ilvl="0">
      <w:start w:val="1"/>
      <w:numFmt w:val="lowerRoman"/>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73E61B45"/>
    <w:multiLevelType w:val="multilevel"/>
    <w:tmpl w:val="99A6D9D2"/>
    <w:lvl w:ilvl="0">
      <w:start w:val="1"/>
      <w:numFmt w:val="upperRoman"/>
      <w:lvlText w:val="%1."/>
      <w:lvlJc w:val="left"/>
      <w:pPr>
        <w:ind w:left="6043" w:hanging="720"/>
      </w:pPr>
      <w:rPr>
        <w:rFonts w:ascii="Times New Roman" w:eastAsia="Times New Roman" w:hAnsi="Times New Roman" w:cs="Times New Roman"/>
        <w:b/>
        <w:bCs/>
        <w:sz w:val="24"/>
        <w:szCs w:val="24"/>
      </w:rPr>
    </w:lvl>
    <w:lvl w:ilvl="1">
      <w:start w:val="1"/>
      <w:numFmt w:val="decimal"/>
      <w:lvlText w:val="%1.%2."/>
      <w:lvlJc w:val="left"/>
      <w:pPr>
        <w:ind w:left="420" w:hanging="420"/>
      </w:pPr>
      <w:rPr>
        <w:rFonts w:ascii="Times New Roman" w:eastAsia="Times New Roman" w:hAnsi="Times New Roman" w:cs="Times New Roman"/>
        <w:b w:val="0"/>
        <w:bCs w:val="0"/>
        <w:sz w:val="22"/>
        <w:szCs w:val="22"/>
        <w:u w:val="none"/>
      </w:rPr>
    </w:lvl>
    <w:lvl w:ilvl="2">
      <w:start w:val="1"/>
      <w:numFmt w:val="decimal"/>
      <w:lvlText w:val="%1.%2.%3."/>
      <w:lvlJc w:val="left"/>
      <w:pPr>
        <w:ind w:left="6043" w:hanging="720"/>
      </w:pPr>
      <w:rPr>
        <w:rFonts w:ascii="Times New Roman" w:eastAsia="Times New Roman" w:hAnsi="Times New Roman" w:cs="Times New Roman"/>
        <w:b w:val="0"/>
        <w:bCs w:val="0"/>
        <w:sz w:val="22"/>
        <w:szCs w:val="22"/>
      </w:rPr>
    </w:lvl>
    <w:lvl w:ilvl="3">
      <w:start w:val="1"/>
      <w:numFmt w:val="decimal"/>
      <w:lvlText w:val="%1.%2.%3.%4."/>
      <w:lvlJc w:val="left"/>
      <w:pPr>
        <w:ind w:left="6043" w:hanging="720"/>
      </w:pPr>
    </w:lvl>
    <w:lvl w:ilvl="4">
      <w:start w:val="1"/>
      <w:numFmt w:val="decimal"/>
      <w:lvlText w:val="%1.%2.%3.%4.%5."/>
      <w:lvlJc w:val="left"/>
      <w:pPr>
        <w:ind w:left="6403" w:hanging="1080"/>
      </w:pPr>
    </w:lvl>
    <w:lvl w:ilvl="5">
      <w:start w:val="1"/>
      <w:numFmt w:val="decimal"/>
      <w:lvlText w:val="%1.%2.%3.%4.%5.%6."/>
      <w:lvlJc w:val="left"/>
      <w:pPr>
        <w:ind w:left="6403" w:hanging="1080"/>
      </w:pPr>
    </w:lvl>
    <w:lvl w:ilvl="6">
      <w:start w:val="1"/>
      <w:numFmt w:val="decimal"/>
      <w:lvlText w:val="%1.%2.%3.%4.%5.%6.%7."/>
      <w:lvlJc w:val="left"/>
      <w:pPr>
        <w:ind w:left="6763" w:hanging="1440"/>
      </w:pPr>
    </w:lvl>
    <w:lvl w:ilvl="7">
      <w:start w:val="1"/>
      <w:numFmt w:val="decimal"/>
      <w:lvlText w:val="%1.%2.%3.%4.%5.%6.%7.%8."/>
      <w:lvlJc w:val="left"/>
      <w:pPr>
        <w:ind w:left="6763" w:hanging="1440"/>
      </w:pPr>
    </w:lvl>
    <w:lvl w:ilvl="8">
      <w:start w:val="1"/>
      <w:numFmt w:val="decimal"/>
      <w:lvlText w:val="%1.%2.%3.%4.%5.%6.%7.%8.%9."/>
      <w:lvlJc w:val="left"/>
      <w:pPr>
        <w:ind w:left="7123" w:hanging="1800"/>
      </w:pPr>
    </w:lvl>
  </w:abstractNum>
  <w:abstractNum w:abstractNumId="31" w15:restartNumberingAfterBreak="0">
    <w:nsid w:val="76556D76"/>
    <w:multiLevelType w:val="multilevel"/>
    <w:tmpl w:val="09D6A676"/>
    <w:lvl w:ilvl="0">
      <w:start w:val="11"/>
      <w:numFmt w:val="decimal"/>
      <w:lvlText w:val="%1."/>
      <w:lvlJc w:val="left"/>
      <w:pPr>
        <w:ind w:left="600" w:hanging="600"/>
      </w:pPr>
    </w:lvl>
    <w:lvl w:ilvl="1">
      <w:start w:val="3"/>
      <w:numFmt w:val="decimal"/>
      <w:lvlText w:val="%1.%2."/>
      <w:lvlJc w:val="left"/>
      <w:pPr>
        <w:ind w:left="1380" w:hanging="60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2" w15:restartNumberingAfterBreak="0">
    <w:nsid w:val="7A2F2E70"/>
    <w:multiLevelType w:val="multilevel"/>
    <w:tmpl w:val="9AC28B32"/>
    <w:lvl w:ilvl="0">
      <w:start w:val="1"/>
      <w:numFmt w:val="lowerRoman"/>
      <w:lvlText w:val="(%1)"/>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3" w15:restartNumberingAfterBreak="0">
    <w:nsid w:val="7D1E4989"/>
    <w:multiLevelType w:val="multilevel"/>
    <w:tmpl w:val="9C501142"/>
    <w:lvl w:ilvl="0">
      <w:start w:val="1"/>
      <w:numFmt w:val="bullet"/>
      <w:lvlText w:val="-"/>
      <w:lvlJc w:val="left"/>
      <w:pPr>
        <w:ind w:left="1069" w:hanging="360"/>
      </w:pPr>
      <w:rPr>
        <w:rFonts w:ascii="Times New Roman" w:eastAsia="Times New Roman" w:hAnsi="Times New Roman" w:cs="Times New Roman"/>
      </w:rPr>
    </w:lvl>
    <w:lvl w:ilvl="1">
      <w:start w:val="1"/>
      <w:numFmt w:val="decimal"/>
      <w:lvlText w:val="%2."/>
      <w:lvlJc w:val="left"/>
      <w:pPr>
        <w:ind w:left="1789" w:hanging="360"/>
      </w:p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27"/>
  </w:num>
  <w:num w:numId="2">
    <w:abstractNumId w:val="30"/>
  </w:num>
  <w:num w:numId="3">
    <w:abstractNumId w:val="7"/>
  </w:num>
  <w:num w:numId="4">
    <w:abstractNumId w:val="9"/>
  </w:num>
  <w:num w:numId="5">
    <w:abstractNumId w:val="8"/>
  </w:num>
  <w:num w:numId="6">
    <w:abstractNumId w:val="3"/>
  </w:num>
  <w:num w:numId="7">
    <w:abstractNumId w:val="17"/>
  </w:num>
  <w:num w:numId="8">
    <w:abstractNumId w:val="20"/>
  </w:num>
  <w:num w:numId="9">
    <w:abstractNumId w:val="29"/>
  </w:num>
  <w:num w:numId="10">
    <w:abstractNumId w:val="24"/>
  </w:num>
  <w:num w:numId="11">
    <w:abstractNumId w:val="33"/>
  </w:num>
  <w:num w:numId="12">
    <w:abstractNumId w:val="19"/>
  </w:num>
  <w:num w:numId="13">
    <w:abstractNumId w:val="1"/>
  </w:num>
  <w:num w:numId="14">
    <w:abstractNumId w:val="13"/>
  </w:num>
  <w:num w:numId="15">
    <w:abstractNumId w:val="4"/>
  </w:num>
  <w:num w:numId="16">
    <w:abstractNumId w:val="6"/>
  </w:num>
  <w:num w:numId="17">
    <w:abstractNumId w:val="15"/>
  </w:num>
  <w:num w:numId="18">
    <w:abstractNumId w:val="10"/>
  </w:num>
  <w:num w:numId="19">
    <w:abstractNumId w:val="21"/>
  </w:num>
  <w:num w:numId="20">
    <w:abstractNumId w:val="5"/>
  </w:num>
  <w:num w:numId="21">
    <w:abstractNumId w:val="11"/>
  </w:num>
  <w:num w:numId="22">
    <w:abstractNumId w:val="2"/>
  </w:num>
  <w:num w:numId="23">
    <w:abstractNumId w:val="26"/>
  </w:num>
  <w:num w:numId="24">
    <w:abstractNumId w:val="31"/>
  </w:num>
  <w:num w:numId="25">
    <w:abstractNumId w:val="23"/>
  </w:num>
  <w:num w:numId="26">
    <w:abstractNumId w:val="14"/>
  </w:num>
  <w:num w:numId="27">
    <w:abstractNumId w:val="32"/>
  </w:num>
  <w:num w:numId="28">
    <w:abstractNumId w:val="16"/>
  </w:num>
  <w:num w:numId="29">
    <w:abstractNumId w:val="0"/>
  </w:num>
  <w:num w:numId="30">
    <w:abstractNumId w:val="28"/>
  </w:num>
  <w:num w:numId="31">
    <w:abstractNumId w:val="25"/>
  </w:num>
  <w:num w:numId="32">
    <w:abstractNumId w:val="18"/>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C7"/>
    <w:rsid w:val="00027CD5"/>
    <w:rsid w:val="0003016B"/>
    <w:rsid w:val="00033AAC"/>
    <w:rsid w:val="00061CB1"/>
    <w:rsid w:val="00075654"/>
    <w:rsid w:val="00080705"/>
    <w:rsid w:val="000C28FA"/>
    <w:rsid w:val="000E3DFB"/>
    <w:rsid w:val="000E5E91"/>
    <w:rsid w:val="00100598"/>
    <w:rsid w:val="00106C16"/>
    <w:rsid w:val="001417AA"/>
    <w:rsid w:val="001D031D"/>
    <w:rsid w:val="0024739A"/>
    <w:rsid w:val="00257F93"/>
    <w:rsid w:val="00270A50"/>
    <w:rsid w:val="002B3792"/>
    <w:rsid w:val="002F46FB"/>
    <w:rsid w:val="003549D8"/>
    <w:rsid w:val="0036158E"/>
    <w:rsid w:val="00391899"/>
    <w:rsid w:val="003B73F4"/>
    <w:rsid w:val="003D399E"/>
    <w:rsid w:val="003F423A"/>
    <w:rsid w:val="0040716B"/>
    <w:rsid w:val="004450E9"/>
    <w:rsid w:val="004523D4"/>
    <w:rsid w:val="004C56EC"/>
    <w:rsid w:val="004F6FB4"/>
    <w:rsid w:val="00546560"/>
    <w:rsid w:val="00547A54"/>
    <w:rsid w:val="00554BA2"/>
    <w:rsid w:val="00566F92"/>
    <w:rsid w:val="00582888"/>
    <w:rsid w:val="005F530B"/>
    <w:rsid w:val="00613269"/>
    <w:rsid w:val="006239F6"/>
    <w:rsid w:val="0065329D"/>
    <w:rsid w:val="006C73A7"/>
    <w:rsid w:val="006D0082"/>
    <w:rsid w:val="006D3853"/>
    <w:rsid w:val="00743DB7"/>
    <w:rsid w:val="007819F4"/>
    <w:rsid w:val="0079420C"/>
    <w:rsid w:val="007A47D9"/>
    <w:rsid w:val="007C0E52"/>
    <w:rsid w:val="007E0021"/>
    <w:rsid w:val="008348ED"/>
    <w:rsid w:val="0083542D"/>
    <w:rsid w:val="0084308B"/>
    <w:rsid w:val="00875387"/>
    <w:rsid w:val="00876114"/>
    <w:rsid w:val="00881C89"/>
    <w:rsid w:val="0089679D"/>
    <w:rsid w:val="008B7A91"/>
    <w:rsid w:val="008E4AAA"/>
    <w:rsid w:val="008F1147"/>
    <w:rsid w:val="008F4D2A"/>
    <w:rsid w:val="00911F5F"/>
    <w:rsid w:val="00935CB7"/>
    <w:rsid w:val="009567F8"/>
    <w:rsid w:val="009901B2"/>
    <w:rsid w:val="009F2F7E"/>
    <w:rsid w:val="00A10B5C"/>
    <w:rsid w:val="00A275A0"/>
    <w:rsid w:val="00AC4597"/>
    <w:rsid w:val="00AF229C"/>
    <w:rsid w:val="00B01642"/>
    <w:rsid w:val="00B26AC7"/>
    <w:rsid w:val="00B31B55"/>
    <w:rsid w:val="00B60A81"/>
    <w:rsid w:val="00C563CE"/>
    <w:rsid w:val="00C56D7A"/>
    <w:rsid w:val="00C72B89"/>
    <w:rsid w:val="00C7669B"/>
    <w:rsid w:val="00C80D96"/>
    <w:rsid w:val="00C82C16"/>
    <w:rsid w:val="00CA4B2D"/>
    <w:rsid w:val="00CB417F"/>
    <w:rsid w:val="00CC37BE"/>
    <w:rsid w:val="00CD7491"/>
    <w:rsid w:val="00CF6D18"/>
    <w:rsid w:val="00D068FC"/>
    <w:rsid w:val="00D071B3"/>
    <w:rsid w:val="00D31C11"/>
    <w:rsid w:val="00D35B57"/>
    <w:rsid w:val="00D944E3"/>
    <w:rsid w:val="00DC4081"/>
    <w:rsid w:val="00DC4F63"/>
    <w:rsid w:val="00DD39A2"/>
    <w:rsid w:val="00E03EE2"/>
    <w:rsid w:val="00E44D20"/>
    <w:rsid w:val="00EA2041"/>
    <w:rsid w:val="00EA6092"/>
    <w:rsid w:val="00EB4820"/>
    <w:rsid w:val="00EC18C5"/>
    <w:rsid w:val="00EF3347"/>
    <w:rsid w:val="00EF60F1"/>
    <w:rsid w:val="00F10930"/>
    <w:rsid w:val="00F637C7"/>
    <w:rsid w:val="00FB7D60"/>
    <w:rsid w:val="00FC5A36"/>
    <w:rsid w:val="00FC6A0B"/>
    <w:rsid w:val="00FE7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6011"/>
  <w15:chartTrackingRefBased/>
  <w15:docId w15:val="{B5674BF9-77F3-4C35-A396-9398FF0B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37C7"/>
    <w:pPr>
      <w:spacing w:after="0" w:line="240" w:lineRule="auto"/>
    </w:pPr>
    <w:rPr>
      <w:rFonts w:ascii="Times New Roman" w:eastAsia="Times New Roman" w:hAnsi="Times New Roman" w:cs="Times New Roman"/>
      <w:kern w:val="0"/>
      <w:sz w:val="20"/>
      <w:szCs w:val="20"/>
      <w:lang w:val="cs" w:eastAsia="cs-CZ"/>
      <w14:ligatures w14:val="none"/>
    </w:rPr>
  </w:style>
  <w:style w:type="paragraph" w:styleId="Nadpis1">
    <w:name w:val="heading 1"/>
    <w:basedOn w:val="Normln"/>
    <w:next w:val="Normln"/>
    <w:link w:val="Nadpis1Char"/>
    <w:uiPriority w:val="9"/>
    <w:qFormat/>
    <w:rsid w:val="00F63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63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637C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F637C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37C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37C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37C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37C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37C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637C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637C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37C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37C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37C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37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37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37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37C7"/>
    <w:rPr>
      <w:rFonts w:eastAsiaTheme="majorEastAsia" w:cstheme="majorBidi"/>
      <w:color w:val="272727" w:themeColor="text1" w:themeTint="D8"/>
    </w:rPr>
  </w:style>
  <w:style w:type="paragraph" w:styleId="Nzev">
    <w:name w:val="Title"/>
    <w:basedOn w:val="Normln"/>
    <w:next w:val="Normln"/>
    <w:link w:val="NzevChar"/>
    <w:uiPriority w:val="10"/>
    <w:qFormat/>
    <w:rsid w:val="00F637C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637C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637C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F637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637C7"/>
    <w:pPr>
      <w:spacing w:before="160"/>
      <w:jc w:val="center"/>
    </w:pPr>
    <w:rPr>
      <w:i/>
      <w:iCs/>
      <w:color w:val="404040" w:themeColor="text1" w:themeTint="BF"/>
    </w:rPr>
  </w:style>
  <w:style w:type="character" w:customStyle="1" w:styleId="CittChar">
    <w:name w:val="Citát Char"/>
    <w:basedOn w:val="Standardnpsmoodstavce"/>
    <w:link w:val="Citt"/>
    <w:uiPriority w:val="29"/>
    <w:rsid w:val="00F637C7"/>
    <w:rPr>
      <w:i/>
      <w:iCs/>
      <w:color w:val="404040" w:themeColor="text1" w:themeTint="BF"/>
    </w:rPr>
  </w:style>
  <w:style w:type="paragraph" w:styleId="Odstavecseseznamem">
    <w:name w:val="List Paragraph"/>
    <w:basedOn w:val="Normln"/>
    <w:uiPriority w:val="34"/>
    <w:qFormat/>
    <w:rsid w:val="00F637C7"/>
    <w:pPr>
      <w:ind w:left="720"/>
      <w:contextualSpacing/>
    </w:pPr>
  </w:style>
  <w:style w:type="character" w:styleId="Zdraznnintenzivn">
    <w:name w:val="Intense Emphasis"/>
    <w:basedOn w:val="Standardnpsmoodstavce"/>
    <w:uiPriority w:val="21"/>
    <w:qFormat/>
    <w:rsid w:val="00F637C7"/>
    <w:rPr>
      <w:i/>
      <w:iCs/>
      <w:color w:val="0F4761" w:themeColor="accent1" w:themeShade="BF"/>
    </w:rPr>
  </w:style>
  <w:style w:type="paragraph" w:styleId="Vrazncitt">
    <w:name w:val="Intense Quote"/>
    <w:basedOn w:val="Normln"/>
    <w:next w:val="Normln"/>
    <w:link w:val="VrazncittChar"/>
    <w:uiPriority w:val="30"/>
    <w:qFormat/>
    <w:rsid w:val="00F6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37C7"/>
    <w:rPr>
      <w:i/>
      <w:iCs/>
      <w:color w:val="0F4761" w:themeColor="accent1" w:themeShade="BF"/>
    </w:rPr>
  </w:style>
  <w:style w:type="character" w:styleId="Odkazintenzivn">
    <w:name w:val="Intense Reference"/>
    <w:basedOn w:val="Standardnpsmoodstavce"/>
    <w:uiPriority w:val="32"/>
    <w:qFormat/>
    <w:rsid w:val="00F637C7"/>
    <w:rPr>
      <w:b/>
      <w:bCs/>
      <w:smallCaps/>
      <w:color w:val="0F4761" w:themeColor="accent1" w:themeShade="BF"/>
      <w:spacing w:val="5"/>
    </w:rPr>
  </w:style>
  <w:style w:type="table" w:customStyle="1" w:styleId="TableNormal">
    <w:name w:val="TableNormal"/>
    <w:rsid w:val="00F637C7"/>
    <w:pPr>
      <w:spacing w:after="0" w:line="240" w:lineRule="auto"/>
    </w:pPr>
    <w:rPr>
      <w:rFonts w:ascii="Times New Roman" w:eastAsia="Times New Roman" w:hAnsi="Times New Roman" w:cs="Times New Roman"/>
      <w:kern w:val="0"/>
      <w:sz w:val="20"/>
      <w:szCs w:val="20"/>
      <w:lang w:val="cs" w:eastAsia="cs-CZ"/>
      <w14:ligatures w14:val="none"/>
    </w:rPr>
    <w:tblPr>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F637C7"/>
  </w:style>
  <w:style w:type="character" w:customStyle="1" w:styleId="TextkomenteChar">
    <w:name w:val="Text komentáře Char"/>
    <w:basedOn w:val="Standardnpsmoodstavce"/>
    <w:link w:val="Textkomente"/>
    <w:uiPriority w:val="99"/>
    <w:rsid w:val="00F637C7"/>
    <w:rPr>
      <w:rFonts w:ascii="Times New Roman" w:eastAsia="Times New Roman" w:hAnsi="Times New Roman" w:cs="Times New Roman"/>
      <w:kern w:val="0"/>
      <w:sz w:val="20"/>
      <w:szCs w:val="20"/>
      <w:lang w:val="cs" w:eastAsia="cs-CZ"/>
      <w14:ligatures w14:val="none"/>
    </w:rPr>
  </w:style>
  <w:style w:type="character" w:styleId="Odkaznakoment">
    <w:name w:val="annotation reference"/>
    <w:basedOn w:val="Standardnpsmoodstavce"/>
    <w:uiPriority w:val="99"/>
    <w:semiHidden/>
    <w:unhideWhenUsed/>
    <w:rsid w:val="00F637C7"/>
    <w:rPr>
      <w:sz w:val="16"/>
      <w:szCs w:val="16"/>
    </w:rPr>
  </w:style>
  <w:style w:type="paragraph" w:styleId="Revize">
    <w:name w:val="Revision"/>
    <w:hidden/>
    <w:uiPriority w:val="99"/>
    <w:semiHidden/>
    <w:rsid w:val="00F637C7"/>
    <w:pPr>
      <w:spacing w:after="0" w:line="240" w:lineRule="auto"/>
    </w:pPr>
    <w:rPr>
      <w:rFonts w:ascii="Times New Roman" w:eastAsia="Times New Roman" w:hAnsi="Times New Roman" w:cs="Times New Roman"/>
      <w:kern w:val="0"/>
      <w:sz w:val="20"/>
      <w:szCs w:val="20"/>
      <w:lang w:val="cs" w:eastAsia="cs-CZ"/>
      <w14:ligatures w14:val="none"/>
    </w:rPr>
  </w:style>
  <w:style w:type="paragraph" w:styleId="Pedmtkomente">
    <w:name w:val="annotation subject"/>
    <w:basedOn w:val="Textkomente"/>
    <w:next w:val="Textkomente"/>
    <w:link w:val="PedmtkomenteChar"/>
    <w:uiPriority w:val="99"/>
    <w:semiHidden/>
    <w:unhideWhenUsed/>
    <w:rsid w:val="00EC18C5"/>
    <w:rPr>
      <w:b/>
      <w:bCs/>
    </w:rPr>
  </w:style>
  <w:style w:type="character" w:customStyle="1" w:styleId="PedmtkomenteChar">
    <w:name w:val="Předmět komentáře Char"/>
    <w:basedOn w:val="TextkomenteChar"/>
    <w:link w:val="Pedmtkomente"/>
    <w:uiPriority w:val="99"/>
    <w:semiHidden/>
    <w:rsid w:val="00EC18C5"/>
    <w:rPr>
      <w:rFonts w:ascii="Times New Roman" w:eastAsia="Times New Roman" w:hAnsi="Times New Roman" w:cs="Times New Roman"/>
      <w:b/>
      <w:bCs/>
      <w:kern w:val="0"/>
      <w:sz w:val="20"/>
      <w:szCs w:val="20"/>
      <w:lang w:val="c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6192-C717-4A6D-B73A-838FC8F0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22094</Words>
  <Characters>130356</Characters>
  <Application>Microsoft Office Word</Application>
  <DocSecurity>0</DocSecurity>
  <Lines>1086</Lines>
  <Paragraphs>304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Maříková</dc:creator>
  <cp:keywords/>
  <dc:description/>
  <cp:lastModifiedBy>Václav Štrunc</cp:lastModifiedBy>
  <cp:revision>3</cp:revision>
  <dcterms:created xsi:type="dcterms:W3CDTF">2026-04-10T09:06:00Z</dcterms:created>
  <dcterms:modified xsi:type="dcterms:W3CDTF">2026-04-15T06:19:00Z</dcterms:modified>
</cp:coreProperties>
</file>