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802D" w14:textId="1375B15E" w:rsidR="005C35EF" w:rsidRDefault="002B7EF0">
      <w:pPr>
        <w:jc w:val="center"/>
        <w:rPr>
          <w:b/>
          <w:sz w:val="44"/>
          <w:szCs w:val="44"/>
        </w:rPr>
      </w:pPr>
      <w:r>
        <w:rPr>
          <w:b/>
          <w:sz w:val="44"/>
          <w:szCs w:val="44"/>
        </w:rPr>
        <w:t>S</w:t>
      </w:r>
      <w:r w:rsidR="0065262D">
        <w:rPr>
          <w:b/>
          <w:sz w:val="44"/>
          <w:szCs w:val="44"/>
        </w:rPr>
        <w:t>MLOUVA O DÍLO</w:t>
      </w:r>
    </w:p>
    <w:p w14:paraId="43A2120B" w14:textId="77777777" w:rsidR="005C35EF" w:rsidRDefault="002B7EF0">
      <w:pPr>
        <w:jc w:val="center"/>
      </w:pPr>
      <w:r>
        <w:t>uzavřená mezi následujícími smluvními stranami</w:t>
      </w:r>
    </w:p>
    <w:tbl>
      <w:tblPr>
        <w:tblStyle w:val="a"/>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5C35EF" w14:paraId="6C5B83E9" w14:textId="77777777">
        <w:trPr>
          <w:trHeight w:val="237"/>
        </w:trPr>
        <w:tc>
          <w:tcPr>
            <w:tcW w:w="2834" w:type="dxa"/>
            <w:tcMar>
              <w:left w:w="0" w:type="dxa"/>
            </w:tcMar>
            <w:vAlign w:val="center"/>
          </w:tcPr>
          <w:p w14:paraId="3B9B05B7" w14:textId="77777777" w:rsidR="005C35EF" w:rsidRDefault="002B7EF0">
            <w:pPr>
              <w:rPr>
                <w:rFonts w:ascii="Calibri" w:eastAsia="Calibri" w:hAnsi="Calibri" w:cs="Calibri"/>
                <w:b/>
                <w:sz w:val="22"/>
                <w:szCs w:val="22"/>
              </w:rPr>
            </w:pPr>
            <w:r>
              <w:rPr>
                <w:rFonts w:ascii="Calibri" w:eastAsia="Calibri" w:hAnsi="Calibri" w:cs="Calibri"/>
                <w:b/>
                <w:sz w:val="22"/>
                <w:szCs w:val="22"/>
              </w:rPr>
              <w:t>OBJEDNATEL</w:t>
            </w:r>
          </w:p>
        </w:tc>
        <w:tc>
          <w:tcPr>
            <w:tcW w:w="6859" w:type="dxa"/>
            <w:tcMar>
              <w:left w:w="0" w:type="dxa"/>
            </w:tcMar>
          </w:tcPr>
          <w:p w14:paraId="45370F87" w14:textId="5FD8C445" w:rsidR="005C35EF" w:rsidRDefault="00591539">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sz w:val="22"/>
                <w:szCs w:val="22"/>
              </w:rPr>
              <w:t xml:space="preserve">Rokycanská </w:t>
            </w:r>
            <w:r w:rsidR="002B7EF0">
              <w:rPr>
                <w:rFonts w:ascii="Calibri" w:eastAsia="Calibri" w:hAnsi="Calibri" w:cs="Calibri"/>
                <w:b/>
                <w:sz w:val="22"/>
                <w:szCs w:val="22"/>
              </w:rPr>
              <w:t>nemocnice, a.s.</w:t>
            </w:r>
          </w:p>
        </w:tc>
      </w:tr>
      <w:tr w:rsidR="005C35EF" w14:paraId="5E9BB823" w14:textId="77777777">
        <w:trPr>
          <w:trHeight w:val="237"/>
        </w:trPr>
        <w:tc>
          <w:tcPr>
            <w:tcW w:w="2834" w:type="dxa"/>
            <w:tcMar>
              <w:left w:w="0" w:type="dxa"/>
            </w:tcMar>
            <w:vAlign w:val="center"/>
          </w:tcPr>
          <w:p w14:paraId="0DE061A2" w14:textId="77777777" w:rsidR="005C35EF" w:rsidRDefault="002B7EF0">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14:paraId="740E2B30" w14:textId="43A763A5" w:rsidR="005C35EF" w:rsidRDefault="00591539">
            <w:p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sz w:val="22"/>
                <w:szCs w:val="22"/>
              </w:rPr>
              <w:t>Voldušská</w:t>
            </w:r>
            <w:proofErr w:type="spellEnd"/>
            <w:r>
              <w:rPr>
                <w:rFonts w:ascii="Calibri" w:eastAsia="Calibri" w:hAnsi="Calibri" w:cs="Calibri"/>
                <w:sz w:val="22"/>
                <w:szCs w:val="22"/>
              </w:rPr>
              <w:t xml:space="preserve"> 750, 337 01 Rokycany</w:t>
            </w:r>
          </w:p>
        </w:tc>
      </w:tr>
      <w:tr w:rsidR="005C35EF" w14:paraId="5AE9FC7F" w14:textId="77777777">
        <w:trPr>
          <w:trHeight w:val="237"/>
        </w:trPr>
        <w:tc>
          <w:tcPr>
            <w:tcW w:w="2834" w:type="dxa"/>
            <w:tcMar>
              <w:left w:w="0" w:type="dxa"/>
            </w:tcMar>
            <w:vAlign w:val="center"/>
          </w:tcPr>
          <w:p w14:paraId="16F3FF8B" w14:textId="77777777" w:rsidR="005C35EF" w:rsidRDefault="002B7EF0">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14:paraId="299F2F65" w14:textId="0353EF45"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2636</w:t>
            </w:r>
            <w:r w:rsidR="006E7106">
              <w:rPr>
                <w:rFonts w:ascii="Calibri" w:eastAsia="Calibri" w:hAnsi="Calibri" w:cs="Calibri"/>
                <w:sz w:val="22"/>
                <w:szCs w:val="22"/>
              </w:rPr>
              <w:t>0900</w:t>
            </w:r>
          </w:p>
        </w:tc>
      </w:tr>
      <w:tr w:rsidR="005C35EF" w14:paraId="604235C1" w14:textId="77777777">
        <w:trPr>
          <w:trHeight w:val="237"/>
        </w:trPr>
        <w:tc>
          <w:tcPr>
            <w:tcW w:w="2834" w:type="dxa"/>
            <w:tcMar>
              <w:left w:w="0" w:type="dxa"/>
            </w:tcMar>
            <w:vAlign w:val="center"/>
          </w:tcPr>
          <w:p w14:paraId="5D8886ED" w14:textId="77777777" w:rsidR="005C35EF" w:rsidRDefault="002B7EF0">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14:paraId="59AD166D" w14:textId="2933021E" w:rsidR="005C35EF" w:rsidRDefault="00591539">
            <w:pPr>
              <w:pBdr>
                <w:top w:val="nil"/>
                <w:left w:val="nil"/>
                <w:bottom w:val="nil"/>
                <w:right w:val="nil"/>
                <w:between w:val="nil"/>
              </w:pBdr>
              <w:rPr>
                <w:rFonts w:ascii="Calibri" w:eastAsia="Calibri" w:hAnsi="Calibri" w:cs="Calibri"/>
                <w:color w:val="000000"/>
                <w:sz w:val="22"/>
                <w:szCs w:val="22"/>
              </w:rPr>
            </w:pPr>
            <w:r w:rsidRPr="00591539">
              <w:rPr>
                <w:rFonts w:ascii="Calibri" w:eastAsia="Calibri" w:hAnsi="Calibri" w:cs="Calibri"/>
                <w:color w:val="000000"/>
                <w:sz w:val="22"/>
                <w:szCs w:val="22"/>
              </w:rPr>
              <w:t>CZ699005333</w:t>
            </w:r>
          </w:p>
        </w:tc>
      </w:tr>
      <w:tr w:rsidR="005C35EF" w14:paraId="0C5E654C" w14:textId="77777777">
        <w:trPr>
          <w:trHeight w:val="237"/>
        </w:trPr>
        <w:tc>
          <w:tcPr>
            <w:tcW w:w="2834" w:type="dxa"/>
            <w:tcMar>
              <w:left w:w="0" w:type="dxa"/>
            </w:tcMar>
            <w:vAlign w:val="center"/>
          </w:tcPr>
          <w:p w14:paraId="67150501" w14:textId="77777777" w:rsidR="005C35EF" w:rsidRDefault="002B7EF0">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2C6DD3AD" w14:textId="6D19D7AF" w:rsidR="005C35EF" w:rsidRDefault="002B7EF0" w:rsidP="00A9393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Ing. Zdeněk Švanda, předseda představenstva, MUDr. </w:t>
            </w:r>
            <w:r w:rsidR="00A93935">
              <w:rPr>
                <w:rFonts w:ascii="Calibri" w:eastAsia="Calibri" w:hAnsi="Calibri" w:cs="Calibri"/>
                <w:sz w:val="22"/>
                <w:szCs w:val="22"/>
              </w:rPr>
              <w:t>Petr Hubáček, MBA, LL. M.,</w:t>
            </w:r>
            <w:r>
              <w:rPr>
                <w:rFonts w:ascii="Calibri" w:eastAsia="Calibri" w:hAnsi="Calibri" w:cs="Calibri"/>
                <w:sz w:val="22"/>
                <w:szCs w:val="22"/>
              </w:rPr>
              <w:t xml:space="preserve"> místopředseda představenstva</w:t>
            </w:r>
            <w:r w:rsidR="00246ED3">
              <w:rPr>
                <w:rFonts w:ascii="Calibri" w:eastAsia="Calibri" w:hAnsi="Calibri" w:cs="Calibri"/>
                <w:sz w:val="22"/>
                <w:szCs w:val="22"/>
              </w:rPr>
              <w:t xml:space="preserve">, Ing. </w:t>
            </w:r>
            <w:r w:rsidR="00591539">
              <w:rPr>
                <w:rFonts w:ascii="Calibri" w:eastAsia="Calibri" w:hAnsi="Calibri" w:cs="Calibri"/>
                <w:sz w:val="22"/>
                <w:szCs w:val="22"/>
              </w:rPr>
              <w:t xml:space="preserve">Michal </w:t>
            </w:r>
            <w:proofErr w:type="spellStart"/>
            <w:r w:rsidR="00591539">
              <w:rPr>
                <w:rFonts w:ascii="Calibri" w:eastAsia="Calibri" w:hAnsi="Calibri" w:cs="Calibri"/>
                <w:sz w:val="22"/>
                <w:szCs w:val="22"/>
              </w:rPr>
              <w:t>Filař</w:t>
            </w:r>
            <w:proofErr w:type="spellEnd"/>
            <w:r w:rsidR="00246ED3">
              <w:rPr>
                <w:rFonts w:ascii="Calibri" w:eastAsia="Calibri" w:hAnsi="Calibri" w:cs="Calibri"/>
                <w:sz w:val="22"/>
                <w:szCs w:val="22"/>
              </w:rPr>
              <w:t>, člen představenstva</w:t>
            </w:r>
          </w:p>
        </w:tc>
      </w:tr>
      <w:tr w:rsidR="005C35EF" w14:paraId="1063C955" w14:textId="77777777">
        <w:trPr>
          <w:trHeight w:val="70"/>
        </w:trPr>
        <w:tc>
          <w:tcPr>
            <w:tcW w:w="2834" w:type="dxa"/>
            <w:tcMar>
              <w:left w:w="0" w:type="dxa"/>
            </w:tcMar>
            <w:vAlign w:val="center"/>
          </w:tcPr>
          <w:p w14:paraId="1C60D919" w14:textId="77777777" w:rsidR="005C35EF" w:rsidRDefault="002B7EF0">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4A75484F" w14:textId="6CE2461D" w:rsidR="005C35EF" w:rsidRDefault="00591539">
            <w:pPr>
              <w:pBdr>
                <w:top w:val="nil"/>
                <w:left w:val="nil"/>
                <w:bottom w:val="nil"/>
                <w:right w:val="nil"/>
                <w:between w:val="nil"/>
              </w:pBdr>
              <w:rPr>
                <w:rFonts w:ascii="Calibri" w:eastAsia="Calibri" w:hAnsi="Calibri" w:cs="Calibri"/>
                <w:color w:val="000000"/>
                <w:sz w:val="22"/>
                <w:szCs w:val="22"/>
              </w:rPr>
            </w:pPr>
            <w:r w:rsidRPr="00591539">
              <w:rPr>
                <w:rFonts w:ascii="Calibri" w:eastAsia="Calibri" w:hAnsi="Calibri" w:cs="Calibri"/>
                <w:color w:val="000000"/>
                <w:sz w:val="22"/>
                <w:szCs w:val="22"/>
              </w:rPr>
              <w:t>35-0060900297 / 0100</w:t>
            </w:r>
          </w:p>
        </w:tc>
      </w:tr>
    </w:tbl>
    <w:p w14:paraId="5F2F720E" w14:textId="77777777" w:rsidR="005C35EF" w:rsidRDefault="002B7EF0">
      <w:r>
        <w:t>dále jen „objednatel“</w:t>
      </w:r>
    </w:p>
    <w:p w14:paraId="3A377B6C" w14:textId="77777777" w:rsidR="005C35EF" w:rsidRDefault="005C35EF"/>
    <w:tbl>
      <w:tblPr>
        <w:tblStyle w:val="a0"/>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CF083E" w14:paraId="32ACD575" w14:textId="77777777">
        <w:trPr>
          <w:gridAfter w:val="1"/>
          <w:wAfter w:w="6859" w:type="dxa"/>
          <w:trHeight w:val="237"/>
        </w:trPr>
        <w:tc>
          <w:tcPr>
            <w:tcW w:w="2834" w:type="dxa"/>
            <w:tcMar>
              <w:left w:w="0" w:type="dxa"/>
            </w:tcMar>
            <w:vAlign w:val="center"/>
          </w:tcPr>
          <w:p w14:paraId="7D86AD21" w14:textId="77777777" w:rsidR="00CF083E" w:rsidRDefault="00CF083E">
            <w:pPr>
              <w:rPr>
                <w:rFonts w:ascii="Calibri" w:eastAsia="Calibri" w:hAnsi="Calibri" w:cs="Calibri"/>
                <w:b/>
                <w:sz w:val="22"/>
                <w:szCs w:val="22"/>
              </w:rPr>
            </w:pPr>
            <w:r>
              <w:rPr>
                <w:rFonts w:ascii="Calibri" w:eastAsia="Calibri" w:hAnsi="Calibri" w:cs="Calibri"/>
                <w:b/>
                <w:sz w:val="22"/>
                <w:szCs w:val="22"/>
              </w:rPr>
              <w:t>ZHOTOVITEL</w:t>
            </w:r>
          </w:p>
        </w:tc>
      </w:tr>
      <w:tr w:rsidR="00CF083E" w14:paraId="43C0EE5E" w14:textId="77777777">
        <w:trPr>
          <w:gridAfter w:val="1"/>
          <w:wAfter w:w="6859" w:type="dxa"/>
          <w:trHeight w:val="334"/>
        </w:trPr>
        <w:tc>
          <w:tcPr>
            <w:tcW w:w="2834" w:type="dxa"/>
            <w:tcMar>
              <w:left w:w="0" w:type="dxa"/>
            </w:tcMar>
            <w:vAlign w:val="center"/>
          </w:tcPr>
          <w:p w14:paraId="2B85B6C2" w14:textId="77777777" w:rsidR="00CF083E" w:rsidRDefault="00CF083E">
            <w:pPr>
              <w:rPr>
                <w:rFonts w:ascii="Calibri" w:eastAsia="Calibri" w:hAnsi="Calibri" w:cs="Calibri"/>
                <w:sz w:val="22"/>
                <w:szCs w:val="22"/>
              </w:rPr>
            </w:pPr>
            <w:r>
              <w:rPr>
                <w:rFonts w:ascii="Calibri" w:eastAsia="Calibri" w:hAnsi="Calibri" w:cs="Calibri"/>
                <w:sz w:val="22"/>
                <w:szCs w:val="22"/>
              </w:rPr>
              <w:t xml:space="preserve">se sídlem: </w:t>
            </w:r>
          </w:p>
        </w:tc>
      </w:tr>
      <w:tr w:rsidR="00CF083E" w14:paraId="27DA2A42" w14:textId="77777777">
        <w:trPr>
          <w:gridAfter w:val="1"/>
          <w:wAfter w:w="6859" w:type="dxa"/>
          <w:trHeight w:val="237"/>
        </w:trPr>
        <w:tc>
          <w:tcPr>
            <w:tcW w:w="2834" w:type="dxa"/>
            <w:tcMar>
              <w:left w:w="0" w:type="dxa"/>
            </w:tcMar>
            <w:vAlign w:val="center"/>
          </w:tcPr>
          <w:p w14:paraId="5B856756" w14:textId="77777777" w:rsidR="00CF083E" w:rsidRDefault="00CF083E">
            <w:pPr>
              <w:rPr>
                <w:rFonts w:ascii="Calibri" w:eastAsia="Calibri" w:hAnsi="Calibri" w:cs="Calibri"/>
                <w:sz w:val="22"/>
                <w:szCs w:val="22"/>
              </w:rPr>
            </w:pPr>
            <w:r>
              <w:rPr>
                <w:rFonts w:ascii="Calibri" w:eastAsia="Calibri" w:hAnsi="Calibri" w:cs="Calibri"/>
                <w:sz w:val="22"/>
                <w:szCs w:val="22"/>
              </w:rPr>
              <w:t>IČO:</w:t>
            </w:r>
          </w:p>
        </w:tc>
      </w:tr>
      <w:tr w:rsidR="00CF083E" w14:paraId="7E5A8530" w14:textId="77777777">
        <w:trPr>
          <w:gridAfter w:val="1"/>
          <w:wAfter w:w="6859" w:type="dxa"/>
          <w:trHeight w:val="237"/>
        </w:trPr>
        <w:tc>
          <w:tcPr>
            <w:tcW w:w="2834" w:type="dxa"/>
            <w:tcMar>
              <w:left w:w="0" w:type="dxa"/>
            </w:tcMar>
            <w:vAlign w:val="center"/>
          </w:tcPr>
          <w:p w14:paraId="7793DB8C" w14:textId="77777777" w:rsidR="00CF083E" w:rsidRDefault="00CF083E">
            <w:pPr>
              <w:rPr>
                <w:rFonts w:ascii="Calibri" w:eastAsia="Calibri" w:hAnsi="Calibri" w:cs="Calibri"/>
                <w:sz w:val="22"/>
                <w:szCs w:val="22"/>
              </w:rPr>
            </w:pPr>
            <w:r>
              <w:rPr>
                <w:rFonts w:ascii="Calibri" w:eastAsia="Calibri" w:hAnsi="Calibri" w:cs="Calibri"/>
                <w:sz w:val="22"/>
                <w:szCs w:val="22"/>
              </w:rPr>
              <w:t>DIČ:</w:t>
            </w:r>
          </w:p>
        </w:tc>
      </w:tr>
      <w:tr w:rsidR="00CF083E" w14:paraId="34EDA05C" w14:textId="77777777">
        <w:trPr>
          <w:gridAfter w:val="1"/>
          <w:wAfter w:w="6859" w:type="dxa"/>
          <w:trHeight w:val="237"/>
        </w:trPr>
        <w:tc>
          <w:tcPr>
            <w:tcW w:w="2834" w:type="dxa"/>
            <w:tcMar>
              <w:left w:w="0" w:type="dxa"/>
            </w:tcMar>
            <w:vAlign w:val="center"/>
          </w:tcPr>
          <w:p w14:paraId="71B4820A" w14:textId="77777777" w:rsidR="00CF083E" w:rsidRDefault="00CF083E">
            <w:pPr>
              <w:rPr>
                <w:rFonts w:ascii="Calibri" w:eastAsia="Calibri" w:hAnsi="Calibri" w:cs="Calibri"/>
                <w:sz w:val="22"/>
                <w:szCs w:val="22"/>
              </w:rPr>
            </w:pPr>
            <w:r>
              <w:rPr>
                <w:rFonts w:ascii="Calibri" w:eastAsia="Calibri" w:hAnsi="Calibri" w:cs="Calibri"/>
                <w:sz w:val="22"/>
                <w:szCs w:val="22"/>
              </w:rPr>
              <w:t>zapsaný ve veřejném rejstříku:</w:t>
            </w:r>
          </w:p>
        </w:tc>
      </w:tr>
      <w:tr w:rsidR="005C35EF" w14:paraId="584EF1BB" w14:textId="77777777">
        <w:trPr>
          <w:trHeight w:val="237"/>
        </w:trPr>
        <w:tc>
          <w:tcPr>
            <w:tcW w:w="2834" w:type="dxa"/>
            <w:tcMar>
              <w:left w:w="0" w:type="dxa"/>
            </w:tcMar>
            <w:vAlign w:val="center"/>
          </w:tcPr>
          <w:p w14:paraId="1B2DC476" w14:textId="77777777" w:rsidR="005C35EF" w:rsidRDefault="002B7EF0">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45D6B0F1" w14:textId="77777777" w:rsidR="005C35EF" w:rsidRDefault="005C35EF">
            <w:pPr>
              <w:rPr>
                <w:rFonts w:ascii="Calibri" w:eastAsia="Calibri" w:hAnsi="Calibri" w:cs="Calibri"/>
                <w:sz w:val="22"/>
                <w:szCs w:val="22"/>
              </w:rPr>
            </w:pPr>
          </w:p>
        </w:tc>
      </w:tr>
      <w:tr w:rsidR="005C35EF" w14:paraId="630D1C89" w14:textId="77777777">
        <w:trPr>
          <w:trHeight w:val="237"/>
        </w:trPr>
        <w:tc>
          <w:tcPr>
            <w:tcW w:w="2834" w:type="dxa"/>
            <w:tcMar>
              <w:left w:w="0" w:type="dxa"/>
            </w:tcMar>
            <w:vAlign w:val="center"/>
          </w:tcPr>
          <w:p w14:paraId="679C6727" w14:textId="77777777" w:rsidR="005C35EF" w:rsidRDefault="002B7EF0">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762E234C" w14:textId="77777777" w:rsidR="005C35EF" w:rsidRDefault="00ED0A0F">
            <w:pPr>
              <w:rPr>
                <w:rFonts w:ascii="Calibri" w:eastAsia="Calibri" w:hAnsi="Calibri" w:cs="Calibri"/>
                <w:sz w:val="22"/>
                <w:szCs w:val="22"/>
              </w:rPr>
            </w:pPr>
            <w:r w:rsidRPr="00ED0A0F">
              <w:rPr>
                <w:rFonts w:ascii="Calibri" w:eastAsia="Calibri" w:hAnsi="Calibri" w:cs="Calibri"/>
                <w:sz w:val="22"/>
                <w:szCs w:val="22"/>
                <w:highlight w:val="yellow"/>
              </w:rPr>
              <w:t>…………..</w:t>
            </w:r>
          </w:p>
        </w:tc>
      </w:tr>
      <w:tr w:rsidR="005C35EF" w14:paraId="04394A1D" w14:textId="77777777">
        <w:trPr>
          <w:trHeight w:val="237"/>
        </w:trPr>
        <w:tc>
          <w:tcPr>
            <w:tcW w:w="2834" w:type="dxa"/>
            <w:tcMar>
              <w:left w:w="0" w:type="dxa"/>
            </w:tcMar>
            <w:vAlign w:val="center"/>
          </w:tcPr>
          <w:p w14:paraId="090C8C6A" w14:textId="77777777" w:rsidR="005C35EF" w:rsidRDefault="002B7EF0">
            <w:pPr>
              <w:rPr>
                <w:rFonts w:ascii="Calibri" w:eastAsia="Calibri" w:hAnsi="Calibri" w:cs="Calibri"/>
                <w:sz w:val="22"/>
                <w:szCs w:val="22"/>
              </w:rPr>
            </w:pPr>
            <w:r>
              <w:rPr>
                <w:rFonts w:ascii="Calibri" w:eastAsia="Calibri" w:hAnsi="Calibri" w:cs="Calibri"/>
                <w:sz w:val="22"/>
                <w:szCs w:val="22"/>
              </w:rPr>
              <w:t>Autorizovaná osoba pověřená vedením stavby:</w:t>
            </w:r>
          </w:p>
        </w:tc>
        <w:tc>
          <w:tcPr>
            <w:tcW w:w="6859" w:type="dxa"/>
            <w:tcMar>
              <w:left w:w="0" w:type="dxa"/>
            </w:tcMar>
            <w:vAlign w:val="bottom"/>
          </w:tcPr>
          <w:p w14:paraId="41736D6A" w14:textId="77777777" w:rsidR="005C35EF" w:rsidRDefault="002B7EF0">
            <w:pPr>
              <w:rPr>
                <w:rFonts w:ascii="Calibri" w:eastAsia="Calibri" w:hAnsi="Calibri" w:cs="Calibri"/>
                <w:sz w:val="22"/>
                <w:szCs w:val="22"/>
              </w:rPr>
            </w:pPr>
            <w:r w:rsidRPr="00ED0A0F">
              <w:rPr>
                <w:rFonts w:ascii="Calibri" w:eastAsia="Calibri" w:hAnsi="Calibri" w:cs="Calibri"/>
                <w:sz w:val="22"/>
                <w:szCs w:val="22"/>
                <w:highlight w:val="yellow"/>
              </w:rPr>
              <w:t>………………. – obor ……………….</w:t>
            </w:r>
          </w:p>
        </w:tc>
      </w:tr>
    </w:tbl>
    <w:p w14:paraId="24DCDC68" w14:textId="77777777" w:rsidR="005C35EF" w:rsidRDefault="002B7EF0">
      <w:r>
        <w:t>dále jen „zhotovitel“</w:t>
      </w:r>
    </w:p>
    <w:p w14:paraId="48003927" w14:textId="77777777" w:rsidR="005C35EF" w:rsidRDefault="005C35EF" w:rsidP="00115766">
      <w:pPr>
        <w:spacing w:after="160" w:line="259" w:lineRule="auto"/>
      </w:pPr>
    </w:p>
    <w:p w14:paraId="4B9D6FEC" w14:textId="77777777" w:rsidR="00115766" w:rsidRDefault="00115766" w:rsidP="00115766">
      <w:pPr>
        <w:spacing w:after="160" w:line="259" w:lineRule="auto"/>
      </w:pPr>
    </w:p>
    <w:p w14:paraId="71DB9A02" w14:textId="77777777" w:rsidR="00115766" w:rsidRDefault="00115766" w:rsidP="00115766">
      <w:pPr>
        <w:spacing w:after="160" w:line="259" w:lineRule="auto"/>
      </w:pPr>
    </w:p>
    <w:p w14:paraId="10B02070" w14:textId="77777777" w:rsidR="00115766" w:rsidRDefault="00115766" w:rsidP="00115766">
      <w:pPr>
        <w:spacing w:after="160" w:line="259" w:lineRule="auto"/>
      </w:pPr>
    </w:p>
    <w:p w14:paraId="4FD916C5" w14:textId="77777777" w:rsidR="00115766" w:rsidRPr="00115766" w:rsidRDefault="00115766" w:rsidP="00115766">
      <w:pPr>
        <w:spacing w:after="160" w:line="259" w:lineRule="auto"/>
      </w:pPr>
    </w:p>
    <w:p w14:paraId="564B523D" w14:textId="77777777" w:rsidR="005C35EF" w:rsidRDefault="002B7EF0">
      <w:pPr>
        <w:pStyle w:val="Nadpis1"/>
        <w:numPr>
          <w:ilvl w:val="0"/>
          <w:numId w:val="9"/>
        </w:numPr>
      </w:pPr>
      <w:bookmarkStart w:id="0" w:name="_30j0zll" w:colFirst="0" w:colLast="0"/>
      <w:bookmarkEnd w:id="0"/>
      <w:r>
        <w:t>PREAMBULE</w:t>
      </w:r>
    </w:p>
    <w:p w14:paraId="229EE3BA" w14:textId="77777777" w:rsidR="005C35EF" w:rsidRDefault="002B7EF0">
      <w:pPr>
        <w:pStyle w:val="Nadpis2"/>
        <w:numPr>
          <w:ilvl w:val="1"/>
          <w:numId w:val="9"/>
        </w:numPr>
      </w:pPr>
      <w:r>
        <w:t>Tato Smlouva o dílo (dále jen „Smlouva“) je uzavřena v souladu s ustanovením § 2586 a násl. zákona č. 89/2012 Sb., občanský zákoník, v platném znění (dále jen „</w:t>
      </w:r>
      <w:proofErr w:type="spellStart"/>
      <w:r>
        <w:t>ObčZ</w:t>
      </w:r>
      <w:proofErr w:type="spellEnd"/>
      <w:r>
        <w:t>“).</w:t>
      </w:r>
    </w:p>
    <w:p w14:paraId="449309D2" w14:textId="206A0607" w:rsidR="005C35EF" w:rsidRDefault="002B7EF0" w:rsidP="00802755">
      <w:pPr>
        <w:pStyle w:val="Nadpis2"/>
        <w:numPr>
          <w:ilvl w:val="1"/>
          <w:numId w:val="9"/>
        </w:numPr>
      </w:pPr>
      <w:r>
        <w:t xml:space="preserve">Smlouva je uzavřena na základě výsledku veřejné zakázky </w:t>
      </w:r>
      <w:r w:rsidR="008D1DB3">
        <w:t xml:space="preserve">s názvem </w:t>
      </w:r>
      <w:r w:rsidR="008D1DB3" w:rsidRPr="008D1DB3">
        <w:rPr>
          <w:b/>
          <w:bCs/>
          <w:i/>
          <w:iCs/>
        </w:rPr>
        <w:t>Opěrná zeď a silnice k márnici</w:t>
      </w:r>
      <w:r w:rsidR="008D1DB3">
        <w:rPr>
          <w:b/>
        </w:rPr>
        <w:t>.</w:t>
      </w:r>
    </w:p>
    <w:p w14:paraId="57ECA06B" w14:textId="77777777" w:rsidR="005C35EF" w:rsidRDefault="002B7EF0">
      <w:pPr>
        <w:pStyle w:val="Nadpis2"/>
        <w:numPr>
          <w:ilvl w:val="1"/>
          <w:numId w:val="9"/>
        </w:numPr>
      </w:pPr>
      <w:r>
        <w:t>Důvodem uzavření této Smlouvy je vymezení způsobu a rozsahu provedení díla zhotovitelem a stanovení vzájemných práv a povinností smluvních stran.</w:t>
      </w:r>
    </w:p>
    <w:p w14:paraId="2BD30EA0" w14:textId="77777777" w:rsidR="005C35EF" w:rsidRDefault="002B7EF0">
      <w:pPr>
        <w:pStyle w:val="Nadpis2"/>
        <w:numPr>
          <w:ilvl w:val="1"/>
          <w:numId w:val="9"/>
        </w:numPr>
      </w:pPr>
      <w:r>
        <w:t>Objednatelem je zadavatel a zhotovitelem je dodavatel po uzavření Smlouvy.</w:t>
      </w:r>
    </w:p>
    <w:p w14:paraId="5AE4DD3A" w14:textId="77777777" w:rsidR="005C35EF" w:rsidRDefault="002B7EF0">
      <w:pPr>
        <w:pStyle w:val="Nadpis2"/>
        <w:numPr>
          <w:ilvl w:val="1"/>
          <w:numId w:val="9"/>
        </w:numPr>
      </w:pPr>
      <w:r>
        <w:t xml:space="preserve">Příslušnou dokumentací je dokumentace zpracovaná v rozsahu stanoveném jiným právním předpisem (vyhláškou č. 169/2016 Sb.) v podrobnostech pro provedení stavby v souladu s </w:t>
      </w:r>
      <w:proofErr w:type="spellStart"/>
      <w:r>
        <w:t>vyhl</w:t>
      </w:r>
      <w:proofErr w:type="spellEnd"/>
      <w:r>
        <w:t xml:space="preserve">. č. 499/2006 Sb. </w:t>
      </w:r>
      <w:r w:rsidR="00393154">
        <w:t>Projektová dokumentace je součástí zadávacích podmínek veřejné zakázky uvedené v čl. 1.2 smlouvy a byla uveřejněna na profilu zadavatele (objednatele) v systému E-</w:t>
      </w:r>
      <w:proofErr w:type="spellStart"/>
      <w:r w:rsidR="00393154">
        <w:t>zak</w:t>
      </w:r>
      <w:proofErr w:type="spellEnd"/>
      <w:r w:rsidR="00393154">
        <w:t>.</w:t>
      </w:r>
    </w:p>
    <w:p w14:paraId="1907D064" w14:textId="77777777" w:rsidR="006B49C3" w:rsidRPr="006B49C3" w:rsidRDefault="006B49C3" w:rsidP="006B49C3"/>
    <w:p w14:paraId="5BD24965" w14:textId="77777777" w:rsidR="005C35EF" w:rsidRDefault="002B7EF0">
      <w:pPr>
        <w:pStyle w:val="Nadpis1"/>
        <w:numPr>
          <w:ilvl w:val="0"/>
          <w:numId w:val="9"/>
        </w:numPr>
      </w:pPr>
      <w:bookmarkStart w:id="1" w:name="_1fob9te" w:colFirst="0" w:colLast="0"/>
      <w:bookmarkEnd w:id="1"/>
      <w:r>
        <w:lastRenderedPageBreak/>
        <w:t>PŘEDMĚT SMLOUVY</w:t>
      </w:r>
    </w:p>
    <w:p w14:paraId="2D5682F5" w14:textId="77777777" w:rsidR="005C35EF" w:rsidRDefault="002B7EF0">
      <w:pPr>
        <w:pStyle w:val="Nadpis2"/>
        <w:numPr>
          <w:ilvl w:val="1"/>
          <w:numId w:val="9"/>
        </w:numPr>
      </w:pPr>
      <w:r>
        <w:t>Zhotovitel se uzavřením této Smlouvy zavazuje na svůj náklad a na své nebezpečí pro objednatele za podmínek níže uvedených odborně provést dílo spočívající v realizaci stavebních prací podle článku 3.1. této smlouvy.</w:t>
      </w:r>
    </w:p>
    <w:p w14:paraId="6AEAAD9E" w14:textId="77777777" w:rsidR="005C35EF" w:rsidRDefault="002B7EF0">
      <w:pPr>
        <w:pStyle w:val="Nadpis2"/>
        <w:numPr>
          <w:ilvl w:val="1"/>
          <w:numId w:val="9"/>
        </w:numPr>
      </w:pPr>
      <w:r>
        <w:t>Zhotovitel bude realizovat dílo po celou dobu provádění stavby pod odborným vedením oprávněné osoby dle zák. 360/1992 Sb., jejíž osvědčení bylo doloženo před uzavřením této Smlouvy. Tato osoba bude vždy přítomna při kontrolních dnech stavby.</w:t>
      </w:r>
    </w:p>
    <w:p w14:paraId="48138494" w14:textId="77777777" w:rsidR="005C35EF" w:rsidRDefault="002B7EF0">
      <w:pPr>
        <w:pStyle w:val="Nadpis2"/>
        <w:numPr>
          <w:ilvl w:val="1"/>
          <w:numId w:val="9"/>
        </w:numPr>
      </w:pPr>
      <w:r>
        <w:t>Objednatel se uzavřením této Smlouvy zavazuje zaplatit zhotoviteli za řádně provedené dílo sjednanou cenu za dílo.</w:t>
      </w:r>
    </w:p>
    <w:p w14:paraId="2FD1F71C" w14:textId="77777777" w:rsidR="006B49C3" w:rsidRPr="006B49C3" w:rsidRDefault="006B49C3" w:rsidP="006B49C3"/>
    <w:p w14:paraId="2501C2BE" w14:textId="77777777" w:rsidR="005C35EF" w:rsidRDefault="002B7EF0">
      <w:pPr>
        <w:pStyle w:val="Nadpis1"/>
        <w:numPr>
          <w:ilvl w:val="0"/>
          <w:numId w:val="9"/>
        </w:numPr>
      </w:pPr>
      <w:bookmarkStart w:id="2" w:name="_3znysh7" w:colFirst="0" w:colLast="0"/>
      <w:bookmarkEnd w:id="2"/>
      <w:r>
        <w:t>ROZSAH PŘEDMĚTU PLNĚNÍ</w:t>
      </w:r>
    </w:p>
    <w:p w14:paraId="34075EED" w14:textId="5154AEE3" w:rsidR="008D1DB3" w:rsidRPr="008D1DB3" w:rsidRDefault="008D1DB3" w:rsidP="008D1DB3">
      <w:pPr>
        <w:pStyle w:val="Nadpis2"/>
        <w:numPr>
          <w:ilvl w:val="1"/>
          <w:numId w:val="9"/>
        </w:numPr>
      </w:pPr>
      <w:bookmarkStart w:id="3" w:name="_2et92p0" w:colFirst="0" w:colLast="0"/>
      <w:bookmarkEnd w:id="3"/>
      <w:r>
        <w:t>P</w:t>
      </w:r>
      <w:r w:rsidRPr="008D1DB3">
        <w:t xml:space="preserve">ředmětem </w:t>
      </w:r>
      <w:r>
        <w:t>plnění zakázky</w:t>
      </w:r>
      <w:r w:rsidRPr="008D1DB3">
        <w:t xml:space="preserve"> je realizace záměru vybudování nové příjezdové komunikace k márnici a nového chodníku, které zajistí pěší propojení prostoru před hlavním vstupem do budovy nemocnice se západním vstupem a zároveň návaznost na stávající úseky chodníků. Součástí řešení je dále demolice stávající opěrné stěny v nevyhovujícím technickém stavu a návrh nové opěrné stěny. Před vstupem do objektu je navrženo vybudování nového ocelového přístřešku. </w:t>
      </w:r>
    </w:p>
    <w:p w14:paraId="19D18104" w14:textId="77777777" w:rsidR="008D1DB3" w:rsidRPr="008D1DB3" w:rsidRDefault="008D1DB3" w:rsidP="008D1DB3">
      <w:pPr>
        <w:ind w:left="708" w:hanging="708"/>
      </w:pPr>
      <w:r w:rsidRPr="008D1DB3">
        <w:t xml:space="preserve">V rámci záměru, v rozsahu této projektové dokumentace budou realizovány následující části stavby: </w:t>
      </w:r>
    </w:p>
    <w:p w14:paraId="154F44E8" w14:textId="77777777" w:rsidR="008D1DB3" w:rsidRPr="008D1DB3" w:rsidRDefault="008D1DB3" w:rsidP="008D1DB3">
      <w:pPr>
        <w:numPr>
          <w:ilvl w:val="0"/>
          <w:numId w:val="11"/>
        </w:numPr>
      </w:pPr>
      <w:r w:rsidRPr="008D1DB3">
        <w:t xml:space="preserve">SO 101 Demolice zpevněných ploch </w:t>
      </w:r>
    </w:p>
    <w:p w14:paraId="1D133294" w14:textId="77777777" w:rsidR="008D1DB3" w:rsidRPr="008D1DB3" w:rsidRDefault="008D1DB3" w:rsidP="008D1DB3">
      <w:pPr>
        <w:numPr>
          <w:ilvl w:val="0"/>
          <w:numId w:val="11"/>
        </w:numPr>
      </w:pPr>
      <w:r w:rsidRPr="008D1DB3">
        <w:t xml:space="preserve">SO 201 Přístřešek </w:t>
      </w:r>
    </w:p>
    <w:p w14:paraId="04881762" w14:textId="77777777" w:rsidR="008D1DB3" w:rsidRPr="008D1DB3" w:rsidRDefault="008D1DB3" w:rsidP="008D1DB3">
      <w:pPr>
        <w:numPr>
          <w:ilvl w:val="0"/>
          <w:numId w:val="11"/>
        </w:numPr>
      </w:pPr>
      <w:r w:rsidRPr="008D1DB3">
        <w:t xml:space="preserve">SO 202 Opěrná stěna </w:t>
      </w:r>
    </w:p>
    <w:p w14:paraId="73F5C63E" w14:textId="77777777" w:rsidR="008D1DB3" w:rsidRPr="008D1DB3" w:rsidRDefault="008D1DB3" w:rsidP="008D1DB3">
      <w:pPr>
        <w:numPr>
          <w:ilvl w:val="0"/>
          <w:numId w:val="11"/>
        </w:numPr>
      </w:pPr>
      <w:r w:rsidRPr="008D1DB3">
        <w:t xml:space="preserve">SO 601 Zpevněné plochy </w:t>
      </w:r>
    </w:p>
    <w:p w14:paraId="36C328D8" w14:textId="77777777" w:rsidR="008D1DB3" w:rsidRPr="008D1DB3" w:rsidRDefault="008D1DB3" w:rsidP="008D1DB3">
      <w:pPr>
        <w:ind w:left="708" w:hanging="708"/>
      </w:pPr>
    </w:p>
    <w:p w14:paraId="24E2C508" w14:textId="77777777" w:rsidR="008D1DB3" w:rsidRDefault="008D1DB3" w:rsidP="008D1DB3">
      <w:pPr>
        <w:ind w:left="708" w:hanging="708"/>
      </w:pPr>
      <w:r w:rsidRPr="008D1DB3">
        <w:rPr>
          <w:i/>
          <w:iCs/>
        </w:rPr>
        <w:t xml:space="preserve">dále jen jako </w:t>
      </w:r>
      <w:r w:rsidRPr="008D1DB3">
        <w:t xml:space="preserve">„Stavba“. </w:t>
      </w:r>
    </w:p>
    <w:p w14:paraId="566C811D" w14:textId="68C321AE" w:rsidR="005C35EF" w:rsidRDefault="008D1DB3" w:rsidP="008D1DB3">
      <w:pPr>
        <w:ind w:left="709" w:hanging="708"/>
      </w:pPr>
      <w:r>
        <w:t xml:space="preserve">              </w:t>
      </w:r>
      <w:r w:rsidR="002B7EF0">
        <w:t>Za správnost a úplnost projektové dokumentace odpovídá objednatel. Zhotovitel v této souvislost</w:t>
      </w:r>
      <w:r>
        <w:t xml:space="preserve"> </w:t>
      </w:r>
      <w:r w:rsidR="002B7EF0">
        <w:t>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14:paraId="1BA21EBD" w14:textId="77777777" w:rsidR="005C35EF" w:rsidRDefault="002B7EF0">
      <w:pPr>
        <w:pStyle w:val="Nadpis2"/>
        <w:numPr>
          <w:ilvl w:val="1"/>
          <w:numId w:val="9"/>
        </w:numPr>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3581ED09" w14:textId="77777777" w:rsidR="005C35EF" w:rsidRDefault="002B7EF0">
      <w:pPr>
        <w:pStyle w:val="Nadpis2"/>
        <w:numPr>
          <w:ilvl w:val="1"/>
          <w:numId w:val="9"/>
        </w:numPr>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546F4AD5" w14:textId="77777777" w:rsidR="005C35EF" w:rsidRDefault="002B7EF0">
      <w:pPr>
        <w:pStyle w:val="Nadpis3"/>
        <w:numPr>
          <w:ilvl w:val="0"/>
          <w:numId w:val="2"/>
        </w:numPr>
      </w:pPr>
      <w:r>
        <w:t>dodržovat požadavky projektové dokumentace,</w:t>
      </w:r>
    </w:p>
    <w:p w14:paraId="4C96C20B" w14:textId="77777777" w:rsidR="005C35EF" w:rsidRDefault="002B7EF0">
      <w:pPr>
        <w:pStyle w:val="Nadpis3"/>
        <w:numPr>
          <w:ilvl w:val="0"/>
          <w:numId w:val="2"/>
        </w:numPr>
      </w:pPr>
      <w:r>
        <w:t xml:space="preserve">zabezpečit odborné provádění stavby oprávněnými osobami, </w:t>
      </w:r>
    </w:p>
    <w:p w14:paraId="4E9EF2B7" w14:textId="77777777" w:rsidR="005C35EF" w:rsidRDefault="002B7EF0">
      <w:pPr>
        <w:pStyle w:val="Nadpis3"/>
        <w:numPr>
          <w:ilvl w:val="0"/>
          <w:numId w:val="2"/>
        </w:numPr>
      </w:pPr>
      <w:r>
        <w:t>dle potřeby zajistit vytýčení všech inženýrských sítí před zahájením realizace stavby a  v jejich blízkosti pracovat v souladu s vyjádřeními jednotlivých správců těchto sítí,</w:t>
      </w:r>
    </w:p>
    <w:p w14:paraId="42D244B3" w14:textId="77777777" w:rsidR="005C35EF" w:rsidRDefault="002B7EF0">
      <w:pPr>
        <w:pStyle w:val="Nadpis3"/>
        <w:numPr>
          <w:ilvl w:val="0"/>
          <w:numId w:val="2"/>
        </w:numPr>
      </w:pPr>
      <w:r>
        <w:t>dodržovat jednotlivá ustanovení zákona č. 183/2006 Sb., o územním plánování a stavebním řádu – Stavební zákon, včetně jeho prováděcích vyhlášek, a dalších právních předpisů, zejména týkající se bezpečnosti a ochrany zdraví při práci a dodržování podmínek rozhodnutí, vyjádření a stanovisek orgánů státní správy,</w:t>
      </w:r>
    </w:p>
    <w:p w14:paraId="17A26849" w14:textId="77777777" w:rsidR="005C35EF" w:rsidRDefault="002B7EF0">
      <w:pPr>
        <w:pStyle w:val="Nadpis3"/>
        <w:numPr>
          <w:ilvl w:val="0"/>
          <w:numId w:val="2"/>
        </w:numPr>
      </w:pPr>
      <w:r>
        <w:lastRenderedPageBreak/>
        <w:t>pořídit kompletní barevnou fotodokumentaci stavby a okolí před zahájením prací a v průběhu provádění stavebních prací - v datové podobě na datovém nosiči,</w:t>
      </w:r>
    </w:p>
    <w:p w14:paraId="4C878984" w14:textId="77777777" w:rsidR="005C35EF" w:rsidRDefault="002B7EF0">
      <w:pPr>
        <w:pStyle w:val="Nadpis2"/>
        <w:numPr>
          <w:ilvl w:val="1"/>
          <w:numId w:val="9"/>
        </w:numPr>
      </w:pPr>
      <w:bookmarkStart w:id="4" w:name="_tyjcwt" w:colFirst="0" w:colLast="0"/>
      <w:bookmarkEnd w:id="4"/>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w:t>
      </w:r>
      <w:r w:rsidR="008368C4">
        <w:t xml:space="preserve"> ve formátu DVG</w:t>
      </w:r>
      <w:r>
        <w:t>, pokud byly provedeny oproti projektové dokumentaci pro realizaci stavby. Zároveň předá objednateli originál stavebního deníku.</w:t>
      </w:r>
    </w:p>
    <w:p w14:paraId="06B3745C" w14:textId="77777777" w:rsidR="005C35EF" w:rsidRDefault="002B7EF0">
      <w:pPr>
        <w:pStyle w:val="Nadpis2"/>
        <w:numPr>
          <w:ilvl w:val="1"/>
          <w:numId w:val="9"/>
        </w:numPr>
      </w:pPr>
      <w:r>
        <w:t>Při provádění díla je zhotovitel povinen řídit se pokyny objednatele. Zhotovitel je vždy povinen zkoumat s odbornou péčí vhodnost pokynů objednatele a na případnou nevhodnost je povinen neprodleně písemně upozornit objednatele.</w:t>
      </w:r>
    </w:p>
    <w:p w14:paraId="2D839403" w14:textId="77777777" w:rsidR="005C35EF" w:rsidRDefault="002B7EF0">
      <w:pPr>
        <w:pStyle w:val="Nadpis2"/>
        <w:numPr>
          <w:ilvl w:val="1"/>
          <w:numId w:val="9"/>
        </w:numPr>
      </w:pPr>
      <w:r>
        <w:t xml:space="preserve">Zhotovitel odpovídá objednateli za vhodnost věcí obstaraných k provedení díla. </w:t>
      </w:r>
    </w:p>
    <w:p w14:paraId="2BD1FF79" w14:textId="77777777" w:rsidR="005C35EF" w:rsidRDefault="002B7EF0">
      <w:pPr>
        <w:pStyle w:val="Nadpis2"/>
        <w:numPr>
          <w:ilvl w:val="1"/>
          <w:numId w:val="9"/>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32428A44" w14:textId="77777777" w:rsidR="005C35EF" w:rsidRDefault="002B7EF0">
      <w:pPr>
        <w:pStyle w:val="Nadpis2"/>
        <w:numPr>
          <w:ilvl w:val="1"/>
          <w:numId w:val="9"/>
        </w:numPr>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3DBF2D38" w14:textId="77777777" w:rsidR="005C35EF" w:rsidRDefault="002B7EF0">
      <w:pPr>
        <w:pStyle w:val="Nadpis2"/>
        <w:numPr>
          <w:ilvl w:val="1"/>
          <w:numId w:val="9"/>
        </w:numPr>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14:paraId="6A368100" w14:textId="77777777" w:rsidR="005C35EF" w:rsidRDefault="002B7EF0">
      <w:pPr>
        <w:pStyle w:val="Nadpis2"/>
        <w:numPr>
          <w:ilvl w:val="1"/>
          <w:numId w:val="9"/>
        </w:numPr>
      </w:pPr>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47FFDE07" w14:textId="77777777" w:rsidR="006B49C3" w:rsidRPr="006B49C3" w:rsidRDefault="006B49C3" w:rsidP="006B49C3"/>
    <w:p w14:paraId="3DF58424" w14:textId="77777777" w:rsidR="005C35EF" w:rsidRDefault="002B7EF0">
      <w:pPr>
        <w:pStyle w:val="Nadpis1"/>
        <w:numPr>
          <w:ilvl w:val="0"/>
          <w:numId w:val="9"/>
        </w:numPr>
      </w:pPr>
      <w:bookmarkStart w:id="5" w:name="_3dy6vkm" w:colFirst="0" w:colLast="0"/>
      <w:bookmarkEnd w:id="5"/>
      <w:r>
        <w:t>MÍSTO PLNĚNÍ</w:t>
      </w:r>
    </w:p>
    <w:p w14:paraId="0ABCFF15" w14:textId="77777777" w:rsidR="009E0661" w:rsidRDefault="002B7EF0" w:rsidP="009E0661">
      <w:pPr>
        <w:pStyle w:val="Nadpis2"/>
        <w:numPr>
          <w:ilvl w:val="1"/>
          <w:numId w:val="9"/>
        </w:numPr>
      </w:pPr>
      <w:r>
        <w:t xml:space="preserve">Místem plnění je </w:t>
      </w:r>
    </w:p>
    <w:p w14:paraId="0F886B8D" w14:textId="62FEEB21" w:rsidR="009E0661" w:rsidRPr="009E0661" w:rsidRDefault="009E0661" w:rsidP="009E0661">
      <w:pPr>
        <w:pStyle w:val="Nadpis2"/>
        <w:numPr>
          <w:ilvl w:val="0"/>
          <w:numId w:val="12"/>
        </w:numPr>
      </w:pPr>
      <w:r>
        <w:t>P</w:t>
      </w:r>
      <w:r w:rsidRPr="009E0661">
        <w:t xml:space="preserve">ozemek Stavby objektu SO 101 – Demolice zpevněných ploch je tvořen parcelou s parcelním č. 1801/24, v katastrálním území Rokycany [740691]. </w:t>
      </w:r>
    </w:p>
    <w:p w14:paraId="7F92CBF9" w14:textId="5F56B438" w:rsidR="009E0661" w:rsidRPr="009E0661" w:rsidRDefault="009E0661" w:rsidP="009E0661">
      <w:pPr>
        <w:pStyle w:val="Nadpis2"/>
        <w:numPr>
          <w:ilvl w:val="0"/>
          <w:numId w:val="12"/>
        </w:numPr>
      </w:pPr>
      <w:r w:rsidRPr="009E0661">
        <w:t xml:space="preserve">Pozemek Stavby objektu SO 201 – Přístřešek je tvořen parcelou s parcelním č. 1801/24, v katastrálním území Rokycany [740691]. </w:t>
      </w:r>
    </w:p>
    <w:p w14:paraId="3DA801CC" w14:textId="520179AF" w:rsidR="009E0661" w:rsidRPr="009E0661" w:rsidRDefault="009E0661" w:rsidP="009E0661">
      <w:pPr>
        <w:pStyle w:val="Nadpis2"/>
        <w:numPr>
          <w:ilvl w:val="0"/>
          <w:numId w:val="12"/>
        </w:numPr>
      </w:pPr>
      <w:r w:rsidRPr="009E0661">
        <w:t xml:space="preserve">Pozemek Stavby objektu SO 202 – Opěrná stěna je tvořen parcelou s parcelním č. 1801/24, v katastrálním území Rokycany [740691]. </w:t>
      </w:r>
    </w:p>
    <w:p w14:paraId="7159D024" w14:textId="07C25694" w:rsidR="009E0661" w:rsidRPr="009E0661" w:rsidRDefault="009E0661" w:rsidP="009E0661">
      <w:pPr>
        <w:pStyle w:val="Nadpis2"/>
        <w:numPr>
          <w:ilvl w:val="0"/>
          <w:numId w:val="12"/>
        </w:numPr>
      </w:pPr>
      <w:r w:rsidRPr="009E0661">
        <w:t xml:space="preserve">Pozemek Stavby objektu logické skupiny LS 600 – (SO 601) – Zpevněné plochy je tvořen parcelami s parcelním číslem 1801/24 a 1801/29, v katastrálním území Rokycany [740691]. </w:t>
      </w:r>
    </w:p>
    <w:p w14:paraId="09209FDA" w14:textId="628ED090" w:rsidR="006B49C3" w:rsidRPr="006B49C3" w:rsidRDefault="009E0661" w:rsidP="009E0661">
      <w:pPr>
        <w:pStyle w:val="Nadpis2"/>
      </w:pPr>
      <w:r>
        <w:t xml:space="preserve">               </w:t>
      </w:r>
      <w:r w:rsidRPr="009E0661">
        <w:t>Území se nachází v oploceném areálu nemocnice Rokycany, v západní části. Charakter území je rovinatý s mírnými sklony terénu.</w:t>
      </w:r>
    </w:p>
    <w:p w14:paraId="43A11336" w14:textId="4C1D9150" w:rsidR="005C35EF" w:rsidRDefault="002B7EF0" w:rsidP="009E0661">
      <w:pPr>
        <w:pStyle w:val="Nadpis1"/>
        <w:numPr>
          <w:ilvl w:val="0"/>
          <w:numId w:val="9"/>
        </w:numPr>
      </w:pPr>
      <w:bookmarkStart w:id="6" w:name="_1t3h5sf" w:colFirst="0" w:colLast="0"/>
      <w:bookmarkEnd w:id="6"/>
      <w:r>
        <w:t xml:space="preserve">TERMÍNY </w:t>
      </w:r>
      <w:proofErr w:type="gramStart"/>
      <w:r>
        <w:t>PLNĚNÍ - PŘEDÁNÍ</w:t>
      </w:r>
      <w:proofErr w:type="gramEnd"/>
      <w:r>
        <w:t xml:space="preserve"> STAVENIŠTĚ, DOKONČENÍ A PŘEDÁNÍ DÍLA</w:t>
      </w:r>
    </w:p>
    <w:p w14:paraId="156ACE1E" w14:textId="677FD7B2" w:rsidR="005C35EF" w:rsidRDefault="002B7EF0">
      <w:pPr>
        <w:ind w:left="3402" w:hanging="2693"/>
        <w:jc w:val="both"/>
        <w:rPr>
          <w:b/>
        </w:rPr>
      </w:pPr>
      <w:r>
        <w:rPr>
          <w:b/>
          <w:u w:val="single"/>
        </w:rPr>
        <w:t>Zahájení stavebních prací</w:t>
      </w:r>
      <w:r>
        <w:rPr>
          <w:b/>
        </w:rPr>
        <w:t>:</w:t>
      </w:r>
      <w:r>
        <w:rPr>
          <w:b/>
        </w:rPr>
        <w:tab/>
      </w:r>
      <w:r w:rsidR="00F875EF">
        <w:rPr>
          <w:b/>
        </w:rPr>
        <w:t>p</w:t>
      </w:r>
      <w:r w:rsidR="00D76730">
        <w:rPr>
          <w:b/>
        </w:rPr>
        <w:t>r</w:t>
      </w:r>
      <w:r w:rsidR="00F875EF">
        <w:rPr>
          <w:b/>
        </w:rPr>
        <w:t>áce budou zahájeny do pěti</w:t>
      </w:r>
      <w:r>
        <w:rPr>
          <w:b/>
        </w:rPr>
        <w:t xml:space="preserve"> (5) dnů od </w:t>
      </w:r>
      <w:r w:rsidR="00D45D41">
        <w:rPr>
          <w:b/>
        </w:rPr>
        <w:t>předání staveniště</w:t>
      </w:r>
      <w:r>
        <w:rPr>
          <w:b/>
        </w:rPr>
        <w:t xml:space="preserve">. Termín pro dokončení díla počíná běžet dnem následujícím po předání </w:t>
      </w:r>
      <w:r>
        <w:rPr>
          <w:b/>
        </w:rPr>
        <w:lastRenderedPageBreak/>
        <w:t>staveniště. Objednatel vyzve zhotovitele k převzetí staveniště bez zbytečnéh</w:t>
      </w:r>
      <w:r w:rsidR="008368C4">
        <w:rPr>
          <w:b/>
        </w:rPr>
        <w:t xml:space="preserve">o odkladu, nejpozději však do </w:t>
      </w:r>
      <w:r w:rsidR="00D76730">
        <w:rPr>
          <w:b/>
        </w:rPr>
        <w:t>1</w:t>
      </w:r>
      <w:r w:rsidR="009E0661">
        <w:rPr>
          <w:b/>
        </w:rPr>
        <w:t>1</w:t>
      </w:r>
      <w:r w:rsidR="00D76730">
        <w:rPr>
          <w:b/>
        </w:rPr>
        <w:t xml:space="preserve">. </w:t>
      </w:r>
      <w:r w:rsidR="009E0661">
        <w:rPr>
          <w:b/>
        </w:rPr>
        <w:t>5</w:t>
      </w:r>
      <w:r w:rsidR="00391204">
        <w:rPr>
          <w:b/>
        </w:rPr>
        <w:t>. 2026.</w:t>
      </w:r>
    </w:p>
    <w:p w14:paraId="3D722406" w14:textId="75A0C94C" w:rsidR="005C35EF" w:rsidRDefault="002B7EF0">
      <w:pPr>
        <w:ind w:left="3402" w:hanging="2693"/>
      </w:pPr>
      <w:r>
        <w:rPr>
          <w:b/>
          <w:u w:val="single"/>
        </w:rPr>
        <w:t>Dokončení stavebních prací</w:t>
      </w:r>
      <w:r>
        <w:rPr>
          <w:b/>
        </w:rPr>
        <w:t>:</w:t>
      </w:r>
      <w:r>
        <w:rPr>
          <w:b/>
        </w:rPr>
        <w:tab/>
      </w:r>
      <w:r w:rsidR="008368C4">
        <w:t xml:space="preserve">nejpozději </w:t>
      </w:r>
      <w:r>
        <w:t xml:space="preserve">do </w:t>
      </w:r>
      <w:r w:rsidR="00C548EE">
        <w:t>30</w:t>
      </w:r>
      <w:r w:rsidR="00802755">
        <w:t xml:space="preserve">. </w:t>
      </w:r>
      <w:r w:rsidR="009E0661">
        <w:t>10</w:t>
      </w:r>
      <w:r w:rsidR="00D45D41">
        <w:t>. 2026</w:t>
      </w:r>
      <w:r w:rsidR="008368C4">
        <w:t>.</w:t>
      </w:r>
    </w:p>
    <w:p w14:paraId="5EDCCCD3" w14:textId="77777777" w:rsidR="005C35EF" w:rsidRDefault="002B7EF0" w:rsidP="009E0661">
      <w:pPr>
        <w:pStyle w:val="Nadpis2"/>
        <w:numPr>
          <w:ilvl w:val="1"/>
          <w:numId w:val="9"/>
        </w:numPr>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57AAA1E7" w14:textId="77777777" w:rsidR="005C35EF" w:rsidRDefault="002B7EF0" w:rsidP="009E0661">
      <w:pPr>
        <w:pStyle w:val="Nadpis2"/>
        <w:numPr>
          <w:ilvl w:val="1"/>
          <w:numId w:val="9"/>
        </w:numPr>
      </w:pPr>
      <w:r>
        <w:t xml:space="preserve">Zhotovitel je povinen staveniště řádně převzít do pěti (5) pracovních dnů od </w:t>
      </w:r>
      <w:r w:rsidR="00F875EF">
        <w:t>vyzvání</w:t>
      </w:r>
      <w:r>
        <w:t xml:space="preserve"> objednatele. Práce na díle je zhotovitel povinen zahájit v co nejkratším možném termínu po předání staveniště zhotoviteli nebo dle písemné dohody s objednatelem.</w:t>
      </w:r>
    </w:p>
    <w:p w14:paraId="4812004C" w14:textId="77777777" w:rsidR="005C35EF" w:rsidRDefault="002B7EF0" w:rsidP="009E0661">
      <w:pPr>
        <w:pStyle w:val="Nadpis2"/>
        <w:numPr>
          <w:ilvl w:val="1"/>
          <w:numId w:val="9"/>
        </w:numPr>
      </w:pPr>
      <w:r>
        <w:t>Zhotovitel je povinen včas vyzvat objednatele k převzetí dokončeného díla. Objednatel zahájí přejímku díla nejpozději do pěti (5) pracovních dnů od předání výzvy.</w:t>
      </w:r>
    </w:p>
    <w:p w14:paraId="75A2343B" w14:textId="77777777" w:rsidR="005C35EF" w:rsidRDefault="002B7EF0" w:rsidP="009E0661">
      <w:pPr>
        <w:pStyle w:val="Nadpis2"/>
        <w:numPr>
          <w:ilvl w:val="1"/>
          <w:numId w:val="9"/>
        </w:numPr>
      </w:pPr>
      <w: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w:t>
      </w:r>
      <w:r w:rsidR="00802755">
        <w:t>třiceti (30</w:t>
      </w:r>
      <w:r>
        <w:t>) pracovních dnů ode dne předání díla objednateli, pokud se nedohodnou zhotovitel a objednatel písemně jinak.</w:t>
      </w:r>
    </w:p>
    <w:p w14:paraId="6ABAA65B" w14:textId="77777777" w:rsidR="005C35EF" w:rsidRDefault="002B7EF0" w:rsidP="009E0661">
      <w:pPr>
        <w:pStyle w:val="Nadpis2"/>
        <w:numPr>
          <w:ilvl w:val="1"/>
          <w:numId w:val="9"/>
        </w:numPr>
      </w:pPr>
      <w:r>
        <w:t>Ustanovením předchozího odstavce není dotčeno oprávnění objednatele odmítnout předmět díla převzít, pokud vykazuje jakékoliv vady či nedodělky, a to až do doby jejich úplného odstranění zhotovitelem, na vlastní náklady zhotovitele.</w:t>
      </w:r>
    </w:p>
    <w:p w14:paraId="158CD2B1" w14:textId="77777777" w:rsidR="005C35EF" w:rsidRDefault="002B7EF0" w:rsidP="009E0661">
      <w:pPr>
        <w:pStyle w:val="Nadpis2"/>
        <w:numPr>
          <w:ilvl w:val="1"/>
          <w:numId w:val="9"/>
        </w:numPr>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567B9DC7" w14:textId="77777777" w:rsidR="005C35EF" w:rsidRDefault="002B7EF0" w:rsidP="009E0661">
      <w:pPr>
        <w:pStyle w:val="Nadpis2"/>
        <w:numPr>
          <w:ilvl w:val="1"/>
          <w:numId w:val="9"/>
        </w:numPr>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14:paraId="5F60AE16" w14:textId="77777777" w:rsidR="005C35EF" w:rsidRDefault="002B7EF0" w:rsidP="009E0661">
      <w:pPr>
        <w:pStyle w:val="Nadpis2"/>
        <w:numPr>
          <w:ilvl w:val="1"/>
          <w:numId w:val="9"/>
        </w:numPr>
      </w:pPr>
      <w:r>
        <w:t xml:space="preserve">Zařízení staveniště zabezpečuje zhotovitel na své náklady a v souladu se svými potřebami, dokumentací předanou objednatelem a s požadavky objednatele. Povinností zhotovitele je zajištění </w:t>
      </w:r>
      <w:r>
        <w:lastRenderedPageBreak/>
        <w:t>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B03772F" w14:textId="77777777" w:rsidR="006B49C3" w:rsidRPr="006B49C3" w:rsidRDefault="006B49C3" w:rsidP="006B49C3"/>
    <w:p w14:paraId="6EFFFCD8" w14:textId="77777777" w:rsidR="005C35EF" w:rsidRDefault="002B7EF0" w:rsidP="009E0661">
      <w:pPr>
        <w:pStyle w:val="Nadpis1"/>
        <w:numPr>
          <w:ilvl w:val="0"/>
          <w:numId w:val="9"/>
        </w:numPr>
      </w:pPr>
      <w:bookmarkStart w:id="7" w:name="_4d34og8" w:colFirst="0" w:colLast="0"/>
      <w:bookmarkEnd w:id="7"/>
      <w:r>
        <w:t>CENA A PLATEBNÍ PODMÍNKY</w:t>
      </w:r>
    </w:p>
    <w:p w14:paraId="6D93E234" w14:textId="77777777" w:rsidR="005C35EF" w:rsidRDefault="002B7EF0" w:rsidP="009E0661">
      <w:pPr>
        <w:pStyle w:val="Nadpis2"/>
        <w:numPr>
          <w:ilvl w:val="1"/>
          <w:numId w:val="9"/>
        </w:numPr>
      </w:pPr>
      <w:bookmarkStart w:id="8" w:name="_2s8eyo1" w:colFirst="0" w:colLast="0"/>
      <w:bookmarkEnd w:id="8"/>
      <w:r>
        <w:t xml:space="preserve">Objednatel se zavazuje zaplatit zhotoviteli za řádné provedení díla sjednanou cenu: </w:t>
      </w:r>
    </w:p>
    <w:p w14:paraId="41272CED" w14:textId="4CCB4F8E" w:rsidR="009E0661" w:rsidRPr="00B93C4C" w:rsidRDefault="009E0661" w:rsidP="009E0661">
      <w:pPr>
        <w:spacing w:after="0" w:line="276" w:lineRule="auto"/>
        <w:ind w:firstLine="708"/>
        <w:jc w:val="both"/>
      </w:pPr>
      <w:r w:rsidRPr="00B70BB8">
        <w:t>Cena za zhotovení díla /bez DPH/:</w:t>
      </w:r>
      <w:r>
        <w:t xml:space="preserve"> Fáze č. 1</w:t>
      </w:r>
      <w:r w:rsidR="006F3F0D">
        <w:t xml:space="preserve"> (opěrná </w:t>
      </w:r>
      <w:proofErr w:type="gramStart"/>
      <w:r w:rsidR="006F3F0D">
        <w:t>zeď)</w:t>
      </w:r>
      <w:r>
        <w:t xml:space="preserve">   </w:t>
      </w:r>
      <w:proofErr w:type="gramEnd"/>
      <w:r>
        <w:t xml:space="preserve">  </w:t>
      </w:r>
      <w:r w:rsidR="006F3F0D">
        <w:tab/>
      </w:r>
      <w:r w:rsidR="006F3F0D">
        <w:tab/>
      </w:r>
      <w:r>
        <w:t xml:space="preserve"> </w:t>
      </w:r>
      <w:proofErr w:type="gramStart"/>
      <w:r w:rsidR="006F3F0D">
        <w:t>1.563.052</w:t>
      </w:r>
      <w:r>
        <w:t>,-</w:t>
      </w:r>
      <w:proofErr w:type="gramEnd"/>
      <w:r w:rsidRPr="00B70BB8">
        <w:rPr>
          <w:b/>
        </w:rPr>
        <w:t xml:space="preserve"> </w:t>
      </w:r>
      <w:r w:rsidRPr="00B93C4C">
        <w:rPr>
          <w:bCs/>
        </w:rPr>
        <w:t>Kč</w:t>
      </w:r>
      <w:r w:rsidRPr="00B70BB8">
        <w:rPr>
          <w:b/>
        </w:rPr>
        <w:t xml:space="preserve">      </w:t>
      </w:r>
      <w:r w:rsidRPr="00B93C4C">
        <w:rPr>
          <w:b/>
        </w:rPr>
        <w:t xml:space="preserve">    </w:t>
      </w:r>
    </w:p>
    <w:p w14:paraId="16F3633B" w14:textId="25450772" w:rsidR="009E0661" w:rsidRDefault="009E0661" w:rsidP="009E0661">
      <w:pPr>
        <w:spacing w:line="276" w:lineRule="auto"/>
        <w:rPr>
          <w:bCs/>
        </w:rPr>
      </w:pPr>
      <w:r>
        <w:rPr>
          <w:b/>
        </w:rPr>
        <w:t xml:space="preserve">    </w:t>
      </w:r>
      <w:r>
        <w:rPr>
          <w:b/>
        </w:rPr>
        <w:tab/>
      </w:r>
      <w:r w:rsidRPr="00B70BB8">
        <w:t>Cena za zhotovení díla /bez DPH/:</w:t>
      </w:r>
      <w:r>
        <w:t xml:space="preserve"> Fáze č. 2</w:t>
      </w:r>
      <w:r w:rsidR="006F3F0D">
        <w:t xml:space="preserve"> (silniční </w:t>
      </w:r>
      <w:proofErr w:type="gramStart"/>
      <w:r w:rsidR="006F3F0D">
        <w:t>komunikace)</w:t>
      </w:r>
      <w:r>
        <w:t xml:space="preserve">   </w:t>
      </w:r>
      <w:proofErr w:type="gramEnd"/>
      <w:r>
        <w:t xml:space="preserve">   </w:t>
      </w:r>
      <w:r w:rsidR="006F3F0D">
        <w:tab/>
        <w:t xml:space="preserve"> </w:t>
      </w:r>
      <w:proofErr w:type="gramStart"/>
      <w:r w:rsidR="006F3F0D">
        <w:rPr>
          <w:bCs/>
        </w:rPr>
        <w:t>4.261.948</w:t>
      </w:r>
      <w:r w:rsidRPr="00B93C4C">
        <w:rPr>
          <w:bCs/>
        </w:rPr>
        <w:t>,-</w:t>
      </w:r>
      <w:proofErr w:type="gramEnd"/>
      <w:r w:rsidRPr="00B93C4C">
        <w:rPr>
          <w:bCs/>
        </w:rPr>
        <w:t>Kč</w:t>
      </w:r>
    </w:p>
    <w:p w14:paraId="5D59C8EB" w14:textId="77777777" w:rsidR="005C35EF" w:rsidRDefault="005C35EF">
      <w:pPr>
        <w:pBdr>
          <w:top w:val="nil"/>
          <w:left w:val="nil"/>
          <w:bottom w:val="nil"/>
          <w:right w:val="nil"/>
          <w:between w:val="nil"/>
        </w:pBdr>
        <w:ind w:left="709"/>
        <w:jc w:val="both"/>
        <w:rPr>
          <w:color w:val="000000"/>
        </w:rPr>
      </w:pPr>
    </w:p>
    <w:p w14:paraId="587DCC17" w14:textId="77777777" w:rsidR="005C35EF" w:rsidRDefault="002B7EF0">
      <w:pPr>
        <w:ind w:left="709"/>
      </w:pPr>
      <w:r>
        <w:rPr>
          <w:b/>
        </w:rPr>
        <w:t>Celkem cena za dílo bez DPH činí</w:t>
      </w:r>
      <w:r>
        <w:tab/>
      </w:r>
      <w:r>
        <w:tab/>
      </w:r>
      <w:r>
        <w:tab/>
      </w:r>
      <w:r>
        <w:tab/>
      </w:r>
      <w:r w:rsidR="00D45D41">
        <w:tab/>
      </w:r>
      <w:r w:rsidR="00D45D41">
        <w:tab/>
      </w:r>
      <w:r>
        <w:t>Kč</w:t>
      </w:r>
    </w:p>
    <w:p w14:paraId="6D0B7DB2" w14:textId="77777777" w:rsidR="005C35EF" w:rsidRDefault="002B7EF0">
      <w:pPr>
        <w:ind w:left="709"/>
      </w:pPr>
      <w:r>
        <w:t>(slovy:</w:t>
      </w:r>
      <w:r w:rsidR="00D45D41">
        <w:t>……………………………………………</w:t>
      </w:r>
      <w:r>
        <w:t>)</w:t>
      </w:r>
    </w:p>
    <w:p w14:paraId="6CE212B8" w14:textId="77777777" w:rsidR="005C35EF" w:rsidRDefault="002B7EF0">
      <w:pPr>
        <w:ind w:left="709"/>
      </w:pPr>
      <w:r>
        <w:rPr>
          <w:b/>
        </w:rPr>
        <w:t>Celkem za DPH 21%</w:t>
      </w:r>
      <w:r>
        <w:tab/>
      </w:r>
      <w:r>
        <w:tab/>
      </w:r>
      <w:r>
        <w:tab/>
      </w:r>
      <w:r>
        <w:tab/>
      </w:r>
      <w:r>
        <w:tab/>
      </w:r>
      <w:r>
        <w:tab/>
      </w:r>
      <w:r w:rsidR="00D45D41">
        <w:tab/>
      </w:r>
      <w:r w:rsidR="00D45D41">
        <w:tab/>
      </w:r>
      <w:r>
        <w:t>Kč</w:t>
      </w:r>
    </w:p>
    <w:p w14:paraId="37F4FCD4" w14:textId="77777777" w:rsidR="00D45D41" w:rsidRDefault="00D45D41" w:rsidP="00D45D41">
      <w:pPr>
        <w:ind w:left="709"/>
      </w:pPr>
      <w:r>
        <w:t>(slovy:……………………………………………)</w:t>
      </w:r>
    </w:p>
    <w:p w14:paraId="4C941EB7" w14:textId="77777777" w:rsidR="005C35EF" w:rsidRDefault="002B7EF0">
      <w:pPr>
        <w:ind w:left="709"/>
      </w:pPr>
      <w:r>
        <w:rPr>
          <w:b/>
        </w:rPr>
        <w:t>Celkem cena za dílo včetně 21% DPH činí</w:t>
      </w:r>
      <w:r>
        <w:tab/>
      </w:r>
      <w:r>
        <w:tab/>
      </w:r>
      <w:r>
        <w:tab/>
      </w:r>
      <w:r w:rsidR="00D45D41">
        <w:tab/>
      </w:r>
      <w:r w:rsidR="00D45D41">
        <w:tab/>
      </w:r>
      <w:r>
        <w:t>Kč</w:t>
      </w:r>
    </w:p>
    <w:p w14:paraId="696B3A2E" w14:textId="77777777" w:rsidR="00D45D41" w:rsidRDefault="00D45D41" w:rsidP="00D45D41">
      <w:pPr>
        <w:ind w:left="709"/>
      </w:pPr>
      <w:r>
        <w:t>(slovy:……………………………………………)</w:t>
      </w:r>
    </w:p>
    <w:p w14:paraId="51A3DF89" w14:textId="77777777" w:rsidR="005C35EF" w:rsidRDefault="005C35EF">
      <w:pPr>
        <w:ind w:left="709"/>
      </w:pPr>
    </w:p>
    <w:p w14:paraId="16C36908" w14:textId="77777777" w:rsidR="005C35EF" w:rsidRDefault="002B7EF0" w:rsidP="009E0661">
      <w:pPr>
        <w:pStyle w:val="Nadpis2"/>
        <w:numPr>
          <w:ilvl w:val="1"/>
          <w:numId w:val="9"/>
        </w:numPr>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14:paraId="61A11EB6" w14:textId="77777777" w:rsidR="005C35EF" w:rsidRDefault="002B7EF0" w:rsidP="009E0661">
      <w:pPr>
        <w:pStyle w:val="Nadpis2"/>
        <w:numPr>
          <w:ilvl w:val="1"/>
          <w:numId w:val="9"/>
        </w:numPr>
      </w:pPr>
      <w:r>
        <w:t xml:space="preserve">Zhotoviteli bude uhrazena cena bez DPH, neboť objednatel je plátcem DPH. </w:t>
      </w:r>
    </w:p>
    <w:p w14:paraId="7D241EE7" w14:textId="77777777" w:rsidR="005C35EF" w:rsidRDefault="002B7EF0" w:rsidP="009E0661">
      <w:pPr>
        <w:pStyle w:val="Nadpis2"/>
        <w:numPr>
          <w:ilvl w:val="1"/>
          <w:numId w:val="9"/>
        </w:numPr>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6DC28E9C" w14:textId="77777777" w:rsidR="005C35EF" w:rsidRDefault="002B7EF0" w:rsidP="009E0661">
      <w:pPr>
        <w:pStyle w:val="Nadpis2"/>
        <w:numPr>
          <w:ilvl w:val="1"/>
          <w:numId w:val="9"/>
        </w:numPr>
      </w:pPr>
      <w:r>
        <w:t>Nedílnou součástí této Smlouvy je krycí list rozpočtu, rekapitulace soupisu prací objektů stavby a rekapitulace položkového rozpočtu. Cena v něm uvedená se shoduje s cenou uvedenou v nabídce zhotovitele a cenou uvedenou v čl. 6.1. této Smlouvy. Soupis prací s výkazem výměr, který bude předkládán objednateli před fakturací, bude plně odpovídat soupisu prací a výkazu výměr předloženého v nabídce zhotovitele.</w:t>
      </w:r>
    </w:p>
    <w:p w14:paraId="5BE5D8E7" w14:textId="77777777" w:rsidR="005C35EF" w:rsidRDefault="002B7EF0" w:rsidP="009E0661">
      <w:pPr>
        <w:pStyle w:val="Nadpis2"/>
        <w:numPr>
          <w:ilvl w:val="1"/>
          <w:numId w:val="9"/>
        </w:numPr>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staveniště, geodetické zaměření stavby a oddělení pozemků, zhotovení projektové dokumentace skutečného provedení; náklady na zařízení staveniště, na dopravu, na zajištění požadovaných certifikátů, osvědčení a  zkoušek; náklady za skládkovné apod.).</w:t>
      </w:r>
    </w:p>
    <w:p w14:paraId="1BBEF4DB" w14:textId="77777777" w:rsidR="005C35EF" w:rsidRDefault="002B7EF0" w:rsidP="009E0661">
      <w:pPr>
        <w:pStyle w:val="Nadpis2"/>
        <w:numPr>
          <w:ilvl w:val="1"/>
          <w:numId w:val="9"/>
        </w:numPr>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w:t>
      </w:r>
      <w:r>
        <w:lastRenderedPageBreak/>
        <w:t>objednatelem pověřenou osobou je nezbytnou podmínkou pro vystavení každé faktury, když nedílnou přílohou faktury je objednatelem, či jím pověřenou osobou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07C42E5C" w14:textId="77777777" w:rsidR="005C35EF" w:rsidRDefault="002B7EF0" w:rsidP="009E0661">
      <w:pPr>
        <w:pStyle w:val="Nadpis2"/>
        <w:numPr>
          <w:ilvl w:val="1"/>
          <w:numId w:val="9"/>
        </w:numPr>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14:paraId="0C3326C3" w14:textId="77777777" w:rsidR="005C35EF" w:rsidRDefault="002B7EF0" w:rsidP="009E0661">
      <w:pPr>
        <w:pStyle w:val="Nadpis2"/>
        <w:numPr>
          <w:ilvl w:val="1"/>
          <w:numId w:val="9"/>
        </w:numPr>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14:paraId="2162C82E" w14:textId="77777777" w:rsidR="005C35EF" w:rsidRDefault="002B7EF0" w:rsidP="009E0661">
      <w:pPr>
        <w:pStyle w:val="Nadpis2"/>
        <w:numPr>
          <w:ilvl w:val="1"/>
          <w:numId w:val="9"/>
        </w:numPr>
      </w:pPr>
      <w:bookmarkStart w:id="9" w:name="_17dp8vu" w:colFirst="0" w:colLast="0"/>
      <w:bookmarkEnd w:id="9"/>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p>
    <w:p w14:paraId="65A64F2C" w14:textId="77777777" w:rsidR="005C35EF" w:rsidRDefault="002B7EF0" w:rsidP="009E0661">
      <w:pPr>
        <w:pStyle w:val="Nadpis2"/>
        <w:numPr>
          <w:ilvl w:val="1"/>
          <w:numId w:val="9"/>
        </w:numPr>
      </w:pPr>
      <w:bookmarkStart w:id="10" w:name="_3rdcrjn" w:colFirst="0" w:colLast="0"/>
      <w:bookmarkEnd w:id="10"/>
      <w:r>
        <w:t>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p>
    <w:p w14:paraId="3838293F" w14:textId="77777777" w:rsidR="005C35EF" w:rsidRDefault="002B7EF0" w:rsidP="009E0661">
      <w:pPr>
        <w:pStyle w:val="Nadpis2"/>
        <w:numPr>
          <w:ilvl w:val="1"/>
          <w:numId w:val="9"/>
        </w:numPr>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5D931CB1" w14:textId="77777777" w:rsidR="005C35EF" w:rsidRDefault="002B7EF0" w:rsidP="009E0661">
      <w:pPr>
        <w:pStyle w:val="Nadpis2"/>
        <w:numPr>
          <w:ilvl w:val="1"/>
          <w:numId w:val="9"/>
        </w:numPr>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6FC0A517" w14:textId="77777777" w:rsidR="005C35EF" w:rsidRDefault="002B7EF0" w:rsidP="009E0661">
      <w:pPr>
        <w:pStyle w:val="Nadpis2"/>
        <w:numPr>
          <w:ilvl w:val="1"/>
          <w:numId w:val="9"/>
        </w:numPr>
      </w:pPr>
      <w:bookmarkStart w:id="11" w:name="_26in1rg" w:colFirst="0" w:colLast="0"/>
      <w:bookmarkStart w:id="12" w:name="_lnxbz9" w:colFirst="0" w:colLast="0"/>
      <w:bookmarkEnd w:id="11"/>
      <w:bookmarkEnd w:id="12"/>
      <w:r>
        <w:t>Podmínky přípustného zvýšení nebo snížení ceny za provedení díla:</w:t>
      </w:r>
    </w:p>
    <w:p w14:paraId="4C8A47AF" w14:textId="77777777" w:rsidR="005C35EF" w:rsidRDefault="002B7EF0">
      <w:pPr>
        <w:pStyle w:val="Nadpis3"/>
        <w:numPr>
          <w:ilvl w:val="0"/>
          <w:numId w:val="3"/>
        </w:numPr>
      </w:pPr>
      <w:r>
        <w:t>pokud objednatel požaduje práce, které nejsou předmětem díla, avšak s dílem neoddělitelně souvisí a jsou potřebné ke zdárnému dokončení díla,</w:t>
      </w:r>
    </w:p>
    <w:p w14:paraId="6FECE6CD" w14:textId="77777777" w:rsidR="005C35EF" w:rsidRDefault="002B7EF0">
      <w:pPr>
        <w:pStyle w:val="Nadpis3"/>
        <w:numPr>
          <w:ilvl w:val="0"/>
          <w:numId w:val="3"/>
        </w:numPr>
      </w:pPr>
      <w:r>
        <w:t>pokud objednatel požaduje vypustit některé práce předmětu díla,</w:t>
      </w:r>
    </w:p>
    <w:p w14:paraId="6E5F4BB1" w14:textId="77777777" w:rsidR="005C35EF" w:rsidRDefault="002B7EF0">
      <w:pPr>
        <w:pStyle w:val="Nadpis3"/>
        <w:numPr>
          <w:ilvl w:val="0"/>
          <w:numId w:val="3"/>
        </w:numPr>
      </w:pPr>
      <w:r>
        <w:t>pokud se při realizaci zjistí skutečnosti, které nebyly v době uzavření Smlouvy známé, a zhotovitel je nezavinil ani nemohl předvídat a mají vliv na cenu díla,</w:t>
      </w:r>
    </w:p>
    <w:p w14:paraId="58E7C401" w14:textId="77777777" w:rsidR="005C35EF" w:rsidRDefault="002B7EF0">
      <w:pPr>
        <w:pStyle w:val="Nadpis3"/>
        <w:numPr>
          <w:ilvl w:val="0"/>
          <w:numId w:val="3"/>
        </w:numPr>
      </w:pPr>
      <w:r>
        <w:t>pokud se při realizaci zjistí skutečnosti odlišné od dokumentace předané objednatelem,</w:t>
      </w:r>
    </w:p>
    <w:p w14:paraId="4E573A32" w14:textId="77777777" w:rsidR="005C35EF" w:rsidRDefault="002B7EF0">
      <w:pPr>
        <w:pStyle w:val="Nadpis3"/>
        <w:numPr>
          <w:ilvl w:val="0"/>
          <w:numId w:val="3"/>
        </w:numPr>
      </w:pPr>
      <w:r>
        <w:t>pokud v průběhu provádění díla dojde ke změnám sazeb daně z přidané hodnoty,</w:t>
      </w:r>
    </w:p>
    <w:p w14:paraId="03607638" w14:textId="77777777" w:rsidR="005C35EF" w:rsidRDefault="002B7EF0">
      <w:pPr>
        <w:pStyle w:val="Nadpis3"/>
        <w:numPr>
          <w:ilvl w:val="0"/>
          <w:numId w:val="3"/>
        </w:numPr>
      </w:pPr>
      <w:r>
        <w:lastRenderedPageBreak/>
        <w:t xml:space="preserve">pokud v průběhu provádění díla dojde ke změnám legislativních či technických předpisů a norem, které mají prokazatelný vliv na změnu ceny díla, </w:t>
      </w:r>
    </w:p>
    <w:p w14:paraId="26A404F5" w14:textId="77777777" w:rsidR="005C35EF" w:rsidRDefault="002B7EF0">
      <w:pPr>
        <w:pStyle w:val="Nadpis3"/>
        <w:numPr>
          <w:ilvl w:val="0"/>
          <w:numId w:val="3"/>
        </w:numPr>
      </w:pPr>
      <w:r>
        <w:t>pokud tak stanoví Zadávací dokumentace k předmětné veřejné zakázce.</w:t>
      </w:r>
    </w:p>
    <w:p w14:paraId="7D5EF0D5" w14:textId="77777777" w:rsidR="005C35EF" w:rsidRDefault="002B7EF0" w:rsidP="009E0661">
      <w:pPr>
        <w:pStyle w:val="Nadpis2"/>
        <w:numPr>
          <w:ilvl w:val="1"/>
          <w:numId w:val="9"/>
        </w:numPr>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14:paraId="3E4A26AC" w14:textId="77777777" w:rsidR="005C35EF" w:rsidRDefault="002B7EF0" w:rsidP="009E0661">
      <w:pPr>
        <w:pStyle w:val="Nadpis2"/>
        <w:numPr>
          <w:ilvl w:val="1"/>
          <w:numId w:val="9"/>
        </w:numPr>
      </w:pPr>
      <w:r>
        <w:t>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w:t>
      </w:r>
    </w:p>
    <w:p w14:paraId="3DBA61BC" w14:textId="77777777" w:rsidR="005C35EF" w:rsidRDefault="002B7EF0" w:rsidP="009E0661">
      <w:pPr>
        <w:pStyle w:val="Nadpis2"/>
        <w:numPr>
          <w:ilvl w:val="1"/>
          <w:numId w:val="9"/>
        </w:numPr>
      </w:pPr>
      <w:r>
        <w:t>Naplnění shora uvedených podmínek pro zvýšení a snížení ceny za provedení díla musí být v souladu s právními předpisy. Smluvní strany v případě změny uzavřou dodatek ke Smlouvě.</w:t>
      </w:r>
    </w:p>
    <w:p w14:paraId="32444D8D" w14:textId="77777777" w:rsidR="006B49C3" w:rsidRPr="006B49C3" w:rsidRDefault="006B49C3" w:rsidP="006B49C3"/>
    <w:p w14:paraId="015FF56A" w14:textId="77777777" w:rsidR="005C35EF" w:rsidRDefault="002B7EF0" w:rsidP="009E0661">
      <w:pPr>
        <w:pStyle w:val="Nadpis1"/>
        <w:numPr>
          <w:ilvl w:val="0"/>
          <w:numId w:val="9"/>
        </w:numPr>
      </w:pPr>
      <w:bookmarkStart w:id="13" w:name="_35nkun2" w:colFirst="0" w:colLast="0"/>
      <w:bookmarkEnd w:id="13"/>
      <w:r>
        <w:t>ZÁRUKY</w:t>
      </w:r>
    </w:p>
    <w:p w14:paraId="59569928" w14:textId="77777777" w:rsidR="005C35EF" w:rsidRDefault="002B7EF0">
      <w:pPr>
        <w:jc w:val="both"/>
        <w:rPr>
          <w:b/>
        </w:rPr>
      </w:pPr>
      <w:r>
        <w:rPr>
          <w:b/>
        </w:rPr>
        <w:t>Záruky za řádné plnění:</w:t>
      </w:r>
    </w:p>
    <w:p w14:paraId="6A3E6F78" w14:textId="77777777" w:rsidR="005C35EF" w:rsidRDefault="002B7EF0" w:rsidP="009E0661">
      <w:pPr>
        <w:pStyle w:val="Nadpis2"/>
        <w:numPr>
          <w:ilvl w:val="1"/>
          <w:numId w:val="9"/>
        </w:numPr>
        <w:spacing w:before="240"/>
        <w:rPr>
          <w:b/>
        </w:rPr>
      </w:pPr>
      <w:bookmarkStart w:id="14" w:name="_44sinio" w:colFirst="0" w:colLast="0"/>
      <w:bookmarkEnd w:id="14"/>
      <w:r>
        <w:rPr>
          <w:b/>
        </w:rPr>
        <w:t>Závazek za řádné dokončení díla</w:t>
      </w:r>
    </w:p>
    <w:p w14:paraId="78472F06" w14:textId="77777777" w:rsidR="005C35EF" w:rsidRDefault="002B7EF0">
      <w:pPr>
        <w:spacing w:before="240" w:after="0"/>
        <w:ind w:left="708"/>
        <w:jc w:val="both"/>
      </w:pPr>
      <w:r>
        <w:t>Objednatel má právo zadržet v souladu s čl. 6.11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5DE3F09D" w14:textId="77777777" w:rsidR="005C35EF" w:rsidRDefault="002B7EF0">
      <w:pPr>
        <w:spacing w:before="240"/>
        <w:ind w:left="708"/>
        <w:jc w:val="both"/>
      </w:pPr>
      <w:r>
        <w:t xml:space="preserve">Závazek za řádné dokončení díla si objednatel vyhrazuje zejména pro případ, že: </w:t>
      </w:r>
    </w:p>
    <w:p w14:paraId="0C92A58F" w14:textId="77777777" w:rsidR="005C35EF" w:rsidRDefault="002B7EF0">
      <w:pPr>
        <w:numPr>
          <w:ilvl w:val="0"/>
          <w:numId w:val="1"/>
        </w:numPr>
        <w:pBdr>
          <w:top w:val="nil"/>
          <w:left w:val="nil"/>
          <w:bottom w:val="nil"/>
          <w:right w:val="nil"/>
          <w:between w:val="nil"/>
        </w:pBdr>
        <w:spacing w:after="0"/>
        <w:jc w:val="both"/>
      </w:pPr>
      <w:r>
        <w:rPr>
          <w:color w:val="000000"/>
        </w:rPr>
        <w:t>zhotovitel nesplní povinnost spočívající v odstranění vad a nedodělků uvedených v protokolu o předání a převzetí díla,</w:t>
      </w:r>
    </w:p>
    <w:p w14:paraId="70E60F5A" w14:textId="77777777" w:rsidR="005C35EF" w:rsidRDefault="002B7EF0">
      <w:pPr>
        <w:numPr>
          <w:ilvl w:val="0"/>
          <w:numId w:val="1"/>
        </w:numPr>
        <w:pBdr>
          <w:top w:val="nil"/>
          <w:left w:val="nil"/>
          <w:bottom w:val="nil"/>
          <w:right w:val="nil"/>
          <w:between w:val="nil"/>
        </w:pBdr>
        <w:spacing w:after="0"/>
        <w:jc w:val="both"/>
      </w:pPr>
      <w:r>
        <w:rPr>
          <w:color w:val="000000"/>
        </w:rPr>
        <w:t>zhotovitel včas neuhradil sankce za nedodržení termínu pro odstranění vad a nedodělků,</w:t>
      </w:r>
    </w:p>
    <w:p w14:paraId="44E7D692" w14:textId="77777777" w:rsidR="005C35EF" w:rsidRDefault="002B7EF0">
      <w:pPr>
        <w:numPr>
          <w:ilvl w:val="0"/>
          <w:numId w:val="1"/>
        </w:numPr>
        <w:pBdr>
          <w:top w:val="nil"/>
          <w:left w:val="nil"/>
          <w:bottom w:val="nil"/>
          <w:right w:val="nil"/>
          <w:between w:val="nil"/>
        </w:pBdr>
        <w:spacing w:after="0"/>
        <w:jc w:val="both"/>
      </w:pPr>
      <w:r>
        <w:rPr>
          <w:color w:val="000000"/>
        </w:rPr>
        <w:t>zhotovitel nedokončil dílo ve stanoveném termínu a včas neuhradil sankce za nedodržení termínu dokončení díla,</w:t>
      </w:r>
    </w:p>
    <w:p w14:paraId="0D1F8804" w14:textId="77777777" w:rsidR="005C35EF" w:rsidRDefault="002B7EF0">
      <w:pPr>
        <w:numPr>
          <w:ilvl w:val="0"/>
          <w:numId w:val="1"/>
        </w:numPr>
        <w:pBdr>
          <w:top w:val="nil"/>
          <w:left w:val="nil"/>
          <w:bottom w:val="nil"/>
          <w:right w:val="nil"/>
          <w:between w:val="nil"/>
        </w:pBdr>
        <w:spacing w:after="0"/>
        <w:jc w:val="both"/>
      </w:pPr>
      <w:r>
        <w:rPr>
          <w:color w:val="000000"/>
        </w:rPr>
        <w:t>zhotovitel nevyklidil staveniště ve stanoveném termínu a včas neuhradil sankce za nedodržení stanoveného termínu pro vyklizení staveniště.</w:t>
      </w:r>
    </w:p>
    <w:p w14:paraId="0DB1C74A" w14:textId="77777777" w:rsidR="005C35EF" w:rsidRDefault="002B7EF0" w:rsidP="009E0661">
      <w:pPr>
        <w:pStyle w:val="Nadpis2"/>
        <w:numPr>
          <w:ilvl w:val="1"/>
          <w:numId w:val="9"/>
        </w:numPr>
        <w:spacing w:before="240"/>
        <w:rPr>
          <w:b/>
        </w:rPr>
      </w:pPr>
      <w:bookmarkStart w:id="15" w:name="_2jxsxqh" w:colFirst="0" w:colLast="0"/>
      <w:bookmarkEnd w:id="15"/>
      <w:r>
        <w:rPr>
          <w:b/>
        </w:rPr>
        <w:t>Závazek za řádné plnění záručních podmínek</w:t>
      </w:r>
    </w:p>
    <w:p w14:paraId="78372072" w14:textId="77777777" w:rsidR="005C35EF" w:rsidRDefault="002B7EF0">
      <w:pPr>
        <w:pBdr>
          <w:top w:val="nil"/>
          <w:left w:val="nil"/>
          <w:bottom w:val="nil"/>
          <w:right w:val="nil"/>
          <w:between w:val="nil"/>
        </w:pBdr>
        <w:spacing w:before="240" w:after="0"/>
        <w:ind w:left="720"/>
        <w:jc w:val="both"/>
        <w:rPr>
          <w:color w:val="000000"/>
        </w:rPr>
      </w:pPr>
      <w:r>
        <w:rPr>
          <w:color w:val="000000"/>
        </w:rPr>
        <w:t>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ve výši 5 % sjednané ceny díla bez DPH (zaokrouhleno matematicky na celé koruny) a to pro případ, že:</w:t>
      </w:r>
    </w:p>
    <w:p w14:paraId="75E4A8F3" w14:textId="77777777" w:rsidR="005C35EF" w:rsidRDefault="002B7EF0">
      <w:pPr>
        <w:numPr>
          <w:ilvl w:val="0"/>
          <w:numId w:val="1"/>
        </w:numPr>
        <w:pBdr>
          <w:top w:val="nil"/>
          <w:left w:val="nil"/>
          <w:bottom w:val="nil"/>
          <w:right w:val="nil"/>
          <w:between w:val="nil"/>
        </w:pBdr>
        <w:spacing w:after="0"/>
        <w:jc w:val="both"/>
      </w:pPr>
      <w:r>
        <w:rPr>
          <w:color w:val="000000"/>
        </w:rPr>
        <w:t>zhotovitel nesplní povinnosti spočívající v odstranění v záruční době vzniklých vad a</w:t>
      </w:r>
      <w:r w:rsidR="003306BB">
        <w:rPr>
          <w:color w:val="000000"/>
        </w:rPr>
        <w:t> </w:t>
      </w:r>
      <w:r>
        <w:rPr>
          <w:color w:val="000000"/>
        </w:rPr>
        <w:t>nedodělků;</w:t>
      </w:r>
    </w:p>
    <w:p w14:paraId="60327613" w14:textId="77777777" w:rsidR="005C35EF" w:rsidRDefault="002B7EF0">
      <w:pPr>
        <w:numPr>
          <w:ilvl w:val="0"/>
          <w:numId w:val="1"/>
        </w:numPr>
        <w:pBdr>
          <w:top w:val="nil"/>
          <w:left w:val="nil"/>
          <w:bottom w:val="nil"/>
          <w:right w:val="nil"/>
          <w:between w:val="nil"/>
        </w:pBdr>
        <w:spacing w:after="0"/>
        <w:jc w:val="both"/>
      </w:pPr>
      <w:r>
        <w:rPr>
          <w:color w:val="000000"/>
        </w:rPr>
        <w:lastRenderedPageBreak/>
        <w:t>bylo vůči zhotoviteli zahájeno insolvenční řízení, v jehož důsledku není zhotovitel schopen zajistit dodržení svých povinností v záruční době.</w:t>
      </w:r>
    </w:p>
    <w:p w14:paraId="0AE8A43A" w14:textId="77777777" w:rsidR="005C35EF" w:rsidRDefault="002B7EF0">
      <w:pPr>
        <w:spacing w:before="240"/>
        <w:ind w:left="708"/>
        <w:jc w:val="both"/>
      </w:pPr>
      <w:r>
        <w:t>Zhotovitel je povinen udržovat bankovní záruku platnou po celou dobu trvání záruční doby.</w:t>
      </w:r>
    </w:p>
    <w:p w14:paraId="19F0F913" w14:textId="77777777" w:rsidR="005C35EF" w:rsidRDefault="002B7EF0">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4C9003A0" w14:textId="77777777" w:rsidR="005C35EF" w:rsidRDefault="002B7EF0">
      <w:pPr>
        <w:pBdr>
          <w:top w:val="nil"/>
          <w:left w:val="nil"/>
          <w:bottom w:val="nil"/>
          <w:right w:val="nil"/>
          <w:between w:val="nil"/>
        </w:pBdr>
        <w:spacing w:before="240"/>
        <w:ind w:left="709"/>
        <w:jc w:val="both"/>
        <w:rPr>
          <w:color w:val="000000"/>
        </w:rPr>
      </w:pPr>
      <w:r>
        <w:rPr>
          <w:color w:val="000000"/>
        </w:rPr>
        <w:t>Bez poskytnutí záruky za řádné plnění záručních podmínek nebude zahájena přejímka stavby.</w:t>
      </w:r>
    </w:p>
    <w:p w14:paraId="4BE7F408" w14:textId="77777777" w:rsidR="005C35EF" w:rsidRDefault="002B7EF0">
      <w:pPr>
        <w:jc w:val="both"/>
        <w:rPr>
          <w:b/>
        </w:rPr>
      </w:pPr>
      <w:r>
        <w:rPr>
          <w:b/>
        </w:rPr>
        <w:t>Záruční doba</w:t>
      </w:r>
    </w:p>
    <w:p w14:paraId="1C89A7C2" w14:textId="77777777" w:rsidR="005C35EF" w:rsidRDefault="002B7EF0" w:rsidP="009E0661">
      <w:pPr>
        <w:pStyle w:val="Nadpis2"/>
        <w:numPr>
          <w:ilvl w:val="1"/>
          <w:numId w:val="9"/>
        </w:numPr>
      </w:pPr>
      <w:r>
        <w:t xml:space="preserve">Záruční doba na kompletní stavební dílo dle této Smlouvy činí </w:t>
      </w:r>
      <w:r w:rsidR="00A3737C">
        <w:t>pět (5) roků</w:t>
      </w:r>
      <w:r w:rsidR="00F875EF">
        <w:t xml:space="preserve"> (tj. </w:t>
      </w:r>
      <w:r w:rsidR="00A3737C">
        <w:t>šedesát (60</w:t>
      </w:r>
      <w:r>
        <w:t>) měsíců). Zhotovitel odpovídá dále za veškeré vady díla ve sjednané záruční době, a to za vady faktické i právní, trvalé nebo skryté, odstranitelné i neodstranitelné.</w:t>
      </w:r>
    </w:p>
    <w:p w14:paraId="67F57093" w14:textId="77777777" w:rsidR="005C35EF" w:rsidRDefault="002B7EF0" w:rsidP="009E0661">
      <w:pPr>
        <w:pStyle w:val="Nadpis2"/>
        <w:numPr>
          <w:ilvl w:val="1"/>
          <w:numId w:val="9"/>
        </w:numPr>
      </w:pPr>
      <w:r>
        <w:t>Záruční doba počíná běžet předáním díla objednateli. Zhotovitel je povinen odstranit vady či</w:t>
      </w:r>
      <w:r w:rsidR="00A3737C">
        <w:t xml:space="preserve"> nedodělky nejpozději do třiceti (30</w:t>
      </w:r>
      <w:r>
        <w:t>) pracovních dnů ode dne uplatnění vady, není-li písemně sjednáno jinak. O předání díla bez vad a nedodělků, popř. o odstranění případných vad a nedodělků bude pořízen zápis do protokolu o předání díla.</w:t>
      </w:r>
    </w:p>
    <w:p w14:paraId="4DECB2F5" w14:textId="77777777" w:rsidR="005C35EF" w:rsidRDefault="002B7EF0" w:rsidP="009E0661">
      <w:pPr>
        <w:pStyle w:val="Nadpis2"/>
        <w:numPr>
          <w:ilvl w:val="1"/>
          <w:numId w:val="9"/>
        </w:numPr>
      </w:pPr>
      <w:r>
        <w:t>Poskytnutím záruční doby zhotovitel přejímá závazek, že předmět díla bude po stanovenou dobu způsobilý pro použití nejen k sjednanému účelu, ale i k účelu obvyklému.</w:t>
      </w:r>
    </w:p>
    <w:p w14:paraId="0C9A4F01" w14:textId="77777777" w:rsidR="005C35EF" w:rsidRDefault="002B7EF0" w:rsidP="009E0661">
      <w:pPr>
        <w:pStyle w:val="Nadpis2"/>
        <w:numPr>
          <w:ilvl w:val="1"/>
          <w:numId w:val="9"/>
        </w:numPr>
      </w:pPr>
      <w:r>
        <w:t>Záruční doba neběží po dobu, po kterou objednatel nemůže předmět díla užívat pro jeho vady, za které odpovídá zhotovitel.</w:t>
      </w:r>
    </w:p>
    <w:p w14:paraId="16D57F5B" w14:textId="77777777" w:rsidR="005C35EF" w:rsidRDefault="002B7EF0" w:rsidP="009E0661">
      <w:pPr>
        <w:pStyle w:val="Nadpis2"/>
        <w:numPr>
          <w:ilvl w:val="1"/>
          <w:numId w:val="9"/>
        </w:numPr>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14:paraId="17837D0F" w14:textId="77777777" w:rsidR="006B49C3" w:rsidRPr="006B49C3" w:rsidRDefault="006B49C3" w:rsidP="006B49C3"/>
    <w:p w14:paraId="2A61685D" w14:textId="77777777" w:rsidR="005C35EF" w:rsidRDefault="002B7EF0" w:rsidP="009E0661">
      <w:pPr>
        <w:pStyle w:val="Nadpis1"/>
        <w:numPr>
          <w:ilvl w:val="0"/>
          <w:numId w:val="9"/>
        </w:numPr>
      </w:pPr>
      <w:bookmarkStart w:id="16" w:name="_z337ya" w:colFirst="0" w:colLast="0"/>
      <w:bookmarkEnd w:id="16"/>
      <w:r>
        <w:t>ODPOVĚDNOST ZA VADY</w:t>
      </w:r>
    </w:p>
    <w:p w14:paraId="75ED8F4C" w14:textId="77777777" w:rsidR="005C35EF" w:rsidRDefault="002B7EF0" w:rsidP="009E0661">
      <w:pPr>
        <w:pStyle w:val="Nadpis2"/>
        <w:numPr>
          <w:ilvl w:val="1"/>
          <w:numId w:val="9"/>
        </w:numPr>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14:paraId="359F5CCF" w14:textId="77777777" w:rsidR="005C35EF" w:rsidRDefault="002B7EF0" w:rsidP="009E0661">
      <w:pPr>
        <w:pStyle w:val="Nadpis2"/>
        <w:numPr>
          <w:ilvl w:val="1"/>
          <w:numId w:val="9"/>
        </w:numPr>
      </w:pP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14:paraId="3DB830F7" w14:textId="77777777" w:rsidR="005C35EF" w:rsidRDefault="002B7EF0" w:rsidP="009E0661">
      <w:pPr>
        <w:pStyle w:val="Nadpis2"/>
        <w:numPr>
          <w:ilvl w:val="1"/>
          <w:numId w:val="9"/>
        </w:numPr>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5E3B3D4F" w14:textId="77777777" w:rsidR="005C35EF" w:rsidRDefault="002B7EF0" w:rsidP="009E0661">
      <w:pPr>
        <w:pStyle w:val="Nadpis2"/>
        <w:numPr>
          <w:ilvl w:val="1"/>
          <w:numId w:val="9"/>
        </w:numPr>
      </w:pPr>
      <w:r>
        <w:t>Objednatel je oprávněn oznámit vady díla kdykoliv během sjednané záruční doby. V reklamaci musí být vady popsány. Dále v reklamaci objednatel uvede, jakým způsobem požaduje sjednat nápravu. Objednatel je oprávněn:</w:t>
      </w:r>
    </w:p>
    <w:p w14:paraId="21ABE7C7" w14:textId="77777777" w:rsidR="005C35EF" w:rsidRDefault="002B7EF0">
      <w:pPr>
        <w:pStyle w:val="Nadpis3"/>
        <w:numPr>
          <w:ilvl w:val="0"/>
          <w:numId w:val="4"/>
        </w:numPr>
      </w:pPr>
      <w:r>
        <w:lastRenderedPageBreak/>
        <w:t>požadovat odstranění vady dodáním náhradního plnění (např. u vad materiálů apod.),</w:t>
      </w:r>
    </w:p>
    <w:p w14:paraId="5AE77C3B" w14:textId="77777777" w:rsidR="005C35EF" w:rsidRDefault="002B7EF0">
      <w:pPr>
        <w:pStyle w:val="Nadpis3"/>
        <w:numPr>
          <w:ilvl w:val="0"/>
          <w:numId w:val="4"/>
        </w:numPr>
      </w:pPr>
      <w:r>
        <w:t>požadovat odstranění vady opravou, je-li vada opravitelná,</w:t>
      </w:r>
    </w:p>
    <w:p w14:paraId="7D95D373" w14:textId="77777777" w:rsidR="005C35EF" w:rsidRDefault="002B7EF0">
      <w:pPr>
        <w:pStyle w:val="Nadpis3"/>
        <w:numPr>
          <w:ilvl w:val="0"/>
          <w:numId w:val="4"/>
        </w:numPr>
      </w:pPr>
      <w:r>
        <w:t>požadovat přiměřenou slevu ze sjednané ceny,</w:t>
      </w:r>
    </w:p>
    <w:p w14:paraId="77DDD1D1" w14:textId="77777777" w:rsidR="005C35EF" w:rsidRDefault="002B7EF0">
      <w:pPr>
        <w:pStyle w:val="Nadpis3"/>
        <w:numPr>
          <w:ilvl w:val="0"/>
          <w:numId w:val="4"/>
        </w:numPr>
      </w:pPr>
      <w:r>
        <w:t>ukončit Smlouvu v souladu s čl. 16.</w:t>
      </w:r>
    </w:p>
    <w:p w14:paraId="13C746A0" w14:textId="77777777" w:rsidR="005C35EF" w:rsidRDefault="002B7EF0" w:rsidP="009E0661">
      <w:pPr>
        <w:pStyle w:val="Nadpis2"/>
        <w:numPr>
          <w:ilvl w:val="1"/>
          <w:numId w:val="9"/>
        </w:numPr>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5EED19CD" w14:textId="77777777" w:rsidR="005C35EF" w:rsidRDefault="002B7EF0" w:rsidP="009E0661">
      <w:pPr>
        <w:pStyle w:val="Nadpis2"/>
        <w:numPr>
          <w:ilvl w:val="1"/>
          <w:numId w:val="9"/>
        </w:numPr>
      </w:pPr>
      <w:bookmarkStart w:id="17" w:name="_3j2qqm3" w:colFirst="0" w:colLast="0"/>
      <w:bookmarkEnd w:id="17"/>
      <w:r>
        <w:t xml:space="preserve">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w:t>
      </w:r>
      <w:r w:rsidR="00A3737C">
        <w:t>odkladu, nejpozději do třiceti (3</w:t>
      </w:r>
      <w:r>
        <w:t>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903B7B9" w14:textId="77777777" w:rsidR="005C35EF" w:rsidRDefault="002B7EF0" w:rsidP="009E0661">
      <w:pPr>
        <w:pStyle w:val="Nadpis2"/>
        <w:numPr>
          <w:ilvl w:val="1"/>
          <w:numId w:val="9"/>
        </w:numPr>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14:paraId="2EABFD6A" w14:textId="77777777" w:rsidR="005C35EF" w:rsidRDefault="002B7EF0" w:rsidP="009E0661">
      <w:pPr>
        <w:pStyle w:val="Nadpis2"/>
        <w:numPr>
          <w:ilvl w:val="1"/>
          <w:numId w:val="9"/>
        </w:numPr>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172590BF" w14:textId="77777777" w:rsidR="005C35EF" w:rsidRDefault="002B7EF0" w:rsidP="009E0661">
      <w:pPr>
        <w:pStyle w:val="Nadpis2"/>
        <w:numPr>
          <w:ilvl w:val="1"/>
          <w:numId w:val="9"/>
        </w:numPr>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172E9C92" w14:textId="77777777" w:rsidR="006B49C3" w:rsidRPr="006B49C3" w:rsidRDefault="006B49C3" w:rsidP="006B49C3"/>
    <w:p w14:paraId="723954D1" w14:textId="77777777" w:rsidR="005C35EF" w:rsidRDefault="002B7EF0" w:rsidP="009E0661">
      <w:pPr>
        <w:pStyle w:val="Nadpis1"/>
        <w:numPr>
          <w:ilvl w:val="0"/>
          <w:numId w:val="9"/>
        </w:numPr>
      </w:pPr>
      <w:bookmarkStart w:id="18" w:name="_1y810tw" w:colFirst="0" w:colLast="0"/>
      <w:bookmarkEnd w:id="18"/>
      <w:r>
        <w:t>ODPOVĚDNOST ZA ŠKODU</w:t>
      </w:r>
    </w:p>
    <w:p w14:paraId="1C77D695" w14:textId="77777777" w:rsidR="005C35EF" w:rsidRDefault="002B7EF0" w:rsidP="009E0661">
      <w:pPr>
        <w:pStyle w:val="Nadpis2"/>
        <w:numPr>
          <w:ilvl w:val="1"/>
          <w:numId w:val="9"/>
        </w:numPr>
      </w:pPr>
      <w:r>
        <w:t>Zhotovitel plně odpovídá za škodu vzniklou objednateli nebo třetím osobám v souvislosti s plněním, nedodržením nebo porušením povinností vyplývajících z této Smlouvy.</w:t>
      </w:r>
    </w:p>
    <w:p w14:paraId="3C6FC0F6" w14:textId="77777777" w:rsidR="005C35EF" w:rsidRDefault="002B7EF0" w:rsidP="009E0661">
      <w:pPr>
        <w:pStyle w:val="Nadpis2"/>
        <w:numPr>
          <w:ilvl w:val="1"/>
          <w:numId w:val="9"/>
        </w:numPr>
      </w:pPr>
      <w:r>
        <w:t xml:space="preserve">Zhotovitel je povinen po celou dobu plnění veřejné zakázky dle SOD (do doby úplného dokončení díla bez vad a nedodělků) mít sjednáno a udržovat obecné </w:t>
      </w:r>
      <w:r>
        <w:rPr>
          <w:b/>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w:t>
      </w:r>
      <w:r w:rsidR="00F875EF">
        <w:t xml:space="preserve">nění je požadován ve výši min. </w:t>
      </w:r>
      <w:r w:rsidR="00A3737C">
        <w:t>1</w:t>
      </w:r>
      <w:r w:rsidR="009B0391">
        <w:t>0</w:t>
      </w:r>
      <w:r>
        <w:t xml:space="preserve"> 000 000 Kč (</w:t>
      </w:r>
      <w:r w:rsidR="009B0391">
        <w:t>deset</w:t>
      </w:r>
      <w:r>
        <w:t xml:space="preserve"> miliónů Kč).</w:t>
      </w:r>
    </w:p>
    <w:p w14:paraId="264A6500" w14:textId="77777777" w:rsidR="006B49C3" w:rsidRPr="006B49C3" w:rsidRDefault="006B49C3" w:rsidP="006B49C3"/>
    <w:p w14:paraId="0F117D5B" w14:textId="77777777" w:rsidR="005C35EF" w:rsidRDefault="002B7EF0" w:rsidP="009E0661">
      <w:pPr>
        <w:pStyle w:val="Nadpis1"/>
        <w:numPr>
          <w:ilvl w:val="0"/>
          <w:numId w:val="9"/>
        </w:numPr>
      </w:pPr>
      <w:bookmarkStart w:id="19" w:name="_4i7ojhp" w:colFirst="0" w:colLast="0"/>
      <w:bookmarkEnd w:id="19"/>
      <w:r>
        <w:t>PRÁVA A POVINNOSTI OBJEDNATELE A ZHOTOVITELE</w:t>
      </w:r>
    </w:p>
    <w:p w14:paraId="2D02C30F" w14:textId="77777777" w:rsidR="005C35EF" w:rsidRDefault="002B7EF0" w:rsidP="009E0661">
      <w:pPr>
        <w:pStyle w:val="Nadpis2"/>
        <w:numPr>
          <w:ilvl w:val="1"/>
          <w:numId w:val="9"/>
        </w:numPr>
      </w:pPr>
      <w:r>
        <w:t>Objednatel je odpovědný za správnost a kompletnost předané projektové dokumentace.</w:t>
      </w:r>
    </w:p>
    <w:p w14:paraId="5E01D65D" w14:textId="77777777" w:rsidR="005C35EF" w:rsidRDefault="002B7EF0" w:rsidP="009E0661">
      <w:pPr>
        <w:pStyle w:val="Nadpis2"/>
        <w:numPr>
          <w:ilvl w:val="1"/>
          <w:numId w:val="9"/>
        </w:numPr>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14:paraId="0789854E" w14:textId="77777777" w:rsidR="005C35EF" w:rsidRDefault="002B7EF0" w:rsidP="009E0661">
      <w:pPr>
        <w:pStyle w:val="Nadpis2"/>
        <w:numPr>
          <w:ilvl w:val="1"/>
          <w:numId w:val="9"/>
        </w:numPr>
      </w:pPr>
      <w:bookmarkStart w:id="20" w:name="_2xcytpi" w:colFirst="0" w:colLast="0"/>
      <w:bookmarkEnd w:id="20"/>
      <w:r>
        <w:t>Objednatel umožní zhotoviteli odběr elektrické energie a vody. Zhotovitel si zajistí rozvod potřebných médií a jejich připojení na odběrná m</w:t>
      </w:r>
      <w:r w:rsidR="00F875EF">
        <w:t>ísta odsouhlasená objednatelem.</w:t>
      </w:r>
    </w:p>
    <w:p w14:paraId="41CBBACE" w14:textId="77777777" w:rsidR="005C35EF" w:rsidRDefault="002B7EF0" w:rsidP="009E0661">
      <w:pPr>
        <w:pStyle w:val="Nadpis2"/>
        <w:numPr>
          <w:ilvl w:val="1"/>
          <w:numId w:val="9"/>
        </w:numPr>
      </w:pPr>
      <w:r>
        <w:lastRenderedPageBreak/>
        <w:t>Zhotovitel je povinen podle § 2590 občanského zákoníku provést dílo s potřebnou péčí, v ujednaném čase a obstarat vše, co je k provedení díla potřeba.</w:t>
      </w:r>
    </w:p>
    <w:p w14:paraId="3FCA56E3" w14:textId="77777777" w:rsidR="005C35EF" w:rsidRDefault="002B7EF0" w:rsidP="009E0661">
      <w:pPr>
        <w:pStyle w:val="Nadpis2"/>
        <w:numPr>
          <w:ilvl w:val="1"/>
          <w:numId w:val="9"/>
        </w:numPr>
      </w:pPr>
      <w:r>
        <w:t>Od předání staveniště zhotovitel odpovídá za veškeré škody způsobené na stavebním díle, jakož i za škody, vzniklé jeho činností ve spojitosti s prováděním díla.</w:t>
      </w:r>
    </w:p>
    <w:p w14:paraId="50742B70" w14:textId="77777777" w:rsidR="005C35EF" w:rsidRDefault="002B7EF0" w:rsidP="009E0661">
      <w:pPr>
        <w:pStyle w:val="Nadpis2"/>
        <w:numPr>
          <w:ilvl w:val="1"/>
          <w:numId w:val="9"/>
        </w:numPr>
      </w:pPr>
      <w:r>
        <w:t>Zhotovitel je povinen po celou dobu  realizace díla poskytovat objednateli potřebnou součinnost v souvislosti s probíhajícím provozem v objektech školy a současně probíhajícími pracemi, které jsou nezbytné k řádnému dokončení díla. Stavební práce budou probíhat i o víkendech a zejména o školních prázdninách.</w:t>
      </w:r>
    </w:p>
    <w:p w14:paraId="13B353E3" w14:textId="77777777" w:rsidR="005C35EF" w:rsidRDefault="002B7EF0" w:rsidP="009E0661">
      <w:pPr>
        <w:pStyle w:val="Nadpis2"/>
        <w:numPr>
          <w:ilvl w:val="1"/>
          <w:numId w:val="9"/>
        </w:numPr>
      </w:pPr>
      <w:r>
        <w:t>Zhotovitel bude plně respektovat provoz v objektu výstavby, a s dostatečným předstihem bude s objednatelem sjednávat případná nezbytně nutná omezení.</w:t>
      </w:r>
    </w:p>
    <w:p w14:paraId="61A5EA07" w14:textId="77777777" w:rsidR="005C35EF" w:rsidRDefault="002B7EF0" w:rsidP="009E0661">
      <w:pPr>
        <w:pStyle w:val="Nadpis2"/>
        <w:numPr>
          <w:ilvl w:val="1"/>
          <w:numId w:val="9"/>
        </w:numPr>
        <w:rPr>
          <w:b/>
        </w:rPr>
      </w:pPr>
      <w:r w:rsidRPr="007C77C7">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w:t>
      </w:r>
      <w:r>
        <w:rPr>
          <w:b/>
        </w:rPr>
        <w:t xml:space="preserve">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35100215" w14:textId="77777777" w:rsidR="005C35EF" w:rsidRDefault="002B7EF0" w:rsidP="009E0661">
      <w:pPr>
        <w:pStyle w:val="Nadpis2"/>
        <w:numPr>
          <w:ilvl w:val="1"/>
          <w:numId w:val="9"/>
        </w:numPr>
      </w:pPr>
      <w:r>
        <w:t xml:space="preserve">Zhotovitel </w:t>
      </w:r>
      <w:r w:rsidRPr="00D45D41">
        <w:rPr>
          <w:b/>
        </w:rPr>
        <w:t>je povinen udržovat čistotu staveniště a okolních ploch</w:t>
      </w:r>
      <w:r>
        <w:t xml:space="preserve">. V případě, že dojde ke znečištění, je zhotovitel </w:t>
      </w:r>
      <w:r w:rsidRPr="00D45D41">
        <w:rPr>
          <w:b/>
        </w:rPr>
        <w:t>povinen bezprostředně zajistit odstranění nečistot</w:t>
      </w:r>
      <w:r>
        <w:t>. Zhotovitel je povinen v souvislosti s  prováděním díla zabránit vzniku škod na majetku. V případě způsobení škody na majetku na tuto skutečnost zhotovitel upozorní objednatele a bezprostředně zajistí nápravu na své náklady.</w:t>
      </w:r>
    </w:p>
    <w:p w14:paraId="422CBCEA" w14:textId="77777777" w:rsidR="005C35EF" w:rsidRDefault="002B7EF0" w:rsidP="009E0661">
      <w:pPr>
        <w:pStyle w:val="Nadpis2"/>
        <w:numPr>
          <w:ilvl w:val="1"/>
          <w:numId w:val="9"/>
        </w:numPr>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14:paraId="49583C51" w14:textId="77777777" w:rsidR="005C35EF" w:rsidRDefault="002B7EF0" w:rsidP="009E0661">
      <w:pPr>
        <w:pStyle w:val="Nadpis2"/>
        <w:numPr>
          <w:ilvl w:val="1"/>
          <w:numId w:val="9"/>
        </w:numPr>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90ECB10" w14:textId="77777777" w:rsidR="005C35EF" w:rsidRDefault="002B7EF0" w:rsidP="009E0661">
      <w:pPr>
        <w:pStyle w:val="Nadpis2"/>
        <w:numPr>
          <w:ilvl w:val="1"/>
          <w:numId w:val="9"/>
        </w:numPr>
      </w:pPr>
      <w:r>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27910446" w14:textId="77777777" w:rsidR="005C35EF" w:rsidRDefault="002B7EF0" w:rsidP="009E0661">
      <w:pPr>
        <w:pStyle w:val="Nadpis2"/>
        <w:numPr>
          <w:ilvl w:val="1"/>
          <w:numId w:val="9"/>
        </w:numPr>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14:paraId="015DB4A5" w14:textId="77777777" w:rsidR="005C35EF" w:rsidRDefault="002B7EF0" w:rsidP="009E0661">
      <w:pPr>
        <w:pStyle w:val="Nadpis2"/>
        <w:numPr>
          <w:ilvl w:val="1"/>
          <w:numId w:val="9"/>
        </w:numPr>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14:paraId="02E7CECC" w14:textId="77777777" w:rsidR="005C35EF" w:rsidRDefault="002B7EF0" w:rsidP="009E0661">
      <w:pPr>
        <w:pStyle w:val="Nadpis2"/>
        <w:numPr>
          <w:ilvl w:val="1"/>
          <w:numId w:val="9"/>
        </w:numPr>
      </w:pPr>
      <w:r>
        <w:lastRenderedPageBreak/>
        <w:t>Pokud měněným poddodavatelem dodavatel prokazoval část profesní způsobilosti nebo technické kvalifikace, nový poddodavatel musí splňovat způsobilost (kvalifikaci) minimálně v rozsahu požadavků zadávací dokumentace. Splnění způsobilosti (kvalifikace) nového poddodavatele doloží zhotovitel objednateli elektronickým originálem nebo konvertovanou elektronickou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11F52C13" w14:textId="77777777" w:rsidR="005C35EF" w:rsidRDefault="002B7EF0" w:rsidP="009E0661">
      <w:pPr>
        <w:pStyle w:val="Nadpis2"/>
        <w:numPr>
          <w:ilvl w:val="1"/>
          <w:numId w:val="9"/>
        </w:numPr>
        <w:spacing w:after="0"/>
      </w:pPr>
      <w:r>
        <w:t>Objednatel je povinen uchovávat veškerou originální dokumentaci související s veřejnou zakázkou včetně účetních dokla</w:t>
      </w:r>
      <w:r w:rsidR="00D76730">
        <w:t>dů po dobu minimálně však 5 let od ukončení poptávkového řízení na VZ</w:t>
      </w:r>
      <w:r>
        <w:t>.</w:t>
      </w:r>
    </w:p>
    <w:p w14:paraId="05A88A37" w14:textId="77777777" w:rsidR="005C35EF" w:rsidRDefault="002B7EF0" w:rsidP="009E0661">
      <w:pPr>
        <w:pStyle w:val="Nadpis2"/>
        <w:numPr>
          <w:ilvl w:val="1"/>
          <w:numId w:val="9"/>
        </w:numPr>
        <w:rPr>
          <w:color w:val="000000"/>
        </w:rPr>
      </w:pPr>
      <w:r>
        <w:t>Do 1 měsíce od zahájení fyzické realizace projektu vystaví zhotovitel na staveništi na místě dobře viditelném pro veřejnost dočasný billboard s uvedením prvků povinné publicity, který musí být zachován po celou dobu průběhu fyzické realizace projektu</w:t>
      </w:r>
      <w:r>
        <w:rPr>
          <w:color w:val="000000"/>
          <w:sz w:val="18"/>
          <w:szCs w:val="18"/>
        </w:rPr>
        <w:t>.</w:t>
      </w:r>
    </w:p>
    <w:p w14:paraId="2DCB18BD" w14:textId="77777777" w:rsidR="006B49C3" w:rsidRPr="006B49C3" w:rsidRDefault="006B49C3" w:rsidP="006B49C3"/>
    <w:p w14:paraId="6380E80E" w14:textId="77777777" w:rsidR="005C35EF" w:rsidRDefault="002B7EF0" w:rsidP="009E0661">
      <w:pPr>
        <w:pStyle w:val="Nadpis1"/>
        <w:numPr>
          <w:ilvl w:val="0"/>
          <w:numId w:val="9"/>
        </w:numPr>
      </w:pPr>
      <w:bookmarkStart w:id="21" w:name="_2mvnjnnabt3n" w:colFirst="0" w:colLast="0"/>
      <w:bookmarkStart w:id="22" w:name="_1ci93xb" w:colFirst="0" w:colLast="0"/>
      <w:bookmarkEnd w:id="21"/>
      <w:bookmarkEnd w:id="22"/>
      <w:r>
        <w:t>VEDENÍ STAVEBNÍHO DENÍKU</w:t>
      </w:r>
    </w:p>
    <w:p w14:paraId="63535E07" w14:textId="77777777" w:rsidR="005C35EF" w:rsidRDefault="002B7EF0" w:rsidP="009E0661">
      <w:pPr>
        <w:pStyle w:val="Nadpis2"/>
        <w:numPr>
          <w:ilvl w:val="1"/>
          <w:numId w:val="9"/>
        </w:numPr>
      </w:pPr>
      <w:r>
        <w:t>Zhotovitel je povinen vést řádně, srozumitelně a dostatečně podrobně stavební deník ve smyslu § 157 zákona č. 183/2006 Sb., v platném znění a vyhlášky 499/2006 Sb. – příloha č. 16.</w:t>
      </w:r>
    </w:p>
    <w:p w14:paraId="104B1B25" w14:textId="77777777" w:rsidR="005C35EF" w:rsidRDefault="002B7EF0" w:rsidP="009E0661">
      <w:pPr>
        <w:pStyle w:val="Nadpis2"/>
        <w:numPr>
          <w:ilvl w:val="1"/>
          <w:numId w:val="9"/>
        </w:numPr>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2C5D23CC" w14:textId="77777777" w:rsidR="006B49C3" w:rsidRPr="006B49C3" w:rsidRDefault="006B49C3" w:rsidP="006B49C3"/>
    <w:p w14:paraId="0C331C49" w14:textId="77777777" w:rsidR="005C35EF" w:rsidRDefault="002B7EF0" w:rsidP="009E0661">
      <w:pPr>
        <w:pStyle w:val="Nadpis1"/>
        <w:numPr>
          <w:ilvl w:val="0"/>
          <w:numId w:val="9"/>
        </w:numPr>
      </w:pPr>
      <w:bookmarkStart w:id="23" w:name="_3whwml4" w:colFirst="0" w:colLast="0"/>
      <w:bookmarkEnd w:id="23"/>
      <w:r>
        <w:t>PŘERUŠENÍ PRACÍ NA DÍLE</w:t>
      </w:r>
    </w:p>
    <w:p w14:paraId="1FD0C176" w14:textId="77777777" w:rsidR="005C35EF" w:rsidRDefault="002B7EF0" w:rsidP="009E0661">
      <w:pPr>
        <w:pStyle w:val="Nadpis2"/>
        <w:numPr>
          <w:ilvl w:val="1"/>
          <w:numId w:val="9"/>
        </w:numPr>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269A9466" w14:textId="77777777" w:rsidR="005C35EF" w:rsidRDefault="002B7EF0" w:rsidP="009E0661">
      <w:pPr>
        <w:pStyle w:val="Nadpis2"/>
        <w:numPr>
          <w:ilvl w:val="1"/>
          <w:numId w:val="9"/>
        </w:numPr>
      </w:pPr>
      <w:r>
        <w:t>Zhotovitel je povinen při pozastavení postupu prací na díle nebo jeho části podle tohoto článku rozpracovanou část díla náležitě na své náklady zajistit a poskytnout mu řádnou ochranu.</w:t>
      </w:r>
    </w:p>
    <w:p w14:paraId="133BE04E" w14:textId="77777777" w:rsidR="005C35EF" w:rsidRDefault="002B7EF0" w:rsidP="009E0661">
      <w:pPr>
        <w:pStyle w:val="Nadpis2"/>
        <w:numPr>
          <w:ilvl w:val="1"/>
          <w:numId w:val="9"/>
        </w:numPr>
      </w:pPr>
      <w:r>
        <w:t>Veškeré náklady vzniklé s přerušením prací na díle dle tohoto článku jdou k tíži zhotovitele</w:t>
      </w:r>
    </w:p>
    <w:p w14:paraId="7B18BC3E" w14:textId="77777777" w:rsidR="006B49C3" w:rsidRPr="006B49C3" w:rsidRDefault="006B49C3" w:rsidP="006B49C3"/>
    <w:p w14:paraId="7EFA814B" w14:textId="77777777" w:rsidR="005C35EF" w:rsidRDefault="002B7EF0" w:rsidP="009E0661">
      <w:pPr>
        <w:pStyle w:val="Nadpis1"/>
        <w:numPr>
          <w:ilvl w:val="0"/>
          <w:numId w:val="9"/>
        </w:numPr>
      </w:pPr>
      <w:bookmarkStart w:id="24" w:name="_2bn6wsx" w:colFirst="0" w:colLast="0"/>
      <w:bookmarkEnd w:id="24"/>
      <w:r>
        <w:t>PROVÁDĚNÍ KONTROL</w:t>
      </w:r>
    </w:p>
    <w:p w14:paraId="6B3F144D" w14:textId="77777777" w:rsidR="005C35EF" w:rsidRDefault="002B7EF0" w:rsidP="009E0661">
      <w:pPr>
        <w:pStyle w:val="Nadpis2"/>
        <w:numPr>
          <w:ilvl w:val="1"/>
          <w:numId w:val="9"/>
        </w:numPr>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14:paraId="6DFACA20" w14:textId="77777777" w:rsidR="005C35EF" w:rsidRDefault="002B7EF0" w:rsidP="009E0661">
      <w:pPr>
        <w:pStyle w:val="Nadpis2"/>
        <w:numPr>
          <w:ilvl w:val="1"/>
          <w:numId w:val="9"/>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w:t>
      </w:r>
    </w:p>
    <w:p w14:paraId="49292D14" w14:textId="77777777" w:rsidR="005C35EF" w:rsidRDefault="002B7EF0" w:rsidP="009E0661">
      <w:pPr>
        <w:pStyle w:val="Nadpis2"/>
        <w:numPr>
          <w:ilvl w:val="1"/>
          <w:numId w:val="9"/>
        </w:numPr>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4BB3310E" w14:textId="77777777" w:rsidR="005C35EF" w:rsidRDefault="002B7EF0" w:rsidP="009E0661">
      <w:pPr>
        <w:pStyle w:val="Nadpis2"/>
        <w:numPr>
          <w:ilvl w:val="1"/>
          <w:numId w:val="9"/>
        </w:numPr>
      </w:pPr>
      <w:r>
        <w:lastRenderedPageBreak/>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346DC94B" w14:textId="77777777" w:rsidR="005C35EF" w:rsidRDefault="002B7EF0" w:rsidP="009E0661">
      <w:pPr>
        <w:pStyle w:val="Nadpis2"/>
        <w:numPr>
          <w:ilvl w:val="1"/>
          <w:numId w:val="9"/>
        </w:numPr>
      </w:pPr>
      <w:r>
        <w:t>Každá uskutečněná kontrola bude potvrzena zápisem do stavebního deníku.</w:t>
      </w:r>
    </w:p>
    <w:p w14:paraId="72D0089A" w14:textId="77777777" w:rsidR="006B49C3" w:rsidRPr="006B49C3" w:rsidRDefault="006B49C3" w:rsidP="006B49C3"/>
    <w:p w14:paraId="31E6EB4A" w14:textId="77777777" w:rsidR="005C35EF" w:rsidRDefault="002B7EF0" w:rsidP="009E0661">
      <w:pPr>
        <w:pStyle w:val="Nadpis1"/>
        <w:numPr>
          <w:ilvl w:val="0"/>
          <w:numId w:val="9"/>
        </w:numPr>
      </w:pPr>
      <w:bookmarkStart w:id="25" w:name="_qsh70q" w:colFirst="0" w:colLast="0"/>
      <w:bookmarkEnd w:id="25"/>
      <w:r>
        <w:t>VLASTNICTVÍ DÍLA</w:t>
      </w:r>
    </w:p>
    <w:p w14:paraId="02DD4CBB" w14:textId="77777777" w:rsidR="005C35EF" w:rsidRDefault="002B7EF0" w:rsidP="009E0661">
      <w:pPr>
        <w:pStyle w:val="Nadpis2"/>
        <w:numPr>
          <w:ilvl w:val="1"/>
          <w:numId w:val="9"/>
        </w:numPr>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14:paraId="7ED5430C" w14:textId="77777777" w:rsidR="006B49C3" w:rsidRPr="006B49C3" w:rsidRDefault="006B49C3" w:rsidP="006B49C3"/>
    <w:p w14:paraId="567A2E81" w14:textId="77777777" w:rsidR="005C35EF" w:rsidRDefault="002B7EF0" w:rsidP="009E0661">
      <w:pPr>
        <w:pStyle w:val="Nadpis1"/>
        <w:numPr>
          <w:ilvl w:val="0"/>
          <w:numId w:val="9"/>
        </w:numPr>
      </w:pPr>
      <w:bookmarkStart w:id="26" w:name="_3as4poj" w:colFirst="0" w:colLast="0"/>
      <w:bookmarkEnd w:id="26"/>
      <w:r>
        <w:t>SANKCE</w:t>
      </w:r>
    </w:p>
    <w:p w14:paraId="2856E11C" w14:textId="2A44E255" w:rsidR="005C35EF" w:rsidRDefault="002B7EF0" w:rsidP="009E0661">
      <w:pPr>
        <w:pStyle w:val="Nadpis2"/>
        <w:numPr>
          <w:ilvl w:val="1"/>
          <w:numId w:val="9"/>
        </w:numPr>
      </w:pPr>
      <w:r>
        <w:t>Pokud je objednatel v prodlení s úhradou úplného daňového dokladu, je zhotovitel oprávněn požadovat po objednateli úrok z prodlení ve výši patnáct tisícin procenta (</w:t>
      </w:r>
      <w:proofErr w:type="gramStart"/>
      <w:r>
        <w:t>0,</w:t>
      </w:r>
      <w:r w:rsidR="007C77C7">
        <w:t>015</w:t>
      </w:r>
      <w:r>
        <w:t>%</w:t>
      </w:r>
      <w:proofErr w:type="gramEnd"/>
      <w:r>
        <w:t>) z dlužné částky za každý započatý den prodlení.</w:t>
      </w:r>
    </w:p>
    <w:p w14:paraId="2806A546" w14:textId="77777777" w:rsidR="005C35EF" w:rsidRDefault="002B7EF0" w:rsidP="009E0661">
      <w:pPr>
        <w:pStyle w:val="Nadpis2"/>
        <w:numPr>
          <w:ilvl w:val="1"/>
          <w:numId w:val="9"/>
        </w:numPr>
      </w:pPr>
      <w:r>
        <w:t>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w:t>
      </w:r>
    </w:p>
    <w:p w14:paraId="21FF2774" w14:textId="77777777" w:rsidR="005C35EF" w:rsidRDefault="002B7EF0" w:rsidP="009E0661">
      <w:pPr>
        <w:pStyle w:val="Nadpis2"/>
        <w:numPr>
          <w:ilvl w:val="1"/>
          <w:numId w:val="9"/>
        </w:numPr>
      </w:pPr>
      <w:r>
        <w:t>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patnáctém (15.) dni od předání staveniště, dokud nedojde k započetí realizace díla. Tím není dotčeno právo objednatele vypovědět smlouvu nebo odstoupit od smlouvy podle čl. 16 této smlouvy.</w:t>
      </w:r>
    </w:p>
    <w:p w14:paraId="54994962" w14:textId="30F67080" w:rsidR="005C35EF" w:rsidRDefault="002B7EF0" w:rsidP="009E0661">
      <w:pPr>
        <w:pStyle w:val="Nadpis2"/>
        <w:numPr>
          <w:ilvl w:val="1"/>
          <w:numId w:val="9"/>
        </w:numPr>
      </w:pPr>
      <w:r>
        <w:t xml:space="preserve">Při nesplnění lhůty pro zhotovení díla je objednatel oprávněn požadovat po zhotoviteli zaplacení smluvní pokuty ve výši </w:t>
      </w:r>
      <w:r w:rsidR="007C77C7">
        <w:t>pět</w:t>
      </w:r>
      <w:r>
        <w:t xml:space="preserve"> desetin procenta (0,</w:t>
      </w:r>
      <w:r w:rsidR="007C77C7">
        <w:t>5</w:t>
      </w:r>
      <w:r>
        <w:t xml:space="preserve"> %) z celkové ceny díla bez DPH, vč. případných dodatků ke Smlouvě, za každý započatý den prodlení proti sjednanému datu dokončení díla.</w:t>
      </w:r>
    </w:p>
    <w:p w14:paraId="17A10FF1" w14:textId="77777777" w:rsidR="005C35EF" w:rsidRDefault="002B7EF0" w:rsidP="009E0661">
      <w:pPr>
        <w:pStyle w:val="Nadpis2"/>
        <w:numPr>
          <w:ilvl w:val="1"/>
          <w:numId w:val="9"/>
        </w:numPr>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14:paraId="18ED5424" w14:textId="77777777" w:rsidR="005C35EF" w:rsidRDefault="002B7EF0" w:rsidP="009E0661">
      <w:pPr>
        <w:pStyle w:val="Nadpis2"/>
        <w:numPr>
          <w:ilvl w:val="1"/>
          <w:numId w:val="9"/>
        </w:numPr>
      </w:pPr>
      <w:r>
        <w:t>Pokud zhotovitel nedodrží sjednaný termín pro odstranění uznané reklamované vady (dle odst.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14:paraId="63C19668" w14:textId="77777777" w:rsidR="005C35EF" w:rsidRDefault="002B7EF0" w:rsidP="009E0661">
      <w:pPr>
        <w:pStyle w:val="Nadpis2"/>
        <w:numPr>
          <w:ilvl w:val="1"/>
          <w:numId w:val="9"/>
        </w:numPr>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za každý započatý den prodlení, nejvýše však padesát tisíc korun českých (50.000,00) Kč za den.</w:t>
      </w:r>
    </w:p>
    <w:p w14:paraId="14B40FDE" w14:textId="77777777" w:rsidR="005C35EF" w:rsidRDefault="002B7EF0" w:rsidP="009E0661">
      <w:pPr>
        <w:pStyle w:val="Nadpis2"/>
        <w:numPr>
          <w:ilvl w:val="1"/>
          <w:numId w:val="9"/>
        </w:numPr>
      </w:pPr>
      <w:r>
        <w:t xml:space="preserve">Při porušení povinnosti zhotovitele provádět veškeré odborné práce pod dohledem stavbyvedoucího a zajištění odborného vedení stavby osobou stavbyvedoucího, může objednatel požadovat po </w:t>
      </w:r>
      <w:r>
        <w:lastRenderedPageBreak/>
        <w:t>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w:t>
      </w:r>
      <w:r w:rsidR="00B64DAE">
        <w:t xml:space="preserve">odepsány osobou stavbyvedoucího a </w:t>
      </w:r>
      <w:r>
        <w:t>dozoru stavebníka,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dozoru stavebníka na kontrolní prohlídku před zakrytím konstrukcí.</w:t>
      </w:r>
    </w:p>
    <w:p w14:paraId="5AD16355" w14:textId="77777777" w:rsidR="005C35EF" w:rsidRDefault="002B7EF0" w:rsidP="009E0661">
      <w:pPr>
        <w:pStyle w:val="Nadpis2"/>
        <w:numPr>
          <w:ilvl w:val="1"/>
          <w:numId w:val="9"/>
        </w:numPr>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14:paraId="2DDC89C0" w14:textId="77777777" w:rsidR="005C35EF" w:rsidRDefault="002B7EF0" w:rsidP="009E0661">
      <w:pPr>
        <w:pStyle w:val="Nadpis2"/>
        <w:numPr>
          <w:ilvl w:val="1"/>
          <w:numId w:val="9"/>
        </w:numPr>
      </w:pPr>
      <w: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(20.000,00 Kč) bez DPH za každý případ objektivně prokazatelného porušení.</w:t>
      </w:r>
    </w:p>
    <w:p w14:paraId="009D4460" w14:textId="77777777" w:rsidR="005C35EF" w:rsidRDefault="002B7EF0" w:rsidP="009E0661">
      <w:pPr>
        <w:pStyle w:val="Nadpis2"/>
        <w:numPr>
          <w:ilvl w:val="1"/>
          <w:numId w:val="9"/>
        </w:numPr>
      </w:pPr>
      <w:bookmarkStart w:id="27" w:name="_sb2a7kcc42t5" w:colFirst="0" w:colLast="0"/>
      <w:bookmarkEnd w:id="27"/>
      <w:r>
        <w:t>Smluvní pokuty jsou splatné do čtrnácti (14) dnů ode dne doručení jejich vyúčtování druhé smluvní straně.</w:t>
      </w:r>
    </w:p>
    <w:p w14:paraId="2C54BE24" w14:textId="77777777" w:rsidR="005C35EF" w:rsidRDefault="002B7EF0" w:rsidP="009E0661">
      <w:pPr>
        <w:pStyle w:val="Nadpis2"/>
        <w:numPr>
          <w:ilvl w:val="1"/>
          <w:numId w:val="9"/>
        </w:numPr>
      </w:pPr>
      <w:r>
        <w:t>Objednatel je oprávněn uplatnit více smluvních pokut samostatně vedle sebe v případě porušení více povinností.</w:t>
      </w:r>
    </w:p>
    <w:p w14:paraId="4A0F2573" w14:textId="77777777" w:rsidR="005C35EF" w:rsidRDefault="002B7EF0" w:rsidP="009E0661">
      <w:pPr>
        <w:pStyle w:val="Nadpis2"/>
        <w:numPr>
          <w:ilvl w:val="1"/>
          <w:numId w:val="9"/>
        </w:numPr>
      </w:pPr>
      <w:r>
        <w:t>V případě, že objednateli vznikne nárok na smluvní pokutu nebo jinou majetkovou sankci vůči zhotoviteli, je objednatel oprávněn provést jednostranný zápočet z jakéhokoliv daňového dokladu a snížit o něj částku k úhradě.</w:t>
      </w:r>
    </w:p>
    <w:p w14:paraId="421C7EDD" w14:textId="77777777" w:rsidR="005C35EF" w:rsidRDefault="002B7EF0" w:rsidP="009E0661">
      <w:pPr>
        <w:pStyle w:val="Nadpis2"/>
        <w:numPr>
          <w:ilvl w:val="1"/>
          <w:numId w:val="9"/>
        </w:numPr>
      </w:pPr>
      <w:r>
        <w:t>Smluvní pokuty ani jejich zaplacení nemají vliv na případný nárok objednatele na náhradu škody.</w:t>
      </w:r>
    </w:p>
    <w:p w14:paraId="5A3BAA6B" w14:textId="77777777" w:rsidR="005C35EF" w:rsidRDefault="002B7EF0" w:rsidP="009E0661">
      <w:pPr>
        <w:pStyle w:val="Nadpis2"/>
        <w:numPr>
          <w:ilvl w:val="1"/>
          <w:numId w:val="9"/>
        </w:numPr>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3E05A54F" w14:textId="77777777" w:rsidR="006B49C3" w:rsidRPr="006B49C3" w:rsidRDefault="006B49C3" w:rsidP="006B49C3"/>
    <w:p w14:paraId="79A3AAC0" w14:textId="77777777" w:rsidR="005C35EF" w:rsidRDefault="002B7EF0" w:rsidP="009E0661">
      <w:pPr>
        <w:pStyle w:val="Nadpis1"/>
        <w:numPr>
          <w:ilvl w:val="0"/>
          <w:numId w:val="9"/>
        </w:numPr>
      </w:pPr>
      <w:bookmarkStart w:id="28" w:name="_1pxezwc" w:colFirst="0" w:colLast="0"/>
      <w:bookmarkEnd w:id="28"/>
      <w:r>
        <w:t>UKONČENÍ SMLOUVY</w:t>
      </w:r>
    </w:p>
    <w:p w14:paraId="16DA8CE7" w14:textId="77777777" w:rsidR="005C35EF" w:rsidRDefault="002B7EF0" w:rsidP="009E0661">
      <w:pPr>
        <w:pStyle w:val="Nadpis2"/>
        <w:numPr>
          <w:ilvl w:val="1"/>
          <w:numId w:val="9"/>
        </w:numPr>
      </w:pPr>
      <w:r>
        <w:t>Tato Smlouva může být ukončena:</w:t>
      </w:r>
    </w:p>
    <w:p w14:paraId="595C24DA" w14:textId="77777777" w:rsidR="005C35EF" w:rsidRDefault="002B7EF0">
      <w:pPr>
        <w:pStyle w:val="Nadpis3"/>
        <w:numPr>
          <w:ilvl w:val="0"/>
          <w:numId w:val="5"/>
        </w:numPr>
      </w:pPr>
      <w:r>
        <w:t xml:space="preserve">splněním závazků ze smlouvy oběma smluvními stranami, </w:t>
      </w:r>
    </w:p>
    <w:p w14:paraId="3EFE9C1B" w14:textId="77777777" w:rsidR="005C35EF" w:rsidRDefault="002B7EF0">
      <w:pPr>
        <w:pStyle w:val="Nadpis3"/>
        <w:numPr>
          <w:ilvl w:val="0"/>
          <w:numId w:val="5"/>
        </w:numPr>
      </w:pPr>
      <w:r>
        <w:t>písemnou dohodou smluvních stran,</w:t>
      </w:r>
    </w:p>
    <w:p w14:paraId="48B79AA4" w14:textId="77777777" w:rsidR="005C35EF" w:rsidRDefault="002B7EF0">
      <w:pPr>
        <w:pStyle w:val="Nadpis3"/>
        <w:numPr>
          <w:ilvl w:val="0"/>
          <w:numId w:val="5"/>
        </w:numPr>
      </w:pPr>
      <w:r>
        <w:t>odstoupením od Smlouvy z důvodů stanovených v této Smlouvě nebo zákonem,</w:t>
      </w:r>
    </w:p>
    <w:p w14:paraId="46B44F75" w14:textId="77777777" w:rsidR="005C35EF" w:rsidRDefault="002B7EF0">
      <w:pPr>
        <w:pStyle w:val="Nadpis3"/>
        <w:numPr>
          <w:ilvl w:val="0"/>
          <w:numId w:val="5"/>
        </w:numPr>
      </w:pPr>
      <w:r>
        <w:t>výpovědí Smlouvy z důvodů stanovených v této Smlouvě.</w:t>
      </w:r>
    </w:p>
    <w:p w14:paraId="0E591918" w14:textId="77777777" w:rsidR="005C35EF" w:rsidRDefault="002B7EF0" w:rsidP="009E0661">
      <w:pPr>
        <w:pStyle w:val="Nadpis2"/>
        <w:numPr>
          <w:ilvl w:val="1"/>
          <w:numId w:val="9"/>
        </w:numPr>
      </w:pPr>
      <w:bookmarkStart w:id="29" w:name="_49x2ik5" w:colFirst="0" w:colLast="0"/>
      <w:bookmarkEnd w:id="29"/>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p>
    <w:p w14:paraId="0B245C2E" w14:textId="77777777" w:rsidR="005C35EF" w:rsidRDefault="002B7EF0" w:rsidP="009E0661">
      <w:pPr>
        <w:pStyle w:val="Nadpis2"/>
        <w:numPr>
          <w:ilvl w:val="1"/>
          <w:numId w:val="9"/>
        </w:numPr>
      </w:pPr>
      <w:bookmarkStart w:id="30" w:name="_2p2csry" w:colFirst="0" w:colLast="0"/>
      <w:bookmarkEnd w:id="30"/>
      <w:r>
        <w:t>Objednatel je oprávněn tuto Smlouvu vypovědět s okamžitou platností rovněž v případě, pokud:</w:t>
      </w:r>
    </w:p>
    <w:p w14:paraId="0CF0F581" w14:textId="77777777" w:rsidR="005C35EF" w:rsidRDefault="002B7EF0">
      <w:pPr>
        <w:pStyle w:val="Nadpis3"/>
        <w:numPr>
          <w:ilvl w:val="0"/>
          <w:numId w:val="6"/>
        </w:numPr>
      </w:pPr>
      <w:r>
        <w:lastRenderedPageBreak/>
        <w:t>zhotovitel provádí dílo nekvalitním způsobem v rozporu s ustanoveními obsaženými v této Smlouvě, a to zejména v  čl.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13071076" w14:textId="77777777" w:rsidR="005C35EF" w:rsidRDefault="002B7EF0">
      <w:pPr>
        <w:pStyle w:val="Nadpis3"/>
        <w:numPr>
          <w:ilvl w:val="0"/>
          <w:numId w:val="6"/>
        </w:numPr>
      </w:pPr>
      <w:r>
        <w:t>zhotovitel neposkytuje opakovaně dostatečnou součinnost a koordinaci činností;</w:t>
      </w:r>
    </w:p>
    <w:p w14:paraId="110F33FF" w14:textId="77777777" w:rsidR="005C35EF" w:rsidRDefault="002B7EF0">
      <w:pPr>
        <w:pStyle w:val="Nadpis3"/>
        <w:numPr>
          <w:ilvl w:val="0"/>
          <w:numId w:val="6"/>
        </w:numPr>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0F4A68CC" w14:textId="77777777" w:rsidR="005C35EF" w:rsidRDefault="002B7EF0">
      <w:pPr>
        <w:pStyle w:val="Nadpis3"/>
        <w:numPr>
          <w:ilvl w:val="0"/>
          <w:numId w:val="6"/>
        </w:numPr>
      </w:pPr>
      <w:bookmarkStart w:id="31" w:name="_147n2zr" w:colFirst="0" w:colLast="0"/>
      <w:bookmarkEnd w:id="31"/>
      <w:r>
        <w:t>zhotovitel využívá poddodavatele, který nebyl objednateli v souladu s touto Smlouvou a zadávací dokumentací oznámen;</w:t>
      </w:r>
    </w:p>
    <w:p w14:paraId="34A32590" w14:textId="77777777" w:rsidR="005C35EF" w:rsidRDefault="002B7EF0">
      <w:pPr>
        <w:pStyle w:val="Nadpis3"/>
        <w:numPr>
          <w:ilvl w:val="0"/>
          <w:numId w:val="6"/>
        </w:numPr>
      </w:pPr>
      <w:bookmarkStart w:id="32" w:name="_3o7alnk" w:colFirst="0" w:colLast="0"/>
      <w:bookmarkEnd w:id="32"/>
      <w:r>
        <w:t>nepřevzal-li zhotovitel staveniště do pěti (5) pracovních dnů od doručení výzvy objednatele k převzetí staveniště dle čl. 5 této Smlouvy;</w:t>
      </w:r>
    </w:p>
    <w:p w14:paraId="71E4DBC7" w14:textId="77777777" w:rsidR="005C35EF" w:rsidRDefault="002B7EF0">
      <w:pPr>
        <w:pStyle w:val="Nadpis3"/>
        <w:numPr>
          <w:ilvl w:val="0"/>
          <w:numId w:val="6"/>
        </w:numPr>
      </w:pPr>
      <w:bookmarkStart w:id="33" w:name="_23ckvvd" w:colFirst="0" w:colLast="0"/>
      <w:bookmarkStart w:id="34" w:name="_ihv636" w:colFirst="0" w:colLast="0"/>
      <w:bookmarkEnd w:id="33"/>
      <w:bookmarkEnd w:id="34"/>
      <w:r>
        <w:t>pokud zhotovitel po předání staveniště do patnácti (15) kalendářních dnů nezačne s realizací díla, pokud není písemně sjednáno jinak;</w:t>
      </w:r>
    </w:p>
    <w:p w14:paraId="73D052A8" w14:textId="77777777" w:rsidR="005C35EF" w:rsidRDefault="002B7EF0">
      <w:pPr>
        <w:pStyle w:val="Nadpis3"/>
        <w:numPr>
          <w:ilvl w:val="0"/>
          <w:numId w:val="6"/>
        </w:numPr>
      </w:pPr>
      <w:bookmarkStart w:id="35" w:name="_32hioqz" w:colFirst="0" w:colLast="0"/>
      <w:bookmarkEnd w:id="35"/>
      <w:r>
        <w:t>ze zákonem stanovených důvodů.</w:t>
      </w:r>
    </w:p>
    <w:p w14:paraId="19FFF07E" w14:textId="77777777" w:rsidR="005C35EF" w:rsidRDefault="002B7EF0" w:rsidP="009E0661">
      <w:pPr>
        <w:pStyle w:val="Nadpis2"/>
        <w:numPr>
          <w:ilvl w:val="1"/>
          <w:numId w:val="9"/>
        </w:numPr>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dozorem stavebníka. V případě, že by část díla provedená před výpovědí Smlouvy vykazovala vady nebo nebyla řádně předána objednateli na základě podepsaného předávacího protokolu, zhotoviteli nevzniká nárok na úhradu nákladů.</w:t>
      </w:r>
    </w:p>
    <w:p w14:paraId="0AB9D630" w14:textId="77777777" w:rsidR="005C35EF" w:rsidRDefault="002B7EF0" w:rsidP="009E0661">
      <w:pPr>
        <w:pStyle w:val="Nadpis2"/>
        <w:numPr>
          <w:ilvl w:val="1"/>
          <w:numId w:val="9"/>
        </w:numPr>
      </w:pPr>
      <w:r>
        <w:t>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w:t>
      </w:r>
      <w:r w:rsidR="00A3737C">
        <w:t>e čl. 16.3. písm. f., g., h</w:t>
      </w:r>
      <w:r>
        <w:t>. Smlouvy, zhotovitel je rovněž oprávněn od smlouvy v případě stanoveném v čl. 16.3. písm. i. Smlouvy. Bylo-li dílo aspoň částečně realizováno, je přípustné ukončit smlouvu pouze výpovědí.</w:t>
      </w:r>
    </w:p>
    <w:p w14:paraId="165A9CB2" w14:textId="77777777" w:rsidR="005C35EF" w:rsidRDefault="002B7EF0" w:rsidP="009E0661">
      <w:pPr>
        <w:pStyle w:val="Nadpis2"/>
        <w:numPr>
          <w:ilvl w:val="1"/>
          <w:numId w:val="9"/>
        </w:numPr>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14:paraId="2D3A276A" w14:textId="77777777" w:rsidR="005C35EF" w:rsidRDefault="002B7EF0" w:rsidP="009E0661">
      <w:pPr>
        <w:pStyle w:val="Nadpis2"/>
        <w:numPr>
          <w:ilvl w:val="1"/>
          <w:numId w:val="9"/>
        </w:numPr>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2B06E3AD" w14:textId="77777777" w:rsidR="005C35EF" w:rsidRDefault="002B7EF0" w:rsidP="009E0661">
      <w:pPr>
        <w:pStyle w:val="Nadpis2"/>
        <w:numPr>
          <w:ilvl w:val="1"/>
          <w:numId w:val="9"/>
        </w:numPr>
      </w:pPr>
      <w:r>
        <w:t>Dojde-li k výpovědi či odstoupení od této Smlouvy zejména z důvodů uvedených v čl. 16.2. a 16.3.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14:paraId="42593957" w14:textId="77777777" w:rsidR="00B64DAE" w:rsidRPr="00B64DAE" w:rsidRDefault="00B64DAE" w:rsidP="00B64DAE"/>
    <w:p w14:paraId="73F9A21B" w14:textId="77777777" w:rsidR="005C35EF" w:rsidRDefault="002B7EF0" w:rsidP="009E0661">
      <w:pPr>
        <w:pStyle w:val="Nadpis1"/>
        <w:numPr>
          <w:ilvl w:val="0"/>
          <w:numId w:val="9"/>
        </w:numPr>
      </w:pPr>
      <w:bookmarkStart w:id="36" w:name="_1hmsyys" w:colFirst="0" w:colLast="0"/>
      <w:bookmarkEnd w:id="36"/>
      <w:r>
        <w:lastRenderedPageBreak/>
        <w:t>KOMUNIKACE MEZI SMLUVNÍMI STRANAMI</w:t>
      </w:r>
    </w:p>
    <w:p w14:paraId="4ACCEE67" w14:textId="77777777" w:rsidR="005C35EF" w:rsidRDefault="002B7EF0" w:rsidP="009E0661">
      <w:pPr>
        <w:pStyle w:val="Nadpis2"/>
        <w:numPr>
          <w:ilvl w:val="1"/>
          <w:numId w:val="9"/>
        </w:numPr>
      </w:pPr>
      <w:r>
        <w:t>Pro účely vzájemné komunikace mezi smluvními stranami jsou oprávněny jednat níže uvedené osoby:</w:t>
      </w:r>
    </w:p>
    <w:p w14:paraId="32E2C45A" w14:textId="77777777" w:rsidR="005C35EF" w:rsidRDefault="002B7EF0">
      <w:pPr>
        <w:ind w:firstLine="708"/>
      </w:pPr>
      <w:r>
        <w:t>Smluvní kontakty:</w:t>
      </w:r>
    </w:p>
    <w:tbl>
      <w:tblPr>
        <w:tblStyle w:val="a1"/>
        <w:tblW w:w="5943" w:type="dxa"/>
        <w:tblInd w:w="1134" w:type="dxa"/>
        <w:tblLayout w:type="fixed"/>
        <w:tblLook w:val="04A0" w:firstRow="1" w:lastRow="0" w:firstColumn="1" w:lastColumn="0" w:noHBand="0" w:noVBand="1"/>
      </w:tblPr>
      <w:tblGrid>
        <w:gridCol w:w="1668"/>
        <w:gridCol w:w="4275"/>
      </w:tblGrid>
      <w:tr w:rsidR="005C35EF" w14:paraId="15B1D5AE" w14:textId="77777777">
        <w:tc>
          <w:tcPr>
            <w:tcW w:w="1668" w:type="dxa"/>
          </w:tcPr>
          <w:p w14:paraId="40938FDB" w14:textId="77777777"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tcPr>
          <w:p w14:paraId="78029242" w14:textId="1432AF2D" w:rsidR="005C35EF" w:rsidRDefault="00591539">
            <w:pPr>
              <w:rPr>
                <w:rFonts w:ascii="Calibri" w:eastAsia="Calibri" w:hAnsi="Calibri" w:cs="Calibri"/>
                <w:sz w:val="22"/>
                <w:szCs w:val="22"/>
              </w:rPr>
            </w:pPr>
            <w:r>
              <w:rPr>
                <w:rFonts w:ascii="Calibri" w:eastAsia="Calibri" w:hAnsi="Calibri" w:cs="Calibri"/>
                <w:sz w:val="22"/>
                <w:szCs w:val="22"/>
              </w:rPr>
              <w:t xml:space="preserve">Ing. Michal </w:t>
            </w:r>
            <w:proofErr w:type="spellStart"/>
            <w:r>
              <w:rPr>
                <w:rFonts w:ascii="Calibri" w:eastAsia="Calibri" w:hAnsi="Calibri" w:cs="Calibri"/>
                <w:sz w:val="22"/>
                <w:szCs w:val="22"/>
              </w:rPr>
              <w:t>Filař</w:t>
            </w:r>
            <w:proofErr w:type="spellEnd"/>
          </w:p>
        </w:tc>
      </w:tr>
      <w:tr w:rsidR="005C35EF" w14:paraId="062A6033" w14:textId="77777777">
        <w:tc>
          <w:tcPr>
            <w:tcW w:w="1668" w:type="dxa"/>
          </w:tcPr>
          <w:p w14:paraId="625F36AC"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79C142BE" w14:textId="4F961EE6" w:rsidR="005C35EF" w:rsidRDefault="00591539">
            <w:pPr>
              <w:rPr>
                <w:rFonts w:ascii="Calibri" w:eastAsia="Calibri" w:hAnsi="Calibri" w:cs="Calibri"/>
                <w:sz w:val="22"/>
                <w:szCs w:val="22"/>
              </w:rPr>
            </w:pPr>
            <w:r>
              <w:rPr>
                <w:rFonts w:ascii="Calibri" w:eastAsia="Calibri" w:hAnsi="Calibri" w:cs="Calibri"/>
                <w:sz w:val="22"/>
                <w:szCs w:val="22"/>
              </w:rPr>
              <w:t>777 353 646</w:t>
            </w:r>
          </w:p>
        </w:tc>
      </w:tr>
      <w:tr w:rsidR="005C35EF" w14:paraId="7863A21E" w14:textId="77777777">
        <w:tc>
          <w:tcPr>
            <w:tcW w:w="1668" w:type="dxa"/>
          </w:tcPr>
          <w:p w14:paraId="22B92AAB" w14:textId="77777777"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14:paraId="34A6A70E" w14:textId="354DCA11" w:rsidR="005C35EF" w:rsidRDefault="00591539">
            <w:pPr>
              <w:rPr>
                <w:rFonts w:ascii="Calibri" w:eastAsia="Calibri" w:hAnsi="Calibri" w:cs="Calibri"/>
                <w:sz w:val="22"/>
                <w:szCs w:val="22"/>
              </w:rPr>
            </w:pPr>
            <w:r>
              <w:rPr>
                <w:rFonts w:ascii="Calibri" w:eastAsia="Calibri" w:hAnsi="Calibri" w:cs="Calibri"/>
                <w:sz w:val="22"/>
                <w:szCs w:val="22"/>
              </w:rPr>
              <w:t>Michal.filar@rokycany.nemocnicepk.cz</w:t>
            </w:r>
          </w:p>
        </w:tc>
      </w:tr>
      <w:tr w:rsidR="005C35EF" w14:paraId="5AA23853" w14:textId="77777777">
        <w:tblPrEx>
          <w:tblBorders>
            <w:top w:val="nil"/>
            <w:left w:val="nil"/>
            <w:bottom w:val="nil"/>
            <w:right w:val="nil"/>
            <w:insideH w:val="nil"/>
            <w:insideV w:val="nil"/>
          </w:tblBorders>
          <w:tblLook w:val="0400" w:firstRow="0" w:lastRow="0" w:firstColumn="0" w:lastColumn="0" w:noHBand="0" w:noVBand="1"/>
        </w:tblPrEx>
        <w:tc>
          <w:tcPr>
            <w:tcW w:w="1668" w:type="dxa"/>
          </w:tcPr>
          <w:p w14:paraId="214F5788" w14:textId="77777777" w:rsidR="005C35EF" w:rsidRDefault="005C35EF">
            <w:pPr>
              <w:rPr>
                <w:rFonts w:ascii="Calibri" w:eastAsia="Calibri" w:hAnsi="Calibri" w:cs="Calibri"/>
                <w:sz w:val="22"/>
                <w:szCs w:val="22"/>
              </w:rPr>
            </w:pPr>
          </w:p>
          <w:p w14:paraId="7BDDAEFB" w14:textId="77777777"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tcPr>
          <w:p w14:paraId="028EC454" w14:textId="77777777" w:rsidR="005C35EF" w:rsidRDefault="002B7EF0">
            <w:pPr>
              <w:rPr>
                <w:rFonts w:ascii="Calibri" w:eastAsia="Calibri" w:hAnsi="Calibri" w:cs="Calibri"/>
                <w:sz w:val="22"/>
                <w:szCs w:val="22"/>
              </w:rPr>
            </w:pPr>
            <w:r>
              <w:rPr>
                <w:rFonts w:ascii="Calibri" w:eastAsia="Calibri" w:hAnsi="Calibri" w:cs="Calibri"/>
                <w:sz w:val="22"/>
                <w:szCs w:val="22"/>
              </w:rPr>
              <w:t xml:space="preserve"> </w:t>
            </w:r>
          </w:p>
          <w:p w14:paraId="3A0E88C8" w14:textId="77777777" w:rsidR="005C35EF" w:rsidRDefault="002B7EF0">
            <w:pPr>
              <w:rPr>
                <w:rFonts w:ascii="Calibri" w:eastAsia="Calibri" w:hAnsi="Calibri" w:cs="Calibri"/>
                <w:sz w:val="22"/>
                <w:szCs w:val="22"/>
              </w:rPr>
            </w:pPr>
            <w:r>
              <w:rPr>
                <w:rFonts w:ascii="Calibri" w:eastAsia="Calibri" w:hAnsi="Calibri" w:cs="Calibri"/>
                <w:sz w:val="22"/>
                <w:szCs w:val="22"/>
              </w:rPr>
              <w:t>Ing. Zdeněk Švanda</w:t>
            </w:r>
          </w:p>
        </w:tc>
      </w:tr>
      <w:tr w:rsidR="005C35EF" w14:paraId="62847EA2" w14:textId="77777777">
        <w:tblPrEx>
          <w:tblBorders>
            <w:top w:val="nil"/>
            <w:left w:val="nil"/>
            <w:bottom w:val="nil"/>
            <w:right w:val="nil"/>
            <w:insideH w:val="nil"/>
            <w:insideV w:val="nil"/>
          </w:tblBorders>
          <w:tblLook w:val="0400" w:firstRow="0" w:lastRow="0" w:firstColumn="0" w:lastColumn="0" w:noHBand="0" w:noVBand="1"/>
        </w:tblPrEx>
        <w:tc>
          <w:tcPr>
            <w:tcW w:w="1668" w:type="dxa"/>
          </w:tcPr>
          <w:p w14:paraId="1C57A691"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699DB70E" w14:textId="77777777" w:rsidR="005C35EF" w:rsidRDefault="002B7EF0">
            <w:pPr>
              <w:rPr>
                <w:rFonts w:ascii="Calibri" w:eastAsia="Calibri" w:hAnsi="Calibri" w:cs="Calibri"/>
                <w:sz w:val="22"/>
                <w:szCs w:val="22"/>
              </w:rPr>
            </w:pPr>
            <w:r>
              <w:rPr>
                <w:rFonts w:ascii="Calibri" w:eastAsia="Calibri" w:hAnsi="Calibri" w:cs="Calibri"/>
                <w:sz w:val="22"/>
                <w:szCs w:val="22"/>
              </w:rPr>
              <w:t>603 413 302</w:t>
            </w:r>
          </w:p>
        </w:tc>
      </w:tr>
      <w:tr w:rsidR="005C35EF" w14:paraId="4E756672" w14:textId="77777777">
        <w:tblPrEx>
          <w:tblBorders>
            <w:top w:val="nil"/>
            <w:left w:val="nil"/>
            <w:bottom w:val="nil"/>
            <w:right w:val="nil"/>
            <w:insideH w:val="nil"/>
            <w:insideV w:val="nil"/>
          </w:tblBorders>
          <w:tblLook w:val="0400" w:firstRow="0" w:lastRow="0" w:firstColumn="0" w:lastColumn="0" w:noHBand="0" w:noVBand="1"/>
        </w:tblPrEx>
        <w:tc>
          <w:tcPr>
            <w:tcW w:w="1668" w:type="dxa"/>
          </w:tcPr>
          <w:p w14:paraId="0FFAF1EF" w14:textId="77777777"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14:paraId="29201293" w14:textId="77777777" w:rsidR="005C35EF" w:rsidRDefault="002B7EF0">
            <w:pPr>
              <w:rPr>
                <w:rFonts w:ascii="Calibri" w:eastAsia="Calibri" w:hAnsi="Calibri" w:cs="Calibri"/>
                <w:sz w:val="22"/>
                <w:szCs w:val="22"/>
              </w:rPr>
            </w:pPr>
            <w:r>
              <w:rPr>
                <w:rFonts w:ascii="Calibri" w:eastAsia="Calibri" w:hAnsi="Calibri" w:cs="Calibri"/>
                <w:sz w:val="22"/>
                <w:szCs w:val="22"/>
              </w:rPr>
              <w:t>zdenek.svanda@nemocnicepk.cz</w:t>
            </w:r>
          </w:p>
        </w:tc>
      </w:tr>
    </w:tbl>
    <w:p w14:paraId="08E8037A" w14:textId="77777777" w:rsidR="005C35EF" w:rsidRDefault="005C35EF"/>
    <w:tbl>
      <w:tblPr>
        <w:tblStyle w:val="a2"/>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91539" w14:paraId="1AE0F6B4" w14:textId="77777777">
        <w:tc>
          <w:tcPr>
            <w:tcW w:w="1668" w:type="dxa"/>
          </w:tcPr>
          <w:p w14:paraId="47DA0D8D" w14:textId="77777777" w:rsidR="00591539" w:rsidRDefault="00591539" w:rsidP="00591539">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1346B6D6" w14:textId="31720D5D" w:rsidR="00591539" w:rsidRDefault="00591539" w:rsidP="00591539">
            <w:pPr>
              <w:rPr>
                <w:rFonts w:ascii="Calibri" w:eastAsia="Calibri" w:hAnsi="Calibri" w:cs="Calibri"/>
                <w:sz w:val="22"/>
                <w:szCs w:val="22"/>
              </w:rPr>
            </w:pPr>
            <w:r>
              <w:rPr>
                <w:rFonts w:ascii="Calibri" w:eastAsia="Calibri" w:hAnsi="Calibri" w:cs="Calibri"/>
                <w:sz w:val="22"/>
                <w:szCs w:val="22"/>
              </w:rPr>
              <w:t xml:space="preserve"> MUDr. Petr Hubáček, MBA, LL. M.</w:t>
            </w:r>
          </w:p>
        </w:tc>
      </w:tr>
      <w:tr w:rsidR="00591539" w14:paraId="4EBEE06A" w14:textId="77777777">
        <w:tc>
          <w:tcPr>
            <w:tcW w:w="1668" w:type="dxa"/>
          </w:tcPr>
          <w:p w14:paraId="43650B64" w14:textId="77777777" w:rsidR="00591539" w:rsidRDefault="00591539" w:rsidP="00591539">
            <w:pPr>
              <w:rPr>
                <w:rFonts w:ascii="Calibri" w:eastAsia="Calibri" w:hAnsi="Calibri" w:cs="Calibri"/>
                <w:sz w:val="22"/>
                <w:szCs w:val="22"/>
              </w:rPr>
            </w:pPr>
            <w:r>
              <w:rPr>
                <w:rFonts w:ascii="Calibri" w:eastAsia="Calibri" w:hAnsi="Calibri" w:cs="Calibri"/>
                <w:sz w:val="22"/>
                <w:szCs w:val="22"/>
              </w:rPr>
              <w:t>Tel.:</w:t>
            </w:r>
          </w:p>
        </w:tc>
        <w:tc>
          <w:tcPr>
            <w:tcW w:w="4275" w:type="dxa"/>
          </w:tcPr>
          <w:p w14:paraId="1672D76B" w14:textId="7F77744F" w:rsidR="00591539" w:rsidRDefault="00591539" w:rsidP="00591539">
            <w:pPr>
              <w:rPr>
                <w:rFonts w:ascii="Calibri" w:eastAsia="Calibri" w:hAnsi="Calibri" w:cs="Calibri"/>
                <w:sz w:val="22"/>
                <w:szCs w:val="22"/>
              </w:rPr>
            </w:pPr>
            <w:r>
              <w:rPr>
                <w:rFonts w:ascii="Calibri" w:eastAsia="Calibri" w:hAnsi="Calibri" w:cs="Calibri"/>
                <w:sz w:val="22"/>
                <w:szCs w:val="22"/>
              </w:rPr>
              <w:t xml:space="preserve"> 379 710 240</w:t>
            </w:r>
          </w:p>
        </w:tc>
      </w:tr>
      <w:tr w:rsidR="00591539" w14:paraId="3191E0E0" w14:textId="77777777">
        <w:trPr>
          <w:trHeight w:val="95"/>
        </w:trPr>
        <w:tc>
          <w:tcPr>
            <w:tcW w:w="1668" w:type="dxa"/>
          </w:tcPr>
          <w:p w14:paraId="0BB4135C" w14:textId="77777777" w:rsidR="00591539" w:rsidRDefault="00591539" w:rsidP="00591539">
            <w:pPr>
              <w:rPr>
                <w:rFonts w:ascii="Calibri" w:eastAsia="Calibri" w:hAnsi="Calibri" w:cs="Calibri"/>
                <w:sz w:val="22"/>
                <w:szCs w:val="22"/>
              </w:rPr>
            </w:pPr>
            <w:r>
              <w:rPr>
                <w:rFonts w:ascii="Calibri" w:eastAsia="Calibri" w:hAnsi="Calibri" w:cs="Calibri"/>
                <w:sz w:val="22"/>
                <w:szCs w:val="22"/>
              </w:rPr>
              <w:t>e-mail</w:t>
            </w:r>
          </w:p>
        </w:tc>
        <w:tc>
          <w:tcPr>
            <w:tcW w:w="4275" w:type="dxa"/>
          </w:tcPr>
          <w:p w14:paraId="16576387" w14:textId="24B5FE80" w:rsidR="00591539" w:rsidRDefault="00591539" w:rsidP="00591539">
            <w:pPr>
              <w:rPr>
                <w:rFonts w:ascii="Calibri" w:eastAsia="Calibri" w:hAnsi="Calibri" w:cs="Calibri"/>
                <w:sz w:val="22"/>
                <w:szCs w:val="22"/>
              </w:rPr>
            </w:pPr>
            <w:r>
              <w:rPr>
                <w:rFonts w:ascii="Calibri" w:eastAsia="Calibri" w:hAnsi="Calibri" w:cs="Calibri"/>
                <w:sz w:val="22"/>
                <w:szCs w:val="22"/>
              </w:rPr>
              <w:t xml:space="preserve"> petr.hubacek@nemocnicepk.cz</w:t>
            </w:r>
          </w:p>
        </w:tc>
      </w:tr>
    </w:tbl>
    <w:p w14:paraId="446CB902" w14:textId="77777777" w:rsidR="005C35EF" w:rsidRDefault="005C35EF">
      <w:pPr>
        <w:rPr>
          <w:highlight w:val="yellow"/>
        </w:rPr>
      </w:pPr>
    </w:p>
    <w:p w14:paraId="1A024E15" w14:textId="77777777" w:rsidR="005C35EF" w:rsidRDefault="002B7EF0">
      <w:pPr>
        <w:ind w:firstLine="708"/>
      </w:pPr>
      <w:r>
        <w:t>Kontaktní osoby:</w:t>
      </w:r>
    </w:p>
    <w:tbl>
      <w:tblPr>
        <w:tblStyle w:val="a3"/>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14:paraId="229CE8F0" w14:textId="77777777">
        <w:tc>
          <w:tcPr>
            <w:tcW w:w="1668" w:type="dxa"/>
          </w:tcPr>
          <w:p w14:paraId="657A32A0" w14:textId="77777777"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tcPr>
          <w:p w14:paraId="1BF50A68" w14:textId="126B8041" w:rsidR="005C35EF" w:rsidRDefault="002B7EF0">
            <w:pPr>
              <w:rPr>
                <w:rFonts w:ascii="Calibri" w:eastAsia="Calibri" w:hAnsi="Calibri" w:cs="Calibri"/>
                <w:sz w:val="22"/>
                <w:szCs w:val="22"/>
              </w:rPr>
            </w:pPr>
            <w:r>
              <w:rPr>
                <w:rFonts w:ascii="Calibri" w:eastAsia="Calibri" w:hAnsi="Calibri" w:cs="Calibri"/>
                <w:sz w:val="22"/>
                <w:szCs w:val="22"/>
              </w:rPr>
              <w:t xml:space="preserve"> </w:t>
            </w:r>
            <w:r w:rsidR="00591539">
              <w:rPr>
                <w:rFonts w:ascii="Calibri" w:eastAsia="Calibri" w:hAnsi="Calibri" w:cs="Calibri"/>
                <w:sz w:val="22"/>
                <w:szCs w:val="22"/>
              </w:rPr>
              <w:t xml:space="preserve">Ing. Roman </w:t>
            </w:r>
            <w:proofErr w:type="spellStart"/>
            <w:r w:rsidR="00591539">
              <w:rPr>
                <w:rFonts w:ascii="Calibri" w:eastAsia="Calibri" w:hAnsi="Calibri" w:cs="Calibri"/>
                <w:sz w:val="22"/>
                <w:szCs w:val="22"/>
              </w:rPr>
              <w:t>Halúzka</w:t>
            </w:r>
            <w:proofErr w:type="spellEnd"/>
          </w:p>
        </w:tc>
      </w:tr>
      <w:tr w:rsidR="005C35EF" w14:paraId="3431ADC1" w14:textId="77777777">
        <w:tc>
          <w:tcPr>
            <w:tcW w:w="1668" w:type="dxa"/>
          </w:tcPr>
          <w:p w14:paraId="78A0F8A8"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52702B15" w14:textId="202F9B16" w:rsidR="005C35EF" w:rsidRDefault="002B7EF0">
            <w:pPr>
              <w:rPr>
                <w:rFonts w:ascii="Calibri" w:eastAsia="Calibri" w:hAnsi="Calibri" w:cs="Calibri"/>
                <w:sz w:val="22"/>
                <w:szCs w:val="22"/>
              </w:rPr>
            </w:pPr>
            <w:r>
              <w:rPr>
                <w:rFonts w:ascii="Calibri" w:eastAsia="Calibri" w:hAnsi="Calibri" w:cs="Calibri"/>
                <w:sz w:val="22"/>
                <w:szCs w:val="22"/>
              </w:rPr>
              <w:t xml:space="preserve"> </w:t>
            </w:r>
            <w:r w:rsidR="00591539">
              <w:rPr>
                <w:rFonts w:ascii="Calibri" w:eastAsia="Calibri" w:hAnsi="Calibri" w:cs="Calibri"/>
                <w:sz w:val="22"/>
                <w:szCs w:val="22"/>
              </w:rPr>
              <w:t>778 521 268</w:t>
            </w:r>
          </w:p>
        </w:tc>
      </w:tr>
      <w:tr w:rsidR="005C35EF" w14:paraId="7CAAFD61" w14:textId="77777777">
        <w:tc>
          <w:tcPr>
            <w:tcW w:w="1668" w:type="dxa"/>
          </w:tcPr>
          <w:p w14:paraId="70E398E1" w14:textId="77777777"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14:paraId="666CF2C9" w14:textId="089912B2" w:rsidR="005C35EF" w:rsidRDefault="002B7EF0">
            <w:pPr>
              <w:rPr>
                <w:rFonts w:ascii="Calibri" w:eastAsia="Calibri" w:hAnsi="Calibri" w:cs="Calibri"/>
                <w:sz w:val="22"/>
                <w:szCs w:val="22"/>
              </w:rPr>
            </w:pPr>
            <w:r>
              <w:rPr>
                <w:rFonts w:ascii="Calibri" w:eastAsia="Calibri" w:hAnsi="Calibri" w:cs="Calibri"/>
                <w:sz w:val="22"/>
                <w:szCs w:val="22"/>
              </w:rPr>
              <w:t xml:space="preserve"> </w:t>
            </w:r>
            <w:r w:rsidR="00591539">
              <w:rPr>
                <w:rFonts w:ascii="Calibri" w:eastAsia="Calibri" w:hAnsi="Calibri" w:cs="Calibri"/>
                <w:sz w:val="22"/>
                <w:szCs w:val="22"/>
              </w:rPr>
              <w:t>Roman.haluzka</w:t>
            </w:r>
            <w:r>
              <w:rPr>
                <w:rFonts w:ascii="Calibri" w:eastAsia="Calibri" w:hAnsi="Calibri" w:cs="Calibri"/>
                <w:sz w:val="22"/>
                <w:szCs w:val="22"/>
              </w:rPr>
              <w:t>@</w:t>
            </w:r>
            <w:r w:rsidR="00591539">
              <w:rPr>
                <w:rFonts w:ascii="Calibri" w:eastAsia="Calibri" w:hAnsi="Calibri" w:cs="Calibri"/>
                <w:sz w:val="22"/>
                <w:szCs w:val="22"/>
              </w:rPr>
              <w:t>rokycany</w:t>
            </w:r>
            <w:r>
              <w:rPr>
                <w:rFonts w:ascii="Calibri" w:eastAsia="Calibri" w:hAnsi="Calibri" w:cs="Calibri"/>
                <w:sz w:val="22"/>
                <w:szCs w:val="22"/>
              </w:rPr>
              <w:t>.nemocnicepk.cz</w:t>
            </w:r>
          </w:p>
        </w:tc>
      </w:tr>
    </w:tbl>
    <w:p w14:paraId="46C775D0" w14:textId="77777777" w:rsidR="005C35EF" w:rsidRDefault="005C35EF"/>
    <w:tbl>
      <w:tblPr>
        <w:tblStyle w:val="a4"/>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14:paraId="3D07D915" w14:textId="77777777">
        <w:tc>
          <w:tcPr>
            <w:tcW w:w="1668" w:type="dxa"/>
          </w:tcPr>
          <w:p w14:paraId="6CFF84E7" w14:textId="77777777" w:rsidR="005C35EF" w:rsidRDefault="002B7EF0">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219A71AE" w14:textId="77777777" w:rsidR="005C35EF" w:rsidRDefault="005C35EF">
            <w:pPr>
              <w:rPr>
                <w:rFonts w:ascii="Calibri" w:eastAsia="Calibri" w:hAnsi="Calibri" w:cs="Calibri"/>
                <w:sz w:val="22"/>
                <w:szCs w:val="22"/>
              </w:rPr>
            </w:pPr>
          </w:p>
        </w:tc>
      </w:tr>
      <w:tr w:rsidR="005C35EF" w14:paraId="4C3C6CB6" w14:textId="77777777">
        <w:tc>
          <w:tcPr>
            <w:tcW w:w="1668" w:type="dxa"/>
          </w:tcPr>
          <w:p w14:paraId="711FCF4C"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6C607A30" w14:textId="77777777" w:rsidR="005C35EF" w:rsidRDefault="005C35EF">
            <w:pPr>
              <w:rPr>
                <w:rFonts w:ascii="Calibri" w:eastAsia="Calibri" w:hAnsi="Calibri" w:cs="Calibri"/>
                <w:sz w:val="22"/>
                <w:szCs w:val="22"/>
              </w:rPr>
            </w:pPr>
          </w:p>
        </w:tc>
      </w:tr>
      <w:tr w:rsidR="005C35EF" w14:paraId="476E79A6" w14:textId="77777777">
        <w:trPr>
          <w:trHeight w:val="95"/>
        </w:trPr>
        <w:tc>
          <w:tcPr>
            <w:tcW w:w="1668" w:type="dxa"/>
          </w:tcPr>
          <w:p w14:paraId="452363E6" w14:textId="77777777"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14:paraId="79BC49F7" w14:textId="77777777" w:rsidR="005C35EF" w:rsidRDefault="005C35EF">
            <w:pPr>
              <w:rPr>
                <w:rFonts w:ascii="Calibri" w:eastAsia="Calibri" w:hAnsi="Calibri" w:cs="Calibri"/>
                <w:sz w:val="22"/>
                <w:szCs w:val="22"/>
              </w:rPr>
            </w:pPr>
          </w:p>
        </w:tc>
      </w:tr>
    </w:tbl>
    <w:p w14:paraId="743DA4F3" w14:textId="77777777" w:rsidR="005C35EF" w:rsidRDefault="005C35EF">
      <w:pPr>
        <w:rPr>
          <w:highlight w:val="yellow"/>
        </w:rPr>
      </w:pPr>
    </w:p>
    <w:p w14:paraId="7BEE01B3" w14:textId="77777777" w:rsidR="005C35EF" w:rsidRDefault="002B7EF0">
      <w:pPr>
        <w:ind w:firstLine="708"/>
      </w:pPr>
      <w:r>
        <w:t>Odborné osoby:</w:t>
      </w:r>
    </w:p>
    <w:tbl>
      <w:tblPr>
        <w:tblStyle w:val="a5"/>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14:paraId="1E657873" w14:textId="77777777">
        <w:tc>
          <w:tcPr>
            <w:tcW w:w="1668" w:type="dxa"/>
          </w:tcPr>
          <w:p w14:paraId="74C420F1" w14:textId="77777777"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tcPr>
          <w:p w14:paraId="2330B391" w14:textId="503B0304" w:rsidR="005C35EF" w:rsidRDefault="00591539">
            <w:pPr>
              <w:rPr>
                <w:rFonts w:ascii="Calibri" w:eastAsia="Calibri" w:hAnsi="Calibri" w:cs="Calibri"/>
                <w:sz w:val="22"/>
                <w:szCs w:val="22"/>
              </w:rPr>
            </w:pPr>
            <w:r>
              <w:rPr>
                <w:rFonts w:ascii="Calibri" w:eastAsia="Calibri" w:hAnsi="Calibri" w:cs="Calibri"/>
                <w:sz w:val="22"/>
                <w:szCs w:val="22"/>
              </w:rPr>
              <w:t xml:space="preserve">Ing. Roman </w:t>
            </w:r>
            <w:proofErr w:type="spellStart"/>
            <w:r>
              <w:rPr>
                <w:rFonts w:ascii="Calibri" w:eastAsia="Calibri" w:hAnsi="Calibri" w:cs="Calibri"/>
                <w:sz w:val="22"/>
                <w:szCs w:val="22"/>
              </w:rPr>
              <w:t>Halúzka</w:t>
            </w:r>
            <w:proofErr w:type="spellEnd"/>
          </w:p>
        </w:tc>
      </w:tr>
      <w:tr w:rsidR="005C35EF" w14:paraId="25F1C649" w14:textId="77777777">
        <w:tc>
          <w:tcPr>
            <w:tcW w:w="1668" w:type="dxa"/>
          </w:tcPr>
          <w:p w14:paraId="35CAA527"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3A2E86AF" w14:textId="77777777" w:rsidR="005C35EF" w:rsidRDefault="005C35EF">
            <w:pPr>
              <w:rPr>
                <w:rFonts w:ascii="Calibri" w:eastAsia="Calibri" w:hAnsi="Calibri" w:cs="Calibri"/>
                <w:sz w:val="22"/>
                <w:szCs w:val="22"/>
              </w:rPr>
            </w:pPr>
          </w:p>
        </w:tc>
      </w:tr>
      <w:tr w:rsidR="005C35EF" w14:paraId="2BBF2FDA" w14:textId="77777777">
        <w:tc>
          <w:tcPr>
            <w:tcW w:w="1668" w:type="dxa"/>
          </w:tcPr>
          <w:p w14:paraId="4750A8C6" w14:textId="77777777"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14:paraId="7C678DFD" w14:textId="77777777" w:rsidR="005C35EF" w:rsidRDefault="005C35EF">
            <w:pPr>
              <w:rPr>
                <w:rFonts w:ascii="Calibri" w:eastAsia="Calibri" w:hAnsi="Calibri" w:cs="Calibri"/>
                <w:sz w:val="22"/>
                <w:szCs w:val="22"/>
              </w:rPr>
            </w:pPr>
          </w:p>
        </w:tc>
      </w:tr>
    </w:tbl>
    <w:p w14:paraId="609B8B4B" w14:textId="77777777" w:rsidR="005C35EF" w:rsidRDefault="005C35EF"/>
    <w:tbl>
      <w:tblPr>
        <w:tblStyle w:val="a6"/>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14:paraId="52BBF94E" w14:textId="77777777">
        <w:tc>
          <w:tcPr>
            <w:tcW w:w="1668" w:type="dxa"/>
          </w:tcPr>
          <w:p w14:paraId="4A3BB8ED" w14:textId="77777777" w:rsidR="005C35EF" w:rsidRDefault="002B7EF0">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70323F86" w14:textId="77777777" w:rsidR="005C35EF" w:rsidRDefault="005C35EF">
            <w:pPr>
              <w:rPr>
                <w:rFonts w:ascii="Calibri" w:eastAsia="Calibri" w:hAnsi="Calibri" w:cs="Calibri"/>
                <w:sz w:val="22"/>
                <w:szCs w:val="22"/>
              </w:rPr>
            </w:pPr>
          </w:p>
        </w:tc>
      </w:tr>
      <w:tr w:rsidR="005C35EF" w14:paraId="4FFE6AA6" w14:textId="77777777">
        <w:tc>
          <w:tcPr>
            <w:tcW w:w="1668" w:type="dxa"/>
          </w:tcPr>
          <w:p w14:paraId="10580878" w14:textId="77777777"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14:paraId="1C49A2FC" w14:textId="77777777" w:rsidR="005C35EF" w:rsidRDefault="005C35EF">
            <w:pPr>
              <w:rPr>
                <w:rFonts w:ascii="Calibri" w:eastAsia="Calibri" w:hAnsi="Calibri" w:cs="Calibri"/>
                <w:sz w:val="22"/>
                <w:szCs w:val="22"/>
              </w:rPr>
            </w:pPr>
          </w:p>
        </w:tc>
      </w:tr>
      <w:tr w:rsidR="005C35EF" w14:paraId="0D56A624" w14:textId="77777777">
        <w:trPr>
          <w:trHeight w:val="95"/>
        </w:trPr>
        <w:tc>
          <w:tcPr>
            <w:tcW w:w="1668" w:type="dxa"/>
          </w:tcPr>
          <w:p w14:paraId="6E4E389F" w14:textId="77777777" w:rsidR="005C35EF" w:rsidRDefault="002B7EF0">
            <w:pPr>
              <w:spacing w:after="360"/>
              <w:rPr>
                <w:rFonts w:ascii="Calibri" w:eastAsia="Calibri" w:hAnsi="Calibri" w:cs="Calibri"/>
                <w:sz w:val="22"/>
                <w:szCs w:val="22"/>
              </w:rPr>
            </w:pPr>
            <w:r>
              <w:rPr>
                <w:rFonts w:ascii="Calibri" w:eastAsia="Calibri" w:hAnsi="Calibri" w:cs="Calibri"/>
                <w:sz w:val="22"/>
                <w:szCs w:val="22"/>
              </w:rPr>
              <w:t>e-mail</w:t>
            </w:r>
          </w:p>
        </w:tc>
        <w:tc>
          <w:tcPr>
            <w:tcW w:w="4275" w:type="dxa"/>
          </w:tcPr>
          <w:p w14:paraId="49DF0F31" w14:textId="77777777" w:rsidR="005C35EF" w:rsidRDefault="005C35EF">
            <w:pPr>
              <w:rPr>
                <w:rFonts w:ascii="Calibri" w:eastAsia="Calibri" w:hAnsi="Calibri" w:cs="Calibri"/>
                <w:sz w:val="22"/>
                <w:szCs w:val="22"/>
              </w:rPr>
            </w:pPr>
          </w:p>
        </w:tc>
      </w:tr>
    </w:tbl>
    <w:p w14:paraId="503076AA" w14:textId="77777777" w:rsidR="005C35EF" w:rsidRDefault="002B7EF0" w:rsidP="009E0661">
      <w:pPr>
        <w:pStyle w:val="Nadpis2"/>
        <w:numPr>
          <w:ilvl w:val="1"/>
          <w:numId w:val="9"/>
        </w:numPr>
      </w:pPr>
      <w:r>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6E452B73" w14:textId="77777777" w:rsidR="005C35EF" w:rsidRDefault="002B7EF0" w:rsidP="009E0661">
      <w:pPr>
        <w:pStyle w:val="Nadpis2"/>
        <w:numPr>
          <w:ilvl w:val="1"/>
          <w:numId w:val="9"/>
        </w:numPr>
      </w:pPr>
      <w:r>
        <w:t>Písemnost je doručena potvrzením přijetí zprávy. Nepotvrdí-li adresát přijetí zprávy, ale dokument se dostane do dispozice adresáta, bude zpráva zaslaná doručena příští pracovní den po odeslání.</w:t>
      </w:r>
    </w:p>
    <w:p w14:paraId="6EA0D6DB" w14:textId="77777777" w:rsidR="005C35EF" w:rsidRDefault="002B7EF0" w:rsidP="009E0661">
      <w:pPr>
        <w:pStyle w:val="Nadpis1"/>
        <w:numPr>
          <w:ilvl w:val="0"/>
          <w:numId w:val="9"/>
        </w:numPr>
      </w:pPr>
      <w:bookmarkStart w:id="37" w:name="_41mghml" w:colFirst="0" w:colLast="0"/>
      <w:bookmarkEnd w:id="37"/>
      <w:r>
        <w:t>ZÁVĚREČNÁ UJEDNÁNÍ</w:t>
      </w:r>
    </w:p>
    <w:p w14:paraId="2B5F87F8" w14:textId="77777777" w:rsidR="005C35EF" w:rsidRDefault="002B7EF0" w:rsidP="009E0661">
      <w:pPr>
        <w:pStyle w:val="Nadpis2"/>
        <w:numPr>
          <w:ilvl w:val="1"/>
          <w:numId w:val="9"/>
        </w:numPr>
      </w:pPr>
      <w: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w:t>
      </w:r>
      <w:r>
        <w:lastRenderedPageBreak/>
        <w:t>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0AF00B0A" w14:textId="77777777" w:rsidR="005C35EF" w:rsidRDefault="002B7EF0" w:rsidP="009E0661">
      <w:pPr>
        <w:pStyle w:val="Nadpis2"/>
        <w:numPr>
          <w:ilvl w:val="1"/>
          <w:numId w:val="9"/>
        </w:numPr>
      </w:pPr>
      <w:r>
        <w:t>Strany této Smlouvy se dohodly, že se tato Smlouva řídí výhradně českým právním řádem. Práva a povinnosti smluvních stran, které nejsou touto Smlouvou výslovně upraveny, se řídí ustanoveními zákona č. 89/2012 Sb., občanský zákoník.</w:t>
      </w:r>
    </w:p>
    <w:p w14:paraId="35E43F39" w14:textId="77777777" w:rsidR="005C35EF" w:rsidRDefault="002B7EF0" w:rsidP="009E0661">
      <w:pPr>
        <w:pStyle w:val="Nadpis2"/>
        <w:numPr>
          <w:ilvl w:val="1"/>
          <w:numId w:val="9"/>
        </w:numPr>
      </w:pPr>
      <w:r>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6.15 této smlouvy.</w:t>
      </w:r>
    </w:p>
    <w:p w14:paraId="105A3737" w14:textId="77777777" w:rsidR="005C35EF" w:rsidRDefault="002B7EF0" w:rsidP="009E0661">
      <w:pPr>
        <w:pStyle w:val="Nadpis2"/>
        <w:numPr>
          <w:ilvl w:val="1"/>
          <w:numId w:val="9"/>
        </w:numPr>
      </w:pPr>
      <w:r>
        <w:t>Veškeré změny této Smlouvy mohou být po dohodě smluvních stran činěny pouze písemnou formou, a to v podobě číslovaných dodatků k této Smlouvě podepsaných oběma smluvními stranami.</w:t>
      </w:r>
    </w:p>
    <w:p w14:paraId="7004F3B9" w14:textId="77777777" w:rsidR="005C35EF" w:rsidRDefault="002B7EF0" w:rsidP="009E0661">
      <w:pPr>
        <w:pStyle w:val="Nadpis2"/>
        <w:numPr>
          <w:ilvl w:val="1"/>
          <w:numId w:val="9"/>
        </w:numPr>
      </w:pPr>
      <w:r>
        <w:t>Zhotovitel bere na vědomí, že objednatel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lhůtě  v registru smluv zajistí objednatel. Zhotovitel souhlasí s tím, že tato Smlouva včetně příloh bude veřejně přístupná.</w:t>
      </w:r>
    </w:p>
    <w:p w14:paraId="0906E9A3" w14:textId="77777777" w:rsidR="005C35EF" w:rsidRDefault="002B7EF0" w:rsidP="009E0661">
      <w:pPr>
        <w:pStyle w:val="Nadpis2"/>
        <w:numPr>
          <w:ilvl w:val="1"/>
          <w:numId w:val="9"/>
        </w:numPr>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14:paraId="693DB534" w14:textId="77777777" w:rsidR="005C35EF" w:rsidRDefault="002B7EF0" w:rsidP="009E0661">
      <w:pPr>
        <w:pStyle w:val="Nadpis2"/>
        <w:numPr>
          <w:ilvl w:val="1"/>
          <w:numId w:val="9"/>
        </w:numPr>
      </w:pPr>
      <w:r>
        <w:t>Smlouva je uzavřena v elektronické podobě s připojením zaručených elektronických podpisů všemi oprávněnými osobami obou smluvních stran.</w:t>
      </w:r>
    </w:p>
    <w:p w14:paraId="7F5D856C" w14:textId="77777777" w:rsidR="005C35EF" w:rsidRDefault="002B7EF0" w:rsidP="009E0661">
      <w:pPr>
        <w:pStyle w:val="Nadpis2"/>
        <w:numPr>
          <w:ilvl w:val="1"/>
          <w:numId w:val="9"/>
        </w:numPr>
      </w:pPr>
      <w:r>
        <w:t>Tato Smlouva nabývá platnosti podpisem posledním z účastníků a účinnosti uveřejněním v registru smluv.</w:t>
      </w:r>
    </w:p>
    <w:p w14:paraId="41D471E7" w14:textId="77777777" w:rsidR="006B49C3" w:rsidRPr="006B49C3" w:rsidRDefault="002B7EF0" w:rsidP="009E0661">
      <w:pPr>
        <w:pStyle w:val="Nadpis2"/>
        <w:numPr>
          <w:ilvl w:val="1"/>
          <w:numId w:val="9"/>
        </w:numPr>
      </w:pPr>
      <w:r>
        <w:t>Smluvní strany této Smlouvy prohlašují, že si tuto Smlouvu před jejím podpisem přečetly, že představuje projev jejich pravé a svobodné vůle, na důkaz čehož připojují své podpisy.</w:t>
      </w:r>
    </w:p>
    <w:p w14:paraId="0E227387" w14:textId="77777777" w:rsidR="005C35EF" w:rsidRDefault="002B7EF0">
      <w:pPr>
        <w:spacing w:before="360"/>
      </w:pPr>
      <w:r>
        <w:t>Přílohy ke Smlouvě:</w:t>
      </w:r>
    </w:p>
    <w:p w14:paraId="5AB6B5E4" w14:textId="77777777" w:rsidR="005C35EF" w:rsidRDefault="00393154">
      <w:r>
        <w:t>Příloha č. 1</w:t>
      </w:r>
      <w:r w:rsidR="002B7EF0">
        <w:t xml:space="preserve"> – rozpočet v souladu s nabídkou dodavatele (krycí list rozpočtu a rekapitulace objektů) </w:t>
      </w:r>
    </w:p>
    <w:p w14:paraId="2E6CE058" w14:textId="77777777" w:rsidR="005C35EF" w:rsidRDefault="005C35EF">
      <w:pPr>
        <w:rPr>
          <w:highlight w:val="yellow"/>
        </w:rPr>
      </w:pPr>
    </w:p>
    <w:tbl>
      <w:tblPr>
        <w:tblStyle w:val="a7"/>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5"/>
        <w:gridCol w:w="4941"/>
      </w:tblGrid>
      <w:tr w:rsidR="005C35EF" w14:paraId="4E1D94EC" w14:textId="77777777">
        <w:trPr>
          <w:trHeight w:val="1535"/>
        </w:trPr>
        <w:tc>
          <w:tcPr>
            <w:tcW w:w="4415" w:type="dxa"/>
          </w:tcPr>
          <w:p w14:paraId="21E754C1" w14:textId="77777777" w:rsidR="005C35EF" w:rsidRDefault="005C35EF">
            <w:pPr>
              <w:rPr>
                <w:rFonts w:ascii="Calibri" w:eastAsia="Calibri" w:hAnsi="Calibri" w:cs="Calibri"/>
                <w:sz w:val="22"/>
                <w:szCs w:val="22"/>
              </w:rPr>
            </w:pPr>
          </w:p>
          <w:p w14:paraId="42AB4036" w14:textId="0BCC9618" w:rsidR="005C35EF" w:rsidRDefault="002B7EF0">
            <w:pPr>
              <w:rPr>
                <w:rFonts w:ascii="Calibri" w:eastAsia="Calibri" w:hAnsi="Calibri" w:cs="Calibri"/>
                <w:sz w:val="22"/>
                <w:szCs w:val="22"/>
              </w:rPr>
            </w:pPr>
            <w:proofErr w:type="gramStart"/>
            <w:r>
              <w:rPr>
                <w:rFonts w:ascii="Calibri" w:eastAsia="Calibri" w:hAnsi="Calibri" w:cs="Calibri"/>
                <w:sz w:val="22"/>
                <w:szCs w:val="22"/>
              </w:rPr>
              <w:t xml:space="preserve">v </w:t>
            </w:r>
            <w:r>
              <w:rPr>
                <w:rFonts w:ascii="Calibri" w:eastAsia="Calibri" w:hAnsi="Calibri" w:cs="Calibri"/>
                <w:color w:val="000000"/>
                <w:sz w:val="22"/>
                <w:szCs w:val="22"/>
              </w:rPr>
              <w:t xml:space="preserve"> </w:t>
            </w:r>
            <w:r w:rsidR="00591539">
              <w:rPr>
                <w:rFonts w:ascii="Calibri" w:eastAsia="Calibri" w:hAnsi="Calibri" w:cs="Calibri"/>
                <w:sz w:val="22"/>
                <w:szCs w:val="22"/>
              </w:rPr>
              <w:t>Rokycanech</w:t>
            </w:r>
            <w:proofErr w:type="gramEnd"/>
          </w:p>
          <w:p w14:paraId="3ECB3820" w14:textId="77777777" w:rsidR="005C35EF" w:rsidRDefault="005C35EF">
            <w:pPr>
              <w:rPr>
                <w:rFonts w:ascii="Calibri" w:eastAsia="Calibri" w:hAnsi="Calibri" w:cs="Calibri"/>
                <w:sz w:val="22"/>
                <w:szCs w:val="22"/>
              </w:rPr>
            </w:pPr>
          </w:p>
          <w:p w14:paraId="1534FBAB" w14:textId="77777777" w:rsidR="003306BB" w:rsidRDefault="003306BB">
            <w:pPr>
              <w:rPr>
                <w:rFonts w:ascii="Calibri" w:eastAsia="Calibri" w:hAnsi="Calibri" w:cs="Calibri"/>
                <w:sz w:val="22"/>
                <w:szCs w:val="22"/>
              </w:rPr>
            </w:pPr>
          </w:p>
          <w:p w14:paraId="2CA79302" w14:textId="77777777" w:rsidR="003306BB" w:rsidRDefault="003306BB">
            <w:pPr>
              <w:rPr>
                <w:rFonts w:ascii="Calibri" w:eastAsia="Calibri" w:hAnsi="Calibri" w:cs="Calibri"/>
                <w:sz w:val="22"/>
                <w:szCs w:val="22"/>
              </w:rPr>
            </w:pPr>
          </w:p>
          <w:p w14:paraId="33BF7CEF" w14:textId="77777777" w:rsidR="003306BB" w:rsidRDefault="003306BB">
            <w:pPr>
              <w:rPr>
                <w:rFonts w:ascii="Calibri" w:eastAsia="Calibri" w:hAnsi="Calibri" w:cs="Calibri"/>
                <w:sz w:val="22"/>
                <w:szCs w:val="22"/>
              </w:rPr>
            </w:pPr>
          </w:p>
          <w:p w14:paraId="5428A20F" w14:textId="77777777" w:rsidR="003306BB" w:rsidRDefault="003306BB">
            <w:pPr>
              <w:rPr>
                <w:rFonts w:ascii="Calibri" w:eastAsia="Calibri" w:hAnsi="Calibri" w:cs="Calibri"/>
                <w:sz w:val="22"/>
                <w:szCs w:val="22"/>
              </w:rPr>
            </w:pPr>
          </w:p>
          <w:p w14:paraId="35DDECFF" w14:textId="77777777" w:rsidR="003306BB" w:rsidRDefault="003306BB">
            <w:pPr>
              <w:rPr>
                <w:rFonts w:ascii="Calibri" w:eastAsia="Calibri" w:hAnsi="Calibri" w:cs="Calibri"/>
                <w:sz w:val="22"/>
                <w:szCs w:val="22"/>
              </w:rPr>
            </w:pPr>
          </w:p>
          <w:p w14:paraId="1DD9BA6C" w14:textId="77777777" w:rsidR="005C35EF" w:rsidRDefault="002B7EF0">
            <w:pPr>
              <w:rPr>
                <w:rFonts w:ascii="Calibri" w:eastAsia="Calibri" w:hAnsi="Calibri" w:cs="Calibri"/>
                <w:sz w:val="22"/>
                <w:szCs w:val="22"/>
              </w:rPr>
            </w:pPr>
            <w:r>
              <w:rPr>
                <w:rFonts w:ascii="Calibri" w:eastAsia="Calibri" w:hAnsi="Calibri" w:cs="Calibri"/>
                <w:sz w:val="22"/>
                <w:szCs w:val="22"/>
              </w:rPr>
              <w:t>Ing. Zdeněk Švanda, předseda představenstva</w:t>
            </w:r>
          </w:p>
          <w:p w14:paraId="44D17529" w14:textId="77777777" w:rsidR="005C35EF" w:rsidRDefault="002B7EF0">
            <w:pPr>
              <w:rPr>
                <w:rFonts w:ascii="Calibri" w:eastAsia="Calibri" w:hAnsi="Calibri" w:cs="Calibri"/>
                <w:sz w:val="22"/>
                <w:szCs w:val="22"/>
              </w:rPr>
            </w:pPr>
            <w:r>
              <w:rPr>
                <w:rFonts w:ascii="Calibri" w:eastAsia="Calibri" w:hAnsi="Calibri" w:cs="Calibri"/>
                <w:sz w:val="22"/>
                <w:szCs w:val="22"/>
              </w:rPr>
              <w:t xml:space="preserve">předseda představenstva </w:t>
            </w:r>
          </w:p>
          <w:p w14:paraId="32887B04" w14:textId="5BD3B8F9" w:rsidR="005C35EF" w:rsidRDefault="00591539">
            <w:pPr>
              <w:rPr>
                <w:rFonts w:ascii="Calibri" w:eastAsia="Calibri" w:hAnsi="Calibri" w:cs="Calibri"/>
                <w:sz w:val="22"/>
                <w:szCs w:val="22"/>
              </w:rPr>
            </w:pPr>
            <w:r>
              <w:rPr>
                <w:rFonts w:ascii="Calibri" w:eastAsia="Calibri" w:hAnsi="Calibri" w:cs="Calibri"/>
                <w:sz w:val="22"/>
                <w:szCs w:val="22"/>
              </w:rPr>
              <w:lastRenderedPageBreak/>
              <w:t>Rokycanská n</w:t>
            </w:r>
            <w:r w:rsidR="002B7EF0">
              <w:rPr>
                <w:rFonts w:ascii="Calibri" w:eastAsia="Calibri" w:hAnsi="Calibri" w:cs="Calibri"/>
                <w:sz w:val="22"/>
                <w:szCs w:val="22"/>
              </w:rPr>
              <w:t>emocnice, a.s.</w:t>
            </w:r>
          </w:p>
          <w:p w14:paraId="38E4091E" w14:textId="77777777" w:rsidR="005C35EF" w:rsidRDefault="005C35EF">
            <w:pPr>
              <w:rPr>
                <w:rFonts w:ascii="Calibri" w:eastAsia="Calibri" w:hAnsi="Calibri" w:cs="Calibri"/>
                <w:sz w:val="22"/>
                <w:szCs w:val="22"/>
              </w:rPr>
            </w:pPr>
          </w:p>
          <w:p w14:paraId="1F3E9460" w14:textId="77777777" w:rsidR="005C35EF" w:rsidRDefault="005C35EF">
            <w:pPr>
              <w:rPr>
                <w:rFonts w:ascii="Calibri" w:eastAsia="Calibri" w:hAnsi="Calibri" w:cs="Calibri"/>
                <w:sz w:val="22"/>
                <w:szCs w:val="22"/>
              </w:rPr>
            </w:pPr>
          </w:p>
          <w:p w14:paraId="3ECEDD80" w14:textId="77777777" w:rsidR="005C35EF" w:rsidRDefault="005C35EF">
            <w:pPr>
              <w:rPr>
                <w:rFonts w:ascii="Calibri" w:eastAsia="Calibri" w:hAnsi="Calibri" w:cs="Calibri"/>
                <w:sz w:val="22"/>
                <w:szCs w:val="22"/>
              </w:rPr>
            </w:pPr>
          </w:p>
          <w:p w14:paraId="21143AF0" w14:textId="77777777" w:rsidR="005C35EF" w:rsidRDefault="005C35EF">
            <w:pPr>
              <w:rPr>
                <w:rFonts w:ascii="Calibri" w:eastAsia="Calibri" w:hAnsi="Calibri" w:cs="Calibri"/>
                <w:sz w:val="22"/>
                <w:szCs w:val="22"/>
              </w:rPr>
            </w:pPr>
          </w:p>
          <w:p w14:paraId="2025CEF3" w14:textId="77777777" w:rsidR="005C35EF" w:rsidRDefault="005C35EF">
            <w:pPr>
              <w:rPr>
                <w:rFonts w:ascii="Calibri" w:eastAsia="Calibri" w:hAnsi="Calibri" w:cs="Calibri"/>
                <w:sz w:val="22"/>
                <w:szCs w:val="22"/>
              </w:rPr>
            </w:pPr>
          </w:p>
          <w:p w14:paraId="6580F7DF" w14:textId="77777777" w:rsidR="005C35EF" w:rsidRDefault="005C35EF">
            <w:pPr>
              <w:rPr>
                <w:rFonts w:ascii="Calibri" w:eastAsia="Calibri" w:hAnsi="Calibri" w:cs="Calibri"/>
                <w:sz w:val="22"/>
                <w:szCs w:val="22"/>
              </w:rPr>
            </w:pPr>
          </w:p>
          <w:p w14:paraId="0F292C66" w14:textId="103802FF" w:rsidR="005C35EF" w:rsidRDefault="00591539">
            <w:pPr>
              <w:rPr>
                <w:rFonts w:ascii="Calibri" w:eastAsia="Calibri" w:hAnsi="Calibri" w:cs="Calibri"/>
                <w:sz w:val="22"/>
                <w:szCs w:val="22"/>
              </w:rPr>
            </w:pPr>
            <w:r>
              <w:rPr>
                <w:rFonts w:ascii="Calibri" w:eastAsia="Calibri" w:hAnsi="Calibri" w:cs="Calibri"/>
                <w:sz w:val="22"/>
                <w:szCs w:val="22"/>
              </w:rPr>
              <w:t xml:space="preserve">Ing. Michal </w:t>
            </w:r>
            <w:proofErr w:type="spellStart"/>
            <w:r>
              <w:rPr>
                <w:rFonts w:ascii="Calibri" w:eastAsia="Calibri" w:hAnsi="Calibri" w:cs="Calibri"/>
                <w:sz w:val="22"/>
                <w:szCs w:val="22"/>
              </w:rPr>
              <w:t>Filař</w:t>
            </w:r>
            <w:proofErr w:type="spellEnd"/>
          </w:p>
          <w:p w14:paraId="40562D97" w14:textId="30F104D7" w:rsidR="00591539" w:rsidRDefault="00591539">
            <w:pPr>
              <w:rPr>
                <w:rFonts w:ascii="Calibri" w:eastAsia="Calibri" w:hAnsi="Calibri" w:cs="Calibri"/>
                <w:sz w:val="22"/>
                <w:szCs w:val="22"/>
              </w:rPr>
            </w:pPr>
            <w:r>
              <w:rPr>
                <w:rFonts w:ascii="Calibri" w:eastAsia="Calibri" w:hAnsi="Calibri" w:cs="Calibri"/>
                <w:sz w:val="22"/>
                <w:szCs w:val="22"/>
              </w:rPr>
              <w:t>ředitel nemocnice a člen představenstva,</w:t>
            </w:r>
          </w:p>
          <w:p w14:paraId="39990186" w14:textId="3445769C" w:rsidR="005C35EF" w:rsidRDefault="00591539">
            <w:pPr>
              <w:rPr>
                <w:rFonts w:ascii="Calibri" w:eastAsia="Calibri" w:hAnsi="Calibri" w:cs="Calibri"/>
                <w:sz w:val="22"/>
                <w:szCs w:val="22"/>
              </w:rPr>
            </w:pPr>
            <w:r>
              <w:rPr>
                <w:rFonts w:ascii="Calibri" w:eastAsia="Calibri" w:hAnsi="Calibri" w:cs="Calibri"/>
                <w:sz w:val="22"/>
                <w:szCs w:val="22"/>
              </w:rPr>
              <w:t>Rokycanská</w:t>
            </w:r>
            <w:r w:rsidR="002B7EF0">
              <w:rPr>
                <w:rFonts w:ascii="Calibri" w:eastAsia="Calibri" w:hAnsi="Calibri" w:cs="Calibri"/>
                <w:sz w:val="22"/>
                <w:szCs w:val="22"/>
              </w:rPr>
              <w:t xml:space="preserve"> nemocnice, a.s.</w:t>
            </w:r>
          </w:p>
          <w:p w14:paraId="3DDC3B8F" w14:textId="77777777"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941" w:type="dxa"/>
          </w:tcPr>
          <w:p w14:paraId="44E5BA89" w14:textId="77777777" w:rsidR="005C35EF" w:rsidRDefault="005C35EF">
            <w:pPr>
              <w:rPr>
                <w:rFonts w:ascii="Calibri" w:eastAsia="Calibri" w:hAnsi="Calibri" w:cs="Calibri"/>
                <w:sz w:val="22"/>
                <w:szCs w:val="22"/>
              </w:rPr>
            </w:pPr>
          </w:p>
          <w:p w14:paraId="3C31EE97" w14:textId="77777777" w:rsidR="005C35EF" w:rsidRDefault="002B7EF0">
            <w:pPr>
              <w:rPr>
                <w:rFonts w:ascii="Calibri" w:eastAsia="Calibri" w:hAnsi="Calibri" w:cs="Calibri"/>
                <w:sz w:val="22"/>
                <w:szCs w:val="22"/>
              </w:rPr>
            </w:pPr>
            <w:r>
              <w:rPr>
                <w:rFonts w:ascii="Calibri" w:eastAsia="Calibri" w:hAnsi="Calibri" w:cs="Calibri"/>
                <w:sz w:val="22"/>
                <w:szCs w:val="22"/>
              </w:rPr>
              <w:t xml:space="preserve">v ………………. </w:t>
            </w:r>
          </w:p>
          <w:p w14:paraId="629AE202" w14:textId="77777777" w:rsidR="003306BB" w:rsidRDefault="003306BB">
            <w:pPr>
              <w:rPr>
                <w:rFonts w:ascii="Calibri" w:eastAsia="Calibri" w:hAnsi="Calibri" w:cs="Calibri"/>
                <w:sz w:val="22"/>
                <w:szCs w:val="22"/>
              </w:rPr>
            </w:pPr>
          </w:p>
          <w:p w14:paraId="6ADD47AE" w14:textId="77777777" w:rsidR="003306BB" w:rsidRDefault="003306BB">
            <w:pPr>
              <w:rPr>
                <w:rFonts w:ascii="Calibri" w:eastAsia="Calibri" w:hAnsi="Calibri" w:cs="Calibri"/>
                <w:sz w:val="22"/>
                <w:szCs w:val="22"/>
              </w:rPr>
            </w:pPr>
          </w:p>
          <w:p w14:paraId="4613E010" w14:textId="77777777" w:rsidR="003306BB" w:rsidRDefault="003306BB">
            <w:pPr>
              <w:rPr>
                <w:rFonts w:ascii="Calibri" w:eastAsia="Calibri" w:hAnsi="Calibri" w:cs="Calibri"/>
                <w:sz w:val="22"/>
                <w:szCs w:val="22"/>
              </w:rPr>
            </w:pPr>
          </w:p>
          <w:p w14:paraId="0387976A" w14:textId="77777777" w:rsidR="003306BB" w:rsidRDefault="003306BB">
            <w:pPr>
              <w:rPr>
                <w:rFonts w:ascii="Calibri" w:eastAsia="Calibri" w:hAnsi="Calibri" w:cs="Calibri"/>
                <w:sz w:val="22"/>
                <w:szCs w:val="22"/>
              </w:rPr>
            </w:pPr>
          </w:p>
          <w:p w14:paraId="03C86992" w14:textId="77777777" w:rsidR="003306BB" w:rsidRDefault="003306BB">
            <w:pPr>
              <w:rPr>
                <w:rFonts w:ascii="Calibri" w:eastAsia="Calibri" w:hAnsi="Calibri" w:cs="Calibri"/>
                <w:sz w:val="22"/>
                <w:szCs w:val="22"/>
              </w:rPr>
            </w:pPr>
          </w:p>
          <w:p w14:paraId="3A86B206" w14:textId="77777777" w:rsidR="005C35EF" w:rsidRDefault="005C35EF">
            <w:pPr>
              <w:rPr>
                <w:rFonts w:ascii="Calibri" w:eastAsia="Calibri" w:hAnsi="Calibri" w:cs="Calibri"/>
                <w:sz w:val="22"/>
                <w:szCs w:val="22"/>
              </w:rPr>
            </w:pPr>
          </w:p>
          <w:p w14:paraId="5C685B8E" w14:textId="77777777"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t xml:space="preserve">jméno </w:t>
            </w:r>
          </w:p>
          <w:p w14:paraId="2A8D4C73" w14:textId="77777777"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t xml:space="preserve">statutární orgán </w:t>
            </w:r>
          </w:p>
          <w:p w14:paraId="09BAA6E8" w14:textId="77777777"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lastRenderedPageBreak/>
              <w:t xml:space="preserve">organizace </w:t>
            </w:r>
          </w:p>
          <w:p w14:paraId="58A1BE90" w14:textId="77777777" w:rsidR="005C35EF" w:rsidRPr="00ED0A0F" w:rsidRDefault="005C35EF">
            <w:pPr>
              <w:rPr>
                <w:rFonts w:ascii="Calibri" w:eastAsia="Calibri" w:hAnsi="Calibri" w:cs="Calibri"/>
                <w:sz w:val="22"/>
                <w:szCs w:val="22"/>
                <w:highlight w:val="yellow"/>
              </w:rPr>
            </w:pPr>
          </w:p>
          <w:p w14:paraId="50188190" w14:textId="77777777" w:rsidR="005C35EF" w:rsidRDefault="002B7EF0">
            <w:pPr>
              <w:rPr>
                <w:rFonts w:ascii="Calibri" w:eastAsia="Calibri" w:hAnsi="Calibri" w:cs="Calibri"/>
                <w:sz w:val="22"/>
                <w:szCs w:val="22"/>
              </w:rPr>
            </w:pPr>
            <w:r w:rsidRPr="00ED0A0F">
              <w:rPr>
                <w:rFonts w:ascii="Calibri" w:eastAsia="Calibri" w:hAnsi="Calibri" w:cs="Calibri"/>
                <w:sz w:val="22"/>
                <w:szCs w:val="22"/>
                <w:highlight w:val="yellow"/>
              </w:rPr>
              <w:t>za zhotovitele</w:t>
            </w:r>
          </w:p>
          <w:p w14:paraId="572F56B0" w14:textId="77777777" w:rsidR="005C35EF" w:rsidRDefault="005C35EF">
            <w:pPr>
              <w:rPr>
                <w:rFonts w:ascii="Calibri" w:eastAsia="Calibri" w:hAnsi="Calibri" w:cs="Calibri"/>
                <w:sz w:val="22"/>
                <w:szCs w:val="22"/>
              </w:rPr>
            </w:pPr>
          </w:p>
        </w:tc>
      </w:tr>
      <w:tr w:rsidR="00ED0A0F" w14:paraId="724EE95C" w14:textId="77777777">
        <w:trPr>
          <w:trHeight w:val="1535"/>
        </w:trPr>
        <w:tc>
          <w:tcPr>
            <w:tcW w:w="4415" w:type="dxa"/>
          </w:tcPr>
          <w:p w14:paraId="5FE70CA8" w14:textId="77777777" w:rsidR="00ED0A0F" w:rsidRDefault="00ED0A0F"/>
        </w:tc>
        <w:tc>
          <w:tcPr>
            <w:tcW w:w="4941" w:type="dxa"/>
          </w:tcPr>
          <w:p w14:paraId="3DDD6A97" w14:textId="77777777" w:rsidR="00ED0A0F" w:rsidRDefault="00ED0A0F"/>
        </w:tc>
      </w:tr>
    </w:tbl>
    <w:p w14:paraId="585B6BB3" w14:textId="77777777" w:rsidR="005C35EF" w:rsidRDefault="005C35EF"/>
    <w:sectPr w:rsidR="005C35EF">
      <w:headerReference w:type="default" r:id="rId7"/>
      <w:footerReference w:type="default" r:id="rId8"/>
      <w:pgSz w:w="11906" w:h="16838"/>
      <w:pgMar w:top="899" w:right="1133" w:bottom="1418"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817F" w14:textId="77777777" w:rsidR="00D47E3B" w:rsidRDefault="00D47E3B">
      <w:pPr>
        <w:spacing w:after="0"/>
      </w:pPr>
      <w:r>
        <w:separator/>
      </w:r>
    </w:p>
  </w:endnote>
  <w:endnote w:type="continuationSeparator" w:id="0">
    <w:p w14:paraId="614C21F2" w14:textId="77777777" w:rsidR="00D47E3B" w:rsidRDefault="00D47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BE79" w14:textId="77777777" w:rsidR="005C35EF" w:rsidRDefault="002B7EF0">
    <w:pPr>
      <w:pBdr>
        <w:top w:val="nil"/>
        <w:left w:val="nil"/>
        <w:bottom w:val="nil"/>
        <w:right w:val="nil"/>
        <w:between w:val="nil"/>
      </w:pBdr>
      <w:tabs>
        <w:tab w:val="center" w:pos="4536"/>
        <w:tab w:val="right" w:pos="9072"/>
      </w:tabs>
      <w:spacing w:after="0"/>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0833">
      <w:rPr>
        <w:b/>
        <w:noProof/>
        <w:color w:val="000000"/>
        <w:sz w:val="24"/>
        <w:szCs w:val="24"/>
      </w:rPr>
      <w:t>16</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0833">
      <w:rPr>
        <w:b/>
        <w:noProof/>
        <w:color w:val="000000"/>
        <w:sz w:val="24"/>
        <w:szCs w:val="24"/>
      </w:rPr>
      <w:t>16</w:t>
    </w:r>
    <w:r>
      <w:rPr>
        <w:b/>
        <w:color w:val="000000"/>
        <w:sz w:val="24"/>
        <w:szCs w:val="24"/>
      </w:rPr>
      <w:fldChar w:fldCharType="end"/>
    </w:r>
  </w:p>
  <w:p w14:paraId="0EEEE2DB" w14:textId="77777777" w:rsidR="005C35EF" w:rsidRDefault="005C35EF">
    <w:pPr>
      <w:pBdr>
        <w:top w:val="nil"/>
        <w:left w:val="nil"/>
        <w:bottom w:val="nil"/>
        <w:right w:val="nil"/>
        <w:between w:val="nil"/>
      </w:pBdr>
      <w:tabs>
        <w:tab w:val="center" w:pos="4536"/>
        <w:tab w:val="right" w:pos="9072"/>
      </w:tabs>
      <w:spacing w:after="0"/>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27D4" w14:textId="77777777" w:rsidR="00D47E3B" w:rsidRDefault="00D47E3B">
      <w:pPr>
        <w:spacing w:after="0"/>
      </w:pPr>
      <w:r>
        <w:separator/>
      </w:r>
    </w:p>
  </w:footnote>
  <w:footnote w:type="continuationSeparator" w:id="0">
    <w:p w14:paraId="50F4738A" w14:textId="77777777" w:rsidR="00D47E3B" w:rsidRDefault="00D47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FB38" w14:textId="77777777" w:rsidR="00246ED3" w:rsidRDefault="00246ED3" w:rsidP="00246ED3">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00"/>
    <w:multiLevelType w:val="multilevel"/>
    <w:tmpl w:val="F9D02804"/>
    <w:lvl w:ilvl="0">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 w15:restartNumberingAfterBreak="0">
    <w:nsid w:val="03B9C0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3D7E2F"/>
    <w:multiLevelType w:val="multilevel"/>
    <w:tmpl w:val="2E18D08A"/>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1D267295"/>
    <w:multiLevelType w:val="multilevel"/>
    <w:tmpl w:val="3B28CF0C"/>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1821CB"/>
    <w:multiLevelType w:val="multilevel"/>
    <w:tmpl w:val="435A59E2"/>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A1D7D"/>
    <w:multiLevelType w:val="multilevel"/>
    <w:tmpl w:val="ECB0B178"/>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C0CE2"/>
    <w:multiLevelType w:val="hybridMultilevel"/>
    <w:tmpl w:val="C906A90E"/>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FE309F"/>
    <w:multiLevelType w:val="hybridMultilevel"/>
    <w:tmpl w:val="6096EFF2"/>
    <w:lvl w:ilvl="0" w:tplc="F568328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4870B11"/>
    <w:multiLevelType w:val="multilevel"/>
    <w:tmpl w:val="76FC05E4"/>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8755AD"/>
    <w:multiLevelType w:val="multilevel"/>
    <w:tmpl w:val="3C04B988"/>
    <w:lvl w:ilvl="0">
      <w:start w:val="1"/>
      <w:numFmt w:val="decimal"/>
      <w:lvlText w:val="%1."/>
      <w:lvlJc w:val="left"/>
      <w:pPr>
        <w:ind w:left="0" w:firstLine="0"/>
      </w:pPr>
    </w:lvl>
    <w:lvl w:ilvl="1">
      <w:start w:val="1"/>
      <w:numFmt w:val="decimal"/>
      <w:lvlText w:val="%1.%2."/>
      <w:lvlJc w:val="left"/>
      <w:pPr>
        <w:ind w:left="708" w:hanging="708"/>
      </w:pPr>
    </w:lvl>
    <w:lvl w:ilvl="2">
      <w:start w:val="1"/>
      <w:numFmt w:val="decimal"/>
      <w:lvlText w:val="%1.%2.%3."/>
      <w:lvlJc w:val="left"/>
      <w:pPr>
        <w:ind w:left="5398" w:hanging="720"/>
      </w:pPr>
    </w:lvl>
    <w:lvl w:ilvl="3">
      <w:start w:val="1"/>
      <w:numFmt w:val="decimal"/>
      <w:lvlText w:val="%1.%2.%3.%4."/>
      <w:lvlJc w:val="left"/>
      <w:pPr>
        <w:ind w:left="5398" w:hanging="720"/>
      </w:pPr>
    </w:lvl>
    <w:lvl w:ilvl="4">
      <w:start w:val="1"/>
      <w:numFmt w:val="decimal"/>
      <w:lvlText w:val="%1.%2.%3.%4.%5."/>
      <w:lvlJc w:val="left"/>
      <w:pPr>
        <w:ind w:left="5758" w:hanging="1080"/>
      </w:pPr>
    </w:lvl>
    <w:lvl w:ilvl="5">
      <w:start w:val="1"/>
      <w:numFmt w:val="decimal"/>
      <w:lvlText w:val="%1.%2.%3.%4.%5.%6."/>
      <w:lvlJc w:val="left"/>
      <w:pPr>
        <w:ind w:left="5758" w:hanging="1080"/>
      </w:pPr>
    </w:lvl>
    <w:lvl w:ilvl="6">
      <w:start w:val="1"/>
      <w:numFmt w:val="decimal"/>
      <w:lvlText w:val="%1.%2.%3.%4.%5.%6.%7."/>
      <w:lvlJc w:val="left"/>
      <w:pPr>
        <w:ind w:left="6118" w:hanging="1440"/>
      </w:pPr>
    </w:lvl>
    <w:lvl w:ilvl="7">
      <w:start w:val="1"/>
      <w:numFmt w:val="decimal"/>
      <w:lvlText w:val="%1.%2.%3.%4.%5.%6.%7.%8."/>
      <w:lvlJc w:val="left"/>
      <w:pPr>
        <w:ind w:left="6118" w:hanging="1440"/>
      </w:pPr>
    </w:lvl>
    <w:lvl w:ilvl="8">
      <w:start w:val="1"/>
      <w:numFmt w:val="decimal"/>
      <w:lvlText w:val="%1.%2.%3.%4.%5.%6.%7.%8.%9."/>
      <w:lvlJc w:val="left"/>
      <w:pPr>
        <w:ind w:left="6478" w:hanging="1800"/>
      </w:pPr>
    </w:lvl>
  </w:abstractNum>
  <w:abstractNum w:abstractNumId="10" w15:restartNumberingAfterBreak="0">
    <w:nsid w:val="61985A2B"/>
    <w:multiLevelType w:val="multilevel"/>
    <w:tmpl w:val="D9504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C902FA"/>
    <w:multiLevelType w:val="multilevel"/>
    <w:tmpl w:val="AEBE55CA"/>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FC4686"/>
    <w:multiLevelType w:val="multilevel"/>
    <w:tmpl w:val="783E7D2E"/>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5898622">
    <w:abstractNumId w:val="0"/>
  </w:num>
  <w:num w:numId="2" w16cid:durableId="1900939542">
    <w:abstractNumId w:val="5"/>
  </w:num>
  <w:num w:numId="3" w16cid:durableId="49497233">
    <w:abstractNumId w:val="12"/>
  </w:num>
  <w:num w:numId="4" w16cid:durableId="1099719181">
    <w:abstractNumId w:val="11"/>
  </w:num>
  <w:num w:numId="5" w16cid:durableId="1940869968">
    <w:abstractNumId w:val="8"/>
  </w:num>
  <w:num w:numId="6" w16cid:durableId="93746931">
    <w:abstractNumId w:val="4"/>
  </w:num>
  <w:num w:numId="7" w16cid:durableId="420369239">
    <w:abstractNumId w:val="10"/>
  </w:num>
  <w:num w:numId="8" w16cid:durableId="291248490">
    <w:abstractNumId w:val="2"/>
  </w:num>
  <w:num w:numId="9" w16cid:durableId="825978246">
    <w:abstractNumId w:val="9"/>
  </w:num>
  <w:num w:numId="10" w16cid:durableId="764350146">
    <w:abstractNumId w:val="3"/>
  </w:num>
  <w:num w:numId="11" w16cid:durableId="421922203">
    <w:abstractNumId w:val="1"/>
  </w:num>
  <w:num w:numId="12" w16cid:durableId="834223714">
    <w:abstractNumId w:val="7"/>
  </w:num>
  <w:num w:numId="13" w16cid:durableId="877663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EF"/>
    <w:rsid w:val="00055B06"/>
    <w:rsid w:val="00097918"/>
    <w:rsid w:val="00115766"/>
    <w:rsid w:val="00120833"/>
    <w:rsid w:val="0020507E"/>
    <w:rsid w:val="00246ED3"/>
    <w:rsid w:val="002A2673"/>
    <w:rsid w:val="002B7EF0"/>
    <w:rsid w:val="003306BB"/>
    <w:rsid w:val="00391204"/>
    <w:rsid w:val="00393154"/>
    <w:rsid w:val="004B19E0"/>
    <w:rsid w:val="004B442F"/>
    <w:rsid w:val="004D621B"/>
    <w:rsid w:val="00591539"/>
    <w:rsid w:val="005C35EF"/>
    <w:rsid w:val="0060781C"/>
    <w:rsid w:val="0064672F"/>
    <w:rsid w:val="0065262D"/>
    <w:rsid w:val="006B49C3"/>
    <w:rsid w:val="006E7106"/>
    <w:rsid w:val="006F3F0D"/>
    <w:rsid w:val="007A0494"/>
    <w:rsid w:val="007C77C7"/>
    <w:rsid w:val="00802755"/>
    <w:rsid w:val="008368C4"/>
    <w:rsid w:val="008D1DB3"/>
    <w:rsid w:val="009B0391"/>
    <w:rsid w:val="009C3A30"/>
    <w:rsid w:val="009E0661"/>
    <w:rsid w:val="00A02E4D"/>
    <w:rsid w:val="00A3737C"/>
    <w:rsid w:val="00A56FAC"/>
    <w:rsid w:val="00A93935"/>
    <w:rsid w:val="00AD404F"/>
    <w:rsid w:val="00B64DAE"/>
    <w:rsid w:val="00B87A91"/>
    <w:rsid w:val="00B90D06"/>
    <w:rsid w:val="00C43319"/>
    <w:rsid w:val="00C54239"/>
    <w:rsid w:val="00C548EE"/>
    <w:rsid w:val="00CF083E"/>
    <w:rsid w:val="00D15656"/>
    <w:rsid w:val="00D45D41"/>
    <w:rsid w:val="00D47E3B"/>
    <w:rsid w:val="00D76730"/>
    <w:rsid w:val="00E6181D"/>
    <w:rsid w:val="00ED0A0F"/>
    <w:rsid w:val="00EF657D"/>
    <w:rsid w:val="00F32FF8"/>
    <w:rsid w:val="00F8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66EE"/>
  <w15:docId w15:val="{6DE22B0A-94F9-4F71-8D55-9EE85BCE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jc w:val="center"/>
      <w:outlineLvl w:val="0"/>
    </w:pPr>
    <w:rPr>
      <w:b/>
      <w:sz w:val="24"/>
      <w:szCs w:val="24"/>
    </w:rPr>
  </w:style>
  <w:style w:type="paragraph" w:styleId="Nadpis2">
    <w:name w:val="heading 2"/>
    <w:basedOn w:val="Normln"/>
    <w:next w:val="Normln"/>
    <w:pPr>
      <w:ind w:left="709" w:hanging="709"/>
      <w:jc w:val="both"/>
      <w:outlineLvl w:val="1"/>
    </w:pPr>
  </w:style>
  <w:style w:type="paragraph" w:styleId="Nadpis3">
    <w:name w:val="heading 3"/>
    <w:basedOn w:val="Normln"/>
    <w:next w:val="Normln"/>
    <w:pPr>
      <w:ind w:left="1134" w:hanging="425"/>
      <w:jc w:val="both"/>
      <w:outlineLvl w:val="2"/>
    </w:pPr>
  </w:style>
  <w:style w:type="paragraph" w:styleId="Nadpis4">
    <w:name w:val="heading 4"/>
    <w:basedOn w:val="Normln"/>
    <w:next w:val="Normln"/>
    <w:pPr>
      <w:keepNext/>
      <w:keepLines/>
      <w:spacing w:before="40" w:after="0"/>
      <w:outlineLvl w:val="3"/>
    </w:pPr>
    <w:rPr>
      <w:i/>
      <w:color w:val="2E75B5"/>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style>
  <w:style w:type="character" w:styleId="Hypertextovodkaz">
    <w:name w:val="Hyperlink"/>
    <w:basedOn w:val="Standardnpsmoodstavce"/>
    <w:uiPriority w:val="99"/>
    <w:unhideWhenUsed/>
    <w:rPr>
      <w:color w:val="0000FF" w:themeColor="hyperlink"/>
      <w:u w:val="single"/>
    </w:rPr>
  </w:style>
  <w:style w:type="paragraph" w:styleId="Odstavecseseznamem">
    <w:name w:val="List Paragraph"/>
    <w:basedOn w:val="Normln"/>
    <w:uiPriority w:val="34"/>
    <w:qFormat/>
    <w:rsid w:val="00D4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786</TotalTime>
  <Pages>17</Pages>
  <Words>7682</Words>
  <Characters>45326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Bek</dc:creator>
  <cp:lastModifiedBy>SOUČKOVÁ Monika, Bc.</cp:lastModifiedBy>
  <cp:revision>25</cp:revision>
  <dcterms:created xsi:type="dcterms:W3CDTF">2023-06-21T14:19:00Z</dcterms:created>
  <dcterms:modified xsi:type="dcterms:W3CDTF">2026-04-20T06:13:00Z</dcterms:modified>
</cp:coreProperties>
</file>