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236EE1" w:rsidRPr="001B036E" w14:paraId="6FBA99B7" w14:textId="77777777" w:rsidTr="007858C2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E272B72" w14:textId="7A4A238A" w:rsidR="00236EE1" w:rsidRPr="001B036E" w:rsidRDefault="00236EE1" w:rsidP="007858C2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 w:rsidRPr="00236EE1"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236EE1" w:rsidRPr="001B036E" w14:paraId="19E88442" w14:textId="77777777" w:rsidTr="007858C2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A7F17F" w14:textId="77777777" w:rsidR="00236EE1" w:rsidRPr="001B036E" w:rsidRDefault="00236EE1" w:rsidP="007858C2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1B036E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236EE1" w:rsidRPr="001B036E" w14:paraId="4BE5BA1C" w14:textId="77777777" w:rsidTr="007858C2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699C4" w14:textId="77777777" w:rsidR="00236EE1" w:rsidRPr="001B036E" w:rsidRDefault="00236EE1" w:rsidP="007858C2">
            <w:pPr>
              <w:spacing w:before="12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highlight w:val="red"/>
                <w:lang w:eastAsia="cs-CZ"/>
              </w:rPr>
            </w:pPr>
            <w:r w:rsidRPr="001B036E">
              <w:rPr>
                <w:rFonts w:eastAsia="Times New Roman" w:cs="Times New Roman"/>
                <w:b/>
                <w:bCs/>
                <w:sz w:val="28"/>
                <w:szCs w:val="28"/>
                <w:lang w:eastAsia="cs-CZ"/>
              </w:rPr>
              <w:t>SO7 LŮŽKOVÝ PAVILON S LABORATOŘEMI A URGENTNÍM PŘÍJMEM KLATOVSKÉ NEMOCNICE</w:t>
            </w:r>
          </w:p>
        </w:tc>
      </w:tr>
      <w:tr w:rsidR="00236EE1" w:rsidRPr="001B036E" w14:paraId="4F342BE9" w14:textId="77777777" w:rsidTr="007858C2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721B012" w14:textId="77777777" w:rsidR="00236EE1" w:rsidRPr="001B036E" w:rsidRDefault="00236EE1" w:rsidP="007858C2">
            <w:pPr>
              <w:spacing w:after="0"/>
              <w:rPr>
                <w:rFonts w:eastAsia="Times New Roman" w:cs="Calibri"/>
                <w:lang w:eastAsia="cs-CZ"/>
              </w:rPr>
            </w:pPr>
            <w:r w:rsidRPr="001B036E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C6B97" w14:textId="77777777" w:rsidR="00236EE1" w:rsidRPr="001B036E" w:rsidRDefault="00236EE1" w:rsidP="007858C2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1B036E">
              <w:rPr>
                <w:rFonts w:eastAsia="Times New Roman" w:cs="Calibri"/>
                <w:lang w:eastAsia="cs-CZ"/>
              </w:rPr>
              <w:t>CN/151/CN/25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46883E1" w14:textId="77777777" w:rsidR="00236EE1" w:rsidRPr="001B036E" w:rsidRDefault="00236EE1" w:rsidP="007858C2">
            <w:pPr>
              <w:spacing w:after="0"/>
              <w:rPr>
                <w:rFonts w:eastAsia="Times New Roman" w:cs="Calibri"/>
                <w:lang w:eastAsia="cs-CZ"/>
              </w:rPr>
            </w:pPr>
            <w:r w:rsidRPr="001B036E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82AAC" w14:textId="7987860D" w:rsidR="00236EE1" w:rsidRPr="001B036E" w:rsidRDefault="00236EE1" w:rsidP="007858C2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E922E5">
              <w:rPr>
                <w:rFonts w:eastAsia="Times New Roman" w:cs="Calibri"/>
                <w:lang w:eastAsia="cs-CZ"/>
              </w:rPr>
              <w:t>3447/25/CN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0AA03D2" w14:textId="77777777" w:rsidR="00236EE1" w:rsidRPr="001B036E" w:rsidRDefault="00236EE1" w:rsidP="007858C2">
            <w:pPr>
              <w:spacing w:after="0"/>
              <w:rPr>
                <w:rFonts w:eastAsia="Times New Roman" w:cs="Calibri"/>
                <w:lang w:eastAsia="cs-CZ"/>
              </w:rPr>
            </w:pPr>
            <w:r w:rsidRPr="001B036E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1422B" w14:textId="77777777" w:rsidR="00236EE1" w:rsidRPr="001B036E" w:rsidRDefault="00236EE1" w:rsidP="007858C2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1B036E">
              <w:rPr>
                <w:rFonts w:eastAsia="Times New Roman" w:cs="Calibri"/>
                <w:lang w:eastAsia="cs-CZ"/>
              </w:rPr>
              <w:t>P25V00000464</w:t>
            </w:r>
          </w:p>
        </w:tc>
      </w:tr>
      <w:tr w:rsidR="00236EE1" w:rsidRPr="001B036E" w14:paraId="3B4BDFEA" w14:textId="77777777" w:rsidTr="007858C2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856925" w14:textId="77777777" w:rsidR="00236EE1" w:rsidRPr="001B036E" w:rsidRDefault="00236EE1" w:rsidP="007858C2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B036E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1F63FE" w14:textId="1C9328F1" w:rsidR="00236EE1" w:rsidRPr="001B036E" w:rsidRDefault="00F6776A" w:rsidP="007858C2">
            <w:pPr>
              <w:spacing w:after="0"/>
              <w:rPr>
                <w:rFonts w:eastAsia="Times New Roman" w:cs="Calibri"/>
                <w:color w:val="0563C1"/>
                <w:sz w:val="20"/>
                <w:szCs w:val="20"/>
                <w:u w:val="single"/>
                <w:lang w:eastAsia="cs-CZ"/>
              </w:rPr>
            </w:pPr>
            <w:hyperlink r:id="rId11" w:history="1">
              <w:r w:rsidR="00236EE1" w:rsidRPr="001B036E">
                <w:rPr>
                  <w:rFonts w:eastAsia="Times New Roman" w:cs="Calibri"/>
                  <w:color w:val="0563C1"/>
                  <w:sz w:val="20"/>
                  <w:szCs w:val="20"/>
                  <w:u w:val="single"/>
                  <w:lang w:eastAsia="cs-CZ"/>
                </w:rPr>
                <w:t>https://ezak.cnpk.cz/contract_display_12175.html</w:t>
              </w:r>
            </w:hyperlink>
          </w:p>
        </w:tc>
      </w:tr>
      <w:tr w:rsidR="00236EE1" w:rsidRPr="001B036E" w14:paraId="78A945EB" w14:textId="77777777" w:rsidTr="007858C2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D9E946" w14:textId="77777777" w:rsidR="00236EE1" w:rsidRPr="001B036E" w:rsidRDefault="00236EE1" w:rsidP="007858C2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B036E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D71765" w14:textId="71880CFC" w:rsidR="00236EE1" w:rsidRPr="001B036E" w:rsidRDefault="00F6776A" w:rsidP="00236EE1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hyperlink r:id="rId12" w:history="1">
              <w:r w:rsidRPr="00D6737E">
                <w:rPr>
                  <w:rStyle w:val="Hypertextovodkaz"/>
                  <w:rFonts w:eastAsia="Times New Roman" w:cs="Times New Roman"/>
                  <w:color w:val="0070C0"/>
                  <w:sz w:val="20"/>
                  <w:szCs w:val="16"/>
                  <w:lang w:eastAsia="cs-CZ"/>
                </w:rPr>
                <w:t>https://vvz.nipez.cz/vyhledat-formular/6b7521b0-f390-4843-a1c9-2252aeec900b</w:t>
              </w:r>
            </w:hyperlink>
          </w:p>
        </w:tc>
      </w:tr>
      <w:tr w:rsidR="00236EE1" w:rsidRPr="001B036E" w14:paraId="7BEB7179" w14:textId="77777777" w:rsidTr="007858C2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EC4C79" w14:textId="77777777" w:rsidR="00236EE1" w:rsidRPr="001B036E" w:rsidRDefault="00236EE1" w:rsidP="007858C2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B036E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E7A6C" w14:textId="05C32579" w:rsidR="00236EE1" w:rsidRPr="001B036E" w:rsidRDefault="00F6776A" w:rsidP="00236EE1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hyperlink r:id="rId13" w:history="1">
              <w:r w:rsidRPr="00D6737E">
                <w:rPr>
                  <w:rStyle w:val="Hypertextovodkaz"/>
                  <w:rFonts w:eastAsia="Times New Roman" w:cs="Times New Roman"/>
                  <w:color w:val="0070C0"/>
                  <w:sz w:val="20"/>
                  <w:szCs w:val="16"/>
                  <w:lang w:eastAsia="cs-CZ"/>
                </w:rPr>
                <w:t>https://ted.europa.eu/cs/notice/-/detail/255962-2026</w:t>
              </w:r>
            </w:hyperlink>
          </w:p>
        </w:tc>
      </w:tr>
      <w:tr w:rsidR="00236EE1" w:rsidRPr="001B036E" w14:paraId="6FBA6777" w14:textId="77777777" w:rsidTr="007858C2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26D32E9" w14:textId="77777777" w:rsidR="00236EE1" w:rsidRPr="001B036E" w:rsidRDefault="00236EE1" w:rsidP="007858C2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B036E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46C32E" w14:textId="77777777" w:rsidR="00236EE1" w:rsidRPr="001B036E" w:rsidRDefault="00236EE1" w:rsidP="007858C2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1B036E">
              <w:rPr>
                <w:rFonts w:eastAsia="Times New Roman" w:cs="Times New Roman"/>
                <w:b/>
                <w:lang w:eastAsia="cs-CZ"/>
              </w:rPr>
              <w:t>Klatovská nemocnice, a.s.</w:t>
            </w:r>
          </w:p>
        </w:tc>
      </w:tr>
      <w:tr w:rsidR="00236EE1" w:rsidRPr="001B036E" w14:paraId="4C9B6754" w14:textId="77777777" w:rsidTr="007858C2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D20436E" w14:textId="77777777" w:rsidR="00236EE1" w:rsidRPr="001B036E" w:rsidRDefault="00236EE1" w:rsidP="007858C2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1B036E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7C5D4" w14:textId="77777777" w:rsidR="00236EE1" w:rsidRPr="001B036E" w:rsidRDefault="00236EE1" w:rsidP="007858C2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1B036E">
              <w:rPr>
                <w:rFonts w:eastAsia="Times New Roman" w:cs="Times New Roman"/>
                <w:b/>
                <w:lang w:eastAsia="cs-CZ"/>
              </w:rPr>
              <w:t>Plzeňská 929, Klatovy, 339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FD1AF3" w14:textId="77777777" w:rsidR="00236EE1" w:rsidRPr="001B036E" w:rsidRDefault="00236EE1" w:rsidP="007858C2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1B036E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FFBA4F" w14:textId="77777777" w:rsidR="00236EE1" w:rsidRPr="001B036E" w:rsidRDefault="00236EE1" w:rsidP="007858C2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1B036E">
              <w:rPr>
                <w:rFonts w:eastAsia="Times New Roman" w:cs="Times New Roman"/>
                <w:b/>
                <w:lang w:eastAsia="cs-CZ"/>
              </w:rPr>
              <w:t>26360527</w:t>
            </w:r>
          </w:p>
        </w:tc>
      </w:tr>
      <w:tr w:rsidR="00236EE1" w:rsidRPr="001B036E" w14:paraId="20D9FFA3" w14:textId="77777777" w:rsidTr="007858C2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0D7DA76" w14:textId="77777777" w:rsidR="00236EE1" w:rsidRPr="001B036E" w:rsidRDefault="00236EE1" w:rsidP="007858C2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B036E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E48548" w14:textId="77777777" w:rsidR="00236EE1" w:rsidRPr="001B036E" w:rsidRDefault="00236EE1" w:rsidP="007858C2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b/>
                <w:highlight w:val="yellow"/>
                <w:lang w:eastAsia="cs-CZ"/>
              </w:rPr>
            </w:pPr>
            <w:r w:rsidRPr="001B036E">
              <w:rPr>
                <w:rFonts w:eastAsia="Calibri" w:cs="Calibri"/>
                <w:b/>
                <w:lang w:eastAsia="cs-CZ"/>
              </w:rPr>
              <w:t>Ing. Zdeněk Švanda - předseda představenstva, Ing. Ondřej Provalil, MBA - člen představenstva</w:t>
            </w:r>
          </w:p>
        </w:tc>
      </w:tr>
      <w:tr w:rsidR="00236EE1" w:rsidRPr="001B036E" w14:paraId="3CF9D66D" w14:textId="77777777" w:rsidTr="007858C2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630E58E" w14:textId="77777777" w:rsidR="00236EE1" w:rsidRPr="001B036E" w:rsidRDefault="00236EE1" w:rsidP="007858C2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B036E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E37484" w14:textId="049613BF" w:rsidR="00236EE1" w:rsidRPr="001B036E" w:rsidRDefault="00236EE1" w:rsidP="007858C2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1B036E">
              <w:rPr>
                <w:rFonts w:eastAsia="Calibri" w:cs="Calibri"/>
                <w:lang w:eastAsia="cs-CZ"/>
              </w:rPr>
              <w:t>Ondřej Bauer</w:t>
            </w:r>
          </w:p>
        </w:tc>
      </w:tr>
      <w:tr w:rsidR="00236EE1" w:rsidRPr="001B036E" w14:paraId="7E59A777" w14:textId="77777777" w:rsidTr="007858C2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7A3F1C8" w14:textId="77777777" w:rsidR="00236EE1" w:rsidRPr="001B036E" w:rsidRDefault="00236EE1" w:rsidP="007858C2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B036E"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7F6BDC" w14:textId="77777777" w:rsidR="00236EE1" w:rsidRPr="001B036E" w:rsidRDefault="00236EE1" w:rsidP="007858C2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B036E"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236EE1" w:rsidRPr="001B036E" w14:paraId="50CE058A" w14:textId="77777777" w:rsidTr="007858C2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07A8A8C" w14:textId="77777777" w:rsidR="00236EE1" w:rsidRPr="001B036E" w:rsidRDefault="00236EE1" w:rsidP="007858C2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1B036E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202B1" w14:textId="77777777" w:rsidR="00236EE1" w:rsidRPr="001B036E" w:rsidRDefault="00236EE1" w:rsidP="007858C2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1B036E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BCDEE02" w14:textId="77777777" w:rsidR="00236EE1" w:rsidRPr="001B036E" w:rsidRDefault="00236EE1" w:rsidP="007858C2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B036E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3094EC" w14:textId="77777777" w:rsidR="00236EE1" w:rsidRPr="001B036E" w:rsidRDefault="00236EE1" w:rsidP="007858C2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1B036E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236EE1" w:rsidRPr="001B036E" w14:paraId="4B8CA870" w14:textId="77777777" w:rsidTr="007858C2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AB756E1" w14:textId="77777777" w:rsidR="00236EE1" w:rsidRPr="001B036E" w:rsidRDefault="00236EE1" w:rsidP="007858C2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B036E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8C9DC0" w14:textId="77777777" w:rsidR="00236EE1" w:rsidRPr="001B036E" w:rsidRDefault="00236EE1" w:rsidP="007858C2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1B036E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236EE1" w:rsidRPr="001B036E" w14:paraId="357EDE38" w14:textId="77777777" w:rsidTr="007858C2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E26BAC9" w14:textId="77777777" w:rsidR="00236EE1" w:rsidRPr="001B036E" w:rsidRDefault="00236EE1" w:rsidP="007858C2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B036E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D892A6" w14:textId="77777777" w:rsidR="00236EE1" w:rsidRPr="001B036E" w:rsidRDefault="00236EE1" w:rsidP="007858C2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B036E">
              <w:rPr>
                <w:rFonts w:eastAsia="Times New Roman" w:cs="Times New Roman"/>
                <w:b/>
                <w:lang w:eastAsia="cs-CZ"/>
              </w:rPr>
              <w:t>Ing. Dana Kocová</w:t>
            </w:r>
          </w:p>
        </w:tc>
      </w:tr>
      <w:tr w:rsidR="00236EE1" w:rsidRPr="001B036E" w14:paraId="4D1FFEE3" w14:textId="77777777" w:rsidTr="007858C2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F1FE41B" w14:textId="77777777" w:rsidR="00236EE1" w:rsidRPr="001B036E" w:rsidRDefault="00236EE1" w:rsidP="007858C2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1B036E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7ED0E0" w14:textId="77777777" w:rsidR="00236EE1" w:rsidRPr="001B036E" w:rsidRDefault="00236EE1" w:rsidP="007858C2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1B036E">
              <w:rPr>
                <w:rFonts w:eastAsia="Times New Roman" w:cs="Times New Roman"/>
                <w:b/>
                <w:lang w:eastAsia="cs-CZ"/>
              </w:rPr>
              <w:t>dana.kocova@cnpk.cz</w:t>
            </w:r>
          </w:p>
        </w:tc>
      </w:tr>
      <w:tr w:rsidR="00236EE1" w:rsidRPr="001B036E" w14:paraId="5495DB26" w14:textId="77777777" w:rsidTr="007858C2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F821850" w14:textId="77777777" w:rsidR="00236EE1" w:rsidRPr="001B036E" w:rsidRDefault="00236EE1" w:rsidP="007858C2">
            <w:pPr>
              <w:spacing w:after="0"/>
              <w:rPr>
                <w:rFonts w:eastAsia="Times New Roman" w:cs="Calibri"/>
                <w:lang w:eastAsia="cs-CZ"/>
              </w:rPr>
            </w:pPr>
            <w:r w:rsidRPr="001B036E"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AAB4" w14:textId="77777777" w:rsidR="00236EE1" w:rsidRPr="001B036E" w:rsidRDefault="00236EE1" w:rsidP="007858C2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1B036E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800759D" w14:textId="77777777" w:rsidR="00236EE1" w:rsidRPr="001B036E" w:rsidRDefault="00236EE1" w:rsidP="007858C2">
            <w:pPr>
              <w:spacing w:after="0"/>
              <w:rPr>
                <w:rFonts w:eastAsia="Times New Roman" w:cs="Calibri"/>
                <w:lang w:eastAsia="cs-CZ"/>
              </w:rPr>
            </w:pPr>
            <w:r w:rsidRPr="001B036E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C0AE" w14:textId="77777777" w:rsidR="00236EE1" w:rsidRPr="001B036E" w:rsidRDefault="00236EE1" w:rsidP="007858C2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1B036E">
              <w:rPr>
                <w:rFonts w:eastAsia="Times New Roman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268B956" w14:textId="77777777" w:rsidR="00236EE1" w:rsidRPr="001B036E" w:rsidRDefault="00236EE1" w:rsidP="007858C2">
            <w:pPr>
              <w:spacing w:after="0"/>
              <w:rPr>
                <w:rFonts w:eastAsia="Times New Roman" w:cs="Calibri"/>
                <w:lang w:eastAsia="cs-CZ"/>
              </w:rPr>
            </w:pPr>
            <w:r w:rsidRPr="001B036E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9B0830" w14:textId="77777777" w:rsidR="00236EE1" w:rsidRPr="001B036E" w:rsidRDefault="00236EE1" w:rsidP="007858C2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1B036E">
              <w:rPr>
                <w:rFonts w:eastAsia="Times New Roman" w:cs="Calibri"/>
                <w:lang w:eastAsia="cs-CZ"/>
              </w:rPr>
              <w:t>Otevřené</w:t>
            </w:r>
          </w:p>
        </w:tc>
      </w:tr>
      <w:tr w:rsidR="00236EE1" w:rsidRPr="001B036E" w14:paraId="54B292B2" w14:textId="77777777" w:rsidTr="007858C2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405261C" w14:textId="77777777" w:rsidR="00236EE1" w:rsidRPr="001B036E" w:rsidRDefault="00236EE1" w:rsidP="007858C2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B036E"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3C9D4" w14:textId="77777777" w:rsidR="00236EE1" w:rsidRPr="001B036E" w:rsidRDefault="00236EE1" w:rsidP="007858C2">
            <w:pPr>
              <w:spacing w:after="0"/>
              <w:rPr>
                <w:rFonts w:eastAsia="Times New Roman" w:cs="Calibri"/>
                <w:lang w:eastAsia="cs-CZ"/>
              </w:rPr>
            </w:pPr>
            <w:r w:rsidRPr="001B036E">
              <w:rPr>
                <w:rFonts w:eastAsia="Times New Roman" w:cs="Calibri"/>
                <w:lang w:eastAsia="cs-CZ"/>
              </w:rPr>
              <w:t>---</w:t>
            </w:r>
          </w:p>
        </w:tc>
      </w:tr>
    </w:tbl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  <w:bookmarkStart w:id="0" w:name="_GoBack"/>
      <w:bookmarkEnd w:id="0"/>
    </w:p>
    <w:p w14:paraId="61CB1F8B" w14:textId="60F90D91" w:rsidR="006260AB" w:rsidRDefault="006260AB" w:rsidP="00E86386">
      <w:pPr>
        <w:pStyle w:val="Obsah1"/>
      </w:pPr>
      <w:bookmarkStart w:id="1" w:name="_top"/>
      <w:bookmarkEnd w:id="1"/>
    </w:p>
    <w:p w14:paraId="1EB525EB" w14:textId="77777777" w:rsidR="00B4424C" w:rsidRPr="00FF60C3" w:rsidRDefault="00B4424C" w:rsidP="007135CC">
      <w:pPr>
        <w:pStyle w:val="Nadpis1"/>
      </w:pPr>
      <w:bookmarkStart w:id="2" w:name="_Toc146194337"/>
      <w:bookmarkStart w:id="3" w:name="_Toc150158075"/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2"/>
      <w:bookmarkEnd w:id="3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p w14:paraId="57349ECF" w14:textId="77777777" w:rsidR="00346838" w:rsidRDefault="00346838" w:rsidP="00051E81">
      <w:pPr>
        <w:spacing w:after="0"/>
      </w:pPr>
    </w:p>
    <w:p w14:paraId="18BD578C" w14:textId="77777777" w:rsidR="00346838" w:rsidRDefault="00346838" w:rsidP="00051E81">
      <w:pPr>
        <w:spacing w:after="0"/>
      </w:pPr>
    </w:p>
    <w:p w14:paraId="32D4625D" w14:textId="77777777" w:rsidR="00346838" w:rsidRDefault="00346838" w:rsidP="00051E81">
      <w:pPr>
        <w:spacing w:after="0"/>
      </w:pPr>
    </w:p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lastRenderedPageBreak/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5FD5562F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5919F472" w14:textId="77777777" w:rsidR="00E939F1" w:rsidRDefault="00E939F1" w:rsidP="00031F56">
            <w:pPr>
              <w:spacing w:after="0"/>
              <w:rPr>
                <w:b/>
                <w:lang w:eastAsia="cs-CZ"/>
              </w:rPr>
            </w:pPr>
          </w:p>
          <w:p w14:paraId="06104BD4" w14:textId="4B4329F2" w:rsidR="003D2A57" w:rsidRPr="003D2A57" w:rsidRDefault="0F34F52F" w:rsidP="00031F56">
            <w:pPr>
              <w:spacing w:after="0"/>
              <w:rPr>
                <w:rFonts w:eastAsia="Calibri" w:cs="Calibri"/>
              </w:rPr>
            </w:pPr>
            <w:r w:rsidRPr="00031F56">
              <w:rPr>
                <w:b/>
                <w:lang w:eastAsia="cs-CZ"/>
              </w:rPr>
              <w:t>Oprávněné osoby ve věcech smluvních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271E20">
        <w:trPr>
          <w:trHeight w:val="17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FC34D3" w:rsidRDefault="003D2A57" w:rsidP="005A3CAC">
            <w:pPr>
              <w:spacing w:after="0"/>
              <w:rPr>
                <w:lang w:eastAsia="cs-CZ"/>
              </w:rPr>
            </w:pPr>
            <w:r w:rsidRPr="00FC34D3">
              <w:rPr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5FD5562F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FC34D3" w:rsidRDefault="00DD482B" w:rsidP="005A3CAC">
            <w:pPr>
              <w:spacing w:after="0"/>
              <w:rPr>
                <w:lang w:eastAsia="cs-CZ"/>
              </w:rPr>
            </w:pPr>
            <w:r w:rsidRPr="00FC34D3">
              <w:rPr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5FD5562F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FC34D3" w:rsidRDefault="003D2A57" w:rsidP="005A3CAC">
            <w:pPr>
              <w:spacing w:after="0"/>
              <w:rPr>
                <w:lang w:eastAsia="cs-CZ"/>
              </w:rPr>
            </w:pPr>
            <w:r w:rsidRPr="00FC34D3">
              <w:rPr>
                <w:lang w:eastAsia="cs-CZ"/>
              </w:rPr>
              <w:t>E-mail:</w:t>
            </w:r>
          </w:p>
        </w:tc>
        <w:tc>
          <w:tcPr>
            <w:tcW w:w="5528" w:type="dxa"/>
            <w:shd w:val="clear" w:color="auto" w:fill="DEEAF6" w:themeFill="accent1" w:themeFillTint="33"/>
            <w:vAlign w:val="center"/>
          </w:tcPr>
          <w:sdt>
            <w:sdtPr>
              <w:id w:val="193296631"/>
              <w:placeholder>
                <w:docPart w:val="B133C1940C8C4E8A97567013ABB4777E"/>
              </w:placeholder>
              <w:showingPlcHdr/>
              <w15:appearance w15:val="hidden"/>
              <w:text/>
            </w:sdtPr>
            <w:sdtEndPr/>
            <w:sdtContent>
              <w:p w14:paraId="4B7EAF3F" w14:textId="485657E7" w:rsidR="003D2A57" w:rsidRPr="007135CC" w:rsidRDefault="75D8F3FE" w:rsidP="5FD5562F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5FD5562F">
                  <w:rPr>
                    <w:color w:val="808080" w:themeColor="background1" w:themeShade="80"/>
                  </w:rPr>
                  <w:t>Klikněte sem a zadejte text.</w:t>
                </w:r>
              </w:p>
            </w:sdtContent>
          </w:sdt>
        </w:tc>
      </w:tr>
      <w:tr w:rsidR="00346838" w:rsidRPr="008123AA" w14:paraId="2BF25A3D" w14:textId="77777777" w:rsidTr="008B7ACF">
        <w:trPr>
          <w:trHeight w:val="198"/>
        </w:trPr>
        <w:tc>
          <w:tcPr>
            <w:tcW w:w="9918" w:type="dxa"/>
            <w:gridSpan w:val="2"/>
            <w:shd w:val="clear" w:color="auto" w:fill="auto"/>
            <w:vAlign w:val="center"/>
          </w:tcPr>
          <w:p w14:paraId="7EE82C24" w14:textId="22C94C0B" w:rsidR="00346838" w:rsidRPr="008123AA" w:rsidRDefault="00346838" w:rsidP="00031F56">
            <w:pPr>
              <w:spacing w:before="120"/>
            </w:pPr>
            <w:r w:rsidRPr="00031F56">
              <w:rPr>
                <w:b/>
                <w:lang w:eastAsia="cs-CZ"/>
              </w:rPr>
              <w:t>Oprávněné osoby ve věcech technických a realizačních</w:t>
            </w:r>
          </w:p>
        </w:tc>
      </w:tr>
      <w:tr w:rsidR="00D62D9E" w:rsidRPr="008123AA" w14:paraId="31E5522E" w14:textId="77777777" w:rsidTr="008B7ACF">
        <w:trPr>
          <w:trHeight w:val="198"/>
        </w:trPr>
        <w:tc>
          <w:tcPr>
            <w:tcW w:w="9918" w:type="dxa"/>
            <w:gridSpan w:val="2"/>
            <w:shd w:val="clear" w:color="auto" w:fill="auto"/>
            <w:vAlign w:val="center"/>
          </w:tcPr>
          <w:p w14:paraId="0F4A5681" w14:textId="2C4917E7" w:rsidR="00D62D9E" w:rsidRPr="00D62D9E" w:rsidRDefault="00D62D9E" w:rsidP="00031F56">
            <w:pPr>
              <w:spacing w:before="120"/>
              <w:rPr>
                <w:b/>
                <w:lang w:eastAsia="cs-CZ"/>
              </w:rPr>
            </w:pPr>
            <w:r w:rsidRPr="00D62D9E">
              <w:rPr>
                <w:b/>
              </w:rPr>
              <w:t>Hlavní stavbyvedoucí</w:t>
            </w:r>
          </w:p>
        </w:tc>
      </w:tr>
      <w:tr w:rsidR="00346838" w:rsidRPr="007135CC" w14:paraId="548258D6" w14:textId="77777777" w:rsidTr="002F4168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B7CA510" w14:textId="77777777" w:rsidR="00346838" w:rsidRPr="00FC34D3" w:rsidRDefault="00346838" w:rsidP="002F4168">
            <w:pPr>
              <w:spacing w:after="0"/>
              <w:rPr>
                <w:lang w:eastAsia="cs-CZ"/>
              </w:rPr>
            </w:pPr>
            <w:r w:rsidRPr="00FC34D3">
              <w:rPr>
                <w:lang w:eastAsia="cs-CZ"/>
              </w:rPr>
              <w:t>Jméno a příjmení:</w:t>
            </w:r>
          </w:p>
        </w:tc>
        <w:sdt>
          <w:sdtPr>
            <w:id w:val="-111595027"/>
            <w:placeholder>
              <w:docPart w:val="352EB909C3E545DF851CC8A195FD4F3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7D5148E" w14:textId="77777777" w:rsidR="00346838" w:rsidRPr="007135CC" w:rsidRDefault="00346838" w:rsidP="002F416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46838" w:rsidRPr="007135CC" w14:paraId="66B8BCAA" w14:textId="77777777" w:rsidTr="002F4168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96EE00" w14:textId="77777777" w:rsidR="00346838" w:rsidRPr="00FC34D3" w:rsidRDefault="00346838" w:rsidP="002F4168">
            <w:pPr>
              <w:spacing w:after="0"/>
              <w:rPr>
                <w:lang w:eastAsia="cs-CZ"/>
              </w:rPr>
            </w:pPr>
            <w:r w:rsidRPr="00FC34D3">
              <w:rPr>
                <w:lang w:eastAsia="cs-CZ"/>
              </w:rPr>
              <w:t>Telefon, mobil:</w:t>
            </w:r>
          </w:p>
        </w:tc>
        <w:sdt>
          <w:sdtPr>
            <w:id w:val="-1767382505"/>
            <w:placeholder>
              <w:docPart w:val="86745FEA63FD425E90453B1BF4042B0D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4352AD3" w14:textId="77777777" w:rsidR="00346838" w:rsidRPr="007135CC" w:rsidRDefault="00346838" w:rsidP="002F416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46838" w:rsidRPr="007135CC" w14:paraId="7679CCEB" w14:textId="77777777" w:rsidTr="002F4168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F25A757" w14:textId="77777777" w:rsidR="00346838" w:rsidRPr="00FC34D3" w:rsidRDefault="00346838" w:rsidP="002F4168">
            <w:pPr>
              <w:spacing w:after="0"/>
              <w:rPr>
                <w:lang w:eastAsia="cs-CZ"/>
              </w:rPr>
            </w:pPr>
            <w:r w:rsidRPr="00FC34D3">
              <w:rPr>
                <w:lang w:eastAsia="cs-CZ"/>
              </w:rPr>
              <w:t>E-mail:</w:t>
            </w:r>
          </w:p>
        </w:tc>
        <w:tc>
          <w:tcPr>
            <w:tcW w:w="5528" w:type="dxa"/>
            <w:shd w:val="clear" w:color="auto" w:fill="DEEAF6" w:themeFill="accent1" w:themeFillTint="33"/>
            <w:vAlign w:val="center"/>
          </w:tcPr>
          <w:sdt>
            <w:sdtPr>
              <w:id w:val="-119233193"/>
              <w:placeholder>
                <w:docPart w:val="07E381BF438146E6ABE02D2AE823EC0C"/>
              </w:placeholder>
              <w:showingPlcHdr/>
              <w15:appearance w15:val="hidden"/>
              <w:text/>
            </w:sdtPr>
            <w:sdtEndPr/>
            <w:sdtContent>
              <w:p w14:paraId="129197D0" w14:textId="77777777" w:rsidR="00346838" w:rsidRPr="007135CC" w:rsidRDefault="00346838" w:rsidP="002F4168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5FD5562F">
                  <w:rPr>
                    <w:color w:val="808080" w:themeColor="background1" w:themeShade="80"/>
                  </w:rPr>
                  <w:t>Klikněte sem a zadejte text.</w:t>
                </w:r>
              </w:p>
            </w:sdtContent>
          </w:sdt>
        </w:tc>
      </w:tr>
      <w:tr w:rsidR="00E939F1" w:rsidRPr="007135CC" w14:paraId="7CC918D0" w14:textId="77777777" w:rsidTr="002F4168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5D9FE284" w14:textId="2C601F79" w:rsidR="00E939F1" w:rsidRPr="00D62D9E" w:rsidRDefault="00D62D9E" w:rsidP="00D62D9E">
            <w:pPr>
              <w:spacing w:before="120"/>
              <w:rPr>
                <w:b/>
                <w:lang w:eastAsia="cs-CZ"/>
              </w:rPr>
            </w:pPr>
            <w:r w:rsidRPr="00D62D9E">
              <w:rPr>
                <w:b/>
                <w:lang w:eastAsia="cs-CZ"/>
              </w:rPr>
              <w:t>Zástupce hlavního stavbyvedoucího</w:t>
            </w:r>
          </w:p>
        </w:tc>
        <w:tc>
          <w:tcPr>
            <w:tcW w:w="5528" w:type="dxa"/>
            <w:shd w:val="clear" w:color="auto" w:fill="DEEAF6" w:themeFill="accent1" w:themeFillTint="33"/>
            <w:vAlign w:val="center"/>
          </w:tcPr>
          <w:p w14:paraId="59C1D9B0" w14:textId="77777777" w:rsidR="00E939F1" w:rsidRDefault="00E939F1" w:rsidP="002F4168">
            <w:pPr>
              <w:spacing w:after="0"/>
              <w:ind w:firstLine="181"/>
              <w:jc w:val="left"/>
            </w:pPr>
          </w:p>
        </w:tc>
      </w:tr>
      <w:tr w:rsidR="00D62D9E" w:rsidRPr="007135CC" w14:paraId="6A83C22F" w14:textId="77777777" w:rsidTr="002F4168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5A241421" w14:textId="118F3D6F" w:rsidR="00D62D9E" w:rsidRPr="00FC34D3" w:rsidRDefault="00D62D9E" w:rsidP="00D62D9E">
            <w:pPr>
              <w:spacing w:after="0"/>
              <w:rPr>
                <w:lang w:eastAsia="cs-CZ"/>
              </w:rPr>
            </w:pPr>
            <w:r w:rsidRPr="00FC34D3">
              <w:rPr>
                <w:lang w:eastAsia="cs-CZ"/>
              </w:rPr>
              <w:t>Jméno a příjmení:</w:t>
            </w:r>
          </w:p>
        </w:tc>
        <w:sdt>
          <w:sdtPr>
            <w:id w:val="893085200"/>
            <w:placeholder>
              <w:docPart w:val="79367BCB0AD74C21AFAE943378F31C6F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525142D" w14:textId="3F348DF0" w:rsidR="00D62D9E" w:rsidRDefault="00D62D9E" w:rsidP="00D62D9E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62D9E" w:rsidRPr="007135CC" w14:paraId="034239E3" w14:textId="77777777" w:rsidTr="002F4168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5B07E52D" w14:textId="2AB8583A" w:rsidR="00D62D9E" w:rsidRPr="00FC34D3" w:rsidRDefault="00D62D9E" w:rsidP="00D62D9E">
            <w:pPr>
              <w:spacing w:after="0"/>
              <w:rPr>
                <w:lang w:eastAsia="cs-CZ"/>
              </w:rPr>
            </w:pPr>
            <w:r w:rsidRPr="00FC34D3">
              <w:rPr>
                <w:lang w:eastAsia="cs-CZ"/>
              </w:rPr>
              <w:t>Telefon, mobil:</w:t>
            </w:r>
          </w:p>
        </w:tc>
        <w:sdt>
          <w:sdtPr>
            <w:id w:val="-1180425445"/>
            <w:placeholder>
              <w:docPart w:val="68A4D234EF7C4797A1BED7C5417133EF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58EFD16D" w14:textId="7D1D6F20" w:rsidR="00D62D9E" w:rsidRDefault="00D62D9E" w:rsidP="00D62D9E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62D9E" w:rsidRPr="007135CC" w14:paraId="74649CE6" w14:textId="77777777" w:rsidTr="002F4168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tbl>
            <w:tblPr>
              <w:tblStyle w:val="Mkatabulky3"/>
              <w:tblW w:w="99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5528"/>
            </w:tblGrid>
            <w:tr w:rsidR="00D62D9E" w:rsidRPr="007135CC" w14:paraId="4F27962D" w14:textId="77777777" w:rsidTr="003A041B">
              <w:trPr>
                <w:trHeight w:val="198"/>
              </w:trPr>
              <w:tc>
                <w:tcPr>
                  <w:tcW w:w="4390" w:type="dxa"/>
                  <w:shd w:val="clear" w:color="auto" w:fill="auto"/>
                  <w:vAlign w:val="center"/>
                </w:tcPr>
                <w:p w14:paraId="5D877A85" w14:textId="77777777" w:rsidR="00D62D9E" w:rsidRPr="00FC34D3" w:rsidRDefault="00D62D9E" w:rsidP="00D62D9E">
                  <w:pPr>
                    <w:spacing w:after="0"/>
                    <w:ind w:left="-74"/>
                    <w:rPr>
                      <w:lang w:eastAsia="cs-CZ"/>
                    </w:rPr>
                  </w:pPr>
                  <w:r w:rsidRPr="00FC34D3">
                    <w:rPr>
                      <w:lang w:eastAsia="cs-CZ"/>
                    </w:rPr>
                    <w:t>E-mail:</w:t>
                  </w:r>
                </w:p>
              </w:tc>
              <w:tc>
                <w:tcPr>
                  <w:tcW w:w="5528" w:type="dxa"/>
                  <w:shd w:val="clear" w:color="auto" w:fill="DEEAF6" w:themeFill="accent1" w:themeFillTint="33"/>
                  <w:vAlign w:val="center"/>
                </w:tcPr>
                <w:sdt>
                  <w:sdtPr>
                    <w:id w:val="968014895"/>
                    <w:placeholder>
                      <w:docPart w:val="0AF560983ADB431CA3877DF87E777154"/>
                    </w:placeholder>
                    <w:showingPlcHdr/>
                    <w15:appearance w15:val="hidden"/>
                    <w:text/>
                  </w:sdtPr>
                  <w:sdtEndPr/>
                  <w:sdtContent>
                    <w:p w14:paraId="31742120" w14:textId="77777777" w:rsidR="00D62D9E" w:rsidRPr="007135CC" w:rsidRDefault="00D62D9E" w:rsidP="00D62D9E">
                      <w:pPr>
                        <w:spacing w:after="0"/>
                        <w:ind w:firstLine="181"/>
                        <w:jc w:val="left"/>
                        <w:rPr>
                          <w:color w:val="808080"/>
                        </w:rPr>
                      </w:pPr>
                      <w:r w:rsidRPr="5FD5562F">
                        <w:rPr>
                          <w:color w:val="808080" w:themeColor="background1" w:themeShade="80"/>
                        </w:rPr>
                        <w:t>Klikněte sem a zadejte text.</w:t>
                      </w:r>
                    </w:p>
                  </w:sdtContent>
                </w:sdt>
              </w:tc>
            </w:tr>
          </w:tbl>
          <w:p w14:paraId="3B301A0A" w14:textId="77777777" w:rsidR="00D62D9E" w:rsidRPr="00FC34D3" w:rsidRDefault="00D62D9E" w:rsidP="00D62D9E">
            <w:pPr>
              <w:spacing w:after="0"/>
              <w:rPr>
                <w:lang w:eastAsia="cs-CZ"/>
              </w:rPr>
            </w:pPr>
          </w:p>
        </w:tc>
        <w:tc>
          <w:tcPr>
            <w:tcW w:w="5528" w:type="dxa"/>
            <w:shd w:val="clear" w:color="auto" w:fill="DEEAF6" w:themeFill="accent1" w:themeFillTint="33"/>
            <w:vAlign w:val="center"/>
          </w:tcPr>
          <w:p w14:paraId="3F63D80F" w14:textId="1D046647" w:rsidR="00D62D9E" w:rsidRDefault="00D62D9E" w:rsidP="00D62D9E">
            <w:pPr>
              <w:spacing w:after="0"/>
              <w:ind w:firstLine="181"/>
              <w:jc w:val="left"/>
            </w:pPr>
            <w:r w:rsidRPr="00D62D9E">
              <w:rPr>
                <w:color w:val="808080"/>
              </w:rPr>
              <w:t>Klikněte sem a zadejte text.</w:t>
            </w:r>
          </w:p>
        </w:tc>
      </w:tr>
      <w:tr w:rsidR="00D62D9E" w:rsidRPr="007135CC" w14:paraId="0496AB25" w14:textId="77777777" w:rsidTr="002F4168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39D405B" w14:textId="77777777" w:rsidR="00D62D9E" w:rsidRPr="00FC34D3" w:rsidRDefault="00D62D9E" w:rsidP="00D62D9E">
            <w:pPr>
              <w:spacing w:after="0"/>
              <w:ind w:left="-74"/>
              <w:rPr>
                <w:lang w:eastAsia="cs-CZ"/>
              </w:rPr>
            </w:pPr>
          </w:p>
        </w:tc>
        <w:tc>
          <w:tcPr>
            <w:tcW w:w="5528" w:type="dxa"/>
            <w:shd w:val="clear" w:color="auto" w:fill="DEEAF6" w:themeFill="accent1" w:themeFillTint="33"/>
            <w:vAlign w:val="center"/>
          </w:tcPr>
          <w:p w14:paraId="72BAD552" w14:textId="77777777" w:rsidR="00D62D9E" w:rsidRPr="00D62D9E" w:rsidRDefault="00D62D9E" w:rsidP="00D62D9E">
            <w:pPr>
              <w:spacing w:after="0"/>
              <w:ind w:firstLine="181"/>
              <w:jc w:val="left"/>
              <w:rPr>
                <w:color w:val="808080"/>
              </w:rPr>
            </w:pPr>
          </w:p>
        </w:tc>
      </w:tr>
    </w:tbl>
    <w:p w14:paraId="6DE9D643" w14:textId="53000913" w:rsidR="00D66248" w:rsidRPr="00FF60C3" w:rsidRDefault="00B82176" w:rsidP="00D66248">
      <w:pPr>
        <w:pStyle w:val="Nadpis1"/>
      </w:pPr>
      <w:r>
        <w:rPr>
          <w:rFonts w:asciiTheme="minorHAnsi" w:hAnsiTheme="minorHAnsi" w:cstheme="minorHAnsi"/>
        </w:rPr>
        <w:t>NABÍDKOVÁ CENA</w:t>
      </w:r>
    </w:p>
    <w:p w14:paraId="42B68DAF" w14:textId="02EC7343" w:rsidR="00236EE1" w:rsidRDefault="00A335D5" w:rsidP="00236EE1">
      <w:pPr>
        <w:rPr>
          <w:rFonts w:asciiTheme="minorHAnsi" w:eastAsiaTheme="minorEastAsia" w:hAnsiTheme="minorHAnsi"/>
          <w:b/>
          <w:bCs/>
          <w:lang w:eastAsia="cs-CZ"/>
        </w:rPr>
      </w:pPr>
      <w:r w:rsidRPr="001970A0">
        <w:t xml:space="preserve">Veřejná zakázka bude hodnocena v souladu s § 114 </w:t>
      </w:r>
      <w:r w:rsidR="00970F88">
        <w:t>ZZVZ</w:t>
      </w:r>
      <w:r w:rsidR="00970F88" w:rsidRPr="001970A0">
        <w:t xml:space="preserve"> </w:t>
      </w:r>
      <w:r w:rsidRPr="001970A0">
        <w:t>podle ekonomické výhodnosti</w:t>
      </w:r>
      <w:r w:rsidR="00236EE1">
        <w:t xml:space="preserve"> nabídek. </w:t>
      </w:r>
      <w:r w:rsidR="00236EE1" w:rsidRPr="355490C3">
        <w:rPr>
          <w:rFonts w:eastAsia="Calibri" w:cs="Calibri"/>
          <w:b/>
          <w:bCs/>
        </w:rPr>
        <w:t>Hodnoticím kritériem je nejnižší nabídková cena v K</w:t>
      </w:r>
      <w:r w:rsidR="00236EE1" w:rsidRPr="355490C3">
        <w:rPr>
          <w:rFonts w:asciiTheme="minorHAnsi" w:eastAsiaTheme="minorEastAsia" w:hAnsiTheme="minorHAnsi"/>
          <w:b/>
          <w:bCs/>
          <w:lang w:eastAsia="cs-CZ"/>
        </w:rPr>
        <w:t>č bez DPH.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5528"/>
      </w:tblGrid>
      <w:tr w:rsidR="00236EE1" w:rsidRPr="00236EE1" w14:paraId="5437CFBC" w14:textId="77777777" w:rsidTr="00031F56">
        <w:trPr>
          <w:trHeight w:val="300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A615CF5" w14:textId="42AA4908" w:rsidR="00236EE1" w:rsidRPr="00236EE1" w:rsidRDefault="00236EE1" w:rsidP="00271E2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36EE1">
              <w:rPr>
                <w:rFonts w:eastAsia="Times New Roman" w:cs="Calibri"/>
                <w:b/>
                <w:bCs/>
                <w:color w:val="000000"/>
                <w:lang w:eastAsia="cs-CZ"/>
              </w:rPr>
              <w:t>NABÍDKOVÁ CENA</w:t>
            </w:r>
            <w:r w:rsidR="00C011CE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</w:tr>
      <w:tr w:rsidR="00236EE1" w:rsidRPr="00236EE1" w14:paraId="7D6151D3" w14:textId="77777777" w:rsidTr="00031F56">
        <w:trPr>
          <w:trHeight w:val="43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2949FE" w14:textId="77777777" w:rsidR="00236EE1" w:rsidRPr="00236EE1" w:rsidRDefault="00236EE1" w:rsidP="00236EE1">
            <w:pPr>
              <w:spacing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236EE1">
              <w:rPr>
                <w:rFonts w:eastAsia="Times New Roman" w:cs="Calibri"/>
                <w:color w:val="000000"/>
                <w:lang w:eastAsia="cs-CZ"/>
              </w:rPr>
              <w:t>Celková nabídková cena v Kč bez DPH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08884A" w14:textId="2082F09F" w:rsidR="00236EE1" w:rsidRPr="00236EE1" w:rsidRDefault="00271E20" w:rsidP="00271E20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071E1">
              <w:rPr>
                <w:rFonts w:eastAsia="Times New Roman" w:cs="Calibri"/>
                <w:i/>
                <w:color w:val="FF0000"/>
                <w:lang w:eastAsia="cs-CZ"/>
              </w:rPr>
              <w:t>uv</w:t>
            </w:r>
            <w:r>
              <w:rPr>
                <w:rFonts w:eastAsia="Times New Roman" w:cs="Calibri"/>
                <w:i/>
                <w:color w:val="FF0000"/>
                <w:lang w:eastAsia="cs-CZ"/>
              </w:rPr>
              <w:t xml:space="preserve">ést v souladu s </w:t>
            </w:r>
            <w:r w:rsidRPr="00B071E1">
              <w:rPr>
                <w:rFonts w:eastAsia="Times New Roman" w:cs="Calibri"/>
                <w:i/>
                <w:color w:val="FF0000"/>
                <w:lang w:eastAsia="cs-CZ"/>
              </w:rPr>
              <w:t>nabídkov</w:t>
            </w:r>
            <w:r>
              <w:rPr>
                <w:rFonts w:eastAsia="Times New Roman" w:cs="Calibri"/>
                <w:i/>
                <w:color w:val="FF0000"/>
                <w:lang w:eastAsia="cs-CZ"/>
              </w:rPr>
              <w:t>ým</w:t>
            </w:r>
            <w:r w:rsidRPr="00B071E1">
              <w:rPr>
                <w:rFonts w:eastAsia="Times New Roman" w:cs="Calibri"/>
                <w:i/>
                <w:color w:val="FF0000"/>
                <w:lang w:eastAsia="cs-CZ"/>
              </w:rPr>
              <w:t xml:space="preserve"> rozp</w:t>
            </w:r>
            <w:r>
              <w:rPr>
                <w:rFonts w:eastAsia="Times New Roman" w:cs="Calibri"/>
                <w:i/>
                <w:color w:val="FF0000"/>
                <w:lang w:eastAsia="cs-CZ"/>
              </w:rPr>
              <w:t>o</w:t>
            </w:r>
            <w:r w:rsidRPr="00B071E1">
              <w:rPr>
                <w:rFonts w:eastAsia="Times New Roman" w:cs="Calibri"/>
                <w:i/>
                <w:color w:val="FF0000"/>
                <w:lang w:eastAsia="cs-CZ"/>
              </w:rPr>
              <w:t>č</w:t>
            </w:r>
            <w:r>
              <w:rPr>
                <w:rFonts w:eastAsia="Times New Roman" w:cs="Calibri"/>
                <w:i/>
                <w:color w:val="FF0000"/>
                <w:lang w:eastAsia="cs-CZ"/>
              </w:rPr>
              <w:t>tem (nezaokrouhlovat)</w:t>
            </w:r>
            <w:r w:rsidRPr="00B071E1">
              <w:rPr>
                <w:rFonts w:eastAsia="Times New Roman" w:cs="Calibri"/>
                <w:color w:val="FF0000"/>
                <w:lang w:eastAsia="cs-CZ"/>
              </w:rPr>
              <w:t xml:space="preserve"> </w:t>
            </w:r>
          </w:p>
        </w:tc>
      </w:tr>
      <w:tr w:rsidR="00236EE1" w:rsidRPr="00236EE1" w14:paraId="73786C4C" w14:textId="77777777" w:rsidTr="00031F56">
        <w:trPr>
          <w:trHeight w:val="43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8D0EC8" w14:textId="77777777" w:rsidR="00236EE1" w:rsidRPr="00236EE1" w:rsidRDefault="00236EE1" w:rsidP="00236EE1">
            <w:pPr>
              <w:spacing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236EE1">
              <w:rPr>
                <w:rFonts w:eastAsia="Times New Roman" w:cs="Calibri"/>
                <w:color w:val="000000"/>
                <w:lang w:eastAsia="cs-CZ"/>
              </w:rPr>
              <w:t>Celková nabídková cena v Kč včetně DPH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7CBD56" w14:textId="320D2251" w:rsidR="00236EE1" w:rsidRPr="00236EE1" w:rsidRDefault="00271E20" w:rsidP="00366DC2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071E1">
              <w:rPr>
                <w:rFonts w:eastAsia="Times New Roman" w:cs="Calibri"/>
                <w:i/>
                <w:color w:val="FF0000"/>
                <w:lang w:eastAsia="cs-CZ"/>
              </w:rPr>
              <w:t>uv</w:t>
            </w:r>
            <w:r>
              <w:rPr>
                <w:rFonts w:eastAsia="Times New Roman" w:cs="Calibri"/>
                <w:i/>
                <w:color w:val="FF0000"/>
                <w:lang w:eastAsia="cs-CZ"/>
              </w:rPr>
              <w:t xml:space="preserve">ést v souladu s </w:t>
            </w:r>
            <w:r w:rsidRPr="00B071E1">
              <w:rPr>
                <w:rFonts w:eastAsia="Times New Roman" w:cs="Calibri"/>
                <w:i/>
                <w:color w:val="FF0000"/>
                <w:lang w:eastAsia="cs-CZ"/>
              </w:rPr>
              <w:t>nabídkov</w:t>
            </w:r>
            <w:r>
              <w:rPr>
                <w:rFonts w:eastAsia="Times New Roman" w:cs="Calibri"/>
                <w:i/>
                <w:color w:val="FF0000"/>
                <w:lang w:eastAsia="cs-CZ"/>
              </w:rPr>
              <w:t>ým</w:t>
            </w:r>
            <w:r w:rsidRPr="00B071E1">
              <w:rPr>
                <w:rFonts w:eastAsia="Times New Roman" w:cs="Calibri"/>
                <w:i/>
                <w:color w:val="FF0000"/>
                <w:lang w:eastAsia="cs-CZ"/>
              </w:rPr>
              <w:t xml:space="preserve"> rozp</w:t>
            </w:r>
            <w:r>
              <w:rPr>
                <w:rFonts w:eastAsia="Times New Roman" w:cs="Calibri"/>
                <w:i/>
                <w:color w:val="FF0000"/>
                <w:lang w:eastAsia="cs-CZ"/>
              </w:rPr>
              <w:t>o</w:t>
            </w:r>
            <w:r w:rsidRPr="00B071E1">
              <w:rPr>
                <w:rFonts w:eastAsia="Times New Roman" w:cs="Calibri"/>
                <w:i/>
                <w:color w:val="FF0000"/>
                <w:lang w:eastAsia="cs-CZ"/>
              </w:rPr>
              <w:t>č</w:t>
            </w:r>
            <w:r>
              <w:rPr>
                <w:rFonts w:eastAsia="Times New Roman" w:cs="Calibri"/>
                <w:i/>
                <w:color w:val="FF0000"/>
                <w:lang w:eastAsia="cs-CZ"/>
              </w:rPr>
              <w:t>tem (nezaokrouhlovat)</w:t>
            </w:r>
          </w:p>
        </w:tc>
      </w:tr>
    </w:tbl>
    <w:p w14:paraId="4F6A042F" w14:textId="779960A5" w:rsidR="00C011CE" w:rsidRDefault="00B071E1" w:rsidP="00271E20">
      <w:pPr>
        <w:spacing w:before="240" w:after="240"/>
        <w:rPr>
          <w:b/>
        </w:rPr>
      </w:pPr>
      <w:r w:rsidRPr="00B071E1">
        <w:t>Nabídky budou seřazeny podle výše celkové nabídkové ceny bez/včetně DPH. Za ekonomicky nejvýhodnější nabídku považována nabídka s nižší nabídkovou cenou. Nabídky vyloučených dodavatelů nebudou v hodnocení zohledňovány.</w:t>
      </w:r>
    </w:p>
    <w:p w14:paraId="7CDC68F1" w14:textId="77777777" w:rsidR="00236EE1" w:rsidRPr="00366FB3" w:rsidRDefault="00236EE1" w:rsidP="00236EE1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>
        <w:t>v nabídce</w:t>
      </w:r>
      <w:r w:rsidRPr="00366FB3">
        <w:t xml:space="preserve"> uvedené údaje o dodavateli jsou pravdivé </w:t>
      </w:r>
      <w:r>
        <w:t>a nabídková</w:t>
      </w:r>
      <w:r w:rsidRPr="00366FB3">
        <w:t xml:space="preserve"> cen</w:t>
      </w:r>
      <w:r>
        <w:t>a v nabídkovém rozpočtu je závazná</w:t>
      </w:r>
      <w:r w:rsidRPr="00366FB3">
        <w:t>.</w:t>
      </w:r>
    </w:p>
    <w:p w14:paraId="07C68C54" w14:textId="77777777" w:rsidR="00236EE1" w:rsidRDefault="00236EE1" w:rsidP="00A335D5">
      <w:pPr>
        <w:spacing w:before="120"/>
        <w:rPr>
          <w:b/>
        </w:rPr>
      </w:pPr>
    </w:p>
    <w:p w14:paraId="25E25E90" w14:textId="4DC9F247" w:rsidR="00B82176" w:rsidRDefault="00366FB3" w:rsidP="0064238B">
      <w:pPr>
        <w:spacing w:after="0"/>
      </w:pPr>
      <w:r w:rsidRPr="00366FB3">
        <w:t xml:space="preserve">Jméno a příjmení osoby oprávněné zastupovat dodavatele: </w:t>
      </w:r>
      <w:r w:rsidRPr="0070249C">
        <w:rPr>
          <w:highlight w:val="yellow"/>
        </w:rPr>
        <w:t>…………………………………………………</w:t>
      </w:r>
      <w:proofErr w:type="gramStart"/>
      <w:r w:rsidRPr="0070249C">
        <w:rPr>
          <w:highlight w:val="yellow"/>
        </w:rPr>
        <w:t>…..</w:t>
      </w:r>
      <w:proofErr w:type="gramEnd"/>
    </w:p>
    <w:p w14:paraId="598E69E8" w14:textId="77777777" w:rsidR="0064238B" w:rsidRDefault="0064238B" w:rsidP="0064238B">
      <w:pPr>
        <w:spacing w:after="0"/>
      </w:pPr>
    </w:p>
    <w:p w14:paraId="189F29A0" w14:textId="77777777" w:rsidR="00271E20" w:rsidRDefault="00366FB3" w:rsidP="00271E20">
      <w:pPr>
        <w:spacing w:before="720" w:after="480"/>
      </w:pPr>
      <w:r w:rsidRPr="00800FC8">
        <w:t>Datum:</w:t>
      </w:r>
      <w:r>
        <w:t xml:space="preserve">   </w:t>
      </w:r>
      <w:r w:rsidRPr="0070249C">
        <w:rPr>
          <w:highlight w:val="yellow"/>
        </w:rPr>
        <w:t>……</w:t>
      </w:r>
      <w:r w:rsidR="00051E81" w:rsidRPr="0070249C">
        <w:rPr>
          <w:highlight w:val="yellow"/>
        </w:rPr>
        <w:t>…………</w:t>
      </w:r>
      <w:proofErr w:type="gramStart"/>
      <w:r w:rsidR="0064238B" w:rsidRPr="0070249C">
        <w:rPr>
          <w:highlight w:val="yellow"/>
        </w:rPr>
        <w:t>…..</w:t>
      </w:r>
      <w:r w:rsidRPr="0070249C">
        <w:rPr>
          <w:highlight w:val="yellow"/>
        </w:rPr>
        <w:t>…</w:t>
      </w:r>
      <w:proofErr w:type="gramEnd"/>
      <w:r w:rsidRPr="0070249C">
        <w:rPr>
          <w:highlight w:val="yellow"/>
        </w:rPr>
        <w:t>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70249C">
        <w:rPr>
          <w:highlight w:val="yellow"/>
        </w:rPr>
        <w:t>…………………………………………………………………………………</w:t>
      </w:r>
    </w:p>
    <w:p w14:paraId="6884B0EA" w14:textId="0854337B" w:rsidR="00B97301" w:rsidRDefault="00B82176" w:rsidP="00271E20">
      <w:pPr>
        <w:spacing w:before="120"/>
        <w:rPr>
          <w:i/>
        </w:rPr>
      </w:pPr>
      <w:r w:rsidRPr="00B82176">
        <w:rPr>
          <w:i/>
        </w:rPr>
        <w:t>Pro odstranění pochybností zadavatel sděluje, že v případě rozdílného uvedení nabídkové ceny v soupisu prací a</w:t>
      </w:r>
      <w:r w:rsidR="00E1446E">
        <w:rPr>
          <w:i/>
        </w:rPr>
        <w:t> </w:t>
      </w:r>
      <w:r w:rsidRPr="00B82176">
        <w:rPr>
          <w:i/>
        </w:rPr>
        <w:t xml:space="preserve">výkazu výměr, který je součástí Přílohy č. 2 ZD a částky uvedené v Krycím listu nabídky (Příloha č. 1 ZD), je pro hodnocení nabídek rozhodná cena uvedená v Rekapitulaci soupisu prací. </w:t>
      </w:r>
    </w:p>
    <w:sectPr w:rsidR="00B97301" w:rsidSect="00B210C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2CCC9E" w16cid:durableId="2D503A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60027" w14:textId="77777777" w:rsidR="004803E9" w:rsidRDefault="004803E9" w:rsidP="00A37F4E">
      <w:pPr>
        <w:spacing w:after="0"/>
      </w:pPr>
      <w:r>
        <w:separator/>
      </w:r>
    </w:p>
  </w:endnote>
  <w:endnote w:type="continuationSeparator" w:id="0">
    <w:p w14:paraId="004ACB90" w14:textId="77777777" w:rsidR="004803E9" w:rsidRDefault="004803E9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F6776A">
      <w:rPr>
        <w:caps/>
        <w:noProof/>
      </w:rPr>
      <w:t>2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F6776A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34FE7" w14:textId="77777777" w:rsidR="004803E9" w:rsidRDefault="004803E9" w:rsidP="00A37F4E">
      <w:pPr>
        <w:spacing w:after="0"/>
      </w:pPr>
      <w:r>
        <w:separator/>
      </w:r>
    </w:p>
  </w:footnote>
  <w:footnote w:type="continuationSeparator" w:id="0">
    <w:p w14:paraId="4BA9D124" w14:textId="77777777" w:rsidR="004803E9" w:rsidRDefault="004803E9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6B9F969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Zadávací dokumentace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31F56"/>
    <w:rsid w:val="00051E81"/>
    <w:rsid w:val="00053A96"/>
    <w:rsid w:val="000564ED"/>
    <w:rsid w:val="00063D53"/>
    <w:rsid w:val="000826AC"/>
    <w:rsid w:val="00083C32"/>
    <w:rsid w:val="000B731F"/>
    <w:rsid w:val="000D6655"/>
    <w:rsid w:val="000E0F3F"/>
    <w:rsid w:val="000E3474"/>
    <w:rsid w:val="000E373F"/>
    <w:rsid w:val="000E4833"/>
    <w:rsid w:val="000E59C8"/>
    <w:rsid w:val="00101EC9"/>
    <w:rsid w:val="00107E73"/>
    <w:rsid w:val="001107B0"/>
    <w:rsid w:val="001117FC"/>
    <w:rsid w:val="001248B6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C37CB"/>
    <w:rsid w:val="001D30E3"/>
    <w:rsid w:val="001D44B9"/>
    <w:rsid w:val="001F29F8"/>
    <w:rsid w:val="00202CA7"/>
    <w:rsid w:val="00213DF8"/>
    <w:rsid w:val="002212B9"/>
    <w:rsid w:val="00232A1A"/>
    <w:rsid w:val="00236EE1"/>
    <w:rsid w:val="00252711"/>
    <w:rsid w:val="0025756A"/>
    <w:rsid w:val="00271E20"/>
    <w:rsid w:val="0029760B"/>
    <w:rsid w:val="002A3B9A"/>
    <w:rsid w:val="002C256D"/>
    <w:rsid w:val="002C723A"/>
    <w:rsid w:val="002D035A"/>
    <w:rsid w:val="002E783F"/>
    <w:rsid w:val="003114A2"/>
    <w:rsid w:val="003164C3"/>
    <w:rsid w:val="003242BE"/>
    <w:rsid w:val="00346838"/>
    <w:rsid w:val="00346FEC"/>
    <w:rsid w:val="00366DC2"/>
    <w:rsid w:val="00366FB3"/>
    <w:rsid w:val="0037275F"/>
    <w:rsid w:val="003953B0"/>
    <w:rsid w:val="003A176D"/>
    <w:rsid w:val="003A3A31"/>
    <w:rsid w:val="003D2A57"/>
    <w:rsid w:val="003D51EB"/>
    <w:rsid w:val="003F1DD3"/>
    <w:rsid w:val="00414F61"/>
    <w:rsid w:val="0042348B"/>
    <w:rsid w:val="004422D4"/>
    <w:rsid w:val="00442E0E"/>
    <w:rsid w:val="00451C75"/>
    <w:rsid w:val="004803E9"/>
    <w:rsid w:val="00487330"/>
    <w:rsid w:val="0049064A"/>
    <w:rsid w:val="00490ADD"/>
    <w:rsid w:val="004967F0"/>
    <w:rsid w:val="004D0AC7"/>
    <w:rsid w:val="004D4E2F"/>
    <w:rsid w:val="004F33B4"/>
    <w:rsid w:val="00516E1D"/>
    <w:rsid w:val="00522BB2"/>
    <w:rsid w:val="00541D0F"/>
    <w:rsid w:val="00545964"/>
    <w:rsid w:val="005625EB"/>
    <w:rsid w:val="005851BE"/>
    <w:rsid w:val="005905EB"/>
    <w:rsid w:val="00590BD2"/>
    <w:rsid w:val="005968DA"/>
    <w:rsid w:val="005A3CAC"/>
    <w:rsid w:val="005A5925"/>
    <w:rsid w:val="005D033B"/>
    <w:rsid w:val="005F31BC"/>
    <w:rsid w:val="005F4C0E"/>
    <w:rsid w:val="00604C17"/>
    <w:rsid w:val="0062503D"/>
    <w:rsid w:val="006260AB"/>
    <w:rsid w:val="0064238B"/>
    <w:rsid w:val="006533A7"/>
    <w:rsid w:val="006761AF"/>
    <w:rsid w:val="006812E4"/>
    <w:rsid w:val="00684987"/>
    <w:rsid w:val="006C3015"/>
    <w:rsid w:val="006C6333"/>
    <w:rsid w:val="006E1149"/>
    <w:rsid w:val="0070249C"/>
    <w:rsid w:val="007055B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C59BC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37C7"/>
    <w:rsid w:val="008F69C3"/>
    <w:rsid w:val="00922FDC"/>
    <w:rsid w:val="00933978"/>
    <w:rsid w:val="00970F8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724D7"/>
    <w:rsid w:val="00A84500"/>
    <w:rsid w:val="00A86782"/>
    <w:rsid w:val="00A90B2C"/>
    <w:rsid w:val="00AC2481"/>
    <w:rsid w:val="00AC35EA"/>
    <w:rsid w:val="00AD24DF"/>
    <w:rsid w:val="00AD4C43"/>
    <w:rsid w:val="00AE1CA7"/>
    <w:rsid w:val="00AE49BC"/>
    <w:rsid w:val="00AF0164"/>
    <w:rsid w:val="00AF3007"/>
    <w:rsid w:val="00AF5407"/>
    <w:rsid w:val="00AF7322"/>
    <w:rsid w:val="00B071E1"/>
    <w:rsid w:val="00B20527"/>
    <w:rsid w:val="00B210C8"/>
    <w:rsid w:val="00B41834"/>
    <w:rsid w:val="00B4424C"/>
    <w:rsid w:val="00B51075"/>
    <w:rsid w:val="00B82176"/>
    <w:rsid w:val="00B83056"/>
    <w:rsid w:val="00B93848"/>
    <w:rsid w:val="00B97301"/>
    <w:rsid w:val="00BB248B"/>
    <w:rsid w:val="00BB7964"/>
    <w:rsid w:val="00BD1895"/>
    <w:rsid w:val="00BD508F"/>
    <w:rsid w:val="00BE7CBB"/>
    <w:rsid w:val="00BF1C92"/>
    <w:rsid w:val="00BF7B65"/>
    <w:rsid w:val="00C011CE"/>
    <w:rsid w:val="00C12626"/>
    <w:rsid w:val="00C26B6A"/>
    <w:rsid w:val="00C51902"/>
    <w:rsid w:val="00C53D58"/>
    <w:rsid w:val="00C57DD4"/>
    <w:rsid w:val="00C62DAB"/>
    <w:rsid w:val="00C9422D"/>
    <w:rsid w:val="00C94E5E"/>
    <w:rsid w:val="00CA03F8"/>
    <w:rsid w:val="00CA45F0"/>
    <w:rsid w:val="00CB5AEC"/>
    <w:rsid w:val="00CC19CB"/>
    <w:rsid w:val="00CC4EE5"/>
    <w:rsid w:val="00CE3C41"/>
    <w:rsid w:val="00D21829"/>
    <w:rsid w:val="00D318A2"/>
    <w:rsid w:val="00D37F80"/>
    <w:rsid w:val="00D43F6C"/>
    <w:rsid w:val="00D478D1"/>
    <w:rsid w:val="00D5207B"/>
    <w:rsid w:val="00D62D9E"/>
    <w:rsid w:val="00D66248"/>
    <w:rsid w:val="00D73AA0"/>
    <w:rsid w:val="00D937AE"/>
    <w:rsid w:val="00DD482B"/>
    <w:rsid w:val="00DE2922"/>
    <w:rsid w:val="00DF3035"/>
    <w:rsid w:val="00DF5465"/>
    <w:rsid w:val="00E1446E"/>
    <w:rsid w:val="00E33D3F"/>
    <w:rsid w:val="00E716A1"/>
    <w:rsid w:val="00E77C6C"/>
    <w:rsid w:val="00E85C1B"/>
    <w:rsid w:val="00E86386"/>
    <w:rsid w:val="00E939F1"/>
    <w:rsid w:val="00EF0BE9"/>
    <w:rsid w:val="00F04F52"/>
    <w:rsid w:val="00F12E71"/>
    <w:rsid w:val="00F3591A"/>
    <w:rsid w:val="00F6776A"/>
    <w:rsid w:val="00F72870"/>
    <w:rsid w:val="00FA25B0"/>
    <w:rsid w:val="00FA4336"/>
    <w:rsid w:val="00FB381C"/>
    <w:rsid w:val="00FB42B1"/>
    <w:rsid w:val="00FC34D3"/>
    <w:rsid w:val="00FC3C49"/>
    <w:rsid w:val="00FD6E9B"/>
    <w:rsid w:val="00FE2011"/>
    <w:rsid w:val="0F34F52F"/>
    <w:rsid w:val="1838AD12"/>
    <w:rsid w:val="38D14DFE"/>
    <w:rsid w:val="4AC14A10"/>
    <w:rsid w:val="4B90C4BE"/>
    <w:rsid w:val="5FD5562F"/>
    <w:rsid w:val="6EC4C326"/>
    <w:rsid w:val="75D8F3FE"/>
    <w:rsid w:val="77BDFEAC"/>
    <w:rsid w:val="7A53BDA7"/>
    <w:rsid w:val="7FD8D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D9E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d.europa.eu/cs/notice/-/detail/255962-202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vvz.nipez.cz/vyhledat-formular/6b7521b0-f390-4843-a1c9-2252aeec900b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cnpk.cz/contract_display_12175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133C1940C8C4E8A97567013ABB47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543B3-BCC5-491E-A510-69414065EDB7}"/>
      </w:docPartPr>
      <w:docPartBody>
        <w:p w:rsidR="38D14DFE" w:rsidRDefault="007D7C8E">
          <w:r w:rsidRPr="5FD5562F">
            <w:rPr>
              <w:rFonts w:ascii="Calibri" w:hAnsi="Calibri"/>
              <w:color w:val="808080" w:themeColor="background1" w:themeShade="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52EB909C3E545DF851CC8A195FD4F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C4F10-05F1-4C6A-AAEA-021DBAB56F9E}"/>
      </w:docPartPr>
      <w:docPartBody>
        <w:p w:rsidR="0032283E" w:rsidRDefault="007D7C8E" w:rsidP="007D7C8E">
          <w:pPr>
            <w:pStyle w:val="352EB909C3E545DF851CC8A195FD4F3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745FEA63FD425E90453B1BF4042B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289807-9912-458C-BD3A-7C08A2968B82}"/>
      </w:docPartPr>
      <w:docPartBody>
        <w:p w:rsidR="0032283E" w:rsidRDefault="007D7C8E" w:rsidP="007D7C8E">
          <w:pPr>
            <w:pStyle w:val="86745FEA63FD425E90453B1BF4042B0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7E381BF438146E6ABE02D2AE823EC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12BC-2D7E-4EA9-8097-37E3A8C73172}"/>
      </w:docPartPr>
      <w:docPartBody>
        <w:p w:rsidR="0032283E" w:rsidRDefault="007D7C8E" w:rsidP="007D7C8E">
          <w:pPr>
            <w:pStyle w:val="07E381BF438146E6ABE02D2AE823EC0C"/>
          </w:pPr>
          <w:r w:rsidRPr="5FD5562F">
            <w:rPr>
              <w:rFonts w:ascii="Calibri" w:hAnsi="Calibri"/>
              <w:color w:val="808080" w:themeColor="background1" w:themeShade="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9367BCB0AD74C21AFAE943378F31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10707-5F8C-4A68-8787-1C6F05BE1915}"/>
      </w:docPartPr>
      <w:docPartBody>
        <w:p w:rsidR="0052160E" w:rsidRDefault="00C169DC" w:rsidP="00C169DC">
          <w:pPr>
            <w:pStyle w:val="79367BCB0AD74C21AFAE943378F31C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8A4D234EF7C4797A1BED7C5417133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8F289-CDF1-4A47-AE5B-78945C26A89F}"/>
      </w:docPartPr>
      <w:docPartBody>
        <w:p w:rsidR="0052160E" w:rsidRDefault="00C169DC" w:rsidP="00C169DC">
          <w:pPr>
            <w:pStyle w:val="68A4D234EF7C4797A1BED7C5417133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F560983ADB431CA3877DF87E7771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B7BA2B-6CC4-4958-8CDC-BD17E4CEB9DB}"/>
      </w:docPartPr>
      <w:docPartBody>
        <w:p w:rsidR="0052160E" w:rsidRDefault="00C169DC" w:rsidP="00C169DC">
          <w:pPr>
            <w:pStyle w:val="0AF560983ADB431CA3877DF87E777154"/>
          </w:pPr>
          <w:r w:rsidRPr="5FD5562F">
            <w:rPr>
              <w:rFonts w:ascii="Calibri" w:hAnsi="Calibri"/>
              <w:color w:val="808080" w:themeColor="background1" w:themeShade="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32283E"/>
    <w:rsid w:val="0052160E"/>
    <w:rsid w:val="005327D3"/>
    <w:rsid w:val="006970FD"/>
    <w:rsid w:val="00766796"/>
    <w:rsid w:val="007D7C8E"/>
    <w:rsid w:val="00A44F54"/>
    <w:rsid w:val="00BB6F8F"/>
    <w:rsid w:val="00C169DC"/>
    <w:rsid w:val="00C966D9"/>
    <w:rsid w:val="00CA0BC8"/>
    <w:rsid w:val="00EB52A7"/>
    <w:rsid w:val="00F1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  <w:style w:type="paragraph" w:customStyle="1" w:styleId="2421C06B4663434188BEB4ADDE280935">
    <w:name w:val="2421C06B4663434188BEB4ADDE280935"/>
    <w:rsid w:val="007D7C8E"/>
  </w:style>
  <w:style w:type="paragraph" w:customStyle="1" w:styleId="352EB909C3E545DF851CC8A195FD4F35">
    <w:name w:val="352EB909C3E545DF851CC8A195FD4F35"/>
    <w:rsid w:val="007D7C8E"/>
  </w:style>
  <w:style w:type="paragraph" w:customStyle="1" w:styleId="86745FEA63FD425E90453B1BF4042B0D">
    <w:name w:val="86745FEA63FD425E90453B1BF4042B0D"/>
    <w:rsid w:val="007D7C8E"/>
  </w:style>
  <w:style w:type="paragraph" w:customStyle="1" w:styleId="07E381BF438146E6ABE02D2AE823EC0C">
    <w:name w:val="07E381BF438146E6ABE02D2AE823EC0C"/>
    <w:rsid w:val="007D7C8E"/>
  </w:style>
  <w:style w:type="paragraph" w:customStyle="1" w:styleId="FCF62B943E24467FBCFF1EBC0671A284">
    <w:name w:val="FCF62B943E24467FBCFF1EBC0671A284"/>
    <w:rsid w:val="007D7C8E"/>
  </w:style>
  <w:style w:type="paragraph" w:customStyle="1" w:styleId="4ECA9ADC832644D4A9E170045F6B16B6">
    <w:name w:val="4ECA9ADC832644D4A9E170045F6B16B6"/>
    <w:rsid w:val="007D7C8E"/>
  </w:style>
  <w:style w:type="paragraph" w:customStyle="1" w:styleId="A1A2E699FB884262BCC6AC0A197E1EC3">
    <w:name w:val="A1A2E699FB884262BCC6AC0A197E1EC3"/>
    <w:rsid w:val="007D7C8E"/>
  </w:style>
  <w:style w:type="paragraph" w:customStyle="1" w:styleId="87ADBBC2EAB949499B63EEE7C7F2FA05">
    <w:name w:val="87ADBBC2EAB949499B63EEE7C7F2FA05"/>
    <w:rsid w:val="007D7C8E"/>
  </w:style>
  <w:style w:type="paragraph" w:customStyle="1" w:styleId="FE2E0C924CB440D6A92902ADC7B09759">
    <w:name w:val="FE2E0C924CB440D6A92902ADC7B09759"/>
    <w:rsid w:val="00C169DC"/>
  </w:style>
  <w:style w:type="paragraph" w:customStyle="1" w:styleId="E98FD1D3DBB545CEB335449BD12E6F42">
    <w:name w:val="E98FD1D3DBB545CEB335449BD12E6F42"/>
    <w:rsid w:val="00C169DC"/>
  </w:style>
  <w:style w:type="paragraph" w:customStyle="1" w:styleId="D317242C345D4655BAF10A8D711F8002">
    <w:name w:val="D317242C345D4655BAF10A8D711F8002"/>
    <w:rsid w:val="00C169DC"/>
  </w:style>
  <w:style w:type="paragraph" w:customStyle="1" w:styleId="80005C4B65FC4F97AE1140EB7EB8B1AE">
    <w:name w:val="80005C4B65FC4F97AE1140EB7EB8B1AE"/>
    <w:rsid w:val="00C169DC"/>
  </w:style>
  <w:style w:type="paragraph" w:customStyle="1" w:styleId="474B4FFA17D3425C8BBCC2BBA8EDB284">
    <w:name w:val="474B4FFA17D3425C8BBCC2BBA8EDB284"/>
    <w:rsid w:val="00C169DC"/>
  </w:style>
  <w:style w:type="paragraph" w:customStyle="1" w:styleId="F36093D54A3F4C849B8C01BB8BA2ABC1">
    <w:name w:val="F36093D54A3F4C849B8C01BB8BA2ABC1"/>
    <w:rsid w:val="00C169DC"/>
  </w:style>
  <w:style w:type="paragraph" w:customStyle="1" w:styleId="5C33F538FC624568B677E8CEE80A3DE7">
    <w:name w:val="5C33F538FC624568B677E8CEE80A3DE7"/>
    <w:rsid w:val="00C169DC"/>
  </w:style>
  <w:style w:type="paragraph" w:customStyle="1" w:styleId="FAF6B3DEBB3C4A43B719FA352A0B3E71">
    <w:name w:val="FAF6B3DEBB3C4A43B719FA352A0B3E71"/>
    <w:rsid w:val="00C169DC"/>
  </w:style>
  <w:style w:type="paragraph" w:customStyle="1" w:styleId="B11463E972F747D3840FB06EE89990CE">
    <w:name w:val="B11463E972F747D3840FB06EE89990CE"/>
    <w:rsid w:val="00C169DC"/>
  </w:style>
  <w:style w:type="paragraph" w:customStyle="1" w:styleId="C716AE3AC9DB43BF974C9FDC1B2A0221">
    <w:name w:val="C716AE3AC9DB43BF974C9FDC1B2A0221"/>
    <w:rsid w:val="00C169DC"/>
  </w:style>
  <w:style w:type="paragraph" w:customStyle="1" w:styleId="C44399BF3ADB4E5BB0FFED88A8F234B8">
    <w:name w:val="C44399BF3ADB4E5BB0FFED88A8F234B8"/>
    <w:rsid w:val="00C169DC"/>
  </w:style>
  <w:style w:type="paragraph" w:customStyle="1" w:styleId="CAA9FA7EE6FE492E9118B1937E1F20A6">
    <w:name w:val="CAA9FA7EE6FE492E9118B1937E1F20A6"/>
    <w:rsid w:val="00C169DC"/>
  </w:style>
  <w:style w:type="paragraph" w:customStyle="1" w:styleId="9762C004F266433FB9C4E26A48C29740">
    <w:name w:val="9762C004F266433FB9C4E26A48C29740"/>
    <w:rsid w:val="00C169DC"/>
  </w:style>
  <w:style w:type="paragraph" w:customStyle="1" w:styleId="4AFA6E4BAB65461999B2AC35E03B4FA3">
    <w:name w:val="4AFA6E4BAB65461999B2AC35E03B4FA3"/>
    <w:rsid w:val="00C169DC"/>
  </w:style>
  <w:style w:type="paragraph" w:customStyle="1" w:styleId="7CAC606A957B44638F620520B0A75CEF">
    <w:name w:val="7CAC606A957B44638F620520B0A75CEF"/>
    <w:rsid w:val="00C169DC"/>
  </w:style>
  <w:style w:type="paragraph" w:customStyle="1" w:styleId="21E0346FD456418A88B692BA449341A6">
    <w:name w:val="21E0346FD456418A88B692BA449341A6"/>
    <w:rsid w:val="00C169DC"/>
  </w:style>
  <w:style w:type="paragraph" w:customStyle="1" w:styleId="6F79B91E9B7248999385D69BAC209608">
    <w:name w:val="6F79B91E9B7248999385D69BAC209608"/>
    <w:rsid w:val="00C169DC"/>
  </w:style>
  <w:style w:type="paragraph" w:customStyle="1" w:styleId="D50E7D7D8AC3445F8BA152B40571F4DB">
    <w:name w:val="D50E7D7D8AC3445F8BA152B40571F4DB"/>
    <w:rsid w:val="00C169DC"/>
  </w:style>
  <w:style w:type="paragraph" w:customStyle="1" w:styleId="79367BCB0AD74C21AFAE943378F31C6F">
    <w:name w:val="79367BCB0AD74C21AFAE943378F31C6F"/>
    <w:rsid w:val="00C169DC"/>
  </w:style>
  <w:style w:type="paragraph" w:customStyle="1" w:styleId="68A4D234EF7C4797A1BED7C5417133EF">
    <w:name w:val="68A4D234EF7C4797A1BED7C5417133EF"/>
    <w:rsid w:val="00C169DC"/>
  </w:style>
  <w:style w:type="paragraph" w:customStyle="1" w:styleId="0AF560983ADB431CA3877DF87E777154">
    <w:name w:val="0AF560983ADB431CA3877DF87E777154"/>
    <w:rsid w:val="00C16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34D85D9B61742B23FFC093D7ABF0B" ma:contentTypeVersion="3" ma:contentTypeDescription="Vytvoří nový dokument" ma:contentTypeScope="" ma:versionID="a4925351395b707372086ec693d067c2">
  <xsd:schema xmlns:xsd="http://www.w3.org/2001/XMLSchema" xmlns:xs="http://www.w3.org/2001/XMLSchema" xmlns:p="http://schemas.microsoft.com/office/2006/metadata/properties" xmlns:ns2="37aede42-b801-4b17-9346-e81f8f9218fd" targetNamespace="http://schemas.microsoft.com/office/2006/metadata/properties" ma:root="true" ma:fieldsID="4235f87b5f8545af34adb485891a1300" ns2:_="">
    <xsd:import namespace="37aede42-b801-4b17-9346-e81f8f921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ede42-b801-4b17-9346-e81f8f921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9C6B5-A807-4BFF-975A-918EC863D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D41FB-BC69-4CB8-8262-CFD9E05915D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7aede42-b801-4b17-9346-e81f8f9218f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C97437-2655-4613-A20E-D4658F22D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ede42-b801-4b17-9346-e81f8f921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E8A5EE-201F-4DB5-9FFF-43EB8481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Dana Kocová</cp:lastModifiedBy>
  <cp:revision>3</cp:revision>
  <cp:lastPrinted>2022-05-16T07:45:00Z</cp:lastPrinted>
  <dcterms:created xsi:type="dcterms:W3CDTF">2026-04-13T10:54:00Z</dcterms:created>
  <dcterms:modified xsi:type="dcterms:W3CDTF">2026-04-15T08:00:00Z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0x01010076634D85D9B61742B23FFC093D7ABF0B</vt:lpwstr>
  </property>
</Properties>
</file>