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0B66EE42" w:rsidR="00612D4D" w:rsidRPr="002208A1" w:rsidRDefault="00585C33" w:rsidP="004C6515">
      <w:pPr>
        <w:jc w:val="center"/>
        <w:rPr>
          <w:b/>
          <w:sz w:val="44"/>
          <w:szCs w:val="44"/>
        </w:rPr>
      </w:pPr>
      <w:r>
        <w:rPr>
          <w:b/>
          <w:sz w:val="44"/>
          <w:szCs w:val="44"/>
        </w:rPr>
        <w:t xml:space="preserve">NÁVRH </w:t>
      </w:r>
      <w:r w:rsidR="00612D4D" w:rsidRPr="002208A1">
        <w:rPr>
          <w:b/>
          <w:sz w:val="44"/>
          <w:szCs w:val="44"/>
        </w:rPr>
        <w:t>S</w:t>
      </w:r>
      <w:r>
        <w:rPr>
          <w:b/>
          <w:sz w:val="44"/>
          <w:szCs w:val="44"/>
        </w:rPr>
        <w:t>MLOUVY</w:t>
      </w:r>
      <w:r w:rsidR="00612D4D" w:rsidRPr="002208A1">
        <w:rPr>
          <w:b/>
          <w:sz w:val="44"/>
          <w:szCs w:val="44"/>
        </w:rPr>
        <w:t xml:space="preserve"> O DÍLO č. </w:t>
      </w:r>
      <w:r w:rsidR="00612D4D" w:rsidRPr="00757384">
        <w:rPr>
          <w:b/>
          <w:sz w:val="44"/>
          <w:szCs w:val="44"/>
          <w:highlight w:val="yellow"/>
        </w:rPr>
        <w:t>.........</w:t>
      </w:r>
    </w:p>
    <w:p w14:paraId="174FCAB4"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2D549CE8" w14:textId="77777777" w:rsidTr="006D26AE">
        <w:trPr>
          <w:trHeight w:val="237"/>
        </w:trPr>
        <w:tc>
          <w:tcPr>
            <w:tcW w:w="1462" w:type="pct"/>
            <w:tcMar>
              <w:left w:w="0" w:type="dxa"/>
            </w:tcMar>
            <w:vAlign w:val="center"/>
          </w:tcPr>
          <w:p w14:paraId="6B202BF0" w14:textId="77777777" w:rsidR="00612D4D" w:rsidRPr="00756AF0" w:rsidRDefault="00612D4D" w:rsidP="004C6515">
            <w:pPr>
              <w:rPr>
                <w:b/>
                <w:sz w:val="22"/>
                <w:szCs w:val="22"/>
              </w:rPr>
            </w:pPr>
            <w:r w:rsidRPr="00756AF0">
              <w:rPr>
                <w:b/>
                <w:sz w:val="22"/>
                <w:szCs w:val="22"/>
              </w:rPr>
              <w:t>OBJEDNATEL</w:t>
            </w:r>
          </w:p>
        </w:tc>
        <w:tc>
          <w:tcPr>
            <w:tcW w:w="3538" w:type="pct"/>
            <w:tcMar>
              <w:left w:w="0" w:type="dxa"/>
            </w:tcMar>
          </w:tcPr>
          <w:p w14:paraId="4C427A24" w14:textId="566CAA9A" w:rsidR="00612D4D" w:rsidRPr="00756AF0" w:rsidRDefault="00EE2BFC" w:rsidP="004C6515">
            <w:pPr>
              <w:rPr>
                <w:sz w:val="22"/>
                <w:szCs w:val="22"/>
              </w:rPr>
            </w:pPr>
            <w:r w:rsidRPr="00EE2BFC">
              <w:rPr>
                <w:b/>
                <w:sz w:val="22"/>
                <w:szCs w:val="22"/>
              </w:rPr>
              <w:t>Gymnázium a Střední odborná škola, Rokycany, Mládežníků 1115</w:t>
            </w:r>
          </w:p>
        </w:tc>
      </w:tr>
      <w:tr w:rsidR="00612D4D" w:rsidRPr="00756AF0" w14:paraId="4F6EC8A2" w14:textId="77777777" w:rsidTr="006D26AE">
        <w:trPr>
          <w:trHeight w:val="237"/>
        </w:trPr>
        <w:tc>
          <w:tcPr>
            <w:tcW w:w="1462" w:type="pct"/>
            <w:tcMar>
              <w:left w:w="0" w:type="dxa"/>
            </w:tcMar>
            <w:vAlign w:val="center"/>
          </w:tcPr>
          <w:p w14:paraId="2214445A"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7E8F02E3" w14:textId="1436C53F" w:rsidR="00612D4D" w:rsidRPr="00756AF0" w:rsidRDefault="00EE2BFC" w:rsidP="004C6515">
            <w:pPr>
              <w:rPr>
                <w:sz w:val="22"/>
                <w:szCs w:val="22"/>
              </w:rPr>
            </w:pPr>
            <w:r w:rsidRPr="00EE2BFC">
              <w:rPr>
                <w:sz w:val="22"/>
                <w:szCs w:val="22"/>
              </w:rPr>
              <w:t>Mládežníků 1115, Rokycany, 337 01</w:t>
            </w:r>
          </w:p>
        </w:tc>
      </w:tr>
      <w:tr w:rsidR="00612D4D" w:rsidRPr="00756AF0" w14:paraId="49E337E8" w14:textId="77777777" w:rsidTr="006D26AE">
        <w:trPr>
          <w:trHeight w:val="237"/>
        </w:trPr>
        <w:tc>
          <w:tcPr>
            <w:tcW w:w="1462" w:type="pct"/>
            <w:tcMar>
              <w:left w:w="0" w:type="dxa"/>
            </w:tcMar>
            <w:vAlign w:val="center"/>
          </w:tcPr>
          <w:p w14:paraId="6813C697"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59B68398" w14:textId="45B8D656" w:rsidR="00612D4D" w:rsidRPr="00756AF0" w:rsidRDefault="00EE2BFC" w:rsidP="004C6515">
            <w:pPr>
              <w:rPr>
                <w:sz w:val="22"/>
                <w:szCs w:val="22"/>
              </w:rPr>
            </w:pPr>
            <w:r w:rsidRPr="00EE2BFC">
              <w:rPr>
                <w:sz w:val="22"/>
                <w:szCs w:val="22"/>
              </w:rPr>
              <w:t>48380296</w:t>
            </w:r>
          </w:p>
        </w:tc>
      </w:tr>
      <w:tr w:rsidR="00612D4D" w:rsidRPr="00756AF0" w14:paraId="2D2D6B7D" w14:textId="77777777" w:rsidTr="006D26AE">
        <w:trPr>
          <w:trHeight w:val="237"/>
        </w:trPr>
        <w:tc>
          <w:tcPr>
            <w:tcW w:w="1462" w:type="pct"/>
            <w:tcMar>
              <w:left w:w="0" w:type="dxa"/>
            </w:tcMar>
            <w:vAlign w:val="center"/>
          </w:tcPr>
          <w:p w14:paraId="2CE4A962"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5B42CFDE" w14:textId="5F037310" w:rsidR="00612D4D" w:rsidRPr="00756AF0" w:rsidRDefault="00EE2BFC" w:rsidP="004C6515">
            <w:pPr>
              <w:rPr>
                <w:sz w:val="22"/>
                <w:szCs w:val="22"/>
              </w:rPr>
            </w:pPr>
            <w:r>
              <w:rPr>
                <w:sz w:val="22"/>
                <w:szCs w:val="22"/>
              </w:rPr>
              <w:t>-</w:t>
            </w:r>
            <w:bookmarkStart w:id="0" w:name="_GoBack"/>
            <w:bookmarkEnd w:id="0"/>
          </w:p>
        </w:tc>
      </w:tr>
      <w:tr w:rsidR="00612D4D" w:rsidRPr="00756AF0" w14:paraId="1E313167" w14:textId="77777777" w:rsidTr="006D26AE">
        <w:trPr>
          <w:trHeight w:val="237"/>
        </w:trPr>
        <w:tc>
          <w:tcPr>
            <w:tcW w:w="1462" w:type="pct"/>
            <w:tcMar>
              <w:left w:w="0" w:type="dxa"/>
            </w:tcMar>
            <w:vAlign w:val="center"/>
          </w:tcPr>
          <w:p w14:paraId="42816D3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7A475913" w14:textId="4084EFFC" w:rsidR="00612D4D" w:rsidRPr="00756AF0" w:rsidRDefault="00EE2BFC" w:rsidP="004C6515">
            <w:pPr>
              <w:rPr>
                <w:sz w:val="22"/>
                <w:szCs w:val="22"/>
              </w:rPr>
            </w:pPr>
            <w:r w:rsidRPr="00EE2BFC">
              <w:rPr>
                <w:sz w:val="22"/>
                <w:szCs w:val="22"/>
              </w:rPr>
              <w:t>RNDr. Pavel Vlach</w:t>
            </w:r>
            <w:r w:rsidR="00B8103E">
              <w:rPr>
                <w:sz w:val="22"/>
                <w:szCs w:val="22"/>
              </w:rPr>
              <w:t>, Ph.D.</w:t>
            </w:r>
            <w:r w:rsidRPr="00EE2BFC">
              <w:rPr>
                <w:sz w:val="22"/>
                <w:szCs w:val="22"/>
              </w:rPr>
              <w:t xml:space="preserve"> </w:t>
            </w:r>
            <w:r w:rsidR="00B8103E">
              <w:rPr>
                <w:sz w:val="22"/>
                <w:szCs w:val="22"/>
              </w:rPr>
              <w:t>–</w:t>
            </w:r>
            <w:r w:rsidRPr="00EE2BFC">
              <w:rPr>
                <w:sz w:val="22"/>
                <w:szCs w:val="22"/>
              </w:rPr>
              <w:t xml:space="preserve"> ředitel</w:t>
            </w:r>
            <w:r w:rsidR="00B8103E">
              <w:rPr>
                <w:sz w:val="22"/>
                <w:szCs w:val="22"/>
              </w:rPr>
              <w:t xml:space="preserve"> školy</w:t>
            </w:r>
          </w:p>
        </w:tc>
      </w:tr>
      <w:tr w:rsidR="00612D4D" w:rsidRPr="00756AF0" w14:paraId="1CCD6CF1" w14:textId="77777777" w:rsidTr="006D26AE">
        <w:trPr>
          <w:trHeight w:val="70"/>
        </w:trPr>
        <w:tc>
          <w:tcPr>
            <w:tcW w:w="1462" w:type="pct"/>
            <w:tcMar>
              <w:left w:w="0" w:type="dxa"/>
            </w:tcMar>
            <w:vAlign w:val="center"/>
          </w:tcPr>
          <w:p w14:paraId="60410DD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3ABDC222" w14:textId="520035B5" w:rsidR="00612D4D" w:rsidRPr="00756AF0" w:rsidRDefault="00EE2BFC" w:rsidP="004C6515">
            <w:pPr>
              <w:rPr>
                <w:sz w:val="22"/>
                <w:szCs w:val="22"/>
              </w:rPr>
            </w:pPr>
            <w:r w:rsidRPr="00EE2BFC">
              <w:rPr>
                <w:sz w:val="22"/>
                <w:szCs w:val="22"/>
              </w:rPr>
              <w:t>7794550267/0100</w:t>
            </w:r>
          </w:p>
        </w:tc>
      </w:tr>
    </w:tbl>
    <w:p w14:paraId="0FD9242F" w14:textId="77777777" w:rsidR="00612D4D" w:rsidRPr="00756AF0" w:rsidRDefault="00891C8A" w:rsidP="004C6515">
      <w:pPr>
        <w:rPr>
          <w:szCs w:val="22"/>
        </w:rPr>
      </w:pPr>
      <w:r w:rsidRPr="00756AF0">
        <w:rPr>
          <w:szCs w:val="22"/>
        </w:rPr>
        <w:t>dále jen „objednatel“</w:t>
      </w: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3149B782" w14:textId="77777777" w:rsidTr="006D26A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tcMar>
              <w:left w:w="0" w:type="dxa"/>
            </w:tcMar>
          </w:tcPr>
          <w:p w14:paraId="4379C364" w14:textId="136D5D07" w:rsidR="00612D4D" w:rsidRPr="00756AF0" w:rsidRDefault="00EE2BFC" w:rsidP="000437BF">
            <w:pPr>
              <w:rPr>
                <w:sz w:val="22"/>
                <w:szCs w:val="22"/>
              </w:rPr>
            </w:pPr>
            <w:r w:rsidRPr="007E505D">
              <w:rPr>
                <w:sz w:val="22"/>
                <w:szCs w:val="22"/>
                <w:highlight w:val="yellow"/>
              </w:rPr>
              <w:t>………………………………………………………………….</w:t>
            </w:r>
          </w:p>
        </w:tc>
      </w:tr>
      <w:tr w:rsidR="00612D4D" w:rsidRPr="00756AF0" w14:paraId="617B717F" w14:textId="77777777" w:rsidTr="006D26A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6990578B" w14:textId="65969528" w:rsidR="00612D4D" w:rsidRPr="00756AF0" w:rsidRDefault="00EE2BFC" w:rsidP="004C6515">
            <w:pPr>
              <w:rPr>
                <w:sz w:val="22"/>
                <w:szCs w:val="22"/>
              </w:rPr>
            </w:pPr>
            <w:r w:rsidRPr="007E505D">
              <w:rPr>
                <w:sz w:val="22"/>
                <w:szCs w:val="22"/>
                <w:highlight w:val="yellow"/>
              </w:rPr>
              <w:t>………………………………………………………………….</w:t>
            </w:r>
          </w:p>
        </w:tc>
      </w:tr>
      <w:tr w:rsidR="00612D4D" w:rsidRPr="00756AF0" w14:paraId="708AC6F6" w14:textId="77777777" w:rsidTr="006D26A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2D5D54CB" w14:textId="5CE50189" w:rsidR="00612D4D" w:rsidRPr="00756AF0" w:rsidRDefault="00EE2BFC" w:rsidP="004C6515">
            <w:pPr>
              <w:rPr>
                <w:sz w:val="22"/>
                <w:szCs w:val="22"/>
              </w:rPr>
            </w:pPr>
            <w:r w:rsidRPr="007E505D">
              <w:rPr>
                <w:sz w:val="22"/>
                <w:szCs w:val="22"/>
                <w:highlight w:val="yellow"/>
              </w:rPr>
              <w:t>………………………………………………………………….</w:t>
            </w:r>
          </w:p>
        </w:tc>
      </w:tr>
      <w:tr w:rsidR="00612D4D" w:rsidRPr="00756AF0" w14:paraId="3196444E" w14:textId="77777777" w:rsidTr="006D26A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6AEA178C" w14:textId="6E43788E" w:rsidR="00612D4D" w:rsidRPr="00756AF0" w:rsidRDefault="00EE2BFC" w:rsidP="004C6515">
            <w:pPr>
              <w:rPr>
                <w:sz w:val="22"/>
                <w:szCs w:val="22"/>
              </w:rPr>
            </w:pPr>
            <w:r w:rsidRPr="007E505D">
              <w:rPr>
                <w:sz w:val="22"/>
                <w:szCs w:val="22"/>
                <w:highlight w:val="yellow"/>
              </w:rPr>
              <w:t>………………………………………………………………….</w:t>
            </w:r>
          </w:p>
        </w:tc>
      </w:tr>
      <w:tr w:rsidR="006D26AE" w:rsidRPr="00756AF0" w14:paraId="3F6FFDCA" w14:textId="77777777" w:rsidTr="006D26A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vAlign w:val="center"/>
          </w:tcPr>
          <w:p w14:paraId="312DA717" w14:textId="2702E621" w:rsidR="006D26AE" w:rsidRPr="00756AF0" w:rsidRDefault="006D26AE" w:rsidP="00756AF0">
            <w:pPr>
              <w:rPr>
                <w:sz w:val="22"/>
                <w:szCs w:val="22"/>
              </w:rPr>
            </w:pPr>
            <w:r w:rsidRPr="00756AF0">
              <w:rPr>
                <w:sz w:val="22"/>
                <w:szCs w:val="22"/>
              </w:rPr>
              <w:t xml:space="preserve">Spisová značka: </w:t>
            </w:r>
            <w:r w:rsidR="000437BF" w:rsidRPr="00EE2BFC">
              <w:rPr>
                <w:sz w:val="22"/>
                <w:szCs w:val="22"/>
                <w:highlight w:val="yellow"/>
              </w:rPr>
              <w:t>……………….</w:t>
            </w:r>
            <w:r w:rsidR="000437BF" w:rsidRPr="000437BF">
              <w:rPr>
                <w:sz w:val="22"/>
                <w:szCs w:val="22"/>
              </w:rPr>
              <w:t xml:space="preserve"> </w:t>
            </w:r>
            <w:r w:rsidRPr="00756AF0">
              <w:rPr>
                <w:sz w:val="22"/>
                <w:szCs w:val="22"/>
              </w:rPr>
              <w:t xml:space="preserve">uvedená u </w:t>
            </w:r>
            <w:r w:rsidR="000437BF" w:rsidRPr="00EE2BFC">
              <w:rPr>
                <w:sz w:val="22"/>
                <w:szCs w:val="22"/>
                <w:highlight w:val="yellow"/>
              </w:rPr>
              <w:t>……………….</w:t>
            </w:r>
          </w:p>
        </w:tc>
      </w:tr>
      <w:tr w:rsidR="00612D4D" w:rsidRPr="00756AF0" w14:paraId="44EDB16C" w14:textId="77777777" w:rsidTr="006D26A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1EBFF383" w14:textId="2D74D17A" w:rsidR="00612D4D" w:rsidRPr="00756AF0" w:rsidRDefault="00EE2BFC" w:rsidP="004C6515">
            <w:pPr>
              <w:rPr>
                <w:sz w:val="22"/>
                <w:szCs w:val="22"/>
              </w:rPr>
            </w:pPr>
            <w:r w:rsidRPr="007E505D">
              <w:rPr>
                <w:sz w:val="22"/>
                <w:szCs w:val="22"/>
                <w:highlight w:val="yellow"/>
              </w:rPr>
              <w:t>………………………………………………………………….</w:t>
            </w:r>
          </w:p>
        </w:tc>
      </w:tr>
      <w:tr w:rsidR="00612D4D" w:rsidRPr="00756AF0" w14:paraId="6AB6D9DE" w14:textId="77777777" w:rsidTr="006D26AE">
        <w:trPr>
          <w:trHeight w:val="237"/>
        </w:trPr>
        <w:tc>
          <w:tcPr>
            <w:tcW w:w="1462" w:type="pct"/>
            <w:tcMar>
              <w:left w:w="0" w:type="dxa"/>
            </w:tcMar>
            <w:vAlign w:val="center"/>
          </w:tcPr>
          <w:p w14:paraId="6DBC44F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6AAF860F" w14:textId="759512C1" w:rsidR="00612D4D" w:rsidRPr="00756AF0" w:rsidRDefault="00EE2BFC" w:rsidP="004C6515">
            <w:pPr>
              <w:rPr>
                <w:sz w:val="22"/>
                <w:szCs w:val="22"/>
              </w:rPr>
            </w:pPr>
            <w:r w:rsidRPr="007E505D">
              <w:rPr>
                <w:sz w:val="22"/>
                <w:szCs w:val="22"/>
                <w:highlight w:val="yellow"/>
              </w:rPr>
              <w:t>………………………………………………………………….</w:t>
            </w:r>
          </w:p>
        </w:tc>
      </w:tr>
      <w:tr w:rsidR="00612D4D" w:rsidRPr="00756AF0" w14:paraId="235CA255" w14:textId="77777777" w:rsidTr="006D26AE">
        <w:trPr>
          <w:trHeight w:val="237"/>
        </w:trPr>
        <w:tc>
          <w:tcPr>
            <w:tcW w:w="1462" w:type="pct"/>
            <w:tcMar>
              <w:left w:w="0" w:type="dxa"/>
            </w:tcMar>
            <w:vAlign w:val="center"/>
          </w:tcPr>
          <w:p w14:paraId="03D1137C" w14:textId="77777777" w:rsidR="00612D4D" w:rsidRPr="00756AF0" w:rsidRDefault="00612D4D" w:rsidP="004C6515">
            <w:pPr>
              <w:rPr>
                <w:sz w:val="22"/>
                <w:szCs w:val="22"/>
              </w:rPr>
            </w:pPr>
            <w:r w:rsidRPr="00756AF0">
              <w:rPr>
                <w:sz w:val="22"/>
                <w:szCs w:val="22"/>
              </w:rPr>
              <w:t>Autorizovaná osoba pověřená vedením stavby:</w:t>
            </w:r>
          </w:p>
        </w:tc>
        <w:tc>
          <w:tcPr>
            <w:tcW w:w="3538" w:type="pct"/>
            <w:tcMar>
              <w:left w:w="0" w:type="dxa"/>
            </w:tcMar>
            <w:vAlign w:val="bottom"/>
          </w:tcPr>
          <w:p w14:paraId="06E53CDD" w14:textId="76A4720C" w:rsidR="00612D4D" w:rsidRPr="00756AF0" w:rsidRDefault="000437BF" w:rsidP="00756AF0">
            <w:pPr>
              <w:rPr>
                <w:sz w:val="22"/>
                <w:szCs w:val="22"/>
              </w:rPr>
            </w:pPr>
            <w:r w:rsidRPr="00EE2BFC">
              <w:rPr>
                <w:sz w:val="22"/>
                <w:szCs w:val="22"/>
                <w:highlight w:val="yellow"/>
              </w:rPr>
              <w:t>……………….</w:t>
            </w:r>
            <w:r w:rsidRPr="000437BF">
              <w:rPr>
                <w:sz w:val="22"/>
                <w:szCs w:val="22"/>
              </w:rPr>
              <w:t xml:space="preserve"> </w:t>
            </w:r>
            <w:r w:rsidR="00612D4D" w:rsidRPr="00756AF0">
              <w:rPr>
                <w:sz w:val="22"/>
                <w:szCs w:val="22"/>
              </w:rPr>
              <w:t xml:space="preserve">– obor </w:t>
            </w:r>
            <w:r w:rsidRPr="00EE2BFC">
              <w:rPr>
                <w:sz w:val="22"/>
                <w:szCs w:val="22"/>
                <w:highlight w:val="yellow"/>
              </w:rPr>
              <w:t>……………….</w:t>
            </w:r>
          </w:p>
        </w:tc>
      </w:tr>
    </w:tbl>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1790EBFB" w14:textId="3B7AE99C" w:rsidR="00612D4D" w:rsidRDefault="001E1CF9" w:rsidP="001E1CF9">
      <w:pPr>
        <w:jc w:val="center"/>
        <w:rPr>
          <w:b/>
          <w:sz w:val="24"/>
        </w:rPr>
      </w:pPr>
      <w:r w:rsidRPr="001E1CF9">
        <w:rPr>
          <w:b/>
          <w:sz w:val="24"/>
        </w:rPr>
        <w:lastRenderedPageBreak/>
        <w:t>OBSAH</w:t>
      </w:r>
    </w:p>
    <w:p w14:paraId="0527A2B4" w14:textId="77777777" w:rsidR="001E1CF9"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97796589" w:history="1">
        <w:r w:rsidRPr="00DB1D8F">
          <w:rPr>
            <w:rStyle w:val="Hypertextovodkaz"/>
            <w:noProof/>
          </w:rPr>
          <w:t>1.</w:t>
        </w:r>
        <w:r>
          <w:rPr>
            <w:rFonts w:asciiTheme="minorHAnsi" w:eastAsiaTheme="minorEastAsia" w:hAnsiTheme="minorHAnsi" w:cstheme="minorBidi"/>
            <w:noProof/>
            <w:szCs w:val="22"/>
          </w:rPr>
          <w:tab/>
        </w:r>
        <w:r w:rsidRPr="00DB1D8F">
          <w:rPr>
            <w:rStyle w:val="Hypertextovodkaz"/>
            <w:noProof/>
          </w:rPr>
          <w:t>PREAMBULE</w:t>
        </w:r>
        <w:r>
          <w:rPr>
            <w:noProof/>
            <w:webHidden/>
          </w:rPr>
          <w:tab/>
        </w:r>
        <w:r>
          <w:rPr>
            <w:noProof/>
            <w:webHidden/>
          </w:rPr>
          <w:fldChar w:fldCharType="begin"/>
        </w:r>
        <w:r>
          <w:rPr>
            <w:noProof/>
            <w:webHidden/>
          </w:rPr>
          <w:instrText xml:space="preserve"> PAGEREF _Toc97796589 \h </w:instrText>
        </w:r>
        <w:r>
          <w:rPr>
            <w:noProof/>
            <w:webHidden/>
          </w:rPr>
        </w:r>
        <w:r>
          <w:rPr>
            <w:noProof/>
            <w:webHidden/>
          </w:rPr>
          <w:fldChar w:fldCharType="separate"/>
        </w:r>
        <w:r w:rsidR="00757384">
          <w:rPr>
            <w:noProof/>
            <w:webHidden/>
          </w:rPr>
          <w:t>3</w:t>
        </w:r>
        <w:r>
          <w:rPr>
            <w:noProof/>
            <w:webHidden/>
          </w:rPr>
          <w:fldChar w:fldCharType="end"/>
        </w:r>
      </w:hyperlink>
    </w:p>
    <w:p w14:paraId="5C997538" w14:textId="77777777" w:rsidR="001E1CF9" w:rsidRDefault="00B70009">
      <w:pPr>
        <w:pStyle w:val="Obsah1"/>
        <w:tabs>
          <w:tab w:val="left" w:pos="440"/>
          <w:tab w:val="right" w:leader="dot" w:pos="9683"/>
        </w:tabs>
        <w:rPr>
          <w:rFonts w:asciiTheme="minorHAnsi" w:eastAsiaTheme="minorEastAsia" w:hAnsiTheme="minorHAnsi" w:cstheme="minorBidi"/>
          <w:noProof/>
          <w:szCs w:val="22"/>
        </w:rPr>
      </w:pPr>
      <w:hyperlink w:anchor="_Toc97796590" w:history="1">
        <w:r w:rsidR="001E1CF9" w:rsidRPr="00DB1D8F">
          <w:rPr>
            <w:rStyle w:val="Hypertextovodkaz"/>
            <w:noProof/>
          </w:rPr>
          <w:t>2.</w:t>
        </w:r>
        <w:r w:rsidR="001E1CF9">
          <w:rPr>
            <w:rFonts w:asciiTheme="minorHAnsi" w:eastAsiaTheme="minorEastAsia" w:hAnsiTheme="minorHAnsi" w:cstheme="minorBidi"/>
            <w:noProof/>
            <w:szCs w:val="22"/>
          </w:rPr>
          <w:tab/>
        </w:r>
        <w:r w:rsidR="001E1CF9" w:rsidRPr="00DB1D8F">
          <w:rPr>
            <w:rStyle w:val="Hypertextovodkaz"/>
            <w:noProof/>
          </w:rPr>
          <w:t>PŘEDMĚT SMLOUVY</w:t>
        </w:r>
        <w:r w:rsidR="001E1CF9">
          <w:rPr>
            <w:noProof/>
            <w:webHidden/>
          </w:rPr>
          <w:tab/>
        </w:r>
        <w:r w:rsidR="001E1CF9">
          <w:rPr>
            <w:noProof/>
            <w:webHidden/>
          </w:rPr>
          <w:fldChar w:fldCharType="begin"/>
        </w:r>
        <w:r w:rsidR="001E1CF9">
          <w:rPr>
            <w:noProof/>
            <w:webHidden/>
          </w:rPr>
          <w:instrText xml:space="preserve"> PAGEREF _Toc97796590 \h </w:instrText>
        </w:r>
        <w:r w:rsidR="001E1CF9">
          <w:rPr>
            <w:noProof/>
            <w:webHidden/>
          </w:rPr>
        </w:r>
        <w:r w:rsidR="001E1CF9">
          <w:rPr>
            <w:noProof/>
            <w:webHidden/>
          </w:rPr>
          <w:fldChar w:fldCharType="separate"/>
        </w:r>
        <w:r w:rsidR="00757384">
          <w:rPr>
            <w:noProof/>
            <w:webHidden/>
          </w:rPr>
          <w:t>3</w:t>
        </w:r>
        <w:r w:rsidR="001E1CF9">
          <w:rPr>
            <w:noProof/>
            <w:webHidden/>
          </w:rPr>
          <w:fldChar w:fldCharType="end"/>
        </w:r>
      </w:hyperlink>
    </w:p>
    <w:p w14:paraId="0632D2C8" w14:textId="77777777" w:rsidR="001E1CF9" w:rsidRDefault="00B70009">
      <w:pPr>
        <w:pStyle w:val="Obsah1"/>
        <w:tabs>
          <w:tab w:val="left" w:pos="440"/>
          <w:tab w:val="right" w:leader="dot" w:pos="9683"/>
        </w:tabs>
        <w:rPr>
          <w:rFonts w:asciiTheme="minorHAnsi" w:eastAsiaTheme="minorEastAsia" w:hAnsiTheme="minorHAnsi" w:cstheme="minorBidi"/>
          <w:noProof/>
          <w:szCs w:val="22"/>
        </w:rPr>
      </w:pPr>
      <w:hyperlink w:anchor="_Toc97796591" w:history="1">
        <w:r w:rsidR="001E1CF9" w:rsidRPr="00DB1D8F">
          <w:rPr>
            <w:rStyle w:val="Hypertextovodkaz"/>
            <w:noProof/>
          </w:rPr>
          <w:t>3.</w:t>
        </w:r>
        <w:r w:rsidR="001E1CF9">
          <w:rPr>
            <w:rFonts w:asciiTheme="minorHAnsi" w:eastAsiaTheme="minorEastAsia" w:hAnsiTheme="minorHAnsi" w:cstheme="minorBidi"/>
            <w:noProof/>
            <w:szCs w:val="22"/>
          </w:rPr>
          <w:tab/>
        </w:r>
        <w:r w:rsidR="001E1CF9" w:rsidRPr="00DB1D8F">
          <w:rPr>
            <w:rStyle w:val="Hypertextovodkaz"/>
            <w:noProof/>
          </w:rPr>
          <w:t>ROZSAH PŘEDMĚTU PLNĚNÍ</w:t>
        </w:r>
        <w:r w:rsidR="001E1CF9">
          <w:rPr>
            <w:noProof/>
            <w:webHidden/>
          </w:rPr>
          <w:tab/>
        </w:r>
        <w:r w:rsidR="001E1CF9">
          <w:rPr>
            <w:noProof/>
            <w:webHidden/>
          </w:rPr>
          <w:fldChar w:fldCharType="begin"/>
        </w:r>
        <w:r w:rsidR="001E1CF9">
          <w:rPr>
            <w:noProof/>
            <w:webHidden/>
          </w:rPr>
          <w:instrText xml:space="preserve"> PAGEREF _Toc97796591 \h </w:instrText>
        </w:r>
        <w:r w:rsidR="001E1CF9">
          <w:rPr>
            <w:noProof/>
            <w:webHidden/>
          </w:rPr>
        </w:r>
        <w:r w:rsidR="001E1CF9">
          <w:rPr>
            <w:noProof/>
            <w:webHidden/>
          </w:rPr>
          <w:fldChar w:fldCharType="separate"/>
        </w:r>
        <w:r w:rsidR="00757384">
          <w:rPr>
            <w:noProof/>
            <w:webHidden/>
          </w:rPr>
          <w:t>3</w:t>
        </w:r>
        <w:r w:rsidR="001E1CF9">
          <w:rPr>
            <w:noProof/>
            <w:webHidden/>
          </w:rPr>
          <w:fldChar w:fldCharType="end"/>
        </w:r>
      </w:hyperlink>
    </w:p>
    <w:p w14:paraId="66CCEDF6" w14:textId="77777777" w:rsidR="001E1CF9" w:rsidRDefault="00B70009">
      <w:pPr>
        <w:pStyle w:val="Obsah1"/>
        <w:tabs>
          <w:tab w:val="left" w:pos="440"/>
          <w:tab w:val="right" w:leader="dot" w:pos="9683"/>
        </w:tabs>
        <w:rPr>
          <w:rFonts w:asciiTheme="minorHAnsi" w:eastAsiaTheme="minorEastAsia" w:hAnsiTheme="minorHAnsi" w:cstheme="minorBidi"/>
          <w:noProof/>
          <w:szCs w:val="22"/>
        </w:rPr>
      </w:pPr>
      <w:hyperlink w:anchor="_Toc97796592" w:history="1">
        <w:r w:rsidR="001E1CF9" w:rsidRPr="00DB1D8F">
          <w:rPr>
            <w:rStyle w:val="Hypertextovodkaz"/>
            <w:noProof/>
          </w:rPr>
          <w:t>4.</w:t>
        </w:r>
        <w:r w:rsidR="001E1CF9">
          <w:rPr>
            <w:rFonts w:asciiTheme="minorHAnsi" w:eastAsiaTheme="minorEastAsia" w:hAnsiTheme="minorHAnsi" w:cstheme="minorBidi"/>
            <w:noProof/>
            <w:szCs w:val="22"/>
          </w:rPr>
          <w:tab/>
        </w:r>
        <w:r w:rsidR="001E1CF9" w:rsidRPr="00DB1D8F">
          <w:rPr>
            <w:rStyle w:val="Hypertextovodkaz"/>
            <w:noProof/>
          </w:rPr>
          <w:t>MÍSTO PLNĚNÍ</w:t>
        </w:r>
        <w:r w:rsidR="001E1CF9">
          <w:rPr>
            <w:noProof/>
            <w:webHidden/>
          </w:rPr>
          <w:tab/>
        </w:r>
        <w:r w:rsidR="001E1CF9">
          <w:rPr>
            <w:noProof/>
            <w:webHidden/>
          </w:rPr>
          <w:fldChar w:fldCharType="begin"/>
        </w:r>
        <w:r w:rsidR="001E1CF9">
          <w:rPr>
            <w:noProof/>
            <w:webHidden/>
          </w:rPr>
          <w:instrText xml:space="preserve"> PAGEREF _Toc97796592 \h </w:instrText>
        </w:r>
        <w:r w:rsidR="001E1CF9">
          <w:rPr>
            <w:noProof/>
            <w:webHidden/>
          </w:rPr>
        </w:r>
        <w:r w:rsidR="001E1CF9">
          <w:rPr>
            <w:noProof/>
            <w:webHidden/>
          </w:rPr>
          <w:fldChar w:fldCharType="separate"/>
        </w:r>
        <w:r w:rsidR="00757384">
          <w:rPr>
            <w:noProof/>
            <w:webHidden/>
          </w:rPr>
          <w:t>6</w:t>
        </w:r>
        <w:r w:rsidR="001E1CF9">
          <w:rPr>
            <w:noProof/>
            <w:webHidden/>
          </w:rPr>
          <w:fldChar w:fldCharType="end"/>
        </w:r>
      </w:hyperlink>
    </w:p>
    <w:p w14:paraId="5ED1F61E" w14:textId="77777777" w:rsidR="001E1CF9" w:rsidRDefault="00B70009">
      <w:pPr>
        <w:pStyle w:val="Obsah1"/>
        <w:tabs>
          <w:tab w:val="left" w:pos="440"/>
          <w:tab w:val="right" w:leader="dot" w:pos="9683"/>
        </w:tabs>
        <w:rPr>
          <w:rFonts w:asciiTheme="minorHAnsi" w:eastAsiaTheme="minorEastAsia" w:hAnsiTheme="minorHAnsi" w:cstheme="minorBidi"/>
          <w:noProof/>
          <w:szCs w:val="22"/>
        </w:rPr>
      </w:pPr>
      <w:hyperlink w:anchor="_Toc97796593" w:history="1">
        <w:r w:rsidR="001E1CF9" w:rsidRPr="00DB1D8F">
          <w:rPr>
            <w:rStyle w:val="Hypertextovodkaz"/>
            <w:noProof/>
          </w:rPr>
          <w:t>5.</w:t>
        </w:r>
        <w:r w:rsidR="001E1CF9">
          <w:rPr>
            <w:rFonts w:asciiTheme="minorHAnsi" w:eastAsiaTheme="minorEastAsia" w:hAnsiTheme="minorHAnsi" w:cstheme="minorBidi"/>
            <w:noProof/>
            <w:szCs w:val="22"/>
          </w:rPr>
          <w:tab/>
        </w:r>
        <w:r w:rsidR="001E1CF9" w:rsidRPr="00DB1D8F">
          <w:rPr>
            <w:rStyle w:val="Hypertextovodkaz"/>
            <w:noProof/>
          </w:rPr>
          <w:t>TERMÍNY PLNĚNÍ - PŘEDÁNÍ STAVENIŠTĚ, DOKONČENÍ A PŘEDÁNÍ DÍLA</w:t>
        </w:r>
        <w:r w:rsidR="001E1CF9">
          <w:rPr>
            <w:noProof/>
            <w:webHidden/>
          </w:rPr>
          <w:tab/>
        </w:r>
        <w:r w:rsidR="001E1CF9">
          <w:rPr>
            <w:noProof/>
            <w:webHidden/>
          </w:rPr>
          <w:fldChar w:fldCharType="begin"/>
        </w:r>
        <w:r w:rsidR="001E1CF9">
          <w:rPr>
            <w:noProof/>
            <w:webHidden/>
          </w:rPr>
          <w:instrText xml:space="preserve"> PAGEREF _Toc97796593 \h </w:instrText>
        </w:r>
        <w:r w:rsidR="001E1CF9">
          <w:rPr>
            <w:noProof/>
            <w:webHidden/>
          </w:rPr>
        </w:r>
        <w:r w:rsidR="001E1CF9">
          <w:rPr>
            <w:noProof/>
            <w:webHidden/>
          </w:rPr>
          <w:fldChar w:fldCharType="separate"/>
        </w:r>
        <w:r w:rsidR="00757384">
          <w:rPr>
            <w:noProof/>
            <w:webHidden/>
          </w:rPr>
          <w:t>7</w:t>
        </w:r>
        <w:r w:rsidR="001E1CF9">
          <w:rPr>
            <w:noProof/>
            <w:webHidden/>
          </w:rPr>
          <w:fldChar w:fldCharType="end"/>
        </w:r>
      </w:hyperlink>
    </w:p>
    <w:p w14:paraId="37DBD17D" w14:textId="77777777" w:rsidR="001E1CF9" w:rsidRDefault="00B70009">
      <w:pPr>
        <w:pStyle w:val="Obsah1"/>
        <w:tabs>
          <w:tab w:val="left" w:pos="440"/>
          <w:tab w:val="right" w:leader="dot" w:pos="9683"/>
        </w:tabs>
        <w:rPr>
          <w:rFonts w:asciiTheme="minorHAnsi" w:eastAsiaTheme="minorEastAsia" w:hAnsiTheme="minorHAnsi" w:cstheme="minorBidi"/>
          <w:noProof/>
          <w:szCs w:val="22"/>
        </w:rPr>
      </w:pPr>
      <w:hyperlink w:anchor="_Toc97796594" w:history="1">
        <w:r w:rsidR="001E1CF9" w:rsidRPr="00DB1D8F">
          <w:rPr>
            <w:rStyle w:val="Hypertextovodkaz"/>
            <w:noProof/>
          </w:rPr>
          <w:t>6.</w:t>
        </w:r>
        <w:r w:rsidR="001E1CF9">
          <w:rPr>
            <w:rFonts w:asciiTheme="minorHAnsi" w:eastAsiaTheme="minorEastAsia" w:hAnsiTheme="minorHAnsi" w:cstheme="minorBidi"/>
            <w:noProof/>
            <w:szCs w:val="22"/>
          </w:rPr>
          <w:tab/>
        </w:r>
        <w:r w:rsidR="001E1CF9" w:rsidRPr="00DB1D8F">
          <w:rPr>
            <w:rStyle w:val="Hypertextovodkaz"/>
            <w:noProof/>
          </w:rPr>
          <w:t>CENA A PLATEBNÍ PODMÍNKY</w:t>
        </w:r>
        <w:r w:rsidR="001E1CF9">
          <w:rPr>
            <w:noProof/>
            <w:webHidden/>
          </w:rPr>
          <w:tab/>
        </w:r>
        <w:r w:rsidR="001E1CF9">
          <w:rPr>
            <w:noProof/>
            <w:webHidden/>
          </w:rPr>
          <w:fldChar w:fldCharType="begin"/>
        </w:r>
        <w:r w:rsidR="001E1CF9">
          <w:rPr>
            <w:noProof/>
            <w:webHidden/>
          </w:rPr>
          <w:instrText xml:space="preserve"> PAGEREF _Toc97796594 \h </w:instrText>
        </w:r>
        <w:r w:rsidR="001E1CF9">
          <w:rPr>
            <w:noProof/>
            <w:webHidden/>
          </w:rPr>
        </w:r>
        <w:r w:rsidR="001E1CF9">
          <w:rPr>
            <w:noProof/>
            <w:webHidden/>
          </w:rPr>
          <w:fldChar w:fldCharType="separate"/>
        </w:r>
        <w:r w:rsidR="00757384">
          <w:rPr>
            <w:noProof/>
            <w:webHidden/>
          </w:rPr>
          <w:t>8</w:t>
        </w:r>
        <w:r w:rsidR="001E1CF9">
          <w:rPr>
            <w:noProof/>
            <w:webHidden/>
          </w:rPr>
          <w:fldChar w:fldCharType="end"/>
        </w:r>
      </w:hyperlink>
    </w:p>
    <w:p w14:paraId="0700742B" w14:textId="77777777" w:rsidR="001E1CF9" w:rsidRDefault="00B70009">
      <w:pPr>
        <w:pStyle w:val="Obsah1"/>
        <w:tabs>
          <w:tab w:val="left" w:pos="440"/>
          <w:tab w:val="right" w:leader="dot" w:pos="9683"/>
        </w:tabs>
        <w:rPr>
          <w:rFonts w:asciiTheme="minorHAnsi" w:eastAsiaTheme="minorEastAsia" w:hAnsiTheme="minorHAnsi" w:cstheme="minorBidi"/>
          <w:noProof/>
          <w:szCs w:val="22"/>
        </w:rPr>
      </w:pPr>
      <w:hyperlink w:anchor="_Toc97796595" w:history="1">
        <w:r w:rsidR="001E1CF9" w:rsidRPr="00DB1D8F">
          <w:rPr>
            <w:rStyle w:val="Hypertextovodkaz"/>
            <w:noProof/>
          </w:rPr>
          <w:t>7.</w:t>
        </w:r>
        <w:r w:rsidR="001E1CF9">
          <w:rPr>
            <w:rFonts w:asciiTheme="minorHAnsi" w:eastAsiaTheme="minorEastAsia" w:hAnsiTheme="minorHAnsi" w:cstheme="minorBidi"/>
            <w:noProof/>
            <w:szCs w:val="22"/>
          </w:rPr>
          <w:tab/>
        </w:r>
        <w:r w:rsidR="001E1CF9" w:rsidRPr="00DB1D8F">
          <w:rPr>
            <w:rStyle w:val="Hypertextovodkaz"/>
            <w:noProof/>
          </w:rPr>
          <w:t>ZÁRUKY</w:t>
        </w:r>
        <w:r w:rsidR="001E1CF9">
          <w:rPr>
            <w:noProof/>
            <w:webHidden/>
          </w:rPr>
          <w:tab/>
        </w:r>
        <w:r w:rsidR="001E1CF9">
          <w:rPr>
            <w:noProof/>
            <w:webHidden/>
          </w:rPr>
          <w:fldChar w:fldCharType="begin"/>
        </w:r>
        <w:r w:rsidR="001E1CF9">
          <w:rPr>
            <w:noProof/>
            <w:webHidden/>
          </w:rPr>
          <w:instrText xml:space="preserve"> PAGEREF _Toc97796595 \h </w:instrText>
        </w:r>
        <w:r w:rsidR="001E1CF9">
          <w:rPr>
            <w:noProof/>
            <w:webHidden/>
          </w:rPr>
        </w:r>
        <w:r w:rsidR="001E1CF9">
          <w:rPr>
            <w:noProof/>
            <w:webHidden/>
          </w:rPr>
          <w:fldChar w:fldCharType="separate"/>
        </w:r>
        <w:r w:rsidR="00757384">
          <w:rPr>
            <w:noProof/>
            <w:webHidden/>
          </w:rPr>
          <w:t>10</w:t>
        </w:r>
        <w:r w:rsidR="001E1CF9">
          <w:rPr>
            <w:noProof/>
            <w:webHidden/>
          </w:rPr>
          <w:fldChar w:fldCharType="end"/>
        </w:r>
      </w:hyperlink>
    </w:p>
    <w:p w14:paraId="37753B3C" w14:textId="77777777" w:rsidR="001E1CF9" w:rsidRDefault="00B70009">
      <w:pPr>
        <w:pStyle w:val="Obsah1"/>
        <w:tabs>
          <w:tab w:val="left" w:pos="440"/>
          <w:tab w:val="right" w:leader="dot" w:pos="9683"/>
        </w:tabs>
        <w:rPr>
          <w:rFonts w:asciiTheme="minorHAnsi" w:eastAsiaTheme="minorEastAsia" w:hAnsiTheme="minorHAnsi" w:cstheme="minorBidi"/>
          <w:noProof/>
          <w:szCs w:val="22"/>
        </w:rPr>
      </w:pPr>
      <w:hyperlink w:anchor="_Toc97796596" w:history="1">
        <w:r w:rsidR="001E1CF9" w:rsidRPr="00DB1D8F">
          <w:rPr>
            <w:rStyle w:val="Hypertextovodkaz"/>
            <w:noProof/>
          </w:rPr>
          <w:t>8.</w:t>
        </w:r>
        <w:r w:rsidR="001E1CF9">
          <w:rPr>
            <w:rFonts w:asciiTheme="minorHAnsi" w:eastAsiaTheme="minorEastAsia" w:hAnsiTheme="minorHAnsi" w:cstheme="minorBidi"/>
            <w:noProof/>
            <w:szCs w:val="22"/>
          </w:rPr>
          <w:tab/>
        </w:r>
        <w:r w:rsidR="001E1CF9" w:rsidRPr="00DB1D8F">
          <w:rPr>
            <w:rStyle w:val="Hypertextovodkaz"/>
            <w:noProof/>
          </w:rPr>
          <w:t>ODPOVĚDNOST ZA VADY</w:t>
        </w:r>
        <w:r w:rsidR="001E1CF9">
          <w:rPr>
            <w:noProof/>
            <w:webHidden/>
          </w:rPr>
          <w:tab/>
        </w:r>
        <w:r w:rsidR="001E1CF9">
          <w:rPr>
            <w:noProof/>
            <w:webHidden/>
          </w:rPr>
          <w:fldChar w:fldCharType="begin"/>
        </w:r>
        <w:r w:rsidR="001E1CF9">
          <w:rPr>
            <w:noProof/>
            <w:webHidden/>
          </w:rPr>
          <w:instrText xml:space="preserve"> PAGEREF _Toc97796596 \h </w:instrText>
        </w:r>
        <w:r w:rsidR="001E1CF9">
          <w:rPr>
            <w:noProof/>
            <w:webHidden/>
          </w:rPr>
        </w:r>
        <w:r w:rsidR="001E1CF9">
          <w:rPr>
            <w:noProof/>
            <w:webHidden/>
          </w:rPr>
          <w:fldChar w:fldCharType="separate"/>
        </w:r>
        <w:r w:rsidR="00757384">
          <w:rPr>
            <w:noProof/>
            <w:webHidden/>
          </w:rPr>
          <w:t>12</w:t>
        </w:r>
        <w:r w:rsidR="001E1CF9">
          <w:rPr>
            <w:noProof/>
            <w:webHidden/>
          </w:rPr>
          <w:fldChar w:fldCharType="end"/>
        </w:r>
      </w:hyperlink>
    </w:p>
    <w:p w14:paraId="276E4DAE" w14:textId="77777777" w:rsidR="001E1CF9" w:rsidRDefault="00B70009">
      <w:pPr>
        <w:pStyle w:val="Obsah1"/>
        <w:tabs>
          <w:tab w:val="left" w:pos="440"/>
          <w:tab w:val="right" w:leader="dot" w:pos="9683"/>
        </w:tabs>
        <w:rPr>
          <w:rFonts w:asciiTheme="minorHAnsi" w:eastAsiaTheme="minorEastAsia" w:hAnsiTheme="minorHAnsi" w:cstheme="minorBidi"/>
          <w:noProof/>
          <w:szCs w:val="22"/>
        </w:rPr>
      </w:pPr>
      <w:hyperlink w:anchor="_Toc97796597" w:history="1">
        <w:r w:rsidR="001E1CF9" w:rsidRPr="00DB1D8F">
          <w:rPr>
            <w:rStyle w:val="Hypertextovodkaz"/>
            <w:noProof/>
          </w:rPr>
          <w:t>9.</w:t>
        </w:r>
        <w:r w:rsidR="001E1CF9">
          <w:rPr>
            <w:rFonts w:asciiTheme="minorHAnsi" w:eastAsiaTheme="minorEastAsia" w:hAnsiTheme="minorHAnsi" w:cstheme="minorBidi"/>
            <w:noProof/>
            <w:szCs w:val="22"/>
          </w:rPr>
          <w:tab/>
        </w:r>
        <w:r w:rsidR="001E1CF9" w:rsidRPr="00DB1D8F">
          <w:rPr>
            <w:rStyle w:val="Hypertextovodkaz"/>
            <w:noProof/>
          </w:rPr>
          <w:t>ODPOVĚDNOST ZA ŠKODU</w:t>
        </w:r>
        <w:r w:rsidR="001E1CF9">
          <w:rPr>
            <w:noProof/>
            <w:webHidden/>
          </w:rPr>
          <w:tab/>
        </w:r>
        <w:r w:rsidR="001E1CF9">
          <w:rPr>
            <w:noProof/>
            <w:webHidden/>
          </w:rPr>
          <w:fldChar w:fldCharType="begin"/>
        </w:r>
        <w:r w:rsidR="001E1CF9">
          <w:rPr>
            <w:noProof/>
            <w:webHidden/>
          </w:rPr>
          <w:instrText xml:space="preserve"> PAGEREF _Toc97796597 \h </w:instrText>
        </w:r>
        <w:r w:rsidR="001E1CF9">
          <w:rPr>
            <w:noProof/>
            <w:webHidden/>
          </w:rPr>
        </w:r>
        <w:r w:rsidR="001E1CF9">
          <w:rPr>
            <w:noProof/>
            <w:webHidden/>
          </w:rPr>
          <w:fldChar w:fldCharType="separate"/>
        </w:r>
        <w:r w:rsidR="00757384">
          <w:rPr>
            <w:noProof/>
            <w:webHidden/>
          </w:rPr>
          <w:t>13</w:t>
        </w:r>
        <w:r w:rsidR="001E1CF9">
          <w:rPr>
            <w:noProof/>
            <w:webHidden/>
          </w:rPr>
          <w:fldChar w:fldCharType="end"/>
        </w:r>
      </w:hyperlink>
    </w:p>
    <w:p w14:paraId="4DA6E0BB" w14:textId="46F7727C" w:rsidR="001E1CF9" w:rsidRDefault="00B70009">
      <w:pPr>
        <w:pStyle w:val="Obsah1"/>
        <w:tabs>
          <w:tab w:val="left" w:pos="660"/>
          <w:tab w:val="right" w:leader="dot" w:pos="9683"/>
        </w:tabs>
        <w:rPr>
          <w:rFonts w:asciiTheme="minorHAnsi" w:eastAsiaTheme="minorEastAsia" w:hAnsiTheme="minorHAnsi" w:cstheme="minorBidi"/>
          <w:noProof/>
          <w:szCs w:val="22"/>
        </w:rPr>
      </w:pPr>
      <w:hyperlink w:anchor="_Toc97796598" w:history="1">
        <w:r w:rsidR="001E1CF9" w:rsidRPr="00DB1D8F">
          <w:rPr>
            <w:rStyle w:val="Hypertextovodkaz"/>
            <w:noProof/>
          </w:rPr>
          <w:t>10.</w:t>
        </w:r>
        <w:r w:rsidR="001E1CF9">
          <w:rPr>
            <w:rFonts w:asciiTheme="minorHAnsi" w:eastAsiaTheme="minorEastAsia" w:hAnsiTheme="minorHAnsi" w:cstheme="minorBidi"/>
            <w:noProof/>
            <w:szCs w:val="22"/>
          </w:rPr>
          <w:tab/>
        </w:r>
        <w:r w:rsidR="001E1CF9" w:rsidRPr="00DB1D8F">
          <w:rPr>
            <w:rStyle w:val="Hypertextovodkaz"/>
            <w:noProof/>
          </w:rPr>
          <w:t>PRÁVA A POVINNOSTI OBJEDNATELE A ZHOTOVITELE</w:t>
        </w:r>
        <w:r w:rsidR="001E1CF9">
          <w:rPr>
            <w:noProof/>
            <w:webHidden/>
          </w:rPr>
          <w:tab/>
        </w:r>
        <w:r w:rsidR="001E1CF9">
          <w:rPr>
            <w:noProof/>
            <w:webHidden/>
          </w:rPr>
          <w:fldChar w:fldCharType="begin"/>
        </w:r>
        <w:r w:rsidR="001E1CF9">
          <w:rPr>
            <w:noProof/>
            <w:webHidden/>
          </w:rPr>
          <w:instrText xml:space="preserve"> PAGEREF _Toc97796598 \h </w:instrText>
        </w:r>
        <w:r w:rsidR="001E1CF9">
          <w:rPr>
            <w:noProof/>
            <w:webHidden/>
          </w:rPr>
        </w:r>
        <w:r w:rsidR="001E1CF9">
          <w:rPr>
            <w:noProof/>
            <w:webHidden/>
          </w:rPr>
          <w:fldChar w:fldCharType="separate"/>
        </w:r>
        <w:r w:rsidR="00757384">
          <w:rPr>
            <w:noProof/>
            <w:webHidden/>
          </w:rPr>
          <w:t>13</w:t>
        </w:r>
        <w:r w:rsidR="001E1CF9">
          <w:rPr>
            <w:noProof/>
            <w:webHidden/>
          </w:rPr>
          <w:fldChar w:fldCharType="end"/>
        </w:r>
      </w:hyperlink>
    </w:p>
    <w:p w14:paraId="16083B94" w14:textId="77777777" w:rsidR="001E1CF9" w:rsidRDefault="00B70009">
      <w:pPr>
        <w:pStyle w:val="Obsah1"/>
        <w:tabs>
          <w:tab w:val="left" w:pos="660"/>
          <w:tab w:val="right" w:leader="dot" w:pos="9683"/>
        </w:tabs>
        <w:rPr>
          <w:rFonts w:asciiTheme="minorHAnsi" w:eastAsiaTheme="minorEastAsia" w:hAnsiTheme="minorHAnsi" w:cstheme="minorBidi"/>
          <w:noProof/>
          <w:szCs w:val="22"/>
        </w:rPr>
      </w:pPr>
      <w:hyperlink w:anchor="_Toc97796599" w:history="1">
        <w:r w:rsidR="001E1CF9" w:rsidRPr="00DB1D8F">
          <w:rPr>
            <w:rStyle w:val="Hypertextovodkaz"/>
            <w:noProof/>
          </w:rPr>
          <w:t>11.</w:t>
        </w:r>
        <w:r w:rsidR="001E1CF9">
          <w:rPr>
            <w:rFonts w:asciiTheme="minorHAnsi" w:eastAsiaTheme="minorEastAsia" w:hAnsiTheme="minorHAnsi" w:cstheme="minorBidi"/>
            <w:noProof/>
            <w:szCs w:val="22"/>
          </w:rPr>
          <w:tab/>
        </w:r>
        <w:r w:rsidR="001E1CF9" w:rsidRPr="00DB1D8F">
          <w:rPr>
            <w:rStyle w:val="Hypertextovodkaz"/>
            <w:noProof/>
          </w:rPr>
          <w:t>VEDENÍ STAVEBNÍHO DENÍKU</w:t>
        </w:r>
        <w:r w:rsidR="001E1CF9">
          <w:rPr>
            <w:noProof/>
            <w:webHidden/>
          </w:rPr>
          <w:tab/>
        </w:r>
        <w:r w:rsidR="001E1CF9">
          <w:rPr>
            <w:noProof/>
            <w:webHidden/>
          </w:rPr>
          <w:fldChar w:fldCharType="begin"/>
        </w:r>
        <w:r w:rsidR="001E1CF9">
          <w:rPr>
            <w:noProof/>
            <w:webHidden/>
          </w:rPr>
          <w:instrText xml:space="preserve"> PAGEREF _Toc97796599 \h </w:instrText>
        </w:r>
        <w:r w:rsidR="001E1CF9">
          <w:rPr>
            <w:noProof/>
            <w:webHidden/>
          </w:rPr>
        </w:r>
        <w:r w:rsidR="001E1CF9">
          <w:rPr>
            <w:noProof/>
            <w:webHidden/>
          </w:rPr>
          <w:fldChar w:fldCharType="separate"/>
        </w:r>
        <w:r w:rsidR="00757384">
          <w:rPr>
            <w:noProof/>
            <w:webHidden/>
          </w:rPr>
          <w:t>16</w:t>
        </w:r>
        <w:r w:rsidR="001E1CF9">
          <w:rPr>
            <w:noProof/>
            <w:webHidden/>
          </w:rPr>
          <w:fldChar w:fldCharType="end"/>
        </w:r>
      </w:hyperlink>
    </w:p>
    <w:p w14:paraId="54E267D8" w14:textId="77777777" w:rsidR="001E1CF9" w:rsidRDefault="00B70009">
      <w:pPr>
        <w:pStyle w:val="Obsah1"/>
        <w:tabs>
          <w:tab w:val="left" w:pos="660"/>
          <w:tab w:val="right" w:leader="dot" w:pos="9683"/>
        </w:tabs>
        <w:rPr>
          <w:rFonts w:asciiTheme="minorHAnsi" w:eastAsiaTheme="minorEastAsia" w:hAnsiTheme="minorHAnsi" w:cstheme="minorBidi"/>
          <w:noProof/>
          <w:szCs w:val="22"/>
        </w:rPr>
      </w:pPr>
      <w:hyperlink w:anchor="_Toc97796600" w:history="1">
        <w:r w:rsidR="001E1CF9" w:rsidRPr="00DB1D8F">
          <w:rPr>
            <w:rStyle w:val="Hypertextovodkaz"/>
            <w:noProof/>
          </w:rPr>
          <w:t>12.</w:t>
        </w:r>
        <w:r w:rsidR="001E1CF9">
          <w:rPr>
            <w:rFonts w:asciiTheme="minorHAnsi" w:eastAsiaTheme="minorEastAsia" w:hAnsiTheme="minorHAnsi" w:cstheme="minorBidi"/>
            <w:noProof/>
            <w:szCs w:val="22"/>
          </w:rPr>
          <w:tab/>
        </w:r>
        <w:r w:rsidR="001E1CF9" w:rsidRPr="00DB1D8F">
          <w:rPr>
            <w:rStyle w:val="Hypertextovodkaz"/>
            <w:noProof/>
          </w:rPr>
          <w:t>PŘERUŠENÍ PRACÍ NA DÍLE</w:t>
        </w:r>
        <w:r w:rsidR="001E1CF9">
          <w:rPr>
            <w:noProof/>
            <w:webHidden/>
          </w:rPr>
          <w:tab/>
        </w:r>
        <w:r w:rsidR="001E1CF9">
          <w:rPr>
            <w:noProof/>
            <w:webHidden/>
          </w:rPr>
          <w:fldChar w:fldCharType="begin"/>
        </w:r>
        <w:r w:rsidR="001E1CF9">
          <w:rPr>
            <w:noProof/>
            <w:webHidden/>
          </w:rPr>
          <w:instrText xml:space="preserve"> PAGEREF _Toc97796600 \h </w:instrText>
        </w:r>
        <w:r w:rsidR="001E1CF9">
          <w:rPr>
            <w:noProof/>
            <w:webHidden/>
          </w:rPr>
        </w:r>
        <w:r w:rsidR="001E1CF9">
          <w:rPr>
            <w:noProof/>
            <w:webHidden/>
          </w:rPr>
          <w:fldChar w:fldCharType="separate"/>
        </w:r>
        <w:r w:rsidR="00757384">
          <w:rPr>
            <w:noProof/>
            <w:webHidden/>
          </w:rPr>
          <w:t>16</w:t>
        </w:r>
        <w:r w:rsidR="001E1CF9">
          <w:rPr>
            <w:noProof/>
            <w:webHidden/>
          </w:rPr>
          <w:fldChar w:fldCharType="end"/>
        </w:r>
      </w:hyperlink>
    </w:p>
    <w:p w14:paraId="0CB6A376" w14:textId="1DEFD405" w:rsidR="001E1CF9" w:rsidRDefault="00B70009">
      <w:pPr>
        <w:pStyle w:val="Obsah1"/>
        <w:tabs>
          <w:tab w:val="left" w:pos="660"/>
          <w:tab w:val="right" w:leader="dot" w:pos="9683"/>
        </w:tabs>
        <w:rPr>
          <w:rFonts w:asciiTheme="minorHAnsi" w:eastAsiaTheme="minorEastAsia" w:hAnsiTheme="minorHAnsi" w:cstheme="minorBidi"/>
          <w:noProof/>
          <w:szCs w:val="22"/>
        </w:rPr>
      </w:pPr>
      <w:hyperlink w:anchor="_Toc97796601" w:history="1">
        <w:r w:rsidR="001E1CF9" w:rsidRPr="00DB1D8F">
          <w:rPr>
            <w:rStyle w:val="Hypertextovodkaz"/>
            <w:noProof/>
          </w:rPr>
          <w:t>13.</w:t>
        </w:r>
        <w:r w:rsidR="001E1CF9">
          <w:rPr>
            <w:rFonts w:asciiTheme="minorHAnsi" w:eastAsiaTheme="minorEastAsia" w:hAnsiTheme="minorHAnsi" w:cstheme="minorBidi"/>
            <w:noProof/>
            <w:szCs w:val="22"/>
          </w:rPr>
          <w:tab/>
        </w:r>
        <w:r w:rsidR="001E1CF9" w:rsidRPr="00DB1D8F">
          <w:rPr>
            <w:rStyle w:val="Hypertextovodkaz"/>
            <w:noProof/>
          </w:rPr>
          <w:t>PROVÁDĚNÍ KONTROL</w:t>
        </w:r>
        <w:r w:rsidR="001E1CF9">
          <w:rPr>
            <w:noProof/>
            <w:webHidden/>
          </w:rPr>
          <w:tab/>
        </w:r>
        <w:r w:rsidR="001E1CF9">
          <w:rPr>
            <w:noProof/>
            <w:webHidden/>
          </w:rPr>
          <w:fldChar w:fldCharType="begin"/>
        </w:r>
        <w:r w:rsidR="001E1CF9">
          <w:rPr>
            <w:noProof/>
            <w:webHidden/>
          </w:rPr>
          <w:instrText xml:space="preserve"> PAGEREF _Toc97796601 \h </w:instrText>
        </w:r>
        <w:r w:rsidR="001E1CF9">
          <w:rPr>
            <w:noProof/>
            <w:webHidden/>
          </w:rPr>
        </w:r>
        <w:r w:rsidR="001E1CF9">
          <w:rPr>
            <w:noProof/>
            <w:webHidden/>
          </w:rPr>
          <w:fldChar w:fldCharType="separate"/>
        </w:r>
        <w:r w:rsidR="00757384">
          <w:rPr>
            <w:noProof/>
            <w:webHidden/>
          </w:rPr>
          <w:t>16</w:t>
        </w:r>
        <w:r w:rsidR="001E1CF9">
          <w:rPr>
            <w:noProof/>
            <w:webHidden/>
          </w:rPr>
          <w:fldChar w:fldCharType="end"/>
        </w:r>
      </w:hyperlink>
    </w:p>
    <w:p w14:paraId="55A99F1D" w14:textId="77777777" w:rsidR="001E1CF9" w:rsidRDefault="00B70009">
      <w:pPr>
        <w:pStyle w:val="Obsah1"/>
        <w:tabs>
          <w:tab w:val="left" w:pos="660"/>
          <w:tab w:val="right" w:leader="dot" w:pos="9683"/>
        </w:tabs>
        <w:rPr>
          <w:rFonts w:asciiTheme="minorHAnsi" w:eastAsiaTheme="minorEastAsia" w:hAnsiTheme="minorHAnsi" w:cstheme="minorBidi"/>
          <w:noProof/>
          <w:szCs w:val="22"/>
        </w:rPr>
      </w:pPr>
      <w:hyperlink w:anchor="_Toc97796602" w:history="1">
        <w:r w:rsidR="001E1CF9" w:rsidRPr="00DB1D8F">
          <w:rPr>
            <w:rStyle w:val="Hypertextovodkaz"/>
            <w:noProof/>
          </w:rPr>
          <w:t>14.</w:t>
        </w:r>
        <w:r w:rsidR="001E1CF9">
          <w:rPr>
            <w:rFonts w:asciiTheme="minorHAnsi" w:eastAsiaTheme="minorEastAsia" w:hAnsiTheme="minorHAnsi" w:cstheme="minorBidi"/>
            <w:noProof/>
            <w:szCs w:val="22"/>
          </w:rPr>
          <w:tab/>
        </w:r>
        <w:r w:rsidR="001E1CF9" w:rsidRPr="00DB1D8F">
          <w:rPr>
            <w:rStyle w:val="Hypertextovodkaz"/>
            <w:noProof/>
          </w:rPr>
          <w:t>VLASTNICTVÍ DÍLA</w:t>
        </w:r>
        <w:r w:rsidR="001E1CF9">
          <w:rPr>
            <w:noProof/>
            <w:webHidden/>
          </w:rPr>
          <w:tab/>
        </w:r>
        <w:r w:rsidR="001E1CF9">
          <w:rPr>
            <w:noProof/>
            <w:webHidden/>
          </w:rPr>
          <w:fldChar w:fldCharType="begin"/>
        </w:r>
        <w:r w:rsidR="001E1CF9">
          <w:rPr>
            <w:noProof/>
            <w:webHidden/>
          </w:rPr>
          <w:instrText xml:space="preserve"> PAGEREF _Toc97796602 \h </w:instrText>
        </w:r>
        <w:r w:rsidR="001E1CF9">
          <w:rPr>
            <w:noProof/>
            <w:webHidden/>
          </w:rPr>
        </w:r>
        <w:r w:rsidR="001E1CF9">
          <w:rPr>
            <w:noProof/>
            <w:webHidden/>
          </w:rPr>
          <w:fldChar w:fldCharType="separate"/>
        </w:r>
        <w:r w:rsidR="00757384">
          <w:rPr>
            <w:noProof/>
            <w:webHidden/>
          </w:rPr>
          <w:t>17</w:t>
        </w:r>
        <w:r w:rsidR="001E1CF9">
          <w:rPr>
            <w:noProof/>
            <w:webHidden/>
          </w:rPr>
          <w:fldChar w:fldCharType="end"/>
        </w:r>
      </w:hyperlink>
    </w:p>
    <w:p w14:paraId="6749ECAE" w14:textId="77777777" w:rsidR="001E1CF9" w:rsidRDefault="00B70009">
      <w:pPr>
        <w:pStyle w:val="Obsah1"/>
        <w:tabs>
          <w:tab w:val="left" w:pos="660"/>
          <w:tab w:val="right" w:leader="dot" w:pos="9683"/>
        </w:tabs>
        <w:rPr>
          <w:rFonts w:asciiTheme="minorHAnsi" w:eastAsiaTheme="minorEastAsia" w:hAnsiTheme="minorHAnsi" w:cstheme="minorBidi"/>
          <w:noProof/>
          <w:szCs w:val="22"/>
        </w:rPr>
      </w:pPr>
      <w:hyperlink w:anchor="_Toc97796603" w:history="1">
        <w:r w:rsidR="001E1CF9" w:rsidRPr="00DB1D8F">
          <w:rPr>
            <w:rStyle w:val="Hypertextovodkaz"/>
            <w:noProof/>
          </w:rPr>
          <w:t>15.</w:t>
        </w:r>
        <w:r w:rsidR="001E1CF9">
          <w:rPr>
            <w:rFonts w:asciiTheme="minorHAnsi" w:eastAsiaTheme="minorEastAsia" w:hAnsiTheme="minorHAnsi" w:cstheme="minorBidi"/>
            <w:noProof/>
            <w:szCs w:val="22"/>
          </w:rPr>
          <w:tab/>
        </w:r>
        <w:r w:rsidR="001E1CF9" w:rsidRPr="00DB1D8F">
          <w:rPr>
            <w:rStyle w:val="Hypertextovodkaz"/>
            <w:noProof/>
          </w:rPr>
          <w:t>SANKCE</w:t>
        </w:r>
        <w:r w:rsidR="001E1CF9">
          <w:rPr>
            <w:noProof/>
            <w:webHidden/>
          </w:rPr>
          <w:tab/>
        </w:r>
        <w:r w:rsidR="001E1CF9">
          <w:rPr>
            <w:noProof/>
            <w:webHidden/>
          </w:rPr>
          <w:fldChar w:fldCharType="begin"/>
        </w:r>
        <w:r w:rsidR="001E1CF9">
          <w:rPr>
            <w:noProof/>
            <w:webHidden/>
          </w:rPr>
          <w:instrText xml:space="preserve"> PAGEREF _Toc97796603 \h </w:instrText>
        </w:r>
        <w:r w:rsidR="001E1CF9">
          <w:rPr>
            <w:noProof/>
            <w:webHidden/>
          </w:rPr>
        </w:r>
        <w:r w:rsidR="001E1CF9">
          <w:rPr>
            <w:noProof/>
            <w:webHidden/>
          </w:rPr>
          <w:fldChar w:fldCharType="separate"/>
        </w:r>
        <w:r w:rsidR="00757384">
          <w:rPr>
            <w:noProof/>
            <w:webHidden/>
          </w:rPr>
          <w:t>17</w:t>
        </w:r>
        <w:r w:rsidR="001E1CF9">
          <w:rPr>
            <w:noProof/>
            <w:webHidden/>
          </w:rPr>
          <w:fldChar w:fldCharType="end"/>
        </w:r>
      </w:hyperlink>
    </w:p>
    <w:p w14:paraId="1A09C48D" w14:textId="77777777" w:rsidR="001E1CF9" w:rsidRDefault="00B70009">
      <w:pPr>
        <w:pStyle w:val="Obsah1"/>
        <w:tabs>
          <w:tab w:val="left" w:pos="660"/>
          <w:tab w:val="right" w:leader="dot" w:pos="9683"/>
        </w:tabs>
        <w:rPr>
          <w:rFonts w:asciiTheme="minorHAnsi" w:eastAsiaTheme="minorEastAsia" w:hAnsiTheme="minorHAnsi" w:cstheme="minorBidi"/>
          <w:noProof/>
          <w:szCs w:val="22"/>
        </w:rPr>
      </w:pPr>
      <w:hyperlink w:anchor="_Toc97796604" w:history="1">
        <w:r w:rsidR="001E1CF9" w:rsidRPr="00DB1D8F">
          <w:rPr>
            <w:rStyle w:val="Hypertextovodkaz"/>
            <w:noProof/>
          </w:rPr>
          <w:t>16.</w:t>
        </w:r>
        <w:r w:rsidR="001E1CF9">
          <w:rPr>
            <w:rFonts w:asciiTheme="minorHAnsi" w:eastAsiaTheme="minorEastAsia" w:hAnsiTheme="minorHAnsi" w:cstheme="minorBidi"/>
            <w:noProof/>
            <w:szCs w:val="22"/>
          </w:rPr>
          <w:tab/>
        </w:r>
        <w:r w:rsidR="001E1CF9" w:rsidRPr="00DB1D8F">
          <w:rPr>
            <w:rStyle w:val="Hypertextovodkaz"/>
            <w:noProof/>
          </w:rPr>
          <w:t>UKONČENÍ SMLOUVY</w:t>
        </w:r>
        <w:r w:rsidR="001E1CF9">
          <w:rPr>
            <w:noProof/>
            <w:webHidden/>
          </w:rPr>
          <w:tab/>
        </w:r>
        <w:r w:rsidR="001E1CF9">
          <w:rPr>
            <w:noProof/>
            <w:webHidden/>
          </w:rPr>
          <w:fldChar w:fldCharType="begin"/>
        </w:r>
        <w:r w:rsidR="001E1CF9">
          <w:rPr>
            <w:noProof/>
            <w:webHidden/>
          </w:rPr>
          <w:instrText xml:space="preserve"> PAGEREF _Toc97796604 \h </w:instrText>
        </w:r>
        <w:r w:rsidR="001E1CF9">
          <w:rPr>
            <w:noProof/>
            <w:webHidden/>
          </w:rPr>
        </w:r>
        <w:r w:rsidR="001E1CF9">
          <w:rPr>
            <w:noProof/>
            <w:webHidden/>
          </w:rPr>
          <w:fldChar w:fldCharType="separate"/>
        </w:r>
        <w:r w:rsidR="00757384">
          <w:rPr>
            <w:noProof/>
            <w:webHidden/>
          </w:rPr>
          <w:t>19</w:t>
        </w:r>
        <w:r w:rsidR="001E1CF9">
          <w:rPr>
            <w:noProof/>
            <w:webHidden/>
          </w:rPr>
          <w:fldChar w:fldCharType="end"/>
        </w:r>
      </w:hyperlink>
    </w:p>
    <w:p w14:paraId="03C619F0" w14:textId="77777777" w:rsidR="001E1CF9" w:rsidRDefault="00B70009">
      <w:pPr>
        <w:pStyle w:val="Obsah1"/>
        <w:tabs>
          <w:tab w:val="left" w:pos="660"/>
          <w:tab w:val="right" w:leader="dot" w:pos="9683"/>
        </w:tabs>
        <w:rPr>
          <w:rFonts w:asciiTheme="minorHAnsi" w:eastAsiaTheme="minorEastAsia" w:hAnsiTheme="minorHAnsi" w:cstheme="minorBidi"/>
          <w:noProof/>
          <w:szCs w:val="22"/>
        </w:rPr>
      </w:pPr>
      <w:hyperlink w:anchor="_Toc97796605" w:history="1">
        <w:r w:rsidR="001E1CF9" w:rsidRPr="00DB1D8F">
          <w:rPr>
            <w:rStyle w:val="Hypertextovodkaz"/>
            <w:noProof/>
          </w:rPr>
          <w:t>17.</w:t>
        </w:r>
        <w:r w:rsidR="001E1CF9">
          <w:rPr>
            <w:rFonts w:asciiTheme="minorHAnsi" w:eastAsiaTheme="minorEastAsia" w:hAnsiTheme="minorHAnsi" w:cstheme="minorBidi"/>
            <w:noProof/>
            <w:szCs w:val="22"/>
          </w:rPr>
          <w:tab/>
        </w:r>
        <w:r w:rsidR="001E1CF9" w:rsidRPr="00DB1D8F">
          <w:rPr>
            <w:rStyle w:val="Hypertextovodkaz"/>
            <w:noProof/>
          </w:rPr>
          <w:t>KOMUNIKACE MEZI SMLUVNÍMI STRANAMI</w:t>
        </w:r>
        <w:r w:rsidR="001E1CF9">
          <w:rPr>
            <w:noProof/>
            <w:webHidden/>
          </w:rPr>
          <w:tab/>
        </w:r>
        <w:r w:rsidR="001E1CF9">
          <w:rPr>
            <w:noProof/>
            <w:webHidden/>
          </w:rPr>
          <w:fldChar w:fldCharType="begin"/>
        </w:r>
        <w:r w:rsidR="001E1CF9">
          <w:rPr>
            <w:noProof/>
            <w:webHidden/>
          </w:rPr>
          <w:instrText xml:space="preserve"> PAGEREF _Toc97796605 \h </w:instrText>
        </w:r>
        <w:r w:rsidR="001E1CF9">
          <w:rPr>
            <w:noProof/>
            <w:webHidden/>
          </w:rPr>
        </w:r>
        <w:r w:rsidR="001E1CF9">
          <w:rPr>
            <w:noProof/>
            <w:webHidden/>
          </w:rPr>
          <w:fldChar w:fldCharType="separate"/>
        </w:r>
        <w:r w:rsidR="00757384">
          <w:rPr>
            <w:noProof/>
            <w:webHidden/>
          </w:rPr>
          <w:t>20</w:t>
        </w:r>
        <w:r w:rsidR="001E1CF9">
          <w:rPr>
            <w:noProof/>
            <w:webHidden/>
          </w:rPr>
          <w:fldChar w:fldCharType="end"/>
        </w:r>
      </w:hyperlink>
    </w:p>
    <w:p w14:paraId="61DDAEF4" w14:textId="77777777" w:rsidR="001E1CF9" w:rsidRDefault="00B70009">
      <w:pPr>
        <w:pStyle w:val="Obsah1"/>
        <w:tabs>
          <w:tab w:val="left" w:pos="660"/>
          <w:tab w:val="right" w:leader="dot" w:pos="9683"/>
        </w:tabs>
        <w:rPr>
          <w:rFonts w:asciiTheme="minorHAnsi" w:eastAsiaTheme="minorEastAsia" w:hAnsiTheme="minorHAnsi" w:cstheme="minorBidi"/>
          <w:noProof/>
          <w:szCs w:val="22"/>
        </w:rPr>
      </w:pPr>
      <w:hyperlink w:anchor="_Toc97796606" w:history="1">
        <w:r w:rsidR="001E1CF9" w:rsidRPr="00DB1D8F">
          <w:rPr>
            <w:rStyle w:val="Hypertextovodkaz"/>
            <w:noProof/>
          </w:rPr>
          <w:t>18.</w:t>
        </w:r>
        <w:r w:rsidR="001E1CF9">
          <w:rPr>
            <w:rFonts w:asciiTheme="minorHAnsi" w:eastAsiaTheme="minorEastAsia" w:hAnsiTheme="minorHAnsi" w:cstheme="minorBidi"/>
            <w:noProof/>
            <w:szCs w:val="22"/>
          </w:rPr>
          <w:tab/>
        </w:r>
        <w:r w:rsidR="001E1CF9" w:rsidRPr="00DB1D8F">
          <w:rPr>
            <w:rStyle w:val="Hypertextovodkaz"/>
            <w:noProof/>
          </w:rPr>
          <w:t>ZÁVĚREČNÁ UJEDNÁNÍ</w:t>
        </w:r>
        <w:r w:rsidR="001E1CF9">
          <w:rPr>
            <w:noProof/>
            <w:webHidden/>
          </w:rPr>
          <w:tab/>
        </w:r>
        <w:r w:rsidR="001E1CF9">
          <w:rPr>
            <w:noProof/>
            <w:webHidden/>
          </w:rPr>
          <w:fldChar w:fldCharType="begin"/>
        </w:r>
        <w:r w:rsidR="001E1CF9">
          <w:rPr>
            <w:noProof/>
            <w:webHidden/>
          </w:rPr>
          <w:instrText xml:space="preserve"> PAGEREF _Toc97796606 \h </w:instrText>
        </w:r>
        <w:r w:rsidR="001E1CF9">
          <w:rPr>
            <w:noProof/>
            <w:webHidden/>
          </w:rPr>
        </w:r>
        <w:r w:rsidR="001E1CF9">
          <w:rPr>
            <w:noProof/>
            <w:webHidden/>
          </w:rPr>
          <w:fldChar w:fldCharType="separate"/>
        </w:r>
        <w:r w:rsidR="00757384">
          <w:rPr>
            <w:noProof/>
            <w:webHidden/>
          </w:rPr>
          <w:t>21</w:t>
        </w:r>
        <w:r w:rsidR="001E1CF9">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p>
    <w:p w14:paraId="44499D4F" w14:textId="77777777" w:rsidR="00646856" w:rsidRPr="00756AF0" w:rsidRDefault="00612D4D" w:rsidP="00756AF0">
      <w:pPr>
        <w:pStyle w:val="Nadpis1"/>
      </w:pPr>
      <w:bookmarkStart w:id="1" w:name="_Toc97796589"/>
      <w:r w:rsidRPr="00756AF0">
        <w:t>PREAMBULE</w:t>
      </w:r>
      <w:bookmarkEnd w:id="1"/>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„ObčZ“).</w:t>
      </w:r>
    </w:p>
    <w:p w14:paraId="389DE168" w14:textId="14F14087" w:rsidR="00646856" w:rsidRDefault="00612D4D" w:rsidP="00222E50">
      <w:pPr>
        <w:pStyle w:val="Nadpis2"/>
      </w:pPr>
      <w:r w:rsidRPr="004C6515">
        <w:t xml:space="preserve">Smlouva je uzavřena na základě </w:t>
      </w:r>
      <w:r w:rsidR="00E961B8">
        <w:t xml:space="preserve">výsledku </w:t>
      </w:r>
      <w:r w:rsidRPr="004C6515">
        <w:t xml:space="preserve">veřejné zakázky </w:t>
      </w:r>
      <w:r w:rsidR="003022C5">
        <w:t>ENERGETICKY ÚSPORNÁ OPATŘENÍ – ŠKOLNÍ AREÁL GYMNÁZIA A SOŠ, UL. MLÁDEŽNÍKŮ 1115, ROKYCANY – STAVBA a MODERNIZACE ŠKOLNÍ KUCHYNĚ GYMNÁZIA A SOŠ ROKYCANY</w:t>
      </w:r>
      <w:r w:rsidR="003022C5">
        <w:rPr>
          <w:rStyle w:val="Odkaznakoment"/>
        </w:rPr>
        <w:t>.</w:t>
      </w:r>
      <w:r w:rsidR="00E961B8">
        <w:t xml:space="preserve"> Zadávací řízení k předmětné veřejné zakázce bylo vyhlášeno dne </w:t>
      </w:r>
      <w:r w:rsidR="00E961B8" w:rsidRPr="003022C5">
        <w:rPr>
          <w:highlight w:val="yellow"/>
        </w:rPr>
        <w:t>………….</w:t>
      </w:r>
      <w:r w:rsidR="00E961B8">
        <w:t>.</w:t>
      </w:r>
      <w:r w:rsidRPr="004C6515">
        <w:t xml:space="preserve"> Veřejná zakázka byla zadaná v </w:t>
      </w:r>
      <w:r w:rsidR="003022C5">
        <w:t>otevřeném</w:t>
      </w:r>
      <w:r w:rsidRPr="004C6515">
        <w:t xml:space="preserve"> podlimitním řízení v souladu s § 5</w:t>
      </w:r>
      <w:r w:rsidR="003022C5">
        <w:t>6</w:t>
      </w:r>
      <w:r w:rsidRPr="004C6515">
        <w:t xml:space="preserve">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6766CE3B" w:rsidR="00646856" w:rsidRDefault="00612D4D" w:rsidP="00445B9A">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3731AE">
        <w:t>,</w:t>
      </w:r>
      <w:r w:rsidR="000F0764">
        <w:t xml:space="preserve"> </w:t>
      </w:r>
      <w:r w:rsidR="000F0764" w:rsidRPr="00614159">
        <w:t>o stanovení rozsahu dokumentace veřejné zakázky na stavební práce a soupisu stavebních prací, dodávek a služeb s výkazem výměr</w:t>
      </w:r>
      <w:r w:rsidR="000F0764">
        <w:t>, ve znění pozdějších předpisů,</w:t>
      </w:r>
      <w:r w:rsidR="00EB038C" w:rsidRPr="004C6515">
        <w:t xml:space="preserve"> </w:t>
      </w:r>
      <w:r w:rsidR="00C80629">
        <w:t>v podrobnostech pro provádě</w:t>
      </w:r>
      <w:r w:rsidR="00EA207C" w:rsidRPr="004C6515">
        <w:t>ní stavby v souladu s</w:t>
      </w:r>
      <w:r w:rsidR="000F0764">
        <w:t xml:space="preserve"> platnými a účinnými prováděcími právními předpisy k zákonu č. 283/2021 Sb., stavební zákon, ve znění pozdějších předpisů (dále jen „SZ“)</w:t>
      </w:r>
      <w:r w:rsidR="00687F7D">
        <w:t>.</w:t>
      </w:r>
      <w:r w:rsidR="00445B9A">
        <w:t xml:space="preserve"> </w:t>
      </w:r>
      <w:r w:rsidR="00445B9A" w:rsidRPr="00445B9A">
        <w:t>Tím není dotčena možnost aplikace přechodných ustanovení SZ.</w:t>
      </w:r>
    </w:p>
    <w:p w14:paraId="145445BB" w14:textId="4254E366" w:rsidR="00F0362A" w:rsidRPr="00310A5C" w:rsidRDefault="00F0362A" w:rsidP="003022C5">
      <w:pPr>
        <w:pStyle w:val="Nadpis2"/>
      </w:pPr>
      <w:r w:rsidRPr="00310A5C">
        <w:t xml:space="preserve">Na realizaci projektu – stavby (veřejné zakázky) bylo zažádáno a projekt bude na základě </w:t>
      </w:r>
      <w:r w:rsidR="00F340C2" w:rsidRPr="00310A5C">
        <w:t>poskytnutí rozhodnutí o podpoře</w:t>
      </w:r>
      <w:r w:rsidRPr="00132513">
        <w:t xml:space="preserve"> spolufinancován dotací v rámci: </w:t>
      </w:r>
      <w:r w:rsidR="00DD676A" w:rsidRPr="00A57662">
        <w:t>Operačního programu životního prostředí</w:t>
      </w:r>
      <w:r w:rsidR="003022C5">
        <w:t xml:space="preserve"> </w:t>
      </w:r>
      <w:r w:rsidR="003022C5" w:rsidRPr="003022C5">
        <w:t>2021-2027</w:t>
      </w:r>
      <w:r w:rsidR="00DD676A" w:rsidRPr="00A57662">
        <w:t>,</w:t>
      </w:r>
      <w:r w:rsidR="00DD676A">
        <w:t xml:space="preserve"> Registrační číslo projektu: </w:t>
      </w:r>
      <w:r w:rsidR="003022C5" w:rsidRPr="003022C5">
        <w:t>CZ.05.01.01/02/24_064/0004291</w:t>
      </w:r>
      <w:r w:rsidR="003022C5">
        <w:t>,</w:t>
      </w:r>
      <w:r w:rsidR="00DD676A">
        <w:t xml:space="preserve"> n</w:t>
      </w:r>
      <w:r w:rsidRPr="00132513">
        <w:t>ázev pr</w:t>
      </w:r>
      <w:r w:rsidR="00DD676A">
        <w:t>ojektu:</w:t>
      </w:r>
      <w:r w:rsidR="003022C5" w:rsidRPr="003022C5">
        <w:t xml:space="preserve"> </w:t>
      </w:r>
      <w:r w:rsidR="003022C5">
        <w:t>„</w:t>
      </w:r>
      <w:r w:rsidR="003022C5" w:rsidRPr="003022C5">
        <w:t>Modernizace školní kuchyně Gymnázia a SoŠ Rokycany“, což je dílčí etapa celkového plnění</w:t>
      </w:r>
      <w:r w:rsidRPr="003022C5">
        <w:t>.</w:t>
      </w:r>
      <w:r w:rsidRPr="00646856">
        <w:t xml:space="preserve"> Při plnění této smlouvy je tedy zhotovitel povinen dodržovat i veškeré povinnosti vyplývající z dotačních podmínek či</w:t>
      </w:r>
      <w:r w:rsidR="00EB038C" w:rsidRPr="00646856">
        <w:t> </w:t>
      </w:r>
      <w:r w:rsidRPr="00646856">
        <w:t>pravidel poskytovatele dotace, a to i po ukončení smlouvy.</w:t>
      </w:r>
    </w:p>
    <w:p w14:paraId="2F644E31" w14:textId="77777777" w:rsidR="00612D4D" w:rsidRPr="00756AF0" w:rsidRDefault="00612D4D" w:rsidP="00756AF0">
      <w:pPr>
        <w:pStyle w:val="Nadpis1"/>
      </w:pPr>
      <w:bookmarkStart w:id="2" w:name="_Toc97796590"/>
      <w:r w:rsidRPr="00756AF0">
        <w:t>PŘEDMĚT SMLOUVY</w:t>
      </w:r>
      <w:bookmarkEnd w:id="2"/>
    </w:p>
    <w:p w14:paraId="361889E4" w14:textId="44B5DCA5"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článku </w:t>
      </w:r>
      <w:r w:rsidR="00026259">
        <w:fldChar w:fldCharType="begin"/>
      </w:r>
      <w:r w:rsidR="00026259">
        <w:instrText xml:space="preserve"> REF _Ref109742143 \r \h </w:instrText>
      </w:r>
      <w:r w:rsidR="00026259">
        <w:fldChar w:fldCharType="separate"/>
      </w:r>
      <w:r w:rsidR="00757384">
        <w:t>3.1</w:t>
      </w:r>
      <w:r w:rsidR="00026259">
        <w:fldChar w:fldCharType="end"/>
      </w:r>
      <w:r w:rsidR="00026259">
        <w:t>.</w:t>
      </w:r>
      <w:r w:rsidR="001F08F3" w:rsidRPr="001F08F3">
        <w:t xml:space="preserve"> této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3" w:name="_Ref97729496"/>
      <w:bookmarkStart w:id="4" w:name="_Toc97796591"/>
      <w:r w:rsidRPr="00756AF0">
        <w:t>ROZSAH PŘEDMĚTU PLNĚNÍ</w:t>
      </w:r>
      <w:bookmarkEnd w:id="3"/>
      <w:bookmarkEnd w:id="4"/>
    </w:p>
    <w:p w14:paraId="02102042" w14:textId="14A5768C" w:rsidR="008F2B4C" w:rsidRPr="008F2B4C" w:rsidRDefault="00612D4D" w:rsidP="008F2B4C">
      <w:pPr>
        <w:pStyle w:val="Nadpis2"/>
        <w:spacing w:after="0"/>
      </w:pPr>
      <w:bookmarkStart w:id="5" w:name="_Ref109742143"/>
      <w:r w:rsidRPr="00132513">
        <w:t>Zhotovitel se uzavřen</w:t>
      </w:r>
      <w:r w:rsidR="005F1EA6" w:rsidRPr="00132513">
        <w:t>ím této S</w:t>
      </w:r>
      <w:r w:rsidRPr="00132513">
        <w:t xml:space="preserve">mlouvy zavazuje provést pro objednatele stavební práce </w:t>
      </w:r>
      <w:r w:rsidR="008F2B4C">
        <w:t>v rozsahu:</w:t>
      </w:r>
      <w:bookmarkEnd w:id="5"/>
      <w:r w:rsidR="008F2B4C">
        <w:t xml:space="preserve"> dvou</w:t>
      </w:r>
      <w:r w:rsidR="008F2B4C" w:rsidRPr="008F2B4C">
        <w:t xml:space="preserve"> úzce související</w:t>
      </w:r>
      <w:r w:rsidR="008F2B4C">
        <w:t>ch etap</w:t>
      </w:r>
      <w:r w:rsidR="008F2B4C" w:rsidRPr="008F2B4C">
        <w:t xml:space="preserve"> plnění, jednak etapa s názvem „ENERGETICKY ÚSPORNÁ OPATŘENÍ – ŠKOLNÍ AREÁL GYMNÁZIA A SOŠ, UL. MLÁDEŽNÍKŮ 1115, ROKYCANY – STAVBA, která řeší energeticky úsporná opatření na všech pavilonech školského areálu (Pavilon „A“-vstupní pavilon, Pavilon „B“-učebnový pavilon, Pavilon „C“-kuchyň, stravování, Pavilon „D“-technické zázemí, byty, gym. sál, Pavilon „E“-tělocvična, šatny). Obsahem energeticky úsporných opatření je zateplení obálky uvedených budov - pavilonů (stěny, střechy, otvory) včetně instalace neprůsvitných žaluzií v pavilonu „B“ a v pavilonu „C“, dále fotovoltaická elektrárna na střeše objektu „B“. S ohledem na navržené zateplení pavilonu „E“ se navrhuje vzduchotechnická soustava pro zajištění vhodných mikroklimatických podmínek v prostoru nad podhledem tělocvičny. Druhá specifická etapa plnění má název „MODERNIZACE ŠKOLNÍ KUCHYNĚ GYMNÁZIA A SOŠ ROKYCANY“, která je zaměřena na modernizaci školní jídelny – pavilonu „C“, je podpořena dotací z OPŽP s reg.č. projektu: CZ.05.01.01/02/24_064/0004291 obsahuje modernizaci stravovacího provozu školní kuchyně Gymnázia a SOŠ Rokycany, tedy gastro technologie využívané v tomto provozu a s tím související dispoziční úpravy a vnitřní stavební rekonstrukce, včetně plné rekonstrukce zdravotně technických instalací a rozvodů souvisejících s výměnou vybavení a zařízení stravovacího provozu. Ve stravovacím provozu se v současné době denně připravuje 530 obědů ve dvou druzích, část je expedována, ale původní zařízení kuchyně je více jak 30 let staré. Proto je navržena kompletní výměna gastro technologie, s ohledem na maximalizaci úspor spotřebované energie, kdy navržené technologie jsou úspornější než zařízení, která jsou nahrazována a to alespoň o 30%, z hlediska klíčových ukazatelů pro poskytnutí dotace. Nicméně kompletní výměna gastro technologie je řešena v samostatné veřejné zakázce jako dodávka, která je ale podmíněna stavební připraveností pavilonu C a nutnou koordinací ze strany dodavatele již v průběhu stavebního plnění modernizace stravovacího provozu. Předmětem této stavební zakázky a její specifické etapy modernizace školní kuchyně jsou tedy stavební úpravy části dispozice 1. NP a 2.NP tohoto stravovacího zařízení, rekonstrukce rozvodů TZB pro novou gastro technologii, výměna osvětlení v řešených prostorech, výměna provozních podlah v rozsahu výroby jídel a příslušné bourací a demontážní práce. Jedná se o kompletní rekonstrukci a modernizaci gastronomického provozu s ohledem na snížení provozně-energetických nákladů po instalaci nového vybavení, kdy gastronomický projekt řeší dispoziční a provozní uspořádání skladového hospodářství, hrubých a čistých přípraven, hlavní kuchyně, výdeje jídel, mytí provozního a stolního nádobí a zázemí pro zaměstnance, tedy správné rozdělení jednotlivých částí provozu a pracovních úseků a použití moderních technologií.</w:t>
      </w:r>
    </w:p>
    <w:p w14:paraId="3FB2337B" w14:textId="77777777" w:rsidR="008F2B4C" w:rsidRPr="008F2B4C" w:rsidRDefault="008F2B4C" w:rsidP="008F2B4C">
      <w:pPr>
        <w:pStyle w:val="Nadpis2"/>
        <w:numPr>
          <w:ilvl w:val="0"/>
          <w:numId w:val="0"/>
        </w:numPr>
        <w:spacing w:after="0"/>
        <w:ind w:left="709"/>
      </w:pPr>
      <w:r w:rsidRPr="008F2B4C">
        <w:t>U etapy energeticky úsporných opatření na školních objektech A, B, C, D, nutno uvést, že jsou provedeny ze železobetonových konstrukcí a fasády těchto objektů jsou provedeny v kombinaci železobetonových sendvičových panelů (vložka EPS) a boletických panelů z deskovými skleněnými výplněmi, jen malý podíl na ploše fasády mají zděné plochy se štukovou omítkou. Objekt tělocvičny E byl oproti ostatním objektům postaven konstrukčně rozdílně, ale provedení konstrukcí tepelných izolací u všech objektů odpovídá požadavkům z doby výstavby 1992-1995. V rámci energetických opatření bude část fasád z boletických panelů vyměněna za skleněné fasádní panely, přičemž se jedná o kombinaci průhledných a neprůhledných panelů s otvíravými částmi. Stěny z betonových fasádních panelů budou zatepleny kontaktním systémem ETICS a opatřeny omítkou. Stávající konstrukce komínů zděných z lícových cihel bude opravena. Pro objekt tělocvičny (pavilon E) je navrženo opláštění (předsazená fasáda) z tahokovu, aby hmota stavby měla jednodušší a modernější tvar.</w:t>
      </w:r>
    </w:p>
    <w:p w14:paraId="326DD5AC" w14:textId="77777777" w:rsidR="008F2B4C" w:rsidRPr="008F2B4C" w:rsidRDefault="008F2B4C" w:rsidP="008F2B4C">
      <w:pPr>
        <w:pStyle w:val="Nadpis2"/>
        <w:numPr>
          <w:ilvl w:val="0"/>
          <w:numId w:val="0"/>
        </w:numPr>
        <w:ind w:left="709"/>
      </w:pPr>
      <w:r w:rsidRPr="008F2B4C">
        <w:t>V neprůhledných konstrukcích fasád u objektů A, B, C, D se železobetonovými fasádními sendvičovými panely bude ze statických důvodů provedeno zesílení únosnosti spojení mezi nosnou částí fasádního žb sendvičového panelu a vnější žb moniérkou tak, aby toto spojení spolehlivě přeneslo zatížení přidanou konstrukcí ETICS. Fasáda objektu tělocvičny (objekt „E“) bude řešena odstraněním stávajících desek Heramin a dvouvrstvé štukové fasádní omítky a provedením systému ETICS standartním způsobem z desek MW tl. 180 mm. Zateplení svislých obvodových konstrukcí budov je navrženo vnějším tepelně izolačním kompozitním systémem (ETICS) dle ČSN 73 2901 [4], 73 2902 [5]. V průběhu provádění zateplovacích prací budou na západní straně na vhodném místě instalovány typizované budky pro rorýse obecného dle konzultace s OŽP Krajského úřadu PK. Stávající okenní výplně se vymění za nové a to z hliníkových profilů s parametrem U = 0,85 W/(m2*K.), výplně na západní a jižní straně pavilonu „B“ budou opatřeny venkovními neprůsvitnými žaluziemi, stávající dveřní vchodové výplně se vymění za nové a to z hliníkových profilů s parametrem U = 1,00 W/(m2*K), Stávající fasády z boletických panelů (pavilon B, C) se vymění za nové a to ze skleněných fasádních panelů, přičemž neprůhledná část panelů bude provedena s parametrem U = 0,21 W/(m2*K), stávající vratové výplně (pavilon D) se vymění za nové a to s parametrem U = 1,00 W/(m2*K), ploché střechy objektů A, B, C, D budou upraveny odstraněním dvouplášťové střechy a vytvořením jednoplášťové střechy. Střešní krytinu bude tvořit bitumenové souvrství, tepelné izolace z desek MW včetně spádových klínů, řešení v souladu s ČSN 73 1901 Navrhování střech. Střechy objektu „E“ budou doplněny deskami MW, kdy pro střešní konstrukce budou použity desky MW celkové tl. 300 mm s parametrem λ = 0,036 W/(m*K). Dle energetického posouzení bude po provedení stavebních úprav obálky budova plnit kritéria spotřeby energie pro klasifikační třídu „B“ Velmi úsporná.</w:t>
      </w:r>
    </w:p>
    <w:p w14:paraId="3AAAE5C0" w14:textId="77777777" w:rsidR="008F2B4C" w:rsidRPr="008F2B4C" w:rsidRDefault="008F2B4C" w:rsidP="008F2B4C">
      <w:pPr>
        <w:pStyle w:val="Nadpis2"/>
        <w:numPr>
          <w:ilvl w:val="0"/>
          <w:numId w:val="0"/>
        </w:numPr>
        <w:spacing w:after="0"/>
        <w:ind w:left="709"/>
      </w:pPr>
      <w:r w:rsidRPr="008F2B4C">
        <w:t>Z hlediska vlivu na životní prostředí nutno zmínit, že konstrukce fasádních boletických panelů předmětné stavby obsahuje desky z osinkocementu, proto její demontáž bude provedena dle požadavků příslušných předpisů a dokladů. AZC desky se následně umísťují do speciálních neprodyšných obalů, které musí být označeny tak, aby bylo jasné, že je v nich uložený materiál s azbestem a tyto obaly s AZS deskami se následně odvezou na skládku určenou k uložení nebezpečného odpadu.</w:t>
      </w:r>
    </w:p>
    <w:p w14:paraId="5242CF9A" w14:textId="7C191FBF" w:rsidR="008F2B4C" w:rsidRPr="008F2B4C" w:rsidRDefault="008F2B4C" w:rsidP="008F2B4C">
      <w:pPr>
        <w:pStyle w:val="Nadpis2"/>
        <w:numPr>
          <w:ilvl w:val="0"/>
          <w:numId w:val="0"/>
        </w:numPr>
        <w:ind w:left="709"/>
      </w:pPr>
      <w:r w:rsidRPr="008F2B4C">
        <w:t>Nedílnou součástí plnění jsou u dotované etapy „pavilon C“ požadavky na dodržení zásady „významně nepoškozovat“ (DNSH), kdy zadavatel požaduje, aby realizace veřejné zakázky byla v souladu se zásadou „významně nepoškozovat“ (DNSH) dle čl. 17 Nařízení Evropského parlamentu a Rady (EU) 2020/852.</w:t>
      </w:r>
      <w:r>
        <w:t xml:space="preserve"> </w:t>
      </w:r>
      <w:r w:rsidRPr="008F2B4C">
        <w:t>Dodavatel je povinen realizovat předmět plnění tak, aby nedošlo k významnému poškození žádného z environmentálních cílů Evropské unie, zejména v oblasti ochrany klimatu, ochrany vod, oběhového hospodářství, prevence znečištění a ochrany biologické rozmanitosti.</w:t>
      </w:r>
    </w:p>
    <w:p w14:paraId="6DEA4703" w14:textId="2AB15F76" w:rsidR="00612D4D" w:rsidRPr="00132513" w:rsidRDefault="00612D4D" w:rsidP="008F2B4C">
      <w:pPr>
        <w:pStyle w:val="Nadpis2"/>
        <w:numPr>
          <w:ilvl w:val="0"/>
          <w:numId w:val="0"/>
        </w:numPr>
        <w:ind w:left="709"/>
      </w:pPr>
    </w:p>
    <w:p w14:paraId="319B6EBC" w14:textId="77777777" w:rsidR="00222E50" w:rsidRDefault="00612D4D" w:rsidP="00222E50">
      <w:pPr>
        <w:pStyle w:val="Nadpis3"/>
      </w:pPr>
      <w:r w:rsidRPr="00756AF0">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EA207C" w:rsidRPr="00756AF0">
        <w:t>/oprávněnou osobou</w:t>
      </w:r>
      <w:r w:rsidR="00222E50">
        <w:t xml:space="preserve">: </w:t>
      </w:r>
    </w:p>
    <w:p w14:paraId="4FB32EB5" w14:textId="535670D2" w:rsidR="00646856" w:rsidRDefault="00222E50" w:rsidP="00222E50">
      <w:pPr>
        <w:pStyle w:val="Nadpis3"/>
        <w:numPr>
          <w:ilvl w:val="0"/>
          <w:numId w:val="0"/>
        </w:numPr>
        <w:spacing w:after="0"/>
        <w:ind w:left="1134"/>
      </w:pPr>
      <w:r>
        <w:t>SEAP s.r.o., IČO: 07727755, sídlo: Na Pátku 1171, 337 01 Rokycany;</w:t>
      </w:r>
    </w:p>
    <w:p w14:paraId="39394224" w14:textId="77777777" w:rsidR="00222E50" w:rsidRDefault="00222E50" w:rsidP="00222E50">
      <w:pPr>
        <w:spacing w:after="0"/>
        <w:ind w:left="1134" w:firstLine="21"/>
        <w:jc w:val="both"/>
      </w:pPr>
      <w:r w:rsidRPr="00222E50">
        <w:t>Název projektu:</w:t>
      </w:r>
      <w:r>
        <w:t xml:space="preserve"> </w:t>
      </w:r>
    </w:p>
    <w:p w14:paraId="13BF8E92" w14:textId="1787E716" w:rsidR="00222E50" w:rsidRDefault="00222E50" w:rsidP="00222E50">
      <w:pPr>
        <w:spacing w:after="0"/>
        <w:ind w:left="1134" w:firstLine="21"/>
        <w:jc w:val="both"/>
      </w:pPr>
      <w:r>
        <w:t>I.</w:t>
      </w:r>
      <w:r w:rsidRPr="00222E50">
        <w:t>) ENERGETICKY ÚSPORNÁ OPATŘENÍ školní areál Gymnázia a SOŠ,</w:t>
      </w:r>
      <w:r w:rsidR="001A19FE">
        <w:t xml:space="preserve"> ul. Mládežníků 1115, Rokycany, datum zpracování:</w:t>
      </w:r>
      <w:r w:rsidR="001A19FE" w:rsidRPr="001A19FE">
        <w:t xml:space="preserve"> 02/2025 (zak.č. 102/2024)</w:t>
      </w:r>
      <w:r w:rsidR="001A19FE">
        <w:t>;</w:t>
      </w:r>
    </w:p>
    <w:p w14:paraId="363300A1" w14:textId="5BA580ED" w:rsidR="00222E50" w:rsidRPr="00222E50" w:rsidRDefault="00222E50" w:rsidP="001A19FE">
      <w:pPr>
        <w:ind w:left="1134" w:firstLine="21"/>
        <w:jc w:val="both"/>
      </w:pPr>
      <w:r>
        <w:t xml:space="preserve">II.) </w:t>
      </w:r>
      <w:r w:rsidRPr="00222E50">
        <w:t>MODERNIZACE ŠKOLNÍ JÍDELNY GYMNÁZIA A SOŠ</w:t>
      </w:r>
      <w:r w:rsidR="001A19FE">
        <w:t>, UL. MLÁDEŽNÍK</w:t>
      </w:r>
      <w:r w:rsidR="00E71A65">
        <w:t>Ů</w:t>
      </w:r>
      <w:r w:rsidR="001A19FE">
        <w:t xml:space="preserve"> 1115, ROKYCANY, datum zpracování: </w:t>
      </w:r>
      <w:r w:rsidR="001A19FE" w:rsidRPr="001A19FE">
        <w:t>09/2025 (zak.č. 038/2025)</w:t>
      </w:r>
      <w:r w:rsidR="001A19FE">
        <w:t>;</w:t>
      </w:r>
      <w:r w:rsidRPr="00222E50">
        <w:t xml:space="preserve">                                                                                                            </w:t>
      </w:r>
    </w:p>
    <w:p w14:paraId="2813AFE5" w14:textId="77777777" w:rsidR="00646856" w:rsidRDefault="00612D4D" w:rsidP="00756AF0">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49ADC9F" w14:textId="72E4D1F0" w:rsidR="001A19FE" w:rsidRDefault="001A19FE" w:rsidP="001A19FE">
      <w:pPr>
        <w:pStyle w:val="Nadpis3"/>
      </w:pPr>
      <w:r w:rsidRPr="001A19FE">
        <w:t>V případech, kdy projektová dokumentace nebo soupis prací obsahují přímé či nepřímé odkazy na dodavatele, výrobky, patenty, užitné vzory, průmyslové vzory, ochranné známky nebo označení původu, objednatel připouští a umožňuje nabídnout rovnocenné, kvalitativně srovnatelné technické plnění. Dodavatel nabízené řešení předem předloží objednateli k posouzení, zdali se doopravdy jedná o rovnocenné, kvalitativně srovnatelné technické plnění. Schválení záměny pověřeným zástupcem objednatele bude provedeno písemnou formou.</w:t>
      </w:r>
    </w:p>
    <w:p w14:paraId="0D04B36D" w14:textId="23FD94CB" w:rsidR="00B70009" w:rsidRDefault="00612D4D" w:rsidP="00B70009">
      <w:pPr>
        <w:pStyle w:val="Nadpis2"/>
      </w:pPr>
      <w:r w:rsidRPr="00756AF0">
        <w:t>Za správnost a úplnost</w:t>
      </w:r>
      <w:r w:rsidR="005919F5" w:rsidRPr="00756AF0">
        <w:t xml:space="preserve"> projektové</w:t>
      </w:r>
      <w:r w:rsidRPr="00756AF0">
        <w:t xml:space="preserve"> dokumentace odpovídá objednatel. </w:t>
      </w:r>
      <w:r w:rsidR="00B70009" w:rsidRPr="00B70009">
        <w:t>Zhotovitel v této souvislosti prohlašuje, že předmětnou projektovou dokumentaci před započetím prací převzal a shledal ji bez zjevných vad a dostatečně podrobnou tak, aby na jejím základě byl schopen řádně realizovat sjednané dílo za sjednanou cenu.  Zhotoviteli jsou známy technické, kvalitativní a jiné podmínky a disponuje takovými kapacitami a odbornými znalostmi, které jsou k plnění Smlouvy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stavby oprávněnými osobami</w:t>
      </w:r>
      <w:r w:rsidR="006E2D7A" w:rsidRPr="008833BC">
        <w:t>,</w:t>
      </w:r>
      <w:r w:rsidRPr="008833BC">
        <w:t xml:space="preserve"> </w:t>
      </w:r>
    </w:p>
    <w:p w14:paraId="6E29B781" w14:textId="15B83464" w:rsidR="00E26429" w:rsidRDefault="00612D4D" w:rsidP="00756AF0">
      <w:pPr>
        <w:pStyle w:val="Nadpis3"/>
      </w:pPr>
      <w:r w:rsidRPr="008833BC">
        <w:t xml:space="preserve">dle potřeby </w:t>
      </w:r>
      <w:r w:rsidR="001408C0">
        <w:t xml:space="preserve">zajistit </w:t>
      </w:r>
      <w:r w:rsidRPr="008833BC">
        <w:t>vytýč</w:t>
      </w:r>
      <w:r w:rsidR="001408C0">
        <w:t>ení</w:t>
      </w:r>
      <w:r w:rsidRPr="008833BC">
        <w:t xml:space="preserve"> všech inženýrských sítí před zahájením realizace stavby a  v jejich blízkosti pracovat v souladu s vyjádřeními jednotlivých správců těchto sítí</w:t>
      </w:r>
      <w:r w:rsidR="00E26429">
        <w:t>,</w:t>
      </w:r>
    </w:p>
    <w:p w14:paraId="06FC30A5" w14:textId="18E47844" w:rsidR="008833BC" w:rsidRDefault="00E26429" w:rsidP="006278B9">
      <w:pPr>
        <w:pStyle w:val="Nadpis3"/>
      </w:pPr>
      <w:r>
        <w:t>dodržovat všechny podmínky rozhodnutí – povolení záměru: Záměr: Z/2025/2382, Řízení: R/2025/27613, Č.j.: R/2025/27613/7 ze dne 13. 03. 2025 a všech dalších vyjádření, stanoviska dotčených orgánů a správců sítí, které jsou součástí projektové dokumentace, provést zkoušky a revize instalovaných zařízení;</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5A8B54AE" w:rsidR="00612D4D" w:rsidRPr="00756AF0" w:rsidRDefault="00612D4D" w:rsidP="00756AF0">
      <w:pPr>
        <w:pStyle w:val="Nadpis3"/>
      </w:pPr>
      <w:r w:rsidRPr="00756AF0">
        <w:t>poskytn</w:t>
      </w:r>
      <w:r w:rsidR="001408C0">
        <w:t>out</w:t>
      </w:r>
      <w:r w:rsidRPr="00756AF0">
        <w:t xml:space="preserve"> </w:t>
      </w:r>
      <w:r w:rsidR="00502FD5" w:rsidRPr="00756AF0">
        <w:t xml:space="preserve">součinnosti </w:t>
      </w:r>
      <w:r w:rsidRPr="00756AF0">
        <w:t>objednateli při kolaudaci díla.</w:t>
      </w:r>
    </w:p>
    <w:p w14:paraId="272918F6" w14:textId="594D3B8A" w:rsidR="008833BC" w:rsidRDefault="00612D4D" w:rsidP="00756AF0">
      <w:pPr>
        <w:pStyle w:val="Nadpis2"/>
      </w:pPr>
      <w:bookmarkStart w:id="6" w:name="_Ref97731756"/>
      <w:r w:rsidRPr="00646856">
        <w:t>Zhotovitel je povinen zpracovat a předat objednateli při předání díla projekt skutečného provedení stavby (dokumentace změn) v jednom (1)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6EEBB60B" w:rsidR="008833BC" w:rsidRDefault="00612D4D" w:rsidP="0046232C">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46232C">
        <w:t xml:space="preserve">, včetně Vyhl. č. </w:t>
      </w:r>
      <w:r w:rsidR="001151D0">
        <w:t>106/2024</w:t>
      </w:r>
      <w:r w:rsidR="0046232C">
        <w:t xml:space="preserve"> Sb. </w:t>
      </w:r>
      <w:r w:rsidR="0046232C" w:rsidRPr="0046232C">
        <w:t>o hygienických požadavcích na prostory a provoz zařízení a provozoven pro výchovu a vzdělávání dětí a mladistvýc</w:t>
      </w:r>
      <w:r w:rsidR="0046232C">
        <w:t>h</w:t>
      </w:r>
      <w:r w:rsidR="001151D0">
        <w:t xml:space="preserve"> a dětských skupin</w:t>
      </w:r>
      <w:r w:rsidR="0046232C">
        <w:t xml:space="preserve">, ve znění pozdějších předpisů, a včetně Zákona č. 22/1997 Sb. </w:t>
      </w:r>
      <w:r w:rsidR="0046232C" w:rsidRPr="0046232C">
        <w:t>o technických požadavcích na výrobky a Nařízení vlády č. 163/2002 Sb., kterým se stanoví technické požadavky na vybrané stavební výrobky</w:t>
      </w:r>
      <w:r w:rsidR="0046232C">
        <w:t>.</w:t>
      </w:r>
      <w:r w:rsidR="0046232C" w:rsidRPr="0046232C">
        <w:t xml:space="preserve"> </w:t>
      </w:r>
      <w:r w:rsidR="00C148BA" w:rsidRPr="00646856">
        <w:t>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7" w:name="_Toc97796592"/>
      <w:r w:rsidRPr="00756AF0">
        <w:t>MÍSTO PLNĚNÍ</w:t>
      </w:r>
      <w:bookmarkEnd w:id="7"/>
    </w:p>
    <w:p w14:paraId="32EE69AB" w14:textId="691BDCAE" w:rsidR="00502FD5" w:rsidRDefault="00502FD5" w:rsidP="00756AF0">
      <w:pPr>
        <w:pStyle w:val="Nadpis2"/>
      </w:pPr>
      <w:r w:rsidRPr="00310A5C">
        <w:t>Místem plnění je stavba nacházející se na</w:t>
      </w:r>
      <w:r w:rsidR="00EA021F">
        <w:t>:</w:t>
      </w:r>
    </w:p>
    <w:p w14:paraId="6CEDE27D" w14:textId="3C5DC890" w:rsidR="00EA021F" w:rsidRDefault="00CA0D9E" w:rsidP="00CA0D9E">
      <w:pPr>
        <w:spacing w:after="0"/>
        <w:ind w:left="708"/>
      </w:pPr>
      <w:r w:rsidRPr="00CA0D9E">
        <w:t>Školní areál Gymnázia a Střední odborné školy, Rokycany, Mládežníků 1115</w:t>
      </w:r>
    </w:p>
    <w:p w14:paraId="345A3389" w14:textId="77777777" w:rsidR="00CA0D9E" w:rsidRDefault="00CA0D9E" w:rsidP="00CA0D9E">
      <w:pPr>
        <w:spacing w:after="0"/>
        <w:ind w:left="708"/>
      </w:pPr>
      <w:r>
        <w:t>Katastrální území:</w:t>
      </w:r>
      <w:r>
        <w:tab/>
        <w:t>Rokycany</w:t>
      </w:r>
    </w:p>
    <w:p w14:paraId="0377E398" w14:textId="77777777" w:rsidR="00CA0D9E" w:rsidRDefault="00CA0D9E" w:rsidP="00CA0D9E">
      <w:pPr>
        <w:spacing w:after="0"/>
        <w:ind w:left="708"/>
      </w:pPr>
      <w:r>
        <w:t>Stavba na pozemku:</w:t>
      </w:r>
      <w:r>
        <w:tab/>
        <w:t>p.č.st. 4382/1 (zastavěná plocha a nádvoří), p.č. 1844/8 (ostatní plocha);</w:t>
      </w:r>
    </w:p>
    <w:p w14:paraId="48F80F4C" w14:textId="2962E303" w:rsidR="00CA0D9E" w:rsidRPr="00EA021F" w:rsidRDefault="00CA0D9E" w:rsidP="00CA0D9E">
      <w:pPr>
        <w:spacing w:after="0"/>
        <w:ind w:left="708"/>
      </w:pPr>
      <w:r>
        <w:t>Adresa místa plnění:</w:t>
      </w:r>
      <w:r>
        <w:tab/>
        <w:t>Gymnázium a Střední odborná škola, Rokycany, Mládežníků 1115</w:t>
      </w:r>
    </w:p>
    <w:p w14:paraId="7F5882DC" w14:textId="77777777" w:rsidR="00502FD5" w:rsidRPr="00756AF0" w:rsidRDefault="00502FD5" w:rsidP="00756AF0">
      <w:pPr>
        <w:pStyle w:val="Nadpis1"/>
      </w:pPr>
      <w:bookmarkStart w:id="8" w:name="_Ref97730971"/>
      <w:bookmarkStart w:id="9" w:name="_Toc97796593"/>
      <w:r w:rsidRPr="00756AF0">
        <w:t>TERMÍNY PLNĚNÍ - PŘEDÁNÍ STAVENIŠTĚ, DOKONČENÍ A PŘEDÁNÍ DÍLA</w:t>
      </w:r>
      <w:bookmarkEnd w:id="8"/>
      <w:bookmarkEnd w:id="9"/>
    </w:p>
    <w:p w14:paraId="1EC8C0B6" w14:textId="77777777" w:rsidR="0027488F" w:rsidRDefault="0027488F" w:rsidP="0027488F">
      <w:pPr>
        <w:pStyle w:val="Nadpis2"/>
      </w:pPr>
      <w:r>
        <w:t>Smluvní strany sjednaly následující termíny provedení díla:</w:t>
      </w:r>
    </w:p>
    <w:p w14:paraId="7A49E267" w14:textId="593F8A97" w:rsidR="0027488F" w:rsidRDefault="0027488F" w:rsidP="0027488F">
      <w:pPr>
        <w:ind w:left="3402" w:hanging="2693"/>
        <w:jc w:val="both"/>
        <w:rPr>
          <w:b/>
        </w:rPr>
      </w:pPr>
      <w:r w:rsidRPr="00FE2A43">
        <w:rPr>
          <w:b/>
          <w:u w:val="single"/>
        </w:rPr>
        <w:t>Zahájení stavebních prací</w:t>
      </w:r>
      <w:r w:rsidRPr="00FE2A43">
        <w:rPr>
          <w:b/>
        </w:rPr>
        <w:t>:</w:t>
      </w:r>
      <w:r w:rsidRPr="00FE2A43">
        <w:rPr>
          <w:b/>
        </w:rPr>
        <w:tab/>
      </w:r>
      <w:r w:rsidRPr="00EE5736">
        <w:rPr>
          <w:b/>
        </w:rPr>
        <w:t xml:space="preserve">Staveniště bude zhotoviteli předáno do pěti (5) dnů od písemného pokynu objednatele. Následně budou neprodleně zahájeny stavební práce na díle. </w:t>
      </w:r>
      <w:r w:rsidRPr="006A07E0">
        <w:t xml:space="preserve">Objednatel vyzve zhotovitele k převzetí staveniště bez zbytečného odkladu, nejpozději však do </w:t>
      </w:r>
      <w:r w:rsidR="007225D2">
        <w:t>30</w:t>
      </w:r>
      <w:r w:rsidRPr="006A07E0">
        <w:t xml:space="preserve"> dnů od uzavření smlouvy</w:t>
      </w:r>
      <w:r>
        <w:rPr>
          <w:b/>
        </w:rPr>
        <w:t>.</w:t>
      </w:r>
    </w:p>
    <w:p w14:paraId="5F8B4EFF" w14:textId="5A9D18BE" w:rsidR="0027488F" w:rsidRDefault="0027488F" w:rsidP="0027488F">
      <w:pPr>
        <w:ind w:left="3402" w:hanging="2693"/>
        <w:jc w:val="both"/>
      </w:pPr>
      <w:r w:rsidRPr="00FE2A43">
        <w:rPr>
          <w:b/>
          <w:u w:val="single"/>
        </w:rPr>
        <w:t>Dokončení stavebních prací</w:t>
      </w:r>
      <w:r w:rsidRPr="00FE2A43">
        <w:rPr>
          <w:b/>
        </w:rPr>
        <w:t>:</w:t>
      </w:r>
      <w:r w:rsidRPr="00FE2A43">
        <w:rPr>
          <w:b/>
        </w:rPr>
        <w:tab/>
        <w:t>n</w:t>
      </w:r>
      <w:r w:rsidR="007225D2">
        <w:rPr>
          <w:b/>
        </w:rPr>
        <w:t>ejpozději do 810</w:t>
      </w:r>
      <w:r w:rsidRPr="00FE2A43">
        <w:rPr>
          <w:b/>
        </w:rPr>
        <w:t xml:space="preserve"> (</w:t>
      </w:r>
      <w:r w:rsidR="007225D2">
        <w:rPr>
          <w:b/>
        </w:rPr>
        <w:t>slovy osmisetdeseti</w:t>
      </w:r>
      <w:r>
        <w:rPr>
          <w:b/>
        </w:rPr>
        <w:t xml:space="preserve">) kalendářních dnů.  </w:t>
      </w:r>
      <w:r w:rsidRPr="0027488F">
        <w:t xml:space="preserve">Termín pro dokončení díla počíná běžet první pracovní den následující po předání staveniště.  </w:t>
      </w:r>
    </w:p>
    <w:p w14:paraId="32D44122" w14:textId="77777777" w:rsidR="00C37634" w:rsidRPr="00C37634" w:rsidRDefault="008833BC" w:rsidP="00C37634">
      <w:pPr>
        <w:pStyle w:val="Nadpis2"/>
      </w:pPr>
      <w:r>
        <w:t>P</w:t>
      </w:r>
      <w:r w:rsidR="00502FD5" w:rsidRPr="00310A5C">
        <w:t xml:space="preserve">ředáním </w:t>
      </w:r>
      <w:r w:rsidR="00C37634" w:rsidRPr="00C37634">
        <w:t>a převzetím staveniště se rozumí oboustranný podpis protokolu o předání a převzetí staveniště. Zahájením stavebních prací se rozumí započetí vlastního provádění díla zhotovitelem. Dokončením díla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díla zhotovitel písemně vyrozumí objednatele. Předáním a převzetím stavby (díla) se rozumí protokolární předání díla po jeho dokončení za podmínek uvedených v této Smlouvě (včetně odstranění vad a nedodělků).</w:t>
      </w:r>
    </w:p>
    <w:p w14:paraId="620E098D" w14:textId="78BBD693"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0087796D">
        <w:t>.</w:t>
      </w:r>
    </w:p>
    <w:p w14:paraId="4F915138" w14:textId="69772BCB" w:rsidR="008833BC" w:rsidRPr="00132513" w:rsidRDefault="00502FD5" w:rsidP="00FE35E5">
      <w:pPr>
        <w:pStyle w:val="Nadpis2"/>
      </w:pPr>
      <w:r w:rsidRPr="00132513">
        <w:t>Zhotovitel je povinen včas vyzvat objednatele k převzetí dokončeného díla. Objednatel zahájí přejímku díla nejpozději do pěti (5) pracovních dnů od předání výzvy</w:t>
      </w:r>
      <w:r w:rsidRPr="00310A5C">
        <w:t>.</w:t>
      </w:r>
      <w:r w:rsidR="00E37A88" w:rsidRPr="00E37A88">
        <w:t xml:space="preserve"> </w:t>
      </w:r>
      <w:r w:rsidR="00E37A88">
        <w:t>Objednatel je povinen k předání a převzetí díla přizvat osoby vykonávající funkci technického dozoru stavebníka, případně také autorského dozoru projektanta.</w:t>
      </w:r>
      <w:r w:rsidR="00CF408B">
        <w:t xml:space="preserve"> </w:t>
      </w:r>
    </w:p>
    <w:p w14:paraId="14E5B9DF" w14:textId="77777777"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5751695F"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6B5F82">
        <w:rPr>
          <w:b/>
        </w:rPr>
        <w:t>jedno (1</w:t>
      </w:r>
      <w:r w:rsidRPr="004C6515">
        <w:rPr>
          <w:b/>
        </w:rPr>
        <w:t>) paré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10" w:name="_Toc97796594"/>
      <w:r w:rsidRPr="00646856">
        <w:t>CENA A PLATEBNÍ PODMÍNKY</w:t>
      </w:r>
      <w:bookmarkEnd w:id="10"/>
    </w:p>
    <w:p w14:paraId="70A7EDFA" w14:textId="77777777" w:rsidR="00321E12" w:rsidRDefault="00612D4D" w:rsidP="00756AF0">
      <w:pPr>
        <w:pStyle w:val="Nadpis2"/>
      </w:pPr>
      <w:bookmarkStart w:id="11" w:name="_Ref97729847"/>
      <w:r w:rsidRPr="00132513">
        <w:t>Objednatel se zavazuje zaplatit zhotoviteli za řádné provedení díla sjednanou cenu:</w:t>
      </w:r>
      <w:bookmarkEnd w:id="11"/>
      <w:r w:rsidR="00FD7710">
        <w:t xml:space="preserve"> </w:t>
      </w:r>
    </w:p>
    <w:p w14:paraId="75618814" w14:textId="77777777" w:rsidR="00321E12" w:rsidRDefault="00321E12" w:rsidP="004C6515">
      <w:pPr>
        <w:pStyle w:val="Odstavecseseznamem"/>
        <w:ind w:left="709"/>
        <w:contextualSpacing w:val="0"/>
        <w:jc w:val="both"/>
      </w:pPr>
    </w:p>
    <w:p w14:paraId="39AE55A3" w14:textId="03F82A46" w:rsidR="00FD7710" w:rsidRPr="00FE2A43" w:rsidRDefault="00FD7710" w:rsidP="00756AF0">
      <w:pPr>
        <w:ind w:left="709"/>
      </w:pPr>
      <w:r w:rsidRPr="004D3AEE">
        <w:rPr>
          <w:b/>
        </w:rPr>
        <w:t>Celkem cena za dílo bez DPH činí</w:t>
      </w:r>
      <w:r w:rsidR="00B63D42">
        <w:tab/>
      </w:r>
      <w:r w:rsidR="004D3AEE">
        <w:tab/>
      </w:r>
      <w:r w:rsidR="004D3AEE">
        <w:tab/>
      </w:r>
      <w:r w:rsidR="004D3AEE">
        <w:tab/>
      </w:r>
      <w:r w:rsidR="000437BF" w:rsidRPr="00091C32">
        <w:rPr>
          <w:szCs w:val="22"/>
          <w:highlight w:val="yellow"/>
        </w:rPr>
        <w:t>……………….</w:t>
      </w:r>
      <w:r w:rsidR="000437BF" w:rsidRPr="00FE2A43">
        <w:t xml:space="preserve"> </w:t>
      </w:r>
      <w:r w:rsidRPr="00FE2A43">
        <w:t>,- Kč</w:t>
      </w:r>
    </w:p>
    <w:p w14:paraId="7018171E" w14:textId="0B203AF0" w:rsidR="00FD7710" w:rsidRPr="00FE2A43" w:rsidRDefault="00FD7710" w:rsidP="00756AF0">
      <w:pPr>
        <w:ind w:left="709"/>
      </w:pPr>
      <w:r w:rsidRPr="00FE2A43">
        <w:t xml:space="preserve">(slovy: </w:t>
      </w:r>
      <w:r w:rsidR="000437BF" w:rsidRPr="00091C32">
        <w:rPr>
          <w:szCs w:val="22"/>
          <w:highlight w:val="yellow"/>
        </w:rPr>
        <w:t>……………….</w:t>
      </w:r>
      <w:r w:rsidRPr="00FE2A43">
        <w:t xml:space="preserve"> korun českých a </w:t>
      </w:r>
      <w:r w:rsidR="000437BF" w:rsidRPr="00091C32">
        <w:rPr>
          <w:szCs w:val="22"/>
          <w:highlight w:val="yellow"/>
        </w:rPr>
        <w:t>……………….</w:t>
      </w:r>
      <w:r w:rsidRPr="00FE2A43">
        <w:t xml:space="preserve"> haléřů)</w:t>
      </w:r>
    </w:p>
    <w:p w14:paraId="673BCFFC" w14:textId="1148440F"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0437BF" w:rsidRPr="00091C32">
        <w:rPr>
          <w:szCs w:val="22"/>
          <w:highlight w:val="yellow"/>
        </w:rPr>
        <w:t>……………….</w:t>
      </w:r>
      <w:r w:rsidR="000437BF" w:rsidRPr="000437BF">
        <w:rPr>
          <w:szCs w:val="22"/>
        </w:rPr>
        <w:t xml:space="preserve"> </w:t>
      </w:r>
      <w:r w:rsidRPr="00132513">
        <w:t>,- Kč</w:t>
      </w:r>
    </w:p>
    <w:p w14:paraId="7CA6DA93" w14:textId="3EB6EFF4" w:rsidR="00FD7710" w:rsidRPr="00FE2A43" w:rsidRDefault="004D3AEE" w:rsidP="00756AF0">
      <w:pPr>
        <w:ind w:left="709"/>
      </w:pPr>
      <w:r>
        <w:t xml:space="preserve">(slovy: </w:t>
      </w:r>
      <w:r w:rsidR="000437BF" w:rsidRPr="00091C32">
        <w:rPr>
          <w:szCs w:val="22"/>
          <w:highlight w:val="yellow"/>
        </w:rPr>
        <w:t>……………….</w:t>
      </w:r>
      <w:r w:rsidR="000437BF" w:rsidRPr="000437BF">
        <w:rPr>
          <w:szCs w:val="22"/>
        </w:rPr>
        <w:t xml:space="preserve"> </w:t>
      </w:r>
      <w:r>
        <w:t xml:space="preserve">korun českých a </w:t>
      </w:r>
      <w:r w:rsidR="000437BF" w:rsidRPr="00091C32">
        <w:rPr>
          <w:szCs w:val="22"/>
          <w:highlight w:val="yellow"/>
        </w:rPr>
        <w:t>……………….</w:t>
      </w:r>
      <w:r w:rsidR="000437BF" w:rsidRPr="000437BF">
        <w:rPr>
          <w:szCs w:val="22"/>
        </w:rPr>
        <w:t xml:space="preserve"> </w:t>
      </w:r>
      <w:r w:rsidR="00FD7710" w:rsidRPr="00FE2A43">
        <w:t>haléřů)</w:t>
      </w:r>
    </w:p>
    <w:p w14:paraId="281C260D" w14:textId="6C1C8016" w:rsidR="00FD7710" w:rsidRPr="00132513" w:rsidRDefault="00FD7710" w:rsidP="00756AF0">
      <w:pPr>
        <w:ind w:left="709"/>
      </w:pPr>
      <w:r w:rsidRPr="004D3AEE">
        <w:rPr>
          <w:b/>
        </w:rPr>
        <w:t>Celkem cena za dílo včetně 21% DPH činí</w:t>
      </w:r>
      <w:r w:rsidR="00B63D42">
        <w:tab/>
      </w:r>
      <w:r w:rsidR="004D3AEE">
        <w:tab/>
      </w:r>
      <w:r w:rsidR="004D3AEE">
        <w:tab/>
      </w:r>
      <w:r w:rsidR="000437BF" w:rsidRPr="00091C32">
        <w:rPr>
          <w:szCs w:val="22"/>
          <w:highlight w:val="yellow"/>
        </w:rPr>
        <w:t>……………….</w:t>
      </w:r>
      <w:r w:rsidRPr="00132513">
        <w:t>,- Kč</w:t>
      </w:r>
    </w:p>
    <w:p w14:paraId="5AEC82E2" w14:textId="1AA4C8C5" w:rsidR="00FD7710" w:rsidRPr="00FE2A43" w:rsidRDefault="00FD7710" w:rsidP="00756AF0">
      <w:pPr>
        <w:ind w:left="709"/>
      </w:pPr>
      <w:r w:rsidRPr="00FE2A43">
        <w:t xml:space="preserve">(slovy: </w:t>
      </w:r>
      <w:r w:rsidR="000437BF" w:rsidRPr="00091C32">
        <w:rPr>
          <w:szCs w:val="22"/>
          <w:highlight w:val="yellow"/>
        </w:rPr>
        <w:t>……………….</w:t>
      </w:r>
      <w:r w:rsidRPr="00FE2A43">
        <w:t xml:space="preserve"> korun českých a </w:t>
      </w:r>
      <w:r w:rsidR="000437BF" w:rsidRPr="00091C32">
        <w:rPr>
          <w:szCs w:val="22"/>
          <w:highlight w:val="yellow"/>
        </w:rPr>
        <w:t>……………….</w:t>
      </w:r>
      <w:r w:rsidR="000437BF" w:rsidRPr="000437BF">
        <w:rPr>
          <w:szCs w:val="22"/>
        </w:rPr>
        <w:t xml:space="preserve"> </w:t>
      </w:r>
      <w:r w:rsidRPr="00FE2A43">
        <w:t>haléřů)</w:t>
      </w:r>
    </w:p>
    <w:p w14:paraId="12CE0CCD" w14:textId="77777777" w:rsidR="00A7786C" w:rsidRDefault="00A7786C" w:rsidP="00A7786C">
      <w:pPr>
        <w:pStyle w:val="Nadpis2"/>
      </w:pPr>
      <w:r>
        <w:t>Tato Smlouva nepřipouští přímé platby objednatele poddodavatelům zhotovitele. Veškeré platby za dílo budou zaplaceny přímo zhotoviteli.</w:t>
      </w:r>
    </w:p>
    <w:p w14:paraId="6A3B827C" w14:textId="77777777" w:rsidR="00634B2A" w:rsidRDefault="0036551B" w:rsidP="004D3AEE">
      <w:pPr>
        <w:pStyle w:val="Nadpis2"/>
      </w:pPr>
      <w:r w:rsidRPr="00132513">
        <w:t xml:space="preserve">Zhotoviteli bude uhrazena cena </w:t>
      </w:r>
      <w:r w:rsidR="009A212B" w:rsidRPr="00310A5C">
        <w:t>vč. DPH, neboť objednatel není 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3F454AB7" w:rsidR="00FD7710" w:rsidRPr="008833BC" w:rsidRDefault="005F1EA6" w:rsidP="004D3AE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D44B7">
        <w:fldChar w:fldCharType="begin"/>
      </w:r>
      <w:r w:rsidR="00AD44B7">
        <w:instrText xml:space="preserve"> REF _Ref97729847 \r \h </w:instrText>
      </w:r>
      <w:r w:rsidR="00AD44B7">
        <w:fldChar w:fldCharType="separate"/>
      </w:r>
      <w:r w:rsidR="00757384">
        <w:t>6.1</w:t>
      </w:r>
      <w:r w:rsidR="00AD44B7">
        <w:fldChar w:fldCharType="end"/>
      </w:r>
      <w:r w:rsidR="00A92AB9" w:rsidRPr="008833B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0B8E35E3" w14:textId="77777777"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77777777"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6BD291F3" w:rsidR="00FD7710" w:rsidRPr="008833BC" w:rsidRDefault="00612D4D" w:rsidP="004D3AEE">
      <w:pPr>
        <w:pStyle w:val="Nadpis2"/>
      </w:pPr>
      <w:bookmarkStart w:id="12" w:name="_Ref97731775"/>
      <w:r w:rsidRPr="008833BC">
        <w:t>Každá faktura musí být označena názvem</w:t>
      </w:r>
      <w:r w:rsidR="00D50C25" w:rsidRPr="008833BC">
        <w:t xml:space="preserve"> veřejné</w:t>
      </w:r>
      <w:r w:rsidR="0019753B" w:rsidRPr="008833BC">
        <w:t xml:space="preserve"> </w:t>
      </w:r>
      <w:r w:rsidRPr="008833BC">
        <w:t>zakázky</w:t>
      </w:r>
      <w:r w:rsidR="005F5633">
        <w:t xml:space="preserve"> a registračním číslem projektu příslušné dotace</w:t>
      </w:r>
      <w:r w:rsidRPr="00310A5C">
        <w:t>.</w:t>
      </w:r>
      <w:r w:rsidR="005F5633">
        <w:t xml:space="preserve"> Zhotovitel </w:t>
      </w:r>
      <w:r w:rsidRPr="00132513">
        <w:t xml:space="preserve">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2"/>
    </w:p>
    <w:p w14:paraId="1DC530B3" w14:textId="1F494505" w:rsidR="001E06A4" w:rsidRDefault="00612D4D" w:rsidP="00BD12DE">
      <w:pPr>
        <w:pStyle w:val="Nadpis2"/>
      </w:pPr>
      <w:bookmarkStart w:id="13" w:name="_Ref97730118"/>
      <w:r w:rsidRPr="008833BC">
        <w:t>Objednatel zaplatí zhotoviteli na základě vystavených a odsouhlasených faktur částku až do výše 90</w:t>
      </w:r>
      <w:r w:rsidR="00AA1B35">
        <w:t> </w:t>
      </w:r>
      <w:r w:rsidRPr="008833BC">
        <w:t xml:space="preserve">% celkové hodnoty díla dle čl. </w:t>
      </w:r>
      <w:r w:rsidR="00AD44B7">
        <w:fldChar w:fldCharType="begin"/>
      </w:r>
      <w:r w:rsidR="00AD44B7">
        <w:instrText xml:space="preserve"> REF _Ref97729847 \r \h </w:instrText>
      </w:r>
      <w:r w:rsidR="00AD44B7">
        <w:fldChar w:fldCharType="separate"/>
      </w:r>
      <w:r w:rsidR="00757384">
        <w:t>6.1</w:t>
      </w:r>
      <w:r w:rsidR="00AD44B7">
        <w:fldChar w:fldCharType="end"/>
      </w:r>
      <w:r w:rsidR="00AD44B7">
        <w:t xml:space="preserve"> </w:t>
      </w:r>
      <w:r w:rsidRPr="008833BC">
        <w:t xml:space="preserve">Smlouvy. </w:t>
      </w:r>
      <w:r w:rsidR="00E60018" w:rsidRPr="00E60018">
        <w:t>Objednatel díla je povinen vrátit záruku za řádné provádění díla ve výši 5 % ceny díla při řádném dodržování HMG prací dle čl. 7.1 Smlouvy, nejpozději do patnácti (15) kalendářních dnů, po řádném předání díla na základě oboustranně podepsaného protokolu o předání bez vad a nedodělků. Zbývající odměnu ve výši 5 % ceny díla je objednatel oprávněn zadržet jako závazek za řádné dokončení díla dle čl. 7.2 Smlouvy</w:t>
      </w:r>
      <w:r w:rsidR="00E60018">
        <w:t xml:space="preserve">. </w:t>
      </w:r>
      <w:r w:rsidR="00481358">
        <w:t xml:space="preserve">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3"/>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575FD5A4" w:rsidR="00FD7710" w:rsidRDefault="00612D4D" w:rsidP="004D3AEE">
      <w:pPr>
        <w:pStyle w:val="Nadpis2"/>
      </w:pPr>
      <w:bookmarkStart w:id="14"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r w:rsidR="00757384">
        <w:t>10.3</w:t>
      </w:r>
      <w:r w:rsidR="00AD44B7">
        <w:fldChar w:fldCharType="end"/>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bookmarkEnd w:id="14"/>
    </w:p>
    <w:p w14:paraId="649DAD43" w14:textId="77777777" w:rsidR="00FD7710" w:rsidRPr="00646856" w:rsidRDefault="00612D4D" w:rsidP="004D3AEE">
      <w:pPr>
        <w:pStyle w:val="Nadpis2"/>
      </w:pPr>
      <w:bookmarkStart w:id="15"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100CC6C6" w14:textId="77777777" w:rsidR="00FD7710" w:rsidRPr="004D3AEE" w:rsidRDefault="00183BBC" w:rsidP="004D3AEE">
      <w:pPr>
        <w:pStyle w:val="Nadpis3"/>
        <w:numPr>
          <w:ilvl w:val="0"/>
          <w:numId w:val="24"/>
        </w:numPr>
        <w:ind w:left="1134" w:hanging="425"/>
      </w:pPr>
      <w:r w:rsidRPr="004D3AEE">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147F5ADB" w:rsidR="00612D4D" w:rsidRPr="008833BC" w:rsidRDefault="00612D4D" w:rsidP="0027488F">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27488F" w:rsidRPr="0027488F">
        <w:t>s touto Smlouvou, zadávací dokumentací veřejné zakázky a</w:t>
      </w:r>
      <w:r w:rsidR="00264202" w:rsidRPr="008833BC">
        <w:t>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6" w:name="_Toc97796595"/>
      <w:r w:rsidRPr="004D3AEE">
        <w:t>ZÁRUKY</w:t>
      </w:r>
      <w:bookmarkEnd w:id="16"/>
    </w:p>
    <w:p w14:paraId="37C2C422" w14:textId="78272E2A" w:rsidR="00DD36CA" w:rsidRPr="00DA0ED3" w:rsidRDefault="00DD36CA" w:rsidP="00DD36CA">
      <w:pPr>
        <w:jc w:val="both"/>
        <w:rPr>
          <w:b/>
          <w:color w:val="FF0000"/>
        </w:rPr>
      </w:pPr>
      <w:r w:rsidRPr="00DA0ED3">
        <w:rPr>
          <w:b/>
        </w:rPr>
        <w:t>Záruky za řádné plnění:</w:t>
      </w:r>
    </w:p>
    <w:p w14:paraId="45EB0B71" w14:textId="77777777" w:rsidR="00DD36CA" w:rsidRPr="004D3AEE" w:rsidRDefault="00DD36CA" w:rsidP="004D3AEE">
      <w:pPr>
        <w:pStyle w:val="Nadpis2"/>
        <w:rPr>
          <w:b/>
        </w:rPr>
      </w:pPr>
      <w:bookmarkStart w:id="17" w:name="_Ref97731821"/>
      <w:r w:rsidRPr="004D3AEE">
        <w:rPr>
          <w:b/>
        </w:rPr>
        <w:t>Závazek za řádné provádění díla (nutný harmonogram)</w:t>
      </w:r>
      <w:bookmarkEnd w:id="17"/>
    </w:p>
    <w:p w14:paraId="37343F73" w14:textId="4C4970D1" w:rsidR="00AD2291" w:rsidRPr="00DA0ED3" w:rsidRDefault="00AD2291" w:rsidP="002105DC">
      <w:pPr>
        <w:spacing w:before="240"/>
        <w:ind w:left="708"/>
        <w:jc w:val="both"/>
      </w:pPr>
      <w:r w:rsidRPr="00DA0ED3">
        <w:t xml:space="preserve">Zhotovitel poskytl v souladu se Zadávací dokumentací k předmětné veřejné zakázce před uzavřením této Smlouvy objednateli závazek za řádné provádění </w:t>
      </w:r>
      <w:r w:rsidRPr="00BD12DE">
        <w:t>díla</w:t>
      </w:r>
      <w:r w:rsidR="00DD36CA" w:rsidRPr="00BD12DE">
        <w:t xml:space="preserve"> </w:t>
      </w:r>
      <w:r w:rsidR="0004340B" w:rsidRPr="00BD12DE">
        <w:t>ve výši 5 %</w:t>
      </w:r>
      <w:r w:rsidR="0004340B" w:rsidRPr="00DA0ED3">
        <w:t xml:space="preserve"> sjednané ceny díla</w:t>
      </w:r>
      <w:r w:rsidR="00EB0DD0">
        <w:t xml:space="preserve"> bez DPH</w:t>
      </w:r>
      <w:r w:rsidR="00C258FB" w:rsidRPr="00DA0ED3">
        <w:t>. Objednatel je oprávněn čerpat záruku k uspokojení jakýchkoliv peněžitých i nepeněžitých povinností zhotovitele, které souvisí s touto smlouvou a prováděním díla před jeho předáním, pokud je zhotovitel řádně a včas nesplní.</w:t>
      </w:r>
    </w:p>
    <w:p w14:paraId="05E8F877" w14:textId="14E8A968" w:rsidR="002105DC" w:rsidRPr="00DA0ED3" w:rsidRDefault="002105DC" w:rsidP="002105DC">
      <w:pPr>
        <w:spacing w:after="0"/>
        <w:ind w:left="708"/>
        <w:jc w:val="both"/>
      </w:pPr>
      <w:r w:rsidRPr="00DA0ED3">
        <w:t xml:space="preserve">Závazek za řádné provádění díla si objednatel vyhrazuje </w:t>
      </w:r>
      <w:r w:rsidR="00BF2F07" w:rsidRPr="00DA0ED3">
        <w:t xml:space="preserve">zejména </w:t>
      </w:r>
      <w:r w:rsidRPr="00DA0ED3">
        <w:t xml:space="preserve">pro případ, že: </w:t>
      </w:r>
    </w:p>
    <w:p w14:paraId="57DC56CC" w14:textId="06F701B4" w:rsidR="00C258FB" w:rsidRPr="00DA0ED3" w:rsidRDefault="002105DC" w:rsidP="00A7786C">
      <w:pPr>
        <w:pStyle w:val="Odstavecseseznamem"/>
        <w:numPr>
          <w:ilvl w:val="0"/>
          <w:numId w:val="19"/>
        </w:numPr>
        <w:spacing w:before="240" w:after="0"/>
        <w:jc w:val="both"/>
      </w:pPr>
      <w:r w:rsidRPr="00DA0ED3">
        <w:t>zhotovitel poruší povinnost řádného provádění díla, zejména jedná-li se o dodržování časového harmonogramu</w:t>
      </w:r>
      <w:r w:rsidR="00C258FB" w:rsidRPr="00DA0ED3">
        <w:t xml:space="preserve">, který je přílohou č. </w:t>
      </w:r>
      <w:r w:rsidR="008201EA">
        <w:t>1</w:t>
      </w:r>
      <w:r w:rsidR="00C258FB" w:rsidRPr="00DA0ED3">
        <w:t xml:space="preserve"> této smlouvy,</w:t>
      </w:r>
      <w:r w:rsidRPr="00DA0ED3">
        <w:t xml:space="preserve"> a provádění </w:t>
      </w:r>
      <w:r w:rsidR="00C258FB" w:rsidRPr="00DA0ED3">
        <w:t>díla dle projektové dokumentace</w:t>
      </w:r>
      <w:r w:rsidR="00A7786C">
        <w:t>.</w:t>
      </w:r>
    </w:p>
    <w:p w14:paraId="15757648" w14:textId="195EB21D" w:rsidR="00AD2291" w:rsidRPr="00DA0ED3" w:rsidRDefault="00AD2291" w:rsidP="006C6405">
      <w:pPr>
        <w:spacing w:before="240" w:after="0"/>
        <w:ind w:left="708"/>
        <w:jc w:val="both"/>
        <w:rPr>
          <w:color w:val="FF0000"/>
        </w:rPr>
      </w:pPr>
      <w:r w:rsidRPr="00DA0ED3">
        <w:rPr>
          <w:b/>
          <w:color w:val="FF0000"/>
        </w:rPr>
        <w:t>Varianty</w:t>
      </w:r>
      <w:r w:rsidR="008B5678" w:rsidRPr="00DA0ED3">
        <w:rPr>
          <w:color w:val="FF0000"/>
        </w:rPr>
        <w:t xml:space="preserve"> – </w:t>
      </w:r>
      <w:r w:rsidR="005F00AB" w:rsidRPr="00DA0ED3">
        <w:rPr>
          <w:i/>
          <w:color w:val="FF0000"/>
        </w:rPr>
        <w:t xml:space="preserve">varianta </w:t>
      </w:r>
      <w:r w:rsidR="008B5678" w:rsidRPr="00DA0ED3">
        <w:rPr>
          <w:i/>
          <w:color w:val="FF0000"/>
        </w:rPr>
        <w:t xml:space="preserve">bude </w:t>
      </w:r>
      <w:r w:rsidR="005F00AB" w:rsidRPr="00DA0ED3">
        <w:rPr>
          <w:i/>
          <w:color w:val="FF0000"/>
        </w:rPr>
        <w:t>dle dohody s vybraným dodavatele</w:t>
      </w:r>
      <w:r w:rsidR="00DA0ED3">
        <w:rPr>
          <w:i/>
          <w:color w:val="FF0000"/>
        </w:rPr>
        <w:t>m</w:t>
      </w:r>
      <w:r w:rsidR="005F00AB" w:rsidRPr="00DA0ED3">
        <w:rPr>
          <w:i/>
          <w:color w:val="FF0000"/>
        </w:rPr>
        <w:t xml:space="preserve"> </w:t>
      </w:r>
      <w:r w:rsidR="008B5678" w:rsidRPr="00DA0ED3">
        <w:rPr>
          <w:i/>
          <w:color w:val="FF0000"/>
        </w:rPr>
        <w:t>vybrána před uzavřením smlouvy</w:t>
      </w:r>
      <w:r w:rsidRPr="00DA0ED3">
        <w:rPr>
          <w:color w:val="FF0000"/>
        </w:rPr>
        <w:t>:</w:t>
      </w:r>
    </w:p>
    <w:p w14:paraId="0C8E7B5D" w14:textId="382DCF12" w:rsidR="005F00AB" w:rsidRPr="00BD12DE" w:rsidRDefault="0002605E" w:rsidP="005F00AB">
      <w:pPr>
        <w:pStyle w:val="Odstavecseseznamem"/>
        <w:spacing w:before="240" w:after="0"/>
        <w:jc w:val="both"/>
      </w:pPr>
      <w:r w:rsidRPr="00421111">
        <w:rPr>
          <w:b/>
        </w:rPr>
        <w:t>Varianta 1:</w:t>
      </w:r>
      <w:r w:rsidRPr="00421111">
        <w:t xml:space="preserve"> Zhotovitel poskytl záruku za řádné provádění díla ve formě </w:t>
      </w:r>
      <w:r w:rsidRPr="00BD12DE">
        <w:t xml:space="preserve">bankovní záruky/pojištění záruky. </w:t>
      </w:r>
      <w:r w:rsidR="00141B1D" w:rsidRPr="00BD12DE">
        <w:t>Zhotovitel je povinen udržovat bankovní záruku</w:t>
      </w:r>
      <w:r w:rsidRPr="00BD12DE">
        <w:t>/pojištění záruky platné</w:t>
      </w:r>
      <w:r w:rsidR="00141B1D" w:rsidRPr="00BD12DE">
        <w:t xml:space="preserve"> po celou dobu realizace plnění dle této Smlouvy.</w:t>
      </w:r>
    </w:p>
    <w:p w14:paraId="08ABA60C" w14:textId="37FCBDE8" w:rsidR="00E6400A" w:rsidRPr="00421111" w:rsidRDefault="00E6400A" w:rsidP="005F00AB">
      <w:pPr>
        <w:pStyle w:val="Odstavecseseznamem"/>
        <w:spacing w:before="240" w:after="0"/>
        <w:jc w:val="both"/>
      </w:pPr>
      <w:r w:rsidRPr="00BD12DE">
        <w:t>Objednatel díla je povinen vyrozumět zhotovitele a banku</w:t>
      </w:r>
      <w:r w:rsidR="0002605E" w:rsidRPr="00BD12DE">
        <w:t>/pojistitele</w:t>
      </w:r>
      <w:r w:rsidRPr="00BD12DE">
        <w:t>, která poskytla bankovní záruku</w:t>
      </w:r>
      <w:r w:rsidR="0002605E" w:rsidRPr="00BD12DE">
        <w:t>/pojištění záruky</w:t>
      </w:r>
      <w:r w:rsidRPr="00BD12DE">
        <w:t xml:space="preserve"> k zajištění závazku zhotovitele za řádné provádění díla bezodkladně,</w:t>
      </w:r>
      <w:r w:rsidRPr="00421111">
        <w:t xml:space="preserve"> nejpozději do patnácti (15) kalendářních dnů, po řádném předání díla na základě oboustranně podepsaného protokolu o předání </w:t>
      </w:r>
      <w:r w:rsidR="00503D2B" w:rsidRPr="00421111">
        <w:t>bez vad a nedodělků, pokud dílo při předání netrpělo žádnými vadami ani nedodělky, neb</w:t>
      </w:r>
      <w:r w:rsidR="00141B1D" w:rsidRPr="00421111">
        <w:t>o po odstranění vad a nedodělků, uvedených v předávacím</w:t>
      </w:r>
      <w:r w:rsidR="00503D2B" w:rsidRPr="00421111">
        <w:t xml:space="preserve"> protokolu, </w:t>
      </w:r>
      <w:r w:rsidRPr="00421111">
        <w:t xml:space="preserve">o skutečnosti, že právní důvod plnění na základě této bankovní záruky pominul. </w:t>
      </w:r>
    </w:p>
    <w:p w14:paraId="4C6A88BF" w14:textId="41758842" w:rsidR="00503D2B" w:rsidRPr="00BD12DE" w:rsidRDefault="002105DC" w:rsidP="002105DC">
      <w:pPr>
        <w:spacing w:before="240" w:after="0"/>
        <w:ind w:left="708"/>
        <w:jc w:val="both"/>
      </w:pPr>
      <w:r w:rsidRPr="00BD12DE">
        <w:rPr>
          <w:b/>
        </w:rPr>
        <w:t>Varianta 2:</w:t>
      </w:r>
      <w:r w:rsidRPr="00BD12DE">
        <w:t xml:space="preserve"> Zhotovitel poskytl záruku za řádné provádění díla formou složení hotovosti k rukám nebo na účet zadavatele. </w:t>
      </w:r>
      <w:r w:rsidR="00141B1D" w:rsidRPr="00BD12DE">
        <w:t>Objednatel díla je povinen vrátit záruku složenou k rukám nebo na účet zadavatele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8E2C2F5" w14:textId="77777777" w:rsidR="00DD36CA" w:rsidRPr="004D3AEE" w:rsidRDefault="00DD36CA" w:rsidP="004D3AEE">
      <w:pPr>
        <w:pStyle w:val="Nadpis2"/>
        <w:spacing w:before="240"/>
        <w:rPr>
          <w:b/>
        </w:rPr>
      </w:pPr>
      <w:bookmarkStart w:id="18" w:name="_Ref97730004"/>
      <w:r w:rsidRPr="004D3AEE">
        <w:rPr>
          <w:b/>
        </w:rPr>
        <w:t>Závazek za řádné dokončení díla</w:t>
      </w:r>
      <w:bookmarkEnd w:id="18"/>
    </w:p>
    <w:p w14:paraId="10B431CA" w14:textId="7612029D" w:rsidR="00BD1E7E" w:rsidRPr="00DA0ED3" w:rsidRDefault="00DD36CA" w:rsidP="00BD1E7E">
      <w:pPr>
        <w:spacing w:before="240" w:after="0"/>
        <w:ind w:left="708"/>
        <w:jc w:val="both"/>
      </w:pPr>
      <w:r w:rsidRPr="00DA0ED3">
        <w:t xml:space="preserve">Objednatel </w:t>
      </w:r>
      <w:r w:rsidR="00D832A0" w:rsidRPr="00DA0ED3">
        <w:t xml:space="preserve">má právo zadržet v souladu s čl. </w:t>
      </w:r>
      <w:r w:rsidR="00CE2E99">
        <w:t>6.1</w:t>
      </w:r>
      <w:r w:rsidR="00B55190">
        <w:t xml:space="preserve">1 </w:t>
      </w:r>
      <w:r w:rsidR="00D832A0" w:rsidRPr="00DA0ED3">
        <w:t xml:space="preserve">této Smlouvy </w:t>
      </w:r>
      <w:r w:rsidR="00782830">
        <w:t>5</w:t>
      </w:r>
      <w:r w:rsidR="00D832A0" w:rsidRPr="00DA0ED3">
        <w:t xml:space="preserve">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00BD1E7E" w:rsidRPr="00DA0ED3">
        <w:rPr>
          <w:rStyle w:val="Odkaznakoment"/>
        </w:rPr>
        <w:t/>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07A35DAB" w14:textId="37590D6F" w:rsidR="002A51CB" w:rsidRPr="00BD12DE" w:rsidRDefault="00BF2F07" w:rsidP="002A51CB">
      <w:pPr>
        <w:spacing w:before="240" w:after="0"/>
        <w:ind w:left="708"/>
        <w:jc w:val="both"/>
      </w:pPr>
      <w:r w:rsidRPr="00BD12DE">
        <w:rPr>
          <w:b/>
        </w:rPr>
        <w:t>Varianta:</w:t>
      </w:r>
      <w:r w:rsidRPr="00BD12DE">
        <w:t xml:space="preserve"> </w:t>
      </w:r>
      <w:r w:rsidR="00BD1E7E" w:rsidRPr="00BD12DE">
        <w:t xml:space="preserve">Na žádost zhotovitele lze </w:t>
      </w:r>
      <w:r w:rsidR="002105DC" w:rsidRPr="00BD12DE">
        <w:t>zádržné</w:t>
      </w:r>
      <w:r w:rsidR="00BD1E7E" w:rsidRPr="00BD12DE">
        <w:t xml:space="preserve"> nahradit bankovní zárukou nebo pojištěním záruky</w:t>
      </w:r>
      <w:r w:rsidR="00FE7E5D" w:rsidRPr="00BD12DE">
        <w:t xml:space="preserve">, </w:t>
      </w:r>
      <w:r w:rsidR="00DA0ED3" w:rsidRPr="00BD12DE">
        <w:t>které se bude vztahovat na</w:t>
      </w:r>
      <w:r w:rsidR="00FE7E5D" w:rsidRPr="00BD12DE">
        <w:t xml:space="preserve"> výše uvedené případy porušení závazku zhotovitele</w:t>
      </w:r>
      <w:r w:rsidR="00BD1E7E" w:rsidRPr="00BD12DE">
        <w:t>.</w:t>
      </w:r>
      <w:r w:rsidR="00DA0ED3" w:rsidRPr="00BD12DE">
        <w:t xml:space="preserve"> </w:t>
      </w:r>
      <w:r w:rsidR="00BF4ABC" w:rsidRPr="00BD12DE">
        <w:t xml:space="preserve">Nejpozději </w:t>
      </w:r>
      <w:r w:rsidR="00016B19" w:rsidRPr="00BD12DE">
        <w:t>do zahájení</w:t>
      </w:r>
      <w:r w:rsidR="00BF4ABC" w:rsidRPr="00BD12DE">
        <w:t xml:space="preserve"> přejímky dokončeného díla mezi zhotovitelem a objednatelem doloží zhotovitel objednateli k zajištění závazků za řádné dokončení díla elektronický originál písemného prohlášení banky v záruční listině nebo písemné prohlášení pojistitele, že uspokojí objednatele do finanční hodnoty</w:t>
      </w:r>
      <w:r w:rsidR="00DD36CA" w:rsidRPr="00BD12DE">
        <w:t xml:space="preserve"> </w:t>
      </w:r>
      <w:r w:rsidR="00866297" w:rsidRPr="00BD12DE">
        <w:t>ve výši 10 % sjednané ceny díla</w:t>
      </w:r>
      <w:r w:rsidR="00996C70" w:rsidRPr="00BD12DE">
        <w:t xml:space="preserve"> bez DPH</w:t>
      </w:r>
      <w:r w:rsidR="00DD36CA" w:rsidRPr="00BD12DE">
        <w:t xml:space="preserve"> do doby předání celého díla bez vad a nedodělků zhotovitelem, jako záruku za řádné dokončení díla.</w:t>
      </w:r>
    </w:p>
    <w:p w14:paraId="776A1BC2" w14:textId="2BFB255E" w:rsidR="00782830" w:rsidRPr="00BD12DE" w:rsidRDefault="00866297" w:rsidP="002A51CB">
      <w:pPr>
        <w:spacing w:before="240" w:after="0"/>
        <w:ind w:left="708"/>
        <w:jc w:val="both"/>
      </w:pPr>
      <w:r w:rsidRPr="00BD12DE">
        <w:t xml:space="preserve">Objednatel díla je povinen vyrozumět zhotovitele a banku, která poskytla bankovní záruku k zajištění závazku zhotovitele za řádné </w:t>
      </w:r>
      <w:r w:rsidR="00836056" w:rsidRPr="00BD12DE">
        <w:t>dokončení</w:t>
      </w:r>
      <w:r w:rsidRPr="00BD12DE">
        <w:t xml:space="preserve"> díla</w:t>
      </w:r>
      <w:r w:rsidR="002105DC" w:rsidRPr="00BD12DE">
        <w:t xml:space="preserve">, nebo pojistitele, který poskytl pojištění záruky k zajištění závazku zhotovitele za řádné </w:t>
      </w:r>
      <w:r w:rsidR="00836056" w:rsidRPr="00BD12DE">
        <w:t>dokončení</w:t>
      </w:r>
      <w:r w:rsidR="002105DC" w:rsidRPr="00BD12DE">
        <w:t xml:space="preserve"> díla,</w:t>
      </w:r>
      <w:r w:rsidRPr="00BD12DE">
        <w:t xml:space="preserve"> bezodkladně, nejpozději do patnácti (15) kalendářních dnů, po řádném předání díla na základě oboustranně podepsaného protokolu o předání </w:t>
      </w:r>
      <w:r w:rsidR="002A51CB" w:rsidRPr="00BD12DE">
        <w:t xml:space="preserve">bez vad a nedodělků, pokud dílo při předání netrpělo žádnými vadami ani nedodělky, nebo po odstranění vad a nedodělků, uvedených v předávacím protokolu, </w:t>
      </w:r>
      <w:r w:rsidRPr="00BD12DE">
        <w:t xml:space="preserve">o skutečnosti, že právní důvod plnění na základě této bankovní záruky pominul. </w:t>
      </w:r>
    </w:p>
    <w:p w14:paraId="4FC388E1" w14:textId="655EF495" w:rsidR="00A82C8C" w:rsidRPr="00BD12DE" w:rsidRDefault="00A82C8C" w:rsidP="00BD12DE">
      <w:pPr>
        <w:spacing w:after="0"/>
        <w:ind w:left="708"/>
        <w:jc w:val="both"/>
      </w:pPr>
      <w:r w:rsidRPr="00BD12DE">
        <w:t>Bez poskytnutí záruky za řádné dokončení díla nebude zahájena přejímka stavby.</w:t>
      </w:r>
    </w:p>
    <w:p w14:paraId="44091D68" w14:textId="77777777" w:rsidR="00782830" w:rsidRPr="00BD12DE" w:rsidRDefault="00782830" w:rsidP="00BD12DE">
      <w:pPr>
        <w:spacing w:after="0"/>
        <w:ind w:left="708"/>
        <w:jc w:val="both"/>
        <w:rPr>
          <w:color w:val="FF0000"/>
          <w:sz w:val="16"/>
          <w:szCs w:val="16"/>
        </w:rPr>
      </w:pPr>
    </w:p>
    <w:p w14:paraId="437BC150" w14:textId="08C35A32" w:rsidR="00DD36CA" w:rsidRPr="00E315A7" w:rsidRDefault="00521D0F" w:rsidP="00DD36CA">
      <w:pPr>
        <w:jc w:val="both"/>
        <w:rPr>
          <w:b/>
        </w:rPr>
      </w:pPr>
      <w:r>
        <w:rPr>
          <w:b/>
        </w:rPr>
        <w:t>Záruční doba</w:t>
      </w:r>
    </w:p>
    <w:p w14:paraId="586C0D7D" w14:textId="47E922B0" w:rsidR="00FD7710" w:rsidRPr="00704075" w:rsidRDefault="00612D4D" w:rsidP="00704075">
      <w:pPr>
        <w:pStyle w:val="Nadpis2"/>
        <w:rPr>
          <w:b/>
        </w:rPr>
      </w:pPr>
      <w:r w:rsidRPr="008833BC">
        <w:t xml:space="preserve">Záruční doba na </w:t>
      </w:r>
      <w:r w:rsidRPr="004C6515">
        <w:t>kompletní</w:t>
      </w:r>
      <w:r w:rsidRPr="00310A5C">
        <w:t xml:space="preserve"> stavební dílo</w:t>
      </w:r>
      <w:r w:rsidR="005F1EA6" w:rsidRPr="00132513">
        <w:t xml:space="preserve"> dle této S</w:t>
      </w:r>
      <w:r w:rsidRPr="00132513">
        <w:t xml:space="preserve">mlouvy činí </w:t>
      </w:r>
      <w:r w:rsidRPr="00704075">
        <w:rPr>
          <w:b/>
        </w:rPr>
        <w:t>pět (5) roků (tj. šedesát (60) měsíců).</w:t>
      </w:r>
      <w:r w:rsidR="00E315A7" w:rsidRPr="00E315A7">
        <w:t xml:space="preserve"> </w:t>
      </w:r>
      <w:r w:rsidR="00E315A7" w:rsidRPr="008833BC">
        <w:t>Zhotovitel odpovídá dále za veškeré vady díla ve sjednané záruční době, a to za vady faktické i právní, trvalé nebo skryté, odstranitelné i neodstranitelné.</w:t>
      </w:r>
      <w:r w:rsidR="00704075">
        <w:t xml:space="preserve"> </w:t>
      </w:r>
      <w:r w:rsidR="00704075" w:rsidRPr="00704075">
        <w:t xml:space="preserve">Záruční doba díla je sjednána v délce 60 měsíců od řádného dokončení a předání díla. Záruční lhůta dodávek zařízení a výrobků, na něž výrobce vystavuje samostatný záruční list, se sjednává v délce lhůty poskytnuté výrobcem, </w:t>
      </w:r>
      <w:r w:rsidR="00704075" w:rsidRPr="00704075">
        <w:rPr>
          <w:b/>
        </w:rPr>
        <w:t>nejméně však v délce dva (2) roky (tj. dvacetčtyři 24 měsíců).</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19" w:name="_Toc97796596"/>
      <w:r w:rsidRPr="008833BC">
        <w:t>ODPOVĚDNOST ZA VADY</w:t>
      </w:r>
      <w:bookmarkEnd w:id="19"/>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r w:rsidR="0053696A">
        <w:rPr>
          <w:lang w:val="en-US"/>
        </w:rPr>
        <w:t>O</w:t>
      </w:r>
      <w:r w:rsidR="00F14409">
        <w:rPr>
          <w:lang w:val="en-US"/>
        </w:rPr>
        <w:t xml:space="preserve">bjednatel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757384">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20"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21" w:name="_Ref97731902"/>
      <w:bookmarkStart w:id="22" w:name="_Toc97796597"/>
      <w:r w:rsidRPr="008833BC">
        <w:t>ODPOVĚDNOST ZA ŠKODU</w:t>
      </w:r>
      <w:bookmarkEnd w:id="21"/>
      <w:bookmarkEnd w:id="22"/>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73C676BE" w:rsidR="000C2304" w:rsidRPr="000C2304"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w:t>
      </w:r>
      <w:r w:rsidR="00587119" w:rsidRPr="00BD12DE">
        <w:rPr>
          <w:b/>
        </w:rPr>
        <w:t>ve výši min</w:t>
      </w:r>
      <w:r w:rsidR="00782830" w:rsidRPr="00BD12DE">
        <w:rPr>
          <w:b/>
        </w:rPr>
        <w:t xml:space="preserve"> 10 000 000,-</w:t>
      </w:r>
      <w:r w:rsidR="00587119" w:rsidRPr="00BD12DE">
        <w:rPr>
          <w:b/>
        </w:rPr>
        <w:t xml:space="preserve"> Kč</w:t>
      </w:r>
      <w:r w:rsidR="00587119" w:rsidRPr="00CE6618">
        <w:t xml:space="preserve"> (</w:t>
      </w:r>
      <w:r w:rsidR="00782830">
        <w:t xml:space="preserve">desetmilionů </w:t>
      </w:r>
      <w:r w:rsidR="00587119" w:rsidRPr="00CE6618">
        <w:t>Kč</w:t>
      </w:r>
      <w:r w:rsidR="004D3AEE">
        <w:t>).</w:t>
      </w:r>
    </w:p>
    <w:p w14:paraId="06308641" w14:textId="30053D12" w:rsidR="00587119" w:rsidRPr="004D3AEE" w:rsidRDefault="002B2E96" w:rsidP="000C2304">
      <w:pPr>
        <w:pStyle w:val="Nadpis2"/>
        <w:numPr>
          <w:ilvl w:val="0"/>
          <w:numId w:val="0"/>
        </w:numPr>
        <w:ind w:left="709"/>
        <w:rPr>
          <w:szCs w:val="22"/>
        </w:rPr>
      </w:pPr>
      <w:r w:rsidRPr="002B2E96">
        <w:t xml:space="preserve">Zhotovitel je dále povinen po celou dobu plnění Smlouvy mít sjednáno a udržovat </w:t>
      </w:r>
      <w:r w:rsidR="00587119" w:rsidRPr="004D3AEE">
        <w:rPr>
          <w:b/>
        </w:rPr>
        <w:t>stavební a montážní pojištění</w:t>
      </w:r>
      <w:r w:rsidR="00587119" w:rsidRPr="009230BF">
        <w:t xml:space="preserve"> na stavební a</w:t>
      </w:r>
      <w:r w:rsidR="00587119">
        <w:t> </w:t>
      </w:r>
      <w:r w:rsidR="00587119" w:rsidRPr="009230BF">
        <w:t>montážní aktivity</w:t>
      </w:r>
      <w:r w:rsidR="00587119">
        <w:t xml:space="preserve"> (práce) vztahující se konkrétně k</w:t>
      </w:r>
      <w:r w:rsidR="00587119" w:rsidRPr="009230BF">
        <w:t xml:space="preserve"> této v</w:t>
      </w:r>
      <w:r w:rsidR="00587119">
        <w:t>eřejné zakázce</w:t>
      </w:r>
      <w:r w:rsidR="00587119" w:rsidRPr="009230BF">
        <w:t xml:space="preserve"> a zároveň odpovědnost za újmu způsobenou jinému subjektu v souvislosti s výše uvedeným, přičemž limit pojistn</w:t>
      </w:r>
      <w:r w:rsidR="00587119">
        <w:t xml:space="preserve">ého plnění je </w:t>
      </w:r>
      <w:r w:rsidR="00587119" w:rsidRPr="0099136C">
        <w:rPr>
          <w:b/>
        </w:rPr>
        <w:t xml:space="preserve">ve výši min. </w:t>
      </w:r>
      <w:r w:rsidR="0099136C" w:rsidRPr="0099136C">
        <w:rPr>
          <w:b/>
        </w:rPr>
        <w:t>100 000</w:t>
      </w:r>
      <w:r w:rsidR="0099136C">
        <w:rPr>
          <w:b/>
        </w:rPr>
        <w:t> </w:t>
      </w:r>
      <w:r w:rsidR="0099136C" w:rsidRPr="0099136C">
        <w:rPr>
          <w:b/>
        </w:rPr>
        <w:t>000</w:t>
      </w:r>
      <w:r w:rsidR="0099136C">
        <w:rPr>
          <w:b/>
        </w:rPr>
        <w:t>,-</w:t>
      </w:r>
      <w:r w:rsidR="00587119" w:rsidRPr="0099136C">
        <w:rPr>
          <w:b/>
        </w:rPr>
        <w:t xml:space="preserve"> Kč</w:t>
      </w:r>
      <w:r w:rsidR="00587119" w:rsidRPr="009230BF">
        <w:t xml:space="preserve"> (</w:t>
      </w:r>
      <w:r w:rsidR="0099136C">
        <w:t xml:space="preserve">jednostomilionů </w:t>
      </w:r>
      <w:r w:rsidR="00587119" w:rsidRPr="009230BF">
        <w:t>Kč).</w:t>
      </w:r>
      <w:r w:rsidR="00C73FE4">
        <w:t xml:space="preserve"> </w:t>
      </w:r>
      <w:r w:rsidR="00E624CE">
        <w:t xml:space="preserve"> </w:t>
      </w:r>
    </w:p>
    <w:p w14:paraId="0E9B1354" w14:textId="77777777" w:rsidR="00612D4D" w:rsidRPr="008833BC" w:rsidRDefault="00612D4D" w:rsidP="00756AF0">
      <w:pPr>
        <w:pStyle w:val="Nadpis1"/>
      </w:pPr>
      <w:bookmarkStart w:id="23" w:name="_Toc97796598"/>
      <w:r w:rsidRPr="008833BC">
        <w:t>PRÁVA A POVINNOSTI OBJEDNATELE A ZHOTOVITELE</w:t>
      </w:r>
      <w:bookmarkEnd w:id="23"/>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77777777" w:rsidR="00FF7384" w:rsidRPr="00637610" w:rsidRDefault="00612D4D" w:rsidP="00637610">
      <w:pPr>
        <w:pStyle w:val="Nadpis2"/>
      </w:pPr>
      <w:r w:rsidRPr="00637610">
        <w:t xml:space="preserve">Objednatel je povinen určit koordinátora bezpečnosti a ochrany zdraví při práci na staveništi. Náklady za tuto činnost hradí objednatel. </w:t>
      </w:r>
      <w:r w:rsidR="005A3696" w:rsidRPr="00637610">
        <w:t>Zhotovitel je povinen zajistit podmínky pro výkon funkce technického dozoru stavebníka, autorského dozoru projektanta a koordinátora bezpečnosti a ochrany zdraví při</w:t>
      </w:r>
      <w:r w:rsidR="00EB038C" w:rsidRPr="00637610">
        <w:t> </w:t>
      </w:r>
      <w:r w:rsidR="005A3696" w:rsidRPr="00637610">
        <w:t>práci na staveništi a poskytne jim potřebou součinnost.</w:t>
      </w:r>
    </w:p>
    <w:p w14:paraId="7DA69F36" w14:textId="4832D251" w:rsidR="00FF7384" w:rsidRPr="00637610" w:rsidRDefault="00612D4D" w:rsidP="00637610">
      <w:pPr>
        <w:pStyle w:val="Nadpis2"/>
      </w:pPr>
      <w:bookmarkStart w:id="24" w:name="_Ref97730049"/>
      <w:r w:rsidRPr="00637610">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C2304">
        <w:fldChar w:fldCharType="begin"/>
      </w:r>
      <w:r w:rsidR="000C2304">
        <w:instrText xml:space="preserve"> REF _Ref97730357 \r \h </w:instrText>
      </w:r>
      <w:r w:rsidR="000C2304">
        <w:fldChar w:fldCharType="separate"/>
      </w:r>
      <w:r w:rsidR="00757384">
        <w:t>6.14</w:t>
      </w:r>
      <w:r w:rsidR="000C2304">
        <w:fldChar w:fldCharType="end"/>
      </w:r>
      <w:r w:rsidRPr="00637610">
        <w:t>.</w:t>
      </w:r>
      <w:r w:rsidR="00EB067D" w:rsidRPr="00637610">
        <w:t xml:space="preserve"> Při </w:t>
      </w:r>
      <w:r w:rsidRPr="00637610">
        <w:t>ukončení díla bude provedeno vzájemné odsouhlasení odečtu spotřeby vody a el. energie, na jehož základě bude spotřeba objednateli zhotovitelem uhrazena.</w:t>
      </w:r>
      <w:bookmarkEnd w:id="24"/>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765B4721" w:rsidR="00156768" w:rsidRPr="00637610" w:rsidRDefault="00156768" w:rsidP="00637610">
      <w:pPr>
        <w:pStyle w:val="Nadpis2"/>
      </w:pPr>
      <w:r w:rsidRPr="00637610">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w:t>
      </w:r>
      <w:r w:rsidR="00725903">
        <w:t>mohou</w:t>
      </w:r>
      <w:r w:rsidRPr="00637610">
        <w:t xml:space="preserve"> probíhat i o víkendech a zejména o školních prázdninách.</w:t>
      </w:r>
    </w:p>
    <w:p w14:paraId="79B47A04" w14:textId="19D4AEDD" w:rsidR="00E46901" w:rsidRPr="00637610" w:rsidRDefault="00E46901" w:rsidP="00637610">
      <w:pPr>
        <w:pStyle w:val="Nadpis2"/>
      </w:pPr>
      <w:r w:rsidRPr="00637610">
        <w:t>Zhotovitel bude plně respektovat provoz v objektu výstavby a s dostatečným předstihem bude s objednatelem sjednávat případná nezbytně nutná omezení.</w:t>
      </w:r>
    </w:p>
    <w:p w14:paraId="1BB9D5EE" w14:textId="30D2C006" w:rsidR="00FF7384" w:rsidRPr="00637610" w:rsidRDefault="00612D4D" w:rsidP="00637610">
      <w:pPr>
        <w:pStyle w:val="Nadpis2"/>
      </w:pPr>
      <w:r w:rsidRPr="00637610">
        <w:rPr>
          <w:b/>
          <w:u w:val="single"/>
        </w:rPr>
        <w:t>Zhotovitel je povinen dodržovat časový harmonogram</w:t>
      </w:r>
      <w:r w:rsidR="00303134" w:rsidRPr="00637610">
        <w:rPr>
          <w:b/>
          <w:u w:val="single"/>
        </w:rPr>
        <w:t xml:space="preserve">, který je přílohou č. </w:t>
      </w:r>
      <w:r w:rsidR="006278B9">
        <w:rPr>
          <w:b/>
          <w:u w:val="single"/>
        </w:rPr>
        <w:t xml:space="preserve">1 </w:t>
      </w:r>
      <w:r w:rsidR="00303134" w:rsidRPr="00637610">
        <w:rPr>
          <w:b/>
          <w:u w:val="single"/>
        </w:rPr>
        <w:t>této Smlouvy</w:t>
      </w:r>
      <w:r w:rsidRPr="00637610">
        <w:rPr>
          <w:b/>
          <w:u w:val="single"/>
        </w:rPr>
        <w:t>.</w:t>
      </w:r>
      <w:r w:rsidRPr="00637610">
        <w:t xml:space="preserve"> Harmonogram je pro zhotovitele závazný.</w:t>
      </w:r>
    </w:p>
    <w:p w14:paraId="4350C348" w14:textId="77777777" w:rsidR="00FF7384" w:rsidRPr="00637610" w:rsidRDefault="00612D4D" w:rsidP="00637610">
      <w:pPr>
        <w:pStyle w:val="Nadpis2"/>
        <w:rPr>
          <w:b/>
        </w:rPr>
      </w:pPr>
      <w:r w:rsidRPr="00637610">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F361DC6" w14:textId="27E30089" w:rsidR="00A906E4" w:rsidRDefault="00220AD1" w:rsidP="002D0613">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xml:space="preserve">. </w:t>
      </w:r>
      <w:r w:rsidR="00A906E4" w:rsidRPr="00A906E4">
        <w:t xml:space="preserve">Autorizovanou osobu, kterou zhotovitel pověřil odborným vedením stavby ve funkci stavbyvedoucího, uvedl na str. 1 této smlouvy.  </w:t>
      </w:r>
      <w:r w:rsidR="002D0613" w:rsidRPr="002D0613">
        <w:t xml:space="preserve"> Objednatel si v souladu s §105 odst. 2 zákona č. 137/2016 Sb. vyhradil, aby významná činnost při plnění této veřejné zakázky, kterou je výkon funkce stavbyvedoucího, byla plněna přímo zhotovitelem prostřednictvím svých kmenových zaměstnanců. Autorizovanou osobu, kterou zhotovitel pověřil odborným vedením stavby ve funkci stavbyvedoucího, uvedl na str. 1 této smlouvy.</w:t>
      </w:r>
    </w:p>
    <w:p w14:paraId="5D350970" w14:textId="69D031DC" w:rsidR="00220AD1" w:rsidRDefault="00220AD1" w:rsidP="00A906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27488F">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7C25B1CF" w14:textId="2D4A7210" w:rsidR="00A906E4" w:rsidRPr="00C10753" w:rsidRDefault="00A906E4" w:rsidP="00A906E4">
      <w:pPr>
        <w:pStyle w:val="Nadpis2"/>
        <w:numPr>
          <w:ilvl w:val="0"/>
          <w:numId w:val="0"/>
        </w:numPr>
        <w:ind w:left="709"/>
      </w:pPr>
      <w:r>
        <w:t xml:space="preserve">V </w:t>
      </w:r>
      <w:r w:rsidRPr="00C10753">
        <w:t>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w:t>
      </w:r>
      <w:r w:rsidR="00654A26">
        <w:t xml:space="preserve"> </w:t>
      </w:r>
      <w:r w:rsidR="00654A26" w:rsidRPr="00654A26">
        <w:t>V případě výměny stavbyvedoucího, kdy zkušenosti této osoby byly předmětem hodnocení, musí osoba, která bude tuto pozici nově vykonávat, prokázat minimálně srovnatelné zkušenosti.</w:t>
      </w:r>
    </w:p>
    <w:p w14:paraId="2DD480BC" w14:textId="229DEBD1" w:rsidR="00A906E4" w:rsidRPr="00A906E4" w:rsidRDefault="00A906E4" w:rsidP="00A906E4">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3710D196" w:rsidR="00752945" w:rsidRDefault="00612D4D" w:rsidP="00637610">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BF5282A" w14:textId="02884F42" w:rsidR="00BA5009" w:rsidRDefault="00BA5009" w:rsidP="00BA5009">
      <w:pPr>
        <w:pStyle w:val="Nadpis2"/>
        <w:spacing w:after="0"/>
      </w:pPr>
      <w:r>
        <w:t>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w:t>
      </w:r>
    </w:p>
    <w:p w14:paraId="374301A5" w14:textId="425559BD" w:rsidR="00715CE6" w:rsidRDefault="00BA5009" w:rsidP="00BA5009">
      <w:pPr>
        <w:pStyle w:val="Nadpis2"/>
        <w:numPr>
          <w:ilvl w:val="0"/>
          <w:numId w:val="0"/>
        </w:numPr>
        <w:ind w:left="709"/>
      </w:pPr>
      <w:r>
        <w:t>Zhotovitel bude dle ustanovení § 2 písm. e) zák. č. 320/2001 Sb., o finanční kontrole ve veřejné správě, v platném znění, osobou povinnou spolupůsobit při výkonu finanční kontroly. 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D3D3E17" w14:textId="63E5135E" w:rsidR="00E60018" w:rsidRDefault="00E60018" w:rsidP="00E60018">
      <w:pPr>
        <w:pStyle w:val="Nadpis2"/>
      </w:pPr>
      <w:r>
        <w:t>Vys</w:t>
      </w:r>
      <w:r w:rsidR="00BD12DE">
        <w:t>tavení a umístění</w:t>
      </w:r>
      <w:r>
        <w:t xml:space="preserve"> prvků povinné publicity dle požadavků OPŽP při fyzické realizaci projektu i po </w:t>
      </w:r>
      <w:r w:rsidRPr="00E60018">
        <w:t>dokončení realizace akce</w:t>
      </w:r>
      <w:r>
        <w:t xml:space="preserve"> si zajistí objednatel.</w:t>
      </w:r>
    </w:p>
    <w:p w14:paraId="56C66BCF" w14:textId="2055C68E" w:rsidR="003001CE" w:rsidRDefault="00881500" w:rsidP="003001CE">
      <w:pPr>
        <w:pStyle w:val="Nadpis2"/>
      </w:pPr>
      <w:r>
        <w:t>Objednatel</w:t>
      </w:r>
      <w:r w:rsidRPr="00881500">
        <w:t xml:space="preserve"> si vyhradil v zadávacích podmínkách veře</w:t>
      </w:r>
      <w:r>
        <w:t xml:space="preserve">jné zakázky, konkrétně v </w:t>
      </w:r>
      <w:r w:rsidRPr="00654A26">
        <w:t>čl. 2.8</w:t>
      </w:r>
      <w:r w:rsidRPr="00881500">
        <w:t xml:space="preserve"> Zadávací dokumentace, změnu z</w:t>
      </w:r>
      <w:r>
        <w:t>ávazku podle § 100 odst. 1 ZZVZ</w:t>
      </w:r>
      <w:r w:rsidRPr="00881500">
        <w:t>.</w:t>
      </w:r>
      <w:r>
        <w:t xml:space="preserve"> Případná změna závazku ze smlouvy se bude řídit tímto ustanovením </w:t>
      </w:r>
      <w:r w:rsidR="0027488F">
        <w:t>z</w:t>
      </w:r>
      <w:r>
        <w:t>adávací dokumentace nebo § 222 ZZVZ.</w:t>
      </w:r>
    </w:p>
    <w:p w14:paraId="2B5EB946" w14:textId="77777777" w:rsidR="0019556C" w:rsidRDefault="00061BFE" w:rsidP="00FE35E5">
      <w:pPr>
        <w:pStyle w:val="Nadpis2"/>
      </w:pPr>
      <w:r>
        <w:t>Zhotovitel</w:t>
      </w:r>
      <w:r w:rsidR="0019556C">
        <w:t xml:space="preserve"> se zavazuje</w:t>
      </w:r>
      <w:r w:rsidR="00FE35E5">
        <w:t xml:space="preserve"> </w:t>
      </w:r>
      <w:r w:rsidR="0019556C">
        <w:t>k dodržení zásady DNSH:</w:t>
      </w:r>
    </w:p>
    <w:p w14:paraId="37D9C0D7" w14:textId="0A191140" w:rsidR="0019556C" w:rsidRDefault="0019556C" w:rsidP="0019556C">
      <w:pPr>
        <w:pStyle w:val="Nadpis2"/>
        <w:numPr>
          <w:ilvl w:val="0"/>
          <w:numId w:val="0"/>
        </w:numPr>
        <w:ind w:left="709"/>
      </w:pPr>
      <w:r>
        <w:t xml:space="preserve">I. Zhotovitel </w:t>
      </w:r>
      <w:r w:rsidRPr="0019556C">
        <w:t>se zavazuje provádět dílo v souladu se zásadou „významně nepoškozovat“ (DNSH) dle čl. 17 Nařízení (EU) 2020/852.</w:t>
      </w:r>
    </w:p>
    <w:p w14:paraId="7EB77806" w14:textId="55D245FB" w:rsidR="0019556C" w:rsidRPr="0019556C" w:rsidRDefault="0019556C" w:rsidP="0019556C">
      <w:r>
        <w:tab/>
        <w:t xml:space="preserve">II. </w:t>
      </w:r>
      <w:r w:rsidRPr="0019556C">
        <w:t>Zhotovitel se zavazuje zejména:</w:t>
      </w:r>
    </w:p>
    <w:p w14:paraId="17259645" w14:textId="77777777" w:rsidR="00FE35E5" w:rsidRDefault="00FE35E5" w:rsidP="0019556C">
      <w:pPr>
        <w:ind w:left="708"/>
        <w:jc w:val="both"/>
      </w:pPr>
      <w:r>
        <w:t>a) třídit stavební a demoliční odpady;</w:t>
      </w:r>
    </w:p>
    <w:p w14:paraId="1802968E" w14:textId="77777777" w:rsidR="00FE35E5" w:rsidRDefault="00FE35E5" w:rsidP="0019556C">
      <w:pPr>
        <w:ind w:left="708"/>
        <w:jc w:val="both"/>
      </w:pPr>
      <w:r>
        <w:t>b) zajistit přípravu k opětovnému použití, recyklaci nebo jinému materiálovému využití nejméně 70 % (hmotnostních) nikoli nebezpečného stavebního a demoličního odpadu, pokud to charakter odpadu umožňuje;</w:t>
      </w:r>
    </w:p>
    <w:p w14:paraId="365695FC" w14:textId="77777777" w:rsidR="00FE35E5" w:rsidRDefault="00FE35E5" w:rsidP="0019556C">
      <w:pPr>
        <w:ind w:left="708"/>
        <w:jc w:val="both"/>
      </w:pPr>
      <w:r>
        <w:t>c) předávat odpady pouze oprávněným osobám;</w:t>
      </w:r>
    </w:p>
    <w:p w14:paraId="32C4BA91" w14:textId="77777777" w:rsidR="00FE35E5" w:rsidRDefault="00FE35E5" w:rsidP="0019556C">
      <w:pPr>
        <w:ind w:left="708"/>
        <w:jc w:val="both"/>
      </w:pPr>
      <w:r>
        <w:t>d) přijmout opatření k zabránění úniku závadných látek do půdy nebo vody;</w:t>
      </w:r>
    </w:p>
    <w:p w14:paraId="4036143C" w14:textId="77777777" w:rsidR="00FE35E5" w:rsidRDefault="00FE35E5" w:rsidP="0019556C">
      <w:pPr>
        <w:ind w:left="708"/>
        <w:jc w:val="both"/>
      </w:pPr>
      <w:r>
        <w:t>e) předložit objednateli doklady o nakládání s odpady a výpočet podílu materiálového využití.</w:t>
      </w:r>
    </w:p>
    <w:p w14:paraId="75B3072D" w14:textId="3052EF65" w:rsidR="00FE35E5" w:rsidRDefault="0019556C" w:rsidP="0019556C">
      <w:pPr>
        <w:ind w:left="708"/>
        <w:jc w:val="both"/>
      </w:pPr>
      <w:r>
        <w:t>III</w:t>
      </w:r>
      <w:r w:rsidR="00FE35E5">
        <w:t>. Nejpozději při předání díla předloží zhotovitel soupis všech vzniklých odpadů, doklady o jejich předání oprávněným osobám a výpočet podílu materiálového využití.</w:t>
      </w:r>
    </w:p>
    <w:p w14:paraId="322AD39E" w14:textId="77B1BF1E" w:rsidR="00FE35E5" w:rsidRDefault="0019556C" w:rsidP="0019556C">
      <w:pPr>
        <w:ind w:left="708"/>
        <w:jc w:val="both"/>
      </w:pPr>
      <w:r>
        <w:t>IV</w:t>
      </w:r>
      <w:r w:rsidR="00FE35E5">
        <w:t>. Nesplnění povinností dle tohoto článku se považuje za podstatné porušení smlouvy. Objednatel je oprávněn zadržet část ceny díla do doby doložení splnění těchto povinností.</w:t>
      </w:r>
    </w:p>
    <w:p w14:paraId="11F6C172" w14:textId="152CADEE" w:rsidR="0037374C" w:rsidRDefault="0037374C" w:rsidP="0037374C">
      <w:pPr>
        <w:ind w:left="705" w:hanging="705"/>
        <w:jc w:val="both"/>
      </w:pPr>
      <w:r>
        <w:t>10.22.</w:t>
      </w:r>
      <w:r>
        <w:tab/>
        <w:t>Objednatel má povinnost bezodkladně sdělit zhotoviteli dodavatele gastro technologie, předat mu kontakty na tohoto dodavatele a vyzvat oba subjekty k součinnosti.</w:t>
      </w:r>
    </w:p>
    <w:p w14:paraId="4267E763" w14:textId="5DD00B6A" w:rsidR="0037374C" w:rsidRPr="00FE35E5" w:rsidRDefault="0037374C" w:rsidP="0037374C">
      <w:pPr>
        <w:ind w:left="705" w:hanging="705"/>
        <w:jc w:val="both"/>
      </w:pPr>
      <w:r w:rsidRPr="0037374C">
        <w:t>10.2</w:t>
      </w:r>
      <w:r>
        <w:t>3.</w:t>
      </w:r>
      <w:r>
        <w:tab/>
        <w:t xml:space="preserve">Zhotovitel je povinen poskytnout součinnost a stavební připravenost vybranému dodavateli gastro technologie, protože </w:t>
      </w:r>
      <w:r w:rsidRPr="0037374C">
        <w:t>výměna gastro technologie je řešena v samostatné veřejné zak</w:t>
      </w:r>
      <w:r>
        <w:t xml:space="preserve">ázce jako dodávka, která je </w:t>
      </w:r>
      <w:r w:rsidRPr="0037374C">
        <w:t>podmíněna stavební připraveností pavilonu C a nutnou koordinací ze strany dodavatele již v průběhu stavebního plnění modernizace stravovacího provozu</w:t>
      </w:r>
      <w:r>
        <w:t>.</w:t>
      </w:r>
    </w:p>
    <w:p w14:paraId="222C454C" w14:textId="1AC0C740" w:rsidR="00B976A8" w:rsidRPr="00132513" w:rsidRDefault="00B976A8" w:rsidP="00756AF0">
      <w:pPr>
        <w:pStyle w:val="Nadpis1"/>
      </w:pPr>
      <w:bookmarkStart w:id="25" w:name="_Toc97796599"/>
      <w:r w:rsidRPr="00132513">
        <w:t>VEDENÍ STAVEBNÍHO DENÍKU</w:t>
      </w:r>
      <w:bookmarkEnd w:id="25"/>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6" w:name="_Toc97796600"/>
      <w:r w:rsidRPr="008833BC">
        <w:t>PŘERUŠENÍ PRACÍ NA DÍLE</w:t>
      </w:r>
      <w:bookmarkEnd w:id="26"/>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7" w:name="_Toc97796601"/>
      <w:r w:rsidRPr="008833BC">
        <w:t>PROVÁDĚNÍ KONTROL</w:t>
      </w:r>
      <w:bookmarkEnd w:id="27"/>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28" w:name="_Toc97796602"/>
      <w:r w:rsidRPr="008833BC">
        <w:t>VLASTNICTVÍ DÍLA</w:t>
      </w:r>
      <w:bookmarkEnd w:id="28"/>
    </w:p>
    <w:p w14:paraId="41CCC58F" w14:textId="3C7A5E50" w:rsidR="00B976A8" w:rsidRDefault="00B976A8" w:rsidP="00637610">
      <w:pPr>
        <w:pStyle w:val="Nadpis2"/>
      </w:pPr>
      <w:r w:rsidRPr="008833BC">
        <w:t xml:space="preserve">Vznikající dílo je od počátku </w:t>
      </w:r>
      <w:r w:rsidR="006F0A75">
        <w:t>zahájení provádění díla ve</w:t>
      </w:r>
      <w:r w:rsidR="006F0A75" w:rsidRPr="008833BC">
        <w:t xml:space="preserve"> vlastnictví </w:t>
      </w:r>
      <w:r w:rsidRPr="008833BC">
        <w:t xml:space="preserve">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7E484FB2" w14:textId="0051CD04" w:rsidR="00D45077" w:rsidRPr="00D45077" w:rsidRDefault="00D45077" w:rsidP="00D45077">
      <w:pPr>
        <w:pStyle w:val="Nadpis2"/>
      </w:pPr>
      <w:r w:rsidRPr="00EC3D2B">
        <w:t>Ustanovení předchozího článku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w:t>
      </w:r>
      <w:r>
        <w:t>.</w:t>
      </w:r>
    </w:p>
    <w:p w14:paraId="67C3C382" w14:textId="77777777" w:rsidR="00612D4D" w:rsidRPr="00310A5C" w:rsidRDefault="00612D4D" w:rsidP="00756AF0">
      <w:pPr>
        <w:pStyle w:val="Nadpis1"/>
      </w:pPr>
      <w:bookmarkStart w:id="29" w:name="_Toc97796603"/>
      <w:r w:rsidRPr="008833BC">
        <w:t>SANKCE</w:t>
      </w:r>
      <w:bookmarkEnd w:id="29"/>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0976D79B"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757384">
        <w:t>16</w:t>
      </w:r>
      <w:r w:rsidR="000C2304">
        <w:fldChar w:fldCharType="end"/>
      </w:r>
      <w:r w:rsidRPr="002426F2">
        <w:t xml:space="preserve"> této smlouvy.</w:t>
      </w:r>
    </w:p>
    <w:p w14:paraId="5C564F8C" w14:textId="193915BD"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757384">
        <w:t>16</w:t>
      </w:r>
      <w:r w:rsidR="000C2304">
        <w:fldChar w:fldCharType="end"/>
      </w:r>
      <w:r w:rsidRPr="002426F2">
        <w:t xml:space="preserve"> této smlouvy.</w:t>
      </w:r>
    </w:p>
    <w:p w14:paraId="403F6C87" w14:textId="77777777" w:rsidR="00DF2D96" w:rsidRDefault="00DF2D96" w:rsidP="00637610">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ceny </w:t>
      </w:r>
      <w:r w:rsidRPr="00654A26">
        <w:t>díla bez DPH,</w:t>
      </w:r>
      <w:r w:rsidRPr="00132513">
        <w:t xml:space="preserve"> vč. případných dodatků ke Smlouvě, za každý započatý den prodlení proti sjednanému datu dokončení díla</w:t>
      </w:r>
      <w:r w:rsidRPr="008833BC">
        <w:t>.</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6857C3D0" w:rsidR="00DF2D96" w:rsidRDefault="00612D4D" w:rsidP="00637610">
      <w:pPr>
        <w:pStyle w:val="Nadpis2"/>
      </w:pPr>
      <w:r w:rsidRPr="00646856">
        <w:t>Pokud zhotovitel nedodrží sjednaný termín pro odstranění uznané</w:t>
      </w:r>
      <w:r w:rsidR="00382673" w:rsidRPr="00646856">
        <w:t xml:space="preserve"> reklamované vady (dle odst. </w:t>
      </w:r>
      <w:r w:rsidR="00FE411A">
        <w:fldChar w:fldCharType="begin"/>
      </w:r>
      <w:r w:rsidR="00FE411A">
        <w:instrText xml:space="preserve"> REF _Ref97730829 \r \h </w:instrText>
      </w:r>
      <w:r w:rsidR="00FE411A">
        <w:fldChar w:fldCharType="separate"/>
      </w:r>
      <w:r w:rsidR="00757384">
        <w:t>8.6</w:t>
      </w:r>
      <w:r w:rsidR="00FE411A">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12B9C696" w14:textId="3CA51451" w:rsidR="00DF2D96" w:rsidRDefault="00612D4D" w:rsidP="00637610">
      <w:pPr>
        <w:pStyle w:val="Nadpis2"/>
      </w:pPr>
      <w:r w:rsidRPr="00646856">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000,</w:t>
      </w:r>
      <w:r w:rsidR="009E0966">
        <w:t>00</w:t>
      </w:r>
      <w:r w:rsidR="00382673" w:rsidRPr="00132513">
        <w:t xml:space="preserve"> </w:t>
      </w:r>
      <w:r w:rsidRPr="00132513">
        <w:t>Kč</w:t>
      </w:r>
      <w:r w:rsidR="00B6188F" w:rsidRPr="00132513">
        <w:t>)</w:t>
      </w:r>
      <w:r w:rsidRPr="00132513">
        <w:t xml:space="preserve"> za každý  započatý den prodlení.</w:t>
      </w:r>
    </w:p>
    <w:p w14:paraId="7C04281A" w14:textId="36629234"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0027488F">
        <w:t xml:space="preserve">bez DPH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3CDFC949" w14:textId="1DC71D2E" w:rsidR="00220AD1" w:rsidRDefault="00220AD1" w:rsidP="006D7F68">
      <w:pPr>
        <w:pStyle w:val="Nadpis2"/>
      </w:pPr>
      <w:r w:rsidRPr="004843B3">
        <w:t>Při porušení povinnosti zhotovitele provádět veškeré odborné práce pod dohledem stavbyvedoucího a zajištění odborného vedení stavby osobou stavbyvedoucího, může objednatel požadovat po zhotoviteli zapl</w:t>
      </w:r>
      <w:r w:rsidR="006D7F68">
        <w:t>acení smluvní pokuty ve výši pět</w:t>
      </w:r>
      <w:r w:rsidRPr="004843B3">
        <w:t xml:space="preserve"> tisíce korun českých (</w:t>
      </w:r>
      <w:r w:rsidR="006D7F68">
        <w:t>5</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w:t>
      </w:r>
      <w:r w:rsidR="006D7F68">
        <w:t xml:space="preserve"> tj. ve stavebním deníku uvedeného zástupce stavbyvedoucího s adekvátní odborností</w:t>
      </w:r>
      <w:r w:rsidRPr="004843B3">
        <w:t>. Porušením této povinnosti se rozumí i nepřizvání technického dozoru stavebníka a autorského dozoru na kontrolní prohlídku před zakrytím konstrukcí.</w:t>
      </w:r>
      <w:r w:rsidR="006D7F68">
        <w:t xml:space="preserve"> K</w:t>
      </w:r>
      <w:r w:rsidR="006D7F68" w:rsidRPr="006D7F68">
        <w:t xml:space="preserve">dyž nebude </w:t>
      </w:r>
      <w:r w:rsidR="006D7F68">
        <w:t>stavbyvedoucí na kontrolním dnu přítomen</w:t>
      </w:r>
      <w:r w:rsidR="006D7F68" w:rsidRPr="006D7F68">
        <w:t xml:space="preserve">, bude kontrolní den zrušen a zhotovitel zaplatí </w:t>
      </w:r>
      <w:r w:rsidR="006D7F68">
        <w:t>smluvní pokutu</w:t>
      </w:r>
      <w:r w:rsidR="006D7F68" w:rsidRPr="006D7F68">
        <w:t xml:space="preserve"> ve výši pět tisíce korun českých (5.000,00 Kč) a to odečtením </w:t>
      </w:r>
      <w:r w:rsidR="006D7F68">
        <w:t xml:space="preserve">této </w:t>
      </w:r>
      <w:r w:rsidR="006D7F68" w:rsidRPr="006D7F68">
        <w:t>částky z nejbližší fakturace.</w:t>
      </w:r>
    </w:p>
    <w:p w14:paraId="40EF7C95" w14:textId="1DC3EA02" w:rsidR="00A906E4" w:rsidRPr="00A906E4" w:rsidRDefault="00A906E4" w:rsidP="00A906E4">
      <w:pPr>
        <w:ind w:left="709"/>
      </w:pPr>
      <w:r w:rsidRPr="00A906E4">
        <w:t>Porušením povinností se rozumí rovněž všechny povinnosti uvedené v č</w:t>
      </w:r>
      <w:r w:rsidR="00D3489C">
        <w:t>l</w:t>
      </w:r>
      <w:r w:rsidRPr="00A906E4">
        <w:t>. 10.13.</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7E8F939A"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20.000,00 Kč</w:t>
      </w:r>
      <w:r w:rsidR="009E0966">
        <w:t>)</w:t>
      </w:r>
      <w:r w:rsidRPr="00FB139C">
        <w:t xml:space="preserve">  za každý případ objektivně prokazatelného porušení.</w:t>
      </w:r>
    </w:p>
    <w:p w14:paraId="7F53B4D4" w14:textId="651E7C6B" w:rsidR="005B4FA9" w:rsidRPr="00FB139C" w:rsidRDefault="005B4FA9" w:rsidP="00637610">
      <w:pPr>
        <w:pStyle w:val="Nadpis2"/>
      </w:pPr>
      <w:r w:rsidRPr="00FB139C">
        <w:t>V případě</w:t>
      </w:r>
      <w:r w:rsidR="00B67F69">
        <w:t xml:space="preserve"> porušení povinnosti ze strany z</w:t>
      </w:r>
      <w:r w:rsidRPr="00FB139C">
        <w:t>hotovitele</w:t>
      </w:r>
      <w:r w:rsidR="00081A85">
        <w:t xml:space="preserve"> zajistit na výzvu Objednatele v průběhu realizace díla exkurzi pro žáky školy, </w:t>
      </w:r>
      <w:r w:rsidR="00B67F69">
        <w:t>bude z</w:t>
      </w:r>
      <w:r w:rsidRPr="00FB139C">
        <w:t>hotoviteli účtována</w:t>
      </w:r>
      <w:r w:rsidR="00081A85">
        <w:t xml:space="preserve"> smluvní</w:t>
      </w:r>
      <w:r w:rsidRPr="00FB139C">
        <w:t xml:space="preserve"> pokuta ve výši </w:t>
      </w:r>
      <w:r w:rsidR="009E0966">
        <w:t>dvacet tisíc korun českých (</w:t>
      </w:r>
      <w:r w:rsidRPr="00FB139C">
        <w:t>20.000,00 Kč</w:t>
      </w:r>
      <w:r w:rsidR="009E0966">
        <w:t>)</w:t>
      </w:r>
      <w:r w:rsidRPr="00FB139C">
        <w:t xml:space="preserve"> </w:t>
      </w:r>
      <w:r w:rsidR="009E0966">
        <w:t>.</w:t>
      </w:r>
    </w:p>
    <w:p w14:paraId="0355CE8E" w14:textId="5C53FAFF" w:rsidR="003001CE" w:rsidRDefault="003001CE" w:rsidP="003001CE">
      <w:pPr>
        <w:pStyle w:val="Nadpis2"/>
      </w:pPr>
      <w:r w:rsidRPr="003001CE">
        <w:t>Objednatel je oprávněn požadovat po zhotoviteli zaplacení jednorázové smluvní pokuty za nedodržení požadavků vyplývajících ze zásady</w:t>
      </w:r>
      <w:r>
        <w:t xml:space="preserve"> DNSH </w:t>
      </w:r>
      <w:r w:rsidRPr="00654A26">
        <w:t xml:space="preserve">uvedených v čl. 10.21. </w:t>
      </w:r>
      <w:r>
        <w:t>Smlouvy,</w:t>
      </w:r>
      <w:r w:rsidRPr="003001CE">
        <w:t xml:space="preserve"> a to ve výši dvacet tisíc korun korun českých (20.000,00 Kč). Tímto ustanovením není dotčeno právo </w:t>
      </w:r>
      <w:r w:rsidR="000243EE">
        <w:t>objednatele</w:t>
      </w:r>
      <w:r w:rsidRPr="003001CE">
        <w:t xml:space="preserve"> na náhradu škody vzniklou krácením dotace na základě rozhodnutí kontrolního orgánu z důvodu nedodržení požadavků vyplývajících ze zásady DNSH.</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3B7AA303" w:rsidR="00DF2D96" w:rsidRDefault="00612D4D" w:rsidP="00637610">
      <w:pPr>
        <w:pStyle w:val="Nadpis2"/>
      </w:pPr>
      <w:r w:rsidRPr="00132513">
        <w:t>Objednatel je oprávněn uplatnit více smluvních pokut samostatně vedle sebe v případě porušení více povinností.</w:t>
      </w:r>
      <w:r w:rsidR="00C32A9F">
        <w:t xml:space="preserve"> </w:t>
      </w:r>
      <w:r w:rsidR="00C32A9F" w:rsidRPr="009339D7">
        <w:t xml:space="preserve">Souhrn všech smluvních pokut nárokovaných na Zhotoviteli </w:t>
      </w:r>
      <w:r w:rsidR="00C32A9F" w:rsidRPr="00654A26">
        <w:t>nepřekročí 20 %</w:t>
      </w:r>
      <w:r w:rsidR="00C32A9F" w:rsidRPr="009339D7">
        <w:t xml:space="preserve"> ceny</w:t>
      </w:r>
      <w:r w:rsidR="00C32A9F">
        <w:t xml:space="preserve"> díla</w:t>
      </w:r>
      <w:r w:rsidR="00C32A9F" w:rsidRPr="009339D7">
        <w:t xml:space="preserve"> bez DPH.</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30" w:name="_Ref97730238"/>
      <w:bookmarkStart w:id="31" w:name="_Toc97796604"/>
      <w:r w:rsidRPr="00646856">
        <w:t>UKONČENÍ</w:t>
      </w:r>
      <w:r w:rsidR="00612D4D" w:rsidRPr="008833BC">
        <w:t xml:space="preserve"> SMLOUVY</w:t>
      </w:r>
      <w:bookmarkEnd w:id="30"/>
      <w:bookmarkEnd w:id="31"/>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2"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2"/>
    </w:p>
    <w:p w14:paraId="138AD4ED" w14:textId="205EA6CB" w:rsidR="00FD19D3" w:rsidRDefault="00612D4D" w:rsidP="00637610">
      <w:pPr>
        <w:pStyle w:val="Nadpis2"/>
      </w:pPr>
      <w:bookmarkStart w:id="33" w:name="_Ref97731015"/>
      <w:r w:rsidRPr="00132513">
        <w:t xml:space="preserve">Objednatel je oprávněn </w:t>
      </w:r>
      <w:r w:rsidR="00F12E91" w:rsidRPr="00132513">
        <w:t>tuto Smlouvu</w:t>
      </w:r>
      <w:r w:rsidRPr="00132513">
        <w:t xml:space="preserve"> </w:t>
      </w:r>
      <w:r w:rsidR="00F12E91" w:rsidRPr="00132513">
        <w:t>vypovědět</w:t>
      </w:r>
      <w:r w:rsidR="0027488F">
        <w:t>,</w:t>
      </w:r>
      <w:r w:rsidR="00F12E91" w:rsidRPr="00132513">
        <w:t xml:space="preserve"> </w:t>
      </w:r>
      <w:r w:rsidR="0027488F">
        <w:t xml:space="preserve">nebo od smlouvy odstoupit, </w:t>
      </w:r>
      <w:r w:rsidR="00F12E91" w:rsidRPr="00132513">
        <w:t>s okamžitou platností</w:t>
      </w:r>
      <w:r w:rsidRPr="00132513">
        <w:t xml:space="preserve"> rovněž v případě, pokud:</w:t>
      </w:r>
      <w:bookmarkEnd w:id="33"/>
    </w:p>
    <w:p w14:paraId="501738E0" w14:textId="5B020589"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757384">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2ED3F63B" w14:textId="6417506C" w:rsidR="00FD19D3" w:rsidRPr="00637610" w:rsidRDefault="00612D4D" w:rsidP="00637610">
      <w:pPr>
        <w:pStyle w:val="Nadpis3"/>
      </w:pPr>
      <w:r w:rsidRPr="00637610">
        <w:t xml:space="preserve">zhotovitel je v prodlení s plněním </w:t>
      </w:r>
      <w:r w:rsidR="00B67F69" w:rsidRPr="00637610">
        <w:t>některého ze závazných uzlových bodů</w:t>
      </w:r>
      <w:r w:rsidRPr="00637610">
        <w:t xml:space="preserve"> harmonogramu po dobu delší patnácti (15) kalendářních dnů. T</w:t>
      </w:r>
      <w:r w:rsidR="00A34A20" w:rsidRPr="00637610">
        <w:t>ato výpověď</w:t>
      </w:r>
      <w:r w:rsidR="00F55014" w:rsidRPr="00637610">
        <w:t xml:space="preserve"> však nemá vliv na </w:t>
      </w:r>
      <w:r w:rsidRPr="00637610">
        <w:t>vznik, existenci a trvání nároku na smluvní pokutu a nároku na náhradu škody;</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4" w:name="_Ref97731046"/>
      <w:r w:rsidRPr="00637610">
        <w:t>zhotovitel využívá poddodavatele, který nebyl</w:t>
      </w:r>
      <w:r w:rsidR="005F1EA6" w:rsidRPr="00637610">
        <w:t xml:space="preserve"> objednateli v souladu s touto S</w:t>
      </w:r>
      <w:r w:rsidRPr="00637610">
        <w:t>mlouvou a zadávací dokumentací oznámen;</w:t>
      </w:r>
      <w:bookmarkEnd w:id="34"/>
    </w:p>
    <w:p w14:paraId="3526A777" w14:textId="37813D0E" w:rsidR="00FD19D3" w:rsidRPr="00637610" w:rsidRDefault="00612D4D" w:rsidP="00637610">
      <w:pPr>
        <w:pStyle w:val="Nadpis3"/>
      </w:pPr>
      <w:bookmarkStart w:id="35" w:name="_Ref97731053"/>
      <w:r w:rsidRPr="00637610">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757384">
        <w:t>5</w:t>
      </w:r>
      <w:r w:rsidR="00FE411A">
        <w:fldChar w:fldCharType="end"/>
      </w:r>
      <w:r w:rsidR="00DA2738" w:rsidRPr="00637610">
        <w:t xml:space="preserve"> </w:t>
      </w:r>
      <w:r w:rsidR="005F1EA6" w:rsidRPr="00637610">
        <w:t>této S</w:t>
      </w:r>
      <w:r w:rsidRPr="00637610">
        <w:t>mlouvy;</w:t>
      </w:r>
      <w:bookmarkEnd w:id="35"/>
    </w:p>
    <w:p w14:paraId="26F34431" w14:textId="77777777" w:rsidR="00FD19D3" w:rsidRPr="00637610" w:rsidRDefault="00612D4D" w:rsidP="00637610">
      <w:pPr>
        <w:pStyle w:val="Nadpis3"/>
      </w:pPr>
      <w:bookmarkStart w:id="36" w:name="_Ref97731055"/>
      <w:r w:rsidRPr="00637610">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6"/>
    </w:p>
    <w:p w14:paraId="5D8BDBF9" w14:textId="23E534DF" w:rsidR="00FD19D3" w:rsidRPr="00637610" w:rsidRDefault="00612D4D" w:rsidP="00637610">
      <w:pPr>
        <w:pStyle w:val="Nadpis3"/>
      </w:pPr>
      <w:bookmarkStart w:id="37" w:name="_Ref97731057"/>
      <w:r w:rsidRPr="00637610">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7"/>
    </w:p>
    <w:p w14:paraId="5982C6EF" w14:textId="77777777" w:rsidR="00FD19D3" w:rsidRPr="00637610" w:rsidRDefault="00612D4D" w:rsidP="00637610">
      <w:pPr>
        <w:pStyle w:val="Nadpis3"/>
      </w:pPr>
      <w:bookmarkStart w:id="38" w:name="_Ref97731058"/>
      <w:r w:rsidRPr="00637610">
        <w:t>ze zákonem stanovených důvodů.</w:t>
      </w:r>
      <w:bookmarkEnd w:id="38"/>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62906A6F"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r w:rsidR="00757384">
        <w:t>16.3</w:t>
      </w:r>
      <w:r w:rsidR="00FE411A">
        <w:fldChar w:fldCharType="end"/>
      </w:r>
      <w:r w:rsidR="00FE411A">
        <w:t xml:space="preserve">. </w:t>
      </w:r>
      <w:r w:rsidRPr="008833BC">
        <w:t xml:space="preserve">písm. </w:t>
      </w:r>
      <w:r w:rsidR="00FE411A">
        <w:fldChar w:fldCharType="begin"/>
      </w:r>
      <w:r w:rsidR="00FE411A">
        <w:instrText xml:space="preserve"> REF _Ref97731053 \r \h </w:instrText>
      </w:r>
      <w:r w:rsidR="00FE411A">
        <w:fldChar w:fldCharType="separate"/>
      </w:r>
      <w:r w:rsidR="00757384">
        <w:t>f</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757384">
        <w:t>g</w:t>
      </w:r>
      <w:r w:rsidR="00FE411A">
        <w:fldChar w:fldCharType="end"/>
      </w:r>
      <w:r w:rsidR="00FE411A">
        <w:t xml:space="preserve">., </w:t>
      </w:r>
      <w:r w:rsidR="00FE411A">
        <w:fldChar w:fldCharType="begin"/>
      </w:r>
      <w:r w:rsidR="00FE411A">
        <w:instrText xml:space="preserve"> REF _Ref97731057 \r \h </w:instrText>
      </w:r>
      <w:r w:rsidR="00FE411A">
        <w:fldChar w:fldCharType="separate"/>
      </w:r>
      <w:r w:rsidR="00757384">
        <w:t>h</w:t>
      </w:r>
      <w:r w:rsidR="00FE411A">
        <w:fldChar w:fldCharType="end"/>
      </w:r>
      <w:r w:rsidR="00FE411A">
        <w:t xml:space="preserve">. a </w:t>
      </w:r>
      <w:r w:rsidR="00FE411A">
        <w:fldChar w:fldCharType="begin"/>
      </w:r>
      <w:r w:rsidR="00FE411A">
        <w:instrText xml:space="preserve"> REF _Ref97731058 \r \h </w:instrText>
      </w:r>
      <w:r w:rsidR="00FE411A">
        <w:fldChar w:fldCharType="separate"/>
      </w:r>
      <w:r w:rsidR="00757384">
        <w:t>i</w:t>
      </w:r>
      <w:r w:rsidR="00FE411A">
        <w:fldChar w:fldCharType="end"/>
      </w:r>
      <w:r w:rsidR="00FE411A">
        <w:t>.</w:t>
      </w:r>
      <w:r w:rsidR="00A34A20" w:rsidRPr="008833BC">
        <w:t xml:space="preserve"> 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757384">
        <w:t>16.3</w:t>
      </w:r>
      <w:r w:rsidR="00FE411A">
        <w:fldChar w:fldCharType="end"/>
      </w:r>
      <w:r w:rsidR="00100BCA">
        <w:t xml:space="preserve">. písm. </w:t>
      </w:r>
      <w:r w:rsidR="00FE411A">
        <w:fldChar w:fldCharType="begin"/>
      </w:r>
      <w:r w:rsidR="00FE411A">
        <w:instrText xml:space="preserve"> REF _Ref97731058 \r \h </w:instrText>
      </w:r>
      <w:r w:rsidR="00FE411A">
        <w:fldChar w:fldCharType="separate"/>
      </w:r>
      <w:r w:rsidR="00757384">
        <w:t>i</w:t>
      </w:r>
      <w:r w:rsidR="00FE411A">
        <w:fldChar w:fldCharType="end"/>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2E6C5988" w14:textId="5A305652" w:rsidR="00FE411A"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r w:rsidR="00757384">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757384">
        <w:t>16.3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001118D9">
        <w:t>, v souladu s výhradou v zadávací dokumentaci veřejné zakázky,</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39" w:name="_Toc97796605"/>
      <w:r w:rsidRPr="008833BC">
        <w:t>KOMUNIKACE MEZI SMLUVNÍMI STRANAMI</w:t>
      </w:r>
      <w:bookmarkEnd w:id="39"/>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48C89712" w14:textId="7E7239BB" w:rsidR="00FD19D3" w:rsidRPr="00637610" w:rsidRDefault="00FE35E5" w:rsidP="00B1725F">
            <w:pPr>
              <w:rPr>
                <w:sz w:val="22"/>
                <w:szCs w:val="22"/>
              </w:rPr>
            </w:pPr>
            <w:r w:rsidRPr="00FE35E5">
              <w:rPr>
                <w:sz w:val="22"/>
                <w:szCs w:val="22"/>
              </w:rPr>
              <w:t>RNDr. Pavel Vlach</w:t>
            </w:r>
            <w:r w:rsidR="00A52426">
              <w:rPr>
                <w:sz w:val="22"/>
                <w:szCs w:val="22"/>
              </w:rPr>
              <w:t>, Ph.D.</w:t>
            </w:r>
            <w:r w:rsidRPr="00FE35E5">
              <w:rPr>
                <w:sz w:val="22"/>
                <w:szCs w:val="22"/>
              </w:rPr>
              <w:t xml:space="preserve"> - ředitel</w:t>
            </w:r>
          </w:p>
        </w:tc>
      </w:tr>
      <w:tr w:rsidR="00FD19D3" w:rsidRPr="00637610" w14:paraId="4F63A0D3" w14:textId="77777777" w:rsidTr="00791F29">
        <w:tc>
          <w:tcPr>
            <w:tcW w:w="1668" w:type="dxa"/>
            <w:shd w:val="clear" w:color="auto" w:fill="auto"/>
          </w:tcPr>
          <w:p w14:paraId="25DBB665"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78F0F7E9" w14:textId="6A947413" w:rsidR="00FD19D3" w:rsidRPr="00637610" w:rsidRDefault="000C359E" w:rsidP="00B1725F">
            <w:pPr>
              <w:rPr>
                <w:sz w:val="22"/>
                <w:szCs w:val="22"/>
              </w:rPr>
            </w:pPr>
            <w:r>
              <w:rPr>
                <w:sz w:val="22"/>
                <w:szCs w:val="22"/>
              </w:rPr>
              <w:t xml:space="preserve">+420 </w:t>
            </w:r>
            <w:r w:rsidRPr="000C359E">
              <w:rPr>
                <w:sz w:val="22"/>
                <w:szCs w:val="22"/>
              </w:rPr>
              <w:t>603 431 027</w:t>
            </w:r>
          </w:p>
        </w:tc>
      </w:tr>
      <w:tr w:rsidR="00FD19D3" w:rsidRPr="00637610" w14:paraId="3D930341" w14:textId="77777777" w:rsidTr="00791F29">
        <w:tc>
          <w:tcPr>
            <w:tcW w:w="1668" w:type="dxa"/>
            <w:shd w:val="clear" w:color="auto" w:fill="auto"/>
          </w:tcPr>
          <w:p w14:paraId="3C1DB02B"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59FC4294" w14:textId="4D311B3D" w:rsidR="00FD19D3" w:rsidRPr="000C359E" w:rsidRDefault="006278B9" w:rsidP="00B1725F">
            <w:pPr>
              <w:rPr>
                <w:sz w:val="22"/>
                <w:szCs w:val="22"/>
              </w:rPr>
            </w:pPr>
            <w:hyperlink r:id="rId8" w:history="1">
              <w:r w:rsidR="000C359E" w:rsidRPr="000C359E">
                <w:rPr>
                  <w:rStyle w:val="Hypertextovodkaz"/>
                  <w:sz w:val="22"/>
                  <w:szCs w:val="22"/>
                </w:rPr>
                <w:t>vlach@gasos-ro.cz</w:t>
              </w:r>
            </w:hyperlink>
            <w:r w:rsidR="000C359E" w:rsidRPr="000C359E">
              <w:rPr>
                <w:sz w:val="22"/>
                <w:szCs w:val="22"/>
              </w:rPr>
              <w:t xml:space="preserve"> </w:t>
            </w:r>
          </w:p>
        </w:tc>
      </w:tr>
    </w:tbl>
    <w:p w14:paraId="4BF0A623"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0495632B" w:rsidR="00FD19D3" w:rsidRPr="00637610" w:rsidRDefault="00FE35E5" w:rsidP="00B1725F">
            <w:pPr>
              <w:rPr>
                <w:sz w:val="22"/>
                <w:szCs w:val="22"/>
              </w:rPr>
            </w:pPr>
            <w:r w:rsidRPr="00FE35E5">
              <w:rPr>
                <w:sz w:val="22"/>
                <w:szCs w:val="22"/>
                <w:highlight w:val="yellow"/>
              </w:rPr>
              <w:t>……………………………………………………………….</w:t>
            </w: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7BA3E45E" w:rsidR="00FD19D3" w:rsidRPr="00637610" w:rsidRDefault="00FE35E5" w:rsidP="00B1725F">
            <w:pPr>
              <w:rPr>
                <w:sz w:val="22"/>
                <w:szCs w:val="22"/>
              </w:rPr>
            </w:pPr>
            <w:r w:rsidRPr="00FE35E5">
              <w:rPr>
                <w:sz w:val="22"/>
                <w:szCs w:val="22"/>
                <w:highlight w:val="yellow"/>
              </w:rPr>
              <w:t>……………………………………………………………….</w:t>
            </w: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597CF31E" w:rsidR="00FD19D3" w:rsidRPr="00637610" w:rsidRDefault="00FE35E5" w:rsidP="00B1725F">
            <w:pPr>
              <w:rPr>
                <w:sz w:val="22"/>
                <w:szCs w:val="22"/>
              </w:rPr>
            </w:pPr>
            <w:r w:rsidRPr="00FE35E5">
              <w:rPr>
                <w:sz w:val="22"/>
                <w:szCs w:val="22"/>
                <w:highlight w:val="yellow"/>
              </w:rPr>
              <w:t>……………………………………………………………….</w:t>
            </w:r>
          </w:p>
        </w:tc>
      </w:tr>
    </w:tbl>
    <w:p w14:paraId="0030341B" w14:textId="77777777" w:rsidR="00FD19D3" w:rsidRPr="00637610" w:rsidRDefault="00FD19D3" w:rsidP="00B1725F">
      <w:pPr>
        <w:rPr>
          <w:szCs w:val="22"/>
          <w:highlight w:val="yellow"/>
        </w:rPr>
      </w:pPr>
    </w:p>
    <w:p w14:paraId="544BA6CE" w14:textId="6955B436" w:rsidR="00FD19D3" w:rsidRPr="00637610" w:rsidRDefault="00FD19D3" w:rsidP="00637610">
      <w:pPr>
        <w:ind w:firstLine="708"/>
        <w:rPr>
          <w:szCs w:val="22"/>
        </w:rPr>
      </w:pPr>
      <w:r w:rsidRPr="00637610">
        <w:rPr>
          <w:szCs w:val="22"/>
        </w:rPr>
        <w:t>Kontaktní osoby:</w:t>
      </w:r>
      <w:r w:rsidR="00FE35E5">
        <w:rPr>
          <w:szCs w:val="22"/>
        </w:rPr>
        <w:tab/>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318E14BA" w14:textId="77777777" w:rsidTr="00791F29">
        <w:tc>
          <w:tcPr>
            <w:tcW w:w="1668" w:type="dxa"/>
            <w:shd w:val="clear" w:color="auto" w:fill="auto"/>
          </w:tcPr>
          <w:p w14:paraId="754B131D"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5C292570" w14:textId="07309C39" w:rsidR="00FD19D3" w:rsidRPr="00637610" w:rsidRDefault="00FE35E5" w:rsidP="00B1725F">
            <w:pPr>
              <w:rPr>
                <w:sz w:val="22"/>
                <w:szCs w:val="22"/>
              </w:rPr>
            </w:pPr>
            <w:r w:rsidRPr="00FE35E5">
              <w:rPr>
                <w:sz w:val="22"/>
                <w:szCs w:val="22"/>
              </w:rPr>
              <w:t>Ing. Bc. Lenka Likeová, zástupkyně ředitele</w:t>
            </w:r>
          </w:p>
        </w:tc>
      </w:tr>
      <w:tr w:rsidR="00FD19D3" w:rsidRPr="00637610" w14:paraId="6E3F187B" w14:textId="77777777" w:rsidTr="00791F29">
        <w:tc>
          <w:tcPr>
            <w:tcW w:w="1668" w:type="dxa"/>
            <w:shd w:val="clear" w:color="auto" w:fill="auto"/>
          </w:tcPr>
          <w:p w14:paraId="32BDF1A6"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3BEC2B1F" w14:textId="32A2C9B8" w:rsidR="00FD19D3" w:rsidRPr="00637610" w:rsidRDefault="000C359E" w:rsidP="00B1725F">
            <w:pPr>
              <w:rPr>
                <w:sz w:val="22"/>
                <w:szCs w:val="22"/>
              </w:rPr>
            </w:pPr>
            <w:r>
              <w:rPr>
                <w:sz w:val="22"/>
                <w:szCs w:val="22"/>
              </w:rPr>
              <w:t xml:space="preserve">+420 </w:t>
            </w:r>
            <w:r w:rsidRPr="000C359E">
              <w:rPr>
                <w:sz w:val="22"/>
                <w:szCs w:val="22"/>
              </w:rPr>
              <w:t>773 100 312</w:t>
            </w:r>
          </w:p>
        </w:tc>
      </w:tr>
      <w:tr w:rsidR="00FD19D3" w:rsidRPr="00637610" w14:paraId="5D0282C5" w14:textId="77777777" w:rsidTr="00791F29">
        <w:tc>
          <w:tcPr>
            <w:tcW w:w="1668" w:type="dxa"/>
            <w:shd w:val="clear" w:color="auto" w:fill="auto"/>
          </w:tcPr>
          <w:p w14:paraId="059B06D2"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27615B91" w14:textId="40696EE2" w:rsidR="00FD19D3" w:rsidRPr="000C359E" w:rsidRDefault="006278B9" w:rsidP="00B1725F">
            <w:pPr>
              <w:rPr>
                <w:sz w:val="22"/>
                <w:szCs w:val="22"/>
              </w:rPr>
            </w:pPr>
            <w:hyperlink r:id="rId9" w:history="1">
              <w:r w:rsidR="000C359E" w:rsidRPr="000C359E">
                <w:rPr>
                  <w:rStyle w:val="Hypertextovodkaz"/>
                  <w:sz w:val="22"/>
                  <w:szCs w:val="22"/>
                </w:rPr>
                <w:t>likeova@gasos-ro.cz</w:t>
              </w:r>
            </w:hyperlink>
            <w:r w:rsidR="000C359E" w:rsidRPr="000C359E">
              <w:rPr>
                <w:sz w:val="22"/>
                <w:szCs w:val="22"/>
              </w:rPr>
              <w:t xml:space="preserve"> </w:t>
            </w:r>
          </w:p>
        </w:tc>
      </w:tr>
    </w:tbl>
    <w:p w14:paraId="445FA924"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2987A13D" w:rsidR="00FD19D3" w:rsidRPr="00637610" w:rsidRDefault="00FE35E5" w:rsidP="00B1725F">
            <w:pPr>
              <w:rPr>
                <w:sz w:val="22"/>
                <w:szCs w:val="22"/>
              </w:rPr>
            </w:pPr>
            <w:r w:rsidRPr="00FE35E5">
              <w:rPr>
                <w:sz w:val="22"/>
                <w:szCs w:val="22"/>
                <w:highlight w:val="yellow"/>
              </w:rPr>
              <w:t>……………………………………………………………….</w:t>
            </w: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534164BF" w:rsidR="00FD19D3" w:rsidRPr="00637610" w:rsidRDefault="00FE35E5" w:rsidP="00B1725F">
            <w:pPr>
              <w:rPr>
                <w:sz w:val="22"/>
                <w:szCs w:val="22"/>
              </w:rPr>
            </w:pPr>
            <w:r w:rsidRPr="00FE35E5">
              <w:rPr>
                <w:sz w:val="22"/>
                <w:szCs w:val="22"/>
                <w:highlight w:val="yellow"/>
              </w:rPr>
              <w:t>……………………………………………………………….</w:t>
            </w:r>
          </w:p>
        </w:tc>
      </w:tr>
      <w:tr w:rsidR="00FD19D3" w:rsidRPr="00637610" w14:paraId="79EE222E" w14:textId="77777777" w:rsidTr="00791F29">
        <w:trPr>
          <w:trHeight w:val="95"/>
        </w:trPr>
        <w:tc>
          <w:tcPr>
            <w:tcW w:w="1668" w:type="dxa"/>
          </w:tcPr>
          <w:p w14:paraId="64FAB4DD" w14:textId="77777777" w:rsidR="00FD19D3" w:rsidRPr="00637610" w:rsidRDefault="00FD19D3" w:rsidP="00B1725F">
            <w:pPr>
              <w:rPr>
                <w:sz w:val="22"/>
                <w:szCs w:val="22"/>
              </w:rPr>
            </w:pPr>
            <w:r w:rsidRPr="00637610">
              <w:rPr>
                <w:sz w:val="22"/>
                <w:szCs w:val="22"/>
              </w:rPr>
              <w:t>e-mail</w:t>
            </w:r>
          </w:p>
        </w:tc>
        <w:tc>
          <w:tcPr>
            <w:tcW w:w="4275" w:type="dxa"/>
          </w:tcPr>
          <w:p w14:paraId="00F96040" w14:textId="0EC2C716" w:rsidR="00FD19D3" w:rsidRPr="00637610" w:rsidRDefault="00FE35E5" w:rsidP="00B1725F">
            <w:pPr>
              <w:rPr>
                <w:sz w:val="22"/>
                <w:szCs w:val="22"/>
              </w:rPr>
            </w:pPr>
            <w:r w:rsidRPr="00FE35E5">
              <w:rPr>
                <w:sz w:val="22"/>
                <w:szCs w:val="22"/>
                <w:highlight w:val="yellow"/>
              </w:rPr>
              <w:t>……………………………………………………………….</w:t>
            </w:r>
          </w:p>
        </w:tc>
      </w:tr>
    </w:tbl>
    <w:p w14:paraId="3FA241FD" w14:textId="77777777" w:rsidR="00FD19D3" w:rsidRPr="00637610" w:rsidRDefault="00FD19D3" w:rsidP="00B1725F">
      <w:pPr>
        <w:rPr>
          <w:szCs w:val="22"/>
          <w:highlight w:val="yellow"/>
        </w:rPr>
      </w:pPr>
    </w:p>
    <w:p w14:paraId="4ECA4EEA" w14:textId="77777777" w:rsidR="00FD19D3" w:rsidRPr="00637610" w:rsidRDefault="00FD19D3" w:rsidP="00637610">
      <w:pPr>
        <w:ind w:firstLine="708"/>
        <w:rPr>
          <w:szCs w:val="22"/>
        </w:rPr>
      </w:pPr>
      <w:r w:rsidRPr="00637610">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shd w:val="clear" w:color="auto" w:fill="auto"/>
          </w:tcPr>
          <w:p w14:paraId="42425634"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05F1D1A6" w14:textId="0D5BFCF5" w:rsidR="00FD19D3" w:rsidRPr="00FE35E5" w:rsidRDefault="00FE35E5" w:rsidP="00B1725F">
            <w:pPr>
              <w:rPr>
                <w:i/>
                <w:sz w:val="22"/>
                <w:szCs w:val="22"/>
              </w:rPr>
            </w:pPr>
            <w:r w:rsidRPr="00FE35E5">
              <w:rPr>
                <w:i/>
                <w:sz w:val="22"/>
                <w:szCs w:val="22"/>
              </w:rPr>
              <w:t>probíhá výběr</w:t>
            </w:r>
          </w:p>
        </w:tc>
      </w:tr>
      <w:tr w:rsidR="00FD19D3" w:rsidRPr="00637610" w14:paraId="22A7D63D" w14:textId="77777777" w:rsidTr="00791F29">
        <w:tc>
          <w:tcPr>
            <w:tcW w:w="1668" w:type="dxa"/>
            <w:shd w:val="clear" w:color="auto" w:fill="auto"/>
          </w:tcPr>
          <w:p w14:paraId="2EF251A1"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21325306" w14:textId="4E14A63E" w:rsidR="00FD19D3" w:rsidRPr="00637610" w:rsidRDefault="00FE35E5" w:rsidP="00B1725F">
            <w:pPr>
              <w:rPr>
                <w:sz w:val="22"/>
                <w:szCs w:val="22"/>
              </w:rPr>
            </w:pPr>
            <w:r w:rsidRPr="00FE35E5">
              <w:rPr>
                <w:sz w:val="22"/>
                <w:szCs w:val="22"/>
              </w:rPr>
              <w:t>……………………………………………………………….</w:t>
            </w:r>
          </w:p>
        </w:tc>
      </w:tr>
      <w:tr w:rsidR="00FD19D3" w:rsidRPr="00637610" w14:paraId="72497946" w14:textId="77777777" w:rsidTr="00791F29">
        <w:tc>
          <w:tcPr>
            <w:tcW w:w="1668" w:type="dxa"/>
            <w:shd w:val="clear" w:color="auto" w:fill="auto"/>
          </w:tcPr>
          <w:p w14:paraId="1BD29976"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7955F94A" w14:textId="1DF5E8FD" w:rsidR="00FD19D3" w:rsidRPr="00637610" w:rsidRDefault="00FE35E5" w:rsidP="00B1725F">
            <w:pPr>
              <w:rPr>
                <w:sz w:val="22"/>
                <w:szCs w:val="22"/>
              </w:rPr>
            </w:pPr>
            <w:r w:rsidRPr="00FE35E5">
              <w:rPr>
                <w:sz w:val="22"/>
                <w:szCs w:val="22"/>
              </w:rPr>
              <w:t>……………………………………………………………….</w:t>
            </w:r>
          </w:p>
        </w:tc>
      </w:tr>
    </w:tbl>
    <w:p w14:paraId="07BE7A21"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615C4658" w:rsidR="00FD19D3" w:rsidRPr="00637610" w:rsidRDefault="00FE35E5" w:rsidP="00B1725F">
            <w:pPr>
              <w:rPr>
                <w:sz w:val="22"/>
                <w:szCs w:val="22"/>
              </w:rPr>
            </w:pPr>
            <w:r w:rsidRPr="00FE35E5">
              <w:rPr>
                <w:sz w:val="22"/>
                <w:szCs w:val="22"/>
                <w:highlight w:val="yellow"/>
              </w:rPr>
              <w:t>……………………………………………………………….</w:t>
            </w:r>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2C039661" w:rsidR="00FD19D3" w:rsidRPr="00637610" w:rsidRDefault="00FE35E5" w:rsidP="00B1725F">
            <w:pPr>
              <w:rPr>
                <w:sz w:val="22"/>
                <w:szCs w:val="22"/>
              </w:rPr>
            </w:pPr>
            <w:r w:rsidRPr="00FE35E5">
              <w:rPr>
                <w:sz w:val="22"/>
                <w:szCs w:val="22"/>
                <w:highlight w:val="yellow"/>
              </w:rPr>
              <w:t>……………………………………………………………….</w:t>
            </w: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20ACDD1C" w:rsidR="00FD19D3" w:rsidRPr="00637610" w:rsidRDefault="00FE35E5" w:rsidP="00B1725F">
            <w:pPr>
              <w:rPr>
                <w:sz w:val="22"/>
                <w:szCs w:val="22"/>
              </w:rPr>
            </w:pPr>
            <w:r w:rsidRPr="00FE35E5">
              <w:rPr>
                <w:sz w:val="22"/>
                <w:szCs w:val="22"/>
                <w:highlight w:val="yellow"/>
              </w:rPr>
              <w:t>……………………………………………………………….</w:t>
            </w:r>
          </w:p>
        </w:tc>
      </w:tr>
    </w:tbl>
    <w:p w14:paraId="172ED4A0" w14:textId="58D5E48E"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40" w:name="_Toc97796606"/>
      <w:r w:rsidRPr="008833BC">
        <w:t>ZÁVĚREČNÁ UJEDNÁNÍ</w:t>
      </w:r>
      <w:bookmarkEnd w:id="40"/>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01589C32" w:rsidR="00B9628B" w:rsidRDefault="00B9628B" w:rsidP="00A26596">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uvedeny v čl. </w:t>
      </w:r>
      <w:r w:rsidR="00026259">
        <w:fldChar w:fldCharType="begin"/>
      </w:r>
      <w:r w:rsidR="00026259">
        <w:instrText xml:space="preserve"> REF _Ref109742333 \r \h </w:instrText>
      </w:r>
      <w:r w:rsidR="00026259">
        <w:fldChar w:fldCharType="separate"/>
      </w:r>
      <w:r w:rsidR="00757384">
        <w:t>6.15</w:t>
      </w:r>
      <w:r w:rsidR="00026259">
        <w:fldChar w:fldCharType="end"/>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305EE302" w:rsidR="00FD19D3" w:rsidRDefault="00612D4D" w:rsidP="001118D9">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zveřejnit</w:t>
      </w:r>
      <w:r w:rsidR="001118D9" w:rsidRPr="001118D9">
        <w:t xml:space="preserve"> v registru smluv</w:t>
      </w:r>
      <w:r w:rsidRPr="008833BC">
        <w:t>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44F197C9" w:rsidR="00062513"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1476F8BD" w14:textId="77777777" w:rsidR="005D251A" w:rsidRDefault="005D251A" w:rsidP="00B1725F">
      <w:pPr>
        <w:spacing w:before="360"/>
        <w:rPr>
          <w:b/>
        </w:rPr>
      </w:pPr>
    </w:p>
    <w:p w14:paraId="0F84E610" w14:textId="77777777" w:rsidR="00612D4D" w:rsidRPr="000C359E" w:rsidRDefault="005F1EA6" w:rsidP="00B1725F">
      <w:pPr>
        <w:spacing w:before="360"/>
        <w:rPr>
          <w:b/>
        </w:rPr>
      </w:pPr>
      <w:r w:rsidRPr="000C359E">
        <w:rPr>
          <w:b/>
        </w:rPr>
        <w:t>Přílohy ke S</w:t>
      </w:r>
      <w:r w:rsidR="00612D4D" w:rsidRPr="000C359E">
        <w:rPr>
          <w:b/>
        </w:rPr>
        <w:t>mlouvě:</w:t>
      </w:r>
    </w:p>
    <w:p w14:paraId="3155CED7" w14:textId="4692425B" w:rsidR="000C359E" w:rsidRPr="000C359E" w:rsidRDefault="00EA021F" w:rsidP="000C359E">
      <w:r>
        <w:t>Příloha č. 1 -</w:t>
      </w:r>
      <w:r w:rsidR="000C359E" w:rsidRPr="000C359E">
        <w:t xml:space="preserve"> harmonogram prací</w:t>
      </w:r>
    </w:p>
    <w:p w14:paraId="43ECD37D" w14:textId="34F21812" w:rsidR="000C359E" w:rsidRPr="000C359E" w:rsidRDefault="00EA021F" w:rsidP="000C359E">
      <w:r>
        <w:t>Příloha č. 2 -</w:t>
      </w:r>
      <w:r w:rsidR="000C359E" w:rsidRPr="000C359E">
        <w:t xml:space="preserve"> rozpočet v souladu s nabídkou dodavatele (krycí list rozpočtu a rekapitulace objektů) </w:t>
      </w:r>
    </w:p>
    <w:p w14:paraId="787A9E38" w14:textId="6F7A43E4" w:rsidR="00612D4D" w:rsidRPr="000C359E" w:rsidRDefault="000C359E" w:rsidP="000C359E">
      <w:r w:rsidRPr="000C359E">
        <w:t>– povinně podepsat přílohy smlouvy (min. 1. list)</w:t>
      </w:r>
    </w:p>
    <w:p w14:paraId="1314C335" w14:textId="2C6CAC9D" w:rsidR="00952C05" w:rsidRPr="004C6515" w:rsidRDefault="00BD3513" w:rsidP="004C6515">
      <w:pPr>
        <w:rPr>
          <w:highlight w:val="yellow"/>
        </w:rPr>
      </w:pPr>
      <w:r w:rsidRPr="00BD3513">
        <w:t>Gymnázium a Střední odborná škola, Rokycany, Mládežníků 1115</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612D4D" w:rsidRPr="008833BC" w14:paraId="0A00F881" w14:textId="77777777" w:rsidTr="00637610">
        <w:trPr>
          <w:trHeight w:val="1535"/>
        </w:trPr>
        <w:tc>
          <w:tcPr>
            <w:tcW w:w="4415" w:type="dxa"/>
          </w:tcPr>
          <w:p w14:paraId="1E917B48" w14:textId="77777777" w:rsidR="00462B34" w:rsidRDefault="00462B34" w:rsidP="004C6515">
            <w:pPr>
              <w:rPr>
                <w:sz w:val="22"/>
                <w:szCs w:val="22"/>
              </w:rPr>
            </w:pPr>
          </w:p>
          <w:p w14:paraId="2FBD056C" w14:textId="77777777" w:rsidR="00E60018" w:rsidRPr="00637610" w:rsidRDefault="00E60018" w:rsidP="004C6515">
            <w:pPr>
              <w:rPr>
                <w:sz w:val="22"/>
                <w:szCs w:val="22"/>
              </w:rPr>
            </w:pPr>
          </w:p>
          <w:p w14:paraId="4E334761" w14:textId="70F45F3A" w:rsidR="00612D4D" w:rsidRPr="00637610" w:rsidRDefault="00BD3513" w:rsidP="004C6515">
            <w:pPr>
              <w:rPr>
                <w:sz w:val="22"/>
                <w:szCs w:val="22"/>
              </w:rPr>
            </w:pPr>
            <w:r>
              <w:rPr>
                <w:sz w:val="22"/>
                <w:szCs w:val="22"/>
              </w:rPr>
              <w:t>v Rokycanech</w:t>
            </w:r>
          </w:p>
          <w:p w14:paraId="2046465B" w14:textId="77777777" w:rsidR="00612D4D" w:rsidRDefault="00612D4D" w:rsidP="004C6515">
            <w:pPr>
              <w:rPr>
                <w:sz w:val="22"/>
                <w:szCs w:val="22"/>
              </w:rPr>
            </w:pPr>
          </w:p>
          <w:p w14:paraId="4AFA8553" w14:textId="77777777" w:rsidR="00BD3513" w:rsidRDefault="00BD3513" w:rsidP="004C6515">
            <w:pPr>
              <w:rPr>
                <w:sz w:val="22"/>
                <w:szCs w:val="22"/>
              </w:rPr>
            </w:pPr>
          </w:p>
          <w:p w14:paraId="5F53E6CB" w14:textId="77777777" w:rsidR="00BD3513" w:rsidRPr="00637610" w:rsidRDefault="00BD3513" w:rsidP="004C6515">
            <w:pPr>
              <w:rPr>
                <w:sz w:val="22"/>
                <w:szCs w:val="22"/>
              </w:rPr>
            </w:pPr>
          </w:p>
          <w:p w14:paraId="4305DD09" w14:textId="63189793" w:rsidR="00612D4D" w:rsidRPr="00BD3513" w:rsidRDefault="00BD3513" w:rsidP="004C6515">
            <w:pPr>
              <w:rPr>
                <w:b/>
                <w:sz w:val="22"/>
                <w:szCs w:val="22"/>
              </w:rPr>
            </w:pPr>
            <w:r w:rsidRPr="00BD3513">
              <w:rPr>
                <w:b/>
                <w:sz w:val="22"/>
                <w:szCs w:val="22"/>
              </w:rPr>
              <w:t>RNDr. Pavel Vlach, Ph.D.</w:t>
            </w:r>
          </w:p>
          <w:p w14:paraId="52FD8327" w14:textId="2C36E854" w:rsidR="00612D4D" w:rsidRPr="00637610" w:rsidRDefault="00BD3513" w:rsidP="004C6515">
            <w:pPr>
              <w:rPr>
                <w:sz w:val="22"/>
                <w:szCs w:val="22"/>
              </w:rPr>
            </w:pPr>
            <w:r>
              <w:rPr>
                <w:sz w:val="22"/>
                <w:szCs w:val="22"/>
              </w:rPr>
              <w:t>ředitel školy</w:t>
            </w:r>
          </w:p>
          <w:p w14:paraId="629D43AF" w14:textId="77777777" w:rsidR="00612D4D" w:rsidRPr="00637610" w:rsidRDefault="00612D4D" w:rsidP="004C6515">
            <w:pPr>
              <w:rPr>
                <w:sz w:val="22"/>
                <w:szCs w:val="22"/>
              </w:rPr>
            </w:pPr>
          </w:p>
          <w:p w14:paraId="785D65F2" w14:textId="77777777" w:rsidR="00BD3513" w:rsidRDefault="00BD3513" w:rsidP="00BD3513">
            <w:pPr>
              <w:spacing w:after="0"/>
              <w:rPr>
                <w:sz w:val="22"/>
                <w:szCs w:val="22"/>
              </w:rPr>
            </w:pPr>
            <w:r w:rsidRPr="00BD3513">
              <w:rPr>
                <w:sz w:val="22"/>
                <w:szCs w:val="22"/>
              </w:rPr>
              <w:t xml:space="preserve">Gymnázium a Střední odborná škola, </w:t>
            </w:r>
          </w:p>
          <w:p w14:paraId="463A8C95" w14:textId="71883836" w:rsidR="00612D4D" w:rsidRPr="00637610" w:rsidRDefault="00BD3513" w:rsidP="004C6515">
            <w:pPr>
              <w:rPr>
                <w:sz w:val="22"/>
                <w:szCs w:val="22"/>
              </w:rPr>
            </w:pPr>
            <w:r w:rsidRPr="00BD3513">
              <w:rPr>
                <w:sz w:val="22"/>
                <w:szCs w:val="22"/>
              </w:rPr>
              <w:t>Rokycany</w:t>
            </w:r>
            <w:r>
              <w:rPr>
                <w:sz w:val="22"/>
                <w:szCs w:val="22"/>
              </w:rPr>
              <w:t xml:space="preserve">, </w:t>
            </w:r>
            <w:r w:rsidRPr="00BD3513">
              <w:rPr>
                <w:sz w:val="22"/>
                <w:szCs w:val="22"/>
              </w:rPr>
              <w:t>Mládežníků 1115</w:t>
            </w:r>
          </w:p>
          <w:p w14:paraId="4F2FFB35" w14:textId="77777777" w:rsidR="00612D4D" w:rsidRPr="00637610" w:rsidRDefault="00612D4D" w:rsidP="004C6515">
            <w:pPr>
              <w:rPr>
                <w:sz w:val="22"/>
                <w:szCs w:val="22"/>
              </w:rPr>
            </w:pPr>
          </w:p>
          <w:p w14:paraId="7EC4FA3D" w14:textId="77777777" w:rsidR="00612D4D" w:rsidRPr="00637610" w:rsidRDefault="003D382A" w:rsidP="004C6515">
            <w:pPr>
              <w:rPr>
                <w:sz w:val="22"/>
                <w:szCs w:val="22"/>
              </w:rPr>
            </w:pPr>
            <w:r w:rsidRPr="00637610">
              <w:rPr>
                <w:sz w:val="22"/>
                <w:szCs w:val="22"/>
              </w:rPr>
              <w:t>za obj</w:t>
            </w:r>
            <w:r w:rsidR="00932A83" w:rsidRPr="00637610">
              <w:rPr>
                <w:sz w:val="22"/>
                <w:szCs w:val="22"/>
              </w:rPr>
              <w:t>e</w:t>
            </w:r>
            <w:r w:rsidRPr="00637610">
              <w:rPr>
                <w:sz w:val="22"/>
                <w:szCs w:val="22"/>
              </w:rPr>
              <w:t>dnatele</w:t>
            </w:r>
          </w:p>
          <w:p w14:paraId="65C0FC21" w14:textId="77777777" w:rsidR="00612D4D" w:rsidRPr="00637610" w:rsidRDefault="00612D4D" w:rsidP="004C6515">
            <w:pPr>
              <w:rPr>
                <w:sz w:val="22"/>
                <w:szCs w:val="22"/>
              </w:rPr>
            </w:pPr>
          </w:p>
        </w:tc>
        <w:tc>
          <w:tcPr>
            <w:tcW w:w="4941" w:type="dxa"/>
          </w:tcPr>
          <w:p w14:paraId="37957580" w14:textId="77777777" w:rsidR="003D382A" w:rsidRDefault="003D382A" w:rsidP="004C6515">
            <w:pPr>
              <w:rPr>
                <w:sz w:val="22"/>
                <w:szCs w:val="22"/>
              </w:rPr>
            </w:pPr>
          </w:p>
          <w:p w14:paraId="0185D4AF" w14:textId="77777777" w:rsidR="00E60018" w:rsidRPr="00637610" w:rsidRDefault="00E60018" w:rsidP="004C6515">
            <w:pPr>
              <w:rPr>
                <w:sz w:val="22"/>
                <w:szCs w:val="22"/>
              </w:rPr>
            </w:pPr>
          </w:p>
          <w:p w14:paraId="7BC97E79" w14:textId="6AA13F29" w:rsidR="00612D4D" w:rsidRPr="00637610" w:rsidRDefault="00612D4D" w:rsidP="004C6515">
            <w:pPr>
              <w:rPr>
                <w:sz w:val="22"/>
                <w:szCs w:val="22"/>
              </w:rPr>
            </w:pPr>
            <w:r w:rsidRPr="00637610">
              <w:rPr>
                <w:sz w:val="22"/>
                <w:szCs w:val="22"/>
              </w:rPr>
              <w:t xml:space="preserve">v </w:t>
            </w:r>
            <w:r w:rsidR="000437BF" w:rsidRPr="00BD3513">
              <w:rPr>
                <w:sz w:val="22"/>
                <w:szCs w:val="22"/>
                <w:highlight w:val="yellow"/>
              </w:rPr>
              <w:t>……………….</w:t>
            </w:r>
            <w:r w:rsidR="000437BF" w:rsidRPr="000437BF">
              <w:rPr>
                <w:sz w:val="22"/>
                <w:szCs w:val="22"/>
              </w:rPr>
              <w:t xml:space="preserve"> </w:t>
            </w:r>
          </w:p>
          <w:p w14:paraId="7C05D307" w14:textId="77777777" w:rsidR="00612D4D" w:rsidRDefault="00612D4D" w:rsidP="004C6515">
            <w:pPr>
              <w:rPr>
                <w:sz w:val="22"/>
                <w:szCs w:val="22"/>
              </w:rPr>
            </w:pPr>
          </w:p>
          <w:p w14:paraId="07D9ADF4" w14:textId="77777777" w:rsidR="00BD3513" w:rsidRDefault="00BD3513" w:rsidP="004C6515">
            <w:pPr>
              <w:rPr>
                <w:sz w:val="22"/>
                <w:szCs w:val="22"/>
              </w:rPr>
            </w:pPr>
          </w:p>
          <w:p w14:paraId="30C9DB9B" w14:textId="77777777" w:rsidR="00BD3513" w:rsidRPr="00637610" w:rsidRDefault="00BD3513" w:rsidP="004C6515">
            <w:pPr>
              <w:rPr>
                <w:sz w:val="22"/>
                <w:szCs w:val="22"/>
              </w:rPr>
            </w:pPr>
          </w:p>
          <w:p w14:paraId="067DA31D" w14:textId="4700FD75" w:rsidR="00612D4D" w:rsidRPr="00637610" w:rsidRDefault="00612D4D" w:rsidP="004C6515">
            <w:pPr>
              <w:rPr>
                <w:sz w:val="22"/>
                <w:szCs w:val="22"/>
              </w:rPr>
            </w:pPr>
            <w:r w:rsidRPr="00637610">
              <w:rPr>
                <w:sz w:val="22"/>
                <w:szCs w:val="22"/>
              </w:rPr>
              <w:t>jméno</w:t>
            </w:r>
            <w:r w:rsidR="00637610">
              <w:rPr>
                <w:sz w:val="22"/>
                <w:szCs w:val="22"/>
              </w:rPr>
              <w:t xml:space="preserve"> </w:t>
            </w:r>
          </w:p>
          <w:p w14:paraId="1CE754D9" w14:textId="0C084B1F" w:rsidR="00612D4D" w:rsidRPr="00637610" w:rsidRDefault="00612D4D" w:rsidP="004C6515">
            <w:pPr>
              <w:rPr>
                <w:sz w:val="22"/>
                <w:szCs w:val="22"/>
              </w:rPr>
            </w:pPr>
            <w:r w:rsidRPr="00637610">
              <w:rPr>
                <w:sz w:val="22"/>
                <w:szCs w:val="22"/>
              </w:rPr>
              <w:t>statutární orgán</w:t>
            </w:r>
            <w:r w:rsidR="00637610">
              <w:rPr>
                <w:sz w:val="22"/>
                <w:szCs w:val="22"/>
              </w:rPr>
              <w:t xml:space="preserve"> </w:t>
            </w:r>
          </w:p>
          <w:p w14:paraId="71AEBCFB" w14:textId="77777777" w:rsidR="00612D4D" w:rsidRPr="00637610" w:rsidRDefault="00612D4D" w:rsidP="004C6515">
            <w:pPr>
              <w:rPr>
                <w:sz w:val="22"/>
                <w:szCs w:val="22"/>
              </w:rPr>
            </w:pPr>
          </w:p>
          <w:p w14:paraId="5794D335" w14:textId="3536A108" w:rsidR="00612D4D" w:rsidRPr="00637610" w:rsidRDefault="00612D4D" w:rsidP="004C6515">
            <w:pPr>
              <w:rPr>
                <w:sz w:val="22"/>
                <w:szCs w:val="22"/>
              </w:rPr>
            </w:pPr>
            <w:r w:rsidRPr="00637610">
              <w:rPr>
                <w:sz w:val="22"/>
                <w:szCs w:val="22"/>
              </w:rPr>
              <w:t>organizace</w:t>
            </w:r>
            <w:r w:rsidR="00637610">
              <w:rPr>
                <w:sz w:val="22"/>
                <w:szCs w:val="22"/>
              </w:rPr>
              <w:t xml:space="preserve"> </w:t>
            </w:r>
          </w:p>
          <w:p w14:paraId="037772FF" w14:textId="77777777" w:rsidR="00612D4D" w:rsidRPr="00637610" w:rsidRDefault="00612D4D" w:rsidP="004C6515">
            <w:pPr>
              <w:rPr>
                <w:sz w:val="22"/>
                <w:szCs w:val="22"/>
              </w:rPr>
            </w:pPr>
          </w:p>
          <w:p w14:paraId="188352D7" w14:textId="77777777" w:rsidR="00612D4D" w:rsidRPr="00637610" w:rsidRDefault="00612D4D" w:rsidP="004C6515">
            <w:pPr>
              <w:rPr>
                <w:sz w:val="22"/>
                <w:szCs w:val="22"/>
              </w:rPr>
            </w:pPr>
            <w:r w:rsidRPr="00637610">
              <w:rPr>
                <w:sz w:val="22"/>
                <w:szCs w:val="22"/>
              </w:rPr>
              <w:t>za zhotovitele</w:t>
            </w:r>
          </w:p>
          <w:p w14:paraId="010DD069" w14:textId="77777777" w:rsidR="00612D4D" w:rsidRPr="00637610" w:rsidRDefault="00612D4D" w:rsidP="004C6515">
            <w:pPr>
              <w:rPr>
                <w:sz w:val="22"/>
                <w:szCs w:val="22"/>
              </w:rPr>
            </w:pPr>
          </w:p>
        </w:tc>
      </w:tr>
    </w:tbl>
    <w:p w14:paraId="624A34B8" w14:textId="77777777" w:rsidR="00612D4D" w:rsidRPr="008833BC" w:rsidRDefault="00612D4D" w:rsidP="00062513"/>
    <w:sectPr w:rsidR="00612D4D" w:rsidRPr="008833BC" w:rsidSect="00AE4B2E">
      <w:headerReference w:type="default" r:id="rId10"/>
      <w:footerReference w:type="default" r:id="rId11"/>
      <w:headerReference w:type="first" r:id="rId12"/>
      <w:footerReference w:type="first" r:id="rId13"/>
      <w:pgSz w:w="11906" w:h="16838"/>
      <w:pgMar w:top="899" w:right="1133" w:bottom="1418"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5C1BC" w16cex:dateUtc="2026-03-06T20:12:00Z"/>
  <w16cex:commentExtensible w16cex:durableId="2D55C213" w16cex:dateUtc="2026-03-06T20:13:00Z"/>
  <w16cex:commentExtensible w16cex:durableId="2D55C2AC" w16cex:dateUtc="2026-03-06T20:16:00Z"/>
  <w16cex:commentExtensible w16cex:durableId="2D55C3BF" w16cex:dateUtc="2026-03-06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0E13B5" w16cid:durableId="4C0E13B5"/>
  <w16cid:commentId w16cid:paraId="1F377DD4" w16cid:durableId="2D55BDF2"/>
  <w16cid:commentId w16cid:paraId="7336998C" w16cid:durableId="2D55BDF3"/>
  <w16cid:commentId w16cid:paraId="6A5858E9" w16cid:durableId="2D55BDF4"/>
  <w16cid:commentId w16cid:paraId="2A90B525" w16cid:durableId="2D55BDF5"/>
  <w16cid:commentId w16cid:paraId="7A89CA02" w16cid:durableId="2D55C1BC"/>
  <w16cid:commentId w16cid:paraId="547E1299" w16cid:durableId="2D55BDF6"/>
  <w16cid:commentId w16cid:paraId="11F07949" w16cid:durableId="2D55C213"/>
  <w16cid:commentId w16cid:paraId="6A9640CD" w16cid:durableId="2D55BDF7"/>
  <w16cid:commentId w16cid:paraId="01AA85A3" w16cid:durableId="01AA85A3"/>
  <w16cid:commentId w16cid:paraId="44D19438" w16cid:durableId="2D55BDF9"/>
  <w16cid:commentId w16cid:paraId="289884C7" w16cid:durableId="2D55C2AC"/>
  <w16cid:commentId w16cid:paraId="540E89D2" w16cid:durableId="2D55BDFA"/>
  <w16cid:commentId w16cid:paraId="0137BA67" w16cid:durableId="2D55BDFB"/>
  <w16cid:commentId w16cid:paraId="7F1DB79C" w16cid:durableId="2D55C3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9EB83" w14:textId="77777777" w:rsidR="006B7F2D" w:rsidRDefault="006B7F2D" w:rsidP="005C54F7">
      <w:pPr>
        <w:spacing w:after="0"/>
      </w:pPr>
      <w:r>
        <w:separator/>
      </w:r>
    </w:p>
  </w:endnote>
  <w:endnote w:type="continuationSeparator" w:id="0">
    <w:p w14:paraId="6D267125" w14:textId="77777777" w:rsidR="006B7F2D" w:rsidRDefault="006B7F2D"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14:paraId="303238E0" w14:textId="77777777" w:rsidR="00B70009" w:rsidRDefault="00B70009">
            <w:pPr>
              <w:pStyle w:val="Zpat"/>
              <w:jc w:val="right"/>
            </w:pPr>
            <w:r>
              <w:t xml:space="preserve">Stránka </w:t>
            </w:r>
            <w:r>
              <w:rPr>
                <w:b/>
                <w:bCs/>
                <w:sz w:val="24"/>
              </w:rPr>
              <w:fldChar w:fldCharType="begin"/>
            </w:r>
            <w:r>
              <w:rPr>
                <w:b/>
                <w:bCs/>
              </w:rPr>
              <w:instrText>PAGE</w:instrText>
            </w:r>
            <w:r>
              <w:rPr>
                <w:b/>
                <w:bCs/>
                <w:sz w:val="24"/>
              </w:rPr>
              <w:fldChar w:fldCharType="separate"/>
            </w:r>
            <w:r w:rsidR="00757384">
              <w:rPr>
                <w:b/>
                <w:bCs/>
                <w:noProof/>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757384">
              <w:rPr>
                <w:b/>
                <w:bCs/>
                <w:noProof/>
              </w:rPr>
              <w:t>22</w:t>
            </w:r>
            <w:r>
              <w:rPr>
                <w:b/>
                <w:bCs/>
                <w:sz w:val="24"/>
              </w:rPr>
              <w:fldChar w:fldCharType="end"/>
            </w:r>
          </w:p>
        </w:sdtContent>
      </w:sdt>
    </w:sdtContent>
  </w:sdt>
  <w:p w14:paraId="11BCB86D" w14:textId="5AA752C7" w:rsidR="00B70009" w:rsidRPr="00026259" w:rsidRDefault="00B70009" w:rsidP="00026259">
    <w:pPr>
      <w:pStyle w:val="Zhlav"/>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429F5" w14:textId="1DA13773" w:rsidR="00B70009" w:rsidRPr="005D251A" w:rsidRDefault="00B70009">
    <w:pPr>
      <w:pStyle w:val="Zpat"/>
      <w:rPr>
        <w:color w:val="F2F2F2" w:themeColor="background1" w:themeShade="F2"/>
        <w:szCs w:val="22"/>
      </w:rPr>
    </w:pPr>
    <w:r w:rsidRPr="005D251A">
      <w:rPr>
        <w:color w:val="F2F2F2" w:themeColor="background1" w:themeShade="F2"/>
        <w:szCs w:val="22"/>
      </w:rPr>
      <w:t>Verze platná od 25. 10.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74069" w14:textId="77777777" w:rsidR="006B7F2D" w:rsidRDefault="006B7F2D" w:rsidP="005C54F7">
      <w:pPr>
        <w:spacing w:after="0"/>
      </w:pPr>
      <w:r>
        <w:separator/>
      </w:r>
    </w:p>
  </w:footnote>
  <w:footnote w:type="continuationSeparator" w:id="0">
    <w:p w14:paraId="214A895C" w14:textId="77777777" w:rsidR="006B7F2D" w:rsidRDefault="006B7F2D"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F16" w14:textId="6CF7F46C" w:rsidR="00B70009" w:rsidRPr="001B746C" w:rsidRDefault="00B70009" w:rsidP="00FB57B0">
    <w:pPr>
      <w:pStyle w:val="Zhlav"/>
      <w:jc w:val="right"/>
    </w:pPr>
    <w:r w:rsidRPr="001B746C">
      <w:t xml:space="preserve">Příloha č. </w:t>
    </w:r>
    <w:r>
      <w:t>3</w:t>
    </w:r>
    <w:r w:rsidRPr="001B746C">
      <w:t xml:space="preserve"> Zadávací dokumentace</w:t>
    </w:r>
  </w:p>
  <w:p w14:paraId="7CB9D29D" w14:textId="1AD81EFA" w:rsidR="00B70009" w:rsidRDefault="00B70009" w:rsidP="00026259">
    <w:pPr>
      <w:pStyle w:val="Zhlav"/>
      <w:jc w:val="right"/>
    </w:pPr>
    <w:r>
      <w:t>Návrh smlouvy o dílo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4A19D" w14:textId="254CAAD2" w:rsidR="00B70009" w:rsidRDefault="00B70009" w:rsidP="00EE2BFC">
    <w:pPr>
      <w:pStyle w:val="Zhlav"/>
      <w:jc w:val="center"/>
    </w:pPr>
    <w:r w:rsidRPr="00D964E2">
      <w:rPr>
        <w:noProof/>
      </w:rPr>
      <w:drawing>
        <wp:inline distT="0" distB="0" distL="0" distR="0" wp14:anchorId="0941EEBE" wp14:editId="067C3784">
          <wp:extent cx="6155055" cy="44386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5055" cy="443865"/>
                  </a:xfrm>
                  <a:prstGeom prst="rect">
                    <a:avLst/>
                  </a:prstGeom>
                  <a:noFill/>
                  <a:ln>
                    <a:noFill/>
                  </a:ln>
                </pic:spPr>
              </pic:pic>
            </a:graphicData>
          </a:graphic>
        </wp:inline>
      </w:drawing>
    </w:r>
  </w:p>
  <w:p w14:paraId="666A693D" w14:textId="77777777" w:rsidR="00B70009" w:rsidRDefault="00B7000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19"/>
  </w:num>
  <w:num w:numId="4">
    <w:abstractNumId w:val="18"/>
  </w:num>
  <w:num w:numId="5">
    <w:abstractNumId w:val="20"/>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7"/>
  </w:num>
  <w:num w:numId="19">
    <w:abstractNumId w:val="21"/>
  </w:num>
  <w:num w:numId="20">
    <w:abstractNumId w:val="8"/>
  </w:num>
  <w:num w:numId="21">
    <w:abstractNumId w:val="16"/>
  </w:num>
  <w:num w:numId="22">
    <w:abstractNumId w:val="11"/>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152BF"/>
    <w:rsid w:val="00016B19"/>
    <w:rsid w:val="000243EE"/>
    <w:rsid w:val="0002605E"/>
    <w:rsid w:val="00026259"/>
    <w:rsid w:val="00035273"/>
    <w:rsid w:val="0004340B"/>
    <w:rsid w:val="000437BF"/>
    <w:rsid w:val="00047D98"/>
    <w:rsid w:val="00061BFE"/>
    <w:rsid w:val="00062513"/>
    <w:rsid w:val="00062E2B"/>
    <w:rsid w:val="00063E61"/>
    <w:rsid w:val="00064005"/>
    <w:rsid w:val="00072082"/>
    <w:rsid w:val="00077C23"/>
    <w:rsid w:val="00080953"/>
    <w:rsid w:val="00081A85"/>
    <w:rsid w:val="00082268"/>
    <w:rsid w:val="0008571D"/>
    <w:rsid w:val="000900B7"/>
    <w:rsid w:val="00091206"/>
    <w:rsid w:val="00091425"/>
    <w:rsid w:val="00091C32"/>
    <w:rsid w:val="0009231E"/>
    <w:rsid w:val="000A5E45"/>
    <w:rsid w:val="000B078B"/>
    <w:rsid w:val="000B2D5E"/>
    <w:rsid w:val="000B2F8A"/>
    <w:rsid w:val="000B6795"/>
    <w:rsid w:val="000B7B40"/>
    <w:rsid w:val="000C054A"/>
    <w:rsid w:val="000C2304"/>
    <w:rsid w:val="000C359E"/>
    <w:rsid w:val="000C3861"/>
    <w:rsid w:val="000C3902"/>
    <w:rsid w:val="000C3CF6"/>
    <w:rsid w:val="000D3B30"/>
    <w:rsid w:val="000E08FD"/>
    <w:rsid w:val="000F0764"/>
    <w:rsid w:val="000F0E9F"/>
    <w:rsid w:val="000F271E"/>
    <w:rsid w:val="000F4285"/>
    <w:rsid w:val="001009A9"/>
    <w:rsid w:val="00100BCA"/>
    <w:rsid w:val="001079BA"/>
    <w:rsid w:val="001118D9"/>
    <w:rsid w:val="001151D0"/>
    <w:rsid w:val="00117BC8"/>
    <w:rsid w:val="00132513"/>
    <w:rsid w:val="001408C0"/>
    <w:rsid w:val="00141B1D"/>
    <w:rsid w:val="00156768"/>
    <w:rsid w:val="00157730"/>
    <w:rsid w:val="0016491D"/>
    <w:rsid w:val="00167144"/>
    <w:rsid w:val="001676E1"/>
    <w:rsid w:val="00170EC3"/>
    <w:rsid w:val="00183BBC"/>
    <w:rsid w:val="00186DCE"/>
    <w:rsid w:val="0019556C"/>
    <w:rsid w:val="0019753B"/>
    <w:rsid w:val="001A19FE"/>
    <w:rsid w:val="001A4D10"/>
    <w:rsid w:val="001B683A"/>
    <w:rsid w:val="001B746C"/>
    <w:rsid w:val="001B7905"/>
    <w:rsid w:val="001C23DC"/>
    <w:rsid w:val="001C512E"/>
    <w:rsid w:val="001E06A4"/>
    <w:rsid w:val="001E1CF9"/>
    <w:rsid w:val="001F08F3"/>
    <w:rsid w:val="001F76FA"/>
    <w:rsid w:val="001F7CDC"/>
    <w:rsid w:val="00200B0B"/>
    <w:rsid w:val="002060E3"/>
    <w:rsid w:val="0020680F"/>
    <w:rsid w:val="00207D7F"/>
    <w:rsid w:val="002105DC"/>
    <w:rsid w:val="002208A1"/>
    <w:rsid w:val="00220AD1"/>
    <w:rsid w:val="00221D17"/>
    <w:rsid w:val="00222E50"/>
    <w:rsid w:val="002233D8"/>
    <w:rsid w:val="002305A4"/>
    <w:rsid w:val="002357A8"/>
    <w:rsid w:val="00235D4C"/>
    <w:rsid w:val="002426F2"/>
    <w:rsid w:val="00244D79"/>
    <w:rsid w:val="0025360B"/>
    <w:rsid w:val="00254060"/>
    <w:rsid w:val="002543B5"/>
    <w:rsid w:val="00255322"/>
    <w:rsid w:val="00255D2E"/>
    <w:rsid w:val="00262A1B"/>
    <w:rsid w:val="00264202"/>
    <w:rsid w:val="002710BC"/>
    <w:rsid w:val="0027488F"/>
    <w:rsid w:val="00274DB2"/>
    <w:rsid w:val="00285669"/>
    <w:rsid w:val="002A17E7"/>
    <w:rsid w:val="002A51CB"/>
    <w:rsid w:val="002B0032"/>
    <w:rsid w:val="002B2E96"/>
    <w:rsid w:val="002C497C"/>
    <w:rsid w:val="002C5450"/>
    <w:rsid w:val="002C6517"/>
    <w:rsid w:val="002D0613"/>
    <w:rsid w:val="002F0778"/>
    <w:rsid w:val="003001CE"/>
    <w:rsid w:val="00300847"/>
    <w:rsid w:val="003022C5"/>
    <w:rsid w:val="00303134"/>
    <w:rsid w:val="00310A5C"/>
    <w:rsid w:val="003150FE"/>
    <w:rsid w:val="00321E12"/>
    <w:rsid w:val="00324D77"/>
    <w:rsid w:val="00335A92"/>
    <w:rsid w:val="003422C1"/>
    <w:rsid w:val="003426EE"/>
    <w:rsid w:val="00355C2F"/>
    <w:rsid w:val="00356D67"/>
    <w:rsid w:val="003579AF"/>
    <w:rsid w:val="003631D8"/>
    <w:rsid w:val="0036551B"/>
    <w:rsid w:val="003731AE"/>
    <w:rsid w:val="0037374C"/>
    <w:rsid w:val="00375EE5"/>
    <w:rsid w:val="003767B5"/>
    <w:rsid w:val="00380962"/>
    <w:rsid w:val="00381D99"/>
    <w:rsid w:val="00382673"/>
    <w:rsid w:val="003843F5"/>
    <w:rsid w:val="0039452A"/>
    <w:rsid w:val="003C67B5"/>
    <w:rsid w:val="003D1816"/>
    <w:rsid w:val="003D382A"/>
    <w:rsid w:val="003D42D4"/>
    <w:rsid w:val="003D58CA"/>
    <w:rsid w:val="003E1FC8"/>
    <w:rsid w:val="004016DC"/>
    <w:rsid w:val="0040248E"/>
    <w:rsid w:val="004056BE"/>
    <w:rsid w:val="004057C9"/>
    <w:rsid w:val="00410D36"/>
    <w:rsid w:val="00421111"/>
    <w:rsid w:val="00422A68"/>
    <w:rsid w:val="00423180"/>
    <w:rsid w:val="004259CA"/>
    <w:rsid w:val="004329EB"/>
    <w:rsid w:val="004406E8"/>
    <w:rsid w:val="004434EB"/>
    <w:rsid w:val="00445B9A"/>
    <w:rsid w:val="0044653C"/>
    <w:rsid w:val="004479C9"/>
    <w:rsid w:val="0045349A"/>
    <w:rsid w:val="0046232C"/>
    <w:rsid w:val="00462B34"/>
    <w:rsid w:val="00470428"/>
    <w:rsid w:val="00475935"/>
    <w:rsid w:val="00476D85"/>
    <w:rsid w:val="00481358"/>
    <w:rsid w:val="00481893"/>
    <w:rsid w:val="004873B1"/>
    <w:rsid w:val="004925F1"/>
    <w:rsid w:val="00497F82"/>
    <w:rsid w:val="004B183A"/>
    <w:rsid w:val="004B7B43"/>
    <w:rsid w:val="004C060D"/>
    <w:rsid w:val="004C6515"/>
    <w:rsid w:val="004C7205"/>
    <w:rsid w:val="004D3AEE"/>
    <w:rsid w:val="004E1F08"/>
    <w:rsid w:val="004F4CC6"/>
    <w:rsid w:val="004F74AE"/>
    <w:rsid w:val="00502FD5"/>
    <w:rsid w:val="00503D2B"/>
    <w:rsid w:val="00512B4E"/>
    <w:rsid w:val="00514A8C"/>
    <w:rsid w:val="00521D0F"/>
    <w:rsid w:val="00532183"/>
    <w:rsid w:val="0053696A"/>
    <w:rsid w:val="0054082E"/>
    <w:rsid w:val="00540C57"/>
    <w:rsid w:val="00544F43"/>
    <w:rsid w:val="005477A6"/>
    <w:rsid w:val="00557A89"/>
    <w:rsid w:val="00563FBA"/>
    <w:rsid w:val="00574F0A"/>
    <w:rsid w:val="00580CBA"/>
    <w:rsid w:val="00585C33"/>
    <w:rsid w:val="0058655F"/>
    <w:rsid w:val="00587119"/>
    <w:rsid w:val="005875BE"/>
    <w:rsid w:val="005919F5"/>
    <w:rsid w:val="005A3696"/>
    <w:rsid w:val="005B4FA9"/>
    <w:rsid w:val="005C4DAA"/>
    <w:rsid w:val="005C54F7"/>
    <w:rsid w:val="005D251A"/>
    <w:rsid w:val="005D2684"/>
    <w:rsid w:val="005E17D5"/>
    <w:rsid w:val="005E1DFB"/>
    <w:rsid w:val="005E5C84"/>
    <w:rsid w:val="005F00AB"/>
    <w:rsid w:val="005F1EA6"/>
    <w:rsid w:val="005F5633"/>
    <w:rsid w:val="00601014"/>
    <w:rsid w:val="006100F2"/>
    <w:rsid w:val="00612D4D"/>
    <w:rsid w:val="00617E5A"/>
    <w:rsid w:val="006204B1"/>
    <w:rsid w:val="006278B9"/>
    <w:rsid w:val="0063461C"/>
    <w:rsid w:val="00634B2A"/>
    <w:rsid w:val="00637610"/>
    <w:rsid w:val="00646856"/>
    <w:rsid w:val="00654A26"/>
    <w:rsid w:val="00660CBD"/>
    <w:rsid w:val="00671A90"/>
    <w:rsid w:val="006853D3"/>
    <w:rsid w:val="00687F7D"/>
    <w:rsid w:val="0069138C"/>
    <w:rsid w:val="00696096"/>
    <w:rsid w:val="00697E23"/>
    <w:rsid w:val="006A07E0"/>
    <w:rsid w:val="006A523C"/>
    <w:rsid w:val="006A7909"/>
    <w:rsid w:val="006B44BD"/>
    <w:rsid w:val="006B5F82"/>
    <w:rsid w:val="006B7926"/>
    <w:rsid w:val="006B7F2D"/>
    <w:rsid w:val="006C24C2"/>
    <w:rsid w:val="006C3614"/>
    <w:rsid w:val="006C4AC0"/>
    <w:rsid w:val="006C5E3F"/>
    <w:rsid w:val="006C6356"/>
    <w:rsid w:val="006C6405"/>
    <w:rsid w:val="006D26AE"/>
    <w:rsid w:val="006D51A3"/>
    <w:rsid w:val="006D7F68"/>
    <w:rsid w:val="006E2D7A"/>
    <w:rsid w:val="006F0A75"/>
    <w:rsid w:val="006F0ECA"/>
    <w:rsid w:val="006F4316"/>
    <w:rsid w:val="006F4C75"/>
    <w:rsid w:val="006F71BF"/>
    <w:rsid w:val="00704075"/>
    <w:rsid w:val="00705487"/>
    <w:rsid w:val="00705992"/>
    <w:rsid w:val="00715CE6"/>
    <w:rsid w:val="0072001F"/>
    <w:rsid w:val="007225D2"/>
    <w:rsid w:val="00725903"/>
    <w:rsid w:val="00752945"/>
    <w:rsid w:val="00756AF0"/>
    <w:rsid w:val="00757384"/>
    <w:rsid w:val="007578DA"/>
    <w:rsid w:val="00762113"/>
    <w:rsid w:val="00775E41"/>
    <w:rsid w:val="00782830"/>
    <w:rsid w:val="00782F57"/>
    <w:rsid w:val="00791F29"/>
    <w:rsid w:val="00793815"/>
    <w:rsid w:val="007D3576"/>
    <w:rsid w:val="007D3BB6"/>
    <w:rsid w:val="007D7872"/>
    <w:rsid w:val="007E32A6"/>
    <w:rsid w:val="007F7C36"/>
    <w:rsid w:val="00800CEB"/>
    <w:rsid w:val="008015D5"/>
    <w:rsid w:val="0080354D"/>
    <w:rsid w:val="00804355"/>
    <w:rsid w:val="00807964"/>
    <w:rsid w:val="00815B04"/>
    <w:rsid w:val="008201EA"/>
    <w:rsid w:val="00825BF2"/>
    <w:rsid w:val="0082711F"/>
    <w:rsid w:val="00836056"/>
    <w:rsid w:val="008577F0"/>
    <w:rsid w:val="00866297"/>
    <w:rsid w:val="0087500A"/>
    <w:rsid w:val="0087796D"/>
    <w:rsid w:val="00881500"/>
    <w:rsid w:val="008833BC"/>
    <w:rsid w:val="00886DBD"/>
    <w:rsid w:val="00891C8A"/>
    <w:rsid w:val="0089534A"/>
    <w:rsid w:val="008A3BAB"/>
    <w:rsid w:val="008B0C4D"/>
    <w:rsid w:val="008B5678"/>
    <w:rsid w:val="008C2BEA"/>
    <w:rsid w:val="008C371A"/>
    <w:rsid w:val="008C77A3"/>
    <w:rsid w:val="008D4343"/>
    <w:rsid w:val="008F1CDA"/>
    <w:rsid w:val="008F2B4C"/>
    <w:rsid w:val="008F7CFB"/>
    <w:rsid w:val="00903861"/>
    <w:rsid w:val="009106A6"/>
    <w:rsid w:val="0091247C"/>
    <w:rsid w:val="009127EE"/>
    <w:rsid w:val="00916950"/>
    <w:rsid w:val="009267D4"/>
    <w:rsid w:val="00932A83"/>
    <w:rsid w:val="00952C05"/>
    <w:rsid w:val="00963051"/>
    <w:rsid w:val="009675B1"/>
    <w:rsid w:val="00972256"/>
    <w:rsid w:val="00973660"/>
    <w:rsid w:val="009859B0"/>
    <w:rsid w:val="0099136C"/>
    <w:rsid w:val="0099264B"/>
    <w:rsid w:val="00992E91"/>
    <w:rsid w:val="00996C70"/>
    <w:rsid w:val="009A212B"/>
    <w:rsid w:val="009B2668"/>
    <w:rsid w:val="009B6DCB"/>
    <w:rsid w:val="009C7E96"/>
    <w:rsid w:val="009E01CA"/>
    <w:rsid w:val="009E0966"/>
    <w:rsid w:val="009E23E0"/>
    <w:rsid w:val="009F3FFA"/>
    <w:rsid w:val="009F4463"/>
    <w:rsid w:val="009F4CF0"/>
    <w:rsid w:val="00A03088"/>
    <w:rsid w:val="00A26596"/>
    <w:rsid w:val="00A335E9"/>
    <w:rsid w:val="00A34196"/>
    <w:rsid w:val="00A34A20"/>
    <w:rsid w:val="00A36E30"/>
    <w:rsid w:val="00A52426"/>
    <w:rsid w:val="00A52956"/>
    <w:rsid w:val="00A553C7"/>
    <w:rsid w:val="00A56E3A"/>
    <w:rsid w:val="00A57662"/>
    <w:rsid w:val="00A576BD"/>
    <w:rsid w:val="00A64571"/>
    <w:rsid w:val="00A657C7"/>
    <w:rsid w:val="00A67F87"/>
    <w:rsid w:val="00A75E84"/>
    <w:rsid w:val="00A7786C"/>
    <w:rsid w:val="00A81E18"/>
    <w:rsid w:val="00A82C8C"/>
    <w:rsid w:val="00A83786"/>
    <w:rsid w:val="00A851C6"/>
    <w:rsid w:val="00A906E4"/>
    <w:rsid w:val="00A92AB9"/>
    <w:rsid w:val="00A9642B"/>
    <w:rsid w:val="00AA02B0"/>
    <w:rsid w:val="00AA1B35"/>
    <w:rsid w:val="00AC51E3"/>
    <w:rsid w:val="00AD09DA"/>
    <w:rsid w:val="00AD2291"/>
    <w:rsid w:val="00AD44B7"/>
    <w:rsid w:val="00AD7502"/>
    <w:rsid w:val="00AD7D59"/>
    <w:rsid w:val="00AE4B2E"/>
    <w:rsid w:val="00AE5B79"/>
    <w:rsid w:val="00AE7E2A"/>
    <w:rsid w:val="00AF1836"/>
    <w:rsid w:val="00B026C4"/>
    <w:rsid w:val="00B04A0E"/>
    <w:rsid w:val="00B05D5E"/>
    <w:rsid w:val="00B0665A"/>
    <w:rsid w:val="00B1725F"/>
    <w:rsid w:val="00B211C1"/>
    <w:rsid w:val="00B2474A"/>
    <w:rsid w:val="00B259F2"/>
    <w:rsid w:val="00B2741C"/>
    <w:rsid w:val="00B3008E"/>
    <w:rsid w:val="00B3556A"/>
    <w:rsid w:val="00B4003C"/>
    <w:rsid w:val="00B43CAA"/>
    <w:rsid w:val="00B52F00"/>
    <w:rsid w:val="00B52F32"/>
    <w:rsid w:val="00B55190"/>
    <w:rsid w:val="00B55B71"/>
    <w:rsid w:val="00B6188F"/>
    <w:rsid w:val="00B61B55"/>
    <w:rsid w:val="00B63D42"/>
    <w:rsid w:val="00B65CE0"/>
    <w:rsid w:val="00B66008"/>
    <w:rsid w:val="00B67F69"/>
    <w:rsid w:val="00B70009"/>
    <w:rsid w:val="00B8103E"/>
    <w:rsid w:val="00B84FBC"/>
    <w:rsid w:val="00B8711D"/>
    <w:rsid w:val="00B90A89"/>
    <w:rsid w:val="00B95D3D"/>
    <w:rsid w:val="00B9628B"/>
    <w:rsid w:val="00B976A8"/>
    <w:rsid w:val="00BA4C8E"/>
    <w:rsid w:val="00BA5009"/>
    <w:rsid w:val="00BB1318"/>
    <w:rsid w:val="00BC3F92"/>
    <w:rsid w:val="00BC4EF7"/>
    <w:rsid w:val="00BD12DE"/>
    <w:rsid w:val="00BD1A46"/>
    <w:rsid w:val="00BD1E7E"/>
    <w:rsid w:val="00BD3513"/>
    <w:rsid w:val="00BD7B32"/>
    <w:rsid w:val="00BE17EB"/>
    <w:rsid w:val="00BF02B7"/>
    <w:rsid w:val="00BF2F07"/>
    <w:rsid w:val="00BF3617"/>
    <w:rsid w:val="00BF4ABC"/>
    <w:rsid w:val="00BF58A0"/>
    <w:rsid w:val="00C01227"/>
    <w:rsid w:val="00C07F5D"/>
    <w:rsid w:val="00C10A4C"/>
    <w:rsid w:val="00C148BA"/>
    <w:rsid w:val="00C163F6"/>
    <w:rsid w:val="00C21709"/>
    <w:rsid w:val="00C258FB"/>
    <w:rsid w:val="00C318D5"/>
    <w:rsid w:val="00C32A9F"/>
    <w:rsid w:val="00C354B3"/>
    <w:rsid w:val="00C37634"/>
    <w:rsid w:val="00C4179F"/>
    <w:rsid w:val="00C51AC8"/>
    <w:rsid w:val="00C73FE4"/>
    <w:rsid w:val="00C80629"/>
    <w:rsid w:val="00C82AC6"/>
    <w:rsid w:val="00C97D15"/>
    <w:rsid w:val="00CA0D9E"/>
    <w:rsid w:val="00CB325D"/>
    <w:rsid w:val="00CB3585"/>
    <w:rsid w:val="00CC7AF5"/>
    <w:rsid w:val="00CD1385"/>
    <w:rsid w:val="00CD21C4"/>
    <w:rsid w:val="00CD453B"/>
    <w:rsid w:val="00CD728F"/>
    <w:rsid w:val="00CE2E99"/>
    <w:rsid w:val="00CF0C4D"/>
    <w:rsid w:val="00CF408B"/>
    <w:rsid w:val="00D00DF3"/>
    <w:rsid w:val="00D01210"/>
    <w:rsid w:val="00D02218"/>
    <w:rsid w:val="00D02A5D"/>
    <w:rsid w:val="00D05EAA"/>
    <w:rsid w:val="00D30038"/>
    <w:rsid w:val="00D3489C"/>
    <w:rsid w:val="00D4074F"/>
    <w:rsid w:val="00D4244B"/>
    <w:rsid w:val="00D44E76"/>
    <w:rsid w:val="00D45077"/>
    <w:rsid w:val="00D455B1"/>
    <w:rsid w:val="00D50629"/>
    <w:rsid w:val="00D50C25"/>
    <w:rsid w:val="00D61C23"/>
    <w:rsid w:val="00D62BF0"/>
    <w:rsid w:val="00D666A1"/>
    <w:rsid w:val="00D744D0"/>
    <w:rsid w:val="00D752E3"/>
    <w:rsid w:val="00D774E1"/>
    <w:rsid w:val="00D832A0"/>
    <w:rsid w:val="00D8415B"/>
    <w:rsid w:val="00DA0ED3"/>
    <w:rsid w:val="00DA2738"/>
    <w:rsid w:val="00DA2DF2"/>
    <w:rsid w:val="00DB4371"/>
    <w:rsid w:val="00DB76B0"/>
    <w:rsid w:val="00DC00E7"/>
    <w:rsid w:val="00DC275A"/>
    <w:rsid w:val="00DC38BA"/>
    <w:rsid w:val="00DD1AD7"/>
    <w:rsid w:val="00DD36CA"/>
    <w:rsid w:val="00DD3F7A"/>
    <w:rsid w:val="00DD676A"/>
    <w:rsid w:val="00DD7FED"/>
    <w:rsid w:val="00DE20F0"/>
    <w:rsid w:val="00DE3A73"/>
    <w:rsid w:val="00DE6A2B"/>
    <w:rsid w:val="00DF15FA"/>
    <w:rsid w:val="00DF2D96"/>
    <w:rsid w:val="00DF4B49"/>
    <w:rsid w:val="00DF6D73"/>
    <w:rsid w:val="00E20A7F"/>
    <w:rsid w:val="00E26429"/>
    <w:rsid w:val="00E315A7"/>
    <w:rsid w:val="00E32AA7"/>
    <w:rsid w:val="00E374B0"/>
    <w:rsid w:val="00E37A88"/>
    <w:rsid w:val="00E41C41"/>
    <w:rsid w:val="00E462C7"/>
    <w:rsid w:val="00E46901"/>
    <w:rsid w:val="00E51F14"/>
    <w:rsid w:val="00E5431E"/>
    <w:rsid w:val="00E60018"/>
    <w:rsid w:val="00E60BF3"/>
    <w:rsid w:val="00E624CE"/>
    <w:rsid w:val="00E6400A"/>
    <w:rsid w:val="00E71A65"/>
    <w:rsid w:val="00E76A58"/>
    <w:rsid w:val="00E86E6B"/>
    <w:rsid w:val="00E93B8D"/>
    <w:rsid w:val="00E961B8"/>
    <w:rsid w:val="00EA021F"/>
    <w:rsid w:val="00EA207C"/>
    <w:rsid w:val="00EA3731"/>
    <w:rsid w:val="00EB038C"/>
    <w:rsid w:val="00EB067D"/>
    <w:rsid w:val="00EB0DD0"/>
    <w:rsid w:val="00EB4D87"/>
    <w:rsid w:val="00EB5AF7"/>
    <w:rsid w:val="00EC71FE"/>
    <w:rsid w:val="00ED58DB"/>
    <w:rsid w:val="00EE2260"/>
    <w:rsid w:val="00EE2BFC"/>
    <w:rsid w:val="00EE5736"/>
    <w:rsid w:val="00EE60A5"/>
    <w:rsid w:val="00F021D5"/>
    <w:rsid w:val="00F02B8D"/>
    <w:rsid w:val="00F0362A"/>
    <w:rsid w:val="00F04D9A"/>
    <w:rsid w:val="00F12E91"/>
    <w:rsid w:val="00F14409"/>
    <w:rsid w:val="00F14D03"/>
    <w:rsid w:val="00F165B9"/>
    <w:rsid w:val="00F17E53"/>
    <w:rsid w:val="00F21F98"/>
    <w:rsid w:val="00F340C2"/>
    <w:rsid w:val="00F341CE"/>
    <w:rsid w:val="00F40512"/>
    <w:rsid w:val="00F55014"/>
    <w:rsid w:val="00F67821"/>
    <w:rsid w:val="00F734E5"/>
    <w:rsid w:val="00F736BB"/>
    <w:rsid w:val="00F849E9"/>
    <w:rsid w:val="00FA06F8"/>
    <w:rsid w:val="00FA60FA"/>
    <w:rsid w:val="00FA6239"/>
    <w:rsid w:val="00FB139C"/>
    <w:rsid w:val="00FB30EC"/>
    <w:rsid w:val="00FB57B0"/>
    <w:rsid w:val="00FC285C"/>
    <w:rsid w:val="00FC3664"/>
    <w:rsid w:val="00FC4979"/>
    <w:rsid w:val="00FC5EF6"/>
    <w:rsid w:val="00FC79CA"/>
    <w:rsid w:val="00FD19D3"/>
    <w:rsid w:val="00FD7710"/>
    <w:rsid w:val="00FE35E5"/>
    <w:rsid w:val="00FE411A"/>
    <w:rsid w:val="00FE6FA6"/>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ch@gasos-ro.cz"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keova@gasos-ro.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B98D7-6BF3-4B0C-ACE9-59481D7E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22</Pages>
  <Words>10742</Words>
  <Characters>63383</Characters>
  <Application>Microsoft Office Word</Application>
  <DocSecurity>0</DocSecurity>
  <Lines>528</Lines>
  <Paragraphs>147</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PREAMBULE</vt:lpstr>
      <vt:lpstr>    Tato Smlouva o dílo (dále jen „Smlouva“) je uzavřena v souladu s ustanovením § 2</vt:lpstr>
      <vt:lpstr>    Smlouva je uzavřena na základě výsledku veřejné zakázky ENERGETICKY ÚSPORNÁ OPAT</vt:lpstr>
      <vt:lpstr>    Důvodem uzavření této Smlouvy je vymezení způsobu a rozsahu provedení díla zhoto</vt:lpstr>
      <vt:lpstr>    Objednatelem je zadavatel a zhotovitelem je dodavatel po uzavření Smlouvy.</vt:lpstr>
      <vt:lpstr>    Příslušnou dokumentací je dokumentace zpracovaná v rozsahu stanoveném vyhláškou </vt:lpstr>
      <vt:lpstr>    Na realizaci projektu – stavby (veřejné zakázky) bylo zažádáno a projekt bude na</vt:lpstr>
      <vt:lpstr>PŘEDMĚT SMLOUVY</vt:lpstr>
      <vt:lpstr>    Zhotovitel se uzavřením této Smlouvy zavazuje na svůj náklad a na své nebezpečí </vt:lpstr>
      <vt:lpstr>    Zhotovitel bude realizovat dílo po celou dobu provádění stavby pod odborným vede</vt:lpstr>
      <vt:lpstr>    Objednatel se uzavřením této Smlouvy zavazuje zaplatit zhotoviteli za řádně prov</vt:lpstr>
      <vt:lpstr>ROZSAH PŘEDMĚTU PLNĚNÍ</vt:lpstr>
      <vt:lpstr>    Zhotovitel se uzavřením této Smlouvy zavazuje provést pro objednatele stavební p</vt:lpstr>
      <vt:lpstr>    U etapy energeticky úsporných opatření na školních objektech A, B, C, D, nutno u</vt:lpstr>
      <vt:lpstr>    V neprůhledných konstrukcích fasád u objektů A, B, C, D se železobetonovými fasá</vt:lpstr>
      <vt:lpstr>    Z hlediska vlivu na životní prostředí nutno zmínit, že konstrukce fasádních bole</vt:lpstr>
      <vt:lpstr>    Nedílnou součástí plnění jsou u dotované etapy „pavilon C“ požadavky na dodržení</vt:lpstr>
      <vt:lpstr>    </vt:lpstr>
      <vt:lpstr>        Pro rozsah provedení prací je závazný obsah projektové dokumentace, soupisu prac</vt:lpstr>
      <vt:lpstr>        SEAP s.r.o., IČO: 07727755, sídlo: Na Pátku 1171, 337 01 Rokycany;</vt:lpstr>
      <vt:lpstr>        Kompletní projektová dokumentace ve dvou (2) paré byla předána zhotoviteli nejpo</vt:lpstr>
      <vt:lpstr>        V případech, kdy projektová dokumentace nebo soupis prací obsahují přímé či nepř</vt:lpstr>
      <vt:lpstr>    Za správnost a úplnost projektové dokumentace odpovídá objednatel. Zhotovitel v </vt:lpstr>
      <vt:lpstr>    Dílo musí být provedeno plně v souladu s projektovou dokumentací, touto Smlouvou</vt:lpstr>
      <vt:lpstr>    Zhotovitel je povinen v rámci předmětu díla provést veškeré práce, služby, dodáv</vt:lpstr>
      <vt:lpstr>        dodržovat požadavky projektové dokumentace,</vt:lpstr>
      <vt:lpstr>        zabezpečit odborné provádění stavby oprávněnými osobami, </vt:lpstr>
      <vt:lpstr>        dle potřeby zajistit vytýčení všech inženýrských sítí před zahájením realizace s</vt:lpstr>
      <vt:lpstr>        dodržovat všechny podmínky rozhodnutí – povolení záměru: Záměr: Z/2025/2382, Říz</vt:lpstr>
      <vt:lpstr>        dodržovat jednotlivá ustanovení SZ včetně jeho prováděcích vyhlášek, a dalších p</vt:lpstr>
      <vt:lpstr>        pořídit kompletní barevnou fotodokumentaci stavby a okolí před zahájením prací a</vt:lpstr>
      <vt:lpstr>        poskytnout součinnosti objednateli při kolaudaci díla.</vt:lpstr>
      <vt:lpstr>    Zhotovitel je povinen zpracovat a předat objednateli při předání díla projekt sk</vt:lpstr>
      <vt:lpstr>    Při provádění díla je zhotovitel povinen řídit se pokyny objednatele. Zhotovitel</vt:lpstr>
      <vt:lpstr>    Zhotovitel odpovídá objednateli za vhodnost věcí obstaraných k provedení díla. </vt:lpstr>
      <vt:lpstr>    Objednatel je oprávněn zkontrolovat předmět díla před zakrytím a zhotovitel je p</vt:lpstr>
      <vt:lpstr>    Jestliže v průběhu provádění díla dojde k řádné, tj. objednatelem ve stavebním d</vt:lpstr>
      <vt:lpstr>    Dílo musí odpovídat veškerým právním předpisům platným v současné době v ČR, jak</vt:lpstr>
      <vt:lpstr>    Zhotovitel prohlašuje, že je oprávněn a je odborně způsobilý provádět činnosti d</vt:lpstr>
      <vt:lpstr>MÍSTO PLNĚNÍ</vt:lpstr>
      <vt:lpstr>    Místem plnění je stavba nacházející se na:</vt:lpstr>
      <vt:lpstr>TERMÍNY PLNĚNÍ - PŘEDÁNÍ STAVENIŠTĚ, DOKONČENÍ A PŘEDÁNÍ DÍLA</vt:lpstr>
      <vt:lpstr>    Smluvní strany sjednaly následující termíny provedení díla:</vt:lpstr>
      <vt:lpstr>    Předáním a převzetím staveniště se rozumí oboustranný podpis protokolu o předání</vt:lpstr>
      <vt:lpstr>    Zhotovitel je povinen staveniště řádně převzít do pěti (5) pracovních dnů od dor</vt:lpstr>
      <vt:lpstr>    Zhotovitel je povinen včas vyzvat objednatele k převzetí dokončeného díla. Objed</vt:lpstr>
      <vt:lpstr>    Po skončení prací na výzvu zhotovitele bude objednatelem zpracován předávací pro</vt:lpstr>
      <vt:lpstr>    Ustanovením předchozího odstavce není dotčeno oprávnění objednatele odmítnout př</vt:lpstr>
      <vt:lpstr>    Zhotovitel splní svou povinnost provést dílo jeho řádným dokončením a předáním p</vt:lpstr>
      <vt:lpstr>    Spolu s dílem (předmětem díla) je zhotovitel povinen předat objednateli doklady </vt:lpstr>
      <vt:lpstr>    Zařízení staveniště zabezpečuje zhotovitel na své náklady a v souladu se svými p</vt:lpstr>
      <vt:lpstr>CENA A PLATEBNÍ PODMÍNKY</vt:lpstr>
      <vt:lpstr>    Objednatel se zavazuje zaplatit zhotoviteli za řádné provedení díla sjednanou ce</vt:lpstr>
      <vt:lpstr>    Tato Smlouva nepřipouští přímé platby objednatele poddodavatelům zhotovitele. Ve</vt:lpstr>
      <vt:lpstr>    Zhotoviteli bude uhrazena cena vč. DPH, neboť objednatel není plátcem DPH. </vt:lpstr>
      <vt:lpstr>    DPH se pro účely této Smlouvy rozumí peněžní částka, jejíž výše odpovídá výši da</vt:lpstr>
      <vt:lpstr>    Nedílnou součástí této Smlouvy je krycí list rozpočtu, rekapitulace soupisu prac</vt:lpstr>
      <vt:lpstr>    Cena za dílo je úplná a konečná a zahrnuje veškeré práce a dodávky nezbytné pro </vt:lpstr>
      <vt:lpstr>    Úhrada ceny za dílo bude realizována na základě zhotovitelem vystavené faktury. </vt:lpstr>
      <vt:lpstr>    Faktura musí obsahovat náležitosti daňového dokladu dle zákona č. 235/2004 Sb., </vt:lpstr>
      <vt:lpstr>    Jsou-li splněny veškeré podmínky této Smlouvy a příslušných právních předpisů pr</vt:lpstr>
      <vt:lpstr>    Každá faktura musí být označena názvem veřejné zakázky a registračním číslem pro</vt:lpstr>
      <vt:lpstr>    Objednatel zaplatí zhotoviteli na základě vystavených a odsouhlasených faktur čá</vt:lpstr>
      <vt:lpstr>    V případě, že faktura vystavená zhotovitelem nebude mít předepsané náležitosti s</vt:lpstr>
      <vt:lpstr>    Zhotovitel se zavazuje, že na jím vydaných daňových dokladech bude uvádět pouze </vt:lpstr>
      <vt:lpstr>    Zhotovitel uhradí objednateli spotřebované energie, na které mu objednatel umožn</vt:lpstr>
      <vt:lpstr>    Podmínky přípustného zvýšení nebo snížení ceny za provedení díla:</vt:lpstr>
      <vt:lpstr>        pokud objednatel požaduje práce, které nejsou předmětem díla, avšak s dílem neod</vt:lpstr>
      <vt:lpstr>        pokud objednatel požaduje vypustit některé práce předmětu díla,</vt:lpstr>
      <vt:lpstr>        pokud se při realizaci zjistí skutečnosti, které nebyly v době uzavření Smlouvy </vt:lpstr>
      <vt:lpstr>        pokud se při realizaci zjistí skutečnosti odlišné od dokumentace předané objedna</vt:lpstr>
      <vt:lpstr>        pokud v průběhu provádění díla dojde ke změnám sazeb daně z přidané hodnoty,</vt:lpstr>
      <vt:lpstr>        pokud v průběhu provádění díla dojde ke změnám legislativních či technických pře</vt:lpstr>
      <vt:lpstr>        pokud tak stanoví Zadávací dokumentace k předmětné veřejné zakázce.</vt:lpstr>
      <vt:lpstr>    Pro změnu ceny díla v případě změn u prací, které jsou obsaženy v položkovém roz</vt:lpstr>
      <vt:lpstr>    Objednatel je oprávněn z objektivních důvodů snížit sjednaný rozsah díla, v tako</vt:lpstr>
      <vt:lpstr>    Naplnění shora uvedených podmínek pro zvýšení a snížení ceny za provedení díla m</vt:lpstr>
      <vt:lpstr>ZÁRUKY</vt:lpstr>
      <vt:lpstr>    Závazek za řádné provádění díla (nutný harmonogram)</vt:lpstr>
      <vt:lpstr>    Závazek za řádné dokončení díla</vt:lpstr>
      <vt:lpstr>    Záruční doba na kompletní stavební dílo dle této Smlouvy činí pět (5) roků (tj. </vt:lpstr>
      <vt:lpstr>    Záruční doba počíná běžet předáním díla objednateli. Zhotovitel je povinen odstr</vt:lpstr>
      <vt:lpstr>    Poskytnutím záruční doby zhotovitel přejímá závazek, že předmět díla bude po sta</vt:lpstr>
      <vt:lpstr>    Záruční doba neběží po dobu, po kterou objednatel nemůže předmět díla užívat pro</vt:lpstr>
      <vt:lpstr>    Pokud se v průběhu záruční doby na předmětu díla vyskytne jakákoliv vada, je obj</vt:lpstr>
      <vt:lpstr>ODPOVĚDNOST ZA VADY</vt:lpstr>
      <vt:lpstr>    Vadami díla se rozumí zejména vady v množství, jakosti, sjednaném způsobu proved</vt:lpstr>
      <vt:lpstr>    Zhotovitel odpovídá za veškeré vady, které má dílo v době jeho předání. Má-li dí</vt:lpstr>
      <vt:lpstr>    Zhotovitel odpovídá dále za veškeré vady díla ve sjednané záruční době, a to za </vt:lpstr>
      <vt:lpstr>    Objednatel je oprávněn oznámit vady díla kdykoliv během sjednané záruční doby. V</vt:lpstr>
      <vt:lpstr>        požadovat odstranění vady dodáním náhradního plnění (např. u vad materiálů apod.</vt:lpstr>
      <vt:lpstr>        požadovat odstranění vady opravou, je-li vada opravitelná,</vt:lpstr>
      <vt:lpstr>        požadovat přiměřenou slevu ze sjednané ceny,</vt:lpstr>
      <vt:lpstr>        ukončit Smlouvu v souladu s čl. 16.</vt:lpstr>
      <vt:lpstr>    Volba mezi nároky z vad díla náleží zcela objednateli bez ohledu na charakter va</vt:lpstr>
      <vt:lpstr>    Zhotovitel je povinen nejpozději do pěti (5) pracovních dnů po obdržení reklamac</vt:lpstr>
      <vt:lpstr>    Prokáže-li se ve sporných případech, že objednatel reklamoval neoprávněně, tzn.,</vt:lpstr>
      <vt:lpstr>    Dodá-li zhotovitel dílo s vadami, není shora stanovenými povinnostmi zhotovitele</vt:lpstr>
      <vt:lpstr>    V případě, že zhotovitel je v prodlení s odstraněním vady nebo vadu neodstraňuje</vt:lpstr>
      <vt:lpstr>ODPOVĚDNOST ZA ŠKODU</vt:lpstr>
    </vt:vector>
  </TitlesOfParts>
  <Company/>
  <LinksUpToDate>false</LinksUpToDate>
  <CharactersWithSpaces>73978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Václav Štrunc</cp:lastModifiedBy>
  <cp:revision>9</cp:revision>
  <cp:lastPrinted>2024-10-11T13:14:00Z</cp:lastPrinted>
  <dcterms:created xsi:type="dcterms:W3CDTF">2026-03-06T19:56:00Z</dcterms:created>
  <dcterms:modified xsi:type="dcterms:W3CDTF">2026-03-16T08:14:00Z</dcterms:modified>
</cp:coreProperties>
</file>