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1A0E" w14:textId="77777777" w:rsidR="003A73E0" w:rsidRDefault="003A73E0" w:rsidP="00A55F20">
      <w:pPr>
        <w:spacing w:after="0" w:line="240" w:lineRule="auto"/>
        <w:jc w:val="center"/>
        <w:rPr>
          <w:rFonts w:ascii="Calibri" w:eastAsia="Times New Roman" w:hAnsi="Calibri" w:cs="Calibri"/>
          <w:b/>
          <w:color w:val="000000"/>
          <w:sz w:val="32"/>
          <w:szCs w:val="32"/>
          <w:lang w:eastAsia="cs-CZ"/>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3A73E0" w14:paraId="2EEF8580" w14:textId="77777777" w:rsidTr="00A77FBA">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25E72126" w14:textId="07481F7C" w:rsidR="003A73E0" w:rsidRDefault="003A73E0" w:rsidP="00A55F20">
            <w:pPr>
              <w:spacing w:after="0" w:line="240" w:lineRule="auto"/>
              <w:jc w:val="center"/>
              <w:rPr>
                <w:rFonts w:ascii="Calibri" w:hAnsi="Calibri" w:cs="Calibri"/>
                <w:b/>
                <w:color w:val="000000"/>
                <w:sz w:val="32"/>
                <w:szCs w:val="32"/>
              </w:rPr>
            </w:pPr>
            <w:r>
              <w:rPr>
                <w:rFonts w:ascii="Calibri" w:hAnsi="Calibri" w:cs="Calibri"/>
                <w:b/>
                <w:color w:val="000000"/>
                <w:sz w:val="32"/>
                <w:szCs w:val="32"/>
              </w:rPr>
              <w:t xml:space="preserve">NÁVRH </w:t>
            </w:r>
            <w:r w:rsidR="00B401A2">
              <w:rPr>
                <w:rFonts w:ascii="Calibri" w:hAnsi="Calibri" w:cs="Calibri"/>
                <w:b/>
                <w:color w:val="000000"/>
                <w:sz w:val="32"/>
                <w:szCs w:val="32"/>
              </w:rPr>
              <w:t xml:space="preserve">KUPNÍ </w:t>
            </w:r>
            <w:r>
              <w:rPr>
                <w:rFonts w:ascii="Calibri" w:hAnsi="Calibri" w:cs="Calibri"/>
                <w:b/>
                <w:color w:val="000000"/>
                <w:sz w:val="32"/>
                <w:szCs w:val="32"/>
              </w:rPr>
              <w:t>SMLOUVY</w:t>
            </w:r>
          </w:p>
        </w:tc>
      </w:tr>
      <w:tr w:rsidR="003A73E0" w14:paraId="1C564805" w14:textId="77777777" w:rsidTr="00A77FBA">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35E1390C" w14:textId="77777777" w:rsidR="003A73E0" w:rsidRDefault="003A73E0" w:rsidP="00A55F20">
            <w:pPr>
              <w:spacing w:after="0" w:line="240" w:lineRule="auto"/>
              <w:jc w:val="center"/>
              <w:rPr>
                <w:rFonts w:ascii="Calibri" w:hAnsi="Calibri"/>
                <w:b/>
                <w:sz w:val="20"/>
                <w:szCs w:val="20"/>
                <w:highlight w:val="red"/>
              </w:rPr>
            </w:pPr>
            <w:r>
              <w:rPr>
                <w:rFonts w:ascii="Calibri" w:hAnsi="Calibri"/>
                <w:b/>
                <w:sz w:val="20"/>
                <w:szCs w:val="20"/>
              </w:rPr>
              <w:t>NÁZEV ZAKÁZKY</w:t>
            </w:r>
          </w:p>
        </w:tc>
      </w:tr>
      <w:tr w:rsidR="003A73E0" w14:paraId="1A99EAE9" w14:textId="77777777" w:rsidTr="00A55F20">
        <w:trPr>
          <w:trHeight w:val="526"/>
          <w:jc w:val="center"/>
        </w:trPr>
        <w:tc>
          <w:tcPr>
            <w:tcW w:w="9855" w:type="dxa"/>
            <w:gridSpan w:val="8"/>
            <w:tcBorders>
              <w:top w:val="single" w:sz="6" w:space="0" w:color="auto"/>
              <w:left w:val="single" w:sz="12" w:space="0" w:color="auto"/>
              <w:bottom w:val="single" w:sz="12" w:space="0" w:color="auto"/>
              <w:right w:val="single" w:sz="12" w:space="0" w:color="auto"/>
            </w:tcBorders>
            <w:vAlign w:val="center"/>
          </w:tcPr>
          <w:p w14:paraId="3515A64F" w14:textId="4BE945B6" w:rsidR="003A73E0" w:rsidRDefault="00A55F20" w:rsidP="00A55F20">
            <w:pPr>
              <w:spacing w:after="0" w:line="240" w:lineRule="auto"/>
              <w:jc w:val="center"/>
              <w:rPr>
                <w:rFonts w:ascii="Calibri" w:hAnsi="Calibri"/>
                <w:b/>
                <w:sz w:val="28"/>
                <w:szCs w:val="28"/>
                <w:highlight w:val="red"/>
              </w:rPr>
            </w:pPr>
            <w:r w:rsidRPr="005E1CEA">
              <w:rPr>
                <w:rFonts w:eastAsia="Times New Roman" w:cs="Times New Roman"/>
                <w:b/>
                <w:sz w:val="28"/>
                <w:szCs w:val="28"/>
                <w:lang w:eastAsia="cs-CZ"/>
              </w:rPr>
              <w:t>INTERIÉRY DM</w:t>
            </w:r>
          </w:p>
        </w:tc>
      </w:tr>
      <w:tr w:rsidR="003A73E0" w14:paraId="0DAEEF2D" w14:textId="77777777" w:rsidTr="00A77FB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1DD5A7B1" w14:textId="77777777" w:rsidR="003A73E0" w:rsidRDefault="003A73E0" w:rsidP="00A55F20">
            <w:pPr>
              <w:spacing w:after="0" w:line="240" w:lineRule="auto"/>
              <w:rPr>
                <w:rFonts w:ascii="Calibri" w:hAnsi="Calibri" w:cs="Calibri"/>
                <w:sz w:val="20"/>
              </w:rPr>
            </w:pPr>
            <w:r>
              <w:rPr>
                <w:rFonts w:ascii="Calibri" w:hAnsi="Calibri" w:cs="Calibri"/>
                <w:sz w:val="20"/>
              </w:rPr>
              <w:t>ODKAZ - EZAK:</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288EE9E0" w14:textId="2151FD01" w:rsidR="003A73E0" w:rsidRPr="00CC6C25" w:rsidRDefault="007C5E4C" w:rsidP="00A55F20">
            <w:pPr>
              <w:spacing w:after="0" w:line="240" w:lineRule="auto"/>
              <w:rPr>
                <w:rFonts w:cstheme="minorHAnsi"/>
                <w:sz w:val="20"/>
              </w:rPr>
            </w:pPr>
            <w:hyperlink r:id="rId11" w:history="1">
              <w:r w:rsidRPr="007C5E4C">
                <w:rPr>
                  <w:rStyle w:val="Hypertextovodkaz"/>
                  <w:rFonts w:cstheme="minorHAnsi"/>
                  <w:sz w:val="18"/>
                </w:rPr>
                <w:t>https://ezak.cnpk.cz/contract_display_12320.html</w:t>
              </w:r>
            </w:hyperlink>
            <w:r w:rsidRPr="007C5E4C">
              <w:rPr>
                <w:rFonts w:cstheme="minorHAnsi"/>
                <w:sz w:val="18"/>
              </w:rPr>
              <w:t xml:space="preserve"> </w:t>
            </w:r>
          </w:p>
        </w:tc>
      </w:tr>
      <w:tr w:rsidR="003A73E0" w14:paraId="22225B42" w14:textId="77777777" w:rsidTr="00A77FBA">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0B1A38B0" w14:textId="77777777" w:rsidR="003A73E0" w:rsidRDefault="003A73E0" w:rsidP="00A55F20">
            <w:pPr>
              <w:spacing w:after="0" w:line="240" w:lineRule="auto"/>
              <w:rPr>
                <w:rFonts w:ascii="Calibri" w:hAnsi="Calibri" w:cs="Calibri"/>
                <w:b/>
                <w:bCs/>
                <w:caps/>
              </w:rPr>
            </w:pPr>
            <w:r>
              <w:rPr>
                <w:rFonts w:ascii="Calibri" w:hAnsi="Calibri" w:cs="Calibri"/>
                <w:b/>
                <w:bCs/>
                <w:caps/>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07FD7947" w14:textId="1A191541" w:rsidR="003A73E0" w:rsidRPr="003A1B87" w:rsidRDefault="00A55F20" w:rsidP="00A55F20">
            <w:pPr>
              <w:spacing w:after="0" w:line="240" w:lineRule="auto"/>
              <w:rPr>
                <w:rFonts w:cstheme="minorHAnsi"/>
                <w:b/>
              </w:rPr>
            </w:pPr>
            <w:r>
              <w:rPr>
                <w:rFonts w:ascii="Calibri" w:eastAsia="Times New Roman" w:hAnsi="Calibri" w:cs="Times New Roman"/>
                <w:b/>
                <w:lang w:eastAsia="cs-CZ"/>
              </w:rPr>
              <w:t>Vyšší odborná škola, O</w:t>
            </w:r>
            <w:r w:rsidRPr="00C300D7">
              <w:rPr>
                <w:rFonts w:ascii="Calibri" w:eastAsia="Times New Roman" w:hAnsi="Calibri" w:cs="Times New Roman"/>
                <w:b/>
                <w:lang w:eastAsia="cs-CZ"/>
              </w:rPr>
              <w:t>bchodní akademie</w:t>
            </w:r>
            <w:r>
              <w:rPr>
                <w:rFonts w:ascii="Calibri" w:eastAsia="Times New Roman" w:hAnsi="Calibri" w:cs="Times New Roman"/>
                <w:b/>
                <w:lang w:eastAsia="cs-CZ"/>
              </w:rPr>
              <w:t xml:space="preserve"> a Střední zdravotnická škola, Domažlice, E</w:t>
            </w:r>
            <w:r w:rsidRPr="00C300D7">
              <w:rPr>
                <w:rFonts w:ascii="Calibri" w:eastAsia="Times New Roman" w:hAnsi="Calibri" w:cs="Times New Roman"/>
                <w:b/>
                <w:lang w:eastAsia="cs-CZ"/>
              </w:rPr>
              <w:t>rbenova 184</w:t>
            </w:r>
          </w:p>
        </w:tc>
      </w:tr>
      <w:tr w:rsidR="003A73E0" w14:paraId="12E98240" w14:textId="77777777" w:rsidTr="00A77FB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1B13AAE0" w14:textId="77777777" w:rsidR="003A73E0" w:rsidRDefault="003A73E0" w:rsidP="00A55F20">
            <w:pPr>
              <w:spacing w:after="0" w:line="240" w:lineRule="auto"/>
              <w:rPr>
                <w:rFonts w:ascii="Calibri" w:hAnsi="Calibri"/>
                <w:b/>
                <w:highlight w:val="red"/>
              </w:rPr>
            </w:pPr>
            <w:r>
              <w:rPr>
                <w:rFonts w:ascii="Calibri" w:hAnsi="Calibri"/>
                <w:b/>
                <w:sz w:val="20"/>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C8F1A2E" w14:textId="4F03E870" w:rsidR="003A73E0" w:rsidRPr="003A1B87" w:rsidRDefault="00A55F20" w:rsidP="00A55F20">
            <w:pPr>
              <w:spacing w:after="0" w:line="240" w:lineRule="auto"/>
              <w:rPr>
                <w:rFonts w:cstheme="minorHAnsi"/>
                <w:highlight w:val="red"/>
              </w:rPr>
            </w:pPr>
            <w:r w:rsidRPr="00214B60">
              <w:rPr>
                <w:rFonts w:eastAsia="Times New Roman" w:cs="Times New Roman"/>
                <w:lang w:eastAsia="cs-CZ"/>
              </w:rPr>
              <w:t>Erbenova 184, 344 01 Domažlice</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78EC497F" w14:textId="77777777" w:rsidR="003A73E0" w:rsidRDefault="003A73E0" w:rsidP="00A55F20">
            <w:pPr>
              <w:spacing w:after="0" w:line="240" w:lineRule="auto"/>
              <w:rPr>
                <w:rFonts w:ascii="Calibri" w:hAnsi="Calibri"/>
                <w:b/>
                <w:highlight w:val="red"/>
              </w:rPr>
            </w:pPr>
            <w:r>
              <w:rPr>
                <w:rFonts w:ascii="Calibri" w:hAnsi="Calibri"/>
                <w:b/>
                <w:sz w:val="20"/>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1BCC97D5" w14:textId="189FBB8C" w:rsidR="003A73E0" w:rsidRPr="00853B00" w:rsidRDefault="00A55F20" w:rsidP="00A55F20">
            <w:pPr>
              <w:spacing w:after="0" w:line="240" w:lineRule="auto"/>
              <w:rPr>
                <w:rFonts w:ascii="Calibri" w:hAnsi="Calibri"/>
                <w:highlight w:val="red"/>
              </w:rPr>
            </w:pPr>
            <w:r w:rsidRPr="00214B60">
              <w:rPr>
                <w:rFonts w:eastAsia="Times New Roman" w:cs="Times New Roman"/>
                <w:lang w:eastAsia="cs-CZ"/>
              </w:rPr>
              <w:t>48342939</w:t>
            </w:r>
          </w:p>
        </w:tc>
      </w:tr>
      <w:tr w:rsidR="003A73E0" w14:paraId="4B0D68D5" w14:textId="77777777" w:rsidTr="00A77FBA">
        <w:trPr>
          <w:trHeight w:val="284"/>
          <w:jc w:val="center"/>
        </w:trPr>
        <w:tc>
          <w:tcPr>
            <w:tcW w:w="1112" w:type="dxa"/>
            <w:tcBorders>
              <w:top w:val="single" w:sz="12" w:space="0" w:color="auto"/>
              <w:left w:val="single" w:sz="12" w:space="0" w:color="auto"/>
              <w:bottom w:val="single" w:sz="12" w:space="0" w:color="auto"/>
              <w:right w:val="single" w:sz="6" w:space="0" w:color="auto"/>
            </w:tcBorders>
            <w:shd w:val="clear" w:color="auto" w:fill="BFBFBF"/>
            <w:vAlign w:val="center"/>
          </w:tcPr>
          <w:p w14:paraId="233689BF" w14:textId="77777777" w:rsidR="003A73E0" w:rsidRDefault="003A73E0" w:rsidP="00A55F20">
            <w:pPr>
              <w:spacing w:after="0" w:line="240" w:lineRule="auto"/>
              <w:rPr>
                <w:rFonts w:ascii="Calibri" w:hAnsi="Calibri" w:cs="Calibri"/>
              </w:rPr>
            </w:pPr>
            <w:r>
              <w:rPr>
                <w:rFonts w:ascii="Calibri" w:hAnsi="Calibri" w:cs="Calibri"/>
                <w:sz w:val="20"/>
              </w:rPr>
              <w:t>DRUH VZ:</w:t>
            </w:r>
          </w:p>
        </w:tc>
        <w:tc>
          <w:tcPr>
            <w:tcW w:w="2125" w:type="dxa"/>
            <w:gridSpan w:val="2"/>
            <w:tcBorders>
              <w:top w:val="single" w:sz="12" w:space="0" w:color="auto"/>
              <w:left w:val="single" w:sz="6" w:space="0" w:color="auto"/>
              <w:bottom w:val="single" w:sz="12" w:space="0" w:color="auto"/>
              <w:right w:val="single" w:sz="6" w:space="0" w:color="auto"/>
            </w:tcBorders>
            <w:vAlign w:val="center"/>
          </w:tcPr>
          <w:p w14:paraId="7E4F3C93" w14:textId="271225B5" w:rsidR="003A73E0" w:rsidRDefault="00A55F20" w:rsidP="00A55F20">
            <w:pPr>
              <w:spacing w:after="0" w:line="240" w:lineRule="auto"/>
              <w:jc w:val="center"/>
              <w:rPr>
                <w:rFonts w:ascii="Calibri" w:hAnsi="Calibri" w:cs="Calibri"/>
              </w:rPr>
            </w:pPr>
            <w:r>
              <w:rPr>
                <w:rFonts w:ascii="Calibri" w:hAnsi="Calibri" w:cs="Calibri"/>
              </w:rPr>
              <w:t>Dodávky</w:t>
            </w:r>
          </w:p>
        </w:tc>
        <w:tc>
          <w:tcPr>
            <w:tcW w:w="1274" w:type="dxa"/>
            <w:tcBorders>
              <w:top w:val="single" w:sz="12" w:space="0" w:color="auto"/>
              <w:left w:val="single" w:sz="6" w:space="0" w:color="auto"/>
              <w:bottom w:val="single" w:sz="12" w:space="0" w:color="auto"/>
              <w:right w:val="single" w:sz="6" w:space="0" w:color="auto"/>
            </w:tcBorders>
            <w:shd w:val="clear" w:color="auto" w:fill="BFBFBF"/>
            <w:vAlign w:val="center"/>
          </w:tcPr>
          <w:p w14:paraId="40D3CB96" w14:textId="77777777" w:rsidR="003A73E0" w:rsidRDefault="003A73E0" w:rsidP="00A55F20">
            <w:pPr>
              <w:spacing w:after="0" w:line="240" w:lineRule="auto"/>
              <w:rPr>
                <w:rFonts w:ascii="Calibri" w:hAnsi="Calibri" w:cs="Calibri"/>
              </w:rPr>
            </w:pPr>
            <w:r>
              <w:rPr>
                <w:rFonts w:ascii="Calibri" w:hAnsi="Calibri" w:cs="Calibri"/>
                <w:sz w:val="20"/>
              </w:rPr>
              <w:t>REŽIM VZ:</w:t>
            </w:r>
          </w:p>
        </w:tc>
        <w:tc>
          <w:tcPr>
            <w:tcW w:w="1995" w:type="dxa"/>
            <w:tcBorders>
              <w:top w:val="single" w:sz="12" w:space="0" w:color="auto"/>
              <w:left w:val="single" w:sz="6" w:space="0" w:color="auto"/>
              <w:bottom w:val="single" w:sz="12" w:space="0" w:color="auto"/>
              <w:right w:val="single" w:sz="6" w:space="0" w:color="auto"/>
            </w:tcBorders>
            <w:vAlign w:val="center"/>
          </w:tcPr>
          <w:p w14:paraId="183620D2" w14:textId="035B5C6D" w:rsidR="003A73E0" w:rsidRDefault="00A55F20" w:rsidP="00A55F20">
            <w:pPr>
              <w:spacing w:after="0" w:line="240" w:lineRule="auto"/>
              <w:jc w:val="center"/>
              <w:rPr>
                <w:rFonts w:ascii="Calibri" w:hAnsi="Calibri" w:cs="Calibri"/>
              </w:rPr>
            </w:pPr>
            <w:r>
              <w:rPr>
                <w:rFonts w:ascii="Calibri" w:hAnsi="Calibri" w:cs="Calibri"/>
              </w:rPr>
              <w:t>Po</w:t>
            </w:r>
            <w:r w:rsidR="003A73E0">
              <w:rPr>
                <w:rFonts w:ascii="Calibri" w:hAnsi="Calibri" w:cs="Calibri"/>
              </w:rPr>
              <w:t>dlimitní</w:t>
            </w:r>
          </w:p>
        </w:tc>
        <w:tc>
          <w:tcPr>
            <w:tcW w:w="1274" w:type="dxa"/>
            <w:gridSpan w:val="2"/>
            <w:tcBorders>
              <w:top w:val="single" w:sz="12" w:space="0" w:color="auto"/>
              <w:left w:val="single" w:sz="6" w:space="0" w:color="auto"/>
              <w:bottom w:val="single" w:sz="12" w:space="0" w:color="auto"/>
              <w:right w:val="single" w:sz="6" w:space="0" w:color="auto"/>
            </w:tcBorders>
            <w:shd w:val="clear" w:color="auto" w:fill="BFBFBF"/>
            <w:vAlign w:val="center"/>
          </w:tcPr>
          <w:p w14:paraId="6F95DE45" w14:textId="77777777" w:rsidR="003A73E0" w:rsidRDefault="003A73E0" w:rsidP="00A55F20">
            <w:pPr>
              <w:spacing w:after="0" w:line="240" w:lineRule="auto"/>
              <w:rPr>
                <w:rFonts w:ascii="Calibri" w:hAnsi="Calibri" w:cs="Calibri"/>
              </w:rPr>
            </w:pPr>
            <w:r>
              <w:rPr>
                <w:rFonts w:ascii="Calibri" w:hAnsi="Calibri" w:cs="Calibri"/>
                <w:sz w:val="20"/>
              </w:rPr>
              <w:t>DRUH ŘÍZENÍ:</w:t>
            </w:r>
          </w:p>
        </w:tc>
        <w:tc>
          <w:tcPr>
            <w:tcW w:w="2075" w:type="dxa"/>
            <w:tcBorders>
              <w:top w:val="single" w:sz="12" w:space="0" w:color="auto"/>
              <w:left w:val="single" w:sz="6" w:space="0" w:color="auto"/>
              <w:bottom w:val="single" w:sz="12" w:space="0" w:color="auto"/>
              <w:right w:val="single" w:sz="12" w:space="0" w:color="auto"/>
            </w:tcBorders>
            <w:vAlign w:val="center"/>
          </w:tcPr>
          <w:p w14:paraId="637CEFEE" w14:textId="4BDE29C1" w:rsidR="003A73E0" w:rsidRDefault="00A55F20" w:rsidP="00A55F20">
            <w:pPr>
              <w:spacing w:after="0" w:line="240" w:lineRule="auto"/>
              <w:jc w:val="center"/>
              <w:rPr>
                <w:rFonts w:ascii="Calibri" w:hAnsi="Calibri" w:cs="Calibri"/>
              </w:rPr>
            </w:pPr>
            <w:r>
              <w:rPr>
                <w:rFonts w:ascii="Calibri" w:hAnsi="Calibri" w:cs="Calibri"/>
              </w:rPr>
              <w:t>ZPŘ</w:t>
            </w:r>
          </w:p>
        </w:tc>
      </w:tr>
      <w:tr w:rsidR="003A73E0" w14:paraId="4DDC678D" w14:textId="77777777" w:rsidTr="00A77FBA">
        <w:trPr>
          <w:trHeight w:val="284"/>
          <w:jc w:val="center"/>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5C7B9861" w14:textId="77777777" w:rsidR="003A73E0" w:rsidRDefault="003A73E0" w:rsidP="00A55F20">
            <w:pPr>
              <w:spacing w:after="0" w:line="240" w:lineRule="auto"/>
              <w:jc w:val="both"/>
              <w:rPr>
                <w:rFonts w:ascii="Calibri" w:hAnsi="Calibri" w:cs="Calibri"/>
              </w:rPr>
            </w:pPr>
            <w:r w:rsidRPr="00C1695D">
              <w:rPr>
                <w:rFonts w:ascii="Calibri" w:hAnsi="Calibri" w:cs="Calibri"/>
              </w:rPr>
              <w:t>S vybraným dodavatelem bude uzavřena smlouva ve znění tohoto návrhu, doplněná o údaje uvedené dodavatelem v nabídce (především v Krycím listu a Čestném prohlášení). Údaje, které budou doplněny do návrhu smlouvy na základě nabídky</w:t>
            </w:r>
            <w:r>
              <w:rPr>
                <w:rFonts w:ascii="Calibri" w:hAnsi="Calibri" w:cs="Calibri"/>
              </w:rPr>
              <w:t xml:space="preserve"> dodavatele</w:t>
            </w:r>
            <w:r w:rsidRPr="00C1695D">
              <w:rPr>
                <w:rFonts w:ascii="Calibri" w:hAnsi="Calibri" w:cs="Calibri"/>
              </w:rPr>
              <w:t xml:space="preserve">, jsou v textu psány </w:t>
            </w:r>
            <w:r w:rsidRPr="00C1695D">
              <w:rPr>
                <w:rFonts w:cstheme="minorHAnsi"/>
                <w:color w:val="FF0000"/>
              </w:rPr>
              <w:t>červeným</w:t>
            </w:r>
            <w:r w:rsidRPr="00C1695D">
              <w:rPr>
                <w:rFonts w:ascii="Calibri" w:hAnsi="Calibri" w:cs="Calibri"/>
              </w:rPr>
              <w:t xml:space="preserve"> písmem. </w:t>
            </w:r>
          </w:p>
          <w:p w14:paraId="0C91BBC0" w14:textId="77777777" w:rsidR="003A73E0" w:rsidRPr="00C1695D" w:rsidRDefault="003A73E0" w:rsidP="00A55F20">
            <w:pPr>
              <w:spacing w:after="0" w:line="240" w:lineRule="auto"/>
              <w:jc w:val="both"/>
              <w:rPr>
                <w:rFonts w:ascii="Calibri" w:hAnsi="Calibri" w:cs="Calibri"/>
              </w:rPr>
            </w:pPr>
            <w:r w:rsidRPr="00C1695D">
              <w:rPr>
                <w:rFonts w:ascii="Calibri" w:hAnsi="Calibri" w:cs="Calibri"/>
              </w:rPr>
              <w:t>Dodavatel není povinen vyplňovat ten</w:t>
            </w:r>
            <w:r>
              <w:rPr>
                <w:rFonts w:ascii="Calibri" w:hAnsi="Calibri" w:cs="Calibri"/>
              </w:rPr>
              <w:t>to Návrh smlouvy a předkládat jej</w:t>
            </w:r>
            <w:r w:rsidRPr="00C1695D">
              <w:rPr>
                <w:rFonts w:ascii="Calibri" w:hAnsi="Calibri" w:cs="Calibri"/>
              </w:rPr>
              <w:t xml:space="preserve"> jako součást své nabídky.</w:t>
            </w:r>
          </w:p>
        </w:tc>
      </w:tr>
    </w:tbl>
    <w:p w14:paraId="15F78250" w14:textId="29C9E333" w:rsidR="00D512ED" w:rsidRPr="0064248B" w:rsidRDefault="00D512ED" w:rsidP="00A55F20">
      <w:pPr>
        <w:pStyle w:val="Bezmezer"/>
        <w:spacing w:before="120" w:after="120"/>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E2799C" w:rsidRPr="00E2799C">
        <w:rPr>
          <w:rFonts w:cstheme="minorHAnsi"/>
          <w:sz w:val="20"/>
          <w:highlight w:val="yellow"/>
          <w:lang w:eastAsia="cs-CZ"/>
        </w:rPr>
        <w:t>………….</w:t>
      </w:r>
      <w:r w:rsidR="005719DE" w:rsidRPr="00E2799C">
        <w:rPr>
          <w:rFonts w:cstheme="minorHAnsi"/>
          <w:sz w:val="20"/>
          <w:highlight w:val="yellow"/>
          <w:lang w:eastAsia="cs-CZ"/>
        </w:rPr>
        <w:t>/CN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427061A2" w:rsidR="00E2799C" w:rsidRPr="0064248B" w:rsidRDefault="00B401A2" w:rsidP="00E2799C">
      <w:pPr>
        <w:pStyle w:val="Bezmezer"/>
        <w:tabs>
          <w:tab w:val="left" w:pos="3828"/>
        </w:tabs>
        <w:spacing w:before="120"/>
        <w:rPr>
          <w:rFonts w:cstheme="minorHAnsi"/>
          <w:b/>
          <w:sz w:val="24"/>
          <w:lang w:eastAsia="cs-CZ"/>
        </w:rPr>
      </w:pPr>
      <w:r w:rsidRPr="00B401A2">
        <w:rPr>
          <w:rFonts w:cstheme="minorHAnsi"/>
          <w:b/>
          <w:sz w:val="24"/>
          <w:lang w:eastAsia="cs-CZ"/>
        </w:rPr>
        <w:tab/>
      </w:r>
      <w:r w:rsidRPr="00B401A2">
        <w:rPr>
          <w:rFonts w:cstheme="minorHAnsi"/>
          <w:b/>
          <w:color w:val="FF0000"/>
          <w:sz w:val="24"/>
          <w:lang w:eastAsia="cs-CZ"/>
        </w:rPr>
        <w:t>-Bude doplněno dle nabídky</w:t>
      </w:r>
      <w:r>
        <w:rPr>
          <w:rFonts w:cstheme="minorHAnsi"/>
          <w:b/>
          <w:color w:val="FF0000"/>
          <w:sz w:val="24"/>
          <w:lang w:eastAsia="cs-CZ"/>
        </w:rPr>
        <w:t>-</w:t>
      </w:r>
    </w:p>
    <w:p w14:paraId="0E839055" w14:textId="2B6E109D"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B401A2" w:rsidRPr="00B401A2">
        <w:rPr>
          <w:rFonts w:cstheme="minorHAnsi"/>
          <w:color w:val="FF0000"/>
          <w:lang w:eastAsia="cs-CZ"/>
        </w:rPr>
        <w:t>-bude doplněno dle nabídky-</w:t>
      </w:r>
    </w:p>
    <w:p w14:paraId="6844C513" w14:textId="627AEAA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B401A2" w:rsidRPr="00B401A2">
        <w:rPr>
          <w:rFonts w:cstheme="minorHAnsi"/>
          <w:color w:val="FF0000"/>
          <w:lang w:eastAsia="cs-CZ"/>
        </w:rPr>
        <w:t>-bude doplněno dle nabídky-</w:t>
      </w:r>
      <w:bookmarkStart w:id="0" w:name="_GoBack"/>
      <w:bookmarkEnd w:id="0"/>
    </w:p>
    <w:p w14:paraId="31494C96" w14:textId="4570B5D0"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B401A2" w:rsidRPr="00B401A2">
        <w:rPr>
          <w:rFonts w:cstheme="minorHAnsi"/>
          <w:color w:val="FF0000"/>
          <w:lang w:eastAsia="cs-CZ"/>
        </w:rPr>
        <w:t>-bude doplněno dle nabídky-</w:t>
      </w:r>
    </w:p>
    <w:p w14:paraId="640BD26F" w14:textId="46DDA746"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B401A2" w:rsidRPr="00B401A2">
        <w:rPr>
          <w:rFonts w:cstheme="minorHAnsi"/>
          <w:color w:val="FF0000"/>
          <w:lang w:eastAsia="cs-CZ"/>
        </w:rPr>
        <w:t>-bude doplněno dle nabídky-</w:t>
      </w:r>
    </w:p>
    <w:p w14:paraId="3494D227" w14:textId="4B3EFDB2"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B401A2" w:rsidRPr="00B401A2">
        <w:rPr>
          <w:rFonts w:cstheme="minorHAnsi"/>
          <w:color w:val="FF0000"/>
          <w:lang w:eastAsia="cs-CZ"/>
        </w:rPr>
        <w:t>-bude doplněno dle nabídky-</w:t>
      </w:r>
    </w:p>
    <w:p w14:paraId="4C4EF63D" w14:textId="2D7566DB"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B401A2" w:rsidRPr="00B401A2">
        <w:rPr>
          <w:rFonts w:cstheme="minorHAnsi"/>
          <w:color w:val="FF0000"/>
          <w:lang w:eastAsia="cs-CZ"/>
        </w:rPr>
        <w:t>-bude doplněno dle nabídky-</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1F574B2A" w:rsidR="005B342C" w:rsidRPr="00B401A2" w:rsidRDefault="00B401A2" w:rsidP="00B401A2">
      <w:pPr>
        <w:tabs>
          <w:tab w:val="left" w:pos="3828"/>
        </w:tabs>
        <w:spacing w:before="120" w:after="0" w:line="240" w:lineRule="auto"/>
        <w:ind w:left="3828"/>
        <w:rPr>
          <w:rFonts w:cstheme="minorHAnsi"/>
          <w:b/>
          <w:sz w:val="24"/>
          <w:lang w:eastAsia="cs-CZ"/>
        </w:rPr>
      </w:pPr>
      <w:r w:rsidRPr="00B401A2">
        <w:rPr>
          <w:rFonts w:cstheme="minorHAnsi"/>
          <w:b/>
          <w:sz w:val="24"/>
          <w:lang w:eastAsia="cs-CZ"/>
        </w:rPr>
        <w:t>Vyšší odborná škola, Obchodní akademie a Střední zdravotnická škola, Domažlice, Erbenova 184</w:t>
      </w:r>
    </w:p>
    <w:p w14:paraId="09AB1921" w14:textId="4CA4C5B9"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B401A2" w:rsidRPr="00B401A2">
        <w:rPr>
          <w:rFonts w:cstheme="minorHAnsi"/>
          <w:lang w:eastAsia="cs-CZ"/>
        </w:rPr>
        <w:t>Erbenova 184, 344 01 Domažlice</w:t>
      </w:r>
    </w:p>
    <w:p w14:paraId="59BA41CA" w14:textId="56E7162B"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B401A2" w:rsidRPr="00B401A2">
        <w:rPr>
          <w:rFonts w:cstheme="minorHAnsi"/>
          <w:lang w:eastAsia="cs-CZ"/>
        </w:rPr>
        <w:t>48342939</w:t>
      </w:r>
    </w:p>
    <w:p w14:paraId="23BFEF73" w14:textId="7F688BD0"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B401A2">
        <w:rPr>
          <w:rFonts w:cstheme="minorHAnsi"/>
          <w:lang w:eastAsia="cs-CZ"/>
        </w:rPr>
        <w:t>Mgr. Věra Prantlová, ředitelka</w:t>
      </w:r>
    </w:p>
    <w:p w14:paraId="0C698C5E" w14:textId="71E66F08"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2" w:history="1">
        <w:r w:rsidR="00B401A2" w:rsidRPr="001D270D">
          <w:rPr>
            <w:rStyle w:val="Hypertextovodkaz"/>
            <w:rFonts w:ascii="Calibri" w:hAnsi="Calibri" w:cs="Calibri"/>
            <w:lang w:eastAsia="cs-CZ"/>
          </w:rPr>
          <w:t>veraprantlova@ekodom.cz</w:t>
        </w:r>
      </w:hyperlink>
      <w:r w:rsidR="00B401A2">
        <w:rPr>
          <w:rFonts w:ascii="Calibri" w:hAnsi="Calibri" w:cs="Calibri"/>
          <w:lang w:eastAsia="cs-CZ"/>
        </w:rPr>
        <w:t xml:space="preserve"> </w:t>
      </w:r>
    </w:p>
    <w:p w14:paraId="483AA89F" w14:textId="1976B951"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B401A2" w:rsidRPr="00B401A2">
        <w:rPr>
          <w:rFonts w:cstheme="minorHAnsi"/>
          <w:lang w:eastAsia="cs-CZ"/>
        </w:rPr>
        <w:t>379 722 346</w:t>
      </w:r>
    </w:p>
    <w:p w14:paraId="0D63B7A1" w14:textId="3FA59D7E"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303FC2">
        <w:t xml:space="preserve">ČSOB, </w:t>
      </w:r>
      <w:r w:rsidR="00303FC2">
        <w:rPr>
          <w:rFonts w:cstheme="minorHAnsi"/>
          <w:lang w:eastAsia="cs-CZ"/>
        </w:rPr>
        <w:t>č. ú.</w:t>
      </w:r>
      <w:r w:rsidR="00303FC2" w:rsidRPr="00303FC2">
        <w:rPr>
          <w:rFonts w:cstheme="minorHAnsi"/>
          <w:lang w:eastAsia="cs-CZ"/>
        </w:rPr>
        <w:t xml:space="preserve"> 101285287/0300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3D30CAB4" w:rsidR="00804E63" w:rsidRDefault="00804E63" w:rsidP="00804E63">
      <w:pPr>
        <w:pStyle w:val="Odstavecseseznamem"/>
        <w:ind w:left="567" w:hanging="567"/>
      </w:pPr>
      <w:r>
        <w:t xml:space="preserve">Tato Smlouva se uzavírá </w:t>
      </w:r>
      <w:r w:rsidRPr="0017438F">
        <w:t xml:space="preserve">na základě výsledku </w:t>
      </w:r>
      <w:r w:rsidRPr="00BC0AF9">
        <w:t>zadávacího</w:t>
      </w:r>
      <w:r w:rsidRPr="0017438F">
        <w:t xml:space="preserve"> řízení veřejné zakázky „</w:t>
      </w:r>
      <w:r w:rsidR="00BC0AF9" w:rsidRPr="00BC0AF9">
        <w:rPr>
          <w:b/>
        </w:rPr>
        <w:t>Interiéry DM</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6BEB7ED" w:rsidR="00EF58B1" w:rsidRDefault="00EF58B1" w:rsidP="00D4424B">
      <w:pPr>
        <w:pStyle w:val="Odstavecseseznamem"/>
        <w:ind w:left="567" w:hanging="567"/>
      </w:pPr>
      <w:r>
        <w:t>Účelem Smlo</w:t>
      </w:r>
      <w:r w:rsidRPr="0017438F">
        <w:t>uvy je</w:t>
      </w:r>
      <w:r w:rsidR="00A269BA">
        <w:t xml:space="preserve"> </w:t>
      </w:r>
      <w:r w:rsidR="00A269BA" w:rsidRPr="0017438F">
        <w:t>dodání</w:t>
      </w:r>
      <w:r w:rsidR="00A269BA" w:rsidRPr="00763F8C">
        <w:rPr>
          <w:lang w:eastAsia="cs-CZ"/>
        </w:rPr>
        <w:t xml:space="preserve"> interiérového vybavení</w:t>
      </w:r>
      <w:r w:rsidR="00A269BA">
        <w:rPr>
          <w:lang w:eastAsia="cs-CZ"/>
        </w:rPr>
        <w:t xml:space="preserve"> a s ním souvisejících dokončovacích prací</w:t>
      </w:r>
      <w:r w:rsidR="00A269BA" w:rsidRPr="0017438F">
        <w:t xml:space="preserve"> </w:t>
      </w:r>
      <w:r w:rsidR="00A269BA">
        <w:t>v objektu zadavatele.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1CF22AB" w:rsidR="00E2799C" w:rsidRDefault="00E2799C" w:rsidP="00E2799C">
      <w:pPr>
        <w:pStyle w:val="Odstavecseseznamem"/>
        <w:ind w:left="567" w:hanging="567"/>
      </w:pPr>
      <w:r>
        <w:t xml:space="preserve">Prodávající se zavazuje </w:t>
      </w:r>
      <w:r w:rsidRPr="00804E63">
        <w:t xml:space="preserve">dodat Kupujícímu </w:t>
      </w:r>
      <w:r w:rsidR="00A77FBA">
        <w:t xml:space="preserve">interiérové vybavení uvedené v příloze č. 1 této </w:t>
      </w:r>
      <w:r w:rsidRPr="00804E63">
        <w:t>Smlouvy (dále „</w:t>
      </w:r>
      <w:r>
        <w:t>zboží</w:t>
      </w:r>
      <w:r w:rsidRPr="00804E63">
        <w:t>“)</w:t>
      </w:r>
      <w:r w:rsidR="00A77FBA">
        <w:t xml:space="preserve">, v množství </w:t>
      </w:r>
      <w:r w:rsidR="0083232F">
        <w:t>uvedeném</w:t>
      </w:r>
      <w:r w:rsidR="00A77FBA">
        <w:t xml:space="preserve"> v této příloze</w:t>
      </w:r>
      <w:r w:rsidRPr="00804E63">
        <w:t>.</w:t>
      </w:r>
      <w:r w:rsidR="00A77FBA">
        <w:t xml:space="preserve"> Detailní technická specifikace zboží je dána zadávací dokumentací k veřejné zakázce „Interiéry DM“, zejména dokumentem </w:t>
      </w:r>
      <w:r w:rsidR="00A77FBA">
        <w:rPr>
          <w:i/>
        </w:rPr>
        <w:t xml:space="preserve">Příloha č. 2 ZD - </w:t>
      </w:r>
      <w:r w:rsidR="00A77FBA">
        <w:rPr>
          <w:rStyle w:val="Zdraznn"/>
        </w:rPr>
        <w:t xml:space="preserve">Technická specifikace, </w:t>
      </w:r>
      <w:r w:rsidR="00A77FBA">
        <w:t>který tvoří nedílnou součást zadávací dokumentace a je pro smluvní strany závazný.</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30C0ECA3" w14:textId="77777777" w:rsidR="00A77FBA" w:rsidRPr="00794B7F" w:rsidRDefault="00A77FBA" w:rsidP="00A77FBA">
      <w:pPr>
        <w:pStyle w:val="Odstavecseseznamem"/>
        <w:numPr>
          <w:ilvl w:val="0"/>
          <w:numId w:val="16"/>
        </w:numPr>
      </w:pPr>
      <w:r w:rsidRPr="00794B7F">
        <w:t>provedení kompletního odborného zapojení, instalace, montáže a zprovoznění dodávaného zboží,</w:t>
      </w:r>
    </w:p>
    <w:p w14:paraId="7442FF3B" w14:textId="77777777" w:rsidR="00A77FBA" w:rsidRDefault="00A77FBA" w:rsidP="00A77FBA">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 dodávanému </w:t>
      </w:r>
      <w:r>
        <w:t>zboží</w:t>
      </w:r>
      <w:r>
        <w:rPr>
          <w:rFonts w:eastAsia="Calibri" w:cstheme="minorHAnsi"/>
          <w:color w:val="000000"/>
          <w:lang w:eastAsia="cs-CZ"/>
        </w:rPr>
        <w:t xml:space="preserve"> 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ty, 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4946685A" w14:textId="77777777" w:rsidR="00A77FBA" w:rsidRDefault="00A77FBA" w:rsidP="00A77FBA">
      <w:pPr>
        <w:pStyle w:val="Odstavecseseznamem"/>
        <w:numPr>
          <w:ilvl w:val="0"/>
          <w:numId w:val="16"/>
        </w:numPr>
      </w:pPr>
      <w:r>
        <w:t xml:space="preserve">zaškolení personálu Kupujícího k používání a údržbě dodávaného zboží </w:t>
      </w:r>
      <w:r w:rsidRPr="00880CC8">
        <w:t>podle čl. 8.2. Smlouvy</w:t>
      </w:r>
      <w:r>
        <w:t>,</w:t>
      </w:r>
    </w:p>
    <w:p w14:paraId="2D1E3085" w14:textId="77777777" w:rsidR="00A77FBA" w:rsidRDefault="00A77FBA" w:rsidP="00A77FBA">
      <w:pPr>
        <w:pStyle w:val="Odstavecseseznamem"/>
        <w:numPr>
          <w:ilvl w:val="0"/>
          <w:numId w:val="16"/>
        </w:numPr>
      </w:pPr>
      <w:r>
        <w:t>likvidace případně vzniklého odpadu,</w:t>
      </w:r>
    </w:p>
    <w:p w14:paraId="7A382066" w14:textId="77777777" w:rsidR="00A77FBA" w:rsidRPr="00334BFF" w:rsidRDefault="00A77FBA" w:rsidP="00A77FBA">
      <w:pPr>
        <w:pStyle w:val="Odstavecseseznamem"/>
        <w:numPr>
          <w:ilvl w:val="0"/>
          <w:numId w:val="16"/>
        </w:numPr>
      </w:pPr>
      <w:r w:rsidRPr="00334BFF">
        <w:t>poskytnutí záruky za jakost v souladu se čl. 7.3. Smlouvy,</w:t>
      </w:r>
    </w:p>
    <w:p w14:paraId="42B7EC7C" w14:textId="563FF133" w:rsidR="00641FCD" w:rsidRDefault="00A77FBA" w:rsidP="00A77FBA">
      <w:pPr>
        <w:pStyle w:val="Odstavecseseznamem"/>
        <w:numPr>
          <w:ilvl w:val="0"/>
          <w:numId w:val="16"/>
        </w:numPr>
      </w:pPr>
      <w:r>
        <w:t>provedení dalších činností sjednaných v této Smlouvě nebo nezbytných k řádnému fungování zboží</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lastRenderedPageBreak/>
        <w:t>KUPNÍ CENA</w:t>
      </w:r>
    </w:p>
    <w:p w14:paraId="47234081" w14:textId="345D6FDF"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3D548F" w:rsidRPr="003D548F">
        <w:rPr>
          <w:rFonts w:cstheme="minorHAnsi"/>
          <w:b/>
          <w:color w:val="FF0000"/>
          <w:lang w:eastAsia="cs-CZ"/>
        </w:rPr>
        <w:t>-bude doplněno dle nabídky-</w:t>
      </w:r>
      <w:r w:rsidR="003D548F">
        <w:rPr>
          <w:rFonts w:cstheme="minorHAnsi"/>
          <w:color w:val="FF0000"/>
          <w:lang w:eastAsia="cs-CZ"/>
        </w:rPr>
        <w:t xml:space="preserve"> </w:t>
      </w:r>
      <w:r w:rsidRPr="00804E63">
        <w:rPr>
          <w:b/>
        </w:rPr>
        <w:t>Kč</w:t>
      </w:r>
      <w:r>
        <w:t xml:space="preserve"> bez DPH (slovy:</w:t>
      </w:r>
      <w:r w:rsidR="00804E63">
        <w:t xml:space="preserve"> </w:t>
      </w:r>
      <w:r w:rsidR="003D548F" w:rsidRPr="00B401A2">
        <w:rPr>
          <w:rFonts w:cstheme="minorHAnsi"/>
          <w:color w:val="FF0000"/>
          <w:lang w:eastAsia="cs-CZ"/>
        </w:rPr>
        <w:t>-bude doplněno dle nabídky-</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3D548F" w:rsidRPr="003D548F">
        <w:rPr>
          <w:rFonts w:cstheme="minorHAnsi"/>
          <w:b/>
          <w:color w:val="FF0000"/>
          <w:lang w:eastAsia="cs-CZ"/>
        </w:rPr>
        <w:t>-bude doplněno dle nabídky-</w:t>
      </w:r>
      <w:r w:rsidR="00804E63" w:rsidRPr="003D548F">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67DE4220" w:rsidR="00B06147" w:rsidRDefault="00B06147" w:rsidP="00D4424B">
      <w:pPr>
        <w:pStyle w:val="Odstavecseseznamem"/>
        <w:ind w:left="567" w:hanging="567"/>
      </w:pPr>
      <w:r>
        <w:t xml:space="preserve">Kupní cena zahrnuje náklady na provedení všech činností podle této Smlouvy, zejména na </w:t>
      </w:r>
      <w:r w:rsidRPr="003D548F">
        <w:t>dodávku, montáž, instalaci, za</w:t>
      </w:r>
      <w:r w:rsidR="003D548F">
        <w:t>školení</w:t>
      </w:r>
      <w:r w:rsidR="005D1D6E" w:rsidRPr="003D548F">
        <w:t xml:space="preserve">, </w:t>
      </w:r>
      <w:r w:rsidRPr="003D548F">
        <w:t>záruční servis</w:t>
      </w:r>
      <w:r w:rsidR="00C60A1E" w:rsidRPr="003D548F">
        <w:t xml:space="preserve">, </w:t>
      </w:r>
      <w:r w:rsidR="00815780" w:rsidRPr="003D548F">
        <w:t xml:space="preserve">dopravné, skladné, </w:t>
      </w:r>
      <w:r w:rsidR="003D548F" w:rsidRPr="003D548F">
        <w:t>provedení předepsaných zkoušek</w:t>
      </w:r>
      <w:r w:rsidR="00815780" w:rsidRPr="003D548F">
        <w:t>, převod práv, pojištění, daně, poplatky</w:t>
      </w:r>
      <w:r w:rsidR="00815780">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1FFE02E1"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00973FCD" w:rsidRPr="001D7161">
        <w:t>15</w:t>
      </w:r>
      <w:r w:rsidRPr="001D7161">
        <w:t xml:space="preserve">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w:t>
      </w:r>
      <w:r w:rsidR="001D7161">
        <w:t xml:space="preserve">: </w:t>
      </w:r>
      <w:hyperlink r:id="rId13" w:history="1">
        <w:r w:rsidR="001D7161" w:rsidRPr="00E467A9">
          <w:rPr>
            <w:rStyle w:val="Hypertextovodkaz"/>
          </w:rPr>
          <w:t>brazdova@ekodom.cz</w:t>
        </w:r>
      </w:hyperlink>
      <w:r w:rsidR="00FB520F" w:rsidRPr="00B425C3">
        <w:t>.</w:t>
      </w:r>
    </w:p>
    <w:p w14:paraId="141D04D8" w14:textId="19F0CA0D" w:rsidR="00815780" w:rsidRDefault="00815780" w:rsidP="00D4424B">
      <w:pPr>
        <w:pStyle w:val="Odstavecseseznamem"/>
        <w:ind w:left="567" w:hanging="567"/>
      </w:pPr>
      <w:r>
        <w:t xml:space="preserve">Splatnost faktury je </w:t>
      </w:r>
      <w:r w:rsidRPr="007E2E9B">
        <w:t>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6A9F127D"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rsidR="007E2E9B">
        <w:t>, odkaz na Smlouvu</w:t>
      </w:r>
      <w:r w:rsidR="00723550">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6B1C6701" w:rsidR="0095004A" w:rsidRPr="00B425C3" w:rsidRDefault="00581700" w:rsidP="00D4424B">
      <w:pPr>
        <w:pStyle w:val="Odstavecseseznamem"/>
        <w:ind w:left="567" w:hanging="567"/>
      </w:pPr>
      <w:r>
        <w:t xml:space="preserve">Kupující vyzve Prodávajícího k plnění </w:t>
      </w:r>
      <w:r w:rsidR="005B2EC8">
        <w:t>dle</w:t>
      </w:r>
      <w:r>
        <w:t xml:space="preserve"> této Smlouvy </w:t>
      </w:r>
      <w:r w:rsidR="005B2EC8">
        <w:t>v období od 1. 6. 2026 do 31. 8. 2026, a to písemnou</w:t>
      </w:r>
      <w:r>
        <w:t xml:space="preserve"> výzv</w:t>
      </w:r>
      <w:r w:rsidR="005B2EC8">
        <w:t>ou</w:t>
      </w:r>
      <w:r>
        <w:t xml:space="preserve"> </w:t>
      </w:r>
      <w:r w:rsidR="005B2EC8">
        <w:t xml:space="preserve">zaslanou </w:t>
      </w:r>
      <w:r>
        <w:t xml:space="preserve">na </w:t>
      </w:r>
      <w:r w:rsidR="005B2EC8">
        <w:t>emailové</w:t>
      </w:r>
      <w:r>
        <w:t xml:space="preserve"> adres</w:t>
      </w:r>
      <w:r w:rsidR="005B2EC8">
        <w:t>y Prodávajícího uvedené v čl. 11.4</w:t>
      </w:r>
      <w:r w:rsidR="00EE0E86">
        <w:t>.</w:t>
      </w:r>
      <w:r w:rsidR="005B2EC8">
        <w:t xml:space="preserve"> Smlouvy</w:t>
      </w:r>
      <w:r>
        <w:t xml:space="preserve">. Prodávající </w:t>
      </w:r>
      <w:r w:rsidR="005B2EC8">
        <w:t xml:space="preserve">je povinen </w:t>
      </w:r>
      <w:r>
        <w:t>dod</w:t>
      </w:r>
      <w:r w:rsidR="005B2EC8">
        <w:t>at</w:t>
      </w:r>
      <w:r>
        <w:t xml:space="preserve"> zboží do </w:t>
      </w:r>
      <w:r w:rsidR="004D628D">
        <w:t>6 týdnů</w:t>
      </w:r>
      <w:r>
        <w:t xml:space="preserve"> od</w:t>
      </w:r>
      <w:r w:rsidR="005B2EC8">
        <w:t>e</w:t>
      </w:r>
      <w:r>
        <w:t xml:space="preserve"> </w:t>
      </w:r>
      <w:r w:rsidR="005B2EC8">
        <w:t xml:space="preserve">dne doručení </w:t>
      </w:r>
      <w:r>
        <w:t>výzvy</w:t>
      </w:r>
      <w:r w:rsidR="005B2EC8">
        <w:t xml:space="preserve"> </w:t>
      </w:r>
      <w:r>
        <w:t xml:space="preserve">Kupujícího. </w:t>
      </w:r>
      <w:r w:rsidRPr="00B425C3">
        <w:t xml:space="preserve">Dodáním se rozumí doprava </w:t>
      </w:r>
      <w:r>
        <w:t>zboží</w:t>
      </w:r>
      <w:r w:rsidRPr="00B425C3">
        <w:t xml:space="preserve"> do </w:t>
      </w:r>
      <w:r w:rsidR="005B2EC8">
        <w:t>budovy</w:t>
      </w:r>
      <w:r w:rsidRPr="00B425C3">
        <w:t xml:space="preserve"> Kupujícího, vykládka, </w:t>
      </w:r>
      <w:r w:rsidRPr="007E2E9B">
        <w:t xml:space="preserve">odborné zapojení, montáž, instalace, předání </w:t>
      </w:r>
      <w:r w:rsidR="005B2EC8">
        <w:t xml:space="preserve">veškerých </w:t>
      </w:r>
      <w:r w:rsidRPr="007E2E9B">
        <w:t xml:space="preserve">souvisejících dokladů a </w:t>
      </w:r>
      <w:r w:rsidR="005B2EC8">
        <w:t xml:space="preserve">provedení </w:t>
      </w:r>
      <w:r w:rsidRPr="007E2E9B">
        <w:t>úvodní</w:t>
      </w:r>
      <w:r w:rsidR="005B2EC8">
        <w:t>ho</w:t>
      </w:r>
      <w:r w:rsidRPr="007E2E9B">
        <w:t xml:space="preserve"> zaškolení</w:t>
      </w:r>
      <w:r w:rsidRPr="00B425C3">
        <w:t>.</w:t>
      </w:r>
    </w:p>
    <w:p w14:paraId="16A18813" w14:textId="00BEB68A" w:rsidR="00A55528" w:rsidRDefault="00C524F6" w:rsidP="00D4424B">
      <w:pPr>
        <w:pStyle w:val="Odstavecseseznamem"/>
        <w:ind w:left="567" w:hanging="567"/>
      </w:pPr>
      <w:r>
        <w:t>Zboží</w:t>
      </w:r>
      <w:r w:rsidR="0095004A">
        <w:t xml:space="preserve"> bude dodán</w:t>
      </w:r>
      <w:r>
        <w:t>o</w:t>
      </w:r>
      <w:r w:rsidR="007E2E9B">
        <w:t xml:space="preserve"> do </w:t>
      </w:r>
      <w:r w:rsidR="007A56E9">
        <w:t xml:space="preserve">budovy Kupujícího </w:t>
      </w:r>
      <w:r w:rsidR="001D7161">
        <w:t>(Domov</w:t>
      </w:r>
      <w:r w:rsidR="007A56E9">
        <w:t xml:space="preserve"> mládeže) na adrese</w:t>
      </w:r>
      <w:r w:rsidR="0095004A">
        <w:t>:</w:t>
      </w:r>
      <w:r w:rsidR="007A56E9">
        <w:t xml:space="preserve"> </w:t>
      </w:r>
      <w:r w:rsidR="007A56E9">
        <w:rPr>
          <w:lang w:eastAsia="cs-CZ"/>
        </w:rPr>
        <w:t>B</w:t>
      </w:r>
      <w:r w:rsidR="001D7161">
        <w:rPr>
          <w:lang w:eastAsia="cs-CZ"/>
        </w:rPr>
        <w:t>oženy Němcové 116</w:t>
      </w:r>
      <w:r w:rsidR="007A56E9">
        <w:rPr>
          <w:lang w:eastAsia="cs-CZ"/>
        </w:rPr>
        <w:t xml:space="preserve">, </w:t>
      </w:r>
      <w:r w:rsidR="007A56E9" w:rsidRPr="005630F9">
        <w:rPr>
          <w:lang w:eastAsia="cs-CZ"/>
        </w:rPr>
        <w:t xml:space="preserve">344 01 </w:t>
      </w:r>
      <w:r w:rsidR="007A56E9">
        <w:rPr>
          <w:lang w:eastAsia="cs-CZ"/>
        </w:rPr>
        <w:t>Domažlice.</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alespoň </w:t>
      </w:r>
      <w:r w:rsidR="00A55528" w:rsidRPr="009C76E1">
        <w:t>5 pracovních dnů</w:t>
      </w:r>
      <w:r w:rsidR="00A55528">
        <w:t xml:space="preserve"> předem.</w:t>
      </w:r>
    </w:p>
    <w:p w14:paraId="545AC32E" w14:textId="37064D28" w:rsidR="00F96841" w:rsidRDefault="00B33FDB" w:rsidP="009C2DBC">
      <w:pPr>
        <w:pStyle w:val="Odstavecseseznamem"/>
        <w:ind w:left="567" w:hanging="567"/>
      </w:pPr>
      <w:r>
        <w:t>Prodávající dopraví</w:t>
      </w:r>
      <w:r w:rsidR="00673C52">
        <w:t>, provede instalaci a montáž</w:t>
      </w:r>
      <w:r>
        <w:t xml:space="preserve"> </w:t>
      </w:r>
      <w:r w:rsidR="00673C52">
        <w:t>zboží v budově Kupujícího v termínu dle čl. 6.1</w:t>
      </w:r>
      <w:r w:rsidR="00EE0E86">
        <w:t>.</w:t>
      </w:r>
      <w:r w:rsidR="00673C52">
        <w:t xml:space="preserve"> Smlouvy</w:t>
      </w:r>
      <w:r>
        <w:t xml:space="preserve">.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lastRenderedPageBreak/>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5E3D6C">
      <w:pPr>
        <w:pStyle w:val="Odstavecseseznamem"/>
        <w:ind w:left="567" w:hanging="567"/>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5E3D6C">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5E3D6C">
      <w:pPr>
        <w:pStyle w:val="Odstavecseseznamem"/>
        <w:ind w:left="567" w:hanging="566"/>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1887E22F" w14:textId="1980E926" w:rsidR="00FE6C7F" w:rsidRDefault="00A55528" w:rsidP="00D4424B">
      <w:pPr>
        <w:pStyle w:val="Odstavecseseznamem"/>
        <w:ind w:left="567" w:hanging="567"/>
      </w:pPr>
      <w:r w:rsidRPr="00B7500C">
        <w:t>Kupující</w:t>
      </w:r>
      <w:r w:rsidR="00CE34CF">
        <w:t xml:space="preserve"> se zavazuje poskytnout Prodávajícímu veškerou nezbytnou součinnost potřebnou k řádnému provedení dodávky, montáže a instalace zboží. Zejména zajistí Prodávajícímu přístup do prostor, v nichž bude zboží instalováno, a umožní nerušený přístup do všech prostor souvisejících s instalací</w:t>
      </w:r>
      <w:r w:rsidR="00B7500C">
        <w:t>.</w:t>
      </w:r>
      <w:r w:rsidR="00CE34CF">
        <w:t xml:space="preserve"> Do prostor, v nichž probíhá instalace zboží, bude umožněn vstup pouze oprávněným zástupcům smluvních stran a osobám pověřeným Prodávajícím za účelem plnění této smlouvy.</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Pr="007D7EC5"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7D7EC5">
        <w:t>rozsahu dle příslušných ustanovení § 2099 a násl. OZ.</w:t>
      </w:r>
    </w:p>
    <w:p w14:paraId="62569FC7" w14:textId="10E58ECA" w:rsidR="00876D1E" w:rsidRPr="007D7EC5" w:rsidRDefault="00876D1E" w:rsidP="00876D1E">
      <w:pPr>
        <w:pStyle w:val="Odstavecseseznamem"/>
        <w:ind w:left="567" w:hanging="567"/>
      </w:pPr>
      <w:r w:rsidRPr="007D7EC5">
        <w:t>Kupující není povinen převzít dodan</w:t>
      </w:r>
      <w:r w:rsidR="00982163" w:rsidRPr="007D7EC5">
        <w:t>é zboží</w:t>
      </w:r>
      <w:r w:rsidRPr="007D7EC5">
        <w:t>,</w:t>
      </w:r>
      <w:r w:rsidR="001D2E9A" w:rsidRPr="007D7EC5">
        <w:t xml:space="preserve"> </w:t>
      </w:r>
      <w:r w:rsidR="00303011" w:rsidRPr="007D7EC5">
        <w:t>k</w:t>
      </w:r>
      <w:r w:rsidR="001D2E9A" w:rsidRPr="007D7EC5">
        <w:t xml:space="preserve">teré trpí </w:t>
      </w:r>
      <w:r w:rsidR="005C2C92" w:rsidRPr="007D7EC5">
        <w:t>podstatnými</w:t>
      </w:r>
      <w:r w:rsidR="001D2E9A" w:rsidRPr="007D7EC5">
        <w:t xml:space="preserve"> vadami nebo vadami, které brání užívání zboží.</w:t>
      </w:r>
    </w:p>
    <w:p w14:paraId="1D08FC25" w14:textId="34AD2620"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Pr="007D7EC5">
        <w:rPr>
          <w:b/>
        </w:rPr>
        <w:t>24 měsíců</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lastRenderedPageBreak/>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96B8B7E"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00673C52" w:rsidRPr="00673C52">
        <w:t>do 10</w:t>
      </w:r>
      <w:r w:rsidR="007D7EC5" w:rsidRPr="00673C52">
        <w:t xml:space="preserve">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0A37E6DE"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673C52">
        <w:t xml:space="preserve">do </w:t>
      </w:r>
      <w:r w:rsidR="00F76299" w:rsidRPr="00673C52">
        <w:t>5</w:t>
      </w:r>
      <w:r w:rsidR="00367C69" w:rsidRPr="00673C52">
        <w:t xml:space="preserve"> pracovních dnů </w:t>
      </w:r>
      <w:r w:rsidRPr="00B425C3">
        <w:t>od</w:t>
      </w:r>
      <w:r w:rsidR="007D7EC5">
        <w:t xml:space="preserve"> </w:t>
      </w:r>
      <w:r w:rsidR="00621438">
        <w:t>zahájení odstraňování vady</w:t>
      </w:r>
      <w:r w:rsidR="00DD6E62" w:rsidRPr="00B425C3">
        <w:t>, nebude-li dohodnuto jinak</w:t>
      </w:r>
      <w:r w:rsidR="009C2DBC">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673C52">
        <w:t>8:00 hod</w:t>
      </w:r>
      <w:r w:rsidR="001F02F6" w:rsidRPr="00673C52">
        <w:t>in</w:t>
      </w:r>
      <w:r w:rsidRPr="00673C52">
        <w:t xml:space="preserve"> do 16:00 hodin</w:t>
      </w:r>
      <w:r w:rsidRPr="00B425C3">
        <w:t>,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lastRenderedPageBreak/>
        <w:t>OSTATNÍ USTANOVENÍ</w:t>
      </w:r>
    </w:p>
    <w:p w14:paraId="04DA56D4" w14:textId="2AC1F58C"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t>.</w:t>
      </w:r>
    </w:p>
    <w:p w14:paraId="2EB55EC9" w14:textId="7EAADC5A" w:rsidR="0002543E" w:rsidRPr="0002543E" w:rsidRDefault="0002543E" w:rsidP="00FE6C7F">
      <w:pPr>
        <w:pStyle w:val="Odstavecseseznamem"/>
        <w:ind w:left="567" w:hanging="567"/>
      </w:pPr>
      <w:r>
        <w:t xml:space="preserve">Po instalaci bezpečnostních kamer </w:t>
      </w:r>
      <w:r w:rsidR="009B7C59">
        <w:t xml:space="preserve">zajistí </w:t>
      </w:r>
      <w:r w:rsidRPr="0002543E">
        <w:t xml:space="preserve">Prodávající úvodní základní zaškolení Kupujícího </w:t>
      </w:r>
      <w:r>
        <w:t>k obsluze zařízení</w:t>
      </w:r>
      <w:r w:rsidRPr="0002543E">
        <w:t xml:space="preserve"> v potřebném rozsahu, a to nejpozději do </w:t>
      </w:r>
      <w:r w:rsidR="00290746">
        <w:t>termínu dle čl. 6.1</w:t>
      </w:r>
      <w:r w:rsidRPr="0002543E">
        <w:t>. Smlouvy. Prodávající současně</w:t>
      </w:r>
      <w:r w:rsidR="009B7C59">
        <w:t xml:space="preserve"> zajistí zaškolení</w:t>
      </w:r>
      <w:r w:rsidRPr="0002543E">
        <w:t xml:space="preserve"> </w:t>
      </w:r>
      <w:r w:rsidR="009B7C59">
        <w:t>určených zaměstnanců</w:t>
      </w:r>
      <w:r w:rsidRPr="0002543E">
        <w:t xml:space="preserve"> Kupujícího tak, aby byli následně schopni samostatně proškolovat pracovníky Kupujícího k obsluze zboží (zařízení). Po provedení zaškolení (instruktáže) Prodávající o tomto vyhotoví dokumentaci, ktero</w:t>
      </w:r>
      <w:r w:rsidR="00290746">
        <w:t>u předá Kupujícímu k archivaci.</w:t>
      </w:r>
    </w:p>
    <w:p w14:paraId="4741B3B8" w14:textId="272802BA" w:rsidR="00FE6C7F" w:rsidRPr="009C2DBC" w:rsidRDefault="00FE6C7F" w:rsidP="00FE6C7F">
      <w:pPr>
        <w:pStyle w:val="Odstavecseseznamem"/>
        <w:ind w:left="567" w:hanging="567"/>
      </w:pPr>
      <w:r w:rsidRPr="009C2DBC">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02543E" w:rsidRDefault="00002707" w:rsidP="00002707">
      <w:pPr>
        <w:pStyle w:val="Odstavecseseznamem"/>
        <w:ind w:left="567" w:hanging="567"/>
      </w:pPr>
      <w:r w:rsidRPr="0002543E">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B425C3"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pokutu ve výši </w:t>
      </w:r>
      <w:r w:rsidRPr="001C6CF6">
        <w:t>0,5 %</w:t>
      </w:r>
      <w:r w:rsidRPr="00B425C3">
        <w:t xml:space="preserve"> kupní ceny</w:t>
      </w:r>
      <w:r w:rsidR="00E14686">
        <w:t xml:space="preserve"> bez DPH</w:t>
      </w:r>
      <w:r w:rsidRPr="00B425C3">
        <w:t xml:space="preserve"> dle čl. 4.1. Smlouvy za každý započatý den prodlení.</w:t>
      </w:r>
    </w:p>
    <w:p w14:paraId="5E27ADDF" w14:textId="34E0CA24" w:rsidR="00766C71" w:rsidRPr="00B425C3" w:rsidRDefault="00766C71" w:rsidP="00766C71">
      <w:pPr>
        <w:pStyle w:val="Odstavecseseznamem"/>
        <w:ind w:left="567" w:hanging="567"/>
      </w:pPr>
      <w:r w:rsidRPr="00B425C3">
        <w:t>Nenastoupí-li Prodávající k opravě ve lhůtě dle čl.</w:t>
      </w:r>
      <w:r w:rsidR="00880CC8" w:rsidRPr="00B425C3">
        <w:t xml:space="preserve"> 7.9. </w:t>
      </w:r>
      <w:r w:rsidRPr="00B425C3">
        <w:t xml:space="preserve">Smlouvy nebo v jiné dohodnuté lhůtě, zaplatí Kupujícímu smluvní pokutu ve výši </w:t>
      </w:r>
      <w:r w:rsidRPr="001C6CF6">
        <w:t>0,1 %</w:t>
      </w:r>
      <w:r w:rsidRPr="00B425C3">
        <w:t xml:space="preserve"> kupní ceny</w:t>
      </w:r>
      <w:r w:rsidR="00E14686">
        <w:t xml:space="preserve"> bez DPH</w:t>
      </w:r>
      <w:r w:rsidRPr="00B425C3">
        <w:t xml:space="preserve"> </w:t>
      </w:r>
      <w:r w:rsidR="009C2DBC">
        <w:t>za každý započatý den prodlení.</w:t>
      </w:r>
    </w:p>
    <w:p w14:paraId="7D2BAFF6" w14:textId="0268D4DD" w:rsidR="00766C71" w:rsidRPr="00B425C3" w:rsidRDefault="00766C71" w:rsidP="00766C71">
      <w:pPr>
        <w:pStyle w:val="Odstavecseseznamem"/>
        <w:ind w:left="567" w:hanging="567"/>
      </w:pPr>
      <w:r w:rsidRPr="00B425C3">
        <w:t>Pokud Prodávající neprovede řádně opravu ve lhůtě podle čl</w:t>
      </w:r>
      <w:r w:rsidR="00880CC8" w:rsidRPr="00B425C3">
        <w:t xml:space="preserve">. 7.10. </w:t>
      </w:r>
      <w:r w:rsidRPr="00B425C3">
        <w:t xml:space="preserve">Smlouvy, zaplatí Kupujícímu smluvní pokutu ve výši </w:t>
      </w:r>
      <w:r w:rsidRPr="001C6CF6">
        <w:t>0,3 %</w:t>
      </w:r>
      <w:r w:rsidRPr="00B425C3">
        <w:t xml:space="preserve"> kupní ceny</w:t>
      </w:r>
      <w:r w:rsidR="00E14686">
        <w:t xml:space="preserve"> bez DPH</w:t>
      </w:r>
      <w:r w:rsidRPr="00B425C3">
        <w:t xml:space="preserve"> za každý započatý den prodlení.</w:t>
      </w:r>
    </w:p>
    <w:p w14:paraId="2A4E5008" w14:textId="5BE401B6" w:rsidR="00F440F9" w:rsidRPr="0002543E" w:rsidRDefault="00E717D8" w:rsidP="00766C71">
      <w:pPr>
        <w:pStyle w:val="Odstavecseseznamem"/>
        <w:ind w:left="567" w:hanging="567"/>
      </w:pPr>
      <w:r>
        <w:t>Nezajistí</w:t>
      </w:r>
      <w:r w:rsidR="00F440F9" w:rsidRPr="0002543E">
        <w:t>-li Prodávající školení v souladu se čl.</w:t>
      </w:r>
      <w:r w:rsidR="00880CC8" w:rsidRPr="0002543E">
        <w:t xml:space="preserve"> 8.2. </w:t>
      </w:r>
      <w:r w:rsidR="00F440F9" w:rsidRPr="0002543E">
        <w:t>Smlouvy, zaplatí Kupujícímu smluvní pokutu ve výši 0,1 % kupní ceny</w:t>
      </w:r>
      <w:r w:rsidR="00E14686" w:rsidRPr="0002543E">
        <w:t xml:space="preserve"> bez DPH</w:t>
      </w:r>
      <w:r w:rsidR="00F440F9" w:rsidRPr="0002543E">
        <w:t xml:space="preserve"> za každé nesplnění povinnosti.</w:t>
      </w:r>
    </w:p>
    <w:p w14:paraId="0065CE75" w14:textId="7F2AF992" w:rsidR="00F87B64" w:rsidRPr="00B425C3" w:rsidRDefault="00F87B64" w:rsidP="00766C71">
      <w:pPr>
        <w:pStyle w:val="Odstavecseseznamem"/>
        <w:ind w:left="567" w:hanging="567"/>
      </w:pPr>
      <w:r w:rsidRPr="00B425C3">
        <w:t>Jestliže v případě změny kvalifikačního poddodavatele Prodávající nepředloží požadované doklady ve lhůtě stanovené ve čl</w:t>
      </w:r>
      <w:r w:rsidR="0002543E">
        <w:t>. 8.3</w:t>
      </w:r>
      <w:r w:rsidR="00880CC8" w:rsidRPr="00B425C3">
        <w:t xml:space="preserve">. </w:t>
      </w:r>
      <w:r w:rsidRPr="00B425C3">
        <w:t xml:space="preserve">Smlouvy, zaplatí Kupujícímu smluvní pokutu ve výši </w:t>
      </w:r>
      <w:r w:rsidRPr="001C6CF6">
        <w:t>0,1 %</w:t>
      </w:r>
      <w:r w:rsidRPr="00B425C3">
        <w:t xml:space="preserve"> kupní ceny</w:t>
      </w:r>
      <w:r w:rsidR="00E14686">
        <w:t xml:space="preserve"> bez DPH</w:t>
      </w:r>
      <w:r w:rsidRPr="00B425C3">
        <w:t xml:space="preserve"> za každý započatý den prodlení s dodáním dokladů.</w:t>
      </w:r>
    </w:p>
    <w:p w14:paraId="5B48133B" w14:textId="2E7E9227" w:rsidR="00F50DD8" w:rsidRPr="00BE4E04" w:rsidRDefault="00F50DD8" w:rsidP="00766C71">
      <w:pPr>
        <w:pStyle w:val="Odstavecseseznamem"/>
        <w:ind w:left="567" w:hanging="567"/>
      </w:pPr>
      <w:r w:rsidRPr="00BE4E04">
        <w:lastRenderedPageBreak/>
        <w:t xml:space="preserve">Nezajistí-li Prodávající dodržování pracovněprávních předpisů podle čl. 2.6 Zadávací dokumentace veřejné zakázky uvedené ve čl. 2.1. Smlouvy, zaplatí </w:t>
      </w:r>
      <w:r w:rsidR="001F4469" w:rsidRPr="00BE4E04">
        <w:t xml:space="preserve">Kupujícímu </w:t>
      </w:r>
      <w:r w:rsidRPr="00BE4E04">
        <w:t>smluvní pokutu ve výši 0,1 % kupní ceny</w:t>
      </w:r>
      <w:r w:rsidR="00E14686" w:rsidRPr="00BE4E04">
        <w:t xml:space="preserve"> bez DPH</w:t>
      </w:r>
      <w:r w:rsidRPr="00BE4E04">
        <w:t xml:space="preserve"> za každé zjištěné porušení.</w:t>
      </w:r>
    </w:p>
    <w:p w14:paraId="679C0CE7" w14:textId="48B9A3F4" w:rsidR="00766C71" w:rsidRPr="00B425C3" w:rsidRDefault="00766C71" w:rsidP="00766C71">
      <w:pPr>
        <w:pStyle w:val="Odstavecseseznamem"/>
        <w:ind w:left="567" w:hanging="567"/>
      </w:pPr>
      <w:r w:rsidRPr="00B425C3">
        <w:t xml:space="preserve">Je-li Kupující v prodlení s úhradou faktury, zaplatí Prodávajícímu smluvní pokutu ve výši </w:t>
      </w:r>
      <w:r w:rsidRPr="001C6CF6">
        <w:t>0,1 %</w:t>
      </w:r>
      <w:r w:rsidRPr="00B425C3">
        <w:t xml:space="preserve"> kupní ceny</w:t>
      </w:r>
      <w:r w:rsidR="00E14686">
        <w:t xml:space="preserve"> bez DPH</w:t>
      </w:r>
      <w:r w:rsidRPr="00B425C3">
        <w:t xml:space="preserve"> za každý započatý den prodlení s úhradou faktury.</w:t>
      </w:r>
    </w:p>
    <w:p w14:paraId="4F36C10B" w14:textId="33DCA6F2" w:rsidR="00766C71" w:rsidRPr="00B425C3" w:rsidRDefault="00766C71" w:rsidP="00766C71">
      <w:pPr>
        <w:pStyle w:val="Odstavecseseznamem"/>
        <w:ind w:left="567" w:hanging="567"/>
      </w:pPr>
      <w:r w:rsidRPr="00B425C3">
        <w:t xml:space="preserve">Souhrn všech smluvních pokut nárokovaných na Prodávajícím nepřekročí </w:t>
      </w:r>
      <w:r w:rsidR="00A574B2">
        <w:t>50</w:t>
      </w:r>
      <w:r w:rsidRPr="00A574B2">
        <w:t xml:space="preserve">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1C6CF6">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BE4E04">
        <w:t>zadávacího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31CD76D2" w:rsidR="00E14686" w:rsidRPr="00BE4E04" w:rsidRDefault="00E14686" w:rsidP="00E14686">
      <w:pPr>
        <w:pStyle w:val="Odstavecseseznamem"/>
        <w:ind w:left="567" w:hanging="567"/>
      </w:pPr>
      <w:r w:rsidRPr="00BE4E04">
        <w:t>Kupující si vyhradil v zadávacích podmínkách veře</w:t>
      </w:r>
      <w:r w:rsidR="00BE4E04" w:rsidRPr="00BE4E04">
        <w:t>jné zakázky, konkrétně v čl. 2.6</w:t>
      </w:r>
      <w:r w:rsidRPr="00BE4E04">
        <w:t xml:space="preserve"> Zadávací dokumentace, změnu závazku podle § 100 odst. 1 ZZVZ, kdy je oprávněn prodloužit dodací lhůtu v případě závažných okolností o dobu trvání překážky, nejdéle však o 30 kalendářních dnů, </w:t>
      </w:r>
      <w:r w:rsidR="007B6363" w:rsidRPr="00BE4E04">
        <w:t>změnit</w:t>
      </w:r>
      <w:r w:rsidR="003F5B0D" w:rsidRPr="00BE4E04">
        <w:t xml:space="preserve"> </w:t>
      </w:r>
      <w:r w:rsidRPr="00BE4E04">
        <w:t xml:space="preserve">kupní cenu v případě změny sazby DPH v daňových předpisech a prodloužit předpokládaný termín </w:t>
      </w:r>
      <w:r w:rsidR="007A6190" w:rsidRPr="00BE4E04">
        <w:t>zahájení dodávky</w:t>
      </w:r>
      <w:r w:rsidRPr="00BE4E04">
        <w:t>, z důvodů průtahů v zadávacím řízení.</w:t>
      </w:r>
    </w:p>
    <w:p w14:paraId="2067A68A" w14:textId="309CEB67" w:rsidR="00E14686" w:rsidRPr="00347E74" w:rsidRDefault="00E14686" w:rsidP="00E14686">
      <w:pPr>
        <w:pStyle w:val="Odstavecseseznamem"/>
        <w:ind w:left="567" w:hanging="567"/>
      </w:pPr>
      <w:r w:rsidRPr="00347E74">
        <w:t>Kupující si vyhradil v zadávacích podmínkách veře</w:t>
      </w:r>
      <w:r w:rsidR="00BE4E04" w:rsidRPr="00347E74">
        <w:t>jné zakázky, konkrétně v čl. 2.6</w:t>
      </w:r>
      <w:r w:rsidRPr="00347E74">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67BC6430" w:rsidR="00002707" w:rsidRDefault="001C6CF6" w:rsidP="00002707">
      <w:pPr>
        <w:pStyle w:val="Odstavecseseznamem"/>
        <w:numPr>
          <w:ilvl w:val="0"/>
          <w:numId w:val="0"/>
        </w:numPr>
        <w:ind w:left="720"/>
      </w:pPr>
      <w:r>
        <w:t>Jméno:</w:t>
      </w:r>
      <w:r w:rsidR="00002707">
        <w:tab/>
      </w:r>
      <w:r w:rsidR="00002707">
        <w:tab/>
      </w:r>
      <w:r w:rsidR="00002707">
        <w:tab/>
      </w:r>
      <w:r w:rsidR="00347E74" w:rsidRPr="00B401A2">
        <w:rPr>
          <w:rFonts w:cstheme="minorHAnsi"/>
          <w:color w:val="FF0000"/>
          <w:lang w:eastAsia="cs-CZ"/>
        </w:rPr>
        <w:t>-bude doplněno dle nabídky-</w:t>
      </w:r>
    </w:p>
    <w:p w14:paraId="3A566561" w14:textId="1177C4AE" w:rsidR="00002707" w:rsidRDefault="001C6CF6" w:rsidP="00002707">
      <w:pPr>
        <w:pStyle w:val="Odstavecseseznamem"/>
        <w:numPr>
          <w:ilvl w:val="0"/>
          <w:numId w:val="0"/>
        </w:numPr>
        <w:ind w:left="720"/>
      </w:pPr>
      <w:r>
        <w:t>E-mail:</w:t>
      </w:r>
      <w:r>
        <w:tab/>
      </w:r>
      <w:r w:rsidR="00002707">
        <w:tab/>
      </w:r>
      <w:r w:rsidR="00002707">
        <w:tab/>
      </w:r>
      <w:r w:rsidR="00347E74" w:rsidRPr="00B401A2">
        <w:rPr>
          <w:rFonts w:cstheme="minorHAnsi"/>
          <w:color w:val="FF0000"/>
          <w:lang w:eastAsia="cs-CZ"/>
        </w:rPr>
        <w:t>-bude doplněno dle nabídky-</w:t>
      </w:r>
    </w:p>
    <w:p w14:paraId="1F7C0CF6" w14:textId="44384A6C" w:rsidR="00002707" w:rsidRDefault="001C6CF6" w:rsidP="00002707">
      <w:pPr>
        <w:pStyle w:val="Odstavecseseznamem"/>
        <w:numPr>
          <w:ilvl w:val="0"/>
          <w:numId w:val="0"/>
        </w:numPr>
        <w:ind w:left="720"/>
      </w:pPr>
      <w:r>
        <w:t>Tel.:</w:t>
      </w:r>
      <w:r>
        <w:tab/>
      </w:r>
      <w:r w:rsidR="00002707">
        <w:tab/>
      </w:r>
      <w:r w:rsidR="00002707" w:rsidRPr="00804E63">
        <w:rPr>
          <w:b/>
        </w:rPr>
        <w:t xml:space="preserve">              </w:t>
      </w:r>
      <w:r w:rsidR="00347E74" w:rsidRPr="00B401A2">
        <w:rPr>
          <w:rFonts w:cstheme="minorHAnsi"/>
          <w:color w:val="FF0000"/>
          <w:lang w:eastAsia="cs-CZ"/>
        </w:rPr>
        <w:t>-bude doplněno dle nabídky-</w:t>
      </w:r>
    </w:p>
    <w:p w14:paraId="750A0138" w14:textId="76A0D438" w:rsidR="00002707" w:rsidRPr="00165C35" w:rsidRDefault="00002707" w:rsidP="00002707">
      <w:pPr>
        <w:jc w:val="both"/>
        <w:rPr>
          <w:b/>
        </w:rPr>
      </w:pPr>
      <w:r>
        <w:rPr>
          <w:b/>
        </w:rPr>
        <w:t>Te</w:t>
      </w:r>
      <w:r w:rsidR="00BE4E04">
        <w:rPr>
          <w:b/>
        </w:rPr>
        <w:t>chnické a provozní záležitosti</w:t>
      </w:r>
    </w:p>
    <w:p w14:paraId="1BDDC8F7" w14:textId="766B4B87" w:rsidR="00002707" w:rsidRDefault="001C6CF6" w:rsidP="00002707">
      <w:pPr>
        <w:pStyle w:val="Odstavecseseznamem"/>
        <w:numPr>
          <w:ilvl w:val="0"/>
          <w:numId w:val="0"/>
        </w:numPr>
        <w:ind w:left="720"/>
      </w:pPr>
      <w:r>
        <w:t>Jméno:</w:t>
      </w:r>
      <w:r>
        <w:tab/>
      </w:r>
      <w:r>
        <w:tab/>
      </w:r>
      <w:r>
        <w:tab/>
      </w:r>
      <w:r w:rsidR="00347E74" w:rsidRPr="00B401A2">
        <w:rPr>
          <w:rFonts w:cstheme="minorHAnsi"/>
          <w:color w:val="FF0000"/>
          <w:lang w:eastAsia="cs-CZ"/>
        </w:rPr>
        <w:t>-bude doplněno dle nabídky-</w:t>
      </w:r>
    </w:p>
    <w:p w14:paraId="26737CE1" w14:textId="515919B2" w:rsidR="00002707" w:rsidRDefault="001C6CF6" w:rsidP="00002707">
      <w:pPr>
        <w:pStyle w:val="Odstavecseseznamem"/>
        <w:numPr>
          <w:ilvl w:val="0"/>
          <w:numId w:val="0"/>
        </w:numPr>
        <w:ind w:left="720"/>
      </w:pPr>
      <w:r>
        <w:t>E-mail:</w:t>
      </w:r>
      <w:r>
        <w:tab/>
      </w:r>
      <w:r>
        <w:tab/>
      </w:r>
      <w:r>
        <w:tab/>
      </w:r>
      <w:r w:rsidR="00347E74" w:rsidRPr="00B401A2">
        <w:rPr>
          <w:rFonts w:cstheme="minorHAnsi"/>
          <w:color w:val="FF0000"/>
          <w:lang w:eastAsia="cs-CZ"/>
        </w:rPr>
        <w:t>-bude doplněno dle nabídky-</w:t>
      </w:r>
    </w:p>
    <w:p w14:paraId="65BDC934" w14:textId="2639F048" w:rsidR="00DD5E07" w:rsidRPr="00206795" w:rsidRDefault="001C6CF6" w:rsidP="00206795">
      <w:pPr>
        <w:pStyle w:val="Odstavecseseznamem"/>
        <w:numPr>
          <w:ilvl w:val="0"/>
          <w:numId w:val="0"/>
        </w:numPr>
        <w:ind w:left="720"/>
        <w:rPr>
          <w:rFonts w:cstheme="minorHAnsi"/>
          <w:b/>
          <w:lang w:eastAsia="cs-CZ"/>
        </w:rPr>
      </w:pPr>
      <w:r>
        <w:t>Tel.:</w:t>
      </w:r>
      <w:r>
        <w:tab/>
      </w:r>
      <w:r>
        <w:tab/>
      </w:r>
      <w:r>
        <w:tab/>
      </w:r>
      <w:r w:rsidR="00347E74" w:rsidRPr="00B401A2">
        <w:rPr>
          <w:rFonts w:cstheme="minorHAnsi"/>
          <w:color w:val="FF0000"/>
          <w:lang w:eastAsia="cs-CZ"/>
        </w:rPr>
        <w:t>-bude doplněno dle nabídky-</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lastRenderedPageBreak/>
        <w:t>Smluvní a zásadní záležitosti</w:t>
      </w:r>
    </w:p>
    <w:p w14:paraId="742BDFC4" w14:textId="5559543E" w:rsidR="00E14686" w:rsidRPr="00657934" w:rsidRDefault="00E14686" w:rsidP="00E14686">
      <w:pPr>
        <w:pStyle w:val="Odstavecseseznamem"/>
        <w:numPr>
          <w:ilvl w:val="0"/>
          <w:numId w:val="0"/>
        </w:numPr>
        <w:ind w:left="720"/>
      </w:pPr>
      <w:r w:rsidRPr="00657934">
        <w:t>Jméno</w:t>
      </w:r>
      <w:r w:rsidR="001C6CF6">
        <w:t>:</w:t>
      </w:r>
      <w:r w:rsidR="001C6CF6">
        <w:tab/>
      </w:r>
      <w:r w:rsidR="001C6CF6">
        <w:tab/>
      </w:r>
      <w:r w:rsidR="001C6CF6">
        <w:tab/>
      </w:r>
      <w:r w:rsidR="001C6CF6" w:rsidRPr="001C6CF6">
        <w:rPr>
          <w:b/>
        </w:rPr>
        <w:t>Mgr. Věra Prantlová</w:t>
      </w:r>
    </w:p>
    <w:p w14:paraId="52344508" w14:textId="0F342ECF" w:rsidR="00E14686" w:rsidRPr="00657934" w:rsidRDefault="00E14686" w:rsidP="00E14686">
      <w:pPr>
        <w:ind w:firstLine="708"/>
        <w:jc w:val="both"/>
      </w:pPr>
      <w:r w:rsidRPr="00657934">
        <w:t>E-mail</w:t>
      </w:r>
      <w:r w:rsidR="001C6CF6">
        <w:t>:</w:t>
      </w:r>
      <w:r w:rsidR="001C6CF6">
        <w:tab/>
      </w:r>
      <w:r w:rsidR="001C6CF6">
        <w:tab/>
      </w:r>
      <w:r w:rsidR="001C6CF6">
        <w:tab/>
      </w:r>
      <w:r w:rsidR="001C6CF6" w:rsidRPr="001C6CF6">
        <w:rPr>
          <w:rStyle w:val="Hypertextovodkaz"/>
        </w:rPr>
        <w:t>veraprantlova@ekodom.cz</w:t>
      </w:r>
      <w:r w:rsidR="00804E63" w:rsidRPr="00804E63">
        <w:rPr>
          <w:rStyle w:val="Hypertextovodkaz"/>
        </w:rPr>
        <w:t xml:space="preserve"> </w:t>
      </w:r>
      <w:r w:rsidR="007A6190" w:rsidRPr="00804E63">
        <w:rPr>
          <w:rStyle w:val="Hypertextovodkaz"/>
        </w:rPr>
        <w:t xml:space="preserve">  </w:t>
      </w:r>
    </w:p>
    <w:p w14:paraId="3A493439" w14:textId="509A749A" w:rsidR="00E14686" w:rsidRPr="00657934" w:rsidRDefault="00E14686" w:rsidP="00E14686">
      <w:pPr>
        <w:ind w:firstLine="708"/>
        <w:jc w:val="both"/>
      </w:pPr>
      <w:r w:rsidRPr="00657934">
        <w:t>Tel</w:t>
      </w:r>
      <w:r w:rsidR="001C6CF6">
        <w:t>.:</w:t>
      </w:r>
      <w:r w:rsidR="001C6CF6">
        <w:tab/>
      </w:r>
      <w:r w:rsidR="001C6CF6">
        <w:tab/>
      </w:r>
      <w:r w:rsidR="001C6CF6">
        <w:tab/>
      </w:r>
      <w:r w:rsidR="008736A8" w:rsidRPr="00DF3062">
        <w:rPr>
          <w:rFonts w:cstheme="minorHAnsi"/>
          <w:bCs/>
          <w:lang w:eastAsia="cs-CZ"/>
        </w:rPr>
        <w:t>+420</w:t>
      </w:r>
      <w:r w:rsidR="001C6CF6" w:rsidRPr="00DF3062">
        <w:rPr>
          <w:rFonts w:cstheme="minorHAnsi"/>
          <w:bCs/>
          <w:lang w:eastAsia="cs-CZ"/>
        </w:rPr>
        <w:t> 725 526 350</w:t>
      </w:r>
    </w:p>
    <w:p w14:paraId="6D280518" w14:textId="77777777" w:rsidR="00206795" w:rsidRPr="00165C35" w:rsidRDefault="00206795" w:rsidP="00206795">
      <w:pPr>
        <w:jc w:val="both"/>
        <w:rPr>
          <w:b/>
        </w:rPr>
      </w:pPr>
      <w:r>
        <w:rPr>
          <w:b/>
        </w:rPr>
        <w:t>Provozní a administrativní záležitosti</w:t>
      </w:r>
    </w:p>
    <w:p w14:paraId="33585CF6" w14:textId="08FA7F57" w:rsidR="00206795" w:rsidRPr="00657934" w:rsidRDefault="00206795" w:rsidP="00206795">
      <w:pPr>
        <w:pStyle w:val="Odstavecseseznamem"/>
        <w:numPr>
          <w:ilvl w:val="0"/>
          <w:numId w:val="0"/>
        </w:numPr>
        <w:ind w:left="720"/>
      </w:pPr>
      <w:r w:rsidRPr="00657934">
        <w:t>Jmén</w:t>
      </w:r>
      <w:r w:rsidRPr="004D393A">
        <w:t>o:</w:t>
      </w:r>
      <w:r w:rsidR="001C6CF6">
        <w:rPr>
          <w:b/>
        </w:rPr>
        <w:tab/>
      </w:r>
      <w:r w:rsidR="001C6CF6">
        <w:rPr>
          <w:b/>
        </w:rPr>
        <w:tab/>
      </w:r>
      <w:r w:rsidR="001C6CF6">
        <w:rPr>
          <w:b/>
        </w:rPr>
        <w:tab/>
      </w:r>
      <w:r w:rsidR="001C6CF6" w:rsidRPr="001C6CF6">
        <w:rPr>
          <w:b/>
        </w:rPr>
        <w:t>Ludmila Brázdová</w:t>
      </w:r>
    </w:p>
    <w:p w14:paraId="5FF30AEE" w14:textId="64D41B87" w:rsidR="00206795" w:rsidRPr="00657934" w:rsidRDefault="00206795" w:rsidP="00206795">
      <w:pPr>
        <w:pStyle w:val="Odstavecseseznamem"/>
        <w:numPr>
          <w:ilvl w:val="0"/>
          <w:numId w:val="0"/>
        </w:numPr>
        <w:ind w:left="720"/>
      </w:pPr>
      <w:r w:rsidRPr="00657934">
        <w:t>E-mail</w:t>
      </w:r>
      <w:r w:rsidR="001C6CF6">
        <w:t>:</w:t>
      </w:r>
      <w:r w:rsidR="001C6CF6">
        <w:tab/>
      </w:r>
      <w:r w:rsidR="001C6CF6">
        <w:tab/>
      </w:r>
      <w:r w:rsidR="001C6CF6">
        <w:tab/>
      </w:r>
      <w:r w:rsidR="001C6CF6" w:rsidRPr="001C6CF6">
        <w:rPr>
          <w:rStyle w:val="Hypertextovodkaz"/>
          <w:rFonts w:cstheme="minorHAnsi"/>
          <w:lang w:eastAsia="cs-CZ"/>
        </w:rPr>
        <w:t>brazdova@ekodom.cz</w:t>
      </w:r>
    </w:p>
    <w:p w14:paraId="09F723D5" w14:textId="7B9DBB49" w:rsidR="00206795" w:rsidRPr="00657934" w:rsidRDefault="00206795" w:rsidP="00206795">
      <w:pPr>
        <w:pStyle w:val="Odstavecseseznamem"/>
        <w:numPr>
          <w:ilvl w:val="0"/>
          <w:numId w:val="0"/>
        </w:numPr>
        <w:ind w:left="720"/>
      </w:pPr>
      <w:r w:rsidRPr="00657934">
        <w:t>Tel.:</w:t>
      </w:r>
      <w:r w:rsidR="001C6CF6">
        <w:tab/>
      </w:r>
      <w:r w:rsidR="001C6CF6">
        <w:tab/>
      </w:r>
      <w:r w:rsidR="001C6CF6">
        <w:tab/>
      </w:r>
      <w:r w:rsidRPr="00DF3062">
        <w:rPr>
          <w:rFonts w:cstheme="minorHAnsi"/>
          <w:lang w:eastAsia="cs-CZ"/>
        </w:rPr>
        <w:t>+420</w:t>
      </w:r>
      <w:r w:rsidR="001C6CF6" w:rsidRPr="00DF3062">
        <w:rPr>
          <w:rFonts w:cstheme="minorHAnsi"/>
          <w:lang w:eastAsia="cs-CZ"/>
        </w:rPr>
        <w:t> 379 482 840</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4BCBACE9" w:rsidR="00B06147" w:rsidRDefault="00B06147" w:rsidP="00B06147">
      <w:pPr>
        <w:pStyle w:val="Odstavecseseznamem"/>
        <w:numPr>
          <w:ilvl w:val="0"/>
          <w:numId w:val="0"/>
        </w:numPr>
        <w:ind w:left="567"/>
      </w:pPr>
      <w:r w:rsidRPr="00347E74">
        <w:t>Příl</w:t>
      </w:r>
      <w:r w:rsidR="00347E74">
        <w:t xml:space="preserve">oha č. 1 – </w:t>
      </w:r>
      <w:r w:rsidR="00D84427">
        <w:t>Soupis položek</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75B55A02"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sidR="00347E74" w:rsidRPr="00B401A2">
        <w:rPr>
          <w:rFonts w:cstheme="minorHAnsi"/>
          <w:color w:val="FF0000"/>
          <w:lang w:eastAsia="cs-CZ"/>
        </w:rPr>
        <w:t>-bude doplněno dle nabídky-</w:t>
      </w:r>
      <w:r w:rsidR="00347E74">
        <w:rPr>
          <w:rFonts w:cstheme="minorHAnsi"/>
          <w:lang w:eastAsia="cs-CZ"/>
        </w:rPr>
        <w:tab/>
      </w:r>
      <w:r w:rsidR="00347E74">
        <w:rPr>
          <w:rFonts w:cstheme="minorHAnsi"/>
          <w:lang w:eastAsia="cs-CZ"/>
        </w:rPr>
        <w:tab/>
      </w:r>
      <w:r w:rsidR="00347E74">
        <w:rPr>
          <w:rFonts w:cstheme="minorHAnsi"/>
          <w:lang w:eastAsia="cs-CZ"/>
        </w:rPr>
        <w:tab/>
      </w:r>
      <w:r w:rsidR="00BC0AF9">
        <w:rPr>
          <w:rFonts w:cstheme="minorHAnsi"/>
          <w:lang w:eastAsia="cs-CZ"/>
        </w:rPr>
        <w:tab/>
      </w:r>
      <w:r w:rsidR="00BC0AF9">
        <w:rPr>
          <w:rFonts w:cstheme="minorHAnsi"/>
          <w:lang w:eastAsia="cs-CZ"/>
        </w:rPr>
        <w:tab/>
      </w:r>
      <w:r w:rsidR="00BC0AF9">
        <w:rPr>
          <w:rFonts w:eastAsia="Times New Roman" w:cstheme="minorHAnsi"/>
          <w:szCs w:val="24"/>
          <w:lang w:eastAsia="cs-CZ"/>
        </w:rPr>
        <w:t>V Domažlicích</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3B4BCDFB" w:rsidR="00D43C70" w:rsidRDefault="00347E74" w:rsidP="00D43C70">
      <w:pPr>
        <w:spacing w:after="0"/>
        <w:ind w:firstLine="567"/>
        <w:rPr>
          <w:rFonts w:eastAsia="Times New Roman" w:cstheme="minorHAnsi"/>
          <w:b/>
          <w:szCs w:val="24"/>
          <w:lang w:eastAsia="cs-CZ"/>
        </w:rPr>
      </w:pPr>
      <w:r w:rsidRPr="00B401A2">
        <w:rPr>
          <w:rFonts w:cstheme="minorHAnsi"/>
          <w:color w:val="FF0000"/>
          <w:lang w:eastAsia="cs-CZ"/>
        </w:rPr>
        <w:t>-bude doplněno dle nabídky-</w:t>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cstheme="minorHAnsi"/>
          <w:b/>
          <w:bCs/>
          <w:lang w:eastAsia="cs-CZ"/>
        </w:rPr>
        <w:t>Mgr. Věra Prantlová</w:t>
      </w:r>
    </w:p>
    <w:p w14:paraId="1EFBC659" w14:textId="484B4D2B" w:rsidR="00D43C70" w:rsidRDefault="00BC0AF9" w:rsidP="00D43C70">
      <w:pPr>
        <w:spacing w:after="0"/>
        <w:ind w:firstLine="567"/>
        <w:rPr>
          <w:rFonts w:cstheme="minorHAnsi"/>
          <w:bCs/>
          <w:lang w:eastAsia="cs-CZ"/>
        </w:rPr>
      </w:pPr>
      <w:r w:rsidRPr="00347E74">
        <w:rPr>
          <w:rFonts w:cstheme="minorHAnsi"/>
          <w:bCs/>
          <w:color w:val="FF0000"/>
          <w:lang w:eastAsia="cs-CZ"/>
        </w:rPr>
        <w:lastRenderedPageBreak/>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D43C70">
        <w:rPr>
          <w:rFonts w:cstheme="minorHAnsi"/>
          <w:bCs/>
          <w:lang w:eastAsia="cs-CZ"/>
        </w:rPr>
        <w:tab/>
      </w:r>
      <w:r>
        <w:rPr>
          <w:rFonts w:cstheme="minorHAnsi"/>
          <w:bCs/>
          <w:lang w:eastAsia="cs-CZ"/>
        </w:rPr>
        <w:t>ředitelka</w:t>
      </w:r>
    </w:p>
    <w:p w14:paraId="3BF5067F" w14:textId="6193F2AC" w:rsidR="00D43C70" w:rsidRDefault="00D43C70" w:rsidP="00BC0AF9">
      <w:pPr>
        <w:spacing w:after="0"/>
        <w:ind w:left="6372" w:hanging="5805"/>
        <w:rPr>
          <w:rFonts w:eastAsia="Times New Roman" w:cstheme="minorHAnsi"/>
          <w:b/>
          <w:szCs w:val="24"/>
          <w:lang w:eastAsia="cs-CZ"/>
        </w:rPr>
      </w:pPr>
      <w:r w:rsidRPr="00347E74">
        <w:rPr>
          <w:rFonts w:cstheme="minorHAnsi"/>
          <w:bCs/>
          <w:color w:val="FF0000"/>
          <w:lang w:eastAsia="cs-CZ"/>
        </w:rPr>
        <w:t>…</w:t>
      </w:r>
      <w:r w:rsidR="00BC0AF9" w:rsidRPr="00347E74">
        <w:rPr>
          <w:rFonts w:cstheme="minorHAnsi"/>
          <w:bCs/>
          <w:color w:val="FF0000"/>
          <w:lang w:eastAsia="cs-CZ"/>
        </w:rPr>
        <w:t>………………………………</w:t>
      </w:r>
      <w:r w:rsidR="00BC0AF9">
        <w:rPr>
          <w:rFonts w:cstheme="minorHAnsi"/>
          <w:bCs/>
          <w:lang w:eastAsia="cs-CZ"/>
        </w:rPr>
        <w:tab/>
      </w:r>
      <w:r w:rsidR="00BC0AF9">
        <w:rPr>
          <w:rFonts w:cstheme="minorHAnsi"/>
          <w:lang w:eastAsia="cs-CZ"/>
        </w:rPr>
        <w:t xml:space="preserve">Vyšší odborná škola, Obchodní </w:t>
      </w:r>
      <w:r w:rsidR="00BC0AF9" w:rsidRPr="002049F5">
        <w:rPr>
          <w:rFonts w:cstheme="minorHAnsi"/>
          <w:lang w:eastAsia="cs-CZ"/>
        </w:rPr>
        <w:t>akademie a Střední</w:t>
      </w:r>
      <w:r w:rsidR="00BC0AF9" w:rsidRPr="00BC0AF9">
        <w:rPr>
          <w:rFonts w:cstheme="minorHAnsi"/>
          <w:lang w:eastAsia="cs-CZ"/>
        </w:rPr>
        <w:t xml:space="preserve"> </w:t>
      </w:r>
      <w:r w:rsidR="00BC0AF9" w:rsidRPr="002049F5">
        <w:rPr>
          <w:rFonts w:cstheme="minorHAnsi"/>
          <w:lang w:eastAsia="cs-CZ"/>
        </w:rPr>
        <w:t>zdravotnická škola, Domažlice, Erbenova 184</w:t>
      </w:r>
    </w:p>
    <w:p w14:paraId="16953128" w14:textId="424B65FA"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BC0AF9">
        <w:rPr>
          <w:rFonts w:eastAsia="Times New Roman" w:cstheme="minorHAnsi"/>
          <w:b/>
          <w:szCs w:val="24"/>
          <w:lang w:eastAsia="cs-CZ"/>
        </w:rPr>
        <w:t xml:space="preserve"> </w:t>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BC0AF9">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4"/>
      <w:headerReference w:type="first" r:id="rId15"/>
      <w:footerReference w:type="first" r:id="rId16"/>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46053" w16cex:dateUtc="2026-01-20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46BD7" w16cid:durableId="0EA46BD7"/>
  <w16cid:commentId w16cid:paraId="7E2DC067" w16cid:durableId="7E2DC067"/>
  <w16cid:commentId w16cid:paraId="191B5E38" w16cid:durableId="630460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35F7D" w14:textId="77777777" w:rsidR="0040660F" w:rsidRDefault="0040660F" w:rsidP="005F0732">
      <w:pPr>
        <w:spacing w:after="0" w:line="240" w:lineRule="auto"/>
      </w:pPr>
      <w:r>
        <w:separator/>
      </w:r>
    </w:p>
  </w:endnote>
  <w:endnote w:type="continuationSeparator" w:id="0">
    <w:p w14:paraId="17A1F147" w14:textId="77777777" w:rsidR="0040660F" w:rsidRDefault="0040660F"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7D7EC5" w:rsidRDefault="007D7EC5">
        <w:pPr>
          <w:pStyle w:val="Zpat"/>
          <w:jc w:val="center"/>
        </w:pPr>
        <w:r>
          <w:fldChar w:fldCharType="begin"/>
        </w:r>
        <w:r>
          <w:instrText>PAGE   \* MERGEFORMAT</w:instrText>
        </w:r>
        <w:r>
          <w:fldChar w:fldCharType="separate"/>
        </w:r>
        <w:r w:rsidR="007C5E4C">
          <w:rPr>
            <w:noProof/>
          </w:rPr>
          <w:t>10</w:t>
        </w:r>
        <w:r>
          <w:fldChar w:fldCharType="end"/>
        </w:r>
      </w:p>
    </w:sdtContent>
  </w:sdt>
  <w:p w14:paraId="7AB9AAD9" w14:textId="77777777" w:rsidR="007D7EC5" w:rsidRDefault="007D7E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7D7EC5" w:rsidRDefault="007D7EC5">
        <w:pPr>
          <w:pStyle w:val="Zpat"/>
          <w:jc w:val="center"/>
        </w:pPr>
        <w:r>
          <w:fldChar w:fldCharType="begin"/>
        </w:r>
        <w:r>
          <w:instrText>PAGE   \* MERGEFORMAT</w:instrText>
        </w:r>
        <w:r>
          <w:fldChar w:fldCharType="separate"/>
        </w:r>
        <w:r w:rsidR="007C5E4C">
          <w:rPr>
            <w:noProof/>
          </w:rPr>
          <w:t>1</w:t>
        </w:r>
        <w:r>
          <w:fldChar w:fldCharType="end"/>
        </w:r>
      </w:p>
    </w:sdtContent>
  </w:sdt>
  <w:p w14:paraId="19559C7B" w14:textId="77777777" w:rsidR="007D7EC5" w:rsidRDefault="007D7E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B1C30" w14:textId="77777777" w:rsidR="0040660F" w:rsidRDefault="0040660F" w:rsidP="005F0732">
      <w:pPr>
        <w:spacing w:after="0" w:line="240" w:lineRule="auto"/>
      </w:pPr>
      <w:r>
        <w:separator/>
      </w:r>
    </w:p>
  </w:footnote>
  <w:footnote w:type="continuationSeparator" w:id="0">
    <w:p w14:paraId="2B60CBAE" w14:textId="77777777" w:rsidR="0040660F" w:rsidRDefault="0040660F"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7D7EC5" w:rsidRDefault="007D7EC5"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3C0F5D58" w:rsidR="007D7EC5" w:rsidRPr="00AB0B46" w:rsidRDefault="003B06F6" w:rsidP="00AB0B46">
    <w:pPr>
      <w:pStyle w:val="Zhlav"/>
      <w:jc w:val="right"/>
    </w:pPr>
    <w:r>
      <w:t>Příloha č. 3</w:t>
    </w:r>
    <w:r w:rsidR="007D7EC5">
      <w:t xml:space="preserve">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644"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543E"/>
    <w:rsid w:val="00026BD0"/>
    <w:rsid w:val="00033FC1"/>
    <w:rsid w:val="00042B5F"/>
    <w:rsid w:val="00042DC1"/>
    <w:rsid w:val="00044B2F"/>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C6CF6"/>
    <w:rsid w:val="001D1D53"/>
    <w:rsid w:val="001D2E9A"/>
    <w:rsid w:val="001D7161"/>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0746"/>
    <w:rsid w:val="0029207C"/>
    <w:rsid w:val="002A0856"/>
    <w:rsid w:val="002A13EC"/>
    <w:rsid w:val="002B501A"/>
    <w:rsid w:val="002B556E"/>
    <w:rsid w:val="002B5CF7"/>
    <w:rsid w:val="002B6612"/>
    <w:rsid w:val="002B722F"/>
    <w:rsid w:val="002C04C1"/>
    <w:rsid w:val="002C17C7"/>
    <w:rsid w:val="002C341D"/>
    <w:rsid w:val="002E26D4"/>
    <w:rsid w:val="002E425C"/>
    <w:rsid w:val="002E42C7"/>
    <w:rsid w:val="002E5897"/>
    <w:rsid w:val="00302808"/>
    <w:rsid w:val="00303011"/>
    <w:rsid w:val="00303FC2"/>
    <w:rsid w:val="00312CD8"/>
    <w:rsid w:val="00317358"/>
    <w:rsid w:val="003369F0"/>
    <w:rsid w:val="003400BA"/>
    <w:rsid w:val="003412E0"/>
    <w:rsid w:val="00341DDF"/>
    <w:rsid w:val="0034244A"/>
    <w:rsid w:val="00343172"/>
    <w:rsid w:val="00347E74"/>
    <w:rsid w:val="00351883"/>
    <w:rsid w:val="003608F6"/>
    <w:rsid w:val="00367B20"/>
    <w:rsid w:val="00367C69"/>
    <w:rsid w:val="00371FF5"/>
    <w:rsid w:val="00377123"/>
    <w:rsid w:val="00385B1B"/>
    <w:rsid w:val="003A24C9"/>
    <w:rsid w:val="003A73E0"/>
    <w:rsid w:val="003B06F6"/>
    <w:rsid w:val="003B1805"/>
    <w:rsid w:val="003B70E7"/>
    <w:rsid w:val="003C0B0F"/>
    <w:rsid w:val="003D548F"/>
    <w:rsid w:val="003E1FDC"/>
    <w:rsid w:val="003E6ADB"/>
    <w:rsid w:val="003F1570"/>
    <w:rsid w:val="003F5B0D"/>
    <w:rsid w:val="003F5C16"/>
    <w:rsid w:val="0040660F"/>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2D8"/>
    <w:rsid w:val="004A2D3A"/>
    <w:rsid w:val="004A49C7"/>
    <w:rsid w:val="004A546E"/>
    <w:rsid w:val="004A7091"/>
    <w:rsid w:val="004B1A1B"/>
    <w:rsid w:val="004B251A"/>
    <w:rsid w:val="004B5161"/>
    <w:rsid w:val="004C1A8B"/>
    <w:rsid w:val="004C1E83"/>
    <w:rsid w:val="004D00E8"/>
    <w:rsid w:val="004D10E6"/>
    <w:rsid w:val="004D393A"/>
    <w:rsid w:val="004D628D"/>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81700"/>
    <w:rsid w:val="005A0FC6"/>
    <w:rsid w:val="005A2852"/>
    <w:rsid w:val="005A58A8"/>
    <w:rsid w:val="005A5FC1"/>
    <w:rsid w:val="005B1984"/>
    <w:rsid w:val="005B2EC8"/>
    <w:rsid w:val="005B342C"/>
    <w:rsid w:val="005C2C92"/>
    <w:rsid w:val="005C35A6"/>
    <w:rsid w:val="005D1D6E"/>
    <w:rsid w:val="005D31BF"/>
    <w:rsid w:val="005E3D6C"/>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73C52"/>
    <w:rsid w:val="006A486E"/>
    <w:rsid w:val="006A4BBF"/>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56E9"/>
    <w:rsid w:val="007A6190"/>
    <w:rsid w:val="007A7125"/>
    <w:rsid w:val="007A717F"/>
    <w:rsid w:val="007B0FB3"/>
    <w:rsid w:val="007B6363"/>
    <w:rsid w:val="007B761F"/>
    <w:rsid w:val="007C352C"/>
    <w:rsid w:val="007C5E4C"/>
    <w:rsid w:val="007C6E82"/>
    <w:rsid w:val="007D25B9"/>
    <w:rsid w:val="007D27DB"/>
    <w:rsid w:val="007D7EC5"/>
    <w:rsid w:val="007E067B"/>
    <w:rsid w:val="007E2E9B"/>
    <w:rsid w:val="007F2C95"/>
    <w:rsid w:val="00803B47"/>
    <w:rsid w:val="00804E63"/>
    <w:rsid w:val="008132AA"/>
    <w:rsid w:val="00815437"/>
    <w:rsid w:val="00815716"/>
    <w:rsid w:val="00815780"/>
    <w:rsid w:val="008207C7"/>
    <w:rsid w:val="00822CDC"/>
    <w:rsid w:val="0083232F"/>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0DAB"/>
    <w:rsid w:val="00967C00"/>
    <w:rsid w:val="00972137"/>
    <w:rsid w:val="00973FCD"/>
    <w:rsid w:val="00980744"/>
    <w:rsid w:val="00982163"/>
    <w:rsid w:val="009A0C85"/>
    <w:rsid w:val="009A6CBF"/>
    <w:rsid w:val="009B59E7"/>
    <w:rsid w:val="009B7C59"/>
    <w:rsid w:val="009C023A"/>
    <w:rsid w:val="009C2DBC"/>
    <w:rsid w:val="009C76E1"/>
    <w:rsid w:val="009D3B90"/>
    <w:rsid w:val="009D3E3C"/>
    <w:rsid w:val="009D7C6E"/>
    <w:rsid w:val="009F0FF1"/>
    <w:rsid w:val="009F41B5"/>
    <w:rsid w:val="00A01CA3"/>
    <w:rsid w:val="00A105B7"/>
    <w:rsid w:val="00A130C7"/>
    <w:rsid w:val="00A25917"/>
    <w:rsid w:val="00A269BA"/>
    <w:rsid w:val="00A26D75"/>
    <w:rsid w:val="00A31BF0"/>
    <w:rsid w:val="00A43655"/>
    <w:rsid w:val="00A55528"/>
    <w:rsid w:val="00A55F20"/>
    <w:rsid w:val="00A574B2"/>
    <w:rsid w:val="00A60B03"/>
    <w:rsid w:val="00A716D0"/>
    <w:rsid w:val="00A727F7"/>
    <w:rsid w:val="00A77FBA"/>
    <w:rsid w:val="00A96C61"/>
    <w:rsid w:val="00AA2141"/>
    <w:rsid w:val="00AB0B46"/>
    <w:rsid w:val="00AB7574"/>
    <w:rsid w:val="00AC13A7"/>
    <w:rsid w:val="00AC61A8"/>
    <w:rsid w:val="00AC6CA8"/>
    <w:rsid w:val="00AE604A"/>
    <w:rsid w:val="00AE7E26"/>
    <w:rsid w:val="00AF4479"/>
    <w:rsid w:val="00AF6B1B"/>
    <w:rsid w:val="00B03BAD"/>
    <w:rsid w:val="00B06147"/>
    <w:rsid w:val="00B10B2E"/>
    <w:rsid w:val="00B13401"/>
    <w:rsid w:val="00B210DF"/>
    <w:rsid w:val="00B25A69"/>
    <w:rsid w:val="00B30E8F"/>
    <w:rsid w:val="00B310F5"/>
    <w:rsid w:val="00B33FDB"/>
    <w:rsid w:val="00B401A2"/>
    <w:rsid w:val="00B425C3"/>
    <w:rsid w:val="00B45C92"/>
    <w:rsid w:val="00B46699"/>
    <w:rsid w:val="00B712A4"/>
    <w:rsid w:val="00B7500C"/>
    <w:rsid w:val="00B80B19"/>
    <w:rsid w:val="00B82EA1"/>
    <w:rsid w:val="00B870BF"/>
    <w:rsid w:val="00B90390"/>
    <w:rsid w:val="00BA6463"/>
    <w:rsid w:val="00BB0A92"/>
    <w:rsid w:val="00BC0AF9"/>
    <w:rsid w:val="00BE0D14"/>
    <w:rsid w:val="00BE4E0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4CF"/>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84427"/>
    <w:rsid w:val="00D9014B"/>
    <w:rsid w:val="00DA2218"/>
    <w:rsid w:val="00DA3FD6"/>
    <w:rsid w:val="00DA4F59"/>
    <w:rsid w:val="00DB2240"/>
    <w:rsid w:val="00DD5E07"/>
    <w:rsid w:val="00DD6E62"/>
    <w:rsid w:val="00DD7136"/>
    <w:rsid w:val="00DE788B"/>
    <w:rsid w:val="00DF3062"/>
    <w:rsid w:val="00E14686"/>
    <w:rsid w:val="00E15681"/>
    <w:rsid w:val="00E2226E"/>
    <w:rsid w:val="00E22B0C"/>
    <w:rsid w:val="00E2799C"/>
    <w:rsid w:val="00E41654"/>
    <w:rsid w:val="00E4308B"/>
    <w:rsid w:val="00E477FF"/>
    <w:rsid w:val="00E6467E"/>
    <w:rsid w:val="00E717D8"/>
    <w:rsid w:val="00EB3F10"/>
    <w:rsid w:val="00EC1271"/>
    <w:rsid w:val="00EC431E"/>
    <w:rsid w:val="00ED4947"/>
    <w:rsid w:val="00ED721E"/>
    <w:rsid w:val="00EE0E86"/>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76299"/>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Zdraznn">
    <w:name w:val="Emphasis"/>
    <w:basedOn w:val="Standardnpsmoodstavce"/>
    <w:uiPriority w:val="20"/>
    <w:qFormat/>
    <w:rsid w:val="00A77FBA"/>
    <w:rPr>
      <w:i/>
      <w:iCs/>
    </w:rPr>
  </w:style>
  <w:style w:type="character" w:customStyle="1" w:styleId="Nevyeenzmnka1">
    <w:name w:val="Nevyřešená zmínka1"/>
    <w:basedOn w:val="Standardnpsmoodstavce"/>
    <w:uiPriority w:val="99"/>
    <w:semiHidden/>
    <w:unhideWhenUsed/>
    <w:rsid w:val="007E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zdova@ekod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aprantlova@ekodo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contract_display_12320.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BCE9F277-C927-4AD0-AC0A-1B3F1667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3599</Words>
  <Characters>21239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CNPK</cp:lastModifiedBy>
  <cp:revision>4</cp:revision>
  <cp:lastPrinted>2021-12-03T08:53:00Z</cp:lastPrinted>
  <dcterms:created xsi:type="dcterms:W3CDTF">2026-01-20T05:30:00Z</dcterms:created>
  <dcterms:modified xsi:type="dcterms:W3CDTF">2026-01-28T07:06:00Z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