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36F3A25A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0C6790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9C5876">
        <w:rPr>
          <w:rFonts w:ascii="Arial" w:hAnsi="Arial" w:cs="Arial"/>
          <w:b/>
          <w:sz w:val="32"/>
          <w:szCs w:val="32"/>
        </w:rPr>
        <w:t>3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9C5876">
        <w:rPr>
          <w:rFonts w:ascii="Arial" w:hAnsi="Arial" w:cs="Arial"/>
          <w:b/>
          <w:sz w:val="32"/>
          <w:szCs w:val="32"/>
        </w:rPr>
        <w:t>Jih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68CFA784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0C6790" w:rsidRPr="000C6790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E969A9" w14:textId="77777777" w:rsidR="00BB044F" w:rsidRPr="00DA6951" w:rsidRDefault="00BB044F" w:rsidP="00BB044F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638731CA" w14:textId="77777777" w:rsidR="00BB044F" w:rsidRPr="00DA6951" w:rsidRDefault="00BB044F" w:rsidP="00BB044F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548DF177" w14:textId="77777777" w:rsidR="00BB044F" w:rsidRPr="00844B71" w:rsidRDefault="00BB044F" w:rsidP="00BB044F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64754F53" w14:textId="53C5795F" w:rsidR="00BB044F" w:rsidRDefault="00BB044F" w:rsidP="00BB044F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 xml:space="preserve">Ing. </w:t>
      </w:r>
      <w:r w:rsidR="000C6790">
        <w:rPr>
          <w:sz w:val="20"/>
          <w:szCs w:val="20"/>
        </w:rPr>
        <w:t>Jiří Velíšek</w:t>
      </w:r>
      <w:r w:rsidRPr="00844B71">
        <w:rPr>
          <w:sz w:val="20"/>
          <w:szCs w:val="20"/>
        </w:rPr>
        <w:t>, generální ředitel</w:t>
      </w:r>
    </w:p>
    <w:p w14:paraId="03710EFA" w14:textId="77777777" w:rsidR="00BB044F" w:rsidRPr="006A387F" w:rsidRDefault="00BB044F" w:rsidP="00BB04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23584EE9" w14:textId="77777777" w:rsidR="00BB044F" w:rsidRPr="00844B71" w:rsidRDefault="00BB044F" w:rsidP="00BB044F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0DD7FC11" w14:textId="77777777" w:rsidR="00BB044F" w:rsidRPr="00844B71" w:rsidRDefault="00BB044F" w:rsidP="00BB04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31EDCD3A" w14:textId="77777777" w:rsidR="00BB044F" w:rsidRPr="00844B71" w:rsidRDefault="00BB044F" w:rsidP="00BB044F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509B1CF4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BB044F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5AA777E6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F41065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613CA48F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4/8</w:t>
      </w:r>
      <w:r w:rsidR="00C93AAC">
        <w:rPr>
          <w:rFonts w:ascii="Arial" w:hAnsi="Arial" w:cs="Arial"/>
        </w:rPr>
        <w:t>;</w:t>
      </w:r>
    </w:p>
    <w:p w14:paraId="6E81E2AE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16/32</w:t>
      </w:r>
      <w:r w:rsidR="00C93AAC">
        <w:rPr>
          <w:rFonts w:ascii="Arial" w:hAnsi="Arial" w:cs="Arial"/>
        </w:rPr>
        <w:t>;</w:t>
      </w:r>
    </w:p>
    <w:p w14:paraId="07E21A29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32/63</w:t>
      </w:r>
      <w:r w:rsidR="00C93AAC">
        <w:rPr>
          <w:rFonts w:ascii="Arial" w:hAnsi="Arial" w:cs="Arial"/>
        </w:rPr>
        <w:t>;</w:t>
      </w:r>
    </w:p>
    <w:p w14:paraId="08124E92" w14:textId="77777777" w:rsidR="002445EB" w:rsidRPr="002445EB" w:rsidRDefault="002445EB" w:rsidP="007A23A9">
      <w:pPr>
        <w:pStyle w:val="Zkladntextodsazen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63/125</w:t>
      </w:r>
      <w:r w:rsidR="00C93AAC">
        <w:rPr>
          <w:rFonts w:ascii="Arial" w:hAnsi="Arial" w:cs="Arial"/>
        </w:rPr>
        <w:t>.</w:t>
      </w:r>
    </w:p>
    <w:p w14:paraId="415CE8F1" w14:textId="4DBEFF09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02179E">
        <w:rPr>
          <w:rFonts w:ascii="Arial" w:hAnsi="Arial" w:cs="Arial"/>
          <w:sz w:val="20"/>
        </w:rPr>
        <w:t xml:space="preserve">(frakce </w:t>
      </w:r>
      <w:r w:rsidR="002445EB">
        <w:rPr>
          <w:rFonts w:ascii="Arial" w:hAnsi="Arial" w:cs="Arial"/>
          <w:sz w:val="20"/>
        </w:rPr>
        <w:t xml:space="preserve">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77777777" w:rsidR="002445EB" w:rsidRPr="000222F7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20A4F6DA" w14:textId="77777777" w:rsidR="002445EB" w:rsidRPr="002445EB" w:rsidRDefault="002445EB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>
        <w:rPr>
          <w:rFonts w:ascii="Arial" w:hAnsi="Arial" w:cs="Arial"/>
          <w:sz w:val="20"/>
        </w:rPr>
        <w:t xml:space="preserve"> dle čl. 2.2.1. písm. </w:t>
      </w:r>
      <w:r w:rsidR="00A1151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115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 xml:space="preserve"> a e) </w:t>
      </w:r>
      <w:r>
        <w:rPr>
          <w:rFonts w:ascii="Arial" w:hAnsi="Arial" w:cs="Arial"/>
          <w:sz w:val="20"/>
        </w:rPr>
        <w:t xml:space="preserve">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(frakce </w:t>
      </w:r>
      <w:r w:rsidR="00A1151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>/</w:t>
      </w:r>
      <w:r w:rsidR="00A1151E">
        <w:rPr>
          <w:rFonts w:ascii="Arial" w:hAnsi="Arial" w:cs="Arial"/>
          <w:sz w:val="20"/>
        </w:rPr>
        <w:t>32,</w:t>
      </w:r>
      <w:r>
        <w:rPr>
          <w:rFonts w:ascii="Arial" w:hAnsi="Arial" w:cs="Arial"/>
          <w:sz w:val="20"/>
        </w:rPr>
        <w:t xml:space="preserve"> frakce </w:t>
      </w:r>
      <w:r w:rsidR="00A1151E">
        <w:rPr>
          <w:rFonts w:ascii="Arial" w:hAnsi="Arial" w:cs="Arial"/>
          <w:sz w:val="20"/>
        </w:rPr>
        <w:t>32/63 a frakce 63/125</w:t>
      </w:r>
      <w:r>
        <w:rPr>
          <w:rFonts w:ascii="Arial" w:hAnsi="Arial" w:cs="Arial"/>
          <w:sz w:val="20"/>
        </w:rPr>
        <w:t xml:space="preserve">) </w:t>
      </w:r>
      <w:r w:rsidRPr="002445EB">
        <w:rPr>
          <w:rFonts w:ascii="Arial" w:hAnsi="Arial" w:cs="Arial"/>
          <w:sz w:val="20"/>
        </w:rPr>
        <w:t>bude splňovat následující podmínky:</w:t>
      </w:r>
    </w:p>
    <w:p w14:paraId="739EC7C2" w14:textId="77777777" w:rsidR="007D2ACD" w:rsidRPr="00A310A8" w:rsidRDefault="001864C3" w:rsidP="007A23A9">
      <w:pPr>
        <w:pStyle w:val="Zkladntextodsazen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vhodné pro použití jako stavební materiál</w:t>
      </w:r>
      <w:r w:rsidR="00AC24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32D181B5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5A606158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 xml:space="preserve">(obojí lze učinit výhradně na uvedené </w:t>
      </w:r>
      <w:r w:rsidR="002A45FA">
        <w:rPr>
          <w:rFonts w:ascii="Arial" w:hAnsi="Arial" w:cs="Arial"/>
          <w:sz w:val="20"/>
          <w:szCs w:val="20"/>
        </w:rPr>
        <w:t>kontakty prodávajícího v čl. 4.6</w:t>
      </w:r>
      <w:r w:rsidR="006934F3">
        <w:rPr>
          <w:rFonts w:ascii="Arial" w:hAnsi="Arial" w:cs="Arial"/>
          <w:sz w:val="20"/>
          <w:szCs w:val="20"/>
        </w:rPr>
        <w:t>.</w:t>
      </w:r>
      <w:r w:rsidR="002A45FA">
        <w:rPr>
          <w:rFonts w:ascii="Arial" w:hAnsi="Arial" w:cs="Arial"/>
          <w:sz w:val="20"/>
          <w:szCs w:val="20"/>
        </w:rPr>
        <w:t xml:space="preserve"> </w:t>
      </w:r>
      <w:r w:rsidR="006934F3">
        <w:rPr>
          <w:rFonts w:ascii="Arial" w:hAnsi="Arial" w:cs="Arial"/>
          <w:sz w:val="20"/>
          <w:szCs w:val="20"/>
        </w:rPr>
        <w:t xml:space="preserve">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05A53071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2A45FA">
        <w:rPr>
          <w:rFonts w:ascii="Arial" w:hAnsi="Arial" w:cs="Arial"/>
          <w:sz w:val="20"/>
          <w:szCs w:val="20"/>
        </w:rPr>
        <w:t>-</w:t>
      </w:r>
      <w:r w:rsidR="00F41065">
        <w:rPr>
          <w:rFonts w:ascii="Arial" w:hAnsi="Arial" w:cs="Arial"/>
          <w:sz w:val="20"/>
          <w:szCs w:val="20"/>
        </w:rPr>
        <w:t>mailu s pokynem kupujícího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2A45FA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>mail uvedený v čl. 4.</w:t>
      </w:r>
      <w:r w:rsidR="002A45FA">
        <w:rPr>
          <w:rFonts w:ascii="Arial" w:hAnsi="Arial" w:cs="Arial"/>
          <w:sz w:val="20"/>
          <w:szCs w:val="20"/>
        </w:rPr>
        <w:t>6.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</w:t>
      </w:r>
      <w:r w:rsidR="000C3253">
        <w:rPr>
          <w:rFonts w:ascii="Arial" w:hAnsi="Arial" w:cs="Arial"/>
          <w:sz w:val="20"/>
          <w:szCs w:val="20"/>
        </w:rPr>
        <w:lastRenderedPageBreak/>
        <w:t xml:space="preserve">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77BC08AA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D4612D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4E36D64A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>doplní konkrétní adresu odběr</w:t>
      </w:r>
      <w:r w:rsidR="00D4612D">
        <w:rPr>
          <w:rFonts w:ascii="Arial" w:hAnsi="Arial" w:cs="Arial"/>
          <w:i/>
          <w:sz w:val="20"/>
          <w:szCs w:val="20"/>
          <w:highlight w:val="yellow"/>
        </w:rPr>
        <w:t>ného místa, vč. GPS souřadnic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438B9D62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</w:t>
      </w:r>
      <w:r w:rsidR="00F41065">
        <w:rPr>
          <w:rFonts w:ascii="Arial" w:hAnsi="Arial" w:cs="Arial"/>
          <w:sz w:val="20"/>
          <w:szCs w:val="20"/>
        </w:rPr>
        <w:t>.</w:t>
      </w:r>
      <w:r w:rsidR="008549D5">
        <w:rPr>
          <w:rFonts w:ascii="Arial" w:hAnsi="Arial" w:cs="Arial"/>
          <w:sz w:val="20"/>
          <w:szCs w:val="20"/>
        </w:rPr>
        <w:t xml:space="preserve">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294BE7AC" w14:textId="1488EA54" w:rsidR="00B416EE" w:rsidRDefault="00B416EE" w:rsidP="00B416EE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+420 771 230 997, e-mail:  </w:t>
      </w:r>
      <w:hyperlink r:id="rId12" w:history="1">
        <w:r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stal tzv. nespolehlivým plátcem DPH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24C3E569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 xml:space="preserve">následující pracovní den od přijetí pokynu prodávajícím </w:t>
      </w:r>
      <w:r w:rsidR="002C1540">
        <w:rPr>
          <w:rFonts w:ascii="Arial" w:hAnsi="Arial" w:cs="Arial"/>
          <w:sz w:val="20"/>
          <w:szCs w:val="20"/>
        </w:rPr>
        <w:t>dle čl. 3.2. této kupní smlouvy,</w:t>
      </w:r>
      <w:r w:rsidR="000C3253">
        <w:rPr>
          <w:rFonts w:ascii="Arial" w:hAnsi="Arial" w:cs="Arial"/>
          <w:sz w:val="20"/>
          <w:szCs w:val="20"/>
        </w:rPr>
        <w:t xml:space="preserve"> nebude-li dohodnuto jinak. </w:t>
      </w:r>
    </w:p>
    <w:p w14:paraId="00A8BCD7" w14:textId="44C0DE56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</w:t>
      </w:r>
      <w:r w:rsidR="003E7A9F">
        <w:rPr>
          <w:rFonts w:ascii="Arial" w:hAnsi="Arial" w:cs="Arial"/>
          <w:sz w:val="20"/>
          <w:szCs w:val="20"/>
        </w:rPr>
        <w:lastRenderedPageBreak/>
        <w:t>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2675BD77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68229C55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2C1540">
        <w:rPr>
          <w:rFonts w:ascii="Arial" w:hAnsi="Arial" w:cs="Arial"/>
          <w:color w:val="000000"/>
          <w:sz w:val="20"/>
          <w:szCs w:val="20"/>
        </w:rPr>
        <w:t xml:space="preserve"> této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538CE86C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2C1540">
        <w:rPr>
          <w:rFonts w:ascii="Arial" w:hAnsi="Arial" w:cs="Arial"/>
          <w:sz w:val="20"/>
          <w:szCs w:val="20"/>
        </w:rPr>
        <w:t>upě a smluvní pokutu ve výši 10 000,00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</w:t>
      </w:r>
      <w:r w:rsidRPr="00FB200C">
        <w:rPr>
          <w:rFonts w:ascii="Arial" w:hAnsi="Arial" w:cs="Arial"/>
          <w:sz w:val="20"/>
          <w:szCs w:val="20"/>
        </w:rPr>
        <w:lastRenderedPageBreak/>
        <w:t>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1543BAAA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</w:t>
      </w:r>
      <w:r w:rsidR="002C1540">
        <w:rPr>
          <w:rFonts w:ascii="Arial" w:hAnsi="Arial" w:cs="Arial"/>
          <w:sz w:val="20"/>
          <w:szCs w:val="20"/>
        </w:rPr>
        <w:t>ení Evropského Parlamentu a Rady (EU) 2016/679 ze dne 27.04.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 které nabylo účinnosti dne 25.</w:t>
      </w:r>
      <w:r w:rsidR="002C1540">
        <w:rPr>
          <w:rFonts w:ascii="Arial" w:hAnsi="Arial" w:cs="Arial"/>
          <w:sz w:val="20"/>
          <w:szCs w:val="20"/>
        </w:rPr>
        <w:t>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6B69AC4E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2C1540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62D864F4" w14:textId="2C8D3BDA" w:rsidR="00DF7823" w:rsidRDefault="00DF7823" w:rsidP="00DF7823">
      <w:pPr>
        <w:pStyle w:val="rove2"/>
        <w:numPr>
          <w:ilvl w:val="1"/>
          <w:numId w:val="31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 této kupní smlouvy se sjednává na dobu určitou, a to od </w:t>
      </w:r>
      <w:r w:rsidR="00B65511">
        <w:rPr>
          <w:rFonts w:ascii="Arial" w:hAnsi="Arial" w:cs="Arial"/>
          <w:sz w:val="20"/>
          <w:szCs w:val="20"/>
        </w:rPr>
        <w:t>a to od 1. 4. 202</w:t>
      </w:r>
      <w:r w:rsidR="000C679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do okamžiku kdy souhrnná kupní cena ze všech jednotlivých plnění na základě pokynů dle čl. 3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hAnsi="Arial" w:cs="Arial"/>
          <w:sz w:val="20"/>
          <w:szCs w:val="20"/>
        </w:rPr>
        <w:t>, nejpozději však do 31.03.202</w:t>
      </w:r>
      <w:r w:rsidR="000C679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22A5BDF5" w14:textId="12F29400" w:rsidR="00DF7823" w:rsidRDefault="00DF7823" w:rsidP="00DF7823">
      <w:pPr>
        <w:pStyle w:val="rove2"/>
        <w:numPr>
          <w:ilvl w:val="1"/>
          <w:numId w:val="31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nesmí plnit z pokynu v případě, že by souhrn kupních cen z jednotlivých plnění na základě předchozích pokynů dle čl. 3</w:t>
      </w:r>
      <w:r w:rsidR="00F41065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4B752743" w14:textId="77777777" w:rsidR="00DF7823" w:rsidRDefault="00DF7823" w:rsidP="00DF7823">
      <w:pPr>
        <w:pStyle w:val="rove2"/>
        <w:numPr>
          <w:ilvl w:val="1"/>
          <w:numId w:val="31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>Závěrečná ustanovení</w:t>
      </w:r>
    </w:p>
    <w:p w14:paraId="12B011B2" w14:textId="7FB85E4A" w:rsidR="00A30CBC" w:rsidRPr="005B1C72" w:rsidRDefault="001F1C3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1C38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1F1C3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1F1C38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</w:t>
      </w:r>
      <w:r w:rsidRPr="001F1C38">
        <w:rPr>
          <w:rFonts w:ascii="Arial" w:eastAsia="Times New Roman" w:hAnsi="Arial" w:cs="Arial"/>
          <w:sz w:val="20"/>
          <w:szCs w:val="20"/>
          <w:lang w:eastAsia="cs-CZ"/>
        </w:rPr>
        <w:lastRenderedPageBreak/>
        <w:t>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00809F90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="002C1540">
        <w:rPr>
          <w:rFonts w:ascii="Arial" w:hAnsi="Arial" w:cs="Arial"/>
          <w:sz w:val="20"/>
          <w:szCs w:val="20"/>
        </w:rPr>
        <w:t xml:space="preserve"> vydaným Ministerstvem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74601E73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D4612D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0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175F922F" w14:textId="5B2BD064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D07758">
        <w:rPr>
          <w:rFonts w:ascii="Arial" w:eastAsia="Arial" w:hAnsi="Arial" w:cs="Arial"/>
          <w:sz w:val="20"/>
          <w:szCs w:val="20"/>
        </w:rPr>
        <w:t>Jiří Velíšek</w:t>
      </w:r>
      <w:bookmarkStart w:id="1" w:name="_GoBack"/>
      <w:bookmarkEnd w:id="1"/>
      <w:r w:rsidRPr="005C21F8">
        <w:rPr>
          <w:rFonts w:ascii="Arial" w:eastAsia="Arial" w:hAnsi="Arial" w:cs="Arial"/>
          <w:sz w:val="20"/>
          <w:szCs w:val="20"/>
        </w:rPr>
        <w:t>,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565304BE" w14:textId="77777777" w:rsidR="00FD39D4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09202F89" w14:textId="77777777" w:rsidR="00FD39D4" w:rsidRDefault="00FD39D4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662902CD" w14:textId="77777777" w:rsidR="00FD39D4" w:rsidRDefault="00FD39D4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C186A69" w14:textId="77777777" w:rsidR="00FD39D4" w:rsidRDefault="00FD39D4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62228B2A" w14:textId="77777777" w:rsidR="00FD39D4" w:rsidRDefault="00FD39D4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65B8A645" w14:textId="77777777" w:rsidR="00FD39D4" w:rsidRDefault="00FD39D4" w:rsidP="00FD39D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58AC3964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2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205" w:rsidRDefault="00F71205">
      <w:r>
        <w:separator/>
      </w:r>
    </w:p>
  </w:endnote>
  <w:endnote w:type="continuationSeparator" w:id="0">
    <w:p w14:paraId="176CEBCF" w14:textId="77777777" w:rsidR="00F71205" w:rsidRDefault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205" w:rsidRDefault="00F7120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205" w:rsidRDefault="00F7120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2AB43DCB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D07758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D07758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205" w:rsidRDefault="00F71205">
      <w:r>
        <w:separator/>
      </w:r>
    </w:p>
  </w:footnote>
  <w:footnote w:type="continuationSeparator" w:id="0">
    <w:p w14:paraId="1D8F2B85" w14:textId="77777777" w:rsidR="00F71205" w:rsidRDefault="00F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41C2944F" w:rsidR="00F71205" w:rsidRPr="009F6F1E" w:rsidRDefault="00F71205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</w:t>
    </w:r>
    <w:r w:rsidR="009C5876">
      <w:rPr>
        <w:rFonts w:ascii="Arial" w:hAnsi="Arial" w:cs="Arial"/>
        <w:i/>
        <w:sz w:val="16"/>
        <w:szCs w:val="16"/>
      </w:rPr>
      <w:t>3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0C6790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 xml:space="preserve">) – </w:t>
    </w:r>
    <w:r w:rsidR="009C5876">
      <w:rPr>
        <w:rFonts w:ascii="Arial" w:hAnsi="Arial" w:cs="Arial"/>
        <w:i/>
        <w:sz w:val="16"/>
        <w:szCs w:val="16"/>
      </w:rPr>
      <w:t>3</w:t>
    </w:r>
    <w:r w:rsidR="006216B0">
      <w:rPr>
        <w:rFonts w:ascii="Arial" w:hAnsi="Arial" w:cs="Arial"/>
        <w:i/>
        <w:sz w:val="16"/>
        <w:szCs w:val="16"/>
      </w:rPr>
      <w:t xml:space="preserve">. </w:t>
    </w:r>
    <w:r w:rsidR="009C5876">
      <w:rPr>
        <w:rFonts w:ascii="Arial" w:hAnsi="Arial" w:cs="Arial"/>
        <w:i/>
        <w:sz w:val="16"/>
        <w:szCs w:val="16"/>
      </w:rPr>
      <w:t>Jih</w:t>
    </w:r>
    <w:r>
      <w:rPr>
        <w:rFonts w:ascii="Arial" w:hAnsi="Arial" w:cs="Arial"/>
        <w:i/>
        <w:sz w:val="16"/>
        <w:szCs w:val="16"/>
      </w:rPr>
      <w:t>“</w:t>
    </w:r>
  </w:p>
  <w:p w14:paraId="415F2FCF" w14:textId="77777777" w:rsidR="00F71205" w:rsidRDefault="00F71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205" w:rsidRDefault="00F7120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7"/>
  </w:num>
  <w:num w:numId="5">
    <w:abstractNumId w:val="4"/>
  </w:num>
  <w:num w:numId="6">
    <w:abstractNumId w:val="5"/>
  </w:num>
  <w:num w:numId="7">
    <w:abstractNumId w:val="13"/>
  </w:num>
  <w:num w:numId="8">
    <w:abstractNumId w:val="16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5"/>
  </w:num>
  <w:num w:numId="14">
    <w:abstractNumId w:val="19"/>
  </w:num>
  <w:num w:numId="15">
    <w:abstractNumId w:val="7"/>
  </w:num>
  <w:num w:numId="16">
    <w:abstractNumId w:val="12"/>
  </w:num>
  <w:num w:numId="17">
    <w:abstractNumId w:val="10"/>
  </w:num>
  <w:num w:numId="18">
    <w:abstractNumId w:val="1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179E"/>
    <w:rsid w:val="00022442"/>
    <w:rsid w:val="000250E5"/>
    <w:rsid w:val="000306DE"/>
    <w:rsid w:val="00031108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79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1C38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45FA"/>
    <w:rsid w:val="002A6EE4"/>
    <w:rsid w:val="002B1281"/>
    <w:rsid w:val="002B2AAC"/>
    <w:rsid w:val="002B4FF7"/>
    <w:rsid w:val="002C0B10"/>
    <w:rsid w:val="002C112E"/>
    <w:rsid w:val="002C1540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11D"/>
    <w:rsid w:val="00305A7C"/>
    <w:rsid w:val="00307905"/>
    <w:rsid w:val="00312694"/>
    <w:rsid w:val="003169A6"/>
    <w:rsid w:val="0032316D"/>
    <w:rsid w:val="00325BF0"/>
    <w:rsid w:val="00326BA1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0CB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50F"/>
    <w:rsid w:val="0074489A"/>
    <w:rsid w:val="00746530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37C7D"/>
    <w:rsid w:val="0084383C"/>
    <w:rsid w:val="00844564"/>
    <w:rsid w:val="00844B71"/>
    <w:rsid w:val="00844C65"/>
    <w:rsid w:val="008549D5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61EF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3594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16EE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65511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1F90"/>
    <w:rsid w:val="00BA3AA6"/>
    <w:rsid w:val="00BB044F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F3E99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07758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4612D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411"/>
    <w:rsid w:val="00DA2CAA"/>
    <w:rsid w:val="00DA3489"/>
    <w:rsid w:val="00DA79F7"/>
    <w:rsid w:val="00DB1B4D"/>
    <w:rsid w:val="00DC0775"/>
    <w:rsid w:val="00DC1FC8"/>
    <w:rsid w:val="00DC3A3D"/>
    <w:rsid w:val="00DC3E68"/>
    <w:rsid w:val="00DC69E5"/>
    <w:rsid w:val="00DD0236"/>
    <w:rsid w:val="00DD02F8"/>
    <w:rsid w:val="00DD3554"/>
    <w:rsid w:val="00DD44E1"/>
    <w:rsid w:val="00DE66CC"/>
    <w:rsid w:val="00DF3ACF"/>
    <w:rsid w:val="00DF7823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1065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D39D4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098E-0AD7-4F5B-BEE4-7BFB5045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3077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21190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23</cp:revision>
  <cp:lastPrinted>2020-01-29T12:41:00Z</cp:lastPrinted>
  <dcterms:created xsi:type="dcterms:W3CDTF">2021-11-30T11:50:00Z</dcterms:created>
  <dcterms:modified xsi:type="dcterms:W3CDTF">2025-11-03T07:11:00Z</dcterms:modified>
</cp:coreProperties>
</file>