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F37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 w:rsidRPr="00E2383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DE7B75" wp14:editId="54332559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2503170" cy="767715"/>
            <wp:effectExtent l="19050" t="0" r="0" b="0"/>
            <wp:wrapTight wrapText="bothSides">
              <wp:wrapPolygon edited="0">
                <wp:start x="-164" y="0"/>
                <wp:lineTo x="-164" y="20903"/>
                <wp:lineTo x="21534" y="20903"/>
                <wp:lineTo x="21534" y="0"/>
                <wp:lineTo x="-164" y="0"/>
              </wp:wrapPolygon>
            </wp:wrapTight>
            <wp:docPr id="1" name="Obrázek 0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895" name="hlavičkový papír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7C07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3E2050AE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78C3F1CF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102080CC" w14:textId="77777777" w:rsidR="00904307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14:paraId="49F9C97B" w14:textId="77777777" w:rsidR="00EC1F43" w:rsidRPr="002B2D6E" w:rsidRDefault="00904307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0EB35671" w14:textId="58186F6D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 w:rsidRPr="00EC7605">
        <w:rPr>
          <w:rFonts w:ascii="Arial" w:hAnsi="Arial" w:cs="Arial"/>
          <w:b/>
          <w:sz w:val="32"/>
          <w:szCs w:val="32"/>
        </w:rPr>
        <w:t>„</w:t>
      </w:r>
      <w:r w:rsidR="003129D8" w:rsidRPr="003129D8">
        <w:rPr>
          <w:rFonts w:ascii="Arial" w:hAnsi="Arial" w:cs="Arial"/>
          <w:b/>
          <w:sz w:val="32"/>
          <w:szCs w:val="32"/>
        </w:rPr>
        <w:t>Oleje a maziva pro SÚSPK (202</w:t>
      </w:r>
      <w:r w:rsidR="006E21CB">
        <w:rPr>
          <w:rFonts w:ascii="Arial" w:hAnsi="Arial" w:cs="Arial"/>
          <w:b/>
          <w:sz w:val="32"/>
          <w:szCs w:val="32"/>
        </w:rPr>
        <w:t>6</w:t>
      </w:r>
      <w:r w:rsidR="003129D8" w:rsidRPr="003129D8">
        <w:rPr>
          <w:rFonts w:ascii="Arial" w:hAnsi="Arial" w:cs="Arial"/>
          <w:b/>
          <w:sz w:val="32"/>
          <w:szCs w:val="32"/>
        </w:rPr>
        <w:t>)</w:t>
      </w:r>
      <w:r w:rsidR="003129D8">
        <w:rPr>
          <w:rFonts w:ascii="Arial" w:hAnsi="Arial" w:cs="Arial"/>
          <w:b/>
          <w:sz w:val="32"/>
          <w:szCs w:val="32"/>
        </w:rPr>
        <w:t>“</w:t>
      </w:r>
    </w:p>
    <w:p w14:paraId="1107EFF7" w14:textId="77777777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="00904307"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788D9212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6A29B758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5D6BA015" w14:textId="77777777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721EC0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721EC0">
        <w:rPr>
          <w:rFonts w:ascii="Arial" w:hAnsi="Arial" w:cs="Arial"/>
          <w:sz w:val="20"/>
          <w:szCs w:val="20"/>
        </w:rPr>
        <w:instrText>FORMTEXT</w:instrText>
      </w:r>
      <w:r w:rsidR="00904307" w:rsidRPr="00721EC0">
        <w:rPr>
          <w:rFonts w:ascii="Arial" w:hAnsi="Arial" w:cs="Arial"/>
          <w:sz w:val="20"/>
          <w:szCs w:val="20"/>
        </w:rPr>
      </w:r>
      <w:r w:rsidR="00904307" w:rsidRPr="00721EC0">
        <w:rPr>
          <w:rFonts w:ascii="Arial" w:hAnsi="Arial" w:cs="Arial"/>
          <w:sz w:val="20"/>
          <w:szCs w:val="20"/>
        </w:rPr>
        <w:fldChar w:fldCharType="separate"/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t> </w:t>
      </w:r>
      <w:r w:rsidR="00904307" w:rsidRPr="00721EC0">
        <w:rPr>
          <w:rFonts w:ascii="Arial" w:hAnsi="Arial" w:cs="Arial"/>
          <w:sz w:val="20"/>
          <w:szCs w:val="20"/>
        </w:rPr>
        <w:fldChar w:fldCharType="end"/>
      </w:r>
    </w:p>
    <w:p w14:paraId="04E91BCD" w14:textId="77777777"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904307">
        <w:rPr>
          <w:rFonts w:ascii="Arial" w:eastAsia="Arial" w:hAnsi="Arial" w:cs="Arial"/>
          <w:sz w:val="20"/>
          <w:szCs w:val="20"/>
        </w:rPr>
        <w:t>kupní smlouvy</w:t>
      </w:r>
      <w:r w:rsidR="00904307" w:rsidRPr="00531096">
        <w:rPr>
          <w:rFonts w:ascii="Arial" w:eastAsia="Arial" w:hAnsi="Arial" w:cs="Arial"/>
          <w:sz w:val="20"/>
          <w:szCs w:val="20"/>
        </w:rPr>
        <w:t xml:space="preserve"> </w:t>
      </w:r>
      <w:r w:rsidRPr="00531096">
        <w:rPr>
          <w:rFonts w:ascii="Arial" w:eastAsia="Arial" w:hAnsi="Arial" w:cs="Arial"/>
          <w:sz w:val="20"/>
          <w:szCs w:val="20"/>
        </w:rPr>
        <w:t>prodávajícího:</w:t>
      </w:r>
      <w:r w:rsidR="00904307">
        <w:rPr>
          <w:rFonts w:ascii="Arial" w:eastAsia="Arial" w:hAnsi="Arial" w:cs="Arial"/>
          <w:sz w:val="20"/>
          <w:szCs w:val="20"/>
        </w:rPr>
        <w:tab/>
      </w:r>
      <w:r w:rsidR="00904307" w:rsidRPr="003129D8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904307" w:rsidRPr="003129D8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904307" w:rsidRPr="003129D8">
        <w:rPr>
          <w:rFonts w:ascii="Arial" w:hAnsi="Arial" w:cs="Arial"/>
          <w:sz w:val="20"/>
          <w:szCs w:val="20"/>
          <w:highlight w:val="yellow"/>
        </w:rPr>
      </w:r>
      <w:r w:rsidR="00904307" w:rsidRPr="003129D8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04307" w:rsidRPr="003129D8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3129D8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3129D8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3129D8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3129D8">
        <w:rPr>
          <w:rFonts w:ascii="Arial" w:hAnsi="Arial" w:cs="Arial"/>
          <w:sz w:val="20"/>
          <w:szCs w:val="20"/>
          <w:highlight w:val="yellow"/>
        </w:rPr>
        <w:t> </w:t>
      </w:r>
      <w:r w:rsidR="00904307" w:rsidRPr="003129D8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DDC3699" w14:textId="77777777" w:rsidR="00A30CBC" w:rsidRPr="00531096" w:rsidRDefault="00A30CBC" w:rsidP="00EC1F43">
      <w:pPr>
        <w:rPr>
          <w:rFonts w:ascii="Arial" w:eastAsia="Arial" w:hAnsi="Arial" w:cs="Arial"/>
          <w:sz w:val="20"/>
          <w:szCs w:val="20"/>
        </w:rPr>
      </w:pPr>
    </w:p>
    <w:p w14:paraId="04279574" w14:textId="198E8E1D" w:rsidR="00EC1F43" w:rsidRPr="00531096" w:rsidRDefault="007E1950" w:rsidP="00EC1F4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kupní smlouva</w:t>
      </w:r>
      <w:r w:rsidRPr="00531096">
        <w:rPr>
          <w:rFonts w:ascii="Arial" w:eastAsia="Arial" w:hAnsi="Arial" w:cs="Arial"/>
          <w:sz w:val="20"/>
          <w:szCs w:val="20"/>
        </w:rPr>
        <w:t xml:space="preserve"> </w:t>
      </w:r>
      <w:r w:rsidR="00186E03" w:rsidRPr="00186E03">
        <w:rPr>
          <w:rFonts w:ascii="Arial" w:eastAsia="Arial" w:hAnsi="Arial" w:cs="Arial"/>
          <w:sz w:val="20"/>
          <w:szCs w:val="20"/>
        </w:rPr>
        <w:t xml:space="preserve">na základě výsledku poptávkového řízení veřejné zakázky malého rozsahu realizovaného mimo režim zák. č. 134/2016 Sb., o zadávání veřejných zakázek (dále jen „ZZVZ“) a evidované na profilu zadavatele pod systémovým číslem: </w:t>
      </w:r>
      <w:r w:rsidR="00B6562F" w:rsidRPr="00B6562F">
        <w:rPr>
          <w:rFonts w:ascii="Arial" w:eastAsia="Arial" w:hAnsi="Arial" w:cs="Arial"/>
          <w:sz w:val="20"/>
          <w:szCs w:val="20"/>
        </w:rPr>
        <w:t>P25V00000552</w:t>
      </w:r>
      <w:r w:rsidR="00186E03" w:rsidRPr="00186E03">
        <w:rPr>
          <w:rFonts w:ascii="Arial" w:eastAsia="Arial" w:hAnsi="Arial" w:cs="Arial"/>
          <w:sz w:val="20"/>
          <w:szCs w:val="20"/>
        </w:rPr>
        <w:t xml:space="preserve"> (dále jen „poptávkové</w:t>
      </w:r>
      <w:r w:rsidR="00186E03">
        <w:rPr>
          <w:rFonts w:ascii="Arial" w:eastAsia="Arial" w:hAnsi="Arial" w:cs="Arial"/>
          <w:sz w:val="20"/>
          <w:szCs w:val="20"/>
        </w:rPr>
        <w:t xml:space="preserve"> řízení“)</w:t>
      </w:r>
      <w:r>
        <w:rPr>
          <w:rFonts w:ascii="Arial" w:hAnsi="Arial" w:cs="Arial"/>
          <w:sz w:val="20"/>
          <w:szCs w:val="20"/>
        </w:rPr>
        <w:t>.</w:t>
      </w:r>
    </w:p>
    <w:p w14:paraId="7D9D3F01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4870E97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4768D6" w14:textId="77777777" w:rsidR="009B242F" w:rsidRPr="00DA6951" w:rsidRDefault="009B242F" w:rsidP="003F4DF7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F13200">
        <w:rPr>
          <w:rFonts w:ascii="Arial" w:hAnsi="Arial" w:cs="Arial"/>
          <w:b/>
          <w:sz w:val="20"/>
          <w:szCs w:val="20"/>
        </w:rPr>
        <w:t>.o.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7A8D9322" w14:textId="77777777" w:rsidR="009B242F" w:rsidRPr="00DA6951" w:rsidRDefault="009B242F" w:rsidP="003F4DF7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245284CD" w14:textId="77777777" w:rsidR="009B242F" w:rsidRPr="00844B71" w:rsidRDefault="009B242F" w:rsidP="003F4DF7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1756B9">
        <w:rPr>
          <w:sz w:val="20"/>
          <w:szCs w:val="20"/>
        </w:rPr>
        <w:t xml:space="preserve">Koterovská </w:t>
      </w:r>
      <w:r w:rsidR="00C93AAC">
        <w:rPr>
          <w:sz w:val="20"/>
          <w:szCs w:val="20"/>
        </w:rPr>
        <w:t>462/</w:t>
      </w:r>
      <w:r w:rsidR="001756B9">
        <w:rPr>
          <w:sz w:val="20"/>
          <w:szCs w:val="20"/>
        </w:rPr>
        <w:t>162,</w:t>
      </w:r>
      <w:r w:rsidR="00C93AAC">
        <w:rPr>
          <w:sz w:val="20"/>
          <w:szCs w:val="20"/>
        </w:rPr>
        <w:t xml:space="preserve"> </w:t>
      </w:r>
      <w:proofErr w:type="spellStart"/>
      <w:r w:rsidR="00C93AAC">
        <w:rPr>
          <w:sz w:val="20"/>
          <w:szCs w:val="20"/>
        </w:rPr>
        <w:t>Koterov</w:t>
      </w:r>
      <w:proofErr w:type="spellEnd"/>
      <w:r w:rsidR="00C93AAC">
        <w:rPr>
          <w:sz w:val="20"/>
          <w:szCs w:val="20"/>
        </w:rPr>
        <w:t>,</w:t>
      </w:r>
      <w:r w:rsidR="001756B9">
        <w:rPr>
          <w:sz w:val="20"/>
          <w:szCs w:val="20"/>
        </w:rPr>
        <w:t xml:space="preserve"> 326 00 Plzeň</w:t>
      </w:r>
    </w:p>
    <w:p w14:paraId="0CBD7349" w14:textId="594F4EF4" w:rsidR="009B242F" w:rsidRPr="00844B71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="009B242F" w:rsidRPr="00844B71">
        <w:rPr>
          <w:sz w:val="20"/>
          <w:szCs w:val="20"/>
        </w:rPr>
        <w:tab/>
      </w:r>
      <w:r w:rsidR="006316CB">
        <w:rPr>
          <w:sz w:val="20"/>
          <w:szCs w:val="20"/>
        </w:rPr>
        <w:t xml:space="preserve">Ing. </w:t>
      </w:r>
      <w:r w:rsidR="00B6562F">
        <w:rPr>
          <w:sz w:val="20"/>
          <w:szCs w:val="20"/>
        </w:rPr>
        <w:t>Jiří Velíšek</w:t>
      </w:r>
      <w:r w:rsidR="009B242F" w:rsidRPr="00844B71">
        <w:rPr>
          <w:sz w:val="20"/>
          <w:szCs w:val="20"/>
        </w:rPr>
        <w:t>, generální ředitel</w:t>
      </w:r>
    </w:p>
    <w:p w14:paraId="5AFC5D95" w14:textId="77777777" w:rsidR="009B242F" w:rsidRPr="00844B71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Pr="00844B71">
        <w:rPr>
          <w:sz w:val="20"/>
          <w:szCs w:val="20"/>
        </w:rPr>
        <w:t>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72053119</w:t>
      </w:r>
      <w:r w:rsidR="00913A2F" w:rsidRPr="00844B71">
        <w:rPr>
          <w:sz w:val="20"/>
          <w:szCs w:val="20"/>
        </w:rPr>
        <w:tab/>
      </w:r>
      <w:r w:rsidR="00913A2F"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DIČ:</w:t>
      </w:r>
      <w:r w:rsidR="009B242F" w:rsidRPr="00844B71">
        <w:rPr>
          <w:sz w:val="20"/>
          <w:szCs w:val="20"/>
        </w:rPr>
        <w:tab/>
        <w:t>CZ72053119</w:t>
      </w:r>
    </w:p>
    <w:p w14:paraId="1E9F0176" w14:textId="77777777" w:rsidR="009B242F" w:rsidRPr="00844B71" w:rsidRDefault="009B242F" w:rsidP="003F4DF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5507C7A9" w14:textId="272E50EC" w:rsidR="00913A2F" w:rsidRPr="00844B71" w:rsidRDefault="003B2EF2" w:rsidP="003F4DF7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844B71">
        <w:rPr>
          <w:sz w:val="20"/>
          <w:szCs w:val="20"/>
        </w:rPr>
        <w:t xml:space="preserve">Kontaktní osoba: </w:t>
      </w:r>
      <w:r w:rsidR="00186E03" w:rsidRPr="00186E03">
        <w:rPr>
          <w:sz w:val="20"/>
          <w:szCs w:val="20"/>
        </w:rPr>
        <w:t xml:space="preserve">Petr Vomáčka, tel.: 377 172 302, email: </w:t>
      </w:r>
      <w:hyperlink r:id="rId9" w:history="1">
        <w:r w:rsidR="00186E03" w:rsidRPr="00D570D3">
          <w:rPr>
            <w:rStyle w:val="Hypertextovodkaz"/>
            <w:sz w:val="20"/>
            <w:szCs w:val="20"/>
          </w:rPr>
          <w:t>petr.vomacka@suspk.eu</w:t>
        </w:r>
      </w:hyperlink>
      <w:r w:rsidR="00186E03">
        <w:rPr>
          <w:sz w:val="20"/>
          <w:szCs w:val="20"/>
        </w:rPr>
        <w:t xml:space="preserve"> </w:t>
      </w:r>
    </w:p>
    <w:p w14:paraId="2683764A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C5DAAD5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506F7ED3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60614F80" w14:textId="77777777" w:rsidR="00EC1F43" w:rsidRPr="0054254B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</w:rPr>
      </w:pPr>
    </w:p>
    <w:bookmarkStart w:id="0" w:name="Text15"/>
    <w:p w14:paraId="6DD9AB81" w14:textId="77777777" w:rsidR="00B6562F" w:rsidRPr="00107C72" w:rsidRDefault="00B6562F" w:rsidP="00B6562F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bookmarkStart w:id="1" w:name="Text6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</w:p>
    <w:p w14:paraId="52955E1D" w14:textId="77777777" w:rsidR="00B6562F" w:rsidRPr="00107C72" w:rsidRDefault="00B6562F" w:rsidP="00B6562F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107C72">
        <w:rPr>
          <w:rFonts w:ascii="Arial" w:hAnsi="Arial" w:cs="Arial"/>
          <w:sz w:val="20"/>
          <w:szCs w:val="20"/>
          <w:highlight w:val="yellow"/>
        </w:rPr>
        <w:t>zapsaná v obchodním rejstříku pod sp. zn.:</w:t>
      </w:r>
      <w:bookmarkStart w:id="2" w:name="Text13"/>
      <w:r w:rsidRPr="00107C7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107C72">
        <w:rPr>
          <w:rFonts w:ascii="Arial" w:hAnsi="Arial" w:cs="Arial"/>
          <w:sz w:val="20"/>
          <w:szCs w:val="20"/>
          <w:highlight w:val="yellow"/>
        </w:rPr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07C72">
        <w:rPr>
          <w:rFonts w:ascii="Arial" w:hAnsi="Arial" w:cs="Arial"/>
          <w:sz w:val="20"/>
          <w:szCs w:val="20"/>
          <w:highlight w:val="yellow"/>
        </w:rPr>
        <w:t>     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  <w:r w:rsidRPr="00107C72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107C72">
        <w:rPr>
          <w:rFonts w:ascii="Arial" w:hAnsi="Arial" w:cs="Arial"/>
          <w:sz w:val="20"/>
          <w:szCs w:val="20"/>
          <w:highlight w:val="yellow"/>
        </w:rPr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07C72">
        <w:rPr>
          <w:rFonts w:ascii="Arial" w:hAnsi="Arial" w:cs="Arial"/>
          <w:sz w:val="20"/>
          <w:szCs w:val="20"/>
          <w:highlight w:val="yellow"/>
        </w:rPr>
        <w:t>     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7485347" w14:textId="77777777" w:rsidR="00B6562F" w:rsidRPr="00107C72" w:rsidRDefault="00B6562F" w:rsidP="00B6562F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107C72">
        <w:rPr>
          <w:rFonts w:ascii="Arial" w:hAnsi="Arial" w:cs="Arial"/>
          <w:sz w:val="20"/>
          <w:szCs w:val="20"/>
          <w:highlight w:val="yellow"/>
        </w:rPr>
        <w:t>sídlo:</w:t>
      </w:r>
      <w:r w:rsidRPr="00107C72"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107C72">
        <w:rPr>
          <w:rFonts w:ascii="Arial" w:hAnsi="Arial" w:cs="Arial"/>
          <w:sz w:val="20"/>
          <w:szCs w:val="20"/>
          <w:highlight w:val="yellow"/>
        </w:rPr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07C72">
        <w:rPr>
          <w:rFonts w:ascii="Arial" w:hAnsi="Arial" w:cs="Arial"/>
          <w:sz w:val="20"/>
          <w:szCs w:val="20"/>
          <w:highlight w:val="yellow"/>
        </w:rPr>
        <w:t>     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3CAFB557" w14:textId="77777777" w:rsidR="00B6562F" w:rsidRPr="00107C72" w:rsidRDefault="00B6562F" w:rsidP="00B6562F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107C72">
        <w:rPr>
          <w:rFonts w:ascii="Arial" w:hAnsi="Arial" w:cs="Arial"/>
          <w:sz w:val="20"/>
          <w:szCs w:val="20"/>
          <w:highlight w:val="yellow"/>
        </w:rPr>
        <w:t>zastoupen</w:t>
      </w:r>
      <w:r>
        <w:rPr>
          <w:rFonts w:ascii="Arial" w:hAnsi="Arial" w:cs="Arial"/>
          <w:sz w:val="20"/>
          <w:szCs w:val="20"/>
          <w:highlight w:val="yellow"/>
        </w:rPr>
        <w:t>/</w:t>
      </w:r>
      <w:r w:rsidRPr="00107C72">
        <w:rPr>
          <w:rFonts w:ascii="Arial" w:hAnsi="Arial" w:cs="Arial"/>
          <w:sz w:val="20"/>
          <w:szCs w:val="20"/>
          <w:highlight w:val="yellow"/>
        </w:rPr>
        <w:t>á:</w:t>
      </w:r>
      <w:r w:rsidRPr="00107C72">
        <w:rPr>
          <w:rFonts w:ascii="Arial" w:hAnsi="Arial" w:cs="Arial"/>
          <w:sz w:val="20"/>
          <w:szCs w:val="20"/>
          <w:highlight w:val="yellow"/>
        </w:rPr>
        <w:tab/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107C72">
        <w:rPr>
          <w:rFonts w:ascii="Arial" w:hAnsi="Arial" w:cs="Arial"/>
          <w:sz w:val="20"/>
          <w:szCs w:val="20"/>
          <w:highlight w:val="yellow"/>
        </w:rPr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07C72">
        <w:rPr>
          <w:rFonts w:ascii="Arial" w:hAnsi="Arial" w:cs="Arial"/>
          <w:sz w:val="20"/>
          <w:szCs w:val="20"/>
          <w:highlight w:val="yellow"/>
        </w:rPr>
        <w:t>     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3BCCAFAF" w14:textId="77777777" w:rsidR="00B6562F" w:rsidRDefault="00B6562F" w:rsidP="00B6562F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107C72">
        <w:rPr>
          <w:rFonts w:ascii="Arial" w:hAnsi="Arial" w:cs="Arial"/>
          <w:sz w:val="20"/>
          <w:szCs w:val="20"/>
          <w:highlight w:val="yellow"/>
        </w:rPr>
        <w:t>IČ</w:t>
      </w:r>
      <w:r>
        <w:rPr>
          <w:rFonts w:ascii="Arial" w:hAnsi="Arial" w:cs="Arial"/>
          <w:sz w:val="20"/>
          <w:szCs w:val="20"/>
          <w:highlight w:val="yellow"/>
        </w:rPr>
        <w:t>O</w:t>
      </w:r>
      <w:r w:rsidRPr="00107C72">
        <w:rPr>
          <w:rFonts w:ascii="Arial" w:hAnsi="Arial" w:cs="Arial"/>
          <w:sz w:val="20"/>
          <w:szCs w:val="20"/>
          <w:highlight w:val="yellow"/>
        </w:rPr>
        <w:t>:</w:t>
      </w:r>
      <w:r w:rsidRPr="00107C72"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107C72">
        <w:rPr>
          <w:rFonts w:ascii="Arial" w:hAnsi="Arial" w:cs="Arial"/>
          <w:sz w:val="20"/>
          <w:szCs w:val="20"/>
          <w:highlight w:val="yellow"/>
        </w:rPr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07C72">
        <w:rPr>
          <w:rFonts w:ascii="Arial" w:hAnsi="Arial" w:cs="Arial"/>
          <w:sz w:val="20"/>
          <w:szCs w:val="20"/>
          <w:highlight w:val="yellow"/>
        </w:rPr>
        <w:t>     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  <w:t xml:space="preserve">DIČ: 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107C72">
        <w:rPr>
          <w:rFonts w:ascii="Arial" w:hAnsi="Arial" w:cs="Arial"/>
          <w:sz w:val="20"/>
          <w:szCs w:val="20"/>
          <w:highlight w:val="yellow"/>
        </w:rPr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07C72">
        <w:rPr>
          <w:rFonts w:ascii="Arial" w:hAnsi="Arial" w:cs="Arial"/>
          <w:sz w:val="20"/>
          <w:szCs w:val="20"/>
          <w:highlight w:val="yellow"/>
        </w:rPr>
        <w:t> </w:t>
      </w:r>
      <w:r w:rsidRPr="00107C72">
        <w:rPr>
          <w:rFonts w:ascii="Arial" w:hAnsi="Arial" w:cs="Arial"/>
          <w:sz w:val="20"/>
          <w:szCs w:val="20"/>
          <w:highlight w:val="yellow"/>
        </w:rPr>
        <w:t>    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107C72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367CA7B0" w14:textId="77777777" w:rsidR="00B6562F" w:rsidRPr="00107C72" w:rsidRDefault="00B6562F" w:rsidP="00B6562F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107C72">
        <w:rPr>
          <w:rFonts w:ascii="Arial" w:hAnsi="Arial" w:cs="Arial"/>
          <w:sz w:val="20"/>
          <w:szCs w:val="20"/>
          <w:highlight w:val="yellow"/>
        </w:rPr>
        <w:t>e-mail:</w:t>
      </w:r>
      <w:bookmarkStart w:id="3" w:name="Text63"/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107C72">
        <w:rPr>
          <w:rFonts w:ascii="Arial" w:hAnsi="Arial" w:cs="Arial"/>
          <w:sz w:val="20"/>
          <w:szCs w:val="20"/>
          <w:highlight w:val="yellow"/>
        </w:rPr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07C72">
        <w:rPr>
          <w:rFonts w:ascii="Arial" w:hAnsi="Arial" w:cs="Arial"/>
          <w:sz w:val="20"/>
          <w:szCs w:val="20"/>
          <w:highlight w:val="yellow"/>
        </w:rPr>
        <w:t>     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6739DFFB" w14:textId="77777777" w:rsidR="00B6562F" w:rsidRPr="00107C72" w:rsidRDefault="00B6562F" w:rsidP="00B6562F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bookmarkStart w:id="4" w:name="Text12"/>
      <w:r>
        <w:rPr>
          <w:rFonts w:ascii="Arial" w:hAnsi="Arial" w:cs="Arial"/>
          <w:sz w:val="20"/>
          <w:szCs w:val="20"/>
          <w:highlight w:val="yellow"/>
        </w:rPr>
        <w:t>telefon:</w:t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107C72">
        <w:rPr>
          <w:rFonts w:ascii="Arial" w:hAnsi="Arial" w:cs="Arial"/>
          <w:sz w:val="20"/>
          <w:szCs w:val="20"/>
          <w:highlight w:val="yellow"/>
        </w:rPr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07C72">
        <w:rPr>
          <w:rFonts w:ascii="Arial" w:hAnsi="Arial" w:cs="Arial"/>
          <w:sz w:val="20"/>
          <w:szCs w:val="20"/>
          <w:highlight w:val="yellow"/>
        </w:rPr>
        <w:t>     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p w14:paraId="3252803E" w14:textId="77777777" w:rsidR="00B6562F" w:rsidRPr="00107C72" w:rsidRDefault="00B6562F" w:rsidP="00B6562F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107C72">
        <w:rPr>
          <w:rFonts w:ascii="Arial" w:hAnsi="Arial" w:cs="Arial"/>
          <w:sz w:val="20"/>
          <w:szCs w:val="20"/>
          <w:highlight w:val="yellow"/>
        </w:rPr>
        <w:t>datová schránka:</w:t>
      </w:r>
      <w:r w:rsidRPr="00107C72">
        <w:rPr>
          <w:rFonts w:ascii="Arial" w:hAnsi="Arial" w:cs="Arial"/>
          <w:sz w:val="20"/>
          <w:szCs w:val="20"/>
          <w:highlight w:val="yellow"/>
        </w:rPr>
        <w:tab/>
      </w:r>
      <w:bookmarkStart w:id="5" w:name="Text14"/>
      <w:r w:rsidRPr="00107C7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107C72">
        <w:rPr>
          <w:rFonts w:ascii="Arial" w:hAnsi="Arial" w:cs="Arial"/>
          <w:sz w:val="20"/>
          <w:szCs w:val="20"/>
          <w:highlight w:val="yellow"/>
        </w:rPr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07C72">
        <w:rPr>
          <w:rFonts w:ascii="Arial" w:hAnsi="Arial" w:cs="Arial"/>
          <w:sz w:val="20"/>
          <w:szCs w:val="20"/>
          <w:highlight w:val="yellow"/>
        </w:rPr>
        <w:t>     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220E9F1F" w14:textId="77777777" w:rsidR="00B6562F" w:rsidRPr="00107C72" w:rsidRDefault="00B6562F" w:rsidP="00B6562F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107C72">
        <w:rPr>
          <w:rFonts w:ascii="Arial" w:hAnsi="Arial" w:cs="Arial"/>
          <w:sz w:val="20"/>
          <w:szCs w:val="20"/>
          <w:highlight w:val="yellow"/>
        </w:rPr>
        <w:t xml:space="preserve">kontaktní osoba ve věcech technických: 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107C72">
        <w:rPr>
          <w:rFonts w:ascii="Arial" w:hAnsi="Arial" w:cs="Arial"/>
          <w:sz w:val="20"/>
          <w:szCs w:val="20"/>
          <w:highlight w:val="yellow"/>
        </w:rPr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07C72">
        <w:rPr>
          <w:rFonts w:ascii="Arial" w:hAnsi="Arial" w:cs="Arial"/>
          <w:sz w:val="20"/>
          <w:szCs w:val="20"/>
          <w:highlight w:val="yellow"/>
        </w:rPr>
        <w:t>     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107C72">
        <w:rPr>
          <w:rFonts w:ascii="Arial" w:hAnsi="Arial" w:cs="Arial"/>
          <w:sz w:val="20"/>
          <w:szCs w:val="20"/>
          <w:highlight w:val="yellow"/>
        </w:rPr>
        <w:t xml:space="preserve">, tel. 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107C72">
        <w:rPr>
          <w:rFonts w:ascii="Arial" w:hAnsi="Arial" w:cs="Arial"/>
          <w:sz w:val="20"/>
          <w:szCs w:val="20"/>
          <w:highlight w:val="yellow"/>
        </w:rPr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07C72">
        <w:rPr>
          <w:rFonts w:ascii="Arial" w:hAnsi="Arial" w:cs="Arial"/>
          <w:sz w:val="20"/>
          <w:szCs w:val="20"/>
          <w:highlight w:val="yellow"/>
        </w:rPr>
        <w:t>     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107C72">
        <w:rPr>
          <w:rFonts w:ascii="Arial" w:hAnsi="Arial" w:cs="Arial"/>
          <w:sz w:val="20"/>
          <w:szCs w:val="20"/>
          <w:highlight w:val="yellow"/>
        </w:rPr>
        <w:t xml:space="preserve">, e-mail: 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hAnsi="Arial" w:cs="Arial"/>
          <w:sz w:val="20"/>
          <w:szCs w:val="20"/>
          <w:highlight w:val="yellow"/>
        </w:rPr>
        <w:instrText>FORMTEXT</w:instrText>
      </w:r>
      <w:r w:rsidRPr="00107C72">
        <w:rPr>
          <w:rFonts w:ascii="Arial" w:hAnsi="Arial" w:cs="Arial"/>
          <w:sz w:val="20"/>
          <w:szCs w:val="20"/>
          <w:highlight w:val="yellow"/>
        </w:rPr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107C72">
        <w:rPr>
          <w:rFonts w:ascii="Arial" w:hAnsi="Arial" w:cs="Arial"/>
          <w:sz w:val="20"/>
          <w:szCs w:val="20"/>
          <w:highlight w:val="yellow"/>
        </w:rPr>
        <w:t>     </w:t>
      </w:r>
      <w:r w:rsidRPr="00107C72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25FB1E83" w14:textId="77777777" w:rsidR="00B6562F" w:rsidRDefault="00B6562F" w:rsidP="00B6562F">
      <w:pPr>
        <w:tabs>
          <w:tab w:val="left" w:pos="284"/>
          <w:tab w:val="left" w:pos="2835"/>
        </w:tabs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  <w:highlight w:val="yellow"/>
        </w:rPr>
        <w:t>korespondenční</w:t>
      </w:r>
      <w:r w:rsidRPr="00107C72">
        <w:rPr>
          <w:rFonts w:ascii="Arial" w:eastAsia="Arial" w:hAnsi="Arial" w:cs="Arial"/>
          <w:snapToGrid w:val="0"/>
          <w:sz w:val="20"/>
          <w:szCs w:val="20"/>
          <w:highlight w:val="yellow"/>
        </w:rPr>
        <w:t xml:space="preserve"> adresa, je-li odlišná od sídla: </w:t>
      </w:r>
      <w:r w:rsidRPr="00107C72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107C72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Pr="00107C72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Pr="00107C72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107C72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Pr="00107C72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bookmarkEnd w:id="0"/>
    <w:p w14:paraId="11583096" w14:textId="77777777" w:rsidR="003777AE" w:rsidRDefault="003777AE" w:rsidP="00392F8A">
      <w:pPr>
        <w:spacing w:before="120" w:after="48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7F4C9918" w14:textId="77777777" w:rsidR="008252CD" w:rsidRPr="00293210" w:rsidRDefault="008252CD" w:rsidP="00A57210">
      <w:pPr>
        <w:pStyle w:val="rove1"/>
        <w:numPr>
          <w:ilvl w:val="0"/>
          <w:numId w:val="11"/>
        </w:numPr>
        <w:spacing w:before="240" w:after="120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389A2D2C" w14:textId="2EF8A0F9" w:rsidR="00B93647" w:rsidRPr="0088671C" w:rsidRDefault="008252CD" w:rsidP="00643368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9C2BF9">
        <w:rPr>
          <w:rFonts w:ascii="Arial" w:hAnsi="Arial" w:cs="Arial"/>
          <w:kern w:val="32"/>
          <w:sz w:val="20"/>
          <w:szCs w:val="20"/>
        </w:rPr>
        <w:t xml:space="preserve">kupní smlouvy </w:t>
      </w:r>
      <w:r w:rsidRPr="008E65C2">
        <w:rPr>
          <w:rFonts w:ascii="Arial" w:hAnsi="Arial" w:cs="Arial"/>
          <w:sz w:val="20"/>
          <w:szCs w:val="20"/>
        </w:rPr>
        <w:t xml:space="preserve">je </w:t>
      </w:r>
      <w:r w:rsidR="0027664B">
        <w:rPr>
          <w:rFonts w:ascii="Arial" w:hAnsi="Arial" w:cs="Arial"/>
          <w:sz w:val="20"/>
          <w:szCs w:val="20"/>
        </w:rPr>
        <w:t>koupě předmětu</w:t>
      </w:r>
      <w:r w:rsidR="00186E03">
        <w:rPr>
          <w:rFonts w:ascii="Arial" w:hAnsi="Arial" w:cs="Arial"/>
          <w:sz w:val="20"/>
          <w:szCs w:val="20"/>
        </w:rPr>
        <w:t xml:space="preserve"> realizovaná dle potřeby kupuj</w:t>
      </w:r>
      <w:r w:rsidR="0027664B">
        <w:rPr>
          <w:rFonts w:ascii="Arial" w:hAnsi="Arial" w:cs="Arial"/>
          <w:sz w:val="20"/>
          <w:szCs w:val="20"/>
        </w:rPr>
        <w:t xml:space="preserve">ícího na základě pokynů čímž budou </w:t>
      </w:r>
      <w:r w:rsidR="0027664B" w:rsidRPr="008E65C2">
        <w:rPr>
          <w:rFonts w:ascii="Arial" w:hAnsi="Arial" w:cs="Arial"/>
          <w:sz w:val="20"/>
          <w:szCs w:val="20"/>
        </w:rPr>
        <w:t>zabezpeč</w:t>
      </w:r>
      <w:r w:rsidR="0027664B">
        <w:rPr>
          <w:rFonts w:ascii="Arial" w:hAnsi="Arial" w:cs="Arial"/>
          <w:sz w:val="20"/>
          <w:szCs w:val="20"/>
        </w:rPr>
        <w:t xml:space="preserve">eny </w:t>
      </w:r>
      <w:r w:rsidR="00510934" w:rsidRPr="008E65C2">
        <w:rPr>
          <w:rFonts w:ascii="Arial" w:hAnsi="Arial" w:cs="Arial"/>
          <w:sz w:val="20"/>
          <w:szCs w:val="20"/>
        </w:rPr>
        <w:t>průběžné dodávky</w:t>
      </w:r>
      <w:r w:rsidR="00B93647">
        <w:rPr>
          <w:rFonts w:ascii="Arial" w:hAnsi="Arial" w:cs="Arial"/>
          <w:sz w:val="20"/>
          <w:szCs w:val="20"/>
        </w:rPr>
        <w:t xml:space="preserve"> </w:t>
      </w:r>
      <w:r w:rsidR="00D61AE3">
        <w:rPr>
          <w:rFonts w:ascii="Arial" w:hAnsi="Arial" w:cs="Arial"/>
          <w:sz w:val="20"/>
          <w:szCs w:val="20"/>
        </w:rPr>
        <w:t xml:space="preserve">olejů </w:t>
      </w:r>
      <w:r w:rsidR="002445EB">
        <w:rPr>
          <w:rFonts w:ascii="Arial" w:hAnsi="Arial" w:cs="Arial"/>
          <w:sz w:val="20"/>
          <w:szCs w:val="20"/>
        </w:rPr>
        <w:t xml:space="preserve">dle potřeb kupujícího </w:t>
      </w:r>
      <w:r w:rsidR="00844B71" w:rsidRPr="0088671C">
        <w:rPr>
          <w:rFonts w:ascii="Arial" w:hAnsi="Arial" w:cs="Arial"/>
          <w:sz w:val="20"/>
          <w:szCs w:val="20"/>
        </w:rPr>
        <w:t xml:space="preserve">po dobu trvání této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  <w:r w:rsidR="00873CC1">
        <w:rPr>
          <w:rFonts w:ascii="Arial" w:hAnsi="Arial" w:cs="Arial"/>
          <w:sz w:val="20"/>
          <w:szCs w:val="20"/>
        </w:rPr>
        <w:t>.</w:t>
      </w:r>
    </w:p>
    <w:p w14:paraId="2090C75F" w14:textId="14D243B2" w:rsidR="00FC2D96" w:rsidRPr="00F81A73" w:rsidRDefault="000813AB" w:rsidP="00F81A73">
      <w:pPr>
        <w:pStyle w:val="rove2"/>
        <w:numPr>
          <w:ilvl w:val="1"/>
          <w:numId w:val="2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</w:t>
      </w:r>
      <w:r w:rsidR="009254C3">
        <w:rPr>
          <w:rFonts w:ascii="Arial" w:hAnsi="Arial" w:cs="Arial"/>
          <w:sz w:val="20"/>
          <w:szCs w:val="20"/>
        </w:rPr>
        <w:t>mu</w:t>
      </w:r>
      <w:r w:rsidRPr="00F81A73">
        <w:rPr>
          <w:rFonts w:ascii="Arial" w:hAnsi="Arial" w:cs="Arial"/>
          <w:sz w:val="20"/>
          <w:szCs w:val="20"/>
        </w:rPr>
        <w:t xml:space="preserve"> na základě této </w:t>
      </w:r>
      <w:r w:rsidR="009C2BF9" w:rsidRPr="00F81A73">
        <w:rPr>
          <w:rFonts w:ascii="Arial" w:hAnsi="Arial" w:cs="Arial"/>
          <w:sz w:val="20"/>
          <w:szCs w:val="20"/>
        </w:rPr>
        <w:t xml:space="preserve">kupní smlouvy </w:t>
      </w:r>
      <w:r w:rsidRPr="00F81A73">
        <w:rPr>
          <w:rFonts w:ascii="Arial" w:hAnsi="Arial" w:cs="Arial"/>
          <w:sz w:val="20"/>
          <w:szCs w:val="20"/>
        </w:rPr>
        <w:t>nevzniká povinnost odebrat, resp. objednat předmět koupě</w:t>
      </w:r>
      <w:r w:rsidR="00FC2D96"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="00FC2D96" w:rsidRPr="00F81A73">
        <w:rPr>
          <w:rFonts w:ascii="Arial" w:hAnsi="Arial" w:cs="Arial"/>
          <w:sz w:val="20"/>
          <w:szCs w:val="20"/>
        </w:rPr>
        <w:t xml:space="preserve"> </w:t>
      </w:r>
      <w:r w:rsidR="00FC2D96">
        <w:rPr>
          <w:rFonts w:ascii="Arial" w:hAnsi="Arial" w:cs="Arial"/>
          <w:sz w:val="20"/>
          <w:szCs w:val="20"/>
        </w:rPr>
        <w:t>na</w:t>
      </w:r>
      <w:r w:rsidR="00FC2D96"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 w:rsidR="00FC2D96">
        <w:rPr>
          <w:rFonts w:ascii="Arial" w:hAnsi="Arial" w:cs="Arial"/>
          <w:sz w:val="20"/>
          <w:szCs w:val="20"/>
        </w:rPr>
        <w:t xml:space="preserve">kvalifikovaný </w:t>
      </w:r>
      <w:r w:rsidR="00FC2D96" w:rsidRPr="00F81A73">
        <w:rPr>
          <w:rFonts w:ascii="Arial" w:hAnsi="Arial" w:cs="Arial"/>
          <w:sz w:val="20"/>
          <w:szCs w:val="20"/>
        </w:rPr>
        <w:t>odhad</w:t>
      </w:r>
      <w:r w:rsidR="00FC2D96">
        <w:rPr>
          <w:rFonts w:ascii="Arial" w:hAnsi="Arial" w:cs="Arial"/>
          <w:sz w:val="20"/>
          <w:szCs w:val="20"/>
        </w:rPr>
        <w:t xml:space="preserve">. </w:t>
      </w:r>
      <w:r w:rsidR="00FC2D96" w:rsidRPr="00FC2D96">
        <w:rPr>
          <w:rFonts w:ascii="Arial" w:hAnsi="Arial" w:cs="Arial"/>
          <w:sz w:val="20"/>
          <w:szCs w:val="20"/>
        </w:rPr>
        <w:t>K</w:t>
      </w:r>
      <w:r w:rsidR="00FC2D96" w:rsidRPr="00F81A73">
        <w:rPr>
          <w:rFonts w:ascii="Arial" w:hAnsi="Arial" w:cs="Arial"/>
          <w:sz w:val="20"/>
          <w:szCs w:val="20"/>
        </w:rPr>
        <w:t xml:space="preserve">upující </w:t>
      </w:r>
      <w:r w:rsidR="00FC2D96">
        <w:rPr>
          <w:rFonts w:ascii="Arial" w:hAnsi="Arial" w:cs="Arial"/>
          <w:sz w:val="20"/>
          <w:szCs w:val="20"/>
        </w:rPr>
        <w:t xml:space="preserve">tedy </w:t>
      </w:r>
      <w:r w:rsidR="00FC2D96" w:rsidRPr="00F81A73">
        <w:rPr>
          <w:rFonts w:ascii="Arial" w:hAnsi="Arial" w:cs="Arial"/>
          <w:sz w:val="20"/>
          <w:szCs w:val="20"/>
        </w:rPr>
        <w:t xml:space="preserve">není </w:t>
      </w:r>
      <w:r w:rsidR="00FC2D96">
        <w:rPr>
          <w:rFonts w:ascii="Arial" w:hAnsi="Arial" w:cs="Arial"/>
          <w:sz w:val="20"/>
          <w:szCs w:val="20"/>
        </w:rPr>
        <w:t>povinen</w:t>
      </w:r>
      <w:r w:rsidR="00FC2D96" w:rsidRPr="00F81A73">
        <w:rPr>
          <w:rFonts w:ascii="Arial" w:hAnsi="Arial" w:cs="Arial"/>
          <w:sz w:val="20"/>
          <w:szCs w:val="20"/>
        </w:rPr>
        <w:t xml:space="preserve"> koupit </w:t>
      </w:r>
      <w:r w:rsidR="00FC2D96">
        <w:rPr>
          <w:rFonts w:ascii="Arial" w:hAnsi="Arial" w:cs="Arial"/>
          <w:sz w:val="20"/>
          <w:szCs w:val="20"/>
        </w:rPr>
        <w:t xml:space="preserve">prostřednictvím pokynů </w:t>
      </w:r>
      <w:r w:rsidR="00FC2D96" w:rsidRPr="00F81A73">
        <w:rPr>
          <w:rFonts w:ascii="Arial" w:hAnsi="Arial" w:cs="Arial"/>
          <w:sz w:val="20"/>
          <w:szCs w:val="20"/>
        </w:rPr>
        <w:t xml:space="preserve">celé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 </w:t>
      </w:r>
      <w:r w:rsidR="00FC2D96">
        <w:rPr>
          <w:rFonts w:ascii="Arial" w:hAnsi="Arial" w:cs="Arial"/>
          <w:sz w:val="20"/>
          <w:szCs w:val="20"/>
        </w:rPr>
        <w:t>předmětu koupě dle ZD</w:t>
      </w:r>
      <w:r w:rsidR="00D55DE2">
        <w:rPr>
          <w:rFonts w:ascii="Arial" w:hAnsi="Arial" w:cs="Arial"/>
          <w:sz w:val="20"/>
          <w:szCs w:val="20"/>
        </w:rPr>
        <w:t>,</w:t>
      </w:r>
      <w:r w:rsidR="00FC2D96">
        <w:rPr>
          <w:rFonts w:ascii="Arial" w:hAnsi="Arial" w:cs="Arial"/>
          <w:sz w:val="20"/>
          <w:szCs w:val="20"/>
        </w:rPr>
        <w:t xml:space="preserve"> </w:t>
      </w:r>
      <w:r w:rsidR="00FC2D96" w:rsidRPr="00F81A73">
        <w:rPr>
          <w:rFonts w:ascii="Arial" w:hAnsi="Arial" w:cs="Arial"/>
          <w:sz w:val="20"/>
          <w:szCs w:val="20"/>
        </w:rPr>
        <w:t xml:space="preserve">a pokud neodebere </w:t>
      </w:r>
      <w:r w:rsidR="00FC2D96">
        <w:rPr>
          <w:rFonts w:ascii="Arial" w:hAnsi="Arial" w:cs="Arial"/>
          <w:sz w:val="20"/>
          <w:szCs w:val="20"/>
        </w:rPr>
        <w:t>předpokládané</w:t>
      </w:r>
      <w:r w:rsidR="00FC2D96" w:rsidRPr="00F81A73">
        <w:rPr>
          <w:rFonts w:ascii="Arial" w:hAnsi="Arial" w:cs="Arial"/>
          <w:sz w:val="20"/>
          <w:szCs w:val="20"/>
        </w:rPr>
        <w:t xml:space="preserve"> množství, </w:t>
      </w:r>
      <w:r w:rsidR="00FC2D96" w:rsidRPr="00F81A73">
        <w:rPr>
          <w:rFonts w:ascii="Arial" w:hAnsi="Arial" w:cs="Arial"/>
          <w:sz w:val="20"/>
          <w:szCs w:val="20"/>
        </w:rPr>
        <w:lastRenderedPageBreak/>
        <w:t>tak prodávajícímu nevzniká nárok na jakékoliv plnění za neodebrané množství, zejména úhrada kupní ceny za neodebra</w:t>
      </w:r>
      <w:r w:rsidR="00FC2D96"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="00FC2D96" w:rsidRPr="00F81A73">
        <w:rPr>
          <w:rFonts w:ascii="Arial" w:hAnsi="Arial" w:cs="Arial"/>
          <w:sz w:val="20"/>
          <w:szCs w:val="20"/>
        </w:rPr>
        <w:t xml:space="preserve"> zisk</w:t>
      </w:r>
      <w:r w:rsidR="00FC2D96">
        <w:rPr>
          <w:rFonts w:ascii="Arial" w:hAnsi="Arial" w:cs="Arial"/>
          <w:sz w:val="20"/>
          <w:szCs w:val="20"/>
        </w:rPr>
        <w:t>u</w:t>
      </w:r>
      <w:r w:rsidR="00FC2D96" w:rsidRPr="00F81A73">
        <w:rPr>
          <w:rFonts w:ascii="Arial" w:hAnsi="Arial" w:cs="Arial"/>
          <w:sz w:val="20"/>
          <w:szCs w:val="20"/>
        </w:rPr>
        <w:t xml:space="preserve"> za neodebrané množství. </w:t>
      </w:r>
    </w:p>
    <w:p w14:paraId="2B209423" w14:textId="77777777" w:rsidR="003777AE" w:rsidRPr="00293210" w:rsidRDefault="003777AE" w:rsidP="00A57210">
      <w:pPr>
        <w:pStyle w:val="rove1"/>
        <w:numPr>
          <w:ilvl w:val="0"/>
          <w:numId w:val="11"/>
        </w:numPr>
        <w:spacing w:before="240" w:after="120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9C2BF9">
        <w:rPr>
          <w:rFonts w:ascii="Arial" w:hAnsi="Arial" w:cs="Arial"/>
          <w:kern w:val="32"/>
          <w:sz w:val="20"/>
          <w:szCs w:val="20"/>
        </w:rPr>
        <w:t>kupní smlouvy</w:t>
      </w:r>
    </w:p>
    <w:p w14:paraId="1BDFC913" w14:textId="595A470F" w:rsidR="001756B9" w:rsidRPr="00595FAD" w:rsidRDefault="00802BFC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="001756B9"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="001756B9"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="001756B9" w:rsidRPr="00595FAD">
        <w:rPr>
          <w:rFonts w:ascii="Arial" w:hAnsi="Arial" w:cs="Arial"/>
        </w:rPr>
        <w:t>.</w:t>
      </w:r>
      <w:r w:rsidR="00F634A2"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smlouvy. </w:t>
      </w:r>
    </w:p>
    <w:p w14:paraId="7331A6E1" w14:textId="2085C786" w:rsidR="00325BF0" w:rsidRPr="00531096" w:rsidRDefault="0053109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531096">
        <w:rPr>
          <w:rFonts w:ascii="Arial" w:eastAsia="Arial" w:hAnsi="Arial" w:cs="Arial"/>
        </w:rPr>
        <w:t xml:space="preserve">Na základě jednotlivých </w:t>
      </w:r>
      <w:r w:rsidR="00AD1DFB">
        <w:rPr>
          <w:rFonts w:ascii="Arial" w:eastAsia="Arial" w:hAnsi="Arial" w:cs="Arial"/>
        </w:rPr>
        <w:t xml:space="preserve">pokynů </w:t>
      </w:r>
      <w:r w:rsidRPr="00531096">
        <w:rPr>
          <w:rFonts w:ascii="Arial" w:eastAsia="Arial" w:hAnsi="Arial" w:cs="Arial"/>
        </w:rPr>
        <w:t>se prodávající zavazuje dodávat kupujícímu dále v</w:t>
      </w:r>
      <w:r w:rsidR="00E045DA">
        <w:rPr>
          <w:rFonts w:ascii="Arial" w:eastAsia="Arial" w:hAnsi="Arial" w:cs="Arial"/>
        </w:rPr>
        <w:t> </w:t>
      </w:r>
      <w:r w:rsidRPr="00531096">
        <w:rPr>
          <w:rFonts w:ascii="Arial" w:eastAsia="Arial" w:hAnsi="Arial" w:cs="Arial"/>
        </w:rPr>
        <w:t>této</w:t>
      </w:r>
      <w:r w:rsidR="00E045DA">
        <w:rPr>
          <w:rFonts w:ascii="Arial" w:eastAsia="Arial" w:hAnsi="Arial" w:cs="Arial"/>
        </w:rPr>
        <w:t xml:space="preserve"> </w:t>
      </w:r>
      <w:r w:rsidR="009C2BF9">
        <w:rPr>
          <w:rFonts w:ascii="Arial" w:hAnsi="Arial" w:cs="Arial"/>
          <w:kern w:val="32"/>
        </w:rPr>
        <w:t xml:space="preserve">kupní smlouvě </w:t>
      </w:r>
      <w:r w:rsidRPr="00531096">
        <w:rPr>
          <w:rFonts w:ascii="Arial" w:eastAsia="Arial" w:hAnsi="Arial" w:cs="Arial"/>
        </w:rPr>
        <w:t>specifikovaný předmět koupě</w:t>
      </w:r>
      <w:r w:rsidR="00186E03">
        <w:rPr>
          <w:rFonts w:ascii="Arial" w:eastAsia="Arial" w:hAnsi="Arial" w:cs="Arial"/>
        </w:rPr>
        <w:t>:</w:t>
      </w:r>
    </w:p>
    <w:p w14:paraId="1DFF8192" w14:textId="7D03C15A" w:rsidR="00186E03" w:rsidRPr="00186E03" w:rsidRDefault="00186E03" w:rsidP="00186E03">
      <w:pPr>
        <w:pStyle w:val="Zkladntextodsazen"/>
        <w:numPr>
          <w:ilvl w:val="0"/>
          <w:numId w:val="29"/>
        </w:numPr>
        <w:spacing w:before="120" w:after="120"/>
        <w:ind w:left="1560" w:hanging="567"/>
        <w:jc w:val="both"/>
        <w:rPr>
          <w:rFonts w:ascii="Arial" w:hAnsi="Arial" w:cs="Arial"/>
        </w:rPr>
      </w:pPr>
      <w:r w:rsidRPr="00F67400">
        <w:rPr>
          <w:rFonts w:ascii="Arial" w:eastAsia="Arial" w:hAnsi="Arial" w:cs="Arial"/>
        </w:rPr>
        <w:t>dodávky provozních olejů</w:t>
      </w:r>
      <w:r w:rsidR="00A57210">
        <w:rPr>
          <w:rFonts w:ascii="Arial" w:eastAsia="Arial" w:hAnsi="Arial" w:cs="Arial"/>
        </w:rPr>
        <w:t xml:space="preserve"> a maziv</w:t>
      </w:r>
      <w:r w:rsidRPr="00F67400">
        <w:rPr>
          <w:rFonts w:ascii="Arial" w:eastAsia="Arial" w:hAnsi="Arial" w:cs="Arial"/>
        </w:rPr>
        <w:t xml:space="preserve"> včetně dopravy</w:t>
      </w:r>
      <w:r>
        <w:rPr>
          <w:rFonts w:ascii="Arial" w:eastAsia="Arial" w:hAnsi="Arial" w:cs="Arial"/>
        </w:rPr>
        <w:t>.</w:t>
      </w:r>
    </w:p>
    <w:p w14:paraId="595A94A7" w14:textId="77777777" w:rsidR="00186E03" w:rsidRPr="00A44082" w:rsidRDefault="00186E03" w:rsidP="00186E03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předmětem plnění je dodání věci prodávajícím kupujícímu, bude plnění poskytováno v souladu s následujícími podmínkami:</w:t>
      </w:r>
    </w:p>
    <w:p w14:paraId="0305C1A8" w14:textId="77777777" w:rsidR="00186E03" w:rsidRPr="00F67400" w:rsidRDefault="00186E03" w:rsidP="00186E03">
      <w:pPr>
        <w:pStyle w:val="Zkladntextodsazen"/>
        <w:numPr>
          <w:ilvl w:val="0"/>
          <w:numId w:val="30"/>
        </w:numPr>
        <w:spacing w:before="120" w:after="120"/>
        <w:ind w:left="1560" w:hanging="567"/>
        <w:jc w:val="both"/>
        <w:rPr>
          <w:rFonts w:ascii="Arial" w:hAnsi="Arial" w:cs="Arial"/>
        </w:rPr>
      </w:pPr>
      <w:r w:rsidRPr="00F67400">
        <w:rPr>
          <w:rFonts w:ascii="Arial" w:hAnsi="Arial" w:cs="Arial"/>
        </w:rPr>
        <w:t>nové a nepoužité;</w:t>
      </w:r>
    </w:p>
    <w:p w14:paraId="0EE30E98" w14:textId="77777777" w:rsidR="00186E03" w:rsidRPr="00F67400" w:rsidRDefault="00186E03" w:rsidP="00186E03">
      <w:pPr>
        <w:pStyle w:val="Zkladntextodsazen"/>
        <w:numPr>
          <w:ilvl w:val="0"/>
          <w:numId w:val="30"/>
        </w:numPr>
        <w:spacing w:before="120" w:after="120"/>
        <w:ind w:left="1560" w:hanging="567"/>
        <w:jc w:val="both"/>
        <w:rPr>
          <w:rFonts w:ascii="Arial" w:hAnsi="Arial" w:cs="Arial"/>
        </w:rPr>
      </w:pPr>
      <w:r w:rsidRPr="00F67400">
        <w:rPr>
          <w:rFonts w:ascii="Arial" w:hAnsi="Arial" w:cs="Arial"/>
        </w:rPr>
        <w:t>záruka za jakost 24 měsíců;</w:t>
      </w:r>
    </w:p>
    <w:p w14:paraId="37B3986A" w14:textId="471153D1" w:rsidR="00186E03" w:rsidRDefault="00186E03" w:rsidP="00A57210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F67400">
        <w:rPr>
          <w:rFonts w:ascii="Arial" w:hAnsi="Arial" w:cs="Arial"/>
        </w:rPr>
        <w:t xml:space="preserve">Zboží a celkové množství dodávek zboží na jednotlivá provozní střediska SÚS Plzeňského kraje, p.o. jsou dále podrobně </w:t>
      </w:r>
      <w:r w:rsidR="00A57210">
        <w:rPr>
          <w:rFonts w:ascii="Arial" w:hAnsi="Arial" w:cs="Arial"/>
        </w:rPr>
        <w:t>specifikovány v příloze č. 2</w:t>
      </w:r>
      <w:r w:rsidRPr="00F67400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éto kupní smlouvy (</w:t>
      </w:r>
      <w:r w:rsidR="00A57210" w:rsidRPr="00A57210">
        <w:rPr>
          <w:rFonts w:ascii="Arial" w:hAnsi="Arial" w:cs="Arial"/>
        </w:rPr>
        <w:t>položkový seznam olejů</w:t>
      </w:r>
      <w:r>
        <w:rPr>
          <w:rFonts w:ascii="Arial" w:hAnsi="Arial" w:cs="Arial"/>
        </w:rPr>
        <w:t>).</w:t>
      </w:r>
    </w:p>
    <w:p w14:paraId="3AB8EDAA" w14:textId="5FE0734B" w:rsidR="00186E03" w:rsidRPr="00186E03" w:rsidRDefault="00186E03" w:rsidP="00186E03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186E03">
        <w:rPr>
          <w:rFonts w:ascii="Arial" w:hAnsi="Arial" w:cs="Arial"/>
        </w:rPr>
        <w:t xml:space="preserve">Veškeré plnění bude odpovídat požadavkům na ně kladeným: </w:t>
      </w:r>
    </w:p>
    <w:p w14:paraId="63826DA5" w14:textId="77777777" w:rsidR="00186E03" w:rsidRPr="008519C7" w:rsidRDefault="00186E03" w:rsidP="00186E03">
      <w:pPr>
        <w:numPr>
          <w:ilvl w:val="0"/>
          <w:numId w:val="32"/>
        </w:numPr>
        <w:spacing w:before="120" w:after="120" w:line="276" w:lineRule="auto"/>
        <w:ind w:left="1560" w:hanging="567"/>
        <w:jc w:val="both"/>
        <w:rPr>
          <w:rFonts w:ascii="Arial" w:hAnsi="Arial" w:cs="Arial"/>
          <w:sz w:val="20"/>
          <w:szCs w:val="20"/>
        </w:rPr>
      </w:pPr>
      <w:r w:rsidRPr="008519C7">
        <w:rPr>
          <w:rFonts w:ascii="Arial" w:hAnsi="Arial" w:cs="Arial"/>
          <w:sz w:val="20"/>
          <w:szCs w:val="20"/>
        </w:rPr>
        <w:t>v souladu s platnými právními předpisy;</w:t>
      </w:r>
    </w:p>
    <w:p w14:paraId="1DB53972" w14:textId="722B9B12" w:rsidR="00186E03" w:rsidRPr="008519C7" w:rsidRDefault="00186E03" w:rsidP="00186E03">
      <w:pPr>
        <w:numPr>
          <w:ilvl w:val="0"/>
          <w:numId w:val="32"/>
        </w:numPr>
        <w:spacing w:before="120" w:after="120" w:line="276" w:lineRule="auto"/>
        <w:ind w:left="1560" w:hanging="567"/>
        <w:jc w:val="both"/>
        <w:rPr>
          <w:rFonts w:ascii="Arial" w:hAnsi="Arial" w:cs="Arial"/>
          <w:sz w:val="20"/>
          <w:szCs w:val="20"/>
        </w:rPr>
      </w:pPr>
      <w:r w:rsidRPr="008519C7">
        <w:rPr>
          <w:rFonts w:ascii="Arial" w:hAnsi="Arial" w:cs="Arial"/>
          <w:sz w:val="20"/>
          <w:szCs w:val="20"/>
        </w:rPr>
        <w:t>doložením technických a bezpečnostních listů nabízených olejů</w:t>
      </w:r>
      <w:r w:rsidR="00A57210">
        <w:rPr>
          <w:rFonts w:ascii="Arial" w:hAnsi="Arial" w:cs="Arial"/>
          <w:sz w:val="20"/>
          <w:szCs w:val="20"/>
        </w:rPr>
        <w:t xml:space="preserve"> a maziv;</w:t>
      </w:r>
    </w:p>
    <w:p w14:paraId="4C699079" w14:textId="3FBA1889" w:rsidR="00186E03" w:rsidRPr="008519C7" w:rsidRDefault="00186E03" w:rsidP="00186E03">
      <w:pPr>
        <w:numPr>
          <w:ilvl w:val="0"/>
          <w:numId w:val="32"/>
        </w:numPr>
        <w:spacing w:before="120" w:after="120" w:line="276" w:lineRule="auto"/>
        <w:ind w:left="1560" w:hanging="567"/>
        <w:jc w:val="both"/>
        <w:rPr>
          <w:rFonts w:ascii="Arial" w:hAnsi="Arial" w:cs="Arial"/>
          <w:sz w:val="20"/>
          <w:szCs w:val="20"/>
        </w:rPr>
      </w:pPr>
      <w:r w:rsidRPr="008519C7">
        <w:rPr>
          <w:rFonts w:ascii="Arial" w:hAnsi="Arial" w:cs="Arial"/>
          <w:sz w:val="20"/>
          <w:szCs w:val="20"/>
        </w:rPr>
        <w:t xml:space="preserve">u položek nabízených olejů pro vozidla Mercedes </w:t>
      </w:r>
      <w:proofErr w:type="spellStart"/>
      <w:r w:rsidRPr="008519C7">
        <w:rPr>
          <w:rFonts w:ascii="Arial" w:hAnsi="Arial" w:cs="Arial"/>
          <w:sz w:val="20"/>
          <w:szCs w:val="20"/>
        </w:rPr>
        <w:t>Benz</w:t>
      </w:r>
      <w:proofErr w:type="spellEnd"/>
      <w:r w:rsidRPr="008519C7">
        <w:rPr>
          <w:rFonts w:ascii="Arial" w:hAnsi="Arial" w:cs="Arial"/>
          <w:sz w:val="20"/>
          <w:szCs w:val="20"/>
        </w:rPr>
        <w:t>, doložením schválení výrobcem vozidel, pro použití nabízených olejů ve vozidlech tohoto výrobce</w:t>
      </w:r>
      <w:r w:rsidR="00A57210">
        <w:rPr>
          <w:rFonts w:ascii="Arial" w:hAnsi="Arial" w:cs="Arial"/>
          <w:sz w:val="20"/>
          <w:szCs w:val="20"/>
        </w:rPr>
        <w:t>.</w:t>
      </w:r>
    </w:p>
    <w:p w14:paraId="2D625104" w14:textId="3AB56E5C" w:rsidR="00913660" w:rsidRPr="008B398B" w:rsidRDefault="00186E03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8519C7">
        <w:rPr>
          <w:rFonts w:ascii="Arial" w:hAnsi="Arial" w:cs="Arial"/>
        </w:rPr>
        <w:t xml:space="preserve"> prohlašuje, že jím poskytnuté plnění dle této </w:t>
      </w:r>
      <w:r>
        <w:rPr>
          <w:rFonts w:ascii="Arial" w:hAnsi="Arial" w:cs="Arial"/>
        </w:rPr>
        <w:t>kupní smlouvy</w:t>
      </w:r>
      <w:r w:rsidRPr="008519C7">
        <w:rPr>
          <w:rFonts w:ascii="Arial" w:hAnsi="Arial" w:cs="Arial"/>
        </w:rPr>
        <w:t xml:space="preserve"> má vlastnosti stanovené v tomto článku shora a je způsobilé k použití k účelu: jako provozní náplně motorů, převodových a rozvodových skříní a hydraulic</w:t>
      </w:r>
      <w:r w:rsidR="00714DF6">
        <w:rPr>
          <w:rFonts w:ascii="Arial" w:hAnsi="Arial" w:cs="Arial"/>
        </w:rPr>
        <w:t>kých systémů vozidel a techniky</w:t>
      </w:r>
      <w:r w:rsidR="00A1151E">
        <w:rPr>
          <w:rFonts w:ascii="Arial" w:hAnsi="Arial" w:cs="Arial"/>
        </w:rPr>
        <w:t>.</w:t>
      </w:r>
    </w:p>
    <w:p w14:paraId="7E3760C2" w14:textId="03CB2768" w:rsidR="00714DF6" w:rsidRDefault="00714DF6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 xml:space="preserve">Součástí </w:t>
      </w:r>
      <w:r>
        <w:rPr>
          <w:rFonts w:ascii="Arial" w:hAnsi="Arial" w:cs="Arial"/>
        </w:rPr>
        <w:t xml:space="preserve">každého poskytnutého plnění </w:t>
      </w:r>
      <w:r w:rsidRPr="000813AB">
        <w:rPr>
          <w:rFonts w:ascii="Arial" w:hAnsi="Arial" w:cs="Arial"/>
        </w:rPr>
        <w:t xml:space="preserve">bude odpovídající </w:t>
      </w:r>
      <w:r>
        <w:rPr>
          <w:rFonts w:ascii="Arial" w:hAnsi="Arial" w:cs="Arial"/>
        </w:rPr>
        <w:t>dodací list, na základě kterého se bude předmět koupě fakturovat kupujícímu a na základě čeho bude kupujícím průběžně uhrazen.</w:t>
      </w:r>
    </w:p>
    <w:p w14:paraId="2FCAE3E4" w14:textId="568317DD" w:rsidR="000813AB" w:rsidRPr="00741345" w:rsidRDefault="00186E03" w:rsidP="007A23A9">
      <w:pPr>
        <w:pStyle w:val="Zkladntextodsazen"/>
        <w:numPr>
          <w:ilvl w:val="1"/>
          <w:numId w:val="11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F67400">
        <w:rPr>
          <w:rFonts w:ascii="Arial" w:hAnsi="Arial" w:cs="Arial"/>
        </w:rPr>
        <w:t>Součástí dodávky je doprava do místa plnění. Vykládku zajišťuje kupující na vlastní náklady</w:t>
      </w:r>
      <w:r w:rsidR="000813AB" w:rsidRPr="000813AB">
        <w:rPr>
          <w:rFonts w:ascii="Arial" w:hAnsi="Arial" w:cs="Arial"/>
        </w:rPr>
        <w:t>.</w:t>
      </w:r>
    </w:p>
    <w:p w14:paraId="159568B7" w14:textId="36BE031B" w:rsidR="00ED14B9" w:rsidRDefault="00AD1DFB" w:rsidP="00A57210">
      <w:pPr>
        <w:pStyle w:val="rove1"/>
        <w:numPr>
          <w:ilvl w:val="0"/>
          <w:numId w:val="11"/>
        </w:numPr>
        <w:spacing w:before="240" w:after="120"/>
        <w:ind w:left="584" w:hanging="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1FDEE184" w14:textId="386CD745" w:rsidR="001756B9" w:rsidRPr="000813AB" w:rsidRDefault="001756B9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 w:rsidR="005B3684">
        <w:rPr>
          <w:rFonts w:ascii="Arial" w:hAnsi="Arial" w:cs="Arial"/>
          <w:sz w:val="20"/>
          <w:szCs w:val="20"/>
        </w:rPr>
        <w:t xml:space="preserve">popř. telefonicky </w:t>
      </w:r>
      <w:r w:rsidR="006934F3">
        <w:rPr>
          <w:rFonts w:ascii="Arial" w:hAnsi="Arial" w:cs="Arial"/>
          <w:sz w:val="20"/>
          <w:szCs w:val="20"/>
        </w:rPr>
        <w:t>(obojí lze učinit výhradně na uvedené kontakty prodávajícího v čl. 4.</w:t>
      </w:r>
      <w:r w:rsidR="00D61AE3">
        <w:rPr>
          <w:rFonts w:ascii="Arial" w:hAnsi="Arial" w:cs="Arial"/>
          <w:sz w:val="20"/>
          <w:szCs w:val="20"/>
        </w:rPr>
        <w:t>3</w:t>
      </w:r>
      <w:r w:rsidR="00A57210">
        <w:rPr>
          <w:rFonts w:ascii="Arial" w:hAnsi="Arial" w:cs="Arial"/>
          <w:sz w:val="20"/>
          <w:szCs w:val="20"/>
        </w:rPr>
        <w:t>.</w:t>
      </w:r>
      <w:r w:rsidR="006934F3">
        <w:rPr>
          <w:rFonts w:ascii="Arial" w:hAnsi="Arial" w:cs="Arial"/>
          <w:sz w:val="20"/>
          <w:szCs w:val="20"/>
        </w:rPr>
        <w:t xml:space="preserve"> této kupní smlouvy) </w:t>
      </w:r>
      <w:r w:rsidR="005B3684">
        <w:rPr>
          <w:rFonts w:ascii="Arial" w:hAnsi="Arial" w:cs="Arial"/>
          <w:sz w:val="20"/>
          <w:szCs w:val="20"/>
        </w:rPr>
        <w:t>předá</w:t>
      </w:r>
      <w:r w:rsidR="005B3684" w:rsidRPr="000813AB">
        <w:rPr>
          <w:rFonts w:ascii="Arial" w:hAnsi="Arial" w:cs="Arial"/>
          <w:sz w:val="20"/>
          <w:szCs w:val="20"/>
        </w:rPr>
        <w:t xml:space="preserve"> </w:t>
      </w:r>
      <w:r w:rsidRPr="000813AB">
        <w:rPr>
          <w:rFonts w:ascii="Arial" w:hAnsi="Arial" w:cs="Arial"/>
          <w:sz w:val="20"/>
          <w:szCs w:val="20"/>
        </w:rPr>
        <w:t xml:space="preserve">prodávajícímu </w:t>
      </w:r>
      <w:r w:rsidR="00F83347">
        <w:rPr>
          <w:rFonts w:ascii="Arial" w:hAnsi="Arial" w:cs="Arial"/>
          <w:sz w:val="20"/>
          <w:szCs w:val="20"/>
        </w:rPr>
        <w:t xml:space="preserve">pokyn, kterým specifikuje </w:t>
      </w:r>
      <w:r w:rsidR="00F634A2">
        <w:rPr>
          <w:rFonts w:ascii="Arial" w:hAnsi="Arial" w:cs="Arial"/>
          <w:sz w:val="20"/>
          <w:szCs w:val="20"/>
        </w:rPr>
        <w:t>požadavky na dílčí plnění prodávajícího kupujícímu dle této kupní smlouvy</w:t>
      </w:r>
      <w:r w:rsidR="0094495E">
        <w:rPr>
          <w:rFonts w:ascii="Arial" w:hAnsi="Arial" w:cs="Arial"/>
          <w:sz w:val="20"/>
          <w:szCs w:val="20"/>
        </w:rPr>
        <w:t xml:space="preserve"> (dále jen „</w:t>
      </w:r>
      <w:r w:rsidR="00F83347">
        <w:rPr>
          <w:rFonts w:ascii="Arial" w:hAnsi="Arial" w:cs="Arial"/>
          <w:sz w:val="20"/>
          <w:szCs w:val="20"/>
        </w:rPr>
        <w:t>pokyn</w:t>
      </w:r>
      <w:r w:rsidR="0094495E">
        <w:rPr>
          <w:rFonts w:ascii="Arial" w:hAnsi="Arial" w:cs="Arial"/>
          <w:sz w:val="20"/>
          <w:szCs w:val="20"/>
        </w:rPr>
        <w:t>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447E3ECC" w14:textId="48BE15B3" w:rsidR="001756B9" w:rsidRPr="000813AB" w:rsidRDefault="00F634A2" w:rsidP="00643368">
      <w:pPr>
        <w:pStyle w:val="rove2"/>
        <w:numPr>
          <w:ilvl w:val="1"/>
          <w:numId w:val="4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="001756B9"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</w:t>
      </w:r>
      <w:r w:rsidR="000C32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ve kterém byl udělen pokyn nebo okamžikem odeslání e</w:t>
      </w:r>
      <w:r w:rsidR="00A5721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mailu s pokynem kupující</w:t>
      </w:r>
      <w:r w:rsidR="00A5721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prodá</w:t>
      </w:r>
      <w:r w:rsidR="000C3253">
        <w:rPr>
          <w:rFonts w:ascii="Arial" w:hAnsi="Arial" w:cs="Arial"/>
          <w:sz w:val="20"/>
          <w:szCs w:val="20"/>
        </w:rPr>
        <w:t>vajícímu na e</w:t>
      </w:r>
      <w:r w:rsidR="00A57210">
        <w:rPr>
          <w:rFonts w:ascii="Arial" w:hAnsi="Arial" w:cs="Arial"/>
          <w:sz w:val="20"/>
          <w:szCs w:val="20"/>
        </w:rPr>
        <w:t>-</w:t>
      </w:r>
      <w:r w:rsidR="000C3253">
        <w:rPr>
          <w:rFonts w:ascii="Arial" w:hAnsi="Arial" w:cs="Arial"/>
          <w:sz w:val="20"/>
          <w:szCs w:val="20"/>
        </w:rPr>
        <w:t>mail uvedený v čl. 4.</w:t>
      </w:r>
      <w:r w:rsidR="00D61AE3">
        <w:rPr>
          <w:rFonts w:ascii="Arial" w:hAnsi="Arial" w:cs="Arial"/>
          <w:sz w:val="20"/>
          <w:szCs w:val="20"/>
        </w:rPr>
        <w:t>3</w:t>
      </w:r>
      <w:r w:rsidR="00A57210">
        <w:rPr>
          <w:rFonts w:ascii="Arial" w:hAnsi="Arial" w:cs="Arial"/>
          <w:sz w:val="20"/>
          <w:szCs w:val="20"/>
        </w:rPr>
        <w:t>.</w:t>
      </w:r>
      <w:r w:rsidR="000C3253"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="000C3253"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 w:rsidR="00BD372A">
        <w:rPr>
          <w:rFonts w:ascii="Arial" w:hAnsi="Arial" w:cs="Arial"/>
          <w:sz w:val="20"/>
          <w:szCs w:val="20"/>
        </w:rPr>
        <w:t>.</w:t>
      </w:r>
    </w:p>
    <w:p w14:paraId="0BBAE6FD" w14:textId="6D64AA10" w:rsidR="001756B9" w:rsidRDefault="00B70639" w:rsidP="00643368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756B9">
        <w:rPr>
          <w:rFonts w:ascii="Arial" w:hAnsi="Arial" w:cs="Arial"/>
          <w:sz w:val="20"/>
          <w:szCs w:val="20"/>
        </w:rPr>
        <w:t xml:space="preserve">ezbytnými náležitostmi </w:t>
      </w:r>
      <w:r w:rsidR="00EF3D73">
        <w:rPr>
          <w:rFonts w:ascii="Arial" w:hAnsi="Arial" w:cs="Arial"/>
          <w:sz w:val="20"/>
          <w:szCs w:val="20"/>
        </w:rPr>
        <w:t xml:space="preserve">pokynu </w:t>
      </w:r>
      <w:r w:rsidR="001756B9">
        <w:rPr>
          <w:rFonts w:ascii="Arial" w:hAnsi="Arial" w:cs="Arial"/>
          <w:sz w:val="20"/>
          <w:szCs w:val="20"/>
        </w:rPr>
        <w:t xml:space="preserve">jsou: </w:t>
      </w:r>
    </w:p>
    <w:p w14:paraId="7EBDE5C9" w14:textId="77777777" w:rsidR="00714DF6" w:rsidRDefault="00714DF6" w:rsidP="00714DF6">
      <w:pPr>
        <w:pStyle w:val="rove2"/>
        <w:numPr>
          <w:ilvl w:val="0"/>
          <w:numId w:val="13"/>
        </w:numPr>
        <w:spacing w:line="276" w:lineRule="auto"/>
        <w:ind w:left="1701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dodání;</w:t>
      </w:r>
    </w:p>
    <w:p w14:paraId="56254D26" w14:textId="77E48ABA" w:rsidR="00714DF6" w:rsidRDefault="00714DF6" w:rsidP="00714DF6">
      <w:pPr>
        <w:pStyle w:val="rove2"/>
        <w:numPr>
          <w:ilvl w:val="0"/>
          <w:numId w:val="13"/>
        </w:numPr>
        <w:spacing w:line="276" w:lineRule="auto"/>
        <w:ind w:left="1701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dodání;</w:t>
      </w:r>
    </w:p>
    <w:p w14:paraId="700D91D4" w14:textId="77777777" w:rsidR="00714DF6" w:rsidRDefault="00714DF6" w:rsidP="00714DF6">
      <w:pPr>
        <w:pStyle w:val="rove2"/>
        <w:numPr>
          <w:ilvl w:val="0"/>
          <w:numId w:val="13"/>
        </w:numPr>
        <w:spacing w:line="276" w:lineRule="auto"/>
        <w:ind w:left="1701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množství a specifikace předmětu koupě;</w:t>
      </w:r>
    </w:p>
    <w:p w14:paraId="53A068DA" w14:textId="77777777" w:rsidR="00714DF6" w:rsidRDefault="00714DF6" w:rsidP="00714DF6">
      <w:pPr>
        <w:pStyle w:val="rove2"/>
        <w:numPr>
          <w:ilvl w:val="0"/>
          <w:numId w:val="13"/>
        </w:numPr>
        <w:spacing w:line="276" w:lineRule="auto"/>
        <w:ind w:left="1701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4BE35055" w14:textId="77777777" w:rsidR="00714DF6" w:rsidRDefault="00714DF6" w:rsidP="00714DF6">
      <w:pPr>
        <w:pStyle w:val="rove2"/>
        <w:numPr>
          <w:ilvl w:val="0"/>
          <w:numId w:val="13"/>
        </w:numPr>
        <w:spacing w:line="276" w:lineRule="auto"/>
        <w:ind w:left="1701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za kupujícího k odběru předmětu koupě.</w:t>
      </w:r>
    </w:p>
    <w:p w14:paraId="6B556779" w14:textId="77777777" w:rsidR="006934F3" w:rsidRDefault="006934F3" w:rsidP="007A23A9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466F8538" w14:textId="1BF6A3B4" w:rsidR="006934F3" w:rsidRDefault="006934F3" w:rsidP="007A23A9">
      <w:pPr>
        <w:pStyle w:val="rove2"/>
        <w:numPr>
          <w:ilvl w:val="1"/>
          <w:numId w:val="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</w:t>
      </w:r>
      <w:r w:rsidR="0096344F">
        <w:rPr>
          <w:rFonts w:ascii="Arial" w:hAnsi="Arial" w:cs="Arial"/>
          <w:sz w:val="20"/>
          <w:szCs w:val="20"/>
        </w:rPr>
        <w:t>následně po realizaci jednotlivé</w:t>
      </w:r>
      <w:r w:rsidR="00EF3D73">
        <w:rPr>
          <w:rFonts w:ascii="Arial" w:hAnsi="Arial" w:cs="Arial"/>
          <w:sz w:val="20"/>
          <w:szCs w:val="20"/>
        </w:rPr>
        <w:t xml:space="preserve">ho pokynu </w:t>
      </w:r>
      <w:r>
        <w:rPr>
          <w:rFonts w:ascii="Arial" w:hAnsi="Arial" w:cs="Arial"/>
          <w:sz w:val="20"/>
          <w:szCs w:val="20"/>
        </w:rPr>
        <w:t xml:space="preserve">dodací (vážní) list odpovídat obsahu </w:t>
      </w:r>
      <w:r w:rsidR="00EF3D73">
        <w:rPr>
          <w:rFonts w:ascii="Arial" w:hAnsi="Arial" w:cs="Arial"/>
          <w:sz w:val="20"/>
          <w:szCs w:val="20"/>
        </w:rPr>
        <w:t>pokynu</w:t>
      </w:r>
      <w:r w:rsidR="008549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nebude ze strany zástupce kupujícího podepsán</w:t>
      </w:r>
      <w:r w:rsidR="001A0949">
        <w:rPr>
          <w:rFonts w:ascii="Arial" w:hAnsi="Arial" w:cs="Arial"/>
          <w:sz w:val="20"/>
          <w:szCs w:val="20"/>
        </w:rPr>
        <w:t xml:space="preserve"> a nebude se tedy moci stát následnou přílohou faktury a taková dodávka nebude kupujícím </w:t>
      </w:r>
      <w:r w:rsidR="004F4784">
        <w:rPr>
          <w:rFonts w:ascii="Arial" w:hAnsi="Arial" w:cs="Arial"/>
          <w:sz w:val="20"/>
          <w:szCs w:val="20"/>
        </w:rPr>
        <w:t xml:space="preserve">převzata ani </w:t>
      </w:r>
      <w:r w:rsidR="001A0949">
        <w:rPr>
          <w:rFonts w:ascii="Arial" w:hAnsi="Arial" w:cs="Arial"/>
          <w:sz w:val="20"/>
          <w:szCs w:val="20"/>
        </w:rPr>
        <w:t>proplacena</w:t>
      </w:r>
      <w:r w:rsidR="004F4784">
        <w:rPr>
          <w:rFonts w:ascii="Arial" w:hAnsi="Arial" w:cs="Arial"/>
          <w:sz w:val="20"/>
          <w:szCs w:val="20"/>
        </w:rPr>
        <w:t>, nebude-li možno</w:t>
      </w:r>
      <w:r w:rsidR="008549D5">
        <w:rPr>
          <w:rFonts w:ascii="Arial" w:hAnsi="Arial" w:cs="Arial"/>
          <w:sz w:val="20"/>
          <w:szCs w:val="20"/>
        </w:rPr>
        <w:t>,</w:t>
      </w:r>
      <w:r w:rsidR="004F4784">
        <w:rPr>
          <w:rFonts w:ascii="Arial" w:hAnsi="Arial" w:cs="Arial"/>
          <w:sz w:val="20"/>
          <w:szCs w:val="20"/>
        </w:rPr>
        <w:t xml:space="preserve"> aby se zástupci </w:t>
      </w:r>
      <w:r w:rsidR="00BB2DB2">
        <w:rPr>
          <w:rFonts w:ascii="Arial" w:hAnsi="Arial" w:cs="Arial"/>
          <w:sz w:val="20"/>
          <w:szCs w:val="20"/>
        </w:rPr>
        <w:t xml:space="preserve">uvedení </w:t>
      </w:r>
      <w:r w:rsidR="004F4784">
        <w:rPr>
          <w:rFonts w:ascii="Arial" w:hAnsi="Arial" w:cs="Arial"/>
          <w:sz w:val="20"/>
          <w:szCs w:val="20"/>
        </w:rPr>
        <w:t>v</w:t>
      </w:r>
      <w:r w:rsidR="00F030B6">
        <w:rPr>
          <w:rFonts w:ascii="Arial" w:hAnsi="Arial" w:cs="Arial"/>
          <w:sz w:val="20"/>
          <w:szCs w:val="20"/>
        </w:rPr>
        <w:t> </w:t>
      </w:r>
      <w:r w:rsidR="004F4784">
        <w:rPr>
          <w:rFonts w:ascii="Arial" w:hAnsi="Arial" w:cs="Arial"/>
          <w:sz w:val="20"/>
          <w:szCs w:val="20"/>
        </w:rPr>
        <w:t>čl</w:t>
      </w:r>
      <w:r w:rsidR="00F030B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4.</w:t>
      </w:r>
      <w:r w:rsidR="00D61AE3">
        <w:rPr>
          <w:rFonts w:ascii="Arial" w:hAnsi="Arial" w:cs="Arial"/>
          <w:sz w:val="20"/>
          <w:szCs w:val="20"/>
        </w:rPr>
        <w:t>2</w:t>
      </w:r>
      <w:r w:rsidR="006A47D6">
        <w:rPr>
          <w:rFonts w:ascii="Arial" w:hAnsi="Arial" w:cs="Arial"/>
          <w:sz w:val="20"/>
          <w:szCs w:val="20"/>
        </w:rPr>
        <w:t>.</w:t>
      </w:r>
      <w:r w:rsidR="004F4784">
        <w:rPr>
          <w:rFonts w:ascii="Arial" w:hAnsi="Arial" w:cs="Arial"/>
          <w:sz w:val="20"/>
          <w:szCs w:val="20"/>
        </w:rPr>
        <w:t xml:space="preserve"> </w:t>
      </w:r>
      <w:r w:rsidR="00F030B6">
        <w:rPr>
          <w:rFonts w:ascii="Arial" w:hAnsi="Arial" w:cs="Arial"/>
          <w:sz w:val="20"/>
          <w:szCs w:val="20"/>
        </w:rPr>
        <w:t>a 4.</w:t>
      </w:r>
      <w:r w:rsidR="00D61AE3">
        <w:rPr>
          <w:rFonts w:ascii="Arial" w:hAnsi="Arial" w:cs="Arial"/>
          <w:sz w:val="20"/>
          <w:szCs w:val="20"/>
        </w:rPr>
        <w:t>3</w:t>
      </w:r>
      <w:r w:rsidR="00F030B6">
        <w:rPr>
          <w:rFonts w:ascii="Arial" w:hAnsi="Arial" w:cs="Arial"/>
          <w:sz w:val="20"/>
          <w:szCs w:val="20"/>
        </w:rPr>
        <w:t xml:space="preserve">. </w:t>
      </w:r>
      <w:r w:rsidR="004F4784">
        <w:rPr>
          <w:rFonts w:ascii="Arial" w:hAnsi="Arial" w:cs="Arial"/>
          <w:sz w:val="20"/>
          <w:szCs w:val="20"/>
        </w:rPr>
        <w:t>této</w:t>
      </w:r>
      <w:r w:rsidR="00D52710">
        <w:rPr>
          <w:rFonts w:ascii="Arial" w:hAnsi="Arial" w:cs="Arial"/>
          <w:sz w:val="20"/>
          <w:szCs w:val="20"/>
        </w:rPr>
        <w:t xml:space="preserve"> kupní</w:t>
      </w:r>
      <w:r w:rsidR="004F4784">
        <w:rPr>
          <w:rFonts w:ascii="Arial" w:hAnsi="Arial" w:cs="Arial"/>
          <w:sz w:val="20"/>
          <w:szCs w:val="20"/>
        </w:rPr>
        <w:t xml:space="preserve"> smlouvy dohodli operativně</w:t>
      </w:r>
      <w:r w:rsidR="006A47D6">
        <w:rPr>
          <w:rFonts w:ascii="Arial" w:hAnsi="Arial" w:cs="Arial"/>
          <w:sz w:val="20"/>
          <w:szCs w:val="20"/>
        </w:rPr>
        <w:t xml:space="preserve"> (změnou </w:t>
      </w:r>
      <w:r w:rsidR="00EF3D73">
        <w:rPr>
          <w:rFonts w:ascii="Arial" w:hAnsi="Arial" w:cs="Arial"/>
          <w:sz w:val="20"/>
          <w:szCs w:val="20"/>
        </w:rPr>
        <w:t>pokynu</w:t>
      </w:r>
      <w:r w:rsidR="006A47D6">
        <w:rPr>
          <w:rFonts w:ascii="Arial" w:hAnsi="Arial" w:cs="Arial"/>
          <w:sz w:val="20"/>
          <w:szCs w:val="20"/>
        </w:rPr>
        <w:t>, vytvořením nové</w:t>
      </w:r>
      <w:r w:rsidR="00EF3D73">
        <w:rPr>
          <w:rFonts w:ascii="Arial" w:hAnsi="Arial" w:cs="Arial"/>
          <w:sz w:val="20"/>
          <w:szCs w:val="20"/>
        </w:rPr>
        <w:t>ho pokynu</w:t>
      </w:r>
      <w:r w:rsidR="006A47D6">
        <w:rPr>
          <w:rFonts w:ascii="Arial" w:hAnsi="Arial" w:cs="Arial"/>
          <w:sz w:val="20"/>
          <w:szCs w:val="20"/>
        </w:rPr>
        <w:t>)</w:t>
      </w:r>
      <w:r w:rsidR="004F4784">
        <w:rPr>
          <w:rFonts w:ascii="Arial" w:hAnsi="Arial" w:cs="Arial"/>
          <w:sz w:val="20"/>
          <w:szCs w:val="20"/>
        </w:rPr>
        <w:t>.</w:t>
      </w:r>
    </w:p>
    <w:p w14:paraId="3F567D5A" w14:textId="77777777" w:rsidR="00680DEB" w:rsidRDefault="00680DEB" w:rsidP="00A57210">
      <w:pPr>
        <w:pStyle w:val="rove1"/>
        <w:numPr>
          <w:ilvl w:val="0"/>
          <w:numId w:val="11"/>
        </w:numPr>
        <w:spacing w:before="240" w:after="120"/>
        <w:ind w:left="584" w:hanging="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64BBC3D0" w14:textId="77777777" w:rsidR="00714DF6" w:rsidRPr="0088651D" w:rsidRDefault="00714DF6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míst plnění je uveden v příloze číslo 1 této kupní smlouvy. </w:t>
      </w:r>
    </w:p>
    <w:p w14:paraId="1253FD13" w14:textId="0776F430" w:rsidR="00714DF6" w:rsidRPr="00F5095D" w:rsidRDefault="00714DF6" w:rsidP="00714DF6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  <w:u w:val="single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 udělování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A57210">
        <w:rPr>
          <w:rFonts w:ascii="Arial" w:hAnsi="Arial" w:cs="Arial"/>
          <w:sz w:val="20"/>
          <w:szCs w:val="20"/>
        </w:rPr>
        <w:t>jsou uvedeny v příloze č. 1</w:t>
      </w:r>
      <w:r>
        <w:rPr>
          <w:rFonts w:ascii="Arial" w:hAnsi="Arial" w:cs="Arial"/>
          <w:sz w:val="20"/>
          <w:szCs w:val="20"/>
        </w:rPr>
        <w:t xml:space="preserve"> této kupní smlouvy.</w:t>
      </w:r>
    </w:p>
    <w:p w14:paraId="7899A1C1" w14:textId="1EB923D3" w:rsidR="00714DF6" w:rsidRPr="007A37C4" w:rsidRDefault="00714DF6" w:rsidP="00714DF6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>
        <w:rPr>
          <w:rFonts w:ascii="Arial" w:hAnsi="Arial" w:cs="Arial"/>
          <w:sz w:val="20"/>
          <w:szCs w:val="20"/>
        </w:rPr>
        <w:t xml:space="preserve"> přijímání a zpracovávání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Pr="007A37C4">
        <w:rPr>
          <w:rFonts w:ascii="Arial" w:hAnsi="Arial" w:cs="Arial"/>
          <w:sz w:val="20"/>
          <w:szCs w:val="20"/>
        </w:rPr>
        <w:t>:</w:t>
      </w:r>
    </w:p>
    <w:p w14:paraId="7D7A0E9F" w14:textId="77777777" w:rsidR="006E21CB" w:rsidRPr="000A4E8B" w:rsidRDefault="006E21CB" w:rsidP="006E21CB">
      <w:pPr>
        <w:pStyle w:val="Odstavecseseznamem"/>
        <w:numPr>
          <w:ilvl w:val="0"/>
          <w:numId w:val="36"/>
        </w:numPr>
        <w:spacing w:before="120" w:after="120"/>
        <w:ind w:left="993" w:hanging="425"/>
        <w:contextualSpacing w:val="0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77488F92" w14:textId="13062BE0" w:rsidR="008E65C2" w:rsidRPr="009C6C23" w:rsidRDefault="008E65C2" w:rsidP="00714DF6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 w:rsidR="00B039BC">
        <w:rPr>
          <w:rFonts w:ascii="Arial" w:hAnsi="Arial" w:cs="Arial"/>
          <w:sz w:val="20"/>
          <w:szCs w:val="20"/>
        </w:rPr>
        <w:t>bud</w:t>
      </w:r>
      <w:r w:rsidR="00326BA1">
        <w:rPr>
          <w:rFonts w:ascii="Arial" w:hAnsi="Arial" w:cs="Arial"/>
          <w:sz w:val="20"/>
          <w:szCs w:val="20"/>
        </w:rPr>
        <w:t>ou</w:t>
      </w:r>
      <w:r w:rsidR="00B039BC">
        <w:rPr>
          <w:rFonts w:ascii="Arial" w:hAnsi="Arial" w:cs="Arial"/>
          <w:sz w:val="20"/>
          <w:szCs w:val="20"/>
        </w:rPr>
        <w:t xml:space="preserve"> </w:t>
      </w:r>
      <w:r w:rsidR="00326BA1">
        <w:rPr>
          <w:rFonts w:ascii="Arial" w:hAnsi="Arial" w:cs="Arial"/>
          <w:sz w:val="20"/>
          <w:szCs w:val="20"/>
        </w:rPr>
        <w:t>oznámeny</w:t>
      </w:r>
      <w:r w:rsidR="00326BA1" w:rsidRPr="009C6C23">
        <w:rPr>
          <w:rFonts w:ascii="Arial" w:hAnsi="Arial" w:cs="Arial"/>
          <w:sz w:val="20"/>
          <w:szCs w:val="20"/>
        </w:rPr>
        <w:t xml:space="preserve"> </w:t>
      </w:r>
      <w:r w:rsidRPr="009C6C23">
        <w:rPr>
          <w:rFonts w:ascii="Arial" w:hAnsi="Arial" w:cs="Arial"/>
          <w:sz w:val="20"/>
          <w:szCs w:val="20"/>
        </w:rPr>
        <w:t>druhé smluvní straně písemně</w:t>
      </w:r>
      <w:r w:rsidR="009C566F"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Pr="009C6C23">
        <w:rPr>
          <w:rFonts w:ascii="Arial" w:hAnsi="Arial" w:cs="Arial"/>
          <w:sz w:val="20"/>
          <w:szCs w:val="20"/>
        </w:rPr>
        <w:t>.</w:t>
      </w:r>
    </w:p>
    <w:p w14:paraId="35B8DE6F" w14:textId="77777777" w:rsidR="00E72758" w:rsidRPr="001E52A1" w:rsidRDefault="00E72758" w:rsidP="00A57210">
      <w:pPr>
        <w:pStyle w:val="rove1"/>
        <w:numPr>
          <w:ilvl w:val="0"/>
          <w:numId w:val="11"/>
        </w:numPr>
        <w:spacing w:before="240" w:after="120"/>
        <w:ind w:left="584" w:hanging="584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03A0EAF" w14:textId="0AF87882" w:rsidR="009331DC" w:rsidRPr="00032703" w:rsidRDefault="00714DF6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bude stanovena v závislosti na typu a množství předmětu koupě v jednotlivém požadavku, podle jednotkových cen uvedených v příloze č. 2 této kupní smlouvy</w:t>
      </w:r>
      <w:r w:rsidR="00C46B43">
        <w:rPr>
          <w:rFonts w:ascii="Arial" w:hAnsi="Arial" w:cs="Arial"/>
          <w:sz w:val="20"/>
          <w:szCs w:val="20"/>
        </w:rPr>
        <w:t xml:space="preserve">. </w:t>
      </w:r>
    </w:p>
    <w:p w14:paraId="1E52188F" w14:textId="30B97AB2" w:rsidR="004B03F5" w:rsidRPr="00032703" w:rsidRDefault="00714DF6" w:rsidP="00714DF6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4DF6">
        <w:rPr>
          <w:rFonts w:ascii="Arial" w:hAnsi="Arial" w:cs="Arial"/>
          <w:sz w:val="20"/>
          <w:szCs w:val="20"/>
        </w:rPr>
        <w:t>V ceně dle čl. 5.1 a 5.2. této kupní smlouvy jsou obsaženy veškeré náklady prodávajícího související s poskytnutím plnění dle podmínek stanovených v této kupní smlouvě (např.: balné, náložné, doprava, související dokumentace apod</w:t>
      </w:r>
      <w:r w:rsidR="00A57210">
        <w:rPr>
          <w:rFonts w:ascii="Arial" w:hAnsi="Arial" w:cs="Arial"/>
          <w:sz w:val="20"/>
          <w:szCs w:val="20"/>
        </w:rPr>
        <w:t>.</w:t>
      </w:r>
      <w:r w:rsidRPr="00714DF6">
        <w:rPr>
          <w:rFonts w:ascii="Arial" w:hAnsi="Arial" w:cs="Arial"/>
          <w:sz w:val="20"/>
          <w:szCs w:val="20"/>
        </w:rPr>
        <w:t>)</w:t>
      </w:r>
      <w:r w:rsidR="004B03F5">
        <w:rPr>
          <w:rFonts w:ascii="Arial" w:hAnsi="Arial" w:cs="Arial"/>
          <w:sz w:val="20"/>
          <w:szCs w:val="20"/>
        </w:rPr>
        <w:t>.</w:t>
      </w:r>
    </w:p>
    <w:p w14:paraId="4E84D647" w14:textId="77777777" w:rsidR="00C46B43" w:rsidRDefault="00C46B43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591D41B3" w14:textId="77777777" w:rsidR="007A37C4" w:rsidRPr="007A37C4" w:rsidRDefault="007A37C4" w:rsidP="00643368">
      <w:pPr>
        <w:pStyle w:val="rove2"/>
        <w:numPr>
          <w:ilvl w:val="0"/>
          <w:numId w:val="5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26E5D0C" w14:textId="77777777" w:rsidR="00E72758" w:rsidRPr="008979E5" w:rsidRDefault="007A37C4" w:rsidP="00A57210">
      <w:pPr>
        <w:pStyle w:val="rove1"/>
        <w:numPr>
          <w:ilvl w:val="0"/>
          <w:numId w:val="11"/>
        </w:numPr>
        <w:spacing w:before="240" w:after="120"/>
        <w:ind w:left="584" w:hanging="5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6EF47A36" w14:textId="7E667AD6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Kupní cena bude prodávajícím účtována řádným daňovým dokladem (dále jen „faktura“).</w:t>
      </w:r>
      <w:r w:rsidR="006B38C2">
        <w:rPr>
          <w:rFonts w:ascii="Arial" w:hAnsi="Arial" w:cs="Arial"/>
          <w:sz w:val="20"/>
          <w:szCs w:val="20"/>
        </w:rPr>
        <w:t xml:space="preserve"> Každá faktura musí obsahovat číslo kupní smlouvy kupujícího</w:t>
      </w:r>
      <w:r w:rsidR="00B039BC">
        <w:rPr>
          <w:rFonts w:ascii="Arial" w:hAnsi="Arial" w:cs="Arial"/>
          <w:sz w:val="20"/>
          <w:szCs w:val="20"/>
        </w:rPr>
        <w:t xml:space="preserve"> a musí k n</w:t>
      </w:r>
      <w:r w:rsidR="0083416B">
        <w:rPr>
          <w:rFonts w:ascii="Arial" w:hAnsi="Arial" w:cs="Arial"/>
          <w:sz w:val="20"/>
          <w:szCs w:val="20"/>
        </w:rPr>
        <w:t xml:space="preserve">í být přiloženy všechny dodací </w:t>
      </w:r>
      <w:r w:rsidR="00B039BC">
        <w:rPr>
          <w:rFonts w:ascii="Arial" w:hAnsi="Arial" w:cs="Arial"/>
          <w:sz w:val="20"/>
          <w:szCs w:val="20"/>
        </w:rPr>
        <w:t>l</w:t>
      </w:r>
      <w:r w:rsidR="00C8533F">
        <w:rPr>
          <w:rFonts w:ascii="Arial" w:hAnsi="Arial" w:cs="Arial"/>
          <w:sz w:val="20"/>
          <w:szCs w:val="20"/>
        </w:rPr>
        <w:t>i</w:t>
      </w:r>
      <w:r w:rsidR="00B039BC">
        <w:rPr>
          <w:rFonts w:ascii="Arial" w:hAnsi="Arial" w:cs="Arial"/>
          <w:sz w:val="20"/>
          <w:szCs w:val="20"/>
        </w:rPr>
        <w:t>sty za fakturované období</w:t>
      </w:r>
      <w:r w:rsidR="006B38C2">
        <w:rPr>
          <w:rFonts w:ascii="Arial" w:hAnsi="Arial" w:cs="Arial"/>
          <w:sz w:val="20"/>
          <w:szCs w:val="20"/>
        </w:rPr>
        <w:t>. Kopie dodacích</w:t>
      </w:r>
      <w:r w:rsidR="002A10B6">
        <w:rPr>
          <w:rFonts w:ascii="Arial" w:hAnsi="Arial" w:cs="Arial"/>
          <w:sz w:val="20"/>
          <w:szCs w:val="20"/>
        </w:rPr>
        <w:t xml:space="preserve"> </w:t>
      </w:r>
      <w:r w:rsidR="006B38C2">
        <w:rPr>
          <w:rFonts w:ascii="Arial" w:hAnsi="Arial" w:cs="Arial"/>
          <w:sz w:val="20"/>
          <w:szCs w:val="20"/>
        </w:rPr>
        <w:t xml:space="preserve">listů spolu s fakturou budou zaslány ve formátu PDF na adresu: </w:t>
      </w:r>
      <w:hyperlink r:id="rId10" w:history="1">
        <w:r w:rsidR="006B38C2" w:rsidRPr="00330887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  <w:r w:rsidR="006B38C2">
        <w:rPr>
          <w:rFonts w:ascii="Arial" w:hAnsi="Arial" w:cs="Arial"/>
          <w:sz w:val="20"/>
          <w:szCs w:val="20"/>
        </w:rPr>
        <w:t>, a to samostatně v jednom e-mailu.</w:t>
      </w:r>
      <w:r w:rsidR="00AF55DC">
        <w:rPr>
          <w:rFonts w:ascii="Arial" w:hAnsi="Arial" w:cs="Arial"/>
          <w:sz w:val="20"/>
          <w:szCs w:val="20"/>
        </w:rPr>
        <w:t xml:space="preserve"> Doručena nejdéle do </w:t>
      </w:r>
      <w:r w:rsidR="00DC4DF1">
        <w:rPr>
          <w:rFonts w:ascii="Arial" w:hAnsi="Arial" w:cs="Arial"/>
          <w:sz w:val="20"/>
          <w:szCs w:val="20"/>
        </w:rPr>
        <w:t>patnácti</w:t>
      </w:r>
      <w:r w:rsidR="00AF55DC">
        <w:rPr>
          <w:rFonts w:ascii="Arial" w:hAnsi="Arial" w:cs="Arial"/>
          <w:sz w:val="20"/>
          <w:szCs w:val="20"/>
        </w:rPr>
        <w:t xml:space="preserve"> (</w:t>
      </w:r>
      <w:r w:rsidR="00DC4DF1">
        <w:rPr>
          <w:rFonts w:ascii="Arial" w:hAnsi="Arial" w:cs="Arial"/>
          <w:sz w:val="20"/>
          <w:szCs w:val="20"/>
        </w:rPr>
        <w:t>1</w:t>
      </w:r>
      <w:r w:rsidR="00AF55DC">
        <w:rPr>
          <w:rFonts w:ascii="Arial" w:hAnsi="Arial" w:cs="Arial"/>
          <w:sz w:val="20"/>
          <w:szCs w:val="20"/>
        </w:rPr>
        <w:t>5) pracovních dnů</w:t>
      </w:r>
      <w:r w:rsidR="00DC4DF1">
        <w:rPr>
          <w:rFonts w:ascii="Arial" w:hAnsi="Arial" w:cs="Arial"/>
          <w:sz w:val="20"/>
          <w:szCs w:val="20"/>
        </w:rPr>
        <w:t xml:space="preserve">. 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4015630" w14:textId="62EA9C57" w:rsidR="003E7A9F" w:rsidRPr="007A37C4" w:rsidRDefault="0083416B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204D35">
        <w:rPr>
          <w:rFonts w:ascii="Arial" w:hAnsi="Arial" w:cs="Arial"/>
          <w:sz w:val="20"/>
          <w:szCs w:val="20"/>
        </w:rPr>
        <w:t>Fakturace bude vystavena jednotlivě na každou objednávku</w:t>
      </w:r>
      <w:r w:rsidR="003E7A9F">
        <w:rPr>
          <w:rFonts w:ascii="Arial" w:hAnsi="Arial" w:cs="Arial"/>
          <w:sz w:val="20"/>
          <w:szCs w:val="20"/>
        </w:rPr>
        <w:t>.</w:t>
      </w:r>
      <w:r w:rsidR="00AF55DC">
        <w:rPr>
          <w:rFonts w:ascii="Arial" w:hAnsi="Arial" w:cs="Arial"/>
          <w:sz w:val="20"/>
          <w:szCs w:val="20"/>
        </w:rPr>
        <w:t xml:space="preserve"> </w:t>
      </w:r>
    </w:p>
    <w:p w14:paraId="325450E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 w:rsidR="00B039BC"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67B12D45" w14:textId="6FEF8796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 w:rsidR="002A10B6"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</w:t>
      </w:r>
      <w:r w:rsidR="00B039BC" w:rsidRPr="007A37C4">
        <w:rPr>
          <w:rFonts w:ascii="Arial" w:hAnsi="Arial" w:cs="Arial"/>
          <w:sz w:val="20"/>
          <w:szCs w:val="20"/>
        </w:rPr>
        <w:t>vyplněn</w:t>
      </w:r>
      <w:r w:rsidR="00B039BC">
        <w:rPr>
          <w:rFonts w:ascii="Arial" w:hAnsi="Arial" w:cs="Arial"/>
          <w:sz w:val="20"/>
          <w:szCs w:val="20"/>
        </w:rPr>
        <w:t>é</w:t>
      </w:r>
      <w:r w:rsidR="00B039BC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dodací</w:t>
      </w:r>
      <w:r w:rsidR="002A10B6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list</w:t>
      </w:r>
      <w:r w:rsidR="00B039BC"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</w:t>
      </w:r>
      <w:r w:rsidR="002A10B6" w:rsidRPr="007A37C4">
        <w:rPr>
          <w:rFonts w:ascii="Arial" w:hAnsi="Arial" w:cs="Arial"/>
          <w:sz w:val="20"/>
          <w:szCs w:val="20"/>
        </w:rPr>
        <w:t>potvrzen</w:t>
      </w:r>
      <w:r w:rsidR="002A10B6">
        <w:rPr>
          <w:rFonts w:ascii="Arial" w:hAnsi="Arial" w:cs="Arial"/>
          <w:sz w:val="20"/>
          <w:szCs w:val="20"/>
        </w:rPr>
        <w:t>é</w:t>
      </w:r>
      <w:r w:rsidR="002A10B6" w:rsidRPr="007A37C4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osobou k tomu oprávněnou za kupujícího</w:t>
      </w:r>
      <w:r w:rsidR="00F231ED">
        <w:rPr>
          <w:rFonts w:ascii="Arial" w:hAnsi="Arial" w:cs="Arial"/>
          <w:sz w:val="20"/>
          <w:szCs w:val="20"/>
        </w:rPr>
        <w:t xml:space="preserve"> (</w:t>
      </w:r>
      <w:r w:rsidR="0083416B">
        <w:rPr>
          <w:rFonts w:ascii="Arial" w:hAnsi="Arial" w:cs="Arial"/>
          <w:sz w:val="20"/>
          <w:szCs w:val="20"/>
        </w:rPr>
        <w:t>osoba oprávněná uvedená v příloze č. 1</w:t>
      </w:r>
      <w:r w:rsidR="00F231ED">
        <w:rPr>
          <w:rFonts w:ascii="Arial" w:hAnsi="Arial" w:cs="Arial"/>
          <w:sz w:val="20"/>
          <w:szCs w:val="20"/>
        </w:rPr>
        <w:t>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1322B178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34FF16AC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3915824D" w14:textId="77777777" w:rsidR="007A37C4" w:rsidRP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 xml:space="preserve">, že na jím vydaném daňovém dokladu bude uvedeno pouze </w:t>
      </w:r>
      <w:r w:rsidR="00360424" w:rsidRPr="00996EB0">
        <w:rPr>
          <w:rFonts w:ascii="Arial" w:hAnsi="Arial" w:cs="Arial"/>
          <w:sz w:val="20"/>
          <w:szCs w:val="20"/>
        </w:rPr>
        <w:t>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</w:t>
      </w:r>
      <w:r w:rsidRPr="007A37C4">
        <w:rPr>
          <w:rFonts w:ascii="Arial" w:hAnsi="Arial" w:cs="Arial"/>
          <w:sz w:val="20"/>
          <w:szCs w:val="20"/>
        </w:rPr>
        <w:lastRenderedPageBreak/>
        <w:t xml:space="preserve">dálkový přístup (§ 98 písm. d)  ZDPH).  V případě, že daňový doklad bude obsahovat jiný než takto zveřejněný tuzemský bankovní účet, má kupující právo ponížit platbu prodávajícímu uskutečňovanou na základě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09349832" w14:textId="4DA5A3F5" w:rsidR="007A37C4" w:rsidRDefault="007A37C4" w:rsidP="007A23A9">
      <w:pPr>
        <w:pStyle w:val="rove2"/>
        <w:numPr>
          <w:ilvl w:val="0"/>
          <w:numId w:val="7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 w:rsidR="00AD0581"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 w:rsidR="00B039BC"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</w:t>
      </w:r>
      <w:r w:rsidR="00A57210">
        <w:rPr>
          <w:rFonts w:ascii="Arial" w:hAnsi="Arial" w:cs="Arial"/>
          <w:sz w:val="20"/>
          <w:szCs w:val="20"/>
        </w:rPr>
        <w:t>,</w:t>
      </w:r>
      <w:r w:rsidRPr="007A37C4">
        <w:rPr>
          <w:rFonts w:ascii="Arial" w:hAnsi="Arial" w:cs="Arial"/>
          <w:sz w:val="20"/>
          <w:szCs w:val="20"/>
        </w:rPr>
        <w:t xml:space="preserve"> bude ověřena z veřejně dostupného registru </w:t>
      </w:r>
      <w:proofErr w:type="spellStart"/>
      <w:r w:rsidRPr="007A37C4">
        <w:rPr>
          <w:rFonts w:ascii="Arial" w:hAnsi="Arial" w:cs="Arial"/>
          <w:sz w:val="20"/>
          <w:szCs w:val="20"/>
        </w:rPr>
        <w:t>Registru</w:t>
      </w:r>
      <w:proofErr w:type="spellEnd"/>
      <w:r w:rsidRPr="007A37C4">
        <w:rPr>
          <w:rFonts w:ascii="Arial" w:hAnsi="Arial" w:cs="Arial"/>
          <w:sz w:val="20"/>
          <w:szCs w:val="20"/>
        </w:rPr>
        <w:t xml:space="preserve"> plátců DPH a identifikovaných osob, což prodávající výslovně akceptuje a nebude činit sporným.</w:t>
      </w:r>
    </w:p>
    <w:p w14:paraId="41BF6FEF" w14:textId="77777777" w:rsidR="00A30CBC" w:rsidRPr="00A30CBC" w:rsidRDefault="00A30CBC" w:rsidP="007A23A9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30CBC">
        <w:rPr>
          <w:rFonts w:ascii="Arial" w:eastAsia="Times New Roman" w:hAnsi="Arial" w:cs="Arial"/>
          <w:sz w:val="20"/>
          <w:szCs w:val="20"/>
          <w:lang w:eastAsia="cs-CZ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16931-1:2017.</w:t>
      </w:r>
    </w:p>
    <w:p w14:paraId="6835FF62" w14:textId="77777777" w:rsidR="00CC6F58" w:rsidRPr="008979E5" w:rsidRDefault="00CC6F58" w:rsidP="00392F8A">
      <w:pPr>
        <w:pStyle w:val="rove1"/>
        <w:numPr>
          <w:ilvl w:val="0"/>
          <w:numId w:val="11"/>
        </w:numPr>
        <w:spacing w:before="240" w:after="120"/>
        <w:ind w:left="584" w:hanging="584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2E1C2FF2" w14:textId="77777777" w:rsidR="0083416B" w:rsidRDefault="0083416B" w:rsidP="0083416B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6051AA">
        <w:rPr>
          <w:rFonts w:ascii="Arial" w:hAnsi="Arial" w:cs="Arial"/>
          <w:sz w:val="20"/>
          <w:szCs w:val="20"/>
        </w:rPr>
        <w:t>Doba plnění:</w:t>
      </w:r>
      <w:r w:rsidRPr="009E2C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nejpozději do 14 dnů ode dne objednání dle čl. 3. této smlouvy. Dodání předmětu plnění bude probíhat vždy v pracovní den mezi 7:00 hodinou a 15:00 hodinou, nebude-li konkrétně dohodnuto jinak</w:t>
      </w:r>
      <w:r w:rsidRPr="00CC46A3">
        <w:rPr>
          <w:rFonts w:ascii="Arial" w:hAnsi="Arial" w:cs="Arial"/>
          <w:sz w:val="20"/>
          <w:szCs w:val="20"/>
        </w:rPr>
        <w:t>.</w:t>
      </w:r>
    </w:p>
    <w:p w14:paraId="0A68133C" w14:textId="77777777" w:rsidR="0083416B" w:rsidRPr="00CC46A3" w:rsidRDefault="0083416B" w:rsidP="0083416B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250E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lnění bude poskytnuto</w:t>
      </w:r>
      <w:r w:rsidRPr="000250E5">
        <w:rPr>
          <w:rFonts w:ascii="Arial" w:hAnsi="Arial" w:cs="Arial"/>
          <w:sz w:val="20"/>
          <w:szCs w:val="20"/>
        </w:rPr>
        <w:t xml:space="preserve"> v místě plnění dle čl. 4.1. této </w:t>
      </w:r>
      <w:r>
        <w:rPr>
          <w:rFonts w:ascii="Arial" w:hAnsi="Arial" w:cs="Arial"/>
          <w:sz w:val="20"/>
          <w:szCs w:val="20"/>
        </w:rPr>
        <w:t>kupní smlouvy</w:t>
      </w:r>
      <w:r w:rsidRPr="000250E5">
        <w:rPr>
          <w:rFonts w:ascii="Arial" w:hAnsi="Arial" w:cs="Arial"/>
          <w:sz w:val="20"/>
          <w:szCs w:val="20"/>
        </w:rPr>
        <w:t xml:space="preserve"> po předchozí dohodě o přesném času dodání se zástupcem </w:t>
      </w:r>
      <w:r>
        <w:rPr>
          <w:rFonts w:ascii="Arial" w:hAnsi="Arial" w:cs="Arial"/>
          <w:sz w:val="20"/>
          <w:szCs w:val="20"/>
        </w:rPr>
        <w:t>kupujícího</w:t>
      </w:r>
      <w:r w:rsidRPr="000250E5">
        <w:rPr>
          <w:rFonts w:ascii="Arial" w:hAnsi="Arial" w:cs="Arial"/>
          <w:sz w:val="20"/>
          <w:szCs w:val="20"/>
        </w:rPr>
        <w:t xml:space="preserve"> jako osoby oprávněné k převzetí </w:t>
      </w:r>
      <w:r>
        <w:rPr>
          <w:rFonts w:ascii="Arial" w:hAnsi="Arial" w:cs="Arial"/>
          <w:sz w:val="20"/>
          <w:szCs w:val="20"/>
        </w:rPr>
        <w:t xml:space="preserve">plnění </w:t>
      </w:r>
      <w:r w:rsidRPr="000250E5">
        <w:rPr>
          <w:rFonts w:ascii="Arial" w:hAnsi="Arial" w:cs="Arial"/>
          <w:sz w:val="20"/>
          <w:szCs w:val="20"/>
        </w:rPr>
        <w:t xml:space="preserve">a potvrzení </w:t>
      </w:r>
      <w:r>
        <w:rPr>
          <w:rFonts w:ascii="Arial" w:hAnsi="Arial" w:cs="Arial"/>
          <w:sz w:val="20"/>
          <w:szCs w:val="20"/>
        </w:rPr>
        <w:t>dodacího listu</w:t>
      </w:r>
      <w:r w:rsidRPr="000250E5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kupujícího</w:t>
      </w:r>
      <w:r w:rsidRPr="000250E5">
        <w:rPr>
          <w:rFonts w:ascii="Arial" w:hAnsi="Arial" w:cs="Arial"/>
          <w:sz w:val="20"/>
          <w:szCs w:val="20"/>
        </w:rPr>
        <w:t>. Předání a převzetí plnění b</w:t>
      </w:r>
      <w:r>
        <w:rPr>
          <w:rFonts w:ascii="Arial" w:hAnsi="Arial" w:cs="Arial"/>
          <w:sz w:val="20"/>
          <w:szCs w:val="20"/>
        </w:rPr>
        <w:t>ude potvrzeno oběma stranami v dodacím listě</w:t>
      </w:r>
      <w:r w:rsidRPr="00CC46A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613495" w14:textId="77777777" w:rsidR="00FD2564" w:rsidRPr="00464444" w:rsidRDefault="0003488C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</w:t>
      </w:r>
      <w:r w:rsidR="00117D69" w:rsidRPr="00392ED6">
        <w:rPr>
          <w:rFonts w:ascii="Arial" w:hAnsi="Arial" w:cs="Arial"/>
          <w:sz w:val="20"/>
          <w:szCs w:val="20"/>
        </w:rPr>
        <w:t>ající</w:t>
      </w:r>
      <w:r w:rsidR="00117D69"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C62602">
        <w:rPr>
          <w:rFonts w:ascii="Arial" w:hAnsi="Arial" w:cs="Arial"/>
          <w:color w:val="000000"/>
          <w:sz w:val="20"/>
          <w:szCs w:val="20"/>
        </w:rPr>
        <w:t>odevzdat předmět</w:t>
      </w:r>
      <w:r w:rsidR="00464444"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 w:rsidR="000B038B">
        <w:rPr>
          <w:rFonts w:ascii="Arial" w:hAnsi="Arial" w:cs="Arial"/>
          <w:color w:val="000000"/>
          <w:sz w:val="20"/>
          <w:szCs w:val="20"/>
        </w:rPr>
        <w:t xml:space="preserve"> v souladu s podmínkami dle  čl. 2</w:t>
      </w:r>
      <w:r w:rsidR="00392ED6">
        <w:rPr>
          <w:rFonts w:ascii="Arial" w:hAnsi="Arial" w:cs="Arial"/>
          <w:color w:val="000000"/>
          <w:sz w:val="20"/>
          <w:szCs w:val="20"/>
        </w:rPr>
        <w:t>.</w:t>
      </w:r>
      <w:r w:rsidR="00205562">
        <w:rPr>
          <w:rFonts w:ascii="Arial" w:hAnsi="Arial" w:cs="Arial"/>
          <w:color w:val="000000"/>
          <w:sz w:val="20"/>
          <w:szCs w:val="20"/>
        </w:rPr>
        <w:t xml:space="preserve"> </w:t>
      </w:r>
      <w:r w:rsidR="00D11CAD">
        <w:rPr>
          <w:rFonts w:ascii="Arial" w:hAnsi="Arial" w:cs="Arial"/>
          <w:sz w:val="20"/>
          <w:szCs w:val="20"/>
        </w:rPr>
        <w:t xml:space="preserve">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D11CAD">
        <w:rPr>
          <w:rFonts w:ascii="Arial" w:hAnsi="Arial" w:cs="Arial"/>
          <w:sz w:val="20"/>
          <w:szCs w:val="20"/>
        </w:rPr>
        <w:t>.</w:t>
      </w:r>
    </w:p>
    <w:p w14:paraId="002B25FB" w14:textId="4888EBA0" w:rsidR="003665A9" w:rsidRPr="003665A9" w:rsidRDefault="0083416B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792FEE">
        <w:rPr>
          <w:rFonts w:ascii="Arial" w:hAnsi="Arial" w:cs="Arial"/>
          <w:sz w:val="20"/>
          <w:szCs w:val="20"/>
        </w:rPr>
        <w:t>Prodávající je povinen při poskytnutí plnění předat kupujícímu doklady, jež jsou nutné k převzetí a k užívání předmětu koupě</w:t>
      </w:r>
      <w:r>
        <w:rPr>
          <w:rFonts w:ascii="Arial" w:hAnsi="Arial" w:cs="Arial"/>
          <w:sz w:val="20"/>
          <w:szCs w:val="20"/>
        </w:rPr>
        <w:t>.</w:t>
      </w:r>
      <w:r w:rsidR="00392ED6" w:rsidRPr="00392ED6">
        <w:rPr>
          <w:rFonts w:ascii="Arial" w:hAnsi="Arial" w:cs="Arial"/>
          <w:sz w:val="20"/>
          <w:szCs w:val="20"/>
        </w:rPr>
        <w:t xml:space="preserve"> </w:t>
      </w:r>
    </w:p>
    <w:p w14:paraId="670407A0" w14:textId="73617A13" w:rsidR="00392ED6" w:rsidRPr="00392ED6" w:rsidRDefault="00392ED6" w:rsidP="007A23A9">
      <w:pPr>
        <w:pStyle w:val="rove2"/>
        <w:numPr>
          <w:ilvl w:val="0"/>
          <w:numId w:val="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 xml:space="preserve">Prodávající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392ED6">
        <w:rPr>
          <w:rFonts w:ascii="Arial" w:hAnsi="Arial" w:cs="Arial"/>
          <w:sz w:val="20"/>
          <w:szCs w:val="20"/>
        </w:rPr>
        <w:t xml:space="preserve">požadováno a </w:t>
      </w:r>
      <w:r w:rsidR="00401A75">
        <w:rPr>
          <w:rFonts w:ascii="Arial" w:hAnsi="Arial" w:cs="Arial"/>
          <w:sz w:val="20"/>
          <w:szCs w:val="20"/>
        </w:rPr>
        <w:t>na výzvu do pěti pracovních dnů</w:t>
      </w:r>
      <w:r w:rsidRPr="00392ED6">
        <w:rPr>
          <w:rFonts w:ascii="Arial" w:hAnsi="Arial" w:cs="Arial"/>
          <w:sz w:val="20"/>
          <w:szCs w:val="20"/>
        </w:rPr>
        <w:t> </w:t>
      </w:r>
      <w:r w:rsidR="00401A75" w:rsidRPr="00392ED6">
        <w:rPr>
          <w:rFonts w:ascii="Arial" w:hAnsi="Arial" w:cs="Arial"/>
          <w:sz w:val="20"/>
          <w:szCs w:val="20"/>
        </w:rPr>
        <w:t>předlož</w:t>
      </w:r>
      <w:r w:rsidR="00401A75">
        <w:rPr>
          <w:rFonts w:ascii="Arial" w:hAnsi="Arial" w:cs="Arial"/>
          <w:sz w:val="20"/>
          <w:szCs w:val="20"/>
        </w:rPr>
        <w:t>it</w:t>
      </w:r>
      <w:r w:rsidR="00401A75" w:rsidRPr="00392ED6">
        <w:rPr>
          <w:rFonts w:ascii="Arial" w:hAnsi="Arial" w:cs="Arial"/>
          <w:sz w:val="20"/>
          <w:szCs w:val="20"/>
        </w:rPr>
        <w:t xml:space="preserve"> t</w:t>
      </w:r>
      <w:r w:rsidR="00401A75">
        <w:rPr>
          <w:rFonts w:ascii="Arial" w:hAnsi="Arial" w:cs="Arial"/>
          <w:sz w:val="20"/>
          <w:szCs w:val="20"/>
        </w:rPr>
        <w:t>yto</w:t>
      </w:r>
      <w:r w:rsidR="00401A75" w:rsidRPr="00392ED6">
        <w:rPr>
          <w:rFonts w:ascii="Arial" w:hAnsi="Arial" w:cs="Arial"/>
          <w:sz w:val="20"/>
          <w:szCs w:val="20"/>
        </w:rPr>
        <w:t xml:space="preserve"> doklad</w:t>
      </w:r>
      <w:r w:rsidR="00401A75">
        <w:rPr>
          <w:rFonts w:ascii="Arial" w:hAnsi="Arial" w:cs="Arial"/>
          <w:sz w:val="20"/>
          <w:szCs w:val="20"/>
        </w:rPr>
        <w:t>y</w:t>
      </w:r>
      <w:r w:rsidR="00401A75" w:rsidRPr="00392ED6">
        <w:rPr>
          <w:rFonts w:ascii="Arial" w:hAnsi="Arial" w:cs="Arial"/>
          <w:sz w:val="20"/>
          <w:szCs w:val="20"/>
        </w:rPr>
        <w:t xml:space="preserve"> </w:t>
      </w:r>
      <w:r w:rsidRPr="00392ED6">
        <w:rPr>
          <w:rFonts w:ascii="Arial" w:hAnsi="Arial" w:cs="Arial"/>
          <w:sz w:val="20"/>
          <w:szCs w:val="20"/>
        </w:rPr>
        <w:t>kupujícímu.</w:t>
      </w:r>
    </w:p>
    <w:p w14:paraId="20A57A3D" w14:textId="77777777" w:rsidR="00392ED6" w:rsidRPr="00392ED6" w:rsidRDefault="00392ED6" w:rsidP="00392F8A">
      <w:pPr>
        <w:pStyle w:val="rove1"/>
        <w:numPr>
          <w:ilvl w:val="0"/>
          <w:numId w:val="11"/>
        </w:numPr>
        <w:spacing w:before="240" w:after="120"/>
        <w:ind w:left="584" w:hanging="584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074F4C55" w14:textId="77777777" w:rsidR="00913660" w:rsidRDefault="00392ED6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Prodávající se zavazuje, že si předmět koupě</w:t>
      </w:r>
      <w:r w:rsidR="003C0107" w:rsidRPr="003C010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zachová vlastnosti uvedené v čl. </w:t>
      </w:r>
      <w:r w:rsidR="003C0107">
        <w:rPr>
          <w:rFonts w:ascii="Arial" w:hAnsi="Arial" w:cs="Arial"/>
          <w:color w:val="000000"/>
          <w:sz w:val="20"/>
          <w:szCs w:val="20"/>
        </w:rPr>
        <w:t>2.</w:t>
      </w:r>
      <w:r w:rsidR="003C0107" w:rsidRPr="00392ED6">
        <w:rPr>
          <w:rFonts w:ascii="Arial" w:hAnsi="Arial" w:cs="Arial"/>
          <w:color w:val="000000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3C0107">
        <w:rPr>
          <w:rFonts w:ascii="Arial" w:hAnsi="Arial" w:cs="Arial"/>
          <w:color w:val="000000"/>
          <w:sz w:val="20"/>
          <w:szCs w:val="20"/>
        </w:rPr>
        <w:t xml:space="preserve"> po dobu dvou (2) let.</w:t>
      </w:r>
    </w:p>
    <w:p w14:paraId="08300803" w14:textId="5A77EBB8" w:rsidR="00392ED6" w:rsidRPr="00392ED6" w:rsidRDefault="0083416B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9B16DF">
        <w:rPr>
          <w:rFonts w:ascii="Arial" w:hAnsi="Arial" w:cs="Arial"/>
          <w:sz w:val="20"/>
          <w:szCs w:val="20"/>
        </w:rPr>
        <w:t xml:space="preserve">Záruční doba počíná běžet dnem poskytnutí plnění </w:t>
      </w:r>
      <w:r>
        <w:rPr>
          <w:rFonts w:ascii="Arial" w:hAnsi="Arial" w:cs="Arial"/>
          <w:sz w:val="20"/>
          <w:szCs w:val="20"/>
        </w:rPr>
        <w:t>(</w:t>
      </w:r>
      <w:r w:rsidRPr="009B16DF">
        <w:rPr>
          <w:rFonts w:ascii="Arial" w:hAnsi="Arial" w:cs="Arial"/>
          <w:sz w:val="20"/>
          <w:szCs w:val="20"/>
        </w:rPr>
        <w:t xml:space="preserve">podpisem </w:t>
      </w:r>
      <w:r>
        <w:rPr>
          <w:rFonts w:ascii="Arial" w:hAnsi="Arial" w:cs="Arial"/>
          <w:sz w:val="20"/>
          <w:szCs w:val="20"/>
        </w:rPr>
        <w:t>dodacího listu</w:t>
      </w:r>
      <w:r w:rsidRPr="009B16DF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kupujícímu</w:t>
      </w:r>
      <w:r w:rsidR="00392ED6" w:rsidRPr="00392ED6">
        <w:rPr>
          <w:rFonts w:ascii="Arial" w:hAnsi="Arial" w:cs="Arial"/>
          <w:color w:val="000000"/>
          <w:sz w:val="20"/>
          <w:szCs w:val="20"/>
        </w:rPr>
        <w:t>.</w:t>
      </w:r>
    </w:p>
    <w:p w14:paraId="35B0183B" w14:textId="4C483880" w:rsidR="00CC6F58" w:rsidRPr="00A018B9" w:rsidRDefault="002E31D1" w:rsidP="00392F8A">
      <w:pPr>
        <w:pStyle w:val="rove1"/>
        <w:numPr>
          <w:ilvl w:val="0"/>
          <w:numId w:val="11"/>
        </w:numPr>
        <w:spacing w:before="240" w:after="120"/>
        <w:ind w:left="584" w:hanging="58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  <w:r w:rsidR="007B2D4C">
        <w:rPr>
          <w:rFonts w:ascii="Arial" w:hAnsi="Arial" w:cs="Arial"/>
          <w:sz w:val="20"/>
          <w:szCs w:val="20"/>
        </w:rPr>
        <w:t xml:space="preserve"> a smluvní pokuty</w:t>
      </w:r>
    </w:p>
    <w:p w14:paraId="3F9E71AA" w14:textId="324A1D59" w:rsidR="00B0114E" w:rsidRPr="00913660" w:rsidRDefault="00B0114E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 w:rsidR="00392F8A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3C7B659E" w14:textId="77777777" w:rsidR="00B0114E" w:rsidRPr="00913660" w:rsidRDefault="00B0114E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B9C1E17" w14:textId="1A8E2843" w:rsidR="007B2D4C" w:rsidRPr="00717042" w:rsidRDefault="007B2D4C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34AFF">
        <w:rPr>
          <w:rFonts w:ascii="Arial" w:hAnsi="Arial" w:cs="Arial"/>
          <w:sz w:val="20"/>
          <w:szCs w:val="20"/>
        </w:rPr>
        <w:t>Kupující má vůči prodávajícímu nárok na smluvní pokutu, pokud je prodávající v prodlení se splněním pokynu, a to ve výši 0,1 % z ceny předmětu koupě dle pokynu, s jehož splněním je prodávající v prodlení, a to za každý započatý den prodlení.</w:t>
      </w:r>
    </w:p>
    <w:p w14:paraId="549910AD" w14:textId="77777777" w:rsidR="00B0114E" w:rsidRPr="00717042" w:rsidRDefault="00B0114E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F21A42D" w14:textId="1FB0ED5A" w:rsidR="00C40272" w:rsidRDefault="00B0114E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lastRenderedPageBreak/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43290">
        <w:rPr>
          <w:rFonts w:ascii="Arial" w:hAnsi="Arial" w:cs="Arial"/>
          <w:sz w:val="20"/>
          <w:szCs w:val="20"/>
        </w:rPr>
        <w:t xml:space="preserve">kupní smlouvě </w:t>
      </w:r>
      <w:r>
        <w:rPr>
          <w:rFonts w:ascii="Arial" w:hAnsi="Arial" w:cs="Arial"/>
          <w:sz w:val="20"/>
          <w:szCs w:val="20"/>
        </w:rPr>
        <w:t>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C40272" w:rsidRPr="0019056B">
        <w:rPr>
          <w:rFonts w:ascii="Arial" w:hAnsi="Arial" w:cs="Arial"/>
          <w:sz w:val="20"/>
          <w:szCs w:val="20"/>
        </w:rPr>
        <w:t>.</w:t>
      </w:r>
    </w:p>
    <w:p w14:paraId="1419F5EA" w14:textId="77777777" w:rsidR="006E21CB" w:rsidRDefault="006E21CB" w:rsidP="006E21CB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043709">
        <w:rPr>
          <w:rFonts w:ascii="Arial" w:hAnsi="Arial" w:cs="Arial"/>
          <w:sz w:val="20"/>
          <w:szCs w:val="20"/>
        </w:rPr>
        <w:t>Je-li způsob stanovení výše smluvní pokuty odvislý od ceny předmětu koupě, platí, že pro účely stanovení výše smluvní pokuty je rozhodná cena předmětu koupě bez DPH k datu uzavření této smlouvy</w:t>
      </w:r>
      <w:r>
        <w:rPr>
          <w:rFonts w:ascii="Arial" w:hAnsi="Arial" w:cs="Arial"/>
          <w:sz w:val="20"/>
          <w:szCs w:val="20"/>
        </w:rPr>
        <w:t>.</w:t>
      </w:r>
    </w:p>
    <w:p w14:paraId="618E61D2" w14:textId="77777777" w:rsidR="006E21CB" w:rsidRDefault="006E21CB" w:rsidP="006E21CB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18A41855" w14:textId="77777777" w:rsidR="009E5886" w:rsidRPr="00996EB0" w:rsidRDefault="009E5886" w:rsidP="00714DF6">
      <w:pPr>
        <w:pStyle w:val="rove1"/>
        <w:keepNext/>
        <w:numPr>
          <w:ilvl w:val="0"/>
          <w:numId w:val="11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996EB0">
        <w:rPr>
          <w:rFonts w:ascii="Arial" w:hAnsi="Arial" w:cs="Arial"/>
          <w:kern w:val="32"/>
          <w:sz w:val="20"/>
          <w:szCs w:val="20"/>
        </w:rPr>
        <w:t>Osobní</w:t>
      </w:r>
      <w:r w:rsidRPr="00996EB0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6A464161" w14:textId="77777777" w:rsidR="00A30CBC" w:rsidRPr="00FB200C" w:rsidRDefault="00A30CBC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447118A" w14:textId="406AF597" w:rsidR="00A30CBC" w:rsidRPr="00FB200C" w:rsidRDefault="00A30CBC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 w:rsidR="00243290"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 w:rsidR="00243290"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</w:t>
      </w:r>
      <w:r w:rsidR="00033434">
        <w:rPr>
          <w:rFonts w:ascii="Arial" w:hAnsi="Arial" w:cs="Arial"/>
          <w:sz w:val="20"/>
          <w:szCs w:val="20"/>
        </w:rPr>
        <w:t>,</w:t>
      </w:r>
      <w:r w:rsidRPr="00FB200C">
        <w:rPr>
          <w:rFonts w:ascii="Arial" w:hAnsi="Arial" w:cs="Arial"/>
          <w:sz w:val="20"/>
          <w:szCs w:val="20"/>
        </w:rPr>
        <w:t xml:space="preserve">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557892CE" w14:textId="20E63B8B" w:rsidR="00A30CBC" w:rsidRDefault="00DD02F8" w:rsidP="00392F8A">
      <w:pPr>
        <w:pStyle w:val="Odstavecseseznamem"/>
        <w:numPr>
          <w:ilvl w:val="1"/>
          <w:numId w:val="11"/>
        </w:numPr>
        <w:spacing w:after="120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 w:rsidR="00243290"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 w:rsidR="00243290"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</w:t>
      </w:r>
      <w:r w:rsidR="00392F8A">
        <w:rPr>
          <w:rFonts w:ascii="Arial" w:hAnsi="Arial" w:cs="Arial"/>
          <w:sz w:val="20"/>
          <w:szCs w:val="20"/>
        </w:rPr>
        <w:t>lamentu a Rady</w:t>
      </w:r>
      <w:r w:rsidRPr="00FB200C">
        <w:rPr>
          <w:rFonts w:ascii="Arial" w:hAnsi="Arial" w:cs="Arial"/>
          <w:sz w:val="20"/>
          <w:szCs w:val="20"/>
        </w:rPr>
        <w:t xml:space="preserve"> (EU) 2016/679 ze dne 27. dubna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 xml:space="preserve">ochraně fyzických osob v souvislosti se zpracováním osobních údajů a volném pohybu těchto údajů a o zrušení směrnice 95/46/ES (obecné nařízení o ochraně osobních údajů), které nabylo účinnosti dne 25. 5. 2018 (dále jen „Obecné nařízení“ nebo rovněž „GDPR“). Povinnost mlčenlivosti trvá i po ukončení účinnosti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490DB3D" w14:textId="77777777" w:rsidR="00A30CBC" w:rsidRPr="005B1C72" w:rsidRDefault="00A30CBC" w:rsidP="00714DF6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377001" w14:textId="77777777" w:rsidR="00A30CBC" w:rsidRDefault="00A30CBC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 nebo které bylo učiněno se souhlasem subjektu údajů.</w:t>
      </w:r>
    </w:p>
    <w:p w14:paraId="1DD09CB9" w14:textId="17723E6D" w:rsidR="00A30CBC" w:rsidRDefault="00A30CBC" w:rsidP="00392F8A">
      <w:pPr>
        <w:pStyle w:val="Odstavecseseznamem"/>
        <w:numPr>
          <w:ilvl w:val="1"/>
          <w:numId w:val="11"/>
        </w:numPr>
        <w:spacing w:after="120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14D1AA46" w14:textId="1B506630" w:rsidR="002842BB" w:rsidRPr="002842BB" w:rsidRDefault="002842BB" w:rsidP="00392F8A">
      <w:pPr>
        <w:pStyle w:val="Odstavecseseznamem"/>
        <w:numPr>
          <w:ilvl w:val="1"/>
          <w:numId w:val="11"/>
        </w:numPr>
        <w:spacing w:after="120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7162E">
        <w:rPr>
          <w:rFonts w:ascii="Arial" w:hAnsi="Arial" w:cs="Arial"/>
        </w:rPr>
        <w:t>V případě, že druhou smluvní stranou je fyzická osoba, platí také následující</w:t>
      </w:r>
      <w:r>
        <w:rPr>
          <w:rFonts w:ascii="Arial" w:hAnsi="Arial" w:cs="Arial"/>
        </w:rPr>
        <w:t>:</w:t>
      </w:r>
    </w:p>
    <w:p w14:paraId="6323B037" w14:textId="77777777" w:rsidR="002842BB" w:rsidRPr="002842BB" w:rsidRDefault="002842BB" w:rsidP="002842BB">
      <w:pPr>
        <w:pStyle w:val="Odstavecseseznamem"/>
        <w:spacing w:after="120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842BB">
        <w:rPr>
          <w:rFonts w:ascii="Arial" w:eastAsia="Times New Roman" w:hAnsi="Arial" w:cs="Arial"/>
          <w:sz w:val="20"/>
          <w:szCs w:val="20"/>
          <w:lang w:eastAsia="cs-CZ"/>
        </w:rPr>
        <w:t>a)</w:t>
      </w:r>
      <w:r w:rsidRPr="002842BB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Kupující jako správce osobních údajů dle zákona č. 110/2019 Sb., o zpracování osobních údajů, a GDPR, tímto informuje druhou smluvní stranu jako subjekt osobních údajů, že jeho údaje uvedené v této smlouvě zpracovává pro účely realizace, výkonu práv a povinností dle smlouvy. </w:t>
      </w:r>
    </w:p>
    <w:p w14:paraId="766D0A4A" w14:textId="711C04D6" w:rsidR="002842BB" w:rsidRDefault="002842BB" w:rsidP="002842BB">
      <w:pPr>
        <w:pStyle w:val="Odstavecseseznamem"/>
        <w:spacing w:after="120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842BB">
        <w:rPr>
          <w:rFonts w:ascii="Arial" w:eastAsia="Times New Roman" w:hAnsi="Arial" w:cs="Arial"/>
          <w:sz w:val="20"/>
          <w:szCs w:val="20"/>
          <w:lang w:eastAsia="cs-CZ"/>
        </w:rPr>
        <w:t>b)</w:t>
      </w:r>
      <w:r w:rsidRPr="002842BB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Uvedený subjekt osobních údajů si je vědom svého práva přístupu ke svým osobním údajům, práva na opravu osobních údajů, jakož i dalších práv vyplývajících z výše uvedené legislativy. Další informace je možné nalézt na internetových stránkách kupujícího: </w:t>
      </w:r>
      <w:hyperlink r:id="rId11" w:history="1">
        <w:r w:rsidRPr="007642AA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http://www.suspk.eu/o-nas-a/informace-ohledne-gdpr/</w:t>
        </w:r>
      </w:hyperlink>
      <w:r w:rsidRPr="002842B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C0DBE21" w14:textId="77777777" w:rsidR="009E5886" w:rsidRPr="00A30CBC" w:rsidRDefault="00A30CBC" w:rsidP="00714DF6">
      <w:pPr>
        <w:pStyle w:val="Odstavecseseznamem"/>
        <w:numPr>
          <w:ilvl w:val="1"/>
          <w:numId w:val="11"/>
        </w:numPr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>Smluvní strany se zavazují, že při správě a zpracování osobních údajů budou dále postupovat v souladu s aktuální platnou a účinnou legislativou.</w:t>
      </w:r>
    </w:p>
    <w:p w14:paraId="4643D7E5" w14:textId="77777777" w:rsidR="00A30CBC" w:rsidRPr="00BB3E84" w:rsidRDefault="00A30CBC" w:rsidP="00714DF6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lastRenderedPageBreak/>
        <w:t xml:space="preserve">Doba trvání </w:t>
      </w:r>
      <w:r w:rsidR="00243290">
        <w:rPr>
          <w:rFonts w:ascii="Arial" w:hAnsi="Arial" w:cs="Arial"/>
          <w:sz w:val="20"/>
          <w:szCs w:val="20"/>
        </w:rPr>
        <w:t>kupní smlouvy</w:t>
      </w:r>
    </w:p>
    <w:p w14:paraId="33BE5937" w14:textId="695A47FF" w:rsidR="00A30CBC" w:rsidRPr="00B13431" w:rsidRDefault="00E243BE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 w:rsidR="00243290"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a to </w:t>
      </w:r>
      <w:r w:rsidRPr="007B2D4C">
        <w:rPr>
          <w:rFonts w:ascii="Arial" w:hAnsi="Arial" w:cs="Arial"/>
          <w:sz w:val="20"/>
          <w:szCs w:val="20"/>
        </w:rPr>
        <w:t xml:space="preserve">od </w:t>
      </w:r>
      <w:r w:rsidR="0083416B">
        <w:rPr>
          <w:rFonts w:ascii="Arial" w:hAnsi="Arial" w:cs="Arial"/>
          <w:sz w:val="20"/>
          <w:szCs w:val="20"/>
        </w:rPr>
        <w:t>jejího uzavření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 w:rsidR="0011705E">
        <w:rPr>
          <w:rFonts w:ascii="Arial" w:hAnsi="Arial" w:cs="Arial"/>
          <w:sz w:val="20"/>
          <w:szCs w:val="20"/>
        </w:rPr>
        <w:t>plnění na základě pokynů</w:t>
      </w:r>
      <w:r w:rsidR="00EA3465">
        <w:rPr>
          <w:rFonts w:ascii="Arial" w:hAnsi="Arial" w:cs="Arial"/>
          <w:sz w:val="20"/>
          <w:szCs w:val="20"/>
        </w:rPr>
        <w:t xml:space="preserve"> </w:t>
      </w:r>
      <w:r w:rsidR="0011705E">
        <w:rPr>
          <w:rFonts w:ascii="Arial" w:hAnsi="Arial" w:cs="Arial"/>
          <w:sz w:val="20"/>
          <w:szCs w:val="20"/>
        </w:rPr>
        <w:t xml:space="preserve">dle čl. 3 </w:t>
      </w:r>
      <w:r w:rsidRPr="00B13431">
        <w:rPr>
          <w:rFonts w:ascii="Arial" w:hAnsi="Arial" w:cs="Arial"/>
          <w:sz w:val="20"/>
          <w:szCs w:val="20"/>
        </w:rPr>
        <w:t xml:space="preserve"> této </w:t>
      </w:r>
      <w:r w:rsidR="00243290"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="00392F8A">
        <w:rPr>
          <w:rFonts w:ascii="Arial" w:hAnsi="Arial" w:cs="Arial"/>
          <w:sz w:val="20"/>
          <w:szCs w:val="20"/>
        </w:rPr>
        <w:t xml:space="preserve"> </w:t>
      </w:r>
      <w:r w:rsidR="006E21CB" w:rsidRPr="006E21CB">
        <w:rPr>
          <w:rFonts w:ascii="Arial" w:hAnsi="Arial" w:cs="Arial"/>
          <w:sz w:val="20"/>
          <w:szCs w:val="20"/>
          <w:highlight w:val="yellow"/>
        </w:rPr>
        <w:t>......................</w:t>
      </w:r>
      <w:r w:rsidR="006E21CB">
        <w:rPr>
          <w:rFonts w:ascii="Arial" w:hAnsi="Arial" w:cs="Arial"/>
          <w:sz w:val="20"/>
          <w:szCs w:val="20"/>
        </w:rPr>
        <w:t xml:space="preserve"> </w:t>
      </w:r>
      <w:r w:rsidRPr="00B13431">
        <w:rPr>
          <w:rFonts w:ascii="Arial" w:hAnsi="Arial" w:cs="Arial"/>
          <w:sz w:val="20"/>
          <w:szCs w:val="20"/>
        </w:rPr>
        <w:t xml:space="preserve">Kč bez DPH, nejpozději však </w:t>
      </w:r>
      <w:r w:rsidRPr="007B2D4C">
        <w:rPr>
          <w:rFonts w:ascii="Arial" w:hAnsi="Arial" w:cs="Arial"/>
          <w:sz w:val="20"/>
          <w:szCs w:val="20"/>
        </w:rPr>
        <w:t xml:space="preserve">do </w:t>
      </w:r>
      <w:r w:rsidR="00FE3D9B" w:rsidRPr="00934AFF">
        <w:rPr>
          <w:rFonts w:ascii="Arial" w:hAnsi="Arial" w:cs="Arial"/>
          <w:sz w:val="20"/>
          <w:szCs w:val="20"/>
        </w:rPr>
        <w:t>31</w:t>
      </w:r>
      <w:r w:rsidR="00312694" w:rsidRPr="00934AFF">
        <w:rPr>
          <w:rFonts w:ascii="Arial" w:hAnsi="Arial" w:cs="Arial"/>
          <w:sz w:val="20"/>
          <w:szCs w:val="20"/>
        </w:rPr>
        <w:t>.</w:t>
      </w:r>
      <w:r w:rsidR="00DD44E1" w:rsidRPr="00934AFF">
        <w:rPr>
          <w:rFonts w:ascii="Arial" w:hAnsi="Arial" w:cs="Arial"/>
          <w:sz w:val="20"/>
          <w:szCs w:val="20"/>
        </w:rPr>
        <w:t xml:space="preserve"> </w:t>
      </w:r>
      <w:r w:rsidR="0083416B">
        <w:rPr>
          <w:rFonts w:ascii="Arial" w:hAnsi="Arial" w:cs="Arial"/>
          <w:sz w:val="20"/>
          <w:szCs w:val="20"/>
        </w:rPr>
        <w:t>12</w:t>
      </w:r>
      <w:r w:rsidR="00312694" w:rsidRPr="00934AFF">
        <w:rPr>
          <w:rFonts w:ascii="Arial" w:hAnsi="Arial" w:cs="Arial"/>
          <w:sz w:val="20"/>
          <w:szCs w:val="20"/>
        </w:rPr>
        <w:t>.</w:t>
      </w:r>
      <w:r w:rsidR="00DD44E1" w:rsidRPr="00934AFF">
        <w:rPr>
          <w:rFonts w:ascii="Arial" w:hAnsi="Arial" w:cs="Arial"/>
          <w:sz w:val="20"/>
          <w:szCs w:val="20"/>
        </w:rPr>
        <w:t xml:space="preserve"> </w:t>
      </w:r>
      <w:r w:rsidR="00392F8A">
        <w:rPr>
          <w:rFonts w:ascii="Arial" w:hAnsi="Arial" w:cs="Arial"/>
          <w:sz w:val="20"/>
          <w:szCs w:val="20"/>
        </w:rPr>
        <w:t>202</w:t>
      </w:r>
      <w:r w:rsidR="006E21CB">
        <w:rPr>
          <w:rFonts w:ascii="Arial" w:hAnsi="Arial" w:cs="Arial"/>
          <w:sz w:val="20"/>
          <w:szCs w:val="20"/>
        </w:rPr>
        <w:t>6</w:t>
      </w:r>
      <w:r w:rsidR="00EA3465" w:rsidRPr="007B2D4C">
        <w:rPr>
          <w:rFonts w:ascii="Arial" w:hAnsi="Arial" w:cs="Arial"/>
          <w:sz w:val="20"/>
          <w:szCs w:val="20"/>
        </w:rPr>
        <w:t>.</w:t>
      </w:r>
    </w:p>
    <w:p w14:paraId="28715179" w14:textId="65B41987" w:rsidR="00A30CBC" w:rsidRPr="00B13431" w:rsidRDefault="00A30CBC" w:rsidP="00714DF6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 w:rsidR="00B501E7"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 w:rsidR="00B501E7"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 w:rsidR="00B501E7"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 w:rsidR="00243290"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  </w:t>
      </w:r>
      <w:r w:rsidRPr="005B1C72">
        <w:rPr>
          <w:rFonts w:ascii="Arial" w:eastAsia="Arial" w:hAnsi="Arial" w:cs="Arial"/>
          <w:sz w:val="20"/>
          <w:szCs w:val="20"/>
          <w:highlight w:val="yellow"/>
        </w:rPr>
        <w:t>........................</w:t>
      </w:r>
      <w:r w:rsidRPr="00B13431">
        <w:rPr>
          <w:rFonts w:ascii="Arial" w:eastAsia="Arial" w:hAnsi="Arial" w:cs="Arial"/>
          <w:sz w:val="20"/>
          <w:szCs w:val="20"/>
        </w:rPr>
        <w:t>,- Kč bez DPH.</w:t>
      </w:r>
    </w:p>
    <w:p w14:paraId="1E4F552B" w14:textId="77777777" w:rsidR="00A30CBC" w:rsidRDefault="00A30CBC" w:rsidP="00714DF6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>O naplnění limitu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B1C72">
        <w:rPr>
          <w:rFonts w:ascii="Arial" w:eastAsia="Arial" w:hAnsi="Arial" w:cs="Arial"/>
          <w:sz w:val="20"/>
          <w:szCs w:val="20"/>
          <w:highlight w:val="yellow"/>
        </w:rPr>
        <w:t>.........................</w:t>
      </w:r>
      <w:r w:rsidRPr="00B13431">
        <w:rPr>
          <w:rFonts w:ascii="Arial" w:eastAsia="Arial" w:hAnsi="Arial" w:cs="Arial"/>
          <w:sz w:val="20"/>
          <w:szCs w:val="20"/>
        </w:rPr>
        <w:t>,- Kč bez DPH prodávající kupujícího vyrozumí.</w:t>
      </w:r>
    </w:p>
    <w:p w14:paraId="0E11505E" w14:textId="1981A72B" w:rsidR="005316AF" w:rsidRDefault="005316AF" w:rsidP="00714DF6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v prodlení se splněním pokynu o více </w:t>
      </w:r>
      <w:r w:rsidRPr="0083416B">
        <w:rPr>
          <w:rFonts w:ascii="Arial" w:eastAsia="Arial" w:hAnsi="Arial" w:cs="Arial"/>
          <w:sz w:val="20"/>
          <w:szCs w:val="20"/>
        </w:rPr>
        <w:t>než 5 dnů,</w:t>
      </w:r>
      <w:r>
        <w:rPr>
          <w:rFonts w:ascii="Arial" w:eastAsia="Arial" w:hAnsi="Arial" w:cs="Arial"/>
          <w:sz w:val="20"/>
          <w:szCs w:val="20"/>
        </w:rPr>
        <w:t xml:space="preserve"> odmítne pokyn z důvodu vyšší moci nebo dodá kupujícímu vadné plnění. </w:t>
      </w:r>
    </w:p>
    <w:p w14:paraId="13ED812F" w14:textId="343574E2" w:rsidR="005316AF" w:rsidRPr="007B2D4C" w:rsidRDefault="005316AF" w:rsidP="00714DF6">
      <w:pPr>
        <w:pStyle w:val="rove2"/>
        <w:numPr>
          <w:ilvl w:val="1"/>
          <w:numId w:val="11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</w:t>
      </w:r>
      <w:r w:rsidR="007B2D4C"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 xml:space="preserve"> dnů. Prodávající není oprávněn dát výpověď kupujícímu podle předchozí věty v případě, že prodávající odmítl zaplatit část kupní ceny z důvodu vadného plnění.  </w:t>
      </w:r>
    </w:p>
    <w:p w14:paraId="64830DAA" w14:textId="77777777" w:rsidR="00A30CBC" w:rsidRPr="00BB3E84" w:rsidRDefault="00A30CBC" w:rsidP="00714DF6">
      <w:pPr>
        <w:pStyle w:val="rove1"/>
        <w:keepNext/>
        <w:numPr>
          <w:ilvl w:val="0"/>
          <w:numId w:val="11"/>
        </w:numPr>
        <w:spacing w:before="240" w:after="0" w:line="360" w:lineRule="auto"/>
        <w:ind w:left="584" w:hanging="584"/>
        <w:jc w:val="both"/>
        <w:rPr>
          <w:rFonts w:ascii="Arial" w:hAnsi="Arial" w:cs="Arial"/>
          <w:kern w:val="32"/>
          <w:sz w:val="20"/>
          <w:szCs w:val="20"/>
        </w:rPr>
      </w:pPr>
      <w:r w:rsidRPr="00BB3E84">
        <w:rPr>
          <w:rFonts w:ascii="Arial" w:hAnsi="Arial" w:cs="Arial"/>
          <w:kern w:val="32"/>
          <w:sz w:val="20"/>
          <w:szCs w:val="20"/>
        </w:rPr>
        <w:t>Závěrečná ustanovení</w:t>
      </w:r>
    </w:p>
    <w:p w14:paraId="12B011B2" w14:textId="13C03109" w:rsidR="00A30CBC" w:rsidRPr="005B1C72" w:rsidRDefault="002842BB" w:rsidP="002842BB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842BB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p.o., verze 1.2 platné od 20. 05. 2024, které jsou publikované a veřejně přístupné na webových stránkách kupujícího v sekci „dokumenty ke stažení“: </w:t>
      </w:r>
      <w:hyperlink r:id="rId12" w:history="1">
        <w:r w:rsidR="006E21CB" w:rsidRPr="003A32F0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="006E21C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842BB">
        <w:rPr>
          <w:rFonts w:ascii="Arial" w:eastAsia="Times New Roman" w:hAnsi="Arial" w:cs="Arial"/>
          <w:sz w:val="20"/>
          <w:szCs w:val="20"/>
          <w:lang w:eastAsia="cs-CZ"/>
        </w:rPr>
        <w:t>(dále jen „Obchodní podmínky“). Jednotlivá ujednání smlouvy mají vždy v případě rozporu s Obchodními podmínkami přednost a smluvní vztah se tedy bude vždy řídit prioritně ustanoveními smlouvy</w:t>
      </w:r>
      <w:r w:rsidR="00A30CBC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7A39277" w14:textId="77777777" w:rsidR="00A30CBC" w:rsidRPr="009A16FF" w:rsidRDefault="00A30CBC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uto </w:t>
      </w:r>
      <w:r w:rsidR="00473FFF">
        <w:rPr>
          <w:rFonts w:ascii="Arial" w:hAnsi="Arial" w:cs="Arial"/>
          <w:sz w:val="20"/>
          <w:szCs w:val="20"/>
        </w:rPr>
        <w:t>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29368692" w14:textId="77777777" w:rsidR="00A30CBC" w:rsidRPr="009A16FF" w:rsidRDefault="00A30CBC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BD55061" w14:textId="77777777" w:rsidR="00A30CBC" w:rsidRDefault="00A30CBC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31795BB3" w14:textId="77777777" w:rsidR="00A30CBC" w:rsidRPr="005B1C72" w:rsidRDefault="00A30CBC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 w:rsidR="00473FFF">
        <w:rPr>
          <w:rFonts w:ascii="Arial" w:hAnsi="Arial" w:cs="Arial"/>
          <w:sz w:val="20"/>
          <w:szCs w:val="20"/>
        </w:rPr>
        <w:t>kupní smlouvy</w:t>
      </w:r>
      <w:r w:rsidR="00473FFF"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 w:rsidR="00DC69E5"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3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Ministerstva vnitra.</w:t>
      </w:r>
    </w:p>
    <w:p w14:paraId="17BFC04A" w14:textId="77777777" w:rsidR="00A30CBC" w:rsidRDefault="00A30CBC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32409DB1" w14:textId="77777777" w:rsidR="00A30CBC" w:rsidRPr="00744F0E" w:rsidRDefault="00A30CBC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 w:rsidR="00473FFF"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 xml:space="preserve">m nejpozději do jednoho měsíce po </w:t>
      </w:r>
      <w:r w:rsidR="00473FFF" w:rsidRPr="00F32A53">
        <w:rPr>
          <w:rFonts w:ascii="Arial" w:hAnsi="Arial" w:cs="Arial"/>
          <w:sz w:val="20"/>
          <w:szCs w:val="20"/>
        </w:rPr>
        <w:t>je</w:t>
      </w:r>
      <w:r w:rsidR="00473FFF">
        <w:rPr>
          <w:rFonts w:ascii="Arial" w:hAnsi="Arial" w:cs="Arial"/>
          <w:sz w:val="20"/>
          <w:szCs w:val="20"/>
        </w:rPr>
        <w:t>jím</w:t>
      </w:r>
      <w:r w:rsidR="00473FFF" w:rsidRPr="00F32A53">
        <w:rPr>
          <w:rFonts w:ascii="Arial" w:hAnsi="Arial" w:cs="Arial"/>
          <w:sz w:val="20"/>
          <w:szCs w:val="20"/>
        </w:rPr>
        <w:t xml:space="preserve"> </w:t>
      </w:r>
      <w:r w:rsidRPr="00F32A53">
        <w:rPr>
          <w:rFonts w:ascii="Arial" w:hAnsi="Arial" w:cs="Arial"/>
          <w:sz w:val="20"/>
          <w:szCs w:val="20"/>
        </w:rPr>
        <w:t>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73EE5BBA" w14:textId="059AAFA6" w:rsidR="00BF3E99" w:rsidRDefault="00BF3E99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Tato kupní </w:t>
      </w:r>
      <w:r w:rsidR="002E7FD2" w:rsidRPr="00BF3E99">
        <w:rPr>
          <w:rFonts w:ascii="Arial" w:hAnsi="Arial" w:cs="Arial"/>
          <w:sz w:val="20"/>
          <w:szCs w:val="20"/>
        </w:rPr>
        <w:t>smlouv</w:t>
      </w:r>
      <w:r w:rsidR="002E7FD2">
        <w:rPr>
          <w:rFonts w:ascii="Arial" w:hAnsi="Arial" w:cs="Arial"/>
          <w:sz w:val="20"/>
          <w:szCs w:val="20"/>
        </w:rPr>
        <w:t>a</w:t>
      </w:r>
      <w:r w:rsidR="002E7FD2" w:rsidRPr="00BF3E99">
        <w:rPr>
          <w:rFonts w:ascii="Arial" w:hAnsi="Arial" w:cs="Arial"/>
          <w:sz w:val="20"/>
          <w:szCs w:val="20"/>
        </w:rPr>
        <w:t xml:space="preserve"> </w:t>
      </w:r>
      <w:r w:rsidR="006B38C2" w:rsidRPr="00BF3E99">
        <w:rPr>
          <w:rFonts w:ascii="Arial" w:hAnsi="Arial" w:cs="Arial"/>
          <w:sz w:val="20"/>
          <w:szCs w:val="20"/>
        </w:rPr>
        <w:t xml:space="preserve">je vyhotovena v elektronické podobě, se zaručenými elektronickými podpisy zástupců smluvních stran založenými na kvalifikovaném certifikátu. </w:t>
      </w:r>
    </w:p>
    <w:p w14:paraId="1A41D2E7" w14:textId="77777777" w:rsidR="00A30CBC" w:rsidRPr="00BF3E99" w:rsidRDefault="00A30CBC" w:rsidP="00714DF6">
      <w:pPr>
        <w:pStyle w:val="rove2"/>
        <w:numPr>
          <w:ilvl w:val="1"/>
          <w:numId w:val="11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="00BF3E99"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 w:rsidR="00BF3E99"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6A44A3C9" w14:textId="763892DC" w:rsidR="000C68F6" w:rsidRDefault="00BF3E99" w:rsidP="00392F8A">
      <w:pPr>
        <w:pStyle w:val="rove2"/>
        <w:numPr>
          <w:ilvl w:val="1"/>
          <w:numId w:val="11"/>
        </w:numPr>
        <w:spacing w:after="24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Tato kupní </w:t>
      </w:r>
      <w:r w:rsidR="002E7FD2">
        <w:rPr>
          <w:rFonts w:ascii="Arial" w:hAnsi="Arial" w:cs="Arial"/>
          <w:sz w:val="20"/>
          <w:szCs w:val="20"/>
        </w:rPr>
        <w:t>smlouva</w:t>
      </w:r>
      <w:r w:rsidR="002E7FD2" w:rsidRPr="005B1C72">
        <w:rPr>
          <w:rFonts w:ascii="Arial" w:hAnsi="Arial" w:cs="Arial"/>
          <w:sz w:val="20"/>
          <w:szCs w:val="20"/>
        </w:rPr>
        <w:t xml:space="preserve"> </w:t>
      </w:r>
      <w:r w:rsidR="00F439D2"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="00F439D2" w:rsidRPr="0019056B">
        <w:rPr>
          <w:rFonts w:ascii="Arial" w:hAnsi="Arial" w:cs="Arial"/>
          <w:sz w:val="20"/>
          <w:szCs w:val="20"/>
        </w:rPr>
        <w:t xml:space="preserve">nabývá účinnosti </w:t>
      </w:r>
      <w:r w:rsidR="00F439D2">
        <w:rPr>
          <w:rFonts w:ascii="Arial" w:hAnsi="Arial" w:cs="Arial"/>
          <w:sz w:val="20"/>
          <w:szCs w:val="20"/>
        </w:rPr>
        <w:t xml:space="preserve">dle čl. 11. odst. 11.1. této </w:t>
      </w:r>
      <w:r>
        <w:rPr>
          <w:rFonts w:ascii="Arial" w:hAnsi="Arial" w:cs="Arial"/>
          <w:sz w:val="20"/>
          <w:szCs w:val="20"/>
        </w:rPr>
        <w:t>kupní smlouvy</w:t>
      </w:r>
      <w:r w:rsidR="00F439D2">
        <w:rPr>
          <w:rFonts w:ascii="Arial" w:hAnsi="Arial" w:cs="Arial"/>
          <w:sz w:val="20"/>
          <w:szCs w:val="20"/>
        </w:rPr>
        <w:t>,</w:t>
      </w:r>
      <w:r w:rsidR="000E406C">
        <w:rPr>
          <w:rFonts w:ascii="Arial" w:hAnsi="Arial" w:cs="Arial"/>
          <w:sz w:val="20"/>
          <w:szCs w:val="20"/>
        </w:rPr>
        <w:t xml:space="preserve"> za předpokladu předchozího zveřejnění v registru smluv dle </w:t>
      </w:r>
      <w:r w:rsidR="00F439D2">
        <w:rPr>
          <w:rFonts w:ascii="Arial" w:hAnsi="Arial" w:cs="Arial"/>
          <w:sz w:val="20"/>
          <w:szCs w:val="20"/>
        </w:rPr>
        <w:t xml:space="preserve"> zák. č. 340/2015 Sb., o registru smluv</w:t>
      </w:r>
      <w:r w:rsidR="00A30CBC">
        <w:rPr>
          <w:rFonts w:ascii="Arial" w:hAnsi="Arial" w:cs="Arial"/>
          <w:sz w:val="20"/>
          <w:szCs w:val="20"/>
        </w:rPr>
        <w:t>.</w:t>
      </w:r>
    </w:p>
    <w:p w14:paraId="26056310" w14:textId="77777777" w:rsidR="00392F8A" w:rsidRPr="00A30CBC" w:rsidRDefault="00392F8A" w:rsidP="00392F8A">
      <w:pPr>
        <w:pStyle w:val="rove2"/>
        <w:numPr>
          <w:ilvl w:val="0"/>
          <w:numId w:val="0"/>
        </w:numPr>
        <w:spacing w:after="240" w:line="276" w:lineRule="auto"/>
        <w:rPr>
          <w:rFonts w:ascii="Arial" w:hAnsi="Arial" w:cs="Arial"/>
          <w:sz w:val="20"/>
          <w:szCs w:val="20"/>
        </w:rPr>
      </w:pPr>
    </w:p>
    <w:p w14:paraId="664C34E0" w14:textId="4E63374A" w:rsidR="002F4B1B" w:rsidRPr="00392F8A" w:rsidRDefault="00392F8A" w:rsidP="001D45B6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392F8A">
        <w:rPr>
          <w:rFonts w:ascii="Arial" w:hAnsi="Arial" w:cs="Arial"/>
          <w:b/>
          <w:sz w:val="20"/>
          <w:szCs w:val="20"/>
        </w:rPr>
        <w:t>Přílohy</w:t>
      </w:r>
    </w:p>
    <w:p w14:paraId="153253E8" w14:textId="657DDC57" w:rsidR="0083416B" w:rsidRPr="00392F8A" w:rsidRDefault="0083416B" w:rsidP="00392F8A">
      <w:pPr>
        <w:pStyle w:val="rove2"/>
        <w:numPr>
          <w:ilvl w:val="0"/>
          <w:numId w:val="0"/>
        </w:numPr>
        <w:tabs>
          <w:tab w:val="left" w:pos="1418"/>
        </w:tabs>
        <w:ind w:left="1276" w:hanging="1276"/>
        <w:jc w:val="left"/>
        <w:rPr>
          <w:rFonts w:ascii="Arial" w:hAnsi="Arial" w:cs="Arial"/>
          <w:sz w:val="20"/>
          <w:szCs w:val="20"/>
        </w:rPr>
      </w:pPr>
      <w:r w:rsidRPr="00392F8A">
        <w:rPr>
          <w:rFonts w:ascii="Arial" w:hAnsi="Arial" w:cs="Arial"/>
          <w:sz w:val="20"/>
          <w:szCs w:val="20"/>
        </w:rPr>
        <w:t xml:space="preserve">Příloha č. 1 – </w:t>
      </w:r>
      <w:r w:rsidR="00392F8A">
        <w:rPr>
          <w:rFonts w:ascii="Arial" w:hAnsi="Arial" w:cs="Arial"/>
          <w:sz w:val="20"/>
          <w:szCs w:val="20"/>
        </w:rPr>
        <w:t>S</w:t>
      </w:r>
      <w:r w:rsidRPr="00392F8A">
        <w:rPr>
          <w:rFonts w:ascii="Arial" w:hAnsi="Arial" w:cs="Arial"/>
          <w:sz w:val="20"/>
          <w:szCs w:val="20"/>
        </w:rPr>
        <w:t>eznam míst plnění a přehled oprávněných osob k sjednání podmínek jednotlivých dodávek</w:t>
      </w:r>
    </w:p>
    <w:p w14:paraId="46C9B60F" w14:textId="004CB637" w:rsidR="0083416B" w:rsidRPr="00392F8A" w:rsidRDefault="0083416B" w:rsidP="0083416B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sz w:val="20"/>
          <w:szCs w:val="20"/>
        </w:rPr>
      </w:pPr>
      <w:r w:rsidRPr="00392F8A">
        <w:rPr>
          <w:rFonts w:ascii="Arial" w:hAnsi="Arial" w:cs="Arial"/>
          <w:sz w:val="20"/>
          <w:szCs w:val="20"/>
        </w:rPr>
        <w:t xml:space="preserve">Příloha č. 2 – </w:t>
      </w:r>
      <w:r w:rsidR="00392F8A">
        <w:rPr>
          <w:rFonts w:ascii="Arial" w:hAnsi="Arial" w:cs="Arial"/>
          <w:sz w:val="20"/>
          <w:szCs w:val="20"/>
        </w:rPr>
        <w:t>P</w:t>
      </w:r>
      <w:r w:rsidR="00136433" w:rsidRPr="00392F8A">
        <w:rPr>
          <w:rFonts w:ascii="Arial" w:hAnsi="Arial" w:cs="Arial"/>
          <w:sz w:val="20"/>
          <w:szCs w:val="20"/>
        </w:rPr>
        <w:t>oložkový seznam olejů</w:t>
      </w:r>
    </w:p>
    <w:p w14:paraId="2DEA2246" w14:textId="31A1704D" w:rsidR="00392F8A" w:rsidRDefault="00392F8A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14:paraId="195E15B0" w14:textId="23E9CB2C" w:rsidR="00392F8A" w:rsidRDefault="00392F8A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14:paraId="5B242C2D" w14:textId="77777777" w:rsidR="00392F8A" w:rsidRDefault="00392F8A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14:paraId="6157F350" w14:textId="77777777" w:rsidR="00392F8A" w:rsidRDefault="00392F8A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14:paraId="11614308" w14:textId="299AACF6" w:rsidR="00BF3E99" w:rsidRPr="004354BB" w:rsidRDefault="00BF3E99" w:rsidP="00BF3E99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  <w:r w:rsidRPr="004354BB">
        <w:rPr>
          <w:rFonts w:ascii="Arial" w:eastAsia="Arial" w:hAnsi="Arial" w:cs="Arial"/>
          <w:i/>
          <w:sz w:val="22"/>
          <w:szCs w:val="22"/>
        </w:rPr>
        <w:t>kupující:</w:t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  <w:t>prodávající:</w:t>
      </w:r>
    </w:p>
    <w:p w14:paraId="6C9C1414" w14:textId="0CDA6DD1" w:rsidR="00BF3E99" w:rsidRDefault="00BF3E99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14:paraId="32B39004" w14:textId="16BBDDB0" w:rsidR="00392F8A" w:rsidRDefault="00392F8A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14:paraId="40346ED9" w14:textId="2C907943" w:rsidR="00392F8A" w:rsidRDefault="00392F8A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14:paraId="3D88BA62" w14:textId="77777777" w:rsidR="00392F8A" w:rsidRDefault="00392F8A" w:rsidP="00BF3E99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14:paraId="1376DB0F" w14:textId="77777777" w:rsidR="00BF3E99" w:rsidRPr="00380D27" w:rsidRDefault="00BF3E99" w:rsidP="00BF3E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>___________________________</w:t>
      </w:r>
    </w:p>
    <w:p w14:paraId="050C6BC2" w14:textId="77777777" w:rsidR="00B6562F" w:rsidRPr="00B6562F" w:rsidRDefault="00B6562F" w:rsidP="00B6562F">
      <w:pPr>
        <w:jc w:val="both"/>
        <w:rPr>
          <w:rFonts w:ascii="Arial" w:eastAsia="Arial" w:hAnsi="Arial" w:cs="Arial"/>
          <w:b/>
          <w:sz w:val="22"/>
          <w:szCs w:val="22"/>
        </w:rPr>
      </w:pPr>
      <w:bookmarkStart w:id="6" w:name="Text56"/>
      <w:r w:rsidRPr="00B6562F">
        <w:rPr>
          <w:rFonts w:ascii="Arial" w:eastAsia="Arial" w:hAnsi="Arial" w:cs="Arial"/>
          <w:b/>
          <w:sz w:val="22"/>
          <w:szCs w:val="22"/>
        </w:rPr>
        <w:t>Správa a údržba silnic Plzeňského kraje,</w:t>
      </w:r>
      <w:r w:rsidRPr="00B6562F">
        <w:rPr>
          <w:rFonts w:ascii="Arial" w:eastAsia="Arial" w:hAnsi="Arial" w:cs="Arial"/>
          <w:b/>
          <w:sz w:val="22"/>
          <w:szCs w:val="22"/>
        </w:rPr>
        <w:tab/>
      </w:r>
      <w:r w:rsidRPr="00B6562F">
        <w:rPr>
          <w:rFonts w:ascii="Arial" w:eastAsia="Arial" w:hAnsi="Arial" w:cs="Arial"/>
          <w:b/>
          <w:sz w:val="22"/>
          <w:szCs w:val="22"/>
        </w:rPr>
        <w:tab/>
      </w:r>
      <w:r w:rsidRPr="00B6562F">
        <w:rPr>
          <w:rFonts w:ascii="Arial" w:eastAsia="Arial" w:hAnsi="Arial" w:cs="Arial"/>
          <w:b/>
          <w:sz w:val="22"/>
          <w:szCs w:val="22"/>
        </w:rPr>
        <w:tab/>
      </w:r>
      <w:r w:rsidRPr="00B6562F">
        <w:rPr>
          <w:rFonts w:ascii="Arial" w:eastAsia="Arial" w:hAnsi="Arial" w:cs="Arial"/>
          <w:b/>
          <w:sz w:val="22"/>
          <w:szCs w:val="22"/>
          <w:highlight w:val="yellow"/>
        </w:rPr>
        <w:t>název prodávajícího</w:t>
      </w:r>
    </w:p>
    <w:p w14:paraId="488E9BA9" w14:textId="77777777" w:rsidR="00B6562F" w:rsidRPr="00B6562F" w:rsidRDefault="00B6562F" w:rsidP="00B6562F">
      <w:pPr>
        <w:jc w:val="both"/>
        <w:rPr>
          <w:rFonts w:ascii="Arial" w:eastAsia="Arial" w:hAnsi="Arial" w:cs="Arial"/>
          <w:sz w:val="22"/>
          <w:szCs w:val="22"/>
        </w:rPr>
      </w:pPr>
      <w:r w:rsidRPr="00B6562F">
        <w:rPr>
          <w:rFonts w:ascii="Arial" w:eastAsia="Arial" w:hAnsi="Arial" w:cs="Arial"/>
          <w:sz w:val="22"/>
          <w:szCs w:val="22"/>
        </w:rPr>
        <w:t>příspěvková organizace</w:t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  <w:highlight w:val="yellow"/>
        </w:rPr>
        <w:t>oprávněná osoba</w:t>
      </w:r>
    </w:p>
    <w:p w14:paraId="21F6865A" w14:textId="4CCC1429" w:rsidR="00B6562F" w:rsidRPr="00B6562F" w:rsidRDefault="00B6562F" w:rsidP="00B6562F">
      <w:pPr>
        <w:jc w:val="both"/>
        <w:rPr>
          <w:rFonts w:ascii="Arial" w:eastAsia="Arial" w:hAnsi="Arial" w:cs="Arial"/>
          <w:sz w:val="22"/>
          <w:szCs w:val="22"/>
        </w:rPr>
      </w:pPr>
      <w:r w:rsidRPr="00B6562F">
        <w:rPr>
          <w:rFonts w:ascii="Arial" w:eastAsia="Arial" w:hAnsi="Arial" w:cs="Arial"/>
          <w:sz w:val="22"/>
          <w:szCs w:val="22"/>
        </w:rPr>
        <w:t xml:space="preserve">Ing. </w:t>
      </w:r>
      <w:r>
        <w:rPr>
          <w:rFonts w:ascii="Arial" w:eastAsia="Arial" w:hAnsi="Arial" w:cs="Arial"/>
          <w:sz w:val="22"/>
          <w:szCs w:val="22"/>
        </w:rPr>
        <w:t>Jiří Velíšek</w:t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  <w:highlight w:val="yellow"/>
        </w:rPr>
        <w:t>funkce</w:t>
      </w:r>
    </w:p>
    <w:p w14:paraId="4877C567" w14:textId="098CEA03" w:rsidR="00BF3E99" w:rsidRPr="00B6562F" w:rsidRDefault="00B6562F" w:rsidP="00B6562F">
      <w:pPr>
        <w:jc w:val="both"/>
        <w:rPr>
          <w:rFonts w:ascii="Arial" w:eastAsia="Arial" w:hAnsi="Arial" w:cs="Arial"/>
          <w:bCs/>
          <w:i/>
          <w:sz w:val="22"/>
          <w:szCs w:val="22"/>
        </w:rPr>
      </w:pPr>
      <w:r w:rsidRPr="00B6562F">
        <w:rPr>
          <w:rFonts w:ascii="Arial" w:eastAsia="Arial" w:hAnsi="Arial" w:cs="Arial"/>
          <w:sz w:val="22"/>
          <w:szCs w:val="22"/>
        </w:rPr>
        <w:t>generální ředitel</w:t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sz w:val="22"/>
          <w:szCs w:val="22"/>
        </w:rPr>
        <w:tab/>
      </w:r>
      <w:r w:rsidRPr="00B6562F">
        <w:rPr>
          <w:rFonts w:ascii="Arial" w:eastAsia="Arial" w:hAnsi="Arial" w:cs="Arial"/>
          <w:i/>
          <w:sz w:val="22"/>
          <w:szCs w:val="22"/>
        </w:rPr>
        <w:t>podepsáno elektronicky</w:t>
      </w:r>
      <w:r w:rsidR="00BF3E99" w:rsidRPr="00B6562F">
        <w:rPr>
          <w:rFonts w:ascii="Arial" w:eastAsia="Arial" w:hAnsi="Arial" w:cs="Arial"/>
          <w:i/>
          <w:sz w:val="22"/>
          <w:szCs w:val="22"/>
        </w:rPr>
        <w:tab/>
      </w:r>
      <w:bookmarkEnd w:id="6"/>
    </w:p>
    <w:p w14:paraId="35DCE054" w14:textId="299476DF" w:rsidR="00BF3E99" w:rsidRPr="00B6562F" w:rsidRDefault="00B6562F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i/>
          <w:sz w:val="22"/>
          <w:szCs w:val="22"/>
        </w:rPr>
      </w:pPr>
      <w:r w:rsidRPr="00B6562F">
        <w:rPr>
          <w:rFonts w:ascii="Arial" w:eastAsia="Arial" w:hAnsi="Arial" w:cs="Arial"/>
          <w:i/>
          <w:sz w:val="22"/>
          <w:szCs w:val="22"/>
        </w:rPr>
        <w:t>podepsáno elektronicky</w:t>
      </w:r>
    </w:p>
    <w:p w14:paraId="7596BD2C" w14:textId="77777777" w:rsidR="00BF3E99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32E425D7" w14:textId="77777777" w:rsidR="00BF3E99" w:rsidRDefault="00BF3E99" w:rsidP="00BF3E99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14:paraId="279CF136" w14:textId="35F59897" w:rsidR="007205CC" w:rsidRPr="00392F8A" w:rsidRDefault="00392F8A" w:rsidP="00643368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bookmarkStart w:id="7" w:name="RANGE!A2:E63"/>
      <w:bookmarkStart w:id="8" w:name="RANGE!A2:E132"/>
      <w:bookmarkEnd w:id="7"/>
      <w:bookmarkEnd w:id="8"/>
      <w:r w:rsidRPr="00392F8A">
        <w:rPr>
          <w:rFonts w:ascii="Arial" w:hAnsi="Arial" w:cs="Arial"/>
          <w:i/>
          <w:sz w:val="20"/>
          <w:szCs w:val="20"/>
        </w:rPr>
        <w:t>za administrativní správnost:____________________</w:t>
      </w:r>
      <w:bookmarkStart w:id="9" w:name="_GoBack"/>
      <w:bookmarkEnd w:id="9"/>
      <w:r w:rsidRPr="00392F8A">
        <w:rPr>
          <w:rFonts w:ascii="Arial" w:hAnsi="Arial" w:cs="Arial"/>
          <w:i/>
          <w:sz w:val="20"/>
          <w:szCs w:val="20"/>
        </w:rPr>
        <w:t>________</w:t>
      </w:r>
    </w:p>
    <w:sectPr w:rsidR="007205CC" w:rsidRPr="00392F8A" w:rsidSect="00504BB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99" w:right="1417" w:bottom="1276" w:left="1417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FD0AE" w16cex:dateUtc="2023-11-28T01:36:00Z"/>
  <w16cex:commentExtensible w16cex:durableId="290FCFC2" w16cex:dateUtc="2023-11-28T01:32:00Z"/>
  <w16cex:commentExtensible w16cex:durableId="290FCFE4" w16cex:dateUtc="2023-11-28T0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25CB4C" w16cid:durableId="290FD0AE"/>
  <w16cid:commentId w16cid:paraId="3E34EB76" w16cid:durableId="290FCFC2"/>
  <w16cid:commentId w16cid:paraId="5EDD14D7" w16cid:durableId="290FCF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C4EB" w14:textId="77777777" w:rsidR="00A57210" w:rsidRDefault="00A57210">
      <w:r>
        <w:separator/>
      </w:r>
    </w:p>
  </w:endnote>
  <w:endnote w:type="continuationSeparator" w:id="0">
    <w:p w14:paraId="176CEBCF" w14:textId="77777777" w:rsidR="00A57210" w:rsidRDefault="00A5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D81" w14:textId="77777777" w:rsidR="00A57210" w:rsidRDefault="00A57210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4DF0A9" w14:textId="77777777" w:rsidR="00A57210" w:rsidRDefault="00A57210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B7B" w14:textId="0444DDDA" w:rsidR="00A57210" w:rsidRDefault="00A57210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6E21CB">
      <w:rPr>
        <w:rFonts w:ascii="Arial" w:eastAsia="Arial" w:hAnsi="Arial" w:cs="Arial"/>
        <w:noProof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6E21CB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EA4E" w14:textId="77777777" w:rsidR="00A57210" w:rsidRDefault="00A57210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C551" w14:textId="77777777" w:rsidR="00A57210" w:rsidRDefault="00A57210">
      <w:r>
        <w:separator/>
      </w:r>
    </w:p>
  </w:footnote>
  <w:footnote w:type="continuationSeparator" w:id="0">
    <w:p w14:paraId="1D8F2B85" w14:textId="77777777" w:rsidR="00A57210" w:rsidRDefault="00A57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F43A" w14:textId="6FBEE71E" w:rsidR="00A57210" w:rsidRPr="009F6F1E" w:rsidRDefault="00A57210" w:rsidP="00504BBF">
    <w:pPr>
      <w:pStyle w:val="Zhlav"/>
      <w:rPr>
        <w:rFonts w:ascii="Arial" w:hAnsi="Arial" w:cs="Arial"/>
        <w:i/>
        <w:sz w:val="16"/>
        <w:szCs w:val="16"/>
      </w:rPr>
    </w:pPr>
    <w:r w:rsidRPr="009F6F1E">
      <w:rPr>
        <w:rFonts w:ascii="Arial" w:hAnsi="Arial" w:cs="Arial"/>
        <w:i/>
        <w:sz w:val="16"/>
        <w:szCs w:val="16"/>
      </w:rPr>
      <w:t xml:space="preserve">Příloha č. </w:t>
    </w:r>
    <w:r>
      <w:rPr>
        <w:rFonts w:ascii="Arial" w:hAnsi="Arial" w:cs="Arial"/>
        <w:i/>
        <w:sz w:val="16"/>
        <w:szCs w:val="16"/>
      </w:rPr>
      <w:t>1 - Návrh kupní smlouvy „</w:t>
    </w:r>
    <w:r w:rsidRPr="003129D8">
      <w:rPr>
        <w:rFonts w:ascii="Arial" w:hAnsi="Arial" w:cs="Arial"/>
        <w:i/>
        <w:sz w:val="16"/>
        <w:szCs w:val="16"/>
      </w:rPr>
      <w:t>Oleje a maziva pro SÚSPK (202</w:t>
    </w:r>
    <w:r w:rsidR="006E21CB">
      <w:rPr>
        <w:rFonts w:ascii="Arial" w:hAnsi="Arial" w:cs="Arial"/>
        <w:i/>
        <w:sz w:val="16"/>
        <w:szCs w:val="16"/>
      </w:rPr>
      <w:t>6</w:t>
    </w:r>
    <w:r w:rsidRPr="003129D8">
      <w:rPr>
        <w:rFonts w:ascii="Arial" w:hAnsi="Arial" w:cs="Arial"/>
        <w:i/>
        <w:sz w:val="16"/>
        <w:szCs w:val="16"/>
      </w:rPr>
      <w:t>)</w:t>
    </w:r>
    <w:r>
      <w:rPr>
        <w:rFonts w:ascii="Arial" w:hAnsi="Arial" w:cs="Arial"/>
        <w:i/>
        <w:sz w:val="16"/>
        <w:szCs w:val="16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DFF7" w14:textId="77777777" w:rsidR="00A57210" w:rsidRDefault="00A57210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75F6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2F62453"/>
    <w:multiLevelType w:val="multilevel"/>
    <w:tmpl w:val="9962E8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135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/>
      </w:rPr>
    </w:lvl>
  </w:abstractNum>
  <w:abstractNum w:abstractNumId="5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F1A307B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3C58"/>
    <w:multiLevelType w:val="hybridMultilevel"/>
    <w:tmpl w:val="7048D6F4"/>
    <w:lvl w:ilvl="0" w:tplc="0300612C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37B17BB"/>
    <w:multiLevelType w:val="hybridMultilevel"/>
    <w:tmpl w:val="E902A5EC"/>
    <w:lvl w:ilvl="0" w:tplc="F24E33D8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50C2B6B2" w:tentative="1">
      <w:start w:val="1"/>
      <w:numFmt w:val="lowerLetter"/>
      <w:lvlText w:val="%2."/>
      <w:lvlJc w:val="left"/>
      <w:pPr>
        <w:ind w:left="1440" w:hanging="360"/>
      </w:pPr>
    </w:lvl>
    <w:lvl w:ilvl="2" w:tplc="6DA859EE" w:tentative="1">
      <w:start w:val="1"/>
      <w:numFmt w:val="lowerRoman"/>
      <w:lvlText w:val="%3."/>
      <w:lvlJc w:val="right"/>
      <w:pPr>
        <w:ind w:left="2160" w:hanging="180"/>
      </w:pPr>
    </w:lvl>
    <w:lvl w:ilvl="3" w:tplc="753E3B96" w:tentative="1">
      <w:start w:val="1"/>
      <w:numFmt w:val="decimal"/>
      <w:lvlText w:val="%4."/>
      <w:lvlJc w:val="left"/>
      <w:pPr>
        <w:ind w:left="2880" w:hanging="360"/>
      </w:pPr>
    </w:lvl>
    <w:lvl w:ilvl="4" w:tplc="56EAC518" w:tentative="1">
      <w:start w:val="1"/>
      <w:numFmt w:val="lowerLetter"/>
      <w:lvlText w:val="%5."/>
      <w:lvlJc w:val="left"/>
      <w:pPr>
        <w:ind w:left="3600" w:hanging="360"/>
      </w:pPr>
    </w:lvl>
    <w:lvl w:ilvl="5" w:tplc="B816AE86" w:tentative="1">
      <w:start w:val="1"/>
      <w:numFmt w:val="lowerRoman"/>
      <w:lvlText w:val="%6."/>
      <w:lvlJc w:val="right"/>
      <w:pPr>
        <w:ind w:left="4320" w:hanging="180"/>
      </w:pPr>
    </w:lvl>
    <w:lvl w:ilvl="6" w:tplc="C73CE446" w:tentative="1">
      <w:start w:val="1"/>
      <w:numFmt w:val="decimal"/>
      <w:lvlText w:val="%7."/>
      <w:lvlJc w:val="left"/>
      <w:pPr>
        <w:ind w:left="5040" w:hanging="360"/>
      </w:pPr>
    </w:lvl>
    <w:lvl w:ilvl="7" w:tplc="FEF0D5FA" w:tentative="1">
      <w:start w:val="1"/>
      <w:numFmt w:val="lowerLetter"/>
      <w:lvlText w:val="%8."/>
      <w:lvlJc w:val="left"/>
      <w:pPr>
        <w:ind w:left="5760" w:hanging="360"/>
      </w:pPr>
    </w:lvl>
    <w:lvl w:ilvl="8" w:tplc="702A8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873CC"/>
    <w:multiLevelType w:val="hybridMultilevel"/>
    <w:tmpl w:val="8E5E0F26"/>
    <w:lvl w:ilvl="0" w:tplc="768095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9D40CC7"/>
    <w:multiLevelType w:val="hybridMultilevel"/>
    <w:tmpl w:val="8330551C"/>
    <w:lvl w:ilvl="0" w:tplc="0602B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AB5FC" w:tentative="1">
      <w:start w:val="1"/>
      <w:numFmt w:val="lowerLetter"/>
      <w:lvlText w:val="%2."/>
      <w:lvlJc w:val="left"/>
      <w:pPr>
        <w:ind w:left="1440" w:hanging="360"/>
      </w:pPr>
    </w:lvl>
    <w:lvl w:ilvl="2" w:tplc="026650C6">
      <w:start w:val="1"/>
      <w:numFmt w:val="lowerRoman"/>
      <w:lvlText w:val="%3."/>
      <w:lvlJc w:val="right"/>
      <w:pPr>
        <w:ind w:left="2160" w:hanging="180"/>
      </w:pPr>
    </w:lvl>
    <w:lvl w:ilvl="3" w:tplc="52563A9C" w:tentative="1">
      <w:start w:val="1"/>
      <w:numFmt w:val="decimal"/>
      <w:lvlText w:val="%4."/>
      <w:lvlJc w:val="left"/>
      <w:pPr>
        <w:ind w:left="2880" w:hanging="360"/>
      </w:pPr>
    </w:lvl>
    <w:lvl w:ilvl="4" w:tplc="EA02E20A" w:tentative="1">
      <w:start w:val="1"/>
      <w:numFmt w:val="lowerLetter"/>
      <w:lvlText w:val="%5."/>
      <w:lvlJc w:val="left"/>
      <w:pPr>
        <w:ind w:left="3600" w:hanging="360"/>
      </w:pPr>
    </w:lvl>
    <w:lvl w:ilvl="5" w:tplc="5756D304" w:tentative="1">
      <w:start w:val="1"/>
      <w:numFmt w:val="lowerRoman"/>
      <w:lvlText w:val="%6."/>
      <w:lvlJc w:val="right"/>
      <w:pPr>
        <w:ind w:left="4320" w:hanging="180"/>
      </w:pPr>
    </w:lvl>
    <w:lvl w:ilvl="6" w:tplc="025CF000" w:tentative="1">
      <w:start w:val="1"/>
      <w:numFmt w:val="decimal"/>
      <w:lvlText w:val="%7."/>
      <w:lvlJc w:val="left"/>
      <w:pPr>
        <w:ind w:left="5040" w:hanging="360"/>
      </w:pPr>
    </w:lvl>
    <w:lvl w:ilvl="7" w:tplc="F230B8CE" w:tentative="1">
      <w:start w:val="1"/>
      <w:numFmt w:val="lowerLetter"/>
      <w:lvlText w:val="%8."/>
      <w:lvlJc w:val="left"/>
      <w:pPr>
        <w:ind w:left="5760" w:hanging="360"/>
      </w:pPr>
    </w:lvl>
    <w:lvl w:ilvl="8" w:tplc="5768A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A6C18D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20D5B84"/>
    <w:multiLevelType w:val="hybridMultilevel"/>
    <w:tmpl w:val="8112EEE8"/>
    <w:lvl w:ilvl="0" w:tplc="A59603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0DC19D4">
      <w:start w:val="1"/>
      <w:numFmt w:val="lowerLetter"/>
      <w:lvlText w:val="%2."/>
      <w:lvlJc w:val="left"/>
      <w:pPr>
        <w:ind w:left="1506" w:hanging="360"/>
      </w:pPr>
    </w:lvl>
    <w:lvl w:ilvl="2" w:tplc="4E54600C" w:tentative="1">
      <w:start w:val="1"/>
      <w:numFmt w:val="lowerRoman"/>
      <w:lvlText w:val="%3."/>
      <w:lvlJc w:val="right"/>
      <w:pPr>
        <w:ind w:left="2226" w:hanging="180"/>
      </w:pPr>
    </w:lvl>
    <w:lvl w:ilvl="3" w:tplc="046E28C0" w:tentative="1">
      <w:start w:val="1"/>
      <w:numFmt w:val="decimal"/>
      <w:lvlText w:val="%4."/>
      <w:lvlJc w:val="left"/>
      <w:pPr>
        <w:ind w:left="2946" w:hanging="360"/>
      </w:pPr>
    </w:lvl>
    <w:lvl w:ilvl="4" w:tplc="A93A965E" w:tentative="1">
      <w:start w:val="1"/>
      <w:numFmt w:val="lowerLetter"/>
      <w:lvlText w:val="%5."/>
      <w:lvlJc w:val="left"/>
      <w:pPr>
        <w:ind w:left="3666" w:hanging="360"/>
      </w:pPr>
    </w:lvl>
    <w:lvl w:ilvl="5" w:tplc="FEC2FF18" w:tentative="1">
      <w:start w:val="1"/>
      <w:numFmt w:val="lowerRoman"/>
      <w:lvlText w:val="%6."/>
      <w:lvlJc w:val="right"/>
      <w:pPr>
        <w:ind w:left="4386" w:hanging="180"/>
      </w:pPr>
    </w:lvl>
    <w:lvl w:ilvl="6" w:tplc="D4F2E57A" w:tentative="1">
      <w:start w:val="1"/>
      <w:numFmt w:val="decimal"/>
      <w:lvlText w:val="%7."/>
      <w:lvlJc w:val="left"/>
      <w:pPr>
        <w:ind w:left="5106" w:hanging="360"/>
      </w:pPr>
    </w:lvl>
    <w:lvl w:ilvl="7" w:tplc="045C7AE6" w:tentative="1">
      <w:start w:val="1"/>
      <w:numFmt w:val="lowerLetter"/>
      <w:lvlText w:val="%8."/>
      <w:lvlJc w:val="left"/>
      <w:pPr>
        <w:ind w:left="5826" w:hanging="360"/>
      </w:pPr>
    </w:lvl>
    <w:lvl w:ilvl="8" w:tplc="3D1815D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4" w15:restartNumberingAfterBreak="0">
    <w:nsid w:val="64184350"/>
    <w:multiLevelType w:val="hybridMultilevel"/>
    <w:tmpl w:val="A43E7F64"/>
    <w:lvl w:ilvl="0" w:tplc="30242D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71C944E" w:tentative="1">
      <w:start w:val="1"/>
      <w:numFmt w:val="lowerLetter"/>
      <w:lvlText w:val="%2."/>
      <w:lvlJc w:val="left"/>
      <w:pPr>
        <w:ind w:left="1506" w:hanging="360"/>
      </w:pPr>
    </w:lvl>
    <w:lvl w:ilvl="2" w:tplc="E56ADA6A" w:tentative="1">
      <w:start w:val="1"/>
      <w:numFmt w:val="lowerRoman"/>
      <w:lvlText w:val="%3."/>
      <w:lvlJc w:val="right"/>
      <w:pPr>
        <w:ind w:left="2226" w:hanging="180"/>
      </w:pPr>
    </w:lvl>
    <w:lvl w:ilvl="3" w:tplc="C2CC8BEE" w:tentative="1">
      <w:start w:val="1"/>
      <w:numFmt w:val="decimal"/>
      <w:lvlText w:val="%4."/>
      <w:lvlJc w:val="left"/>
      <w:pPr>
        <w:ind w:left="2946" w:hanging="360"/>
      </w:pPr>
    </w:lvl>
    <w:lvl w:ilvl="4" w:tplc="988CA954" w:tentative="1">
      <w:start w:val="1"/>
      <w:numFmt w:val="lowerLetter"/>
      <w:lvlText w:val="%5."/>
      <w:lvlJc w:val="left"/>
      <w:pPr>
        <w:ind w:left="3666" w:hanging="360"/>
      </w:pPr>
    </w:lvl>
    <w:lvl w:ilvl="5" w:tplc="9B7A40F4" w:tentative="1">
      <w:start w:val="1"/>
      <w:numFmt w:val="lowerRoman"/>
      <w:lvlText w:val="%6."/>
      <w:lvlJc w:val="right"/>
      <w:pPr>
        <w:ind w:left="4386" w:hanging="180"/>
      </w:pPr>
    </w:lvl>
    <w:lvl w:ilvl="6" w:tplc="5F2472FC" w:tentative="1">
      <w:start w:val="1"/>
      <w:numFmt w:val="decimal"/>
      <w:lvlText w:val="%7."/>
      <w:lvlJc w:val="left"/>
      <w:pPr>
        <w:ind w:left="5106" w:hanging="360"/>
      </w:pPr>
    </w:lvl>
    <w:lvl w:ilvl="7" w:tplc="BF2C875E" w:tentative="1">
      <w:start w:val="1"/>
      <w:numFmt w:val="lowerLetter"/>
      <w:lvlText w:val="%8."/>
      <w:lvlJc w:val="left"/>
      <w:pPr>
        <w:ind w:left="5826" w:hanging="360"/>
      </w:pPr>
    </w:lvl>
    <w:lvl w:ilvl="8" w:tplc="CB38AEB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569023E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F081B1B"/>
    <w:multiLevelType w:val="multilevel"/>
    <w:tmpl w:val="087AB1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0"/>
  </w:num>
  <w:num w:numId="5">
    <w:abstractNumId w:val="6"/>
  </w:num>
  <w:num w:numId="6">
    <w:abstractNumId w:val="7"/>
  </w:num>
  <w:num w:numId="7">
    <w:abstractNumId w:val="16"/>
  </w:num>
  <w:num w:numId="8">
    <w:abstractNumId w:val="19"/>
  </w:num>
  <w:num w:numId="9">
    <w:abstractNumId w:val="11"/>
  </w:num>
  <w:num w:numId="10">
    <w:abstractNumId w:val="13"/>
  </w:num>
  <w:num w:numId="11">
    <w:abstractNumId w:val="10"/>
  </w:num>
  <w:num w:numId="12">
    <w:abstractNumId w:val="17"/>
  </w:num>
  <w:num w:numId="13">
    <w:abstractNumId w:val="18"/>
  </w:num>
  <w:num w:numId="14">
    <w:abstractNumId w:val="25"/>
  </w:num>
  <w:num w:numId="15">
    <w:abstractNumId w:val="9"/>
  </w:num>
  <w:num w:numId="16">
    <w:abstractNumId w:val="15"/>
  </w:num>
  <w:num w:numId="17">
    <w:abstractNumId w:val="12"/>
  </w:num>
  <w:num w:numId="18">
    <w:abstractNumId w:val="1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14"/>
  </w:num>
  <w:num w:numId="30">
    <w:abstractNumId w:val="21"/>
  </w:num>
  <w:num w:numId="31">
    <w:abstractNumId w:val="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3"/>
  </w:num>
  <w:num w:numId="35">
    <w:abstractNumId w:val="26"/>
  </w:num>
  <w:num w:numId="36">
    <w:abstractNumId w:val="23"/>
  </w:num>
  <w:num w:numId="37">
    <w:abstractNumId w:val="1"/>
  </w:num>
  <w:num w:numId="3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2724"/>
    <w:rsid w:val="00002A69"/>
    <w:rsid w:val="00003720"/>
    <w:rsid w:val="00011B71"/>
    <w:rsid w:val="00015B00"/>
    <w:rsid w:val="00015E82"/>
    <w:rsid w:val="00022442"/>
    <w:rsid w:val="000250E5"/>
    <w:rsid w:val="00030036"/>
    <w:rsid w:val="000306DE"/>
    <w:rsid w:val="00032703"/>
    <w:rsid w:val="00033434"/>
    <w:rsid w:val="0003488C"/>
    <w:rsid w:val="00035586"/>
    <w:rsid w:val="000373E5"/>
    <w:rsid w:val="00045F2B"/>
    <w:rsid w:val="00056CC6"/>
    <w:rsid w:val="00057078"/>
    <w:rsid w:val="00070B7E"/>
    <w:rsid w:val="0007515C"/>
    <w:rsid w:val="000813AB"/>
    <w:rsid w:val="00083348"/>
    <w:rsid w:val="00083F13"/>
    <w:rsid w:val="000859CE"/>
    <w:rsid w:val="00091D55"/>
    <w:rsid w:val="00095189"/>
    <w:rsid w:val="000952C5"/>
    <w:rsid w:val="000A4F57"/>
    <w:rsid w:val="000A4F7A"/>
    <w:rsid w:val="000B038B"/>
    <w:rsid w:val="000B25F7"/>
    <w:rsid w:val="000B5923"/>
    <w:rsid w:val="000C3253"/>
    <w:rsid w:val="000C63E0"/>
    <w:rsid w:val="000C68F6"/>
    <w:rsid w:val="000D0855"/>
    <w:rsid w:val="000D1757"/>
    <w:rsid w:val="000D50F6"/>
    <w:rsid w:val="000E406C"/>
    <w:rsid w:val="000E5ED5"/>
    <w:rsid w:val="000E5F3B"/>
    <w:rsid w:val="001006F3"/>
    <w:rsid w:val="00100856"/>
    <w:rsid w:val="00105355"/>
    <w:rsid w:val="00106553"/>
    <w:rsid w:val="001076CE"/>
    <w:rsid w:val="00111448"/>
    <w:rsid w:val="00112A42"/>
    <w:rsid w:val="00116298"/>
    <w:rsid w:val="0011705E"/>
    <w:rsid w:val="00117D69"/>
    <w:rsid w:val="001233B4"/>
    <w:rsid w:val="00136433"/>
    <w:rsid w:val="00136E39"/>
    <w:rsid w:val="00137C9D"/>
    <w:rsid w:val="0014399B"/>
    <w:rsid w:val="0014447A"/>
    <w:rsid w:val="00146EA5"/>
    <w:rsid w:val="001511C0"/>
    <w:rsid w:val="00153B70"/>
    <w:rsid w:val="00164FC8"/>
    <w:rsid w:val="00167AB5"/>
    <w:rsid w:val="00172B6E"/>
    <w:rsid w:val="001756B9"/>
    <w:rsid w:val="001864C3"/>
    <w:rsid w:val="00186E03"/>
    <w:rsid w:val="001A03F6"/>
    <w:rsid w:val="001A0949"/>
    <w:rsid w:val="001A72CA"/>
    <w:rsid w:val="001A7A6A"/>
    <w:rsid w:val="001A7C42"/>
    <w:rsid w:val="001D157D"/>
    <w:rsid w:val="001D1B77"/>
    <w:rsid w:val="001D45B6"/>
    <w:rsid w:val="001E1D5F"/>
    <w:rsid w:val="001E52A1"/>
    <w:rsid w:val="001E6FE5"/>
    <w:rsid w:val="001E7952"/>
    <w:rsid w:val="001F2451"/>
    <w:rsid w:val="001F4380"/>
    <w:rsid w:val="001F478A"/>
    <w:rsid w:val="00205562"/>
    <w:rsid w:val="0020767C"/>
    <w:rsid w:val="0021796F"/>
    <w:rsid w:val="00217A56"/>
    <w:rsid w:val="00220B2C"/>
    <w:rsid w:val="00220C0C"/>
    <w:rsid w:val="00224218"/>
    <w:rsid w:val="002365F2"/>
    <w:rsid w:val="0024309C"/>
    <w:rsid w:val="00243290"/>
    <w:rsid w:val="002441C0"/>
    <w:rsid w:val="002445EB"/>
    <w:rsid w:val="00244F81"/>
    <w:rsid w:val="002517E1"/>
    <w:rsid w:val="00256DB4"/>
    <w:rsid w:val="002611AA"/>
    <w:rsid w:val="0026311C"/>
    <w:rsid w:val="002733BD"/>
    <w:rsid w:val="0027664B"/>
    <w:rsid w:val="00284141"/>
    <w:rsid w:val="002842BB"/>
    <w:rsid w:val="00290427"/>
    <w:rsid w:val="00293210"/>
    <w:rsid w:val="00293295"/>
    <w:rsid w:val="002A02F3"/>
    <w:rsid w:val="002A10B6"/>
    <w:rsid w:val="002A6EE4"/>
    <w:rsid w:val="002B1281"/>
    <w:rsid w:val="002B2AAC"/>
    <w:rsid w:val="002B4FF7"/>
    <w:rsid w:val="002C0B10"/>
    <w:rsid w:val="002C112E"/>
    <w:rsid w:val="002C40D1"/>
    <w:rsid w:val="002C64E3"/>
    <w:rsid w:val="002D36CE"/>
    <w:rsid w:val="002D5A6E"/>
    <w:rsid w:val="002D5C25"/>
    <w:rsid w:val="002D7AAD"/>
    <w:rsid w:val="002D7DF7"/>
    <w:rsid w:val="002E180A"/>
    <w:rsid w:val="002E31D1"/>
    <w:rsid w:val="002E7A58"/>
    <w:rsid w:val="002E7FD2"/>
    <w:rsid w:val="002F084A"/>
    <w:rsid w:val="002F175E"/>
    <w:rsid w:val="002F4B1B"/>
    <w:rsid w:val="00305A7C"/>
    <w:rsid w:val="00307905"/>
    <w:rsid w:val="00312694"/>
    <w:rsid w:val="003129D8"/>
    <w:rsid w:val="003169A6"/>
    <w:rsid w:val="0032316D"/>
    <w:rsid w:val="00325BF0"/>
    <w:rsid w:val="00326BA1"/>
    <w:rsid w:val="00345776"/>
    <w:rsid w:val="00346E3E"/>
    <w:rsid w:val="00354946"/>
    <w:rsid w:val="00360424"/>
    <w:rsid w:val="00363B85"/>
    <w:rsid w:val="003665A9"/>
    <w:rsid w:val="00370E44"/>
    <w:rsid w:val="00372F6A"/>
    <w:rsid w:val="003777AE"/>
    <w:rsid w:val="003777C2"/>
    <w:rsid w:val="00387D3C"/>
    <w:rsid w:val="00391698"/>
    <w:rsid w:val="00392ED6"/>
    <w:rsid w:val="00392F8A"/>
    <w:rsid w:val="00394075"/>
    <w:rsid w:val="00396754"/>
    <w:rsid w:val="003A6059"/>
    <w:rsid w:val="003A6C40"/>
    <w:rsid w:val="003A72B1"/>
    <w:rsid w:val="003B0B40"/>
    <w:rsid w:val="003B25CD"/>
    <w:rsid w:val="003B2EF2"/>
    <w:rsid w:val="003B34BA"/>
    <w:rsid w:val="003B53FA"/>
    <w:rsid w:val="003B6952"/>
    <w:rsid w:val="003C0107"/>
    <w:rsid w:val="003C08EC"/>
    <w:rsid w:val="003C202D"/>
    <w:rsid w:val="003C2701"/>
    <w:rsid w:val="003D4F76"/>
    <w:rsid w:val="003E7A9F"/>
    <w:rsid w:val="003F25D9"/>
    <w:rsid w:val="003F299D"/>
    <w:rsid w:val="003F3EB8"/>
    <w:rsid w:val="003F4DF7"/>
    <w:rsid w:val="003F5522"/>
    <w:rsid w:val="00401A75"/>
    <w:rsid w:val="004105A5"/>
    <w:rsid w:val="004118A0"/>
    <w:rsid w:val="004129A8"/>
    <w:rsid w:val="004221B8"/>
    <w:rsid w:val="004312F7"/>
    <w:rsid w:val="00431300"/>
    <w:rsid w:val="00431377"/>
    <w:rsid w:val="00431A0D"/>
    <w:rsid w:val="00434E0D"/>
    <w:rsid w:val="0043571B"/>
    <w:rsid w:val="004372EB"/>
    <w:rsid w:val="004444FA"/>
    <w:rsid w:val="00444BC7"/>
    <w:rsid w:val="00452FDB"/>
    <w:rsid w:val="00453588"/>
    <w:rsid w:val="00457B61"/>
    <w:rsid w:val="00461B03"/>
    <w:rsid w:val="004624B2"/>
    <w:rsid w:val="00464408"/>
    <w:rsid w:val="00464444"/>
    <w:rsid w:val="00465E22"/>
    <w:rsid w:val="00473FFF"/>
    <w:rsid w:val="004811E7"/>
    <w:rsid w:val="00481680"/>
    <w:rsid w:val="00486EB5"/>
    <w:rsid w:val="00491C06"/>
    <w:rsid w:val="004937C3"/>
    <w:rsid w:val="00494604"/>
    <w:rsid w:val="00495AA8"/>
    <w:rsid w:val="00496F85"/>
    <w:rsid w:val="004A48EE"/>
    <w:rsid w:val="004B03F5"/>
    <w:rsid w:val="004B1D26"/>
    <w:rsid w:val="004B3BC2"/>
    <w:rsid w:val="004B4292"/>
    <w:rsid w:val="004B5AD8"/>
    <w:rsid w:val="004C5CA8"/>
    <w:rsid w:val="004C67B3"/>
    <w:rsid w:val="004C76F8"/>
    <w:rsid w:val="004D0833"/>
    <w:rsid w:val="004E1DF7"/>
    <w:rsid w:val="004E790F"/>
    <w:rsid w:val="004F03BE"/>
    <w:rsid w:val="004F246F"/>
    <w:rsid w:val="004F4784"/>
    <w:rsid w:val="004F7C99"/>
    <w:rsid w:val="00503757"/>
    <w:rsid w:val="00504BBF"/>
    <w:rsid w:val="00510934"/>
    <w:rsid w:val="00510CC4"/>
    <w:rsid w:val="005122AB"/>
    <w:rsid w:val="00515E2E"/>
    <w:rsid w:val="005206B3"/>
    <w:rsid w:val="005212BA"/>
    <w:rsid w:val="00527AAF"/>
    <w:rsid w:val="00531096"/>
    <w:rsid w:val="005316AF"/>
    <w:rsid w:val="0053238B"/>
    <w:rsid w:val="00532FBA"/>
    <w:rsid w:val="00533307"/>
    <w:rsid w:val="0053540C"/>
    <w:rsid w:val="00536483"/>
    <w:rsid w:val="005368FA"/>
    <w:rsid w:val="00536E40"/>
    <w:rsid w:val="0054254B"/>
    <w:rsid w:val="00542C51"/>
    <w:rsid w:val="00542F34"/>
    <w:rsid w:val="00544DD7"/>
    <w:rsid w:val="005467EC"/>
    <w:rsid w:val="005476E4"/>
    <w:rsid w:val="00547A33"/>
    <w:rsid w:val="00551A72"/>
    <w:rsid w:val="00555705"/>
    <w:rsid w:val="005770DC"/>
    <w:rsid w:val="00577460"/>
    <w:rsid w:val="00590264"/>
    <w:rsid w:val="00593A14"/>
    <w:rsid w:val="005945B9"/>
    <w:rsid w:val="00594C58"/>
    <w:rsid w:val="00596160"/>
    <w:rsid w:val="005964C3"/>
    <w:rsid w:val="005A2201"/>
    <w:rsid w:val="005A6064"/>
    <w:rsid w:val="005A6397"/>
    <w:rsid w:val="005B3684"/>
    <w:rsid w:val="005B4EFF"/>
    <w:rsid w:val="005B6F76"/>
    <w:rsid w:val="005C052F"/>
    <w:rsid w:val="005C4743"/>
    <w:rsid w:val="005C6ED0"/>
    <w:rsid w:val="005C7F3D"/>
    <w:rsid w:val="005D45D1"/>
    <w:rsid w:val="005E060F"/>
    <w:rsid w:val="005E6FA8"/>
    <w:rsid w:val="005E7D9B"/>
    <w:rsid w:val="005F22D8"/>
    <w:rsid w:val="005F5A8E"/>
    <w:rsid w:val="005F62A4"/>
    <w:rsid w:val="00603C39"/>
    <w:rsid w:val="0060442C"/>
    <w:rsid w:val="00604C22"/>
    <w:rsid w:val="00606B7D"/>
    <w:rsid w:val="006113D2"/>
    <w:rsid w:val="00625083"/>
    <w:rsid w:val="00625A1C"/>
    <w:rsid w:val="00626D55"/>
    <w:rsid w:val="006316CB"/>
    <w:rsid w:val="00635CCD"/>
    <w:rsid w:val="0064098C"/>
    <w:rsid w:val="00643368"/>
    <w:rsid w:val="00650DB2"/>
    <w:rsid w:val="00651D46"/>
    <w:rsid w:val="00652818"/>
    <w:rsid w:val="00654CAC"/>
    <w:rsid w:val="00654D60"/>
    <w:rsid w:val="0066489D"/>
    <w:rsid w:val="00664C0F"/>
    <w:rsid w:val="00665719"/>
    <w:rsid w:val="00671C64"/>
    <w:rsid w:val="00672BDD"/>
    <w:rsid w:val="00676BC3"/>
    <w:rsid w:val="00680DEB"/>
    <w:rsid w:val="006834C0"/>
    <w:rsid w:val="0068470B"/>
    <w:rsid w:val="006934F3"/>
    <w:rsid w:val="006A47D6"/>
    <w:rsid w:val="006A4E9E"/>
    <w:rsid w:val="006B21BE"/>
    <w:rsid w:val="006B38C2"/>
    <w:rsid w:val="006B3ACF"/>
    <w:rsid w:val="006B4D4D"/>
    <w:rsid w:val="006B6493"/>
    <w:rsid w:val="006B79C7"/>
    <w:rsid w:val="006C4325"/>
    <w:rsid w:val="006C73DC"/>
    <w:rsid w:val="006E21CB"/>
    <w:rsid w:val="006E517B"/>
    <w:rsid w:val="006E5AC4"/>
    <w:rsid w:val="006E73E0"/>
    <w:rsid w:val="006F2AED"/>
    <w:rsid w:val="007021E6"/>
    <w:rsid w:val="0070367D"/>
    <w:rsid w:val="007047C9"/>
    <w:rsid w:val="007064FE"/>
    <w:rsid w:val="00714DF6"/>
    <w:rsid w:val="00717042"/>
    <w:rsid w:val="007205CC"/>
    <w:rsid w:val="007217A0"/>
    <w:rsid w:val="00722CD7"/>
    <w:rsid w:val="00724A3A"/>
    <w:rsid w:val="00727296"/>
    <w:rsid w:val="00731042"/>
    <w:rsid w:val="00734F2B"/>
    <w:rsid w:val="0073738E"/>
    <w:rsid w:val="00741345"/>
    <w:rsid w:val="0074250F"/>
    <w:rsid w:val="0074489A"/>
    <w:rsid w:val="00746530"/>
    <w:rsid w:val="00755623"/>
    <w:rsid w:val="00756D86"/>
    <w:rsid w:val="007606B8"/>
    <w:rsid w:val="00765DCE"/>
    <w:rsid w:val="007763E5"/>
    <w:rsid w:val="007802C8"/>
    <w:rsid w:val="00784CAF"/>
    <w:rsid w:val="00787189"/>
    <w:rsid w:val="00791BD8"/>
    <w:rsid w:val="007A23A9"/>
    <w:rsid w:val="007A23EC"/>
    <w:rsid w:val="007A37C4"/>
    <w:rsid w:val="007B2D4C"/>
    <w:rsid w:val="007B3471"/>
    <w:rsid w:val="007C0380"/>
    <w:rsid w:val="007C1A3F"/>
    <w:rsid w:val="007C2CEC"/>
    <w:rsid w:val="007C74C6"/>
    <w:rsid w:val="007D0D4C"/>
    <w:rsid w:val="007D2ACD"/>
    <w:rsid w:val="007D4303"/>
    <w:rsid w:val="007D58E9"/>
    <w:rsid w:val="007E1950"/>
    <w:rsid w:val="007E3E59"/>
    <w:rsid w:val="007E45B4"/>
    <w:rsid w:val="007E5F95"/>
    <w:rsid w:val="007F6971"/>
    <w:rsid w:val="00802485"/>
    <w:rsid w:val="00802A72"/>
    <w:rsid w:val="00802BFC"/>
    <w:rsid w:val="00804BB6"/>
    <w:rsid w:val="008109A4"/>
    <w:rsid w:val="008252CD"/>
    <w:rsid w:val="0083416B"/>
    <w:rsid w:val="00837C7D"/>
    <w:rsid w:val="0084383C"/>
    <w:rsid w:val="00844564"/>
    <w:rsid w:val="00844B71"/>
    <w:rsid w:val="00844C65"/>
    <w:rsid w:val="008549D5"/>
    <w:rsid w:val="00863D08"/>
    <w:rsid w:val="00864BBC"/>
    <w:rsid w:val="008708E0"/>
    <w:rsid w:val="00873CC1"/>
    <w:rsid w:val="00882E48"/>
    <w:rsid w:val="00885183"/>
    <w:rsid w:val="0088647B"/>
    <w:rsid w:val="0088671C"/>
    <w:rsid w:val="00887049"/>
    <w:rsid w:val="00894C1A"/>
    <w:rsid w:val="008979E5"/>
    <w:rsid w:val="008A0170"/>
    <w:rsid w:val="008A376C"/>
    <w:rsid w:val="008A7E29"/>
    <w:rsid w:val="008B1C37"/>
    <w:rsid w:val="008B398B"/>
    <w:rsid w:val="008B600A"/>
    <w:rsid w:val="008C162E"/>
    <w:rsid w:val="008C7058"/>
    <w:rsid w:val="008C7E86"/>
    <w:rsid w:val="008D2CD3"/>
    <w:rsid w:val="008D7E72"/>
    <w:rsid w:val="008E5DE5"/>
    <w:rsid w:val="008E65C2"/>
    <w:rsid w:val="008E6EFF"/>
    <w:rsid w:val="008F3E5F"/>
    <w:rsid w:val="00902253"/>
    <w:rsid w:val="009022B8"/>
    <w:rsid w:val="00902832"/>
    <w:rsid w:val="00904307"/>
    <w:rsid w:val="009074D4"/>
    <w:rsid w:val="00913660"/>
    <w:rsid w:val="00913A2F"/>
    <w:rsid w:val="00923FD5"/>
    <w:rsid w:val="009249D3"/>
    <w:rsid w:val="009254C3"/>
    <w:rsid w:val="009254F4"/>
    <w:rsid w:val="009331DC"/>
    <w:rsid w:val="00934AFF"/>
    <w:rsid w:val="009357E0"/>
    <w:rsid w:val="0094301C"/>
    <w:rsid w:val="0094431F"/>
    <w:rsid w:val="0094495E"/>
    <w:rsid w:val="00946B79"/>
    <w:rsid w:val="00951546"/>
    <w:rsid w:val="009524B6"/>
    <w:rsid w:val="00960E18"/>
    <w:rsid w:val="0096344F"/>
    <w:rsid w:val="00965F75"/>
    <w:rsid w:val="00975BF8"/>
    <w:rsid w:val="00983ED7"/>
    <w:rsid w:val="00987564"/>
    <w:rsid w:val="0099082C"/>
    <w:rsid w:val="00991C2C"/>
    <w:rsid w:val="00996EB0"/>
    <w:rsid w:val="009A342A"/>
    <w:rsid w:val="009A62CE"/>
    <w:rsid w:val="009B242F"/>
    <w:rsid w:val="009B51D3"/>
    <w:rsid w:val="009C264E"/>
    <w:rsid w:val="009C2BF9"/>
    <w:rsid w:val="009C483A"/>
    <w:rsid w:val="009C566F"/>
    <w:rsid w:val="009D0536"/>
    <w:rsid w:val="009D15C7"/>
    <w:rsid w:val="009D5906"/>
    <w:rsid w:val="009D5BE2"/>
    <w:rsid w:val="009E2CFB"/>
    <w:rsid w:val="009E5886"/>
    <w:rsid w:val="00A014F8"/>
    <w:rsid w:val="00A01814"/>
    <w:rsid w:val="00A018B9"/>
    <w:rsid w:val="00A046DF"/>
    <w:rsid w:val="00A04CAE"/>
    <w:rsid w:val="00A1151E"/>
    <w:rsid w:val="00A14876"/>
    <w:rsid w:val="00A204C3"/>
    <w:rsid w:val="00A240CE"/>
    <w:rsid w:val="00A24696"/>
    <w:rsid w:val="00A26EDC"/>
    <w:rsid w:val="00A30B2A"/>
    <w:rsid w:val="00A30CBC"/>
    <w:rsid w:val="00A310A8"/>
    <w:rsid w:val="00A311E0"/>
    <w:rsid w:val="00A47B4D"/>
    <w:rsid w:val="00A5429F"/>
    <w:rsid w:val="00A57210"/>
    <w:rsid w:val="00A64F0B"/>
    <w:rsid w:val="00A66ED2"/>
    <w:rsid w:val="00A85889"/>
    <w:rsid w:val="00A873DF"/>
    <w:rsid w:val="00A91A52"/>
    <w:rsid w:val="00A97975"/>
    <w:rsid w:val="00AA0B1D"/>
    <w:rsid w:val="00AA38D5"/>
    <w:rsid w:val="00AA7B1F"/>
    <w:rsid w:val="00AB4204"/>
    <w:rsid w:val="00AC0A15"/>
    <w:rsid w:val="00AC24B0"/>
    <w:rsid w:val="00AC6FB0"/>
    <w:rsid w:val="00AD0581"/>
    <w:rsid w:val="00AD1DFB"/>
    <w:rsid w:val="00AD35BB"/>
    <w:rsid w:val="00AD4204"/>
    <w:rsid w:val="00AD7B7D"/>
    <w:rsid w:val="00AE4899"/>
    <w:rsid w:val="00AF1C5A"/>
    <w:rsid w:val="00AF55DC"/>
    <w:rsid w:val="00AF7C98"/>
    <w:rsid w:val="00B0114E"/>
    <w:rsid w:val="00B02C30"/>
    <w:rsid w:val="00B039BC"/>
    <w:rsid w:val="00B041F7"/>
    <w:rsid w:val="00B04F55"/>
    <w:rsid w:val="00B13941"/>
    <w:rsid w:val="00B14128"/>
    <w:rsid w:val="00B15687"/>
    <w:rsid w:val="00B17D90"/>
    <w:rsid w:val="00B22244"/>
    <w:rsid w:val="00B42103"/>
    <w:rsid w:val="00B45595"/>
    <w:rsid w:val="00B472B6"/>
    <w:rsid w:val="00B501E7"/>
    <w:rsid w:val="00B54F87"/>
    <w:rsid w:val="00B55851"/>
    <w:rsid w:val="00B6034C"/>
    <w:rsid w:val="00B6068B"/>
    <w:rsid w:val="00B620CC"/>
    <w:rsid w:val="00B6550C"/>
    <w:rsid w:val="00B6562F"/>
    <w:rsid w:val="00B70639"/>
    <w:rsid w:val="00B70BAC"/>
    <w:rsid w:val="00B757B4"/>
    <w:rsid w:val="00B7637B"/>
    <w:rsid w:val="00B80AC5"/>
    <w:rsid w:val="00B83340"/>
    <w:rsid w:val="00B85764"/>
    <w:rsid w:val="00B90992"/>
    <w:rsid w:val="00B910E2"/>
    <w:rsid w:val="00B93647"/>
    <w:rsid w:val="00BA3AA6"/>
    <w:rsid w:val="00BB2DB2"/>
    <w:rsid w:val="00BB5A12"/>
    <w:rsid w:val="00BB5C79"/>
    <w:rsid w:val="00BB749C"/>
    <w:rsid w:val="00BC29DC"/>
    <w:rsid w:val="00BC7052"/>
    <w:rsid w:val="00BC7F78"/>
    <w:rsid w:val="00BD12A5"/>
    <w:rsid w:val="00BD32B2"/>
    <w:rsid w:val="00BD372A"/>
    <w:rsid w:val="00BD3CEF"/>
    <w:rsid w:val="00BF3E99"/>
    <w:rsid w:val="00BF61F8"/>
    <w:rsid w:val="00C06D9F"/>
    <w:rsid w:val="00C15A3A"/>
    <w:rsid w:val="00C249FD"/>
    <w:rsid w:val="00C26086"/>
    <w:rsid w:val="00C27067"/>
    <w:rsid w:val="00C27D3C"/>
    <w:rsid w:val="00C30DFD"/>
    <w:rsid w:val="00C31842"/>
    <w:rsid w:val="00C3747F"/>
    <w:rsid w:val="00C40272"/>
    <w:rsid w:val="00C4301E"/>
    <w:rsid w:val="00C46B43"/>
    <w:rsid w:val="00C56E9E"/>
    <w:rsid w:val="00C62602"/>
    <w:rsid w:val="00C73854"/>
    <w:rsid w:val="00C74533"/>
    <w:rsid w:val="00C831D2"/>
    <w:rsid w:val="00C8533F"/>
    <w:rsid w:val="00C93AAC"/>
    <w:rsid w:val="00C943C6"/>
    <w:rsid w:val="00C95432"/>
    <w:rsid w:val="00CA2B5D"/>
    <w:rsid w:val="00CA3239"/>
    <w:rsid w:val="00CA70DD"/>
    <w:rsid w:val="00CB0108"/>
    <w:rsid w:val="00CB297C"/>
    <w:rsid w:val="00CB31C1"/>
    <w:rsid w:val="00CB4BE1"/>
    <w:rsid w:val="00CB5BBB"/>
    <w:rsid w:val="00CB7C91"/>
    <w:rsid w:val="00CC1F62"/>
    <w:rsid w:val="00CC55EB"/>
    <w:rsid w:val="00CC6DC5"/>
    <w:rsid w:val="00CC6F58"/>
    <w:rsid w:val="00CD03CC"/>
    <w:rsid w:val="00CE4796"/>
    <w:rsid w:val="00CF18E0"/>
    <w:rsid w:val="00CF347F"/>
    <w:rsid w:val="00CF4C9B"/>
    <w:rsid w:val="00CF54BF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267"/>
    <w:rsid w:val="00D22424"/>
    <w:rsid w:val="00D2454F"/>
    <w:rsid w:val="00D36BE0"/>
    <w:rsid w:val="00D42EB4"/>
    <w:rsid w:val="00D44732"/>
    <w:rsid w:val="00D52710"/>
    <w:rsid w:val="00D55DE2"/>
    <w:rsid w:val="00D61057"/>
    <w:rsid w:val="00D61AE3"/>
    <w:rsid w:val="00D62B19"/>
    <w:rsid w:val="00D653EC"/>
    <w:rsid w:val="00D66B74"/>
    <w:rsid w:val="00D72C9E"/>
    <w:rsid w:val="00D74BDA"/>
    <w:rsid w:val="00D77FEB"/>
    <w:rsid w:val="00D8076B"/>
    <w:rsid w:val="00D854E9"/>
    <w:rsid w:val="00D96411"/>
    <w:rsid w:val="00DA2CAA"/>
    <w:rsid w:val="00DA3489"/>
    <w:rsid w:val="00DA79F7"/>
    <w:rsid w:val="00DB061E"/>
    <w:rsid w:val="00DB1B4D"/>
    <w:rsid w:val="00DC0775"/>
    <w:rsid w:val="00DC1FC8"/>
    <w:rsid w:val="00DC3A3D"/>
    <w:rsid w:val="00DC4DF1"/>
    <w:rsid w:val="00DC69E5"/>
    <w:rsid w:val="00DD0236"/>
    <w:rsid w:val="00DD02F8"/>
    <w:rsid w:val="00DD3554"/>
    <w:rsid w:val="00DD44E1"/>
    <w:rsid w:val="00DE4092"/>
    <w:rsid w:val="00DE66CC"/>
    <w:rsid w:val="00DF3ACF"/>
    <w:rsid w:val="00E045DA"/>
    <w:rsid w:val="00E05A21"/>
    <w:rsid w:val="00E10227"/>
    <w:rsid w:val="00E120E3"/>
    <w:rsid w:val="00E208CE"/>
    <w:rsid w:val="00E2292E"/>
    <w:rsid w:val="00E237AD"/>
    <w:rsid w:val="00E243BE"/>
    <w:rsid w:val="00E25BAB"/>
    <w:rsid w:val="00E26241"/>
    <w:rsid w:val="00E300F2"/>
    <w:rsid w:val="00E35B2B"/>
    <w:rsid w:val="00E41C93"/>
    <w:rsid w:val="00E4612B"/>
    <w:rsid w:val="00E50C54"/>
    <w:rsid w:val="00E5702B"/>
    <w:rsid w:val="00E6080B"/>
    <w:rsid w:val="00E63237"/>
    <w:rsid w:val="00E63DED"/>
    <w:rsid w:val="00E66144"/>
    <w:rsid w:val="00E72758"/>
    <w:rsid w:val="00E74E41"/>
    <w:rsid w:val="00E8527C"/>
    <w:rsid w:val="00E97ACB"/>
    <w:rsid w:val="00EA3465"/>
    <w:rsid w:val="00EA5DFD"/>
    <w:rsid w:val="00EA70F6"/>
    <w:rsid w:val="00EA7B50"/>
    <w:rsid w:val="00EB1F25"/>
    <w:rsid w:val="00EB50F6"/>
    <w:rsid w:val="00EB6B73"/>
    <w:rsid w:val="00EB6DC1"/>
    <w:rsid w:val="00EC0883"/>
    <w:rsid w:val="00EC1F43"/>
    <w:rsid w:val="00EC4771"/>
    <w:rsid w:val="00EC7605"/>
    <w:rsid w:val="00EC7627"/>
    <w:rsid w:val="00ED13D7"/>
    <w:rsid w:val="00ED14B9"/>
    <w:rsid w:val="00ED2692"/>
    <w:rsid w:val="00ED39BE"/>
    <w:rsid w:val="00EE2E40"/>
    <w:rsid w:val="00EF3D73"/>
    <w:rsid w:val="00EF57B7"/>
    <w:rsid w:val="00F00149"/>
    <w:rsid w:val="00F02745"/>
    <w:rsid w:val="00F027B2"/>
    <w:rsid w:val="00F030B6"/>
    <w:rsid w:val="00F04FCB"/>
    <w:rsid w:val="00F13200"/>
    <w:rsid w:val="00F16E4E"/>
    <w:rsid w:val="00F231ED"/>
    <w:rsid w:val="00F236E8"/>
    <w:rsid w:val="00F30054"/>
    <w:rsid w:val="00F319C3"/>
    <w:rsid w:val="00F350D4"/>
    <w:rsid w:val="00F3731C"/>
    <w:rsid w:val="00F439D2"/>
    <w:rsid w:val="00F51B46"/>
    <w:rsid w:val="00F527E0"/>
    <w:rsid w:val="00F528C5"/>
    <w:rsid w:val="00F52AB7"/>
    <w:rsid w:val="00F5676C"/>
    <w:rsid w:val="00F634A2"/>
    <w:rsid w:val="00F66B7B"/>
    <w:rsid w:val="00F71333"/>
    <w:rsid w:val="00F75550"/>
    <w:rsid w:val="00F81A73"/>
    <w:rsid w:val="00F83347"/>
    <w:rsid w:val="00F839F5"/>
    <w:rsid w:val="00F8453F"/>
    <w:rsid w:val="00F8555E"/>
    <w:rsid w:val="00F91245"/>
    <w:rsid w:val="00F9545C"/>
    <w:rsid w:val="00FA4C48"/>
    <w:rsid w:val="00FB0F67"/>
    <w:rsid w:val="00FC26D4"/>
    <w:rsid w:val="00FC2D96"/>
    <w:rsid w:val="00FC3B55"/>
    <w:rsid w:val="00FD2564"/>
    <w:rsid w:val="00FD2658"/>
    <w:rsid w:val="00FE1446"/>
    <w:rsid w:val="00FE297D"/>
    <w:rsid w:val="00FE3D9B"/>
    <w:rsid w:val="00FE5E7C"/>
    <w:rsid w:val="00FE62BE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7C31116"/>
  <w15:docId w15:val="{FEF2ADC6-CE40-4C60-9E08-60AC1A6A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E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spk.eu/o-nas-a/formulare-ke-stazen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spk.eu/o-nas-a/informace-ohledne-gdp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hyperlink" Target="mailto:posta@suspk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.vomacka@suspk.eu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5CE4-3385-40ED-A9D3-FD8DBDF3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2883</Words>
  <Characters>17070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19914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Tyrová Martina</cp:lastModifiedBy>
  <cp:revision>11</cp:revision>
  <cp:lastPrinted>2020-01-29T12:41:00Z</cp:lastPrinted>
  <dcterms:created xsi:type="dcterms:W3CDTF">2023-11-28T01:54:00Z</dcterms:created>
  <dcterms:modified xsi:type="dcterms:W3CDTF">2025-11-24T09:11:00Z</dcterms:modified>
</cp:coreProperties>
</file>