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2E7F" w14:textId="723EBD1E" w:rsidR="00612D4D" w:rsidRPr="002208A1" w:rsidRDefault="00585C33" w:rsidP="004C6515">
      <w:pPr>
        <w:jc w:val="center"/>
        <w:rPr>
          <w:b/>
          <w:sz w:val="44"/>
          <w:szCs w:val="44"/>
        </w:rPr>
      </w:pPr>
      <w:r>
        <w:rPr>
          <w:b/>
          <w:sz w:val="44"/>
          <w:szCs w:val="44"/>
        </w:rPr>
        <w:t xml:space="preserve">NÁVRH </w:t>
      </w:r>
      <w:r w:rsidR="00612D4D" w:rsidRPr="002208A1">
        <w:rPr>
          <w:b/>
          <w:sz w:val="44"/>
          <w:szCs w:val="44"/>
        </w:rPr>
        <w:t>S</w:t>
      </w:r>
      <w:r>
        <w:rPr>
          <w:b/>
          <w:sz w:val="44"/>
          <w:szCs w:val="44"/>
        </w:rPr>
        <w:t>MLOUVY</w:t>
      </w:r>
      <w:r w:rsidR="00612D4D" w:rsidRPr="002208A1">
        <w:rPr>
          <w:b/>
          <w:sz w:val="44"/>
          <w:szCs w:val="44"/>
        </w:rPr>
        <w:t xml:space="preserve"> O DÍLO</w:t>
      </w:r>
    </w:p>
    <w:p w14:paraId="174FCAB4"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2D549CE8" w14:textId="77777777" w:rsidTr="006D26AE">
        <w:trPr>
          <w:trHeight w:val="237"/>
        </w:trPr>
        <w:tc>
          <w:tcPr>
            <w:tcW w:w="1462" w:type="pct"/>
            <w:tcMar>
              <w:left w:w="0" w:type="dxa"/>
            </w:tcMar>
            <w:vAlign w:val="center"/>
          </w:tcPr>
          <w:p w14:paraId="6B202BF0" w14:textId="77777777" w:rsidR="00612D4D" w:rsidRPr="00756AF0" w:rsidRDefault="00612D4D" w:rsidP="004C6515">
            <w:pPr>
              <w:rPr>
                <w:b/>
                <w:sz w:val="22"/>
                <w:szCs w:val="22"/>
              </w:rPr>
            </w:pPr>
            <w:r w:rsidRPr="00756AF0">
              <w:rPr>
                <w:b/>
                <w:sz w:val="22"/>
                <w:szCs w:val="22"/>
              </w:rPr>
              <w:t>OBJEDNATEL</w:t>
            </w:r>
          </w:p>
        </w:tc>
        <w:tc>
          <w:tcPr>
            <w:tcW w:w="3538" w:type="pct"/>
            <w:tcMar>
              <w:left w:w="0" w:type="dxa"/>
            </w:tcMar>
          </w:tcPr>
          <w:p w14:paraId="4C427A24" w14:textId="0F2BAD83" w:rsidR="00612D4D" w:rsidRPr="00756AF0" w:rsidRDefault="00B40259" w:rsidP="004C6515">
            <w:pPr>
              <w:rPr>
                <w:sz w:val="22"/>
                <w:szCs w:val="22"/>
              </w:rPr>
            </w:pPr>
            <w:r w:rsidRPr="00B40259">
              <w:rPr>
                <w:sz w:val="22"/>
                <w:szCs w:val="22"/>
              </w:rPr>
              <w:t>Stodská nemocnice, a.s.</w:t>
            </w:r>
          </w:p>
        </w:tc>
      </w:tr>
      <w:tr w:rsidR="00612D4D" w:rsidRPr="00756AF0" w14:paraId="4F6EC8A2" w14:textId="77777777" w:rsidTr="006D26AE">
        <w:trPr>
          <w:trHeight w:val="237"/>
        </w:trPr>
        <w:tc>
          <w:tcPr>
            <w:tcW w:w="1462" w:type="pct"/>
            <w:tcMar>
              <w:left w:w="0" w:type="dxa"/>
            </w:tcMar>
            <w:vAlign w:val="center"/>
          </w:tcPr>
          <w:p w14:paraId="2214445A"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7E8F02E3" w14:textId="7BB4EEAD" w:rsidR="00612D4D" w:rsidRPr="00756AF0" w:rsidRDefault="00B40259" w:rsidP="004C6515">
            <w:pPr>
              <w:rPr>
                <w:sz w:val="22"/>
                <w:szCs w:val="22"/>
              </w:rPr>
            </w:pPr>
            <w:r w:rsidRPr="00B40259">
              <w:rPr>
                <w:sz w:val="22"/>
                <w:szCs w:val="22"/>
              </w:rPr>
              <w:t>Hradecká 600, 33301 Stod</w:t>
            </w:r>
          </w:p>
        </w:tc>
      </w:tr>
      <w:tr w:rsidR="00612D4D" w:rsidRPr="00756AF0" w14:paraId="49E337E8" w14:textId="77777777" w:rsidTr="006D26AE">
        <w:trPr>
          <w:trHeight w:val="237"/>
        </w:trPr>
        <w:tc>
          <w:tcPr>
            <w:tcW w:w="1462" w:type="pct"/>
            <w:tcMar>
              <w:left w:w="0" w:type="dxa"/>
            </w:tcMar>
            <w:vAlign w:val="center"/>
          </w:tcPr>
          <w:p w14:paraId="6813C697"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59B68398" w14:textId="7AF59F8F" w:rsidR="00612D4D" w:rsidRPr="00756AF0" w:rsidRDefault="00B40259" w:rsidP="004C6515">
            <w:pPr>
              <w:rPr>
                <w:sz w:val="22"/>
                <w:szCs w:val="22"/>
              </w:rPr>
            </w:pPr>
            <w:r w:rsidRPr="00B40259">
              <w:rPr>
                <w:sz w:val="22"/>
                <w:szCs w:val="22"/>
              </w:rPr>
              <w:t>26361086</w:t>
            </w:r>
          </w:p>
        </w:tc>
      </w:tr>
      <w:tr w:rsidR="00612D4D" w:rsidRPr="00756AF0" w14:paraId="2D2D6B7D" w14:textId="77777777" w:rsidTr="006D26AE">
        <w:trPr>
          <w:trHeight w:val="237"/>
        </w:trPr>
        <w:tc>
          <w:tcPr>
            <w:tcW w:w="1462" w:type="pct"/>
            <w:tcMar>
              <w:left w:w="0" w:type="dxa"/>
            </w:tcMar>
            <w:vAlign w:val="center"/>
          </w:tcPr>
          <w:p w14:paraId="2CE4A962"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5B42CFDE" w14:textId="7E9AB131" w:rsidR="00612D4D" w:rsidRPr="00756AF0" w:rsidRDefault="00DA4A4C" w:rsidP="004C6515">
            <w:pPr>
              <w:rPr>
                <w:sz w:val="22"/>
                <w:szCs w:val="22"/>
              </w:rPr>
            </w:pPr>
            <w:r w:rsidRPr="00DA4A4C">
              <w:rPr>
                <w:sz w:val="22"/>
                <w:szCs w:val="22"/>
              </w:rPr>
              <w:t>CZ26361086</w:t>
            </w:r>
          </w:p>
        </w:tc>
      </w:tr>
      <w:tr w:rsidR="00612D4D" w:rsidRPr="00756AF0" w14:paraId="1E313167" w14:textId="77777777" w:rsidTr="006D26AE">
        <w:trPr>
          <w:trHeight w:val="237"/>
        </w:trPr>
        <w:tc>
          <w:tcPr>
            <w:tcW w:w="1462" w:type="pct"/>
            <w:tcMar>
              <w:left w:w="0" w:type="dxa"/>
            </w:tcMar>
            <w:vAlign w:val="center"/>
          </w:tcPr>
          <w:p w14:paraId="42816D3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429C9D51" w14:textId="77777777" w:rsidR="00B40259" w:rsidRDefault="00B40259" w:rsidP="00B40259">
            <w:pPr>
              <w:spacing w:after="0"/>
              <w:rPr>
                <w:sz w:val="22"/>
                <w:szCs w:val="22"/>
              </w:rPr>
            </w:pPr>
            <w:r>
              <w:rPr>
                <w:sz w:val="22"/>
                <w:szCs w:val="22"/>
              </w:rPr>
              <w:t xml:space="preserve">Ing. Zdeněk Švanda, předseda představenstva, </w:t>
            </w:r>
          </w:p>
          <w:p w14:paraId="39512819" w14:textId="77777777" w:rsidR="00B40259" w:rsidRDefault="00B40259" w:rsidP="00B40259">
            <w:pPr>
              <w:spacing w:after="0"/>
              <w:rPr>
                <w:sz w:val="22"/>
                <w:szCs w:val="22"/>
              </w:rPr>
            </w:pPr>
            <w:r>
              <w:rPr>
                <w:sz w:val="22"/>
                <w:szCs w:val="22"/>
              </w:rPr>
              <w:t xml:space="preserve">MUDr. Petr Hubáček, MBA, LL.M., místopředseda představenstva, </w:t>
            </w:r>
          </w:p>
          <w:p w14:paraId="7A475913" w14:textId="797C2544" w:rsidR="00612D4D" w:rsidRPr="00756AF0" w:rsidRDefault="00B40259" w:rsidP="004C6515">
            <w:pPr>
              <w:rPr>
                <w:sz w:val="22"/>
                <w:szCs w:val="22"/>
              </w:rPr>
            </w:pPr>
            <w:r>
              <w:rPr>
                <w:sz w:val="22"/>
                <w:szCs w:val="22"/>
              </w:rPr>
              <w:t>Mgr. Daniel Hajšman, člen představenstva</w:t>
            </w:r>
          </w:p>
        </w:tc>
      </w:tr>
      <w:tr w:rsidR="00612D4D" w:rsidRPr="00756AF0" w14:paraId="1CCD6CF1" w14:textId="77777777" w:rsidTr="006D26AE">
        <w:trPr>
          <w:trHeight w:val="70"/>
        </w:trPr>
        <w:tc>
          <w:tcPr>
            <w:tcW w:w="1462" w:type="pct"/>
            <w:tcMar>
              <w:left w:w="0" w:type="dxa"/>
            </w:tcMar>
            <w:vAlign w:val="center"/>
          </w:tcPr>
          <w:p w14:paraId="60410DD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3ABDC222" w14:textId="663BC201" w:rsidR="00612D4D" w:rsidRPr="00756AF0" w:rsidRDefault="00B40259" w:rsidP="004C6515">
            <w:pPr>
              <w:rPr>
                <w:sz w:val="22"/>
                <w:szCs w:val="22"/>
              </w:rPr>
            </w:pPr>
            <w:r w:rsidRPr="00B40259">
              <w:rPr>
                <w:sz w:val="22"/>
                <w:szCs w:val="22"/>
              </w:rPr>
              <w:t>115-6659990257/0100</w:t>
            </w:r>
          </w:p>
        </w:tc>
      </w:tr>
    </w:tbl>
    <w:p w14:paraId="0FD9242F" w14:textId="77777777" w:rsidR="00612D4D" w:rsidRPr="00756AF0" w:rsidRDefault="00891C8A" w:rsidP="004C6515">
      <w:pPr>
        <w:rPr>
          <w:szCs w:val="22"/>
        </w:rPr>
      </w:pPr>
      <w:r w:rsidRPr="00756AF0">
        <w:rPr>
          <w:szCs w:val="22"/>
        </w:rPr>
        <w:t>dále jen „objednatel“</w:t>
      </w:r>
    </w:p>
    <w:p w14:paraId="184DCF42" w14:textId="77777777" w:rsidR="00891C8A" w:rsidRPr="00756AF0"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3149B782" w14:textId="77777777" w:rsidTr="006D26AE">
        <w:trPr>
          <w:trHeight w:val="237"/>
        </w:trPr>
        <w:tc>
          <w:tcPr>
            <w:tcW w:w="1462" w:type="pct"/>
            <w:tcMar>
              <w:left w:w="0" w:type="dxa"/>
            </w:tcMar>
            <w:vAlign w:val="center"/>
          </w:tcPr>
          <w:p w14:paraId="7C14C295" w14:textId="77777777" w:rsidR="00612D4D" w:rsidRPr="00756AF0" w:rsidRDefault="00612D4D" w:rsidP="004C6515">
            <w:pPr>
              <w:rPr>
                <w:b/>
                <w:sz w:val="22"/>
                <w:szCs w:val="22"/>
              </w:rPr>
            </w:pPr>
            <w:r w:rsidRPr="00756AF0">
              <w:rPr>
                <w:b/>
                <w:sz w:val="22"/>
                <w:szCs w:val="22"/>
              </w:rPr>
              <w:t>ZHOTOVITEL</w:t>
            </w:r>
          </w:p>
        </w:tc>
        <w:tc>
          <w:tcPr>
            <w:tcW w:w="3538" w:type="pct"/>
            <w:tcMar>
              <w:left w:w="0" w:type="dxa"/>
            </w:tcMar>
          </w:tcPr>
          <w:p w14:paraId="4379C364" w14:textId="7FF39129" w:rsidR="00612D4D" w:rsidRPr="00756AF0" w:rsidRDefault="00612D4D" w:rsidP="000437BF">
            <w:pPr>
              <w:rPr>
                <w:sz w:val="22"/>
                <w:szCs w:val="22"/>
              </w:rPr>
            </w:pPr>
          </w:p>
        </w:tc>
      </w:tr>
      <w:tr w:rsidR="00612D4D" w:rsidRPr="00756AF0" w14:paraId="617B717F" w14:textId="77777777" w:rsidTr="006D26AE">
        <w:trPr>
          <w:trHeight w:val="334"/>
        </w:trPr>
        <w:tc>
          <w:tcPr>
            <w:tcW w:w="1462" w:type="pct"/>
            <w:tcMar>
              <w:left w:w="0" w:type="dxa"/>
            </w:tcMar>
            <w:vAlign w:val="center"/>
          </w:tcPr>
          <w:p w14:paraId="7411CA71"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6990578B" w14:textId="3E14E02F" w:rsidR="00612D4D" w:rsidRPr="00756AF0" w:rsidRDefault="00612D4D" w:rsidP="004C6515">
            <w:pPr>
              <w:rPr>
                <w:sz w:val="22"/>
                <w:szCs w:val="22"/>
              </w:rPr>
            </w:pPr>
          </w:p>
        </w:tc>
      </w:tr>
      <w:tr w:rsidR="00612D4D" w:rsidRPr="00756AF0" w14:paraId="708AC6F6" w14:textId="77777777" w:rsidTr="006D26AE">
        <w:trPr>
          <w:trHeight w:val="237"/>
        </w:trPr>
        <w:tc>
          <w:tcPr>
            <w:tcW w:w="1462" w:type="pct"/>
            <w:tcMar>
              <w:left w:w="0" w:type="dxa"/>
            </w:tcMar>
            <w:vAlign w:val="center"/>
          </w:tcPr>
          <w:p w14:paraId="57BDF498"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2D5D54CB" w14:textId="41E94284" w:rsidR="00612D4D" w:rsidRPr="00756AF0" w:rsidRDefault="00612D4D" w:rsidP="004C6515">
            <w:pPr>
              <w:rPr>
                <w:sz w:val="22"/>
                <w:szCs w:val="22"/>
              </w:rPr>
            </w:pPr>
          </w:p>
        </w:tc>
      </w:tr>
      <w:tr w:rsidR="00612D4D" w:rsidRPr="00756AF0" w14:paraId="3196444E" w14:textId="77777777" w:rsidTr="006D26AE">
        <w:trPr>
          <w:trHeight w:val="237"/>
        </w:trPr>
        <w:tc>
          <w:tcPr>
            <w:tcW w:w="1462" w:type="pct"/>
            <w:tcMar>
              <w:left w:w="0" w:type="dxa"/>
            </w:tcMar>
            <w:vAlign w:val="center"/>
          </w:tcPr>
          <w:p w14:paraId="16FFB5B1"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6AEA178C" w14:textId="2CA99AD2" w:rsidR="00612D4D" w:rsidRPr="00756AF0" w:rsidRDefault="00612D4D" w:rsidP="004C6515">
            <w:pPr>
              <w:rPr>
                <w:sz w:val="22"/>
                <w:szCs w:val="22"/>
              </w:rPr>
            </w:pPr>
          </w:p>
        </w:tc>
      </w:tr>
      <w:tr w:rsidR="006D26AE" w:rsidRPr="00756AF0" w14:paraId="3F6FFDCA" w14:textId="77777777" w:rsidTr="006D26AE">
        <w:trPr>
          <w:trHeight w:val="237"/>
        </w:trPr>
        <w:tc>
          <w:tcPr>
            <w:tcW w:w="1462" w:type="pct"/>
            <w:tcMar>
              <w:left w:w="0" w:type="dxa"/>
            </w:tcMar>
            <w:vAlign w:val="center"/>
          </w:tcPr>
          <w:p w14:paraId="6CC73448" w14:textId="77777777" w:rsidR="006D26AE" w:rsidRPr="00756AF0" w:rsidRDefault="006D26AE" w:rsidP="006D26AE">
            <w:pPr>
              <w:rPr>
                <w:sz w:val="22"/>
                <w:szCs w:val="22"/>
              </w:rPr>
            </w:pPr>
            <w:r w:rsidRPr="00756AF0">
              <w:rPr>
                <w:sz w:val="22"/>
                <w:szCs w:val="22"/>
              </w:rPr>
              <w:t>zapsaný ve veřejném rejstříku:</w:t>
            </w:r>
          </w:p>
        </w:tc>
        <w:tc>
          <w:tcPr>
            <w:tcW w:w="3538" w:type="pct"/>
            <w:vAlign w:val="center"/>
          </w:tcPr>
          <w:p w14:paraId="312DA717" w14:textId="2702E621" w:rsidR="006D26AE" w:rsidRPr="00756AF0" w:rsidRDefault="006D26AE" w:rsidP="00756AF0">
            <w:pPr>
              <w:rPr>
                <w:sz w:val="22"/>
                <w:szCs w:val="22"/>
              </w:rPr>
            </w:pPr>
            <w:r w:rsidRPr="00756AF0">
              <w:rPr>
                <w:sz w:val="22"/>
                <w:szCs w:val="22"/>
              </w:rPr>
              <w:t xml:space="preserve">Spisová značka: </w:t>
            </w:r>
            <w:r w:rsidR="000437BF" w:rsidRPr="000437BF">
              <w:rPr>
                <w:sz w:val="22"/>
                <w:szCs w:val="22"/>
              </w:rPr>
              <w:t xml:space="preserve">………………. </w:t>
            </w:r>
            <w:r w:rsidRPr="00756AF0">
              <w:rPr>
                <w:sz w:val="22"/>
                <w:szCs w:val="22"/>
              </w:rPr>
              <w:t xml:space="preserve">uvedená u </w:t>
            </w:r>
            <w:r w:rsidR="000437BF" w:rsidRPr="000437BF">
              <w:rPr>
                <w:sz w:val="22"/>
                <w:szCs w:val="22"/>
              </w:rPr>
              <w:t>……………….</w:t>
            </w:r>
          </w:p>
        </w:tc>
      </w:tr>
      <w:tr w:rsidR="00612D4D" w:rsidRPr="00756AF0" w14:paraId="44EDB16C" w14:textId="77777777" w:rsidTr="006D26AE">
        <w:trPr>
          <w:trHeight w:val="237"/>
        </w:trPr>
        <w:tc>
          <w:tcPr>
            <w:tcW w:w="1462" w:type="pct"/>
            <w:tcMar>
              <w:left w:w="0" w:type="dxa"/>
            </w:tcMar>
            <w:vAlign w:val="center"/>
          </w:tcPr>
          <w:p w14:paraId="4667FF7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1EBFF383" w14:textId="01A52E1A" w:rsidR="00612D4D" w:rsidRPr="00756AF0" w:rsidRDefault="00612D4D" w:rsidP="004C6515">
            <w:pPr>
              <w:rPr>
                <w:sz w:val="22"/>
                <w:szCs w:val="22"/>
              </w:rPr>
            </w:pPr>
          </w:p>
        </w:tc>
      </w:tr>
      <w:tr w:rsidR="00612D4D" w:rsidRPr="00756AF0" w14:paraId="6AB6D9DE" w14:textId="77777777" w:rsidTr="006D26AE">
        <w:trPr>
          <w:trHeight w:val="237"/>
        </w:trPr>
        <w:tc>
          <w:tcPr>
            <w:tcW w:w="1462" w:type="pct"/>
            <w:tcMar>
              <w:left w:w="0" w:type="dxa"/>
            </w:tcMar>
            <w:vAlign w:val="center"/>
          </w:tcPr>
          <w:p w14:paraId="6DBC44F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6AAF860F" w14:textId="38E65DAF" w:rsidR="00612D4D" w:rsidRPr="00756AF0" w:rsidRDefault="00612D4D" w:rsidP="004C6515">
            <w:pPr>
              <w:rPr>
                <w:sz w:val="22"/>
                <w:szCs w:val="22"/>
              </w:rPr>
            </w:pPr>
          </w:p>
        </w:tc>
      </w:tr>
      <w:tr w:rsidR="00612D4D" w:rsidRPr="00756AF0" w14:paraId="235CA255" w14:textId="77777777" w:rsidTr="006D26AE">
        <w:trPr>
          <w:trHeight w:val="237"/>
        </w:trPr>
        <w:tc>
          <w:tcPr>
            <w:tcW w:w="1462" w:type="pct"/>
            <w:tcMar>
              <w:left w:w="0" w:type="dxa"/>
            </w:tcMar>
            <w:vAlign w:val="center"/>
          </w:tcPr>
          <w:p w14:paraId="03D1137C" w14:textId="77777777" w:rsidR="00612D4D" w:rsidRPr="00756AF0" w:rsidRDefault="00612D4D" w:rsidP="004C6515">
            <w:pPr>
              <w:rPr>
                <w:sz w:val="22"/>
                <w:szCs w:val="22"/>
              </w:rPr>
            </w:pPr>
            <w:r w:rsidRPr="00756AF0">
              <w:rPr>
                <w:sz w:val="22"/>
                <w:szCs w:val="22"/>
              </w:rPr>
              <w:t>Autorizovaná osoba pověřená vedením stavby:</w:t>
            </w:r>
          </w:p>
        </w:tc>
        <w:tc>
          <w:tcPr>
            <w:tcW w:w="3538" w:type="pct"/>
            <w:tcMar>
              <w:left w:w="0" w:type="dxa"/>
            </w:tcMar>
            <w:vAlign w:val="bottom"/>
          </w:tcPr>
          <w:p w14:paraId="06E53CDD" w14:textId="76A4720C" w:rsidR="00612D4D" w:rsidRPr="00756AF0" w:rsidRDefault="000437BF" w:rsidP="00756AF0">
            <w:pPr>
              <w:rPr>
                <w:sz w:val="22"/>
                <w:szCs w:val="22"/>
              </w:rPr>
            </w:pPr>
            <w:r w:rsidRPr="000437BF">
              <w:rPr>
                <w:sz w:val="22"/>
                <w:szCs w:val="22"/>
              </w:rPr>
              <w:t xml:space="preserve">………………. </w:t>
            </w:r>
            <w:r w:rsidR="00612D4D" w:rsidRPr="00756AF0">
              <w:rPr>
                <w:sz w:val="22"/>
                <w:szCs w:val="22"/>
              </w:rPr>
              <w:t xml:space="preserve">– obor </w:t>
            </w:r>
            <w:r w:rsidRPr="000437BF">
              <w:rPr>
                <w:sz w:val="22"/>
                <w:szCs w:val="22"/>
              </w:rPr>
              <w:t>……………….</w:t>
            </w:r>
          </w:p>
        </w:tc>
      </w:tr>
    </w:tbl>
    <w:p w14:paraId="33CC6BA0" w14:textId="2DB9BF52" w:rsidR="001E1CF9" w:rsidRDefault="00891C8A" w:rsidP="004C6515">
      <w:r w:rsidRPr="004C6515">
        <w:t>dále jen „zhotovitel“</w:t>
      </w:r>
    </w:p>
    <w:p w14:paraId="49ED7D09" w14:textId="77777777" w:rsidR="001E1CF9" w:rsidRDefault="001E1CF9">
      <w:pPr>
        <w:spacing w:after="160" w:line="259" w:lineRule="auto"/>
      </w:pPr>
      <w:r>
        <w:br w:type="page"/>
      </w:r>
    </w:p>
    <w:p w14:paraId="1790EBFB" w14:textId="3B7AE99C" w:rsidR="00612D4D" w:rsidRDefault="001E1CF9" w:rsidP="001E1CF9">
      <w:pPr>
        <w:jc w:val="center"/>
        <w:rPr>
          <w:b/>
          <w:sz w:val="24"/>
        </w:rPr>
      </w:pPr>
      <w:r w:rsidRPr="001E1CF9">
        <w:rPr>
          <w:b/>
          <w:sz w:val="24"/>
        </w:rPr>
        <w:lastRenderedPageBreak/>
        <w:t>OBSAH</w:t>
      </w:r>
    </w:p>
    <w:p w14:paraId="64487B4A" w14:textId="77777777" w:rsidR="00B64B5C" w:rsidRDefault="001E1CF9">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206578686" w:history="1">
        <w:r w:rsidR="00B64B5C" w:rsidRPr="00731335">
          <w:rPr>
            <w:rStyle w:val="Hypertextovodkaz"/>
            <w:noProof/>
          </w:rPr>
          <w:t>1.</w:t>
        </w:r>
        <w:r w:rsidR="00B64B5C">
          <w:rPr>
            <w:rFonts w:asciiTheme="minorHAnsi" w:eastAsiaTheme="minorEastAsia" w:hAnsiTheme="minorHAnsi" w:cstheme="minorBidi"/>
            <w:noProof/>
            <w:szCs w:val="22"/>
          </w:rPr>
          <w:tab/>
        </w:r>
        <w:r w:rsidR="00B64B5C" w:rsidRPr="00731335">
          <w:rPr>
            <w:rStyle w:val="Hypertextovodkaz"/>
            <w:noProof/>
          </w:rPr>
          <w:t>PREAMBULE</w:t>
        </w:r>
        <w:r w:rsidR="00B64B5C">
          <w:rPr>
            <w:noProof/>
            <w:webHidden/>
          </w:rPr>
          <w:tab/>
        </w:r>
        <w:r w:rsidR="00B64B5C">
          <w:rPr>
            <w:noProof/>
            <w:webHidden/>
          </w:rPr>
          <w:fldChar w:fldCharType="begin"/>
        </w:r>
        <w:r w:rsidR="00B64B5C">
          <w:rPr>
            <w:noProof/>
            <w:webHidden/>
          </w:rPr>
          <w:instrText xml:space="preserve"> PAGEREF _Toc206578686 \h </w:instrText>
        </w:r>
        <w:r w:rsidR="00B64B5C">
          <w:rPr>
            <w:noProof/>
            <w:webHidden/>
          </w:rPr>
        </w:r>
        <w:r w:rsidR="00B64B5C">
          <w:rPr>
            <w:noProof/>
            <w:webHidden/>
          </w:rPr>
          <w:fldChar w:fldCharType="separate"/>
        </w:r>
        <w:r w:rsidR="00B64B5C">
          <w:rPr>
            <w:noProof/>
            <w:webHidden/>
          </w:rPr>
          <w:t>3</w:t>
        </w:r>
        <w:r w:rsidR="00B64B5C">
          <w:rPr>
            <w:noProof/>
            <w:webHidden/>
          </w:rPr>
          <w:fldChar w:fldCharType="end"/>
        </w:r>
      </w:hyperlink>
    </w:p>
    <w:p w14:paraId="4BAEA305" w14:textId="77777777" w:rsidR="00B64B5C" w:rsidRDefault="00227F5D">
      <w:pPr>
        <w:pStyle w:val="Obsah1"/>
        <w:tabs>
          <w:tab w:val="left" w:pos="440"/>
          <w:tab w:val="right" w:leader="dot" w:pos="9683"/>
        </w:tabs>
        <w:rPr>
          <w:rFonts w:asciiTheme="minorHAnsi" w:eastAsiaTheme="minorEastAsia" w:hAnsiTheme="minorHAnsi" w:cstheme="minorBidi"/>
          <w:noProof/>
          <w:szCs w:val="22"/>
        </w:rPr>
      </w:pPr>
      <w:hyperlink w:anchor="_Toc206578687" w:history="1">
        <w:r w:rsidR="00B64B5C" w:rsidRPr="00731335">
          <w:rPr>
            <w:rStyle w:val="Hypertextovodkaz"/>
            <w:noProof/>
          </w:rPr>
          <w:t>2.</w:t>
        </w:r>
        <w:r w:rsidR="00B64B5C">
          <w:rPr>
            <w:rFonts w:asciiTheme="minorHAnsi" w:eastAsiaTheme="minorEastAsia" w:hAnsiTheme="minorHAnsi" w:cstheme="minorBidi"/>
            <w:noProof/>
            <w:szCs w:val="22"/>
          </w:rPr>
          <w:tab/>
        </w:r>
        <w:r w:rsidR="00B64B5C" w:rsidRPr="00731335">
          <w:rPr>
            <w:rStyle w:val="Hypertextovodkaz"/>
            <w:noProof/>
          </w:rPr>
          <w:t>PŘEDMĚT SMLOUVY</w:t>
        </w:r>
        <w:r w:rsidR="00B64B5C">
          <w:rPr>
            <w:noProof/>
            <w:webHidden/>
          </w:rPr>
          <w:tab/>
        </w:r>
        <w:r w:rsidR="00B64B5C">
          <w:rPr>
            <w:noProof/>
            <w:webHidden/>
          </w:rPr>
          <w:fldChar w:fldCharType="begin"/>
        </w:r>
        <w:r w:rsidR="00B64B5C">
          <w:rPr>
            <w:noProof/>
            <w:webHidden/>
          </w:rPr>
          <w:instrText xml:space="preserve"> PAGEREF _Toc206578687 \h </w:instrText>
        </w:r>
        <w:r w:rsidR="00B64B5C">
          <w:rPr>
            <w:noProof/>
            <w:webHidden/>
          </w:rPr>
        </w:r>
        <w:r w:rsidR="00B64B5C">
          <w:rPr>
            <w:noProof/>
            <w:webHidden/>
          </w:rPr>
          <w:fldChar w:fldCharType="separate"/>
        </w:r>
        <w:r w:rsidR="00B64B5C">
          <w:rPr>
            <w:noProof/>
            <w:webHidden/>
          </w:rPr>
          <w:t>3</w:t>
        </w:r>
        <w:r w:rsidR="00B64B5C">
          <w:rPr>
            <w:noProof/>
            <w:webHidden/>
          </w:rPr>
          <w:fldChar w:fldCharType="end"/>
        </w:r>
      </w:hyperlink>
    </w:p>
    <w:p w14:paraId="05B0C831" w14:textId="77777777" w:rsidR="00B64B5C" w:rsidRDefault="00227F5D">
      <w:pPr>
        <w:pStyle w:val="Obsah1"/>
        <w:tabs>
          <w:tab w:val="left" w:pos="440"/>
          <w:tab w:val="right" w:leader="dot" w:pos="9683"/>
        </w:tabs>
        <w:rPr>
          <w:rFonts w:asciiTheme="minorHAnsi" w:eastAsiaTheme="minorEastAsia" w:hAnsiTheme="minorHAnsi" w:cstheme="minorBidi"/>
          <w:noProof/>
          <w:szCs w:val="22"/>
        </w:rPr>
      </w:pPr>
      <w:hyperlink w:anchor="_Toc206578688" w:history="1">
        <w:r w:rsidR="00B64B5C" w:rsidRPr="00731335">
          <w:rPr>
            <w:rStyle w:val="Hypertextovodkaz"/>
            <w:noProof/>
          </w:rPr>
          <w:t>3.</w:t>
        </w:r>
        <w:r w:rsidR="00B64B5C">
          <w:rPr>
            <w:rFonts w:asciiTheme="minorHAnsi" w:eastAsiaTheme="minorEastAsia" w:hAnsiTheme="minorHAnsi" w:cstheme="minorBidi"/>
            <w:noProof/>
            <w:szCs w:val="22"/>
          </w:rPr>
          <w:tab/>
        </w:r>
        <w:r w:rsidR="00B64B5C" w:rsidRPr="00731335">
          <w:rPr>
            <w:rStyle w:val="Hypertextovodkaz"/>
            <w:noProof/>
          </w:rPr>
          <w:t>ROZSAH PŘEDMĚTU PLNĚNÍ</w:t>
        </w:r>
        <w:r w:rsidR="00B64B5C">
          <w:rPr>
            <w:noProof/>
            <w:webHidden/>
          </w:rPr>
          <w:tab/>
        </w:r>
        <w:r w:rsidR="00B64B5C">
          <w:rPr>
            <w:noProof/>
            <w:webHidden/>
          </w:rPr>
          <w:fldChar w:fldCharType="begin"/>
        </w:r>
        <w:r w:rsidR="00B64B5C">
          <w:rPr>
            <w:noProof/>
            <w:webHidden/>
          </w:rPr>
          <w:instrText xml:space="preserve"> PAGEREF _Toc206578688 \h </w:instrText>
        </w:r>
        <w:r w:rsidR="00B64B5C">
          <w:rPr>
            <w:noProof/>
            <w:webHidden/>
          </w:rPr>
        </w:r>
        <w:r w:rsidR="00B64B5C">
          <w:rPr>
            <w:noProof/>
            <w:webHidden/>
          </w:rPr>
          <w:fldChar w:fldCharType="separate"/>
        </w:r>
        <w:r w:rsidR="00B64B5C">
          <w:rPr>
            <w:noProof/>
            <w:webHidden/>
          </w:rPr>
          <w:t>3</w:t>
        </w:r>
        <w:r w:rsidR="00B64B5C">
          <w:rPr>
            <w:noProof/>
            <w:webHidden/>
          </w:rPr>
          <w:fldChar w:fldCharType="end"/>
        </w:r>
      </w:hyperlink>
    </w:p>
    <w:p w14:paraId="69FCBD51" w14:textId="77777777" w:rsidR="00B64B5C" w:rsidRDefault="00227F5D">
      <w:pPr>
        <w:pStyle w:val="Obsah1"/>
        <w:tabs>
          <w:tab w:val="left" w:pos="440"/>
          <w:tab w:val="right" w:leader="dot" w:pos="9683"/>
        </w:tabs>
        <w:rPr>
          <w:rFonts w:asciiTheme="minorHAnsi" w:eastAsiaTheme="minorEastAsia" w:hAnsiTheme="minorHAnsi" w:cstheme="minorBidi"/>
          <w:noProof/>
          <w:szCs w:val="22"/>
        </w:rPr>
      </w:pPr>
      <w:hyperlink w:anchor="_Toc206578689" w:history="1">
        <w:r w:rsidR="00B64B5C" w:rsidRPr="00731335">
          <w:rPr>
            <w:rStyle w:val="Hypertextovodkaz"/>
            <w:noProof/>
          </w:rPr>
          <w:t>4.</w:t>
        </w:r>
        <w:r w:rsidR="00B64B5C">
          <w:rPr>
            <w:rFonts w:asciiTheme="minorHAnsi" w:eastAsiaTheme="minorEastAsia" w:hAnsiTheme="minorHAnsi" w:cstheme="minorBidi"/>
            <w:noProof/>
            <w:szCs w:val="22"/>
          </w:rPr>
          <w:tab/>
        </w:r>
        <w:r w:rsidR="00B64B5C" w:rsidRPr="00731335">
          <w:rPr>
            <w:rStyle w:val="Hypertextovodkaz"/>
            <w:noProof/>
          </w:rPr>
          <w:t>MÍSTO PLNĚNÍ</w:t>
        </w:r>
        <w:r w:rsidR="00B64B5C">
          <w:rPr>
            <w:noProof/>
            <w:webHidden/>
          </w:rPr>
          <w:tab/>
        </w:r>
        <w:r w:rsidR="00B64B5C">
          <w:rPr>
            <w:noProof/>
            <w:webHidden/>
          </w:rPr>
          <w:fldChar w:fldCharType="begin"/>
        </w:r>
        <w:r w:rsidR="00B64B5C">
          <w:rPr>
            <w:noProof/>
            <w:webHidden/>
          </w:rPr>
          <w:instrText xml:space="preserve"> PAGEREF _Toc206578689 \h </w:instrText>
        </w:r>
        <w:r w:rsidR="00B64B5C">
          <w:rPr>
            <w:noProof/>
            <w:webHidden/>
          </w:rPr>
        </w:r>
        <w:r w:rsidR="00B64B5C">
          <w:rPr>
            <w:noProof/>
            <w:webHidden/>
          </w:rPr>
          <w:fldChar w:fldCharType="separate"/>
        </w:r>
        <w:r w:rsidR="00B64B5C">
          <w:rPr>
            <w:noProof/>
            <w:webHidden/>
          </w:rPr>
          <w:t>5</w:t>
        </w:r>
        <w:r w:rsidR="00B64B5C">
          <w:rPr>
            <w:noProof/>
            <w:webHidden/>
          </w:rPr>
          <w:fldChar w:fldCharType="end"/>
        </w:r>
      </w:hyperlink>
    </w:p>
    <w:p w14:paraId="1FF7AB23" w14:textId="77777777" w:rsidR="00B64B5C" w:rsidRDefault="00227F5D">
      <w:pPr>
        <w:pStyle w:val="Obsah1"/>
        <w:tabs>
          <w:tab w:val="left" w:pos="440"/>
          <w:tab w:val="right" w:leader="dot" w:pos="9683"/>
        </w:tabs>
        <w:rPr>
          <w:rFonts w:asciiTheme="minorHAnsi" w:eastAsiaTheme="minorEastAsia" w:hAnsiTheme="minorHAnsi" w:cstheme="minorBidi"/>
          <w:noProof/>
          <w:szCs w:val="22"/>
        </w:rPr>
      </w:pPr>
      <w:hyperlink w:anchor="_Toc206578690" w:history="1">
        <w:r w:rsidR="00B64B5C" w:rsidRPr="00731335">
          <w:rPr>
            <w:rStyle w:val="Hypertextovodkaz"/>
            <w:noProof/>
          </w:rPr>
          <w:t>5.</w:t>
        </w:r>
        <w:r w:rsidR="00B64B5C">
          <w:rPr>
            <w:rFonts w:asciiTheme="minorHAnsi" w:eastAsiaTheme="minorEastAsia" w:hAnsiTheme="minorHAnsi" w:cstheme="minorBidi"/>
            <w:noProof/>
            <w:szCs w:val="22"/>
          </w:rPr>
          <w:tab/>
        </w:r>
        <w:r w:rsidR="00B64B5C" w:rsidRPr="00731335">
          <w:rPr>
            <w:rStyle w:val="Hypertextovodkaz"/>
            <w:noProof/>
          </w:rPr>
          <w:t>TERMÍNY PLNĚNÍ - PŘEDÁNÍ STAVENIŠTĚ, DOKONČENÍ A PŘEDÁNÍ DÍLA</w:t>
        </w:r>
        <w:r w:rsidR="00B64B5C">
          <w:rPr>
            <w:noProof/>
            <w:webHidden/>
          </w:rPr>
          <w:tab/>
        </w:r>
        <w:r w:rsidR="00B64B5C">
          <w:rPr>
            <w:noProof/>
            <w:webHidden/>
          </w:rPr>
          <w:fldChar w:fldCharType="begin"/>
        </w:r>
        <w:r w:rsidR="00B64B5C">
          <w:rPr>
            <w:noProof/>
            <w:webHidden/>
          </w:rPr>
          <w:instrText xml:space="preserve"> PAGEREF _Toc206578690 \h </w:instrText>
        </w:r>
        <w:r w:rsidR="00B64B5C">
          <w:rPr>
            <w:noProof/>
            <w:webHidden/>
          </w:rPr>
        </w:r>
        <w:r w:rsidR="00B64B5C">
          <w:rPr>
            <w:noProof/>
            <w:webHidden/>
          </w:rPr>
          <w:fldChar w:fldCharType="separate"/>
        </w:r>
        <w:r w:rsidR="00B64B5C">
          <w:rPr>
            <w:noProof/>
            <w:webHidden/>
          </w:rPr>
          <w:t>5</w:t>
        </w:r>
        <w:r w:rsidR="00B64B5C">
          <w:rPr>
            <w:noProof/>
            <w:webHidden/>
          </w:rPr>
          <w:fldChar w:fldCharType="end"/>
        </w:r>
      </w:hyperlink>
    </w:p>
    <w:p w14:paraId="7B6D27F7" w14:textId="77777777" w:rsidR="00B64B5C" w:rsidRDefault="00227F5D">
      <w:pPr>
        <w:pStyle w:val="Obsah1"/>
        <w:tabs>
          <w:tab w:val="left" w:pos="440"/>
          <w:tab w:val="right" w:leader="dot" w:pos="9683"/>
        </w:tabs>
        <w:rPr>
          <w:rFonts w:asciiTheme="minorHAnsi" w:eastAsiaTheme="minorEastAsia" w:hAnsiTheme="minorHAnsi" w:cstheme="minorBidi"/>
          <w:noProof/>
          <w:szCs w:val="22"/>
        </w:rPr>
      </w:pPr>
      <w:hyperlink w:anchor="_Toc206578691" w:history="1">
        <w:r w:rsidR="00B64B5C" w:rsidRPr="00731335">
          <w:rPr>
            <w:rStyle w:val="Hypertextovodkaz"/>
            <w:noProof/>
          </w:rPr>
          <w:t>6.</w:t>
        </w:r>
        <w:r w:rsidR="00B64B5C">
          <w:rPr>
            <w:rFonts w:asciiTheme="minorHAnsi" w:eastAsiaTheme="minorEastAsia" w:hAnsiTheme="minorHAnsi" w:cstheme="minorBidi"/>
            <w:noProof/>
            <w:szCs w:val="22"/>
          </w:rPr>
          <w:tab/>
        </w:r>
        <w:r w:rsidR="00B64B5C" w:rsidRPr="00731335">
          <w:rPr>
            <w:rStyle w:val="Hypertextovodkaz"/>
            <w:noProof/>
          </w:rPr>
          <w:t>CENA A PLATEBNÍ PODMÍNKY</w:t>
        </w:r>
        <w:r w:rsidR="00B64B5C">
          <w:rPr>
            <w:noProof/>
            <w:webHidden/>
          </w:rPr>
          <w:tab/>
        </w:r>
        <w:r w:rsidR="00B64B5C">
          <w:rPr>
            <w:noProof/>
            <w:webHidden/>
          </w:rPr>
          <w:fldChar w:fldCharType="begin"/>
        </w:r>
        <w:r w:rsidR="00B64B5C">
          <w:rPr>
            <w:noProof/>
            <w:webHidden/>
          </w:rPr>
          <w:instrText xml:space="preserve"> PAGEREF _Toc206578691 \h </w:instrText>
        </w:r>
        <w:r w:rsidR="00B64B5C">
          <w:rPr>
            <w:noProof/>
            <w:webHidden/>
          </w:rPr>
        </w:r>
        <w:r w:rsidR="00B64B5C">
          <w:rPr>
            <w:noProof/>
            <w:webHidden/>
          </w:rPr>
          <w:fldChar w:fldCharType="separate"/>
        </w:r>
        <w:r w:rsidR="00B64B5C">
          <w:rPr>
            <w:noProof/>
            <w:webHidden/>
          </w:rPr>
          <w:t>6</w:t>
        </w:r>
        <w:r w:rsidR="00B64B5C">
          <w:rPr>
            <w:noProof/>
            <w:webHidden/>
          </w:rPr>
          <w:fldChar w:fldCharType="end"/>
        </w:r>
      </w:hyperlink>
    </w:p>
    <w:p w14:paraId="25A32F29" w14:textId="77777777" w:rsidR="00B64B5C" w:rsidRDefault="00227F5D">
      <w:pPr>
        <w:pStyle w:val="Obsah1"/>
        <w:tabs>
          <w:tab w:val="left" w:pos="440"/>
          <w:tab w:val="right" w:leader="dot" w:pos="9683"/>
        </w:tabs>
        <w:rPr>
          <w:rFonts w:asciiTheme="minorHAnsi" w:eastAsiaTheme="minorEastAsia" w:hAnsiTheme="minorHAnsi" w:cstheme="minorBidi"/>
          <w:noProof/>
          <w:szCs w:val="22"/>
        </w:rPr>
      </w:pPr>
      <w:hyperlink w:anchor="_Toc206578692" w:history="1">
        <w:r w:rsidR="00B64B5C" w:rsidRPr="00731335">
          <w:rPr>
            <w:rStyle w:val="Hypertextovodkaz"/>
            <w:noProof/>
          </w:rPr>
          <w:t>7.</w:t>
        </w:r>
        <w:r w:rsidR="00B64B5C">
          <w:rPr>
            <w:rFonts w:asciiTheme="minorHAnsi" w:eastAsiaTheme="minorEastAsia" w:hAnsiTheme="minorHAnsi" w:cstheme="minorBidi"/>
            <w:noProof/>
            <w:szCs w:val="22"/>
          </w:rPr>
          <w:tab/>
        </w:r>
        <w:r w:rsidR="00B64B5C" w:rsidRPr="00731335">
          <w:rPr>
            <w:rStyle w:val="Hypertextovodkaz"/>
            <w:noProof/>
          </w:rPr>
          <w:t>ZÁRUKY</w:t>
        </w:r>
        <w:r w:rsidR="00B64B5C">
          <w:rPr>
            <w:noProof/>
            <w:webHidden/>
          </w:rPr>
          <w:tab/>
        </w:r>
        <w:r w:rsidR="00B64B5C">
          <w:rPr>
            <w:noProof/>
            <w:webHidden/>
          </w:rPr>
          <w:fldChar w:fldCharType="begin"/>
        </w:r>
        <w:r w:rsidR="00B64B5C">
          <w:rPr>
            <w:noProof/>
            <w:webHidden/>
          </w:rPr>
          <w:instrText xml:space="preserve"> PAGEREF _Toc206578692 \h </w:instrText>
        </w:r>
        <w:r w:rsidR="00B64B5C">
          <w:rPr>
            <w:noProof/>
            <w:webHidden/>
          </w:rPr>
        </w:r>
        <w:r w:rsidR="00B64B5C">
          <w:rPr>
            <w:noProof/>
            <w:webHidden/>
          </w:rPr>
          <w:fldChar w:fldCharType="separate"/>
        </w:r>
        <w:r w:rsidR="00B64B5C">
          <w:rPr>
            <w:noProof/>
            <w:webHidden/>
          </w:rPr>
          <w:t>8</w:t>
        </w:r>
        <w:r w:rsidR="00B64B5C">
          <w:rPr>
            <w:noProof/>
            <w:webHidden/>
          </w:rPr>
          <w:fldChar w:fldCharType="end"/>
        </w:r>
      </w:hyperlink>
    </w:p>
    <w:p w14:paraId="0054F843" w14:textId="77777777" w:rsidR="00B64B5C" w:rsidRDefault="00227F5D">
      <w:pPr>
        <w:pStyle w:val="Obsah1"/>
        <w:tabs>
          <w:tab w:val="left" w:pos="440"/>
          <w:tab w:val="right" w:leader="dot" w:pos="9683"/>
        </w:tabs>
        <w:rPr>
          <w:rFonts w:asciiTheme="minorHAnsi" w:eastAsiaTheme="minorEastAsia" w:hAnsiTheme="minorHAnsi" w:cstheme="minorBidi"/>
          <w:noProof/>
          <w:szCs w:val="22"/>
        </w:rPr>
      </w:pPr>
      <w:hyperlink w:anchor="_Toc206578693" w:history="1">
        <w:r w:rsidR="00B64B5C" w:rsidRPr="00731335">
          <w:rPr>
            <w:rStyle w:val="Hypertextovodkaz"/>
            <w:noProof/>
          </w:rPr>
          <w:t>8.</w:t>
        </w:r>
        <w:r w:rsidR="00B64B5C">
          <w:rPr>
            <w:rFonts w:asciiTheme="minorHAnsi" w:eastAsiaTheme="minorEastAsia" w:hAnsiTheme="minorHAnsi" w:cstheme="minorBidi"/>
            <w:noProof/>
            <w:szCs w:val="22"/>
          </w:rPr>
          <w:tab/>
        </w:r>
        <w:r w:rsidR="00B64B5C" w:rsidRPr="00731335">
          <w:rPr>
            <w:rStyle w:val="Hypertextovodkaz"/>
            <w:noProof/>
          </w:rPr>
          <w:t>ODPOVĚDNOST ZA VADY</w:t>
        </w:r>
        <w:r w:rsidR="00B64B5C">
          <w:rPr>
            <w:noProof/>
            <w:webHidden/>
          </w:rPr>
          <w:tab/>
        </w:r>
        <w:r w:rsidR="00B64B5C">
          <w:rPr>
            <w:noProof/>
            <w:webHidden/>
          </w:rPr>
          <w:fldChar w:fldCharType="begin"/>
        </w:r>
        <w:r w:rsidR="00B64B5C">
          <w:rPr>
            <w:noProof/>
            <w:webHidden/>
          </w:rPr>
          <w:instrText xml:space="preserve"> PAGEREF _Toc206578693 \h </w:instrText>
        </w:r>
        <w:r w:rsidR="00B64B5C">
          <w:rPr>
            <w:noProof/>
            <w:webHidden/>
          </w:rPr>
        </w:r>
        <w:r w:rsidR="00B64B5C">
          <w:rPr>
            <w:noProof/>
            <w:webHidden/>
          </w:rPr>
          <w:fldChar w:fldCharType="separate"/>
        </w:r>
        <w:r w:rsidR="00B64B5C">
          <w:rPr>
            <w:noProof/>
            <w:webHidden/>
          </w:rPr>
          <w:t>9</w:t>
        </w:r>
        <w:r w:rsidR="00B64B5C">
          <w:rPr>
            <w:noProof/>
            <w:webHidden/>
          </w:rPr>
          <w:fldChar w:fldCharType="end"/>
        </w:r>
      </w:hyperlink>
    </w:p>
    <w:p w14:paraId="56C4D6F0" w14:textId="77777777" w:rsidR="00B64B5C" w:rsidRDefault="00227F5D">
      <w:pPr>
        <w:pStyle w:val="Obsah1"/>
        <w:tabs>
          <w:tab w:val="left" w:pos="440"/>
          <w:tab w:val="right" w:leader="dot" w:pos="9683"/>
        </w:tabs>
        <w:rPr>
          <w:rFonts w:asciiTheme="minorHAnsi" w:eastAsiaTheme="minorEastAsia" w:hAnsiTheme="minorHAnsi" w:cstheme="minorBidi"/>
          <w:noProof/>
          <w:szCs w:val="22"/>
        </w:rPr>
      </w:pPr>
      <w:hyperlink w:anchor="_Toc206578694" w:history="1">
        <w:r w:rsidR="00B64B5C" w:rsidRPr="00731335">
          <w:rPr>
            <w:rStyle w:val="Hypertextovodkaz"/>
            <w:noProof/>
          </w:rPr>
          <w:t>9.</w:t>
        </w:r>
        <w:r w:rsidR="00B64B5C">
          <w:rPr>
            <w:rFonts w:asciiTheme="minorHAnsi" w:eastAsiaTheme="minorEastAsia" w:hAnsiTheme="minorHAnsi" w:cstheme="minorBidi"/>
            <w:noProof/>
            <w:szCs w:val="22"/>
          </w:rPr>
          <w:tab/>
        </w:r>
        <w:r w:rsidR="00B64B5C" w:rsidRPr="00731335">
          <w:rPr>
            <w:rStyle w:val="Hypertextovodkaz"/>
            <w:noProof/>
          </w:rPr>
          <w:t>ODPOVĚDNOST ZA ŠKODU</w:t>
        </w:r>
        <w:r w:rsidR="00B64B5C">
          <w:rPr>
            <w:noProof/>
            <w:webHidden/>
          </w:rPr>
          <w:tab/>
        </w:r>
        <w:r w:rsidR="00B64B5C">
          <w:rPr>
            <w:noProof/>
            <w:webHidden/>
          </w:rPr>
          <w:fldChar w:fldCharType="begin"/>
        </w:r>
        <w:r w:rsidR="00B64B5C">
          <w:rPr>
            <w:noProof/>
            <w:webHidden/>
          </w:rPr>
          <w:instrText xml:space="preserve"> PAGEREF _Toc206578694 \h </w:instrText>
        </w:r>
        <w:r w:rsidR="00B64B5C">
          <w:rPr>
            <w:noProof/>
            <w:webHidden/>
          </w:rPr>
        </w:r>
        <w:r w:rsidR="00B64B5C">
          <w:rPr>
            <w:noProof/>
            <w:webHidden/>
          </w:rPr>
          <w:fldChar w:fldCharType="separate"/>
        </w:r>
        <w:r w:rsidR="00B64B5C">
          <w:rPr>
            <w:noProof/>
            <w:webHidden/>
          </w:rPr>
          <w:t>10</w:t>
        </w:r>
        <w:r w:rsidR="00B64B5C">
          <w:rPr>
            <w:noProof/>
            <w:webHidden/>
          </w:rPr>
          <w:fldChar w:fldCharType="end"/>
        </w:r>
      </w:hyperlink>
    </w:p>
    <w:p w14:paraId="5876A2A8" w14:textId="77777777" w:rsidR="00B64B5C" w:rsidRDefault="00227F5D">
      <w:pPr>
        <w:pStyle w:val="Obsah1"/>
        <w:tabs>
          <w:tab w:val="left" w:pos="660"/>
          <w:tab w:val="right" w:leader="dot" w:pos="9683"/>
        </w:tabs>
        <w:rPr>
          <w:rFonts w:asciiTheme="minorHAnsi" w:eastAsiaTheme="minorEastAsia" w:hAnsiTheme="minorHAnsi" w:cstheme="minorBidi"/>
          <w:noProof/>
          <w:szCs w:val="22"/>
        </w:rPr>
      </w:pPr>
      <w:hyperlink w:anchor="_Toc206578695" w:history="1">
        <w:r w:rsidR="00B64B5C" w:rsidRPr="00731335">
          <w:rPr>
            <w:rStyle w:val="Hypertextovodkaz"/>
            <w:noProof/>
          </w:rPr>
          <w:t>10.</w:t>
        </w:r>
        <w:r w:rsidR="00B64B5C">
          <w:rPr>
            <w:rFonts w:asciiTheme="minorHAnsi" w:eastAsiaTheme="minorEastAsia" w:hAnsiTheme="minorHAnsi" w:cstheme="minorBidi"/>
            <w:noProof/>
            <w:szCs w:val="22"/>
          </w:rPr>
          <w:tab/>
        </w:r>
        <w:r w:rsidR="00B64B5C" w:rsidRPr="00731335">
          <w:rPr>
            <w:rStyle w:val="Hypertextovodkaz"/>
            <w:noProof/>
          </w:rPr>
          <w:t>PRÁVA A POVINNOSTI OBJEDNATELE A ZHOTOVITELE</w:t>
        </w:r>
        <w:r w:rsidR="00B64B5C">
          <w:rPr>
            <w:noProof/>
            <w:webHidden/>
          </w:rPr>
          <w:tab/>
        </w:r>
        <w:r w:rsidR="00B64B5C">
          <w:rPr>
            <w:noProof/>
            <w:webHidden/>
          </w:rPr>
          <w:fldChar w:fldCharType="begin"/>
        </w:r>
        <w:r w:rsidR="00B64B5C">
          <w:rPr>
            <w:noProof/>
            <w:webHidden/>
          </w:rPr>
          <w:instrText xml:space="preserve"> PAGEREF _Toc206578695 \h </w:instrText>
        </w:r>
        <w:r w:rsidR="00B64B5C">
          <w:rPr>
            <w:noProof/>
            <w:webHidden/>
          </w:rPr>
        </w:r>
        <w:r w:rsidR="00B64B5C">
          <w:rPr>
            <w:noProof/>
            <w:webHidden/>
          </w:rPr>
          <w:fldChar w:fldCharType="separate"/>
        </w:r>
        <w:r w:rsidR="00B64B5C">
          <w:rPr>
            <w:noProof/>
            <w:webHidden/>
          </w:rPr>
          <w:t>10</w:t>
        </w:r>
        <w:r w:rsidR="00B64B5C">
          <w:rPr>
            <w:noProof/>
            <w:webHidden/>
          </w:rPr>
          <w:fldChar w:fldCharType="end"/>
        </w:r>
      </w:hyperlink>
    </w:p>
    <w:p w14:paraId="5A4AFDB7" w14:textId="77777777" w:rsidR="00B64B5C" w:rsidRDefault="00227F5D">
      <w:pPr>
        <w:pStyle w:val="Obsah1"/>
        <w:tabs>
          <w:tab w:val="left" w:pos="660"/>
          <w:tab w:val="right" w:leader="dot" w:pos="9683"/>
        </w:tabs>
        <w:rPr>
          <w:rFonts w:asciiTheme="minorHAnsi" w:eastAsiaTheme="minorEastAsia" w:hAnsiTheme="minorHAnsi" w:cstheme="minorBidi"/>
          <w:noProof/>
          <w:szCs w:val="22"/>
        </w:rPr>
      </w:pPr>
      <w:hyperlink w:anchor="_Toc206578696" w:history="1">
        <w:r w:rsidR="00B64B5C" w:rsidRPr="00731335">
          <w:rPr>
            <w:rStyle w:val="Hypertextovodkaz"/>
            <w:noProof/>
          </w:rPr>
          <w:t>11.</w:t>
        </w:r>
        <w:r w:rsidR="00B64B5C">
          <w:rPr>
            <w:rFonts w:asciiTheme="minorHAnsi" w:eastAsiaTheme="minorEastAsia" w:hAnsiTheme="minorHAnsi" w:cstheme="minorBidi"/>
            <w:noProof/>
            <w:szCs w:val="22"/>
          </w:rPr>
          <w:tab/>
        </w:r>
        <w:r w:rsidR="00B64B5C" w:rsidRPr="00731335">
          <w:rPr>
            <w:rStyle w:val="Hypertextovodkaz"/>
            <w:noProof/>
          </w:rPr>
          <w:t>VEDENÍ STAVEBNÍHO DENÍKU</w:t>
        </w:r>
        <w:r w:rsidR="00B64B5C">
          <w:rPr>
            <w:noProof/>
            <w:webHidden/>
          </w:rPr>
          <w:tab/>
        </w:r>
        <w:r w:rsidR="00B64B5C">
          <w:rPr>
            <w:noProof/>
            <w:webHidden/>
          </w:rPr>
          <w:fldChar w:fldCharType="begin"/>
        </w:r>
        <w:r w:rsidR="00B64B5C">
          <w:rPr>
            <w:noProof/>
            <w:webHidden/>
          </w:rPr>
          <w:instrText xml:space="preserve"> PAGEREF _Toc206578696 \h </w:instrText>
        </w:r>
        <w:r w:rsidR="00B64B5C">
          <w:rPr>
            <w:noProof/>
            <w:webHidden/>
          </w:rPr>
        </w:r>
        <w:r w:rsidR="00B64B5C">
          <w:rPr>
            <w:noProof/>
            <w:webHidden/>
          </w:rPr>
          <w:fldChar w:fldCharType="separate"/>
        </w:r>
        <w:r w:rsidR="00B64B5C">
          <w:rPr>
            <w:noProof/>
            <w:webHidden/>
          </w:rPr>
          <w:t>12</w:t>
        </w:r>
        <w:r w:rsidR="00B64B5C">
          <w:rPr>
            <w:noProof/>
            <w:webHidden/>
          </w:rPr>
          <w:fldChar w:fldCharType="end"/>
        </w:r>
      </w:hyperlink>
    </w:p>
    <w:p w14:paraId="09F44AE6" w14:textId="77777777" w:rsidR="00B64B5C" w:rsidRDefault="00227F5D">
      <w:pPr>
        <w:pStyle w:val="Obsah1"/>
        <w:tabs>
          <w:tab w:val="left" w:pos="660"/>
          <w:tab w:val="right" w:leader="dot" w:pos="9683"/>
        </w:tabs>
        <w:rPr>
          <w:rFonts w:asciiTheme="minorHAnsi" w:eastAsiaTheme="minorEastAsia" w:hAnsiTheme="minorHAnsi" w:cstheme="minorBidi"/>
          <w:noProof/>
          <w:szCs w:val="22"/>
        </w:rPr>
      </w:pPr>
      <w:hyperlink w:anchor="_Toc206578697" w:history="1">
        <w:r w:rsidR="00B64B5C" w:rsidRPr="00731335">
          <w:rPr>
            <w:rStyle w:val="Hypertextovodkaz"/>
            <w:noProof/>
          </w:rPr>
          <w:t>12.</w:t>
        </w:r>
        <w:r w:rsidR="00B64B5C">
          <w:rPr>
            <w:rFonts w:asciiTheme="minorHAnsi" w:eastAsiaTheme="minorEastAsia" w:hAnsiTheme="minorHAnsi" w:cstheme="minorBidi"/>
            <w:noProof/>
            <w:szCs w:val="22"/>
          </w:rPr>
          <w:tab/>
        </w:r>
        <w:r w:rsidR="00B64B5C" w:rsidRPr="00731335">
          <w:rPr>
            <w:rStyle w:val="Hypertextovodkaz"/>
            <w:noProof/>
          </w:rPr>
          <w:t>PŘERUŠENÍ PRACÍ NA DÍLE</w:t>
        </w:r>
        <w:r w:rsidR="00B64B5C">
          <w:rPr>
            <w:noProof/>
            <w:webHidden/>
          </w:rPr>
          <w:tab/>
        </w:r>
        <w:r w:rsidR="00B64B5C">
          <w:rPr>
            <w:noProof/>
            <w:webHidden/>
          </w:rPr>
          <w:fldChar w:fldCharType="begin"/>
        </w:r>
        <w:r w:rsidR="00B64B5C">
          <w:rPr>
            <w:noProof/>
            <w:webHidden/>
          </w:rPr>
          <w:instrText xml:space="preserve"> PAGEREF _Toc206578697 \h </w:instrText>
        </w:r>
        <w:r w:rsidR="00B64B5C">
          <w:rPr>
            <w:noProof/>
            <w:webHidden/>
          </w:rPr>
        </w:r>
        <w:r w:rsidR="00B64B5C">
          <w:rPr>
            <w:noProof/>
            <w:webHidden/>
          </w:rPr>
          <w:fldChar w:fldCharType="separate"/>
        </w:r>
        <w:r w:rsidR="00B64B5C">
          <w:rPr>
            <w:noProof/>
            <w:webHidden/>
          </w:rPr>
          <w:t>12</w:t>
        </w:r>
        <w:r w:rsidR="00B64B5C">
          <w:rPr>
            <w:noProof/>
            <w:webHidden/>
          </w:rPr>
          <w:fldChar w:fldCharType="end"/>
        </w:r>
      </w:hyperlink>
    </w:p>
    <w:p w14:paraId="7BE9FEDE" w14:textId="77777777" w:rsidR="00B64B5C" w:rsidRDefault="00227F5D">
      <w:pPr>
        <w:pStyle w:val="Obsah1"/>
        <w:tabs>
          <w:tab w:val="left" w:pos="660"/>
          <w:tab w:val="right" w:leader="dot" w:pos="9683"/>
        </w:tabs>
        <w:rPr>
          <w:rFonts w:asciiTheme="minorHAnsi" w:eastAsiaTheme="minorEastAsia" w:hAnsiTheme="minorHAnsi" w:cstheme="minorBidi"/>
          <w:noProof/>
          <w:szCs w:val="22"/>
        </w:rPr>
      </w:pPr>
      <w:hyperlink w:anchor="_Toc206578698" w:history="1">
        <w:r w:rsidR="00B64B5C" w:rsidRPr="00731335">
          <w:rPr>
            <w:rStyle w:val="Hypertextovodkaz"/>
            <w:noProof/>
          </w:rPr>
          <w:t>13.</w:t>
        </w:r>
        <w:r w:rsidR="00B64B5C">
          <w:rPr>
            <w:rFonts w:asciiTheme="minorHAnsi" w:eastAsiaTheme="minorEastAsia" w:hAnsiTheme="minorHAnsi" w:cstheme="minorBidi"/>
            <w:noProof/>
            <w:szCs w:val="22"/>
          </w:rPr>
          <w:tab/>
        </w:r>
        <w:r w:rsidR="00B64B5C" w:rsidRPr="00731335">
          <w:rPr>
            <w:rStyle w:val="Hypertextovodkaz"/>
            <w:noProof/>
          </w:rPr>
          <w:t>PROVÁDĚNÍ KONTROL</w:t>
        </w:r>
        <w:r w:rsidR="00B64B5C">
          <w:rPr>
            <w:noProof/>
            <w:webHidden/>
          </w:rPr>
          <w:tab/>
        </w:r>
        <w:r w:rsidR="00B64B5C">
          <w:rPr>
            <w:noProof/>
            <w:webHidden/>
          </w:rPr>
          <w:fldChar w:fldCharType="begin"/>
        </w:r>
        <w:r w:rsidR="00B64B5C">
          <w:rPr>
            <w:noProof/>
            <w:webHidden/>
          </w:rPr>
          <w:instrText xml:space="preserve"> PAGEREF _Toc206578698 \h </w:instrText>
        </w:r>
        <w:r w:rsidR="00B64B5C">
          <w:rPr>
            <w:noProof/>
            <w:webHidden/>
          </w:rPr>
        </w:r>
        <w:r w:rsidR="00B64B5C">
          <w:rPr>
            <w:noProof/>
            <w:webHidden/>
          </w:rPr>
          <w:fldChar w:fldCharType="separate"/>
        </w:r>
        <w:r w:rsidR="00B64B5C">
          <w:rPr>
            <w:noProof/>
            <w:webHidden/>
          </w:rPr>
          <w:t>13</w:t>
        </w:r>
        <w:r w:rsidR="00B64B5C">
          <w:rPr>
            <w:noProof/>
            <w:webHidden/>
          </w:rPr>
          <w:fldChar w:fldCharType="end"/>
        </w:r>
      </w:hyperlink>
    </w:p>
    <w:p w14:paraId="5AE37605" w14:textId="77777777" w:rsidR="00B64B5C" w:rsidRDefault="00227F5D">
      <w:pPr>
        <w:pStyle w:val="Obsah1"/>
        <w:tabs>
          <w:tab w:val="left" w:pos="660"/>
          <w:tab w:val="right" w:leader="dot" w:pos="9683"/>
        </w:tabs>
        <w:rPr>
          <w:rFonts w:asciiTheme="minorHAnsi" w:eastAsiaTheme="minorEastAsia" w:hAnsiTheme="minorHAnsi" w:cstheme="minorBidi"/>
          <w:noProof/>
          <w:szCs w:val="22"/>
        </w:rPr>
      </w:pPr>
      <w:hyperlink w:anchor="_Toc206578699" w:history="1">
        <w:r w:rsidR="00B64B5C" w:rsidRPr="00731335">
          <w:rPr>
            <w:rStyle w:val="Hypertextovodkaz"/>
            <w:noProof/>
          </w:rPr>
          <w:t>14.</w:t>
        </w:r>
        <w:r w:rsidR="00B64B5C">
          <w:rPr>
            <w:rFonts w:asciiTheme="minorHAnsi" w:eastAsiaTheme="minorEastAsia" w:hAnsiTheme="minorHAnsi" w:cstheme="minorBidi"/>
            <w:noProof/>
            <w:szCs w:val="22"/>
          </w:rPr>
          <w:tab/>
        </w:r>
        <w:r w:rsidR="00B64B5C" w:rsidRPr="00731335">
          <w:rPr>
            <w:rStyle w:val="Hypertextovodkaz"/>
            <w:noProof/>
          </w:rPr>
          <w:t>VLASTNICTVÍ DÍLA</w:t>
        </w:r>
        <w:r w:rsidR="00B64B5C">
          <w:rPr>
            <w:noProof/>
            <w:webHidden/>
          </w:rPr>
          <w:tab/>
        </w:r>
        <w:r w:rsidR="00B64B5C">
          <w:rPr>
            <w:noProof/>
            <w:webHidden/>
          </w:rPr>
          <w:fldChar w:fldCharType="begin"/>
        </w:r>
        <w:r w:rsidR="00B64B5C">
          <w:rPr>
            <w:noProof/>
            <w:webHidden/>
          </w:rPr>
          <w:instrText xml:space="preserve"> PAGEREF _Toc206578699 \h </w:instrText>
        </w:r>
        <w:r w:rsidR="00B64B5C">
          <w:rPr>
            <w:noProof/>
            <w:webHidden/>
          </w:rPr>
        </w:r>
        <w:r w:rsidR="00B64B5C">
          <w:rPr>
            <w:noProof/>
            <w:webHidden/>
          </w:rPr>
          <w:fldChar w:fldCharType="separate"/>
        </w:r>
        <w:r w:rsidR="00B64B5C">
          <w:rPr>
            <w:noProof/>
            <w:webHidden/>
          </w:rPr>
          <w:t>13</w:t>
        </w:r>
        <w:r w:rsidR="00B64B5C">
          <w:rPr>
            <w:noProof/>
            <w:webHidden/>
          </w:rPr>
          <w:fldChar w:fldCharType="end"/>
        </w:r>
      </w:hyperlink>
    </w:p>
    <w:p w14:paraId="633382E5" w14:textId="77777777" w:rsidR="00B64B5C" w:rsidRDefault="00227F5D">
      <w:pPr>
        <w:pStyle w:val="Obsah1"/>
        <w:tabs>
          <w:tab w:val="left" w:pos="660"/>
          <w:tab w:val="right" w:leader="dot" w:pos="9683"/>
        </w:tabs>
        <w:rPr>
          <w:rFonts w:asciiTheme="minorHAnsi" w:eastAsiaTheme="minorEastAsia" w:hAnsiTheme="minorHAnsi" w:cstheme="minorBidi"/>
          <w:noProof/>
          <w:szCs w:val="22"/>
        </w:rPr>
      </w:pPr>
      <w:hyperlink w:anchor="_Toc206578700" w:history="1">
        <w:r w:rsidR="00B64B5C" w:rsidRPr="00731335">
          <w:rPr>
            <w:rStyle w:val="Hypertextovodkaz"/>
            <w:noProof/>
          </w:rPr>
          <w:t>15.</w:t>
        </w:r>
        <w:r w:rsidR="00B64B5C">
          <w:rPr>
            <w:rFonts w:asciiTheme="minorHAnsi" w:eastAsiaTheme="minorEastAsia" w:hAnsiTheme="minorHAnsi" w:cstheme="minorBidi"/>
            <w:noProof/>
            <w:szCs w:val="22"/>
          </w:rPr>
          <w:tab/>
        </w:r>
        <w:r w:rsidR="00B64B5C" w:rsidRPr="00731335">
          <w:rPr>
            <w:rStyle w:val="Hypertextovodkaz"/>
            <w:noProof/>
          </w:rPr>
          <w:t>SANKCE</w:t>
        </w:r>
        <w:r w:rsidR="00B64B5C">
          <w:rPr>
            <w:noProof/>
            <w:webHidden/>
          </w:rPr>
          <w:tab/>
        </w:r>
        <w:r w:rsidR="00B64B5C">
          <w:rPr>
            <w:noProof/>
            <w:webHidden/>
          </w:rPr>
          <w:fldChar w:fldCharType="begin"/>
        </w:r>
        <w:r w:rsidR="00B64B5C">
          <w:rPr>
            <w:noProof/>
            <w:webHidden/>
          </w:rPr>
          <w:instrText xml:space="preserve"> PAGEREF _Toc206578700 \h </w:instrText>
        </w:r>
        <w:r w:rsidR="00B64B5C">
          <w:rPr>
            <w:noProof/>
            <w:webHidden/>
          </w:rPr>
        </w:r>
        <w:r w:rsidR="00B64B5C">
          <w:rPr>
            <w:noProof/>
            <w:webHidden/>
          </w:rPr>
          <w:fldChar w:fldCharType="separate"/>
        </w:r>
        <w:r w:rsidR="00B64B5C">
          <w:rPr>
            <w:noProof/>
            <w:webHidden/>
          </w:rPr>
          <w:t>13</w:t>
        </w:r>
        <w:r w:rsidR="00B64B5C">
          <w:rPr>
            <w:noProof/>
            <w:webHidden/>
          </w:rPr>
          <w:fldChar w:fldCharType="end"/>
        </w:r>
      </w:hyperlink>
    </w:p>
    <w:p w14:paraId="4A31664E" w14:textId="77777777" w:rsidR="00B64B5C" w:rsidRDefault="00227F5D">
      <w:pPr>
        <w:pStyle w:val="Obsah1"/>
        <w:tabs>
          <w:tab w:val="left" w:pos="660"/>
          <w:tab w:val="right" w:leader="dot" w:pos="9683"/>
        </w:tabs>
        <w:rPr>
          <w:rFonts w:asciiTheme="minorHAnsi" w:eastAsiaTheme="minorEastAsia" w:hAnsiTheme="minorHAnsi" w:cstheme="minorBidi"/>
          <w:noProof/>
          <w:szCs w:val="22"/>
        </w:rPr>
      </w:pPr>
      <w:hyperlink w:anchor="_Toc206578701" w:history="1">
        <w:r w:rsidR="00B64B5C" w:rsidRPr="00731335">
          <w:rPr>
            <w:rStyle w:val="Hypertextovodkaz"/>
            <w:noProof/>
          </w:rPr>
          <w:t>16.</w:t>
        </w:r>
        <w:r w:rsidR="00B64B5C">
          <w:rPr>
            <w:rFonts w:asciiTheme="minorHAnsi" w:eastAsiaTheme="minorEastAsia" w:hAnsiTheme="minorHAnsi" w:cstheme="minorBidi"/>
            <w:noProof/>
            <w:szCs w:val="22"/>
          </w:rPr>
          <w:tab/>
        </w:r>
        <w:r w:rsidR="00B64B5C" w:rsidRPr="00731335">
          <w:rPr>
            <w:rStyle w:val="Hypertextovodkaz"/>
            <w:noProof/>
          </w:rPr>
          <w:t>UKONČENÍ SMLOUVY</w:t>
        </w:r>
        <w:r w:rsidR="00B64B5C">
          <w:rPr>
            <w:noProof/>
            <w:webHidden/>
          </w:rPr>
          <w:tab/>
        </w:r>
        <w:r w:rsidR="00B64B5C">
          <w:rPr>
            <w:noProof/>
            <w:webHidden/>
          </w:rPr>
          <w:fldChar w:fldCharType="begin"/>
        </w:r>
        <w:r w:rsidR="00B64B5C">
          <w:rPr>
            <w:noProof/>
            <w:webHidden/>
          </w:rPr>
          <w:instrText xml:space="preserve"> PAGEREF _Toc206578701 \h </w:instrText>
        </w:r>
        <w:r w:rsidR="00B64B5C">
          <w:rPr>
            <w:noProof/>
            <w:webHidden/>
          </w:rPr>
        </w:r>
        <w:r w:rsidR="00B64B5C">
          <w:rPr>
            <w:noProof/>
            <w:webHidden/>
          </w:rPr>
          <w:fldChar w:fldCharType="separate"/>
        </w:r>
        <w:r w:rsidR="00B64B5C">
          <w:rPr>
            <w:noProof/>
            <w:webHidden/>
          </w:rPr>
          <w:t>15</w:t>
        </w:r>
        <w:r w:rsidR="00B64B5C">
          <w:rPr>
            <w:noProof/>
            <w:webHidden/>
          </w:rPr>
          <w:fldChar w:fldCharType="end"/>
        </w:r>
      </w:hyperlink>
    </w:p>
    <w:p w14:paraId="642E9361" w14:textId="77777777" w:rsidR="00B64B5C" w:rsidRDefault="00227F5D">
      <w:pPr>
        <w:pStyle w:val="Obsah1"/>
        <w:tabs>
          <w:tab w:val="left" w:pos="660"/>
          <w:tab w:val="right" w:leader="dot" w:pos="9683"/>
        </w:tabs>
        <w:rPr>
          <w:rFonts w:asciiTheme="minorHAnsi" w:eastAsiaTheme="minorEastAsia" w:hAnsiTheme="minorHAnsi" w:cstheme="minorBidi"/>
          <w:noProof/>
          <w:szCs w:val="22"/>
        </w:rPr>
      </w:pPr>
      <w:hyperlink w:anchor="_Toc206578702" w:history="1">
        <w:r w:rsidR="00B64B5C" w:rsidRPr="00731335">
          <w:rPr>
            <w:rStyle w:val="Hypertextovodkaz"/>
            <w:noProof/>
          </w:rPr>
          <w:t>17.</w:t>
        </w:r>
        <w:r w:rsidR="00B64B5C">
          <w:rPr>
            <w:rFonts w:asciiTheme="minorHAnsi" w:eastAsiaTheme="minorEastAsia" w:hAnsiTheme="minorHAnsi" w:cstheme="minorBidi"/>
            <w:noProof/>
            <w:szCs w:val="22"/>
          </w:rPr>
          <w:tab/>
        </w:r>
        <w:r w:rsidR="00B64B5C" w:rsidRPr="00731335">
          <w:rPr>
            <w:rStyle w:val="Hypertextovodkaz"/>
            <w:noProof/>
          </w:rPr>
          <w:t>KOMUNIKACE MEZI SMLUVNÍMI STRANAMI</w:t>
        </w:r>
        <w:r w:rsidR="00B64B5C">
          <w:rPr>
            <w:noProof/>
            <w:webHidden/>
          </w:rPr>
          <w:tab/>
        </w:r>
        <w:r w:rsidR="00B64B5C">
          <w:rPr>
            <w:noProof/>
            <w:webHidden/>
          </w:rPr>
          <w:fldChar w:fldCharType="begin"/>
        </w:r>
        <w:r w:rsidR="00B64B5C">
          <w:rPr>
            <w:noProof/>
            <w:webHidden/>
          </w:rPr>
          <w:instrText xml:space="preserve"> PAGEREF _Toc206578702 \h </w:instrText>
        </w:r>
        <w:r w:rsidR="00B64B5C">
          <w:rPr>
            <w:noProof/>
            <w:webHidden/>
          </w:rPr>
        </w:r>
        <w:r w:rsidR="00B64B5C">
          <w:rPr>
            <w:noProof/>
            <w:webHidden/>
          </w:rPr>
          <w:fldChar w:fldCharType="separate"/>
        </w:r>
        <w:r w:rsidR="00B64B5C">
          <w:rPr>
            <w:noProof/>
            <w:webHidden/>
          </w:rPr>
          <w:t>16</w:t>
        </w:r>
        <w:r w:rsidR="00B64B5C">
          <w:rPr>
            <w:noProof/>
            <w:webHidden/>
          </w:rPr>
          <w:fldChar w:fldCharType="end"/>
        </w:r>
      </w:hyperlink>
    </w:p>
    <w:p w14:paraId="69D8D04B" w14:textId="77777777" w:rsidR="00B64B5C" w:rsidRDefault="00227F5D">
      <w:pPr>
        <w:pStyle w:val="Obsah1"/>
        <w:tabs>
          <w:tab w:val="left" w:pos="660"/>
          <w:tab w:val="right" w:leader="dot" w:pos="9683"/>
        </w:tabs>
        <w:rPr>
          <w:rFonts w:asciiTheme="minorHAnsi" w:eastAsiaTheme="minorEastAsia" w:hAnsiTheme="minorHAnsi" w:cstheme="minorBidi"/>
          <w:noProof/>
          <w:szCs w:val="22"/>
        </w:rPr>
      </w:pPr>
      <w:hyperlink w:anchor="_Toc206578703" w:history="1">
        <w:r w:rsidR="00B64B5C" w:rsidRPr="00731335">
          <w:rPr>
            <w:rStyle w:val="Hypertextovodkaz"/>
            <w:noProof/>
          </w:rPr>
          <w:t>18.</w:t>
        </w:r>
        <w:r w:rsidR="00B64B5C">
          <w:rPr>
            <w:rFonts w:asciiTheme="minorHAnsi" w:eastAsiaTheme="minorEastAsia" w:hAnsiTheme="minorHAnsi" w:cstheme="minorBidi"/>
            <w:noProof/>
            <w:szCs w:val="22"/>
          </w:rPr>
          <w:tab/>
        </w:r>
        <w:r w:rsidR="00B64B5C" w:rsidRPr="00731335">
          <w:rPr>
            <w:rStyle w:val="Hypertextovodkaz"/>
            <w:noProof/>
          </w:rPr>
          <w:t>ZÁVĚREČNÁ UJEDNÁNÍ</w:t>
        </w:r>
        <w:r w:rsidR="00B64B5C">
          <w:rPr>
            <w:noProof/>
            <w:webHidden/>
          </w:rPr>
          <w:tab/>
        </w:r>
        <w:r w:rsidR="00B64B5C">
          <w:rPr>
            <w:noProof/>
            <w:webHidden/>
          </w:rPr>
          <w:fldChar w:fldCharType="begin"/>
        </w:r>
        <w:r w:rsidR="00B64B5C">
          <w:rPr>
            <w:noProof/>
            <w:webHidden/>
          </w:rPr>
          <w:instrText xml:space="preserve"> PAGEREF _Toc206578703 \h </w:instrText>
        </w:r>
        <w:r w:rsidR="00B64B5C">
          <w:rPr>
            <w:noProof/>
            <w:webHidden/>
          </w:rPr>
        </w:r>
        <w:r w:rsidR="00B64B5C">
          <w:rPr>
            <w:noProof/>
            <w:webHidden/>
          </w:rPr>
          <w:fldChar w:fldCharType="separate"/>
        </w:r>
        <w:r w:rsidR="00B64B5C">
          <w:rPr>
            <w:noProof/>
            <w:webHidden/>
          </w:rPr>
          <w:t>17</w:t>
        </w:r>
        <w:r w:rsidR="00B64B5C">
          <w:rPr>
            <w:noProof/>
            <w:webHidden/>
          </w:rPr>
          <w:fldChar w:fldCharType="end"/>
        </w:r>
      </w:hyperlink>
    </w:p>
    <w:p w14:paraId="7560C655" w14:textId="5A99AF11" w:rsidR="001E1CF9" w:rsidRDefault="001E1CF9" w:rsidP="001E1CF9">
      <w:pPr>
        <w:jc w:val="center"/>
        <w:rPr>
          <w:b/>
          <w:sz w:val="24"/>
        </w:rPr>
      </w:pPr>
      <w:r>
        <w:rPr>
          <w:b/>
          <w:sz w:val="24"/>
        </w:rPr>
        <w:fldChar w:fldCharType="end"/>
      </w:r>
    </w:p>
    <w:p w14:paraId="54DE10FE" w14:textId="77777777" w:rsidR="001E1CF9" w:rsidRDefault="001E1CF9">
      <w:pPr>
        <w:spacing w:after="160" w:line="259" w:lineRule="auto"/>
        <w:rPr>
          <w:b/>
          <w:sz w:val="24"/>
        </w:rPr>
      </w:pPr>
      <w:r>
        <w:rPr>
          <w:b/>
          <w:sz w:val="24"/>
        </w:rPr>
        <w:br w:type="page"/>
      </w:r>
    </w:p>
    <w:p w14:paraId="44499D4F" w14:textId="77777777" w:rsidR="00646856" w:rsidRPr="00756AF0" w:rsidRDefault="00612D4D" w:rsidP="00756AF0">
      <w:pPr>
        <w:pStyle w:val="Nadpis1"/>
      </w:pPr>
      <w:bookmarkStart w:id="0" w:name="_Toc206578686"/>
      <w:r w:rsidRPr="00756AF0">
        <w:lastRenderedPageBreak/>
        <w:t>PREAMBULE</w:t>
      </w:r>
      <w:bookmarkEnd w:id="0"/>
    </w:p>
    <w:p w14:paraId="5724C4C7" w14:textId="15D5FAC0" w:rsidR="00646856" w:rsidRPr="00756AF0" w:rsidRDefault="005F1EA6" w:rsidP="00756AF0">
      <w:pPr>
        <w:pStyle w:val="Nadpis2"/>
      </w:pPr>
      <w:r w:rsidRPr="00756AF0">
        <w:t>Tato S</w:t>
      </w:r>
      <w:r w:rsidR="00612D4D" w:rsidRPr="00756AF0">
        <w:t>mlouva o dílo (dále jen „Smlouva“) je uzavřena v soulad</w:t>
      </w:r>
      <w:r w:rsidRPr="00756AF0">
        <w:t>u s ustanovením § 2586 a násl. z</w:t>
      </w:r>
      <w:r w:rsidR="00612D4D" w:rsidRPr="00756AF0">
        <w:t>ákona č. 89/2012 Sb., občanský zákoník</w:t>
      </w:r>
      <w:r w:rsidR="00F340C2" w:rsidRPr="00756AF0">
        <w:t>, v platném znění</w:t>
      </w:r>
      <w:r w:rsidR="00612D4D" w:rsidRPr="00756AF0">
        <w:t xml:space="preserve"> (dále jen „ObčZ“).</w:t>
      </w:r>
    </w:p>
    <w:p w14:paraId="389DE168" w14:textId="5BD46D1E" w:rsidR="00646856" w:rsidRDefault="00612D4D" w:rsidP="005362B1">
      <w:pPr>
        <w:pStyle w:val="Nadpis2"/>
      </w:pPr>
      <w:r w:rsidRPr="004C6515">
        <w:t xml:space="preserve">Smlouva je uzavřena na základě </w:t>
      </w:r>
      <w:r w:rsidR="00E961B8">
        <w:t xml:space="preserve">výsledku </w:t>
      </w:r>
      <w:r w:rsidRPr="004C6515">
        <w:t xml:space="preserve">veřejné zakázky </w:t>
      </w:r>
      <w:r w:rsidR="005362B1" w:rsidRPr="005362B1">
        <w:rPr>
          <w:rStyle w:val="Hypertextovodkaz"/>
          <w:color w:val="auto"/>
        </w:rPr>
        <w:t>Vytvoření bezbariérového vstupu a úprava průčelí budovy, vybudování ambulancí praktických lékařů v budově ubytovny</w:t>
      </w:r>
      <w:r w:rsidR="00E961B8">
        <w:t xml:space="preserve">. Zadávací řízení k předmětné veřejné zakázce bylo vyhlášeno dne </w:t>
      </w:r>
      <w:r w:rsidR="00695265">
        <w:t>2</w:t>
      </w:r>
      <w:r w:rsidR="00227F5D">
        <w:t>5</w:t>
      </w:r>
      <w:r w:rsidR="00695265">
        <w:t>. 8. 2025.</w:t>
      </w:r>
      <w:r w:rsidRPr="004C6515">
        <w:t xml:space="preserve"> Veřejná zakázka byla zadaná v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756AF0">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756AF0">
      <w:pPr>
        <w:pStyle w:val="Nadpis2"/>
      </w:pPr>
      <w:r w:rsidRPr="004C6515">
        <w:t>Objednatelem je zadavatel a zhotovitelem je dodavatel po uzavření Smlouvy.</w:t>
      </w:r>
    </w:p>
    <w:p w14:paraId="54747FB6" w14:textId="20640B45" w:rsidR="00646856" w:rsidRDefault="00612D4D" w:rsidP="005362B1">
      <w:pPr>
        <w:pStyle w:val="Nadpis2"/>
      </w:pPr>
      <w:r w:rsidRPr="004C6515">
        <w:t>Příslušnou dokumentací je</w:t>
      </w:r>
      <w:r w:rsidR="005362B1">
        <w:t xml:space="preserve"> </w:t>
      </w:r>
      <w:r w:rsidR="005362B1" w:rsidRPr="005362B1">
        <w:t>Jednostupňová projektová dokumentace pro provedení stavby v případě souboru staveb (dále jen jako „PD“), v rozsahu dle Přílohy č. 8 k Vyhlášce č. 131/2024 Sb. o rozsahu a obsahu projektové dokumentace pro provádění stavby, v platném znění.</w:t>
      </w:r>
    </w:p>
    <w:p w14:paraId="2F644E31" w14:textId="77777777" w:rsidR="00612D4D" w:rsidRPr="00756AF0" w:rsidRDefault="00612D4D" w:rsidP="00756AF0">
      <w:pPr>
        <w:pStyle w:val="Nadpis1"/>
      </w:pPr>
      <w:bookmarkStart w:id="1" w:name="_Toc206578687"/>
      <w:r w:rsidRPr="00756AF0">
        <w:t>PŘEDMĚT SMLOUVY</w:t>
      </w:r>
      <w:bookmarkEnd w:id="1"/>
    </w:p>
    <w:p w14:paraId="361889E4" w14:textId="44B5DCA5" w:rsidR="00646856" w:rsidRDefault="005F1EA6" w:rsidP="001F08F3">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w:t>
      </w:r>
      <w:r w:rsidR="00026259">
        <w:t>borně provést dílo spočívající</w:t>
      </w:r>
      <w:r w:rsidR="00612D4D" w:rsidRPr="004C6515">
        <w:t> </w:t>
      </w:r>
      <w:r w:rsidR="001F08F3" w:rsidRPr="001F08F3">
        <w:t xml:space="preserve">v realizaci stavebních prací podle článku </w:t>
      </w:r>
      <w:r w:rsidR="00026259">
        <w:fldChar w:fldCharType="begin"/>
      </w:r>
      <w:r w:rsidR="00026259">
        <w:instrText xml:space="preserve"> REF _Ref109742143 \r \h </w:instrText>
      </w:r>
      <w:r w:rsidR="00026259">
        <w:fldChar w:fldCharType="separate"/>
      </w:r>
      <w:r w:rsidR="00B95D3D">
        <w:t>3.1</w:t>
      </w:r>
      <w:r w:rsidR="00026259">
        <w:fldChar w:fldCharType="end"/>
      </w:r>
      <w:r w:rsidR="00026259">
        <w:t>.</w:t>
      </w:r>
      <w:r w:rsidR="001F08F3" w:rsidRPr="001F08F3">
        <w:t xml:space="preserve"> této smlouvy</w:t>
      </w:r>
      <w:r w:rsidR="00612D4D" w:rsidRPr="004C6515">
        <w:t>.</w:t>
      </w:r>
    </w:p>
    <w:p w14:paraId="666EBA31" w14:textId="1D0CE11D" w:rsidR="00646856" w:rsidRDefault="00612D4D" w:rsidP="00756AF0">
      <w:pPr>
        <w:pStyle w:val="Nadpis2"/>
      </w:pPr>
      <w:r w:rsidRPr="004C6515">
        <w:t xml:space="preserve">Zhotovitel bude realizovat dílo po celou dobu provádění stavby pod odborným vedením </w:t>
      </w:r>
      <w:r w:rsidR="00EA207C" w:rsidRPr="004C6515">
        <w:t xml:space="preserve">oprávněné </w:t>
      </w:r>
      <w:r w:rsidR="008F1CDA">
        <w:t>osoby dle zák. 360/1992 Sb. uvedené v této smlouvě</w:t>
      </w:r>
      <w:r w:rsidRPr="004C6515">
        <w:t>. Tato osoba bude vždy přítomna při kontrolních dnech stavby.</w:t>
      </w:r>
    </w:p>
    <w:p w14:paraId="40E9E189" w14:textId="47ED00AC" w:rsidR="00612D4D" w:rsidRDefault="005F1EA6" w:rsidP="00756AF0">
      <w:pPr>
        <w:pStyle w:val="Nadpis2"/>
      </w:pPr>
      <w:r w:rsidRPr="004C6515">
        <w:t>Objednatel se uzavřením této S</w:t>
      </w:r>
      <w:r w:rsidR="00612D4D" w:rsidRPr="004C6515">
        <w:t>mlouvy zavazuje zaplatit zhotoviteli za řádně provede</w:t>
      </w:r>
      <w:r w:rsidR="00AD44B7">
        <w:t>né dílo sjednanou cenu za dílo.</w:t>
      </w:r>
    </w:p>
    <w:p w14:paraId="677E28A6" w14:textId="77777777" w:rsidR="00612D4D" w:rsidRPr="00756AF0" w:rsidRDefault="00612D4D" w:rsidP="00756AF0">
      <w:pPr>
        <w:pStyle w:val="Nadpis1"/>
      </w:pPr>
      <w:bookmarkStart w:id="2" w:name="_Ref97729496"/>
      <w:bookmarkStart w:id="3" w:name="_Toc206578688"/>
      <w:r w:rsidRPr="00756AF0">
        <w:t>ROZSAH PŘEDMĚTU PLNĚNÍ</w:t>
      </w:r>
      <w:bookmarkEnd w:id="2"/>
      <w:bookmarkEnd w:id="3"/>
    </w:p>
    <w:p w14:paraId="6DEA4703" w14:textId="2241C6F3" w:rsidR="00612D4D" w:rsidRPr="00132513" w:rsidRDefault="00612D4D" w:rsidP="00756AF0">
      <w:pPr>
        <w:pStyle w:val="Nadpis2"/>
      </w:pPr>
      <w:bookmarkStart w:id="4" w:name="_Ref109742143"/>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4"/>
      <w:r w:rsidR="005362B1" w:rsidRPr="00AF5B7F">
        <w:t>stavební</w:t>
      </w:r>
      <w:r w:rsidR="005362B1">
        <w:t>ch úprav</w:t>
      </w:r>
      <w:r w:rsidR="005362B1" w:rsidRPr="00AF5B7F">
        <w:t xml:space="preserve"> stávající budovy nemocniční ubytovny, které zajistí zřízení dvou ordinací lékařů namísto stávajících 2 bytových jednotek a zřízení nového apartmánu se samostatným vchodem v 1.NP místo ordinace. Součástí projektu je rovněž úprava vs</w:t>
      </w:r>
      <w:r w:rsidR="005362B1">
        <w:t>tupní části budovy, výměna oken,</w:t>
      </w:r>
      <w:r w:rsidR="005362B1" w:rsidRPr="00AF5B7F">
        <w:t xml:space="preserve"> zateplení fasády</w:t>
      </w:r>
      <w:r w:rsidR="005362B1">
        <w:t xml:space="preserve">, </w:t>
      </w:r>
      <w:r w:rsidR="005362B1" w:rsidRPr="00AF5B7F">
        <w:t>úprava chodníku před budovou k novému vstupu do budovy, úprava stávajících ploch ve smyslu vytvoření parkovací plochy a související sadové úpravy.</w:t>
      </w:r>
    </w:p>
    <w:p w14:paraId="11B28D72" w14:textId="4D8D407C" w:rsidR="005362B1" w:rsidRDefault="00612D4D" w:rsidP="00756AF0">
      <w:pPr>
        <w:pStyle w:val="Nadpis3"/>
      </w:pPr>
      <w:r w:rsidRPr="00756AF0">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5362B1">
        <w:t xml:space="preserve">: </w:t>
      </w:r>
      <w:r w:rsidR="005362B1" w:rsidRPr="007F3393">
        <w:t>SIEBERT + TALAŠ, spol. s r.o.</w:t>
      </w:r>
      <w:r w:rsidR="005362B1">
        <w:t xml:space="preserve">, s názvem projektu </w:t>
      </w:r>
      <w:r w:rsidR="005362B1" w:rsidRPr="007F3393">
        <w:t>Úprava vstupu do budovy nemocniční ubytovny a vybudování ordinace praktických lékařů</w:t>
      </w:r>
      <w:r w:rsidR="005362B1">
        <w:t>, vyhotoveného 12/2024.</w:t>
      </w:r>
    </w:p>
    <w:p w14:paraId="2813AFE5" w14:textId="77777777" w:rsidR="00646856" w:rsidRDefault="00612D4D" w:rsidP="00756AF0">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77777777" w:rsidR="00612D4D" w:rsidRPr="008833BC" w:rsidRDefault="00612D4D" w:rsidP="00756AF0">
      <w:pPr>
        <w:pStyle w:val="Nadpis3"/>
      </w:pPr>
      <w:r w:rsidRPr="00646856">
        <w:t>V případě, že jsou v projektové dokumentaci, která je součástí Zadávací dokumentace,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096E4AC9" w14:textId="77777777" w:rsidR="00646856" w:rsidRPr="00756AF0" w:rsidRDefault="00612D4D" w:rsidP="00756AF0">
      <w:pPr>
        <w:pStyle w:val="Nadpis2"/>
      </w:pPr>
      <w:r w:rsidRPr="00756AF0">
        <w:lastRenderedPageBreak/>
        <w:t>Za správnost a úplnost</w:t>
      </w:r>
      <w:r w:rsidR="005919F5" w:rsidRPr="00756AF0">
        <w:t xml:space="preserve"> projektové</w:t>
      </w:r>
      <w:r w:rsidRPr="00756AF0">
        <w:t xml:space="preserve"> dokumentace odpovídá objednatel. Zhotovitel v této souvislosti prohlašuje, že předmětnou projektovou dokumentaci před započetím prací převzal, pod</w:t>
      </w:r>
      <w:r w:rsidR="006C5E3F" w:rsidRPr="00756AF0">
        <w:t>robil kontrole a shledal ji bez </w:t>
      </w:r>
      <w:r w:rsidRPr="00756AF0">
        <w:t>zjevných vad a dostatečně podrobnou tak, aby na jejím základě byl schopen řádně realizovat sjednané dílo za sjednanou cenu.  Zhotoviteli jsou známy veškeré technické, kvalitativní a</w:t>
      </w:r>
      <w:r w:rsidR="00475935" w:rsidRPr="00756AF0">
        <w:t xml:space="preserve"> </w:t>
      </w:r>
      <w:r w:rsidRPr="00756AF0">
        <w:t xml:space="preserve">jiné podmínky a disponuje takovými kapacitami a odbornými </w:t>
      </w:r>
      <w:r w:rsidR="005F1EA6" w:rsidRPr="00756AF0">
        <w:t>znalostmi, které jsou k plnění S</w:t>
      </w:r>
      <w:r w:rsidRPr="00756AF0">
        <w:t>mlouvy nezbytné.</w:t>
      </w:r>
    </w:p>
    <w:p w14:paraId="6737AA61" w14:textId="77777777" w:rsidR="00646856" w:rsidRDefault="00612D4D" w:rsidP="00756AF0">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756AF0">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CE4A" w:rsidR="008833BC" w:rsidRDefault="001408C0" w:rsidP="00756AF0">
      <w:pPr>
        <w:pStyle w:val="Nadpis3"/>
        <w:numPr>
          <w:ilvl w:val="0"/>
          <w:numId w:val="23"/>
        </w:numPr>
        <w:ind w:left="1134" w:hanging="425"/>
      </w:pPr>
      <w:r>
        <w:t>dodržovat</w:t>
      </w:r>
      <w:r w:rsidR="00612D4D" w:rsidRPr="008833BC">
        <w:t xml:space="preserve"> požadavk</w:t>
      </w:r>
      <w:r>
        <w:t>y</w:t>
      </w:r>
      <w:r w:rsidR="00612D4D" w:rsidRPr="008833BC">
        <w:t xml:space="preserve"> projektové dokumentace,</w:t>
      </w:r>
    </w:p>
    <w:p w14:paraId="5AB5AEB5" w14:textId="7001B48F" w:rsidR="008833BC" w:rsidRDefault="00612D4D" w:rsidP="00756AF0">
      <w:pPr>
        <w:pStyle w:val="Nadpis3"/>
      </w:pPr>
      <w:r w:rsidRPr="008833BC">
        <w:t>zabezpeč</w:t>
      </w:r>
      <w:r w:rsidR="001408C0">
        <w:t>it odborné</w:t>
      </w:r>
      <w:r w:rsidRPr="008833BC">
        <w:t xml:space="preserve"> provádění stav</w:t>
      </w:r>
      <w:bookmarkStart w:id="5" w:name="_GoBack"/>
      <w:bookmarkEnd w:id="5"/>
      <w:r w:rsidRPr="008833BC">
        <w:t>by oprávněnými osobami</w:t>
      </w:r>
      <w:r w:rsidR="006E2D7A" w:rsidRPr="008833BC">
        <w:t>,</w:t>
      </w:r>
      <w:r w:rsidRPr="008833BC">
        <w:t xml:space="preserve"> </w:t>
      </w:r>
    </w:p>
    <w:p w14:paraId="06FC30A5" w14:textId="3A7509CE" w:rsidR="008833BC" w:rsidRDefault="00612D4D" w:rsidP="00756AF0">
      <w:pPr>
        <w:pStyle w:val="Nadpis3"/>
      </w:pPr>
      <w:r w:rsidRPr="008833BC">
        <w:t xml:space="preserve">dle potřeby </w:t>
      </w:r>
      <w:r w:rsidR="001408C0">
        <w:t xml:space="preserve">zajistit </w:t>
      </w:r>
      <w:r w:rsidRPr="008833BC">
        <w:t>vytýč</w:t>
      </w:r>
      <w:r w:rsidR="001408C0">
        <w:t>ení</w:t>
      </w:r>
      <w:r w:rsidRPr="008833BC">
        <w:t xml:space="preserve"> všech inženýrských sítí před zahájením realizace stavby a  v jejich blízkosti pracovat v souladu s vyjádřeními jednotlivých správců těchto sítí,</w:t>
      </w:r>
    </w:p>
    <w:p w14:paraId="6A3DFD4C" w14:textId="554714EF" w:rsidR="005362B1" w:rsidRDefault="005362B1" w:rsidP="00756AF0">
      <w:pPr>
        <w:pStyle w:val="Nadpis3"/>
      </w:pPr>
      <w:r w:rsidRPr="005875BE">
        <w:t>dodržov</w:t>
      </w:r>
      <w:r>
        <w:t>at</w:t>
      </w:r>
      <w:r w:rsidRPr="005875BE">
        <w:t xml:space="preserve"> všech</w:t>
      </w:r>
      <w:r>
        <w:t>ny podmín</w:t>
      </w:r>
      <w:r w:rsidRPr="005875BE">
        <w:t>k</w:t>
      </w:r>
      <w:r>
        <w:t>y</w:t>
      </w:r>
      <w:r w:rsidRPr="005875BE">
        <w:t xml:space="preserve"> rozhodnutí – stavebního povolení Č.J. SZ </w:t>
      </w:r>
      <w:r w:rsidR="00032B90">
        <w:t>R/2025/49989/7</w:t>
      </w:r>
      <w:r w:rsidRPr="005875BE">
        <w:t xml:space="preserve"> ze dne </w:t>
      </w:r>
      <w:r w:rsidR="00032B90">
        <w:t>2.6.2025</w:t>
      </w:r>
      <w:r w:rsidRPr="005875BE">
        <w:t xml:space="preserve"> a vš</w:t>
      </w:r>
      <w:r>
        <w:t>ech dalších vyjádření, stanovis</w:t>
      </w:r>
      <w:r w:rsidRPr="005875BE">
        <w:t>k</w:t>
      </w:r>
      <w:r>
        <w:t>a</w:t>
      </w:r>
      <w:r w:rsidRPr="005875BE">
        <w:t xml:space="preserve"> dotčených orgánů a správců sítí, které jsou součástí projektové dokumentace</w:t>
      </w:r>
    </w:p>
    <w:p w14:paraId="13E2EA15" w14:textId="087050B8" w:rsidR="008833BC" w:rsidRDefault="00612D4D" w:rsidP="00756AF0">
      <w:pPr>
        <w:pStyle w:val="Nadpis3"/>
      </w:pPr>
      <w:r w:rsidRPr="00132513">
        <w:t>dodržo</w:t>
      </w:r>
      <w:r w:rsidR="001408C0">
        <w:t xml:space="preserve">vat </w:t>
      </w:r>
      <w:r w:rsidRPr="00132513">
        <w:t>jednotliv</w:t>
      </w:r>
      <w:r w:rsidR="001408C0">
        <w:t>á</w:t>
      </w:r>
      <w:r w:rsidRPr="00132513">
        <w:t xml:space="preserve"> </w:t>
      </w:r>
      <w:r w:rsidR="00916950">
        <w:t>ustanovení SZ</w:t>
      </w:r>
      <w:r w:rsidR="00D44E76" w:rsidRPr="00132513">
        <w:t xml:space="preserve">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48020F9C" w:rsidR="008833BC" w:rsidRPr="00756AF0" w:rsidRDefault="00612D4D" w:rsidP="00756AF0">
      <w:pPr>
        <w:pStyle w:val="Nadpis3"/>
      </w:pPr>
      <w:r w:rsidRPr="00756AF0">
        <w:t>poří</w:t>
      </w:r>
      <w:r w:rsidR="001408C0">
        <w:t>dit</w:t>
      </w:r>
      <w:r w:rsidRPr="00756AF0">
        <w:t xml:space="preserve"> kompletní barevn</w:t>
      </w:r>
      <w:r w:rsidR="001408C0">
        <w:t>ou</w:t>
      </w:r>
      <w:r w:rsidRPr="00756AF0">
        <w:t xml:space="preserve"> fotodokumentac</w:t>
      </w:r>
      <w:r w:rsidR="001408C0">
        <w:t>i</w:t>
      </w:r>
      <w:r w:rsidRPr="00756AF0">
        <w:t xml:space="preserve"> stavby a okolí před zahájením prací a v průběhu provádění stavebních prací - v datové podobě na datovém nosiči,</w:t>
      </w:r>
    </w:p>
    <w:p w14:paraId="06BD4C69" w14:textId="5A8B54AE" w:rsidR="00612D4D" w:rsidRPr="00756AF0" w:rsidRDefault="00612D4D" w:rsidP="00756AF0">
      <w:pPr>
        <w:pStyle w:val="Nadpis3"/>
      </w:pPr>
      <w:r w:rsidRPr="00756AF0">
        <w:t>poskytn</w:t>
      </w:r>
      <w:r w:rsidR="001408C0">
        <w:t>out</w:t>
      </w:r>
      <w:r w:rsidRPr="00756AF0">
        <w:t xml:space="preserve"> </w:t>
      </w:r>
      <w:r w:rsidR="00502FD5" w:rsidRPr="00756AF0">
        <w:t xml:space="preserve">součinnosti </w:t>
      </w:r>
      <w:r w:rsidRPr="00756AF0">
        <w:t>objednateli při kolaudaci díla.</w:t>
      </w:r>
    </w:p>
    <w:p w14:paraId="272918F6" w14:textId="6453ED52" w:rsidR="008833BC" w:rsidRDefault="00612D4D" w:rsidP="00756AF0">
      <w:pPr>
        <w:pStyle w:val="Nadpis2"/>
      </w:pPr>
      <w:bookmarkStart w:id="6" w:name="_Ref97731756"/>
      <w:r w:rsidRPr="00646856">
        <w:t>Zhotovitel je povinen zpracovat a předat objednateli při předání díla projekt skutečného provede</w:t>
      </w:r>
      <w:r w:rsidR="00032B90">
        <w:t>ní stavby (dokumentace změn) ve dvou</w:t>
      </w:r>
      <w:r w:rsidRPr="00646856">
        <w:t xml:space="preserve"> (</w:t>
      </w:r>
      <w:r w:rsidR="00032B90">
        <w:t>2)</w:t>
      </w:r>
      <w:r w:rsidRPr="00646856">
        <w:t xml:space="preserve"> paré</w:t>
      </w:r>
      <w:r w:rsidR="00D44E76" w:rsidRPr="00646856">
        <w:t xml:space="preserve"> + 1</w:t>
      </w:r>
      <w:r w:rsidRPr="00646856">
        <w:t>x na datovém nosiči, pokud byly provedeny oproti projektové dokumentaci pro realizaci stavby. Zároveň předá objednateli originál stavebního deníku.</w:t>
      </w:r>
      <w:bookmarkEnd w:id="6"/>
    </w:p>
    <w:p w14:paraId="6EAF6468" w14:textId="77777777" w:rsidR="008833BC" w:rsidRDefault="00612D4D" w:rsidP="00756AF0">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756AF0">
      <w:pPr>
        <w:pStyle w:val="Nadpis2"/>
      </w:pPr>
      <w:r w:rsidRPr="008833BC">
        <w:t xml:space="preserve">Zhotovitel odpovídá objednateli za vhodnost věcí obstaraných k provedení díla. </w:t>
      </w:r>
    </w:p>
    <w:p w14:paraId="2ED3FD18" w14:textId="77777777" w:rsidR="008833BC" w:rsidRDefault="00612D4D" w:rsidP="00756AF0">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756AF0">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0DBB3BA7" w:rsidR="008833BC" w:rsidRDefault="00612D4D" w:rsidP="00756AF0">
      <w:pPr>
        <w:pStyle w:val="Nadpis2"/>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w:t>
      </w:r>
      <w:r w:rsidR="00C148BA" w:rsidRPr="00104C68">
        <w:t xml:space="preserve">Zhotovitel je povinen dodržovat všechny platné právní předpisy, </w:t>
      </w:r>
      <w:r w:rsidR="00F21F98">
        <w:t xml:space="preserve">které se vztahují k předmětu </w:t>
      </w:r>
      <w:r w:rsidR="00F21F98">
        <w:lastRenderedPageBreak/>
        <w:t>této smlouvy.</w:t>
      </w:r>
      <w:r w:rsidR="00C148BA" w:rsidRPr="00646856">
        <w:t xml:space="preserve"> Předmět díla musí být schopen podávat trvale standardní výkon v souladu se stanovenými vlastnostmi a  kvalitou a plně vyhovovat účelu, pro který je zhotoven.</w:t>
      </w:r>
    </w:p>
    <w:p w14:paraId="79AAFD67" w14:textId="77777777" w:rsidR="00502FD5" w:rsidRPr="008833BC" w:rsidRDefault="00612D4D" w:rsidP="00756AF0">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756AF0" w:rsidRDefault="00502FD5" w:rsidP="00756AF0">
      <w:pPr>
        <w:pStyle w:val="Nadpis1"/>
      </w:pPr>
      <w:bookmarkStart w:id="7" w:name="_Toc206578689"/>
      <w:r w:rsidRPr="00756AF0">
        <w:t>MÍSTO PLNĚNÍ</w:t>
      </w:r>
      <w:bookmarkEnd w:id="7"/>
    </w:p>
    <w:p w14:paraId="32EE69AB" w14:textId="62C0B5E9" w:rsidR="00502FD5" w:rsidRPr="00132513" w:rsidRDefault="00502FD5" w:rsidP="00756AF0">
      <w:pPr>
        <w:pStyle w:val="Nadpis2"/>
      </w:pPr>
      <w:r w:rsidRPr="00310A5C">
        <w:t xml:space="preserve">Místem plnění je stavba nacházející se na </w:t>
      </w:r>
      <w:r w:rsidR="005362B1">
        <w:t xml:space="preserve">adrese </w:t>
      </w:r>
      <w:r w:rsidR="005362B1" w:rsidRPr="00A75446">
        <w:t>Hradecká 606, 333 01 Stod</w:t>
      </w:r>
      <w:r w:rsidR="00D66CC8">
        <w:t xml:space="preserve">, v katastrálním území </w:t>
      </w:r>
      <w:r w:rsidR="00D66CC8" w:rsidRPr="00D119CF">
        <w:t>Stod [755516]</w:t>
      </w:r>
      <w:r w:rsidR="00D66CC8">
        <w:t xml:space="preserve">, na pozemcích č. </w:t>
      </w:r>
      <w:r w:rsidR="00D66CC8" w:rsidRPr="00D119CF">
        <w:t>731, 302/5, 519/1, 302/2, 509/4, 519/4, 3901/1, 519/5</w:t>
      </w:r>
      <w:r w:rsidR="00D66CC8">
        <w:t>.</w:t>
      </w:r>
    </w:p>
    <w:p w14:paraId="7F5882DC" w14:textId="77777777" w:rsidR="00502FD5" w:rsidRPr="00756AF0" w:rsidRDefault="00502FD5" w:rsidP="00756AF0">
      <w:pPr>
        <w:pStyle w:val="Nadpis1"/>
      </w:pPr>
      <w:bookmarkStart w:id="8" w:name="_Ref97730971"/>
      <w:bookmarkStart w:id="9" w:name="_Toc206578690"/>
      <w:r w:rsidRPr="00756AF0">
        <w:t>TERMÍNY PLNĚNÍ - PŘEDÁNÍ STAVENIŠTĚ, DOKONČENÍ A PŘEDÁNÍ DÍLA</w:t>
      </w:r>
      <w:bookmarkEnd w:id="8"/>
      <w:bookmarkEnd w:id="9"/>
    </w:p>
    <w:p w14:paraId="1EC8C0B6" w14:textId="77777777" w:rsidR="0027488F" w:rsidRDefault="0027488F" w:rsidP="0027488F">
      <w:pPr>
        <w:pStyle w:val="Nadpis2"/>
      </w:pPr>
      <w:r>
        <w:t>Smluvní strany sjednaly následující termíny provedení díla:</w:t>
      </w:r>
    </w:p>
    <w:p w14:paraId="7A49E267" w14:textId="0638D618" w:rsidR="0027488F" w:rsidRDefault="0027488F" w:rsidP="0027488F">
      <w:pPr>
        <w:ind w:left="3402" w:hanging="2693"/>
        <w:jc w:val="both"/>
        <w:rPr>
          <w:b/>
        </w:rPr>
      </w:pPr>
      <w:r w:rsidRPr="00FE2A43">
        <w:rPr>
          <w:b/>
          <w:u w:val="single"/>
        </w:rPr>
        <w:t>Zahájení stavebních prací</w:t>
      </w:r>
      <w:r w:rsidRPr="00FE2A43">
        <w:rPr>
          <w:b/>
        </w:rPr>
        <w:t>:</w:t>
      </w:r>
      <w:r w:rsidRPr="00FE2A43">
        <w:rPr>
          <w:b/>
        </w:rPr>
        <w:tab/>
      </w:r>
      <w:r w:rsidRPr="00EE5736">
        <w:rPr>
          <w:b/>
        </w:rPr>
        <w:t xml:space="preserve">Staveniště bude zhotoviteli předáno do pěti (5) dnů od písemného pokynu objednatele. Následně budou neprodleně zahájeny stavební práce na díle. </w:t>
      </w:r>
      <w:r w:rsidRPr="006A07E0">
        <w:t xml:space="preserve">Objednatel vyzve zhotovitele k převzetí staveniště bez zbytečného odkladu, nejpozději však do </w:t>
      </w:r>
      <w:r w:rsidR="00211537">
        <w:t>20</w:t>
      </w:r>
      <w:r w:rsidRPr="006A07E0">
        <w:t xml:space="preserve"> dnů od uzavření smlouvy</w:t>
      </w:r>
      <w:r>
        <w:rPr>
          <w:b/>
        </w:rPr>
        <w:t>.</w:t>
      </w:r>
    </w:p>
    <w:p w14:paraId="5F8B4EFF" w14:textId="28B31B21" w:rsidR="0027488F" w:rsidRDefault="0027488F" w:rsidP="0027488F">
      <w:pPr>
        <w:ind w:left="3402" w:hanging="2693"/>
        <w:jc w:val="both"/>
      </w:pPr>
      <w:r w:rsidRPr="00FE2A43">
        <w:rPr>
          <w:b/>
          <w:u w:val="single"/>
        </w:rPr>
        <w:t>Dokončení stavebních prací</w:t>
      </w:r>
      <w:r w:rsidRPr="00FE2A43">
        <w:rPr>
          <w:b/>
        </w:rPr>
        <w:t>:</w:t>
      </w:r>
      <w:r w:rsidRPr="00FE2A43">
        <w:rPr>
          <w:b/>
        </w:rPr>
        <w:tab/>
        <w:t xml:space="preserve">nejpozději do </w:t>
      </w:r>
      <w:r w:rsidR="00D66CC8">
        <w:rPr>
          <w:b/>
        </w:rPr>
        <w:t>242</w:t>
      </w:r>
      <w:r w:rsidRPr="00FE2A43">
        <w:rPr>
          <w:b/>
        </w:rPr>
        <w:t xml:space="preserve"> (</w:t>
      </w:r>
      <w:r w:rsidR="00D66CC8">
        <w:rPr>
          <w:b/>
        </w:rPr>
        <w:t>242</w:t>
      </w:r>
      <w:r>
        <w:rPr>
          <w:b/>
        </w:rPr>
        <w:t xml:space="preserve">) kalendářních dnů.  </w:t>
      </w:r>
      <w:r w:rsidRPr="0027488F">
        <w:t xml:space="preserve">Termín pro dokončení díla počíná běžet první pracovní den následující po předání staveniště.  </w:t>
      </w:r>
    </w:p>
    <w:p w14:paraId="4713EA3D" w14:textId="77777777" w:rsidR="008833BC" w:rsidRDefault="008833BC" w:rsidP="00756AF0">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8BBD693" w:rsidR="008833BC" w:rsidRDefault="00502FD5" w:rsidP="00756AF0">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0087796D">
        <w:t>.</w:t>
      </w:r>
    </w:p>
    <w:p w14:paraId="4F915138" w14:textId="77777777" w:rsidR="008833BC" w:rsidRPr="00132513" w:rsidRDefault="00502FD5" w:rsidP="00756AF0">
      <w:pPr>
        <w:pStyle w:val="Nadpis2"/>
      </w:pPr>
      <w:r w:rsidRPr="00132513">
        <w:t>Zhotovitel je povinen včas vyzvat objednatele k převzetí dokončeného díla. Objednatel zahájí přejímku díla nejpozději do pěti (5) pracovních dnů od předání výzvy</w:t>
      </w:r>
      <w:r w:rsidRPr="00310A5C">
        <w:t>.</w:t>
      </w:r>
    </w:p>
    <w:p w14:paraId="14E5B9DF" w14:textId="77777777" w:rsidR="008833BC" w:rsidRDefault="00502FD5" w:rsidP="00756AF0">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57D56AB3" w:rsidR="008833BC" w:rsidRPr="008833BC" w:rsidRDefault="00502FD5" w:rsidP="00756AF0">
      <w:pPr>
        <w:pStyle w:val="Nadpis2"/>
      </w:pPr>
      <w:r w:rsidRPr="008833BC">
        <w:t xml:space="preserve">Ustanovením předchozího odstavce není dotčeno oprávnění objednatele odmítnout předmět díla převzít, pokud vykazuje </w:t>
      </w:r>
      <w:r w:rsidR="00F341CE">
        <w:t>podstatné</w:t>
      </w:r>
      <w:r w:rsidR="00F341CE" w:rsidRPr="008833BC">
        <w:t xml:space="preserve"> </w:t>
      </w:r>
      <w:r w:rsidRPr="008833BC">
        <w:t>vady či nedodělky, a to až do doby jejich úplného odstranění zhotovitelem, na vlastní náklady zhotovitele.</w:t>
      </w:r>
    </w:p>
    <w:p w14:paraId="5E83BA58" w14:textId="77777777" w:rsidR="008833BC" w:rsidRDefault="00502FD5" w:rsidP="00756AF0">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43B347C0" w:rsidR="008833BC" w:rsidRDefault="00502FD5" w:rsidP="00756AF0">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 xml:space="preserve">atesty, kopii </w:t>
      </w:r>
      <w:r w:rsidRPr="004C6515">
        <w:rPr>
          <w:b/>
        </w:rPr>
        <w:lastRenderedPageBreak/>
        <w:t>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032B90">
        <w:rPr>
          <w:b/>
        </w:rPr>
        <w:t>dvě</w:t>
      </w:r>
      <w:r w:rsidR="006B5F82">
        <w:rPr>
          <w:b/>
        </w:rPr>
        <w:t xml:space="preserve"> (</w:t>
      </w:r>
      <w:r w:rsidR="00032B90">
        <w:rPr>
          <w:b/>
        </w:rPr>
        <w:t>2</w:t>
      </w:r>
      <w:r w:rsidRPr="004C6515">
        <w:rPr>
          <w:b/>
        </w:rPr>
        <w:t>) paré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Pr="00646856" w:rsidRDefault="00502FD5" w:rsidP="00756AF0">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16EF2D42" w14:textId="77777777" w:rsidR="00612D4D" w:rsidRPr="00646856" w:rsidRDefault="00612D4D" w:rsidP="00756AF0">
      <w:pPr>
        <w:pStyle w:val="Nadpis1"/>
      </w:pPr>
      <w:bookmarkStart w:id="10" w:name="_Toc206578691"/>
      <w:r w:rsidRPr="00646856">
        <w:t>CENA A PLATEBNÍ PODMÍNKY</w:t>
      </w:r>
      <w:bookmarkEnd w:id="10"/>
    </w:p>
    <w:p w14:paraId="70A7EDFA" w14:textId="77777777" w:rsidR="00321E12" w:rsidRDefault="00612D4D" w:rsidP="00756AF0">
      <w:pPr>
        <w:pStyle w:val="Nadpis2"/>
      </w:pPr>
      <w:bookmarkStart w:id="11" w:name="_Ref97729847"/>
      <w:r w:rsidRPr="00132513">
        <w:t>Objednatel se zavazuje zaplatit zhotoviteli za řádné provedení díla sjednanou cenu:</w:t>
      </w:r>
      <w:bookmarkEnd w:id="11"/>
      <w:r w:rsidR="00FD7710">
        <w:t xml:space="preserve"> </w:t>
      </w:r>
    </w:p>
    <w:p w14:paraId="75618814" w14:textId="77777777" w:rsidR="00321E12" w:rsidRDefault="00321E12" w:rsidP="004C6515">
      <w:pPr>
        <w:pStyle w:val="Odstavecseseznamem"/>
        <w:ind w:left="709"/>
        <w:contextualSpacing w:val="0"/>
        <w:jc w:val="both"/>
      </w:pPr>
    </w:p>
    <w:p w14:paraId="39AE55A3" w14:textId="03F82A46" w:rsidR="00FD7710" w:rsidRPr="00FE2A43" w:rsidRDefault="00FD7710" w:rsidP="00756AF0">
      <w:pPr>
        <w:ind w:left="709"/>
      </w:pPr>
      <w:r w:rsidRPr="004D3AEE">
        <w:rPr>
          <w:b/>
        </w:rPr>
        <w:t>Celkem cena za dílo bez DPH činí</w:t>
      </w:r>
      <w:r w:rsidR="00B63D42">
        <w:tab/>
      </w:r>
      <w:r w:rsidR="004D3AEE">
        <w:tab/>
      </w:r>
      <w:r w:rsidR="004D3AEE">
        <w:tab/>
      </w:r>
      <w:r w:rsidR="004D3AEE">
        <w:tab/>
      </w:r>
      <w:r w:rsidR="000437BF">
        <w:rPr>
          <w:szCs w:val="22"/>
        </w:rPr>
        <w:t>……………….</w:t>
      </w:r>
      <w:r w:rsidR="000437BF" w:rsidRPr="00FE2A43">
        <w:t xml:space="preserve"> </w:t>
      </w:r>
      <w:r w:rsidRPr="00FE2A43">
        <w:t>,- Kč</w:t>
      </w:r>
    </w:p>
    <w:p w14:paraId="7018171E" w14:textId="0B203AF0" w:rsidR="00FD7710" w:rsidRPr="00FE2A43" w:rsidRDefault="00FD7710" w:rsidP="00756AF0">
      <w:pPr>
        <w:ind w:left="709"/>
      </w:pPr>
      <w:r w:rsidRPr="00FE2A43">
        <w:t xml:space="preserve">(slovy: </w:t>
      </w:r>
      <w:r w:rsidR="000437BF">
        <w:rPr>
          <w:szCs w:val="22"/>
        </w:rPr>
        <w:t>……………….</w:t>
      </w:r>
      <w:r w:rsidRPr="00FE2A43">
        <w:t xml:space="preserve"> korun českých a </w:t>
      </w:r>
      <w:r w:rsidR="000437BF">
        <w:rPr>
          <w:szCs w:val="22"/>
        </w:rPr>
        <w:t>……………….</w:t>
      </w:r>
      <w:r w:rsidRPr="00FE2A43">
        <w:t xml:space="preserve"> haléřů)</w:t>
      </w:r>
    </w:p>
    <w:p w14:paraId="673BCFFC" w14:textId="1148440F" w:rsidR="00FD7710" w:rsidRPr="00132513" w:rsidRDefault="00FD7710" w:rsidP="00756AF0">
      <w:pPr>
        <w:ind w:left="709"/>
      </w:pPr>
      <w:r w:rsidRPr="004D3AEE">
        <w:rPr>
          <w:b/>
        </w:rPr>
        <w:t>Celkem za DPH</w:t>
      </w:r>
      <w:r w:rsidR="00B63D42" w:rsidRPr="004D3AEE">
        <w:rPr>
          <w:b/>
        </w:rPr>
        <w:t xml:space="preserve"> </w:t>
      </w:r>
      <w:r w:rsidRPr="004D3AEE">
        <w:rPr>
          <w:b/>
        </w:rPr>
        <w:t>21%</w:t>
      </w:r>
      <w:r w:rsidR="00B63D42">
        <w:tab/>
      </w:r>
      <w:r w:rsidR="004D3AEE">
        <w:tab/>
      </w:r>
      <w:r w:rsidR="004D3AEE">
        <w:tab/>
      </w:r>
      <w:r w:rsidR="004D3AEE">
        <w:tab/>
      </w:r>
      <w:r w:rsidR="004D3AEE">
        <w:tab/>
      </w:r>
      <w:r w:rsidR="004D3AEE">
        <w:tab/>
      </w:r>
      <w:r w:rsidR="000437BF" w:rsidRPr="000437BF">
        <w:rPr>
          <w:szCs w:val="22"/>
        </w:rPr>
        <w:t xml:space="preserve">………………. </w:t>
      </w:r>
      <w:r w:rsidRPr="00132513">
        <w:t>,- Kč</w:t>
      </w:r>
    </w:p>
    <w:p w14:paraId="7CA6DA93" w14:textId="3EB6EFF4" w:rsidR="00FD7710" w:rsidRPr="00FE2A43" w:rsidRDefault="004D3AEE" w:rsidP="00756AF0">
      <w:pPr>
        <w:ind w:left="709"/>
      </w:pPr>
      <w:r>
        <w:t xml:space="preserve">(slovy: </w:t>
      </w:r>
      <w:r w:rsidR="000437BF" w:rsidRPr="000437BF">
        <w:rPr>
          <w:szCs w:val="22"/>
        </w:rPr>
        <w:t xml:space="preserve">………………. </w:t>
      </w:r>
      <w:r>
        <w:t xml:space="preserve">korun českých a </w:t>
      </w:r>
      <w:r w:rsidR="000437BF" w:rsidRPr="000437BF">
        <w:rPr>
          <w:szCs w:val="22"/>
        </w:rPr>
        <w:t xml:space="preserve">………………. </w:t>
      </w:r>
      <w:r w:rsidR="00FD7710" w:rsidRPr="00FE2A43">
        <w:t>haléřů)</w:t>
      </w:r>
    </w:p>
    <w:p w14:paraId="281C260D" w14:textId="6C1C8016" w:rsidR="00FD7710" w:rsidRPr="00132513" w:rsidRDefault="00FD7710" w:rsidP="00756AF0">
      <w:pPr>
        <w:ind w:left="709"/>
      </w:pPr>
      <w:r w:rsidRPr="004D3AEE">
        <w:rPr>
          <w:b/>
        </w:rPr>
        <w:t>Celkem cena za dílo včetně 21% DPH činí</w:t>
      </w:r>
      <w:r w:rsidR="00B63D42">
        <w:tab/>
      </w:r>
      <w:r w:rsidR="004D3AEE">
        <w:tab/>
      </w:r>
      <w:r w:rsidR="004D3AEE">
        <w:tab/>
      </w:r>
      <w:r w:rsidR="000437BF" w:rsidRPr="000437BF">
        <w:rPr>
          <w:szCs w:val="22"/>
        </w:rPr>
        <w:t>……………….</w:t>
      </w:r>
      <w:r w:rsidRPr="00132513">
        <w:t>,- Kč</w:t>
      </w:r>
    </w:p>
    <w:p w14:paraId="5AEC82E2" w14:textId="1AA4C8C5" w:rsidR="00FD7710" w:rsidRPr="00FE2A43" w:rsidRDefault="00FD7710" w:rsidP="00756AF0">
      <w:pPr>
        <w:ind w:left="709"/>
      </w:pPr>
      <w:r w:rsidRPr="00FE2A43">
        <w:t xml:space="preserve">(slovy: </w:t>
      </w:r>
      <w:r w:rsidR="000437BF">
        <w:rPr>
          <w:szCs w:val="22"/>
        </w:rPr>
        <w:t>……………….</w:t>
      </w:r>
      <w:r w:rsidRPr="00FE2A43">
        <w:t xml:space="preserve"> korun českých a </w:t>
      </w:r>
      <w:r w:rsidR="000437BF" w:rsidRPr="000437BF">
        <w:rPr>
          <w:szCs w:val="22"/>
        </w:rPr>
        <w:t xml:space="preserve">………………. </w:t>
      </w:r>
      <w:r w:rsidRPr="00FE2A43">
        <w:t>haléřů)</w:t>
      </w:r>
    </w:p>
    <w:p w14:paraId="12CE0CCD" w14:textId="77777777" w:rsidR="00A7786C" w:rsidRDefault="00A7786C" w:rsidP="00A7786C">
      <w:pPr>
        <w:pStyle w:val="Nadpis2"/>
      </w:pPr>
      <w:r>
        <w:t>Tato Smlouva nepřipouští přímé platby objednatele poddodavatelům zhotovitele. Veškeré platby za dílo budou zaplaceny přímo zhotoviteli.</w:t>
      </w:r>
    </w:p>
    <w:p w14:paraId="3E6600DA" w14:textId="1EEED58C" w:rsidR="00FD7710" w:rsidRPr="004D3AEE" w:rsidRDefault="005F1EA6" w:rsidP="00AE5B79">
      <w:pPr>
        <w:pStyle w:val="Nadpis2"/>
      </w:pPr>
      <w:r w:rsidRPr="004D3AEE">
        <w:t>Předmět činnosti dle této S</w:t>
      </w:r>
      <w:r w:rsidR="00612D4D" w:rsidRPr="004D3AEE">
        <w:t>mlouvy podléhá režimu přenesení daňové povinnosti, zhotovitel je povinen</w:t>
      </w:r>
      <w:r w:rsidR="002C5450" w:rsidRPr="004D3AEE">
        <w:t xml:space="preserve"> se</w:t>
      </w:r>
      <w:r w:rsidR="00612D4D" w:rsidRPr="004D3AEE">
        <w:t xml:space="preserve"> pro účely uplatňování DPH řídit klas</w:t>
      </w:r>
      <w:r w:rsidR="00C4179F">
        <w:t>ifikací CZ-CPA v souladu s § 92e</w:t>
      </w:r>
      <w:r w:rsidR="00612D4D" w:rsidRPr="004D3AEE">
        <w:t xml:space="preserve"> zákona č.  235/2004 Sb., o dani z přidané hodnoty, ve znění pozdějších předpisů (dále</w:t>
      </w:r>
      <w:r w:rsidR="00FA6239">
        <w:t xml:space="preserve"> jen „zákon o</w:t>
      </w:r>
      <w:r w:rsidR="00612D4D" w:rsidRPr="004D3AEE">
        <w:t> dani z přidan</w:t>
      </w:r>
      <w:r w:rsidR="00DE20F0">
        <w:t xml:space="preserve">é hodnoty“), a </w:t>
      </w:r>
      <w:r w:rsidR="00AE5B79" w:rsidRPr="001F76FA">
        <w:t>Pokynem GFŘ D-22 k jednotnému postupu při uplatňování některých ustanovení zákona č. 586/1992 Sb., o daních z příjmů, ve znění pozdějších předpisů</w:t>
      </w:r>
      <w:r w:rsidR="00200B0B">
        <w:t>,</w:t>
      </w:r>
      <w:r w:rsidR="00AE5B79" w:rsidRPr="001F76FA">
        <w:t xml:space="preserve"> </w:t>
      </w:r>
      <w:r w:rsidR="00DE20F0" w:rsidRPr="001F76FA">
        <w:t>k</w:t>
      </w:r>
      <w:r w:rsidR="00612D4D" w:rsidRPr="001F76FA">
        <w:t xml:space="preserve"> §</w:t>
      </w:r>
      <w:r w:rsidR="00612D4D" w:rsidRPr="004D3AEE">
        <w:t xml:space="preserve"> 26</w:t>
      </w:r>
      <w:r w:rsidR="00AE5B79" w:rsidRPr="00AE5B79">
        <w:t xml:space="preserve"> </w:t>
      </w:r>
      <w:r w:rsidR="00612D4D" w:rsidRPr="004D3AEE">
        <w:t>a </w:t>
      </w:r>
      <w:r w:rsidR="00DE20F0">
        <w:t>k</w:t>
      </w:r>
      <w:r w:rsidR="00612D4D" w:rsidRPr="004D3AEE">
        <w:t> příloze č. 1 pokynu.</w:t>
      </w:r>
    </w:p>
    <w:p w14:paraId="6A3B827C" w14:textId="2937C0CF" w:rsidR="00634B2A" w:rsidRDefault="0036551B" w:rsidP="004D3AEE">
      <w:pPr>
        <w:pStyle w:val="Nadpis2"/>
      </w:pPr>
      <w:r w:rsidRPr="00132513">
        <w:t xml:space="preserve">Zhotoviteli bude uhrazena cena </w:t>
      </w:r>
      <w:r w:rsidR="00211537">
        <w:t>bez</w:t>
      </w:r>
      <w:r w:rsidR="009A212B" w:rsidRPr="00310A5C">
        <w:t xml:space="preserve"> DPH, neboť objednatel </w:t>
      </w:r>
      <w:r w:rsidR="00211537">
        <w:t>je</w:t>
      </w:r>
      <w:r w:rsidR="009A212B" w:rsidRPr="00310A5C">
        <w:t xml:space="preserve"> plátcem DPH.</w:t>
      </w:r>
      <w:r w:rsidR="007E32A6" w:rsidRPr="00132513">
        <w:t xml:space="preserve"> </w:t>
      </w:r>
    </w:p>
    <w:p w14:paraId="0809C058" w14:textId="77777777" w:rsidR="00FD7710" w:rsidRDefault="005F1EA6" w:rsidP="004D3AE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B6BBBA1" w14:textId="23DB72C3" w:rsidR="00322684" w:rsidRPr="00322684" w:rsidRDefault="00322684" w:rsidP="00322684">
      <w:pPr>
        <w:pStyle w:val="Nadpis2"/>
        <w:rPr>
          <w:b/>
          <w:color w:val="FF0000"/>
        </w:rPr>
      </w:pPr>
      <w:r w:rsidRPr="00322684">
        <w:rPr>
          <w:b/>
          <w:color w:val="FF0000"/>
        </w:rPr>
        <w:lastRenderedPageBreak/>
        <w:t xml:space="preserve">Dodavatel nesmí při fakturaci v roce 2025 překročit částku </w:t>
      </w:r>
      <w:r w:rsidR="008C57EE">
        <w:rPr>
          <w:b/>
          <w:color w:val="FF0000"/>
        </w:rPr>
        <w:t>5 2</w:t>
      </w:r>
      <w:r>
        <w:rPr>
          <w:b/>
          <w:color w:val="FF0000"/>
        </w:rPr>
        <w:t>40 000</w:t>
      </w:r>
      <w:r w:rsidRPr="00322684">
        <w:rPr>
          <w:b/>
          <w:color w:val="FF0000"/>
        </w:rPr>
        <w:t xml:space="preserve">,00 Kč </w:t>
      </w:r>
      <w:r>
        <w:rPr>
          <w:b/>
          <w:color w:val="FF0000"/>
        </w:rPr>
        <w:t>bez</w:t>
      </w:r>
      <w:r w:rsidRPr="00322684">
        <w:rPr>
          <w:b/>
          <w:color w:val="FF0000"/>
        </w:rPr>
        <w:t xml:space="preserve"> DPH, zbylé finanční prostředky a proplacení faktur dodavateli proběhne v roce 2026.</w:t>
      </w:r>
    </w:p>
    <w:p w14:paraId="792495A8" w14:textId="768D5A57" w:rsidR="00FD7710" w:rsidRPr="008833BC" w:rsidRDefault="005F1EA6" w:rsidP="004D3AE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D44B7">
        <w:fldChar w:fldCharType="begin"/>
      </w:r>
      <w:r w:rsidR="00AD44B7">
        <w:instrText xml:space="preserve"> REF _Ref97729847 \r \h </w:instrText>
      </w:r>
      <w:r w:rsidR="00AD44B7">
        <w:fldChar w:fldCharType="separate"/>
      </w:r>
      <w:r w:rsidR="00B95D3D">
        <w:t>6.1</w:t>
      </w:r>
      <w:r w:rsidR="00AD44B7">
        <w:fldChar w:fldCharType="end"/>
      </w:r>
      <w:r w:rsidR="00A92AB9" w:rsidRPr="008833B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0B8E35E3" w14:textId="25041D9A" w:rsidR="00FD7710" w:rsidRDefault="00612D4D" w:rsidP="004D3AEE">
      <w:pPr>
        <w:pStyle w:val="Nadpis2"/>
      </w:pPr>
      <w:r w:rsidRPr="004D3AE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geodetické zaměření stavby a oddělení pozemků,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14450B5B" w14:textId="1D682EB5" w:rsidR="00455C41" w:rsidRPr="00B97A59" w:rsidRDefault="00455C41" w:rsidP="00455C41">
      <w:pPr>
        <w:pStyle w:val="Nadpis2"/>
      </w:pPr>
      <w:r w:rsidRPr="00B97A59">
        <w:t>Úhrada ceny za dílo bude realizována na základě zhotovitelem vystavené faktury</w:t>
      </w:r>
      <w:r w:rsidR="00B97A59">
        <w:t xml:space="preserve"> (daňový doklad)</w:t>
      </w:r>
      <w:r w:rsidRPr="00B97A59">
        <w:t xml:space="preserve">. Zhotovitel je v průběhu plnění díla oprávněn vystavit </w:t>
      </w:r>
      <w:r w:rsidR="00FB31D8" w:rsidRPr="00B97A59">
        <w:t xml:space="preserve">maximálně </w:t>
      </w:r>
      <w:r w:rsidRPr="00B97A59">
        <w:t>3 dílčí faktury (</w:t>
      </w:r>
      <w:r w:rsidR="00B97A59">
        <w:t>včetně závěrečné faktury</w:t>
      </w:r>
      <w:r w:rsidRPr="00B97A59">
        <w:t>)</w:t>
      </w:r>
      <w:r w:rsidR="00B97A59">
        <w:t xml:space="preserve">, </w:t>
      </w:r>
      <w:r w:rsidRPr="00B97A59">
        <w:t>na úhradu části hodnoty skutečně provedených prací oceněných na základě výkazu výměr</w:t>
      </w:r>
      <w:r w:rsidR="00FB31D8" w:rsidRPr="00B97A59">
        <w:t>,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sken. Pokud se strany nedohodnou při odsouhlasení množství či druhu provedených prací, je zhotovitel oprávněn fakturovat pouze práce, u kterých nedošlo k rozporu. Splatnost dílčích faktur je třicet (30) kalendářních dnů ode dne doručení objednateli. Dnem zdanitelného plnění je poslední den příslušného měsíce.</w:t>
      </w:r>
    </w:p>
    <w:p w14:paraId="4AC320A9" w14:textId="0D065C0A" w:rsidR="00CD7925" w:rsidRPr="00CD7925" w:rsidRDefault="00FB31D8" w:rsidP="00CD7925">
      <w:pPr>
        <w:pStyle w:val="Nadpis2"/>
      </w:pPr>
      <w:r>
        <w:t>Faktury</w:t>
      </w:r>
      <w:r w:rsidR="00612D4D" w:rsidRPr="00646856">
        <w:t xml:space="preserve">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1B03635B" w14:textId="771E9481" w:rsidR="00CD7925" w:rsidRDefault="00CD7925" w:rsidP="00CD7925">
      <w:pPr>
        <w:pStyle w:val="Nadpis2"/>
      </w:pPr>
      <w:r>
        <w:t xml:space="preserve">Pokud dodavatel požaduje, aby faktura spadala do kalendářního roku 2025, </w:t>
      </w:r>
      <w:r w:rsidR="002E5F58">
        <w:t xml:space="preserve">objednatel </w:t>
      </w:r>
      <w:r>
        <w:t xml:space="preserve">vyžaduje, aby tato faktura </w:t>
      </w:r>
      <w:r w:rsidR="006D6387">
        <w:t xml:space="preserve">byla </w:t>
      </w:r>
      <w:r>
        <w:t>vystavena a objednateli doručena do 15. ledna 2026.</w:t>
      </w:r>
    </w:p>
    <w:p w14:paraId="3532A4A8" w14:textId="77777777" w:rsidR="00FD7710" w:rsidRDefault="00612D4D" w:rsidP="004D3AEE">
      <w:pPr>
        <w:pStyle w:val="Nadpis2"/>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77777777" w:rsidR="00FD7710" w:rsidRPr="008833BC" w:rsidRDefault="00612D4D" w:rsidP="004D3AEE">
      <w:pPr>
        <w:pStyle w:val="Nadpis2"/>
      </w:pPr>
      <w:bookmarkStart w:id="12" w:name="_Ref97731775"/>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bookmarkEnd w:id="12"/>
    </w:p>
    <w:p w14:paraId="1DC530B3" w14:textId="348949BE" w:rsidR="001E06A4" w:rsidRDefault="00612D4D" w:rsidP="004D3AEE">
      <w:pPr>
        <w:pStyle w:val="Nadpis2"/>
      </w:pPr>
      <w:bookmarkStart w:id="13" w:name="_Ref97730118"/>
      <w:r w:rsidRPr="008833BC">
        <w:t>Objednatel zaplatí zhotoviteli na základě vystavených a odsouhlasených faktur částku až do výše 90</w:t>
      </w:r>
      <w:r w:rsidR="00AA1B35">
        <w:t> </w:t>
      </w:r>
      <w:r w:rsidRPr="008833BC">
        <w:t xml:space="preserve">% celkové hodnoty díla dle čl. </w:t>
      </w:r>
      <w:r w:rsidR="00AD44B7">
        <w:fldChar w:fldCharType="begin"/>
      </w:r>
      <w:r w:rsidR="00AD44B7">
        <w:instrText xml:space="preserve"> REF _Ref97729847 \r \h </w:instrText>
      </w:r>
      <w:r w:rsidR="00AD44B7">
        <w:fldChar w:fldCharType="separate"/>
      </w:r>
      <w:r w:rsidR="00B95D3D">
        <w:t>6.1</w:t>
      </w:r>
      <w:r w:rsidR="00AD44B7">
        <w:fldChar w:fldCharType="end"/>
      </w:r>
      <w:r w:rsidR="00AD44B7">
        <w:t xml:space="preserve"> </w:t>
      </w:r>
      <w:r w:rsidRPr="008833BC">
        <w:t xml:space="preserve">Smlouvy. Zbývající odměnu ve výši </w:t>
      </w:r>
      <w:r w:rsidRPr="00211537">
        <w:t>10</w:t>
      </w:r>
      <w:r w:rsidR="0019753B" w:rsidRPr="00211537">
        <w:t xml:space="preserve"> </w:t>
      </w:r>
      <w:r w:rsidRPr="00211537">
        <w:t>%</w:t>
      </w:r>
      <w:r w:rsidRPr="008833BC">
        <w:t xml:space="preserve"> ceny díla </w:t>
      </w:r>
      <w:r w:rsidR="00481358">
        <w:t xml:space="preserve">je </w:t>
      </w:r>
      <w:r w:rsidRPr="008833BC">
        <w:t xml:space="preserve">objednatel </w:t>
      </w:r>
      <w:r w:rsidR="00481358">
        <w:t>oprávněn zadržet jako závazek za řádné dokončení díla dle čl.</w:t>
      </w:r>
      <w:r w:rsidR="00C53961">
        <w:t xml:space="preserve"> </w:t>
      </w:r>
      <w:r w:rsidR="00C53961">
        <w:fldChar w:fldCharType="begin"/>
      </w:r>
      <w:r w:rsidR="00C53961">
        <w:instrText xml:space="preserve"> REF _Ref97730004 \r \h </w:instrText>
      </w:r>
      <w:r w:rsidR="00C53961">
        <w:fldChar w:fldCharType="separate"/>
      </w:r>
      <w:r w:rsidR="00C53961">
        <w:t>7.1</w:t>
      </w:r>
      <w:r w:rsidR="00C53961">
        <w:fldChar w:fldCharType="end"/>
      </w:r>
      <w:r w:rsidR="00BA6B69">
        <w:t xml:space="preserve"> </w:t>
      </w:r>
      <w:r w:rsidR="00481358">
        <w:t xml:space="preserve">Smlouvy. Objednatel </w:t>
      </w:r>
      <w:r w:rsidRPr="008833BC">
        <w:t xml:space="preserve">uhradí zhotoviteli </w:t>
      </w:r>
      <w:r w:rsidR="00481358">
        <w:t xml:space="preserve">zádržné </w:t>
      </w:r>
      <w:r w:rsidRPr="008833BC">
        <w:t>proti závěrečné faktuře</w:t>
      </w:r>
      <w:r w:rsidR="00FA60FA" w:rsidRPr="008833BC">
        <w:t xml:space="preserve"> po řádném předání díla bez vad </w:t>
      </w:r>
      <w:r w:rsidRPr="008833BC">
        <w:t>a </w:t>
      </w:r>
      <w:r w:rsidR="00FA60FA" w:rsidRPr="008833BC">
        <w:t>nedodělků</w:t>
      </w:r>
      <w:r w:rsidR="009675B1">
        <w:t xml:space="preserve"> </w:t>
      </w:r>
      <w:r w:rsidR="008D4343">
        <w:t xml:space="preserve">v termínu do </w:t>
      </w:r>
      <w:r w:rsidR="00E961B8">
        <w:t>patnácti</w:t>
      </w:r>
      <w:r w:rsidR="002357A8">
        <w:t xml:space="preserve"> (</w:t>
      </w:r>
      <w:r w:rsidR="00E961B8">
        <w:t>15</w:t>
      </w:r>
      <w:r w:rsidR="002357A8">
        <w:t>)</w:t>
      </w:r>
      <w:r w:rsidR="008D4343">
        <w:t xml:space="preserve"> kalendářních dnů po předání díla, případně prodlouženém do doby odstranění vad a nedodělků uvedených v protokolu o předání a převzetí díla.</w:t>
      </w:r>
      <w:bookmarkEnd w:id="13"/>
    </w:p>
    <w:p w14:paraId="30E9FFCC" w14:textId="77777777" w:rsidR="00FD7710" w:rsidRDefault="00612D4D" w:rsidP="004D3AEE">
      <w:pPr>
        <w:pStyle w:val="Nadpis2"/>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w:t>
      </w:r>
      <w:r w:rsidRPr="008833BC">
        <w:lastRenderedPageBreak/>
        <w:t>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4D3AEE">
      <w:pPr>
        <w:pStyle w:val="Nadpis2"/>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51DE9F9A" w14:textId="575FD5A4" w:rsidR="00FD7710" w:rsidRDefault="00612D4D" w:rsidP="004D3AEE">
      <w:pPr>
        <w:pStyle w:val="Nadpis2"/>
      </w:pPr>
      <w:bookmarkStart w:id="14" w:name="_Ref97730357"/>
      <w:r w:rsidRPr="008833BC">
        <w:t xml:space="preserve">Zhotovitel uhradí objednateli spotřebované energie, na které mu objednatel umožní napojení v souladu s čl. </w:t>
      </w:r>
      <w:r w:rsidR="00AD44B7">
        <w:fldChar w:fldCharType="begin"/>
      </w:r>
      <w:r w:rsidR="00AD44B7">
        <w:instrText xml:space="preserve"> REF _Ref97730049 \r \h </w:instrText>
      </w:r>
      <w:r w:rsidR="00AD44B7">
        <w:fldChar w:fldCharType="separate"/>
      </w:r>
      <w:r w:rsidR="00B95D3D">
        <w:t>10.3</w:t>
      </w:r>
      <w:r w:rsidR="00AD44B7">
        <w:fldChar w:fldCharType="end"/>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bookmarkEnd w:id="14"/>
    </w:p>
    <w:p w14:paraId="649DAD43" w14:textId="77777777" w:rsidR="00FD7710" w:rsidRPr="00646856" w:rsidRDefault="00612D4D" w:rsidP="004D3AEE">
      <w:pPr>
        <w:pStyle w:val="Nadpis2"/>
      </w:pPr>
      <w:bookmarkStart w:id="15" w:name="_Ref109742333"/>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100CC6C6" w14:textId="77777777" w:rsidR="00FD7710" w:rsidRPr="004D3AEE" w:rsidRDefault="00183BBC" w:rsidP="004D3AEE">
      <w:pPr>
        <w:pStyle w:val="Nadpis3"/>
        <w:numPr>
          <w:ilvl w:val="0"/>
          <w:numId w:val="24"/>
        </w:numPr>
        <w:ind w:left="1134" w:hanging="425"/>
      </w:pPr>
      <w:r w:rsidRPr="004D3AEE">
        <w:t xml:space="preserve">pokud objednatel požaduje práce, které nejsou předmětem díla, </w:t>
      </w:r>
      <w:r w:rsidR="00A92AB9" w:rsidRPr="004D3AEE">
        <w:t xml:space="preserve">avšak </w:t>
      </w:r>
      <w:r w:rsidRPr="004D3AEE">
        <w:t>s dílem neoddělitelně souvisí a jsou potřebné ke zdárnému dokončení díla,</w:t>
      </w:r>
    </w:p>
    <w:p w14:paraId="55324ED4" w14:textId="77777777" w:rsidR="00FD7710" w:rsidRPr="004D3AEE" w:rsidRDefault="00183BBC" w:rsidP="004D3AEE">
      <w:pPr>
        <w:pStyle w:val="Nadpis3"/>
      </w:pPr>
      <w:r w:rsidRPr="004D3AEE">
        <w:t>pokud objednatel požaduje vypustit některé práce předmětu díla,</w:t>
      </w:r>
    </w:p>
    <w:p w14:paraId="0606FE00" w14:textId="77777777" w:rsidR="00FD7710" w:rsidRPr="004D3AEE" w:rsidRDefault="00183BBC" w:rsidP="004D3AEE">
      <w:pPr>
        <w:pStyle w:val="Nadpis3"/>
      </w:pPr>
      <w:r w:rsidRPr="004D3AEE">
        <w:t xml:space="preserve">pokud </w:t>
      </w:r>
      <w:r w:rsidR="002C5450" w:rsidRPr="004D3AEE">
        <w:t xml:space="preserve">se </w:t>
      </w:r>
      <w:r w:rsidRPr="004D3AEE">
        <w:t>při realizaci zjistí skutečnost</w:t>
      </w:r>
      <w:r w:rsidR="005F1EA6" w:rsidRPr="004D3AEE">
        <w:t xml:space="preserve">i, které nebyly v době </w:t>
      </w:r>
      <w:r w:rsidR="00A92AB9" w:rsidRPr="004D3AEE">
        <w:t>uzavření</w:t>
      </w:r>
      <w:r w:rsidR="005F1EA6" w:rsidRPr="004D3AEE">
        <w:t xml:space="preserve"> S</w:t>
      </w:r>
      <w:r w:rsidRPr="004D3AEE">
        <w:t>mlouvy známé, a zhotovitel je nezavinil ani nemohl předvídat a mají vliv na cenu díla,</w:t>
      </w:r>
    </w:p>
    <w:p w14:paraId="554AF774" w14:textId="77777777" w:rsidR="00FF7384" w:rsidRPr="004D3AEE" w:rsidRDefault="00183BBC" w:rsidP="004D3AEE">
      <w:pPr>
        <w:pStyle w:val="Nadpis3"/>
      </w:pPr>
      <w:r w:rsidRPr="004D3AEE">
        <w:t xml:space="preserve">pokud </w:t>
      </w:r>
      <w:r w:rsidR="002C5450" w:rsidRPr="004D3AEE">
        <w:t xml:space="preserve">se </w:t>
      </w:r>
      <w:r w:rsidRPr="004D3AEE">
        <w:t>při realizaci zjistí skutečnosti odlišné od dokumentace předané objednatelem,</w:t>
      </w:r>
    </w:p>
    <w:p w14:paraId="3803F27C" w14:textId="77777777" w:rsidR="00FF7384" w:rsidRPr="004D3AEE" w:rsidRDefault="00183BBC" w:rsidP="004D3AEE">
      <w:pPr>
        <w:pStyle w:val="Nadpis3"/>
      </w:pPr>
      <w:r w:rsidRPr="004D3AEE">
        <w:t>pokud v průběhu provádění díla dojde ke změnám sazeb daně z přidané hodnoty,</w:t>
      </w:r>
    </w:p>
    <w:p w14:paraId="0A7A549E" w14:textId="535A2F2D" w:rsidR="00FF7384" w:rsidRPr="004D3AEE" w:rsidRDefault="00183BBC" w:rsidP="004D3AEE">
      <w:pPr>
        <w:pStyle w:val="Nadpis3"/>
      </w:pPr>
      <w:r w:rsidRPr="004D3AEE">
        <w:t>pokud v průběhu provádění díla dojde ke změnám legislati</w:t>
      </w:r>
      <w:r w:rsidR="00FA60FA" w:rsidRPr="004D3AEE">
        <w:t>vních či technických předpisů a </w:t>
      </w:r>
      <w:r w:rsidRPr="004D3AEE">
        <w:t>norem, které mají proka</w:t>
      </w:r>
      <w:r w:rsidR="00F736BB" w:rsidRPr="004D3AEE">
        <w:t xml:space="preserve">zatelný vliv na změnu ceny díla, </w:t>
      </w:r>
    </w:p>
    <w:p w14:paraId="5B6BD86A" w14:textId="1777C66F" w:rsidR="00F736BB" w:rsidRPr="004D3AEE" w:rsidRDefault="00F736BB" w:rsidP="004D3AEE">
      <w:pPr>
        <w:pStyle w:val="Nadpis3"/>
      </w:pPr>
      <w:r w:rsidRPr="004D3AEE">
        <w:t>pokud tak stanoví Zadávací dokumentace k předmětné veřejné zakázce.</w:t>
      </w:r>
    </w:p>
    <w:p w14:paraId="120CF583" w14:textId="77777777" w:rsidR="00FF7384" w:rsidRPr="008833BC" w:rsidRDefault="00612D4D" w:rsidP="004D3AE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4D3AEE">
      <w:pPr>
        <w:pStyle w:val="Nadpis2"/>
      </w:pPr>
      <w:r w:rsidRPr="008833BC">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t>nerealizovaných</w:t>
      </w:r>
      <w:r w:rsidR="00BC3F92" w:rsidRPr="008833BC">
        <w:t xml:space="preserve"> </w:t>
      </w:r>
      <w:r w:rsidRPr="008833BC">
        <w:t>prací.</w:t>
      </w:r>
    </w:p>
    <w:p w14:paraId="4B1D747A" w14:textId="147F5ADB" w:rsidR="00612D4D" w:rsidRPr="008833BC" w:rsidRDefault="00612D4D" w:rsidP="0027488F">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27488F" w:rsidRPr="0027488F">
        <w:t>s touto Smlouvou, zadávací dokumentací veřejné zakázky a</w:t>
      </w:r>
      <w:r w:rsidR="00264202" w:rsidRPr="008833BC">
        <w:t>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440A40FD" w14:textId="77777777" w:rsidR="00612D4D" w:rsidRPr="004D3AEE" w:rsidRDefault="00612D4D" w:rsidP="004D3AEE">
      <w:pPr>
        <w:pStyle w:val="Nadpis1"/>
      </w:pPr>
      <w:bookmarkStart w:id="16" w:name="_Toc206578692"/>
      <w:r w:rsidRPr="004D3AEE">
        <w:t>ZÁRUKY</w:t>
      </w:r>
      <w:bookmarkEnd w:id="16"/>
    </w:p>
    <w:p w14:paraId="31A59145" w14:textId="77777777" w:rsidR="00DD36CA" w:rsidRPr="00DA0ED3" w:rsidRDefault="00DD36CA" w:rsidP="00DD36CA">
      <w:pPr>
        <w:jc w:val="both"/>
        <w:rPr>
          <w:b/>
        </w:rPr>
      </w:pPr>
      <w:r w:rsidRPr="00DA0ED3">
        <w:rPr>
          <w:b/>
        </w:rPr>
        <w:t>Záruky za řádné plnění:</w:t>
      </w:r>
    </w:p>
    <w:p w14:paraId="7ED42356" w14:textId="77777777" w:rsidR="001F16B0" w:rsidRPr="004D3AEE" w:rsidRDefault="001F16B0" w:rsidP="001F16B0">
      <w:pPr>
        <w:pStyle w:val="Nadpis2"/>
        <w:spacing w:before="240"/>
        <w:rPr>
          <w:b/>
        </w:rPr>
      </w:pPr>
      <w:bookmarkStart w:id="17" w:name="_Ref97730004"/>
      <w:r w:rsidRPr="004D3AEE">
        <w:rPr>
          <w:b/>
        </w:rPr>
        <w:t>Závazek za řádné dokončení díla</w:t>
      </w:r>
      <w:bookmarkEnd w:id="17"/>
    </w:p>
    <w:p w14:paraId="10B431CA" w14:textId="6351B833" w:rsidR="00BD1E7E" w:rsidRPr="00DA0ED3" w:rsidRDefault="00DD36CA" w:rsidP="00BD1E7E">
      <w:pPr>
        <w:spacing w:before="240" w:after="0"/>
        <w:ind w:left="708"/>
        <w:jc w:val="both"/>
      </w:pPr>
      <w:r w:rsidRPr="00DA0ED3">
        <w:t xml:space="preserve">Objednatel </w:t>
      </w:r>
      <w:r w:rsidR="00D832A0" w:rsidRPr="00DA0ED3">
        <w:t xml:space="preserve">má právo zadržet v souladu s čl. </w:t>
      </w:r>
      <w:r w:rsidR="000C2304">
        <w:fldChar w:fldCharType="begin"/>
      </w:r>
      <w:r w:rsidR="000C2304">
        <w:instrText xml:space="preserve"> REF _Ref97730118 \r \h </w:instrText>
      </w:r>
      <w:r w:rsidR="000C2304">
        <w:fldChar w:fldCharType="separate"/>
      </w:r>
      <w:r w:rsidR="00B95D3D">
        <w:t>6.1</w:t>
      </w:r>
      <w:r w:rsidR="000C2304">
        <w:fldChar w:fldCharType="end"/>
      </w:r>
      <w:r w:rsidR="00322684">
        <w:t>4</w:t>
      </w:r>
      <w:r w:rsidR="00D832A0" w:rsidRPr="00DA0ED3">
        <w:t xml:space="preserve"> této Smlouvy 10 % sjednané ceny díla bez DPH do doby předání celého díla bez vad a nedodělků zhotovitelem, jako záruku za řádné dokončení díla.</w:t>
      </w:r>
      <w:r w:rsidR="00BD1E7E" w:rsidRPr="00DA0ED3">
        <w:t xml:space="preserve"> Objednatel je povinen uhradit případnou nevyčerpanou zadrženou část zádržného zhotoviteli bezodkladně, nejpozději do patnácti (15) kalendářních dnů, po řádném předání díla na základě </w:t>
      </w:r>
      <w:r w:rsidR="00BD1E7E" w:rsidRPr="00DA0ED3">
        <w:lastRenderedPageBreak/>
        <w:t>oboustranně podepsaného protokolu o předání bez vad a nedodělků, pokud dílo při předání netrpělo žádnými vadami ani nedodělky, nebo po odstranění vad a nedodělků, uvedených v předávacím protokolu.</w:t>
      </w:r>
      <w:r w:rsidR="00BD1E7E" w:rsidRPr="00DA0ED3">
        <w:rPr>
          <w:rStyle w:val="Odkaznakoment"/>
        </w:rPr>
        <w:t/>
      </w:r>
    </w:p>
    <w:p w14:paraId="742FDF35" w14:textId="7924D412" w:rsidR="00C01227" w:rsidRPr="00DA0ED3" w:rsidRDefault="00C01227" w:rsidP="00C01227">
      <w:pPr>
        <w:spacing w:before="240"/>
        <w:ind w:left="708"/>
        <w:jc w:val="both"/>
      </w:pPr>
      <w:r w:rsidRPr="00DA0ED3">
        <w:t xml:space="preserve">Závazek za řádné dokončení díla si objednatel vyhrazuje </w:t>
      </w:r>
      <w:r w:rsidR="00BF2F07" w:rsidRPr="00DA0ED3">
        <w:t xml:space="preserve">zejména </w:t>
      </w:r>
      <w:r w:rsidRPr="00DA0ED3">
        <w:t xml:space="preserve">pro případ, že: </w:t>
      </w:r>
    </w:p>
    <w:p w14:paraId="6B92E731" w14:textId="3959F361" w:rsidR="00C01227" w:rsidRPr="00DA0ED3" w:rsidRDefault="00C01227" w:rsidP="00C01227">
      <w:pPr>
        <w:pStyle w:val="Odstavecseseznamem"/>
        <w:numPr>
          <w:ilvl w:val="0"/>
          <w:numId w:val="11"/>
        </w:numPr>
        <w:spacing w:after="0"/>
        <w:contextualSpacing w:val="0"/>
        <w:jc w:val="both"/>
      </w:pPr>
      <w:r w:rsidRPr="00DA0ED3">
        <w:t>zhotovitel nesplní povinnost spočívající v odstranění vad a nedodělků uvedených v prot</w:t>
      </w:r>
      <w:r w:rsidR="00B0665A" w:rsidRPr="00DA0ED3">
        <w:t>okolu o předání a převzetí díla,</w:t>
      </w:r>
    </w:p>
    <w:p w14:paraId="35D21CD8" w14:textId="25252E3F" w:rsidR="00B0665A" w:rsidRPr="00DA0ED3" w:rsidRDefault="00B0665A" w:rsidP="00C01227">
      <w:pPr>
        <w:pStyle w:val="Odstavecseseznamem"/>
        <w:numPr>
          <w:ilvl w:val="0"/>
          <w:numId w:val="11"/>
        </w:numPr>
        <w:spacing w:after="0"/>
        <w:contextualSpacing w:val="0"/>
        <w:jc w:val="both"/>
      </w:pPr>
      <w:r w:rsidRPr="00DA0ED3">
        <w:t>zhotovitel včas neuhradil sankce za nedodržení termínu pro odstranění vad a nedodělků,</w:t>
      </w:r>
    </w:p>
    <w:p w14:paraId="53CBDF8A" w14:textId="3FA06F53" w:rsidR="00B0665A" w:rsidRPr="00DA0ED3" w:rsidRDefault="00B0665A" w:rsidP="00C01227">
      <w:pPr>
        <w:pStyle w:val="Odstavecseseznamem"/>
        <w:numPr>
          <w:ilvl w:val="0"/>
          <w:numId w:val="11"/>
        </w:numPr>
        <w:spacing w:after="0"/>
        <w:contextualSpacing w:val="0"/>
        <w:jc w:val="both"/>
      </w:pPr>
      <w:r w:rsidRPr="00DA0ED3">
        <w:t>zhotovitel</w:t>
      </w:r>
      <w:r w:rsidR="0009231E" w:rsidRPr="00DA0ED3">
        <w:t xml:space="preserve"> nedokončil dílo ve stanoveném termínu a</w:t>
      </w:r>
      <w:r w:rsidRPr="00DA0ED3">
        <w:t xml:space="preserve"> včas neuhradil sankce za nedodržení termínu dokončení díla,</w:t>
      </w:r>
    </w:p>
    <w:p w14:paraId="38822771" w14:textId="28665703" w:rsidR="00C01227" w:rsidRPr="00DA0ED3" w:rsidRDefault="00B0665A" w:rsidP="00B0665A">
      <w:pPr>
        <w:pStyle w:val="Odstavecseseznamem"/>
        <w:numPr>
          <w:ilvl w:val="0"/>
          <w:numId w:val="11"/>
        </w:numPr>
        <w:spacing w:after="0"/>
        <w:contextualSpacing w:val="0"/>
        <w:jc w:val="both"/>
      </w:pPr>
      <w:r w:rsidRPr="00DA0ED3">
        <w:t>z</w:t>
      </w:r>
      <w:r w:rsidR="0009231E" w:rsidRPr="00DA0ED3">
        <w:t>hotovitel nevyklidil</w:t>
      </w:r>
      <w:r w:rsidRPr="00DA0ED3">
        <w:t xml:space="preserve"> staveniště ve stanoveném termínu</w:t>
      </w:r>
      <w:r w:rsidR="00BF2F07" w:rsidRPr="00DA0ED3">
        <w:t xml:space="preserve"> a včas neuhradil sankce </w:t>
      </w:r>
      <w:r w:rsidR="0009231E" w:rsidRPr="00DA0ED3">
        <w:t>za nedodržení stanoveného termínu pro vyklizení staveniště</w:t>
      </w:r>
      <w:r w:rsidRPr="00DA0ED3">
        <w:t>.</w:t>
      </w:r>
    </w:p>
    <w:p w14:paraId="437BC150" w14:textId="08C35A32" w:rsidR="00DD36CA" w:rsidRPr="00E315A7" w:rsidRDefault="00521D0F" w:rsidP="00DD36CA">
      <w:pPr>
        <w:jc w:val="both"/>
        <w:rPr>
          <w:b/>
        </w:rPr>
      </w:pPr>
      <w:r>
        <w:rPr>
          <w:b/>
        </w:rPr>
        <w:t>Záruční doba</w:t>
      </w:r>
    </w:p>
    <w:p w14:paraId="4283D9B0" w14:textId="3F9E1C5E" w:rsidR="00211537" w:rsidRDefault="00211537" w:rsidP="004D3AEE">
      <w:pPr>
        <w:pStyle w:val="Nadpis2"/>
      </w:pPr>
      <w:r w:rsidRPr="000A3C69">
        <w:t xml:space="preserve">Záruční doba díla je sjednána v délce </w:t>
      </w:r>
      <w:r w:rsidRPr="000A3C69">
        <w:rPr>
          <w:b/>
        </w:rPr>
        <w:t xml:space="preserve">60 měsíců </w:t>
      </w:r>
      <w:r w:rsidRPr="000A3C69">
        <w:t>od řádného dokončení a předání díla. Záruční lhůta dodávek zařízení a výrobků, na něž výrobce vystavuje samostatný záruční list, se sjednává v délce lhůty poskytnuté výrobcem, nejméně však v délce 24 měsíců</w:t>
      </w:r>
      <w:r>
        <w:t>.</w:t>
      </w:r>
    </w:p>
    <w:p w14:paraId="444E5D9C" w14:textId="393DB15F" w:rsidR="00FD7710" w:rsidRDefault="00612D4D" w:rsidP="004D3AEE">
      <w:pPr>
        <w:pStyle w:val="Nadpis2"/>
      </w:pPr>
      <w:r w:rsidRPr="00646856">
        <w:t xml:space="preserve">Záruční </w:t>
      </w:r>
      <w:r w:rsidR="00E315A7">
        <w:t>doba počíná běžet předáním díla</w:t>
      </w:r>
      <w:r w:rsidR="000C054A">
        <w:t xml:space="preserve"> objednateli</w:t>
      </w:r>
      <w:r w:rsidR="00E315A7">
        <w:t xml:space="preserve">. </w:t>
      </w:r>
      <w:r w:rsidRPr="00646856">
        <w:t>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4D3AEE">
      <w:pPr>
        <w:pStyle w:val="Nadpis2"/>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4D3AEE">
      <w:pPr>
        <w:pStyle w:val="Nadpis2"/>
      </w:pPr>
      <w:r w:rsidRPr="008833BC">
        <w:t>Záruční doba neběží po dobu, po kterou objednatel nemůže předmět díla užívat pro jeho vady, za které odpovídá zhotovitel.</w:t>
      </w:r>
    </w:p>
    <w:p w14:paraId="7BB2FC6A" w14:textId="77777777" w:rsidR="00FD7710" w:rsidRDefault="00612D4D" w:rsidP="004D3AEE">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756AF0">
      <w:pPr>
        <w:pStyle w:val="Nadpis1"/>
      </w:pPr>
      <w:bookmarkStart w:id="18" w:name="_Toc206578693"/>
      <w:r w:rsidRPr="008833BC">
        <w:t>ODPOVĚDNOST ZA VADY</w:t>
      </w:r>
      <w:bookmarkEnd w:id="18"/>
    </w:p>
    <w:p w14:paraId="199717FC" w14:textId="77777777" w:rsidR="00FF7384" w:rsidRDefault="00612D4D" w:rsidP="004D3AEE">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77777777" w:rsidR="00F14409" w:rsidRDefault="00612D4D" w:rsidP="004D3AEE">
      <w:pPr>
        <w:pStyle w:val="Nadpis2"/>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r w:rsidR="0053696A">
        <w:rPr>
          <w:lang w:val="en-US"/>
        </w:rPr>
        <w:t>O</w:t>
      </w:r>
      <w:r w:rsidR="00F14409">
        <w:rPr>
          <w:lang w:val="en-US"/>
        </w:rPr>
        <w:t xml:space="preserve">bjednatel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4D3AEE">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4D3AEE">
      <w:pPr>
        <w:pStyle w:val="Nadpis2"/>
      </w:pPr>
      <w:r w:rsidRPr="008833BC">
        <w:lastRenderedPageBreak/>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4D3AEE">
      <w:pPr>
        <w:pStyle w:val="Nadpis3"/>
        <w:numPr>
          <w:ilvl w:val="0"/>
          <w:numId w:val="25"/>
        </w:numPr>
        <w:ind w:left="1134" w:hanging="425"/>
      </w:pPr>
      <w:r w:rsidRPr="004D3AEE">
        <w:rPr>
          <w:rFonts w:eastAsia="Calibri"/>
        </w:rPr>
        <w:t>požadovat odstranění vady dodáním náhradního plnění (např. u vad materiálů apod.)</w:t>
      </w:r>
      <w:r w:rsidR="004F74AE" w:rsidRPr="004D3AEE">
        <w:rPr>
          <w:rFonts w:eastAsia="Calibri"/>
        </w:rPr>
        <w:t>,</w:t>
      </w:r>
    </w:p>
    <w:p w14:paraId="16C91C26" w14:textId="77777777" w:rsidR="00C163F6" w:rsidRPr="00310A5C" w:rsidRDefault="00612D4D" w:rsidP="004D3AEE">
      <w:pPr>
        <w:pStyle w:val="Nadpis3"/>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4D3AEE">
      <w:pPr>
        <w:pStyle w:val="Nadpis3"/>
      </w:pPr>
      <w:r w:rsidRPr="004C6515">
        <w:rPr>
          <w:rFonts w:eastAsia="Calibri"/>
        </w:rPr>
        <w:t>požadovat přiměřenou slevu ze sjednané ceny</w:t>
      </w:r>
      <w:r w:rsidR="004F74AE" w:rsidRPr="004C6515">
        <w:rPr>
          <w:rFonts w:eastAsia="Calibri"/>
        </w:rPr>
        <w:t>,</w:t>
      </w:r>
    </w:p>
    <w:p w14:paraId="6CFB4CF7" w14:textId="60B655B2" w:rsidR="00612D4D" w:rsidRPr="00310A5C" w:rsidRDefault="00A34196" w:rsidP="004D3AEE">
      <w:pPr>
        <w:pStyle w:val="Nadpis3"/>
      </w:pPr>
      <w:r>
        <w:rPr>
          <w:rFonts w:eastAsia="Calibri"/>
        </w:rPr>
        <w:t>ukončit Smlouvu v souladu s</w:t>
      </w:r>
      <w:r w:rsidR="00A34A20" w:rsidRPr="004C6515">
        <w:rPr>
          <w:rFonts w:eastAsia="Calibri"/>
        </w:rPr>
        <w:t xml:space="preserve"> čl. </w:t>
      </w:r>
      <w:r w:rsidR="000C2304">
        <w:rPr>
          <w:rFonts w:eastAsia="Calibri"/>
        </w:rPr>
        <w:fldChar w:fldCharType="begin"/>
      </w:r>
      <w:r w:rsidR="000C2304">
        <w:rPr>
          <w:rFonts w:eastAsia="Calibri"/>
        </w:rPr>
        <w:instrText xml:space="preserve"> REF _Ref97730238 \r \h </w:instrText>
      </w:r>
      <w:r w:rsidR="000C2304">
        <w:rPr>
          <w:rFonts w:eastAsia="Calibri"/>
        </w:rPr>
      </w:r>
      <w:r w:rsidR="000C2304">
        <w:rPr>
          <w:rFonts w:eastAsia="Calibri"/>
        </w:rPr>
        <w:fldChar w:fldCharType="separate"/>
      </w:r>
      <w:r w:rsidR="00B95D3D">
        <w:rPr>
          <w:rFonts w:eastAsia="Calibri"/>
        </w:rPr>
        <w:t>16</w:t>
      </w:r>
      <w:r w:rsidR="000C2304">
        <w:rPr>
          <w:rFonts w:eastAsia="Calibri"/>
        </w:rPr>
        <w:fldChar w:fldCharType="end"/>
      </w:r>
      <w:r w:rsidR="004F74AE" w:rsidRPr="004C6515">
        <w:rPr>
          <w:rFonts w:eastAsia="Calibri"/>
        </w:rPr>
        <w:t>.</w:t>
      </w:r>
    </w:p>
    <w:p w14:paraId="7FC489E6" w14:textId="77777777" w:rsidR="00FF7384" w:rsidRDefault="00612D4D" w:rsidP="004D3AEE">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4D3AEE">
      <w:pPr>
        <w:pStyle w:val="Nadpis2"/>
      </w:pPr>
      <w:bookmarkStart w:id="19" w:name="_Ref97730829"/>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9"/>
    </w:p>
    <w:p w14:paraId="2ABFD69E" w14:textId="77777777" w:rsidR="00FF7384" w:rsidRDefault="00612D4D" w:rsidP="004D3AEE">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4D3AEE">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4D3AEE">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53C5DA58" w14:textId="77777777" w:rsidR="00612D4D" w:rsidRPr="008833BC" w:rsidRDefault="00612D4D" w:rsidP="00756AF0">
      <w:pPr>
        <w:pStyle w:val="Nadpis1"/>
      </w:pPr>
      <w:bookmarkStart w:id="20" w:name="_Ref97731902"/>
      <w:bookmarkStart w:id="21" w:name="_Toc206578694"/>
      <w:r w:rsidRPr="008833BC">
        <w:t>ODPOVĚDNOST ZA ŠKODU</w:t>
      </w:r>
      <w:bookmarkEnd w:id="20"/>
      <w:bookmarkEnd w:id="21"/>
    </w:p>
    <w:p w14:paraId="68564373" w14:textId="77777777" w:rsidR="00FF7384" w:rsidRPr="008833BC" w:rsidRDefault="00612D4D" w:rsidP="004D3AEE">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4F2F5BAE" w14:textId="683D763F" w:rsidR="000C2304" w:rsidRPr="00211537" w:rsidRDefault="002B2E96" w:rsidP="00705487">
      <w:pPr>
        <w:pStyle w:val="Nadpis2"/>
        <w:rPr>
          <w:szCs w:val="22"/>
        </w:rPr>
      </w:pPr>
      <w:r>
        <w:t>Zhotovitel</w:t>
      </w:r>
      <w:r w:rsidR="00587119" w:rsidRPr="00CE6618">
        <w:t xml:space="preserve"> je povinen po celou dobu plnění veřejné zakázky dle SOD (do doby úplného dokončení díla bez vad a nedodělků) mít sjednáno a udržovat obecné </w:t>
      </w:r>
      <w:r w:rsidR="00587119" w:rsidRPr="004D3AEE">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00587119" w:rsidRPr="00211537">
        <w:t>min</w:t>
      </w:r>
      <w:r w:rsidR="00032B90">
        <w:t xml:space="preserve"> 6 000 000</w:t>
      </w:r>
      <w:r w:rsidR="00587119" w:rsidRPr="00211537">
        <w:t xml:space="preserve"> Kč (</w:t>
      </w:r>
      <w:r w:rsidR="00032B90">
        <w:t>šest milionů</w:t>
      </w:r>
      <w:r w:rsidR="00587119" w:rsidRPr="00211537">
        <w:t xml:space="preserve"> Kč</w:t>
      </w:r>
      <w:r w:rsidR="004D3AEE" w:rsidRPr="00211537">
        <w:t>).</w:t>
      </w:r>
    </w:p>
    <w:p w14:paraId="0E9B1354" w14:textId="77777777" w:rsidR="00612D4D" w:rsidRPr="008833BC" w:rsidRDefault="00612D4D" w:rsidP="00756AF0">
      <w:pPr>
        <w:pStyle w:val="Nadpis1"/>
      </w:pPr>
      <w:bookmarkStart w:id="22" w:name="_Toc206578695"/>
      <w:r w:rsidRPr="008833BC">
        <w:t>PRÁVA A POVINNOSTI OBJEDNATELE A ZHOTOVITELE</w:t>
      </w:r>
      <w:bookmarkEnd w:id="22"/>
    </w:p>
    <w:p w14:paraId="6E413B54" w14:textId="77777777" w:rsidR="00FF7384" w:rsidRPr="00637610" w:rsidRDefault="00612D4D" w:rsidP="00637610">
      <w:pPr>
        <w:pStyle w:val="Nadpis2"/>
      </w:pPr>
      <w:r w:rsidRPr="00637610">
        <w:t>Objednatel je odpovědný za správnost a kompletnost předané projektové dokumentace.</w:t>
      </w:r>
    </w:p>
    <w:p w14:paraId="578E0019" w14:textId="77777777" w:rsidR="00FF7384" w:rsidRPr="00637610" w:rsidRDefault="00612D4D" w:rsidP="00637610">
      <w:pPr>
        <w:pStyle w:val="Nadpis2"/>
      </w:pPr>
      <w:r w:rsidRPr="00637610">
        <w:t xml:space="preserve">Objednatel je povinen určit koordinátora bezpečnosti a ochrany zdraví při práci na staveništi. Náklady za tuto činnost hradí objednatel. </w:t>
      </w:r>
      <w:r w:rsidR="005A3696" w:rsidRPr="00637610">
        <w:t>Zhotovitel je povinen zajistit podmínky pro výkon funkce technického dozoru stavebníka, autorského dozoru projektanta a koordinátora bezpečnosti a ochrany zdraví při</w:t>
      </w:r>
      <w:r w:rsidR="00EB038C" w:rsidRPr="00637610">
        <w:t> </w:t>
      </w:r>
      <w:r w:rsidR="005A3696" w:rsidRPr="00637610">
        <w:t>práci na staveništi a poskytne jim potřebou součinnost.</w:t>
      </w:r>
    </w:p>
    <w:p w14:paraId="7DA69F36" w14:textId="4832D251" w:rsidR="00FF7384" w:rsidRPr="00637610" w:rsidRDefault="00612D4D" w:rsidP="00637610">
      <w:pPr>
        <w:pStyle w:val="Nadpis2"/>
      </w:pPr>
      <w:bookmarkStart w:id="23" w:name="_Ref97730049"/>
      <w:r w:rsidRPr="00637610">
        <w:lastRenderedPageBreak/>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C2304">
        <w:fldChar w:fldCharType="begin"/>
      </w:r>
      <w:r w:rsidR="000C2304">
        <w:instrText xml:space="preserve"> REF _Ref97730357 \r \h </w:instrText>
      </w:r>
      <w:r w:rsidR="000C2304">
        <w:fldChar w:fldCharType="separate"/>
      </w:r>
      <w:r w:rsidR="00A851C6">
        <w:t>6.15</w:t>
      </w:r>
      <w:r w:rsidR="000C2304">
        <w:fldChar w:fldCharType="end"/>
      </w:r>
      <w:r w:rsidRPr="00637610">
        <w:t>.</w:t>
      </w:r>
      <w:r w:rsidR="00EB067D" w:rsidRPr="00637610">
        <w:t xml:space="preserve"> Při </w:t>
      </w:r>
      <w:r w:rsidRPr="00637610">
        <w:t>ukončení díla bude provedeno vzájemné odsouhlasení odečtu spotřeby vody a el. energie, na jehož základě bude spotřeba objednateli zhotovitelem uhrazena.</w:t>
      </w:r>
      <w:bookmarkEnd w:id="23"/>
    </w:p>
    <w:p w14:paraId="7C36DC8A" w14:textId="77777777" w:rsidR="00FF7384" w:rsidRPr="00637610" w:rsidRDefault="00612D4D" w:rsidP="00637610">
      <w:pPr>
        <w:pStyle w:val="Nadpis2"/>
      </w:pPr>
      <w:r w:rsidRPr="00637610">
        <w:t>Zhotovitel je povinen podle § 2590 občanského zákoníku provést dílo s potřebnou péčí, v ujednaném čase a obstarat vše, co je k provedení díla potřeba.</w:t>
      </w:r>
    </w:p>
    <w:p w14:paraId="5FB79922" w14:textId="77777777" w:rsidR="00FF7384" w:rsidRPr="00637610" w:rsidRDefault="00612D4D" w:rsidP="00637610">
      <w:pPr>
        <w:pStyle w:val="Nadpis2"/>
      </w:pPr>
      <w:r w:rsidRPr="00637610">
        <w:t>Od předání staveniště zhotovitel odpovídá za veškeré škody způsoben</w:t>
      </w:r>
      <w:r w:rsidR="00EB067D" w:rsidRPr="00637610">
        <w:t>é na stavebním díle, jakož i za </w:t>
      </w:r>
      <w:r w:rsidRPr="00637610">
        <w:t>škody, vzniklé jeho činností ve spojitosti s prováděním díla.</w:t>
      </w:r>
    </w:p>
    <w:p w14:paraId="217AA90F" w14:textId="6AB506DF" w:rsidR="00156768" w:rsidRPr="00637610" w:rsidRDefault="00156768" w:rsidP="00637610">
      <w:pPr>
        <w:pStyle w:val="Nadpis2"/>
      </w:pPr>
      <w:r w:rsidRPr="00637610">
        <w:t xml:space="preserve">Zhotovitel je povinen po celou dobu  realizace díla poskytovat objednateli potřebnou součinnost v souvislosti s probíhajícím provozem a současně probíhajícími pracemi, které jsou nezbytné k řádnému dokončení díla. Stavební práce </w:t>
      </w:r>
      <w:r w:rsidR="00725903">
        <w:t>mohou</w:t>
      </w:r>
      <w:r w:rsidRPr="00637610">
        <w:t xml:space="preserve"> probíhat i o víkendech.</w:t>
      </w:r>
      <w:r w:rsidR="00032B90">
        <w:t xml:space="preserve"> Stavební práce mohou probíhat v rozmezí od 6:00  do 20:00 hodin.</w:t>
      </w:r>
    </w:p>
    <w:p w14:paraId="79B47A04" w14:textId="19D4AEDD" w:rsidR="00E46901" w:rsidRPr="00637610" w:rsidRDefault="00E46901" w:rsidP="00637610">
      <w:pPr>
        <w:pStyle w:val="Nadpis2"/>
      </w:pPr>
      <w:r w:rsidRPr="00637610">
        <w:t>Zhotovitel bude plně respektovat provoz v objektu výstavby a s dostatečným předstihem bude s objednatelem sjednávat případná nezbytně nutná omezení.</w:t>
      </w:r>
    </w:p>
    <w:p w14:paraId="4350C348" w14:textId="77777777" w:rsidR="00FF7384" w:rsidRPr="00637610" w:rsidRDefault="00612D4D" w:rsidP="00637610">
      <w:pPr>
        <w:pStyle w:val="Nadpis2"/>
        <w:rPr>
          <w:b/>
        </w:rPr>
      </w:pPr>
      <w:r w:rsidRPr="00637610">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637610">
        <w:rPr>
          <w:b/>
        </w:rPr>
        <w:t> </w:t>
      </w:r>
      <w:r w:rsidRPr="00637610">
        <w:rPr>
          <w:b/>
        </w:rPr>
        <w:t>staveništi pohybova</w:t>
      </w:r>
      <w:r w:rsidR="00B55B71" w:rsidRPr="00637610">
        <w:rPr>
          <w:b/>
        </w:rPr>
        <w:t>t a zabránění přístupu nepovolaným osobám.</w:t>
      </w:r>
    </w:p>
    <w:p w14:paraId="0C60875D" w14:textId="77777777" w:rsidR="00FF7384" w:rsidRPr="00637610" w:rsidRDefault="00612D4D" w:rsidP="00637610">
      <w:pPr>
        <w:pStyle w:val="Nadpis2"/>
      </w:pPr>
      <w:r w:rsidRPr="00637610">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Pr="00637610" w:rsidRDefault="00612D4D" w:rsidP="00637610">
      <w:pPr>
        <w:pStyle w:val="Nadpis2"/>
      </w:pPr>
      <w:r w:rsidRPr="00637610">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37610">
        <w:t>a to nejpozději před předáním a </w:t>
      </w:r>
      <w:r w:rsidRPr="00637610">
        <w:t>převzetím díla.</w:t>
      </w:r>
    </w:p>
    <w:p w14:paraId="1B06A20D" w14:textId="77777777" w:rsidR="0099264B" w:rsidRPr="00637610" w:rsidRDefault="00612D4D" w:rsidP="00637610">
      <w:pPr>
        <w:pStyle w:val="Nadpis2"/>
      </w:pPr>
      <w:r w:rsidRPr="00637610">
        <w:t>Zhotovitel je povinen průběžně (min. při kontrolních dnech) informovat objednatele o tom, v  jakém stadiu se provádění díla nachází, a o všech skutečnostech, kt</w:t>
      </w:r>
      <w:r w:rsidR="00EB067D" w:rsidRPr="00637610">
        <w:t>eré mohou mít pro objednatele v </w:t>
      </w:r>
      <w:r w:rsidRPr="00637610">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F361DC6" w14:textId="3438B99C" w:rsidR="00A906E4" w:rsidRDefault="00220AD1" w:rsidP="00A906E4">
      <w:pPr>
        <w:pStyle w:val="Nadpis2"/>
      </w:pPr>
      <w:r w:rsidRPr="004843B3">
        <w:t>Zhotovitel je povinen zajistit odborné vedení provádění stavby oprávněnou autorizovanou osobou (dále také „stavbyvedoucí“) v souladu s požadavky § 1</w:t>
      </w:r>
      <w:r w:rsidR="00FE6FA6">
        <w:t>64</w:t>
      </w:r>
      <w:r w:rsidRPr="004843B3">
        <w:t xml:space="preserve"> </w:t>
      </w:r>
      <w:r w:rsidR="00C32A9F">
        <w:t>SZ</w:t>
      </w:r>
      <w:r w:rsidRPr="004843B3">
        <w:t xml:space="preserve">. </w:t>
      </w:r>
      <w:r w:rsidR="00A906E4" w:rsidRPr="00A906E4">
        <w:t xml:space="preserve">Autorizovanou osobu, kterou zhotovitel pověřil odborným vedením stavby ve funkci stavbyvedoucího, uvedl na str. 1 této smlouvy.  </w:t>
      </w:r>
    </w:p>
    <w:p w14:paraId="5D350970" w14:textId="69D031DC" w:rsidR="00220AD1" w:rsidRDefault="00220AD1" w:rsidP="00A906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27488F">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7C25B1CF" w14:textId="56DEBA9C" w:rsidR="00A906E4" w:rsidRPr="00C10753" w:rsidRDefault="00A906E4" w:rsidP="00A906E4">
      <w:pPr>
        <w:pStyle w:val="Nadpis2"/>
        <w:numPr>
          <w:ilvl w:val="0"/>
          <w:numId w:val="0"/>
        </w:numPr>
        <w:ind w:left="709"/>
      </w:pPr>
      <w:r>
        <w:lastRenderedPageBreak/>
        <w:t xml:space="preserve">V </w:t>
      </w:r>
      <w:r w:rsidRPr="00C10753">
        <w:t xml:space="preserve">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2DD480BC" w14:textId="229DEBD1" w:rsidR="00A906E4" w:rsidRPr="00A906E4" w:rsidRDefault="00A906E4" w:rsidP="00A906E4">
      <w:pPr>
        <w:pStyle w:val="Nadpis2"/>
        <w:numPr>
          <w:ilvl w:val="0"/>
          <w:numId w:val="0"/>
        </w:numPr>
        <w:ind w:left="709"/>
      </w:pPr>
      <w:r w:rsidRPr="00C10753">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AB185F" w14:textId="77777777" w:rsidR="00FF7384" w:rsidRDefault="00612D4D" w:rsidP="00637610">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637610">
      <w:pPr>
        <w:pStyle w:val="Nadpis2"/>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3710D196" w:rsidR="00752945" w:rsidRDefault="00612D4D" w:rsidP="00637610">
      <w:pPr>
        <w:pStyle w:val="Nadpis2"/>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54082E">
        <w:t>kopií dokladu</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34AD746B" w14:textId="49784177" w:rsidR="00C96AB6" w:rsidRDefault="00F815DB" w:rsidP="00BA5009">
      <w:pPr>
        <w:pStyle w:val="Nadpis2"/>
        <w:spacing w:after="0"/>
      </w:pPr>
      <w:r w:rsidRPr="00BA5009">
        <w:t>Objednatel je povinen uchovávat veškerou originální dokumentaci související s veřejnou zakázkou včetně účetních dokladů po dobu minimálně však 10 let od finančního ukončení projektu.</w:t>
      </w:r>
    </w:p>
    <w:p w14:paraId="56C66BCF" w14:textId="2055C68E" w:rsidR="003001CE" w:rsidRDefault="00881500" w:rsidP="00F815DB">
      <w:pPr>
        <w:pStyle w:val="Nadpis2"/>
        <w:spacing w:before="120"/>
      </w:pPr>
      <w:r>
        <w:t>Objednatel</w:t>
      </w:r>
      <w:r w:rsidRPr="00881500">
        <w:t xml:space="preserve"> si vyhradil v zadávacích podmínkách veře</w:t>
      </w:r>
      <w:r>
        <w:t>jné zakázky, konkrétně v čl</w:t>
      </w:r>
      <w:r w:rsidRPr="00C96AB6">
        <w:t>. 2.8</w:t>
      </w:r>
      <w:r w:rsidRPr="00881500">
        <w:t xml:space="preserve"> Zadávací dokumentace, změnu z</w:t>
      </w:r>
      <w:r>
        <w:t>ávazku podle § 100 odst. 1 ZZVZ</w:t>
      </w:r>
      <w:r w:rsidRPr="00881500">
        <w:t>.</w:t>
      </w:r>
      <w:r>
        <w:t xml:space="preserve"> Případná změna závazku ze smlouvy se bude řídit tímto ustanovením </w:t>
      </w:r>
      <w:r w:rsidR="0027488F">
        <w:t>z</w:t>
      </w:r>
      <w:r>
        <w:t>adávací dokumentace nebo § 222 ZZVZ.</w:t>
      </w:r>
    </w:p>
    <w:p w14:paraId="222C454C" w14:textId="1AC0C740" w:rsidR="00B976A8" w:rsidRPr="00132513" w:rsidRDefault="00B976A8" w:rsidP="00756AF0">
      <w:pPr>
        <w:pStyle w:val="Nadpis1"/>
      </w:pPr>
      <w:bookmarkStart w:id="24" w:name="_Toc206578696"/>
      <w:r w:rsidRPr="00132513">
        <w:t>VEDENÍ STAVEBNÍHO DENÍKU</w:t>
      </w:r>
      <w:bookmarkEnd w:id="24"/>
    </w:p>
    <w:p w14:paraId="176B2CF5" w14:textId="6FBB4B37" w:rsidR="00DF2D96" w:rsidRDefault="00DF2D96" w:rsidP="00637610">
      <w:pPr>
        <w:pStyle w:val="Nadpis2"/>
      </w:pPr>
      <w:r w:rsidRPr="00310A5C">
        <w:t xml:space="preserve">Zhotovitel </w:t>
      </w:r>
      <w:r w:rsidRPr="00132513">
        <w:t>je povinen vést řádně, srozumitelně a dostatečně podrobně stavební deník ve smyslu § 1</w:t>
      </w:r>
      <w:r w:rsidR="00C32A9F">
        <w:t>66 SZ</w:t>
      </w:r>
      <w:r w:rsidRPr="00132513">
        <w:t xml:space="preserve"> a </w:t>
      </w:r>
      <w:r w:rsidR="00C32A9F">
        <w:t>jeho prováděcích předpisů</w:t>
      </w:r>
      <w:r w:rsidRPr="00310A5C">
        <w:t>.</w:t>
      </w:r>
    </w:p>
    <w:p w14:paraId="05A87D43" w14:textId="77777777" w:rsidR="00DF2D96" w:rsidRPr="00132513" w:rsidRDefault="00DF2D96" w:rsidP="00637610">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756AF0">
      <w:pPr>
        <w:pStyle w:val="Nadpis1"/>
      </w:pPr>
      <w:bookmarkStart w:id="25" w:name="_Toc206578697"/>
      <w:r w:rsidRPr="008833BC">
        <w:t>PŘERUŠENÍ PRACÍ NA DÍLE</w:t>
      </w:r>
      <w:bookmarkEnd w:id="25"/>
    </w:p>
    <w:p w14:paraId="6B189135" w14:textId="77777777" w:rsidR="00A75E84" w:rsidRDefault="00A75E84" w:rsidP="00637610">
      <w:pPr>
        <w:pStyle w:val="Nadpis2"/>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637610">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637610">
      <w:pPr>
        <w:pStyle w:val="Nadpis2"/>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756AF0">
      <w:pPr>
        <w:pStyle w:val="Nadpis1"/>
      </w:pPr>
      <w:bookmarkStart w:id="26" w:name="_Toc206578698"/>
      <w:r w:rsidRPr="008833BC">
        <w:lastRenderedPageBreak/>
        <w:t>PROVÁDĚNÍ KONTROL</w:t>
      </w:r>
      <w:bookmarkEnd w:id="26"/>
    </w:p>
    <w:p w14:paraId="7714295C" w14:textId="09EBE016" w:rsidR="00DF2D96" w:rsidRDefault="00DF2D96" w:rsidP="00637610">
      <w:pPr>
        <w:pStyle w:val="Nadpis2"/>
      </w:pPr>
      <w:r w:rsidRPr="00637610">
        <w:rPr>
          <w:b/>
        </w:rPr>
        <w:t>Kontrola bude prováděna formou sjednaných pravidelných kontrolních dnů (předpoklad konání 1x</w:t>
      </w:r>
      <w:r w:rsidR="00026259">
        <w:rPr>
          <w:b/>
        </w:rPr>
        <w:t xml:space="preserve"> týdně). Povinností osoby, která</w:t>
      </w:r>
      <w:r w:rsidRPr="00637610">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B83A2DC" w14:textId="77777777" w:rsidR="00DF2D96" w:rsidRPr="008833BC" w:rsidRDefault="00B976A8" w:rsidP="00637610">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637610">
      <w:pPr>
        <w:pStyle w:val="Nadpis2"/>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3CD0BF1E" w:rsidR="00DF2D96" w:rsidRPr="008833BC" w:rsidRDefault="00B976A8" w:rsidP="00637610">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637610">
      <w:pPr>
        <w:pStyle w:val="Nadpis2"/>
      </w:pPr>
      <w:r w:rsidRPr="008833BC">
        <w:t>Každá uskutečněná kontrola bude potvrzena zápisem do stavebního deníku.</w:t>
      </w:r>
    </w:p>
    <w:p w14:paraId="6C0CCACB" w14:textId="77777777" w:rsidR="00B976A8" w:rsidRPr="008833BC" w:rsidRDefault="00B976A8" w:rsidP="00756AF0">
      <w:pPr>
        <w:pStyle w:val="Nadpis1"/>
      </w:pPr>
      <w:bookmarkStart w:id="27" w:name="_Toc206578699"/>
      <w:r w:rsidRPr="008833BC">
        <w:t>VLASTNICTVÍ DÍLA</w:t>
      </w:r>
      <w:bookmarkEnd w:id="27"/>
    </w:p>
    <w:p w14:paraId="41CCC58F" w14:textId="3C7A5E50" w:rsidR="00B976A8" w:rsidRDefault="00B976A8" w:rsidP="00637610">
      <w:pPr>
        <w:pStyle w:val="Nadpis2"/>
      </w:pPr>
      <w:r w:rsidRPr="008833BC">
        <w:t xml:space="preserve">Vznikající dílo je od počátku </w:t>
      </w:r>
      <w:r w:rsidR="006F0A75">
        <w:t>zahájení provádění díla ve</w:t>
      </w:r>
      <w:r w:rsidR="006F0A75" w:rsidRPr="008833BC">
        <w:t xml:space="preserve"> vlastnictví </w:t>
      </w:r>
      <w:r w:rsidRPr="008833BC">
        <w:t xml:space="preserve">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7E484FB2" w14:textId="0051CD04" w:rsidR="00D45077" w:rsidRPr="00D45077" w:rsidRDefault="00D45077" w:rsidP="00D45077">
      <w:pPr>
        <w:pStyle w:val="Nadpis2"/>
      </w:pPr>
      <w:r w:rsidRPr="00EC3D2B">
        <w:t>Ustanovení předchozího článku této Smlouvy je Zhotovitel povinen ve smlouvách se všemi poddodavateli respektovat tak, aby Objednatel takto vlastnictví mohl nabývat. V tomto směru nesmí Zhotovitel sjednat výhradu vlastnictví ve smyslu ustanovení § 2132 a násl. Občanského zákoníku ani jinou podobnou výhradu ohledně přechodu či převodu vlastnictví</w:t>
      </w:r>
      <w:r>
        <w:t>.</w:t>
      </w:r>
    </w:p>
    <w:p w14:paraId="67C3C382" w14:textId="77777777" w:rsidR="00612D4D" w:rsidRPr="00310A5C" w:rsidRDefault="00612D4D" w:rsidP="00756AF0">
      <w:pPr>
        <w:pStyle w:val="Nadpis1"/>
      </w:pPr>
      <w:bookmarkStart w:id="28" w:name="_Toc206578700"/>
      <w:r w:rsidRPr="008833BC">
        <w:t>SANKCE</w:t>
      </w:r>
      <w:bookmarkEnd w:id="28"/>
    </w:p>
    <w:p w14:paraId="24D407A0" w14:textId="7F519E30" w:rsidR="002426F2" w:rsidRDefault="00791F29" w:rsidP="00637610">
      <w:pPr>
        <w:pStyle w:val="Nadpis2"/>
      </w:pPr>
      <w:r>
        <w:t xml:space="preserve">Pokud je objednatel v prodlení s úhradou úplného daňového dokladu, je zhotovitel oprávněn požadovat po objednateli úrok z prodlení ve výši </w:t>
      </w:r>
      <w:r w:rsidR="009E0966">
        <w:t>patnáct tisícin procenta (</w:t>
      </w:r>
      <w:r>
        <w:t>0,015 %</w:t>
      </w:r>
      <w:r w:rsidR="009E0966">
        <w:t>)</w:t>
      </w:r>
      <w:r>
        <w:t xml:space="preserve"> z dlužné částky </w:t>
      </w:r>
      <w:r w:rsidR="00355C2F">
        <w:t>za každý započatý den prodlení.</w:t>
      </w:r>
    </w:p>
    <w:p w14:paraId="2BA969B1" w14:textId="0976D79B" w:rsidR="002426F2" w:rsidRDefault="002426F2" w:rsidP="00637610">
      <w:pPr>
        <w:pStyle w:val="Nadpis2"/>
      </w:pPr>
      <w:r w:rsidRPr="002426F2">
        <w:t>Pokud zhotovitel nepřevezme staveniště na základě písemného pokynu objednatele, objednatel je oprávněn požadovat po zhotoviteli zaplacení smluvní pokuty ve výši t</w:t>
      </w:r>
      <w:r w:rsidR="009E0966">
        <w:t>ři tisíce korun českých (3.000,00</w:t>
      </w:r>
      <w:r w:rsidRPr="002426F2">
        <w:t xml:space="preserve"> Kč) za každý započatý den prodlení s převzetím staveniště až do jeho převzetí.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B95D3D">
        <w:t>16</w:t>
      </w:r>
      <w:r w:rsidR="000C2304">
        <w:fldChar w:fldCharType="end"/>
      </w:r>
      <w:r w:rsidRPr="002426F2">
        <w:t xml:space="preserve"> této smlouvy.</w:t>
      </w:r>
    </w:p>
    <w:p w14:paraId="5C564F8C" w14:textId="193915BD" w:rsidR="002426F2" w:rsidRDefault="002426F2" w:rsidP="00637610">
      <w:pPr>
        <w:pStyle w:val="Nadpis2"/>
      </w:pPr>
      <w:r w:rsidRPr="002426F2">
        <w:t>Pokud zhotovitel nezahájí realizaci díla nejpozději do patnácti (15) kalendářních dnů od předání staveniště, objednatel je oprávněn požadovat po zhotoviteli zaplacení smluvní pokuty ve výši tři tisíce korun českých (3.000,</w:t>
      </w:r>
      <w:r w:rsidR="009E0966">
        <w:t>00</w:t>
      </w:r>
      <w:r w:rsidRPr="002426F2">
        <w:t xml:space="preserve"> Kč) za každý započatý den následující po </w:t>
      </w:r>
      <w:r w:rsidR="009E0966">
        <w:t>patnáctém (</w:t>
      </w:r>
      <w:r w:rsidRPr="002426F2">
        <w:t>15.</w:t>
      </w:r>
      <w:r w:rsidR="009E0966">
        <w:t>)</w:t>
      </w:r>
      <w:r w:rsidRPr="002426F2">
        <w:t xml:space="preserve"> dni od předání staveniště, dokud nedojde k započetí realizace díla.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B95D3D">
        <w:t>16</w:t>
      </w:r>
      <w:r w:rsidR="000C2304">
        <w:fldChar w:fldCharType="end"/>
      </w:r>
      <w:r w:rsidRPr="002426F2">
        <w:t xml:space="preserve"> této smlouvy.</w:t>
      </w:r>
    </w:p>
    <w:p w14:paraId="403F6C87" w14:textId="77777777" w:rsidR="00DF2D96" w:rsidRDefault="00DF2D96" w:rsidP="00637610">
      <w:pPr>
        <w:pStyle w:val="Nadpis2"/>
      </w:pPr>
      <w:r>
        <w:lastRenderedPageBreak/>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4724B6">
        <w:t>díla bez DPH, vč</w:t>
      </w:r>
      <w:r w:rsidRPr="00132513">
        <w:t>. případných dodatků ke Smlouvě, za každý započatý den prodlení proti sjednanému datu dokončení díla</w:t>
      </w:r>
      <w:r w:rsidRPr="008833BC">
        <w:t>.</w:t>
      </w:r>
    </w:p>
    <w:p w14:paraId="5C334DF5" w14:textId="01579C47" w:rsidR="00DF2D96" w:rsidRDefault="00612D4D" w:rsidP="00637610">
      <w:pPr>
        <w:pStyle w:val="Nadpis2"/>
      </w:pPr>
      <w:r w:rsidRPr="00646856">
        <w:t xml:space="preserve">Při nesplnění termínu pro odstranění vad a nedodělků, je objednatel oprávněn požadovat po zhotoviteli zaplacení smluvní pokuty ve výši jeden </w:t>
      </w:r>
      <w:r w:rsidR="00032B90">
        <w:t>dva a půl tisíce korun</w:t>
      </w:r>
      <w:r w:rsidR="00B6188F" w:rsidRPr="00646856">
        <w:t xml:space="preserve"> českých</w:t>
      </w:r>
      <w:r w:rsidR="009E0966">
        <w:t xml:space="preserve"> (</w:t>
      </w:r>
      <w:r w:rsidR="00032B90">
        <w:t>2</w:t>
      </w:r>
      <w:r w:rsidR="009E0966">
        <w:t>.</w:t>
      </w:r>
      <w:r w:rsidR="00032B90">
        <w:t>5</w:t>
      </w:r>
      <w:r w:rsidR="009E0966">
        <w:t>00,00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6857C3D0" w:rsidR="00DF2D96" w:rsidRDefault="00612D4D" w:rsidP="00637610">
      <w:pPr>
        <w:pStyle w:val="Nadpis2"/>
      </w:pPr>
      <w:r w:rsidRPr="00646856">
        <w:t>Pokud zhotovitel nedodrží sjednaný termín pro odstranění uznané</w:t>
      </w:r>
      <w:r w:rsidR="00382673" w:rsidRPr="00646856">
        <w:t xml:space="preserve"> reklamované vady (dle odst. </w:t>
      </w:r>
      <w:r w:rsidR="00FE411A">
        <w:fldChar w:fldCharType="begin"/>
      </w:r>
      <w:r w:rsidR="00FE411A">
        <w:instrText xml:space="preserve"> REF _Ref97730829 \r \h </w:instrText>
      </w:r>
      <w:r w:rsidR="00FE411A">
        <w:fldChar w:fldCharType="separate"/>
      </w:r>
      <w:r w:rsidR="00B95D3D">
        <w:t>8.6</w:t>
      </w:r>
      <w:r w:rsidR="00FE411A">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9E0966">
        <w:t>1.000,00</w:t>
      </w:r>
      <w:r w:rsidR="00382673" w:rsidRPr="00132513">
        <w:t>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w:t>
      </w:r>
      <w:r w:rsidR="009E0966">
        <w:t xml:space="preserve"> deset tisíc korun českých</w:t>
      </w:r>
      <w:r w:rsidR="00355C2F">
        <w:t xml:space="preserve"> </w:t>
      </w:r>
      <w:r w:rsidR="009E0966">
        <w:t>(</w:t>
      </w:r>
      <w:r w:rsidR="00355C2F">
        <w:t>10.000,</w:t>
      </w:r>
      <w:r w:rsidR="009E0966">
        <w:t>00</w:t>
      </w:r>
      <w:r w:rsidR="00355C2F">
        <w:t xml:space="preserve"> Kč</w:t>
      </w:r>
      <w:r w:rsidR="009E0966">
        <w:t>)</w:t>
      </w:r>
      <w:r w:rsidR="00355C2F">
        <w:t xml:space="preserve"> za každý započatý den prodlení oproti sjednanému termínu nápravy za každou reklamovanou vadu.</w:t>
      </w:r>
    </w:p>
    <w:p w14:paraId="7C04281A" w14:textId="36629234" w:rsidR="00DF2D96" w:rsidRDefault="00612D4D" w:rsidP="00637610">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zhotoviteli zaplacení smluvní pokuty ve výši</w:t>
      </w:r>
      <w:r w:rsidR="009E0966">
        <w:t xml:space="preserve"> pět setin procenta</w:t>
      </w:r>
      <w:r w:rsidRPr="00646856">
        <w:t xml:space="preserve"> </w:t>
      </w:r>
      <w:r w:rsidR="009E0966">
        <w:t>(</w:t>
      </w:r>
      <w:r w:rsidR="00355C2F">
        <w:t>0,05 %</w:t>
      </w:r>
      <w:r w:rsidR="009E0966">
        <w:t>)</w:t>
      </w:r>
      <w:r w:rsidR="00355C2F">
        <w:t xml:space="preserve"> ze sjednané ceny díla </w:t>
      </w:r>
      <w:r w:rsidR="0027488F">
        <w:t xml:space="preserve">bez DPH </w:t>
      </w:r>
      <w:r w:rsidRPr="00132513">
        <w:t>za každý započatý den prodlení</w:t>
      </w:r>
      <w:r w:rsidR="00355C2F">
        <w:t>, nejvýše však</w:t>
      </w:r>
      <w:r w:rsidR="009E0966">
        <w:t xml:space="preserve"> padesát tisíc korun českých</w:t>
      </w:r>
      <w:r w:rsidR="00355C2F">
        <w:t xml:space="preserve"> </w:t>
      </w:r>
      <w:r w:rsidR="009E0966">
        <w:t>(</w:t>
      </w:r>
      <w:r w:rsidR="00355C2F">
        <w:t>50.000,</w:t>
      </w:r>
      <w:r w:rsidR="009E0966">
        <w:t>00)</w:t>
      </w:r>
      <w:r w:rsidR="00355C2F">
        <w:t xml:space="preserve"> Kč za den</w:t>
      </w:r>
      <w:r w:rsidRPr="00132513">
        <w:t>.</w:t>
      </w:r>
    </w:p>
    <w:p w14:paraId="3CDFC949" w14:textId="0F3D4D98" w:rsidR="00220AD1" w:rsidRDefault="00220AD1" w:rsidP="00637610">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9E0966">
        <w:t>.</w:t>
      </w:r>
      <w:r w:rsidRPr="004843B3">
        <w:t>000,</w:t>
      </w:r>
      <w:r w:rsidR="009E0966">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1C23DC">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40EF7C95" w14:textId="3D36EB18" w:rsidR="00A906E4" w:rsidRPr="00A906E4" w:rsidRDefault="00A906E4" w:rsidP="00A906E4">
      <w:pPr>
        <w:ind w:left="709"/>
      </w:pPr>
      <w:r w:rsidRPr="00A906E4">
        <w:t>Porušením povinností se rozumí rovněž všechny povinnosti uvedené v č. 10.13.</w:t>
      </w:r>
    </w:p>
    <w:p w14:paraId="310F6DB7" w14:textId="51988416" w:rsidR="005B4FA9" w:rsidRDefault="00612D4D" w:rsidP="00637610">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9E0966">
        <w:t>korun českých</w:t>
      </w:r>
      <w:r w:rsidR="00574F0A" w:rsidRPr="00132513">
        <w:t xml:space="preserve"> (</w:t>
      </w:r>
      <w:r w:rsidRPr="00132513">
        <w:t>1.000,</w:t>
      </w:r>
      <w:r w:rsidR="009E0966">
        <w:t>00</w:t>
      </w:r>
      <w:r w:rsidRPr="00132513">
        <w:t xml:space="preserve"> Kč</w:t>
      </w:r>
      <w:r w:rsidR="00382673" w:rsidRPr="00132513">
        <w:t>) za každý den, kdy nebude na </w:t>
      </w:r>
      <w:r w:rsidRPr="00132513">
        <w:t>stavbě k dispozici stavební deník.</w:t>
      </w:r>
    </w:p>
    <w:p w14:paraId="1A4A6E81" w14:textId="44A9490F" w:rsidR="005B4FA9" w:rsidRPr="00FB139C" w:rsidRDefault="005B4FA9" w:rsidP="00637610">
      <w:pPr>
        <w:pStyle w:val="Nadpis2"/>
      </w:pPr>
      <w:r w:rsidRPr="00FB139C">
        <w:t>V případě</w:t>
      </w:r>
      <w:r w:rsidR="00B67F69">
        <w:t xml:space="preserve"> porušení povinností ze strany z</w:t>
      </w:r>
      <w:r w:rsidRPr="00FB139C">
        <w:t>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t>í organizace práce (ILO)) bude z</w:t>
      </w:r>
      <w:r w:rsidRPr="00FB139C">
        <w:t>hotoviteli účtována pokuta</w:t>
      </w:r>
      <w:r w:rsidR="009E0966">
        <w:t xml:space="preserve"> dvacet tisíc korun českých</w:t>
      </w:r>
      <w:r w:rsidRPr="00FB139C">
        <w:t xml:space="preserve"> </w:t>
      </w:r>
      <w:r w:rsidR="009E0966">
        <w:t>(</w:t>
      </w:r>
      <w:r w:rsidRPr="00FB139C">
        <w:t>20.000,00 Kč</w:t>
      </w:r>
      <w:r w:rsidR="009E0966">
        <w:t>)</w:t>
      </w:r>
      <w:r w:rsidRPr="00FB139C">
        <w:t xml:space="preserve"> za každý případ objektivně prokazatelného porušení.</w:t>
      </w:r>
    </w:p>
    <w:p w14:paraId="3BCE484B" w14:textId="77777777" w:rsidR="00DF2D96" w:rsidRDefault="00612D4D" w:rsidP="00637610">
      <w:pPr>
        <w:pStyle w:val="Nadpis2"/>
      </w:pPr>
      <w:r w:rsidRPr="00132513">
        <w:t>Smluvní pokuty jsou splatné do čtrnácti (14) dnů ode dne doručení jejich vyúčtování druhé smluvní straně</w:t>
      </w:r>
      <w:r w:rsidRPr="004C6515">
        <w:t>.</w:t>
      </w:r>
    </w:p>
    <w:p w14:paraId="73B835F1" w14:textId="0B3D2B0D" w:rsidR="00DF2D96" w:rsidRDefault="00612D4D" w:rsidP="00637610">
      <w:pPr>
        <w:pStyle w:val="Nadpis2"/>
      </w:pPr>
      <w:r w:rsidRPr="00132513">
        <w:t>Objednatel je oprávněn uplatnit více smluvních pokut samostatně vedle sebe v případě porušení více povinností</w:t>
      </w:r>
      <w:r w:rsidR="00032B90">
        <w:t>.</w:t>
      </w:r>
    </w:p>
    <w:p w14:paraId="7CFA5070" w14:textId="77777777" w:rsidR="00DF2D96" w:rsidRDefault="00574F0A" w:rsidP="00637610">
      <w:pPr>
        <w:pStyle w:val="Nadpis2"/>
      </w:pPr>
      <w:r w:rsidRPr="004C6515">
        <w:lastRenderedPageBreak/>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637610">
      <w:pPr>
        <w:pStyle w:val="Nadpis2"/>
      </w:pPr>
      <w:r w:rsidRPr="00132513">
        <w:t>Smluvní pokuty ani jejich zaplacení nemají vliv na případný nárok objednatele na náhradu škody.</w:t>
      </w:r>
    </w:p>
    <w:p w14:paraId="7ED36E5D" w14:textId="77777777" w:rsidR="00612D4D" w:rsidRPr="00646856" w:rsidRDefault="00612D4D" w:rsidP="00637610">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756AF0">
      <w:pPr>
        <w:pStyle w:val="Nadpis1"/>
      </w:pPr>
      <w:bookmarkStart w:id="29" w:name="_Ref97730238"/>
      <w:bookmarkStart w:id="30" w:name="_Toc206578701"/>
      <w:r w:rsidRPr="00646856">
        <w:t>UKONČENÍ</w:t>
      </w:r>
      <w:r w:rsidR="00612D4D" w:rsidRPr="008833BC">
        <w:t xml:space="preserve"> SMLOUVY</w:t>
      </w:r>
      <w:bookmarkEnd w:id="29"/>
      <w:bookmarkEnd w:id="30"/>
    </w:p>
    <w:p w14:paraId="31C10BD4" w14:textId="77777777" w:rsidR="00DF2D96" w:rsidRDefault="00992E91" w:rsidP="00637610">
      <w:pPr>
        <w:pStyle w:val="Nadpis2"/>
      </w:pPr>
      <w:r w:rsidRPr="008833BC">
        <w:t>Tato Smlouva může být ukončena:</w:t>
      </w:r>
    </w:p>
    <w:p w14:paraId="67A9CAEF" w14:textId="3DFF7CD0" w:rsidR="00B67F69" w:rsidRDefault="00B67F69" w:rsidP="00637610">
      <w:pPr>
        <w:pStyle w:val="Nadpis3"/>
        <w:numPr>
          <w:ilvl w:val="0"/>
          <w:numId w:val="26"/>
        </w:numPr>
        <w:ind w:left="1134" w:hanging="436"/>
      </w:pPr>
      <w:r>
        <w:t xml:space="preserve">splněním závazků ze smlouvy oběma smluvními stranami, </w:t>
      </w:r>
    </w:p>
    <w:p w14:paraId="55EF8E7E" w14:textId="77777777" w:rsidR="00DF2D96" w:rsidRDefault="00992E91" w:rsidP="00637610">
      <w:pPr>
        <w:pStyle w:val="Nadpis3"/>
      </w:pPr>
      <w:r w:rsidRPr="008833BC">
        <w:t>písemnou dohodou smluvních stran,</w:t>
      </w:r>
    </w:p>
    <w:p w14:paraId="623A66BE" w14:textId="77777777" w:rsidR="00FD19D3" w:rsidRDefault="00992E91" w:rsidP="00637610">
      <w:pPr>
        <w:pStyle w:val="Nadpis3"/>
      </w:pPr>
      <w:r w:rsidRPr="008833BC">
        <w:t>odstoupením od Smlouvy z důvodů stanovených v této Smlouvě nebo zákonem</w:t>
      </w:r>
      <w:r w:rsidR="00F12E91" w:rsidRPr="008833BC">
        <w:t>,</w:t>
      </w:r>
    </w:p>
    <w:p w14:paraId="7584613C" w14:textId="77777777" w:rsidR="00FD19D3" w:rsidRDefault="00F12E91" w:rsidP="00637610">
      <w:pPr>
        <w:pStyle w:val="Nadpis3"/>
      </w:pPr>
      <w:r w:rsidRPr="008833BC">
        <w:t>výpovědí Smlouvy z důvodů stanovených v této Smlouvě</w:t>
      </w:r>
      <w:r w:rsidR="00FD19D3">
        <w:t>.</w:t>
      </w:r>
    </w:p>
    <w:p w14:paraId="72932F4F" w14:textId="77777777" w:rsidR="00FD19D3" w:rsidRDefault="00FD19D3" w:rsidP="00637610">
      <w:pPr>
        <w:pStyle w:val="Nadpis2"/>
      </w:pPr>
      <w:bookmarkStart w:id="31" w:name="_Ref97731156"/>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bookmarkEnd w:id="31"/>
    </w:p>
    <w:p w14:paraId="138AD4ED" w14:textId="205EA6CB" w:rsidR="00FD19D3" w:rsidRDefault="00612D4D" w:rsidP="00637610">
      <w:pPr>
        <w:pStyle w:val="Nadpis2"/>
      </w:pPr>
      <w:bookmarkStart w:id="32" w:name="_Ref97731015"/>
      <w:r w:rsidRPr="00132513">
        <w:t xml:space="preserve">Objednatel je oprávněn </w:t>
      </w:r>
      <w:r w:rsidR="00F12E91" w:rsidRPr="00132513">
        <w:t>tuto Smlouvu</w:t>
      </w:r>
      <w:r w:rsidRPr="00132513">
        <w:t xml:space="preserve"> </w:t>
      </w:r>
      <w:r w:rsidR="00F12E91" w:rsidRPr="00132513">
        <w:t>vypovědět</w:t>
      </w:r>
      <w:r w:rsidR="0027488F">
        <w:t>,</w:t>
      </w:r>
      <w:r w:rsidR="00F12E91" w:rsidRPr="00132513">
        <w:t xml:space="preserve"> </w:t>
      </w:r>
      <w:r w:rsidR="0027488F">
        <w:t xml:space="preserve">nebo od smlouvy odstoupit, </w:t>
      </w:r>
      <w:r w:rsidR="00F12E91" w:rsidRPr="00132513">
        <w:t>s okamžitou platností</w:t>
      </w:r>
      <w:r w:rsidRPr="00132513">
        <w:t xml:space="preserve"> rovněž v případě, pokud:</w:t>
      </w:r>
      <w:bookmarkEnd w:id="32"/>
    </w:p>
    <w:p w14:paraId="501738E0" w14:textId="5B020589" w:rsidR="00FD19D3" w:rsidRPr="00637610" w:rsidRDefault="00612D4D" w:rsidP="00DC275A">
      <w:pPr>
        <w:pStyle w:val="Nadpis3"/>
        <w:numPr>
          <w:ilvl w:val="0"/>
          <w:numId w:val="27"/>
        </w:numPr>
        <w:ind w:left="1134" w:hanging="425"/>
      </w:pPr>
      <w:r w:rsidRPr="00637610">
        <w:t>zhotovitel provádí dílo nekvalitním způsobem v rozporu s </w:t>
      </w:r>
      <w:r w:rsidR="005F1EA6" w:rsidRPr="00637610">
        <w:t>ustanoveními obsaženými v této S</w:t>
      </w:r>
      <w:r w:rsidRPr="00637610">
        <w:t>mlouvě, a </w:t>
      </w:r>
      <w:r w:rsidR="005F1EA6" w:rsidRPr="00637610">
        <w:t xml:space="preserve">to zejména v  čl. </w:t>
      </w:r>
      <w:r w:rsidR="00FE411A">
        <w:fldChar w:fldCharType="begin"/>
      </w:r>
      <w:r w:rsidR="00FE411A">
        <w:instrText xml:space="preserve"> REF _Ref97729496 \r \h </w:instrText>
      </w:r>
      <w:r w:rsidR="00FE411A">
        <w:fldChar w:fldCharType="separate"/>
      </w:r>
      <w:r w:rsidR="00B95D3D">
        <w:t>3</w:t>
      </w:r>
      <w:r w:rsidR="00FE411A">
        <w:fldChar w:fldCharType="end"/>
      </w:r>
      <w:r w:rsidR="005F1EA6" w:rsidRPr="00637610">
        <w:t xml:space="preserve"> této S</w:t>
      </w:r>
      <w:r w:rsidRPr="0063761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0D6405A4" w:rsidR="00FD19D3" w:rsidRPr="00637610" w:rsidRDefault="00612D4D" w:rsidP="00637610">
      <w:pPr>
        <w:pStyle w:val="Nadpis3"/>
      </w:pPr>
      <w:r w:rsidRPr="00637610">
        <w:t xml:space="preserve">zhotovitel neposkytuje </w:t>
      </w:r>
      <w:r w:rsidR="00B67F69" w:rsidRPr="00637610">
        <w:t xml:space="preserve">opakovaně </w:t>
      </w:r>
      <w:r w:rsidRPr="00637610">
        <w:t>dostatečnou součinnost a koordinaci činností;</w:t>
      </w:r>
    </w:p>
    <w:p w14:paraId="1499F62D" w14:textId="77777777" w:rsidR="00FD19D3" w:rsidRPr="00637610" w:rsidRDefault="00612D4D" w:rsidP="00637610">
      <w:pPr>
        <w:pStyle w:val="Nadpis3"/>
      </w:pPr>
      <w:r w:rsidRPr="00637610">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7185CD6C" w14:textId="77777777" w:rsidR="00FD19D3" w:rsidRPr="00637610" w:rsidRDefault="00612D4D" w:rsidP="00637610">
      <w:pPr>
        <w:pStyle w:val="Nadpis3"/>
      </w:pPr>
      <w:bookmarkStart w:id="33" w:name="_Ref97731046"/>
      <w:r w:rsidRPr="00637610">
        <w:t>zhotovitel využívá poddodavatele, který nebyl</w:t>
      </w:r>
      <w:r w:rsidR="005F1EA6" w:rsidRPr="00637610">
        <w:t xml:space="preserve"> objednateli v souladu s touto S</w:t>
      </w:r>
      <w:r w:rsidRPr="00637610">
        <w:t>mlouvou a zadávací dokumentací oznámen;</w:t>
      </w:r>
      <w:bookmarkEnd w:id="33"/>
    </w:p>
    <w:p w14:paraId="3526A777" w14:textId="37813D0E" w:rsidR="00FD19D3" w:rsidRPr="00637610" w:rsidRDefault="00612D4D" w:rsidP="00637610">
      <w:pPr>
        <w:pStyle w:val="Nadpis3"/>
      </w:pPr>
      <w:bookmarkStart w:id="34" w:name="_Ref97731053"/>
      <w:r w:rsidRPr="00032B90">
        <w:t>nepřevzal-li zhotovitel</w:t>
      </w:r>
      <w:r w:rsidRPr="00637610">
        <w:t xml:space="preserve"> staveniště do pěti (5) pracovních dnů od doručení výzvy objednatele k převzetí staveniště dle čl. </w:t>
      </w:r>
      <w:r w:rsidR="00FE411A">
        <w:fldChar w:fldCharType="begin"/>
      </w:r>
      <w:r w:rsidR="00FE411A">
        <w:instrText xml:space="preserve"> REF _Ref97730971 \r \h </w:instrText>
      </w:r>
      <w:r w:rsidR="00FE411A">
        <w:fldChar w:fldCharType="separate"/>
      </w:r>
      <w:r w:rsidR="00B95D3D">
        <w:t>5</w:t>
      </w:r>
      <w:r w:rsidR="00FE411A">
        <w:fldChar w:fldCharType="end"/>
      </w:r>
      <w:r w:rsidR="00DA2738" w:rsidRPr="00637610">
        <w:t xml:space="preserve"> </w:t>
      </w:r>
      <w:r w:rsidR="005F1EA6" w:rsidRPr="00637610">
        <w:t>této S</w:t>
      </w:r>
      <w:r w:rsidRPr="00637610">
        <w:t>mlouvy;</w:t>
      </w:r>
      <w:bookmarkEnd w:id="34"/>
    </w:p>
    <w:p w14:paraId="26F34431" w14:textId="77777777" w:rsidR="00FD19D3" w:rsidRPr="00637610" w:rsidRDefault="00612D4D" w:rsidP="00637610">
      <w:pPr>
        <w:pStyle w:val="Nadpis3"/>
      </w:pPr>
      <w:bookmarkStart w:id="35" w:name="_Ref97731055"/>
      <w:r w:rsidRPr="00637610">
        <w:t>v případě, že nedojde ke schválení a obdržení finanční prostředků (dotace)</w:t>
      </w:r>
      <w:r w:rsidR="00992E91" w:rsidRPr="00637610">
        <w:t xml:space="preserve"> </w:t>
      </w:r>
      <w:r w:rsidRPr="00637610">
        <w:t xml:space="preserve">a objednatel </w:t>
      </w:r>
      <w:r w:rsidR="00A83786" w:rsidRPr="00637610">
        <w:t>na </w:t>
      </w:r>
      <w:r w:rsidRPr="00637610">
        <w:t>realizaci předmětného díla neobdrží příslušný příspěvek,</w:t>
      </w:r>
      <w:bookmarkEnd w:id="35"/>
    </w:p>
    <w:p w14:paraId="5D8BDBF9" w14:textId="23E534DF" w:rsidR="00FD19D3" w:rsidRPr="00637610" w:rsidRDefault="00612D4D" w:rsidP="00637610">
      <w:pPr>
        <w:pStyle w:val="Nadpis3"/>
      </w:pPr>
      <w:bookmarkStart w:id="36" w:name="_Ref97731057"/>
      <w:r w:rsidRPr="00637610">
        <w:t xml:space="preserve">pokud zhotovitel po předání staveniště do </w:t>
      </w:r>
      <w:r w:rsidR="00FE411A">
        <w:t>patnácti (</w:t>
      </w:r>
      <w:r w:rsidRPr="00637610">
        <w:t>15</w:t>
      </w:r>
      <w:r w:rsidR="00FE411A">
        <w:t>)</w:t>
      </w:r>
      <w:r w:rsidRPr="00637610">
        <w:t xml:space="preserve"> kalendářních dnů nezačne s realizací díla</w:t>
      </w:r>
      <w:r w:rsidR="002208A1" w:rsidRPr="00637610">
        <w:t>, pokud není písemně sjednáno jinak</w:t>
      </w:r>
      <w:r w:rsidRPr="00637610">
        <w:t>;</w:t>
      </w:r>
      <w:bookmarkEnd w:id="36"/>
    </w:p>
    <w:p w14:paraId="5982C6EF" w14:textId="77777777" w:rsidR="00FD19D3" w:rsidRPr="00637610" w:rsidRDefault="00612D4D" w:rsidP="00637610">
      <w:pPr>
        <w:pStyle w:val="Nadpis3"/>
      </w:pPr>
      <w:bookmarkStart w:id="37" w:name="_Ref97731058"/>
      <w:r w:rsidRPr="00637610">
        <w:t>ze zákonem stanovených důvodů.</w:t>
      </w:r>
      <w:bookmarkEnd w:id="37"/>
    </w:p>
    <w:p w14:paraId="091692BF" w14:textId="77777777" w:rsidR="00FD19D3" w:rsidRDefault="005F1EA6" w:rsidP="00637610">
      <w:pPr>
        <w:pStyle w:val="Nadpis2"/>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 xml:space="preserve">upis skutečně provedených prací. Skutečně provedené práce nesmí vykazovat vady a musí být řádně předány objednateli na základě předávacího protokolu podepsaného zástupcem objednatele, zástupcem zhotovitele a technickým </w:t>
      </w:r>
      <w:r w:rsidR="00612D4D" w:rsidRPr="00646856">
        <w:lastRenderedPageBreak/>
        <w:t>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2086DA6" w14:textId="2C484025" w:rsidR="00FD19D3" w:rsidRDefault="00CC7AF5" w:rsidP="00637610">
      <w:pPr>
        <w:pStyle w:val="Nadpis2"/>
      </w:pPr>
      <w:r w:rsidRPr="00646856">
        <w:t>Objednatel nebo zhotovitel</w:t>
      </w:r>
      <w:r w:rsidR="00A34A20" w:rsidRPr="00646856">
        <w:t xml:space="preserve"> </w:t>
      </w:r>
      <w:r w:rsidRPr="008833BC">
        <w:t>mohou odstoupit od smlouvy za předpokladu, že dílo nebylo zahájeno</w:t>
      </w:r>
      <w:r w:rsidR="00B67F69">
        <w:t xml:space="preserve"> a současně došlo k naplnění některé z následujících podmínek</w:t>
      </w:r>
      <w:r w:rsidRPr="008833BC">
        <w:t>. Jedná se o případy uvedené ve čl. 16.</w:t>
      </w:r>
      <w:r w:rsidR="00E86E6B">
        <w:t>2</w:t>
      </w:r>
      <w:r w:rsidR="009F4CF0">
        <w:t>.</w:t>
      </w:r>
      <w:r w:rsidRPr="008833BC">
        <w:t xml:space="preserve"> Smlouvy (insolvenční řízení, uvedení nepravdivých úd</w:t>
      </w:r>
      <w:r w:rsidR="00100BCA">
        <w:t>ajů).</w:t>
      </w:r>
      <w:r w:rsidRPr="008833BC">
        <w:t xml:space="preserve"> </w:t>
      </w:r>
      <w:r w:rsidR="00100BCA">
        <w:t>Objednatel je dále oprávněn odstoupit od smlouvy v případech stanovených</w:t>
      </w:r>
      <w:r w:rsidRPr="008833BC">
        <w:t xml:space="preserve"> ve čl. </w:t>
      </w:r>
      <w:r w:rsidR="00FE411A">
        <w:fldChar w:fldCharType="begin"/>
      </w:r>
      <w:r w:rsidR="00FE411A">
        <w:instrText xml:space="preserve"> REF _Ref97731015 \r \h </w:instrText>
      </w:r>
      <w:r w:rsidR="00FE411A">
        <w:fldChar w:fldCharType="separate"/>
      </w:r>
      <w:r w:rsidR="00B95D3D">
        <w:t>16.3</w:t>
      </w:r>
      <w:r w:rsidR="00FE411A">
        <w:fldChar w:fldCharType="end"/>
      </w:r>
      <w:r w:rsidR="00FE411A">
        <w:t xml:space="preserve">. </w:t>
      </w:r>
      <w:r w:rsidRPr="008833BC">
        <w:t>písm.</w:t>
      </w:r>
      <w:r w:rsidR="00032B90">
        <w:t xml:space="preserve"> e.,</w:t>
      </w:r>
      <w:r w:rsidRPr="008833BC">
        <w:t xml:space="preserve"> </w:t>
      </w:r>
      <w:r w:rsidR="00FE411A">
        <w:fldChar w:fldCharType="begin"/>
      </w:r>
      <w:r w:rsidR="00FE411A">
        <w:instrText xml:space="preserve"> REF _Ref97731053 \r \h </w:instrText>
      </w:r>
      <w:r w:rsidR="00FE411A">
        <w:fldChar w:fldCharType="separate"/>
      </w:r>
      <w:r w:rsidR="00B95D3D">
        <w:t>f</w:t>
      </w:r>
      <w:r w:rsidR="00FE411A">
        <w:fldChar w:fldCharType="end"/>
      </w:r>
      <w:r w:rsidR="00FE411A">
        <w:t xml:space="preserve">., </w:t>
      </w:r>
      <w:r w:rsidR="00FE411A">
        <w:fldChar w:fldCharType="begin"/>
      </w:r>
      <w:r w:rsidR="00FE411A">
        <w:instrText xml:space="preserve"> REF _Ref97731055 \r \h </w:instrText>
      </w:r>
      <w:r w:rsidR="00FE411A">
        <w:fldChar w:fldCharType="separate"/>
      </w:r>
      <w:r w:rsidR="00B95D3D">
        <w:t>g</w:t>
      </w:r>
      <w:r w:rsidR="00FE411A">
        <w:fldChar w:fldCharType="end"/>
      </w:r>
      <w:r w:rsidR="00FE411A">
        <w:t>.,</w:t>
      </w:r>
      <w:r w:rsidR="00032B90">
        <w:t xml:space="preserve"> a</w:t>
      </w:r>
      <w:r w:rsidR="00FE411A">
        <w:t xml:space="preserve"> </w:t>
      </w:r>
      <w:r w:rsidR="00FE411A">
        <w:fldChar w:fldCharType="begin"/>
      </w:r>
      <w:r w:rsidR="00FE411A">
        <w:instrText xml:space="preserve"> REF _Ref97731057 \r \h </w:instrText>
      </w:r>
      <w:r w:rsidR="00FE411A">
        <w:fldChar w:fldCharType="separate"/>
      </w:r>
      <w:r w:rsidR="00B95D3D">
        <w:t>h</w:t>
      </w:r>
      <w:r w:rsidR="00FE411A">
        <w:fldChar w:fldCharType="end"/>
      </w:r>
      <w:r w:rsidR="00032B90">
        <w:t xml:space="preserve">. </w:t>
      </w:r>
      <w:r w:rsidR="00A34A20" w:rsidRPr="008833BC">
        <w:t>Smlouvy</w:t>
      </w:r>
      <w:r w:rsidR="00100BCA">
        <w:t>, zhotovitel je rovněž oprávněn od smlouvy</w:t>
      </w:r>
      <w:r w:rsidR="00B259F2">
        <w:t xml:space="preserve"> odstoupit</w:t>
      </w:r>
      <w:r w:rsidR="00100BCA">
        <w:t xml:space="preserve"> v případě stanoveném v čl. </w:t>
      </w:r>
      <w:r w:rsidR="00FE411A">
        <w:fldChar w:fldCharType="begin"/>
      </w:r>
      <w:r w:rsidR="00FE411A">
        <w:instrText xml:space="preserve"> REF _Ref97731015 \r \h </w:instrText>
      </w:r>
      <w:r w:rsidR="00FE411A">
        <w:fldChar w:fldCharType="separate"/>
      </w:r>
      <w:r w:rsidR="00B95D3D">
        <w:t>16.3</w:t>
      </w:r>
      <w:r w:rsidR="00FE411A">
        <w:fldChar w:fldCharType="end"/>
      </w:r>
      <w:r w:rsidR="00100BCA">
        <w:t xml:space="preserve">. písm. </w:t>
      </w:r>
      <w:r w:rsidR="00BA6B69">
        <w:t>h</w:t>
      </w:r>
      <w:r w:rsidR="00FE411A">
        <w:t xml:space="preserve">. </w:t>
      </w:r>
      <w:r w:rsidR="00100BCA">
        <w:t>Smlouvy</w:t>
      </w:r>
      <w:r w:rsidR="00A34A20" w:rsidRPr="008833BC">
        <w:t>. Bylo-li dílo aspoň částečně realizováno, je přípustné ukončit smlouvu pouze výpovědí.</w:t>
      </w:r>
    </w:p>
    <w:p w14:paraId="58633EFD" w14:textId="77777777" w:rsidR="00FD19D3" w:rsidRDefault="005F1EA6" w:rsidP="00637610">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Default="009F3FFA" w:rsidP="00637610">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2E6C5988" w14:textId="5A305652" w:rsidR="00FE411A" w:rsidRDefault="00CD728F" w:rsidP="009B2668">
      <w:pPr>
        <w:pStyle w:val="Nadpis2"/>
      </w:pPr>
      <w:r>
        <w:t xml:space="preserve">Dojde-li k výpovědi či odstoupení od této Smlouvy zejména z důvodů uvedených v čl. </w:t>
      </w:r>
      <w:r w:rsidR="00FE411A">
        <w:fldChar w:fldCharType="begin"/>
      </w:r>
      <w:r w:rsidR="00FE411A">
        <w:instrText xml:space="preserve"> REF _Ref97731156 \r \h </w:instrText>
      </w:r>
      <w:r w:rsidR="00FE411A">
        <w:fldChar w:fldCharType="separate"/>
      </w:r>
      <w:r w:rsidR="00B95D3D">
        <w:t>16.2</w:t>
      </w:r>
      <w:r w:rsidR="00FE411A">
        <w:fldChar w:fldCharType="end"/>
      </w:r>
      <w:r>
        <w:t xml:space="preserve">. a </w:t>
      </w:r>
      <w:r w:rsidR="00FE411A">
        <w:fldChar w:fldCharType="begin"/>
      </w:r>
      <w:r w:rsidR="00FE411A">
        <w:instrText xml:space="preserve"> REF _Ref97731015 \r \h </w:instrText>
      </w:r>
      <w:r w:rsidR="00FE411A">
        <w:fldChar w:fldCharType="separate"/>
      </w:r>
      <w:r w:rsidR="00B95D3D">
        <w:t>16.3</w:t>
      </w:r>
      <w:r w:rsidR="00FE411A">
        <w:fldChar w:fldCharType="end"/>
      </w:r>
      <w:r>
        <w:t xml:space="preserve">. této Smlouvy </w:t>
      </w:r>
      <w:r w:rsidRPr="00DD4D08">
        <w:t>ze zavinění, které je je</w:t>
      </w:r>
      <w:r>
        <w:t>dnoznačně na straně zhotovitele</w:t>
      </w:r>
      <w:r w:rsidRPr="00DD4D08">
        <w:t xml:space="preserv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w:t>
      </w:r>
      <w:r>
        <w:t>, je objednatel oprávněn</w:t>
      </w:r>
      <w:r w:rsidR="001118D9">
        <w:t>, v souladu s výhradou v zadávací dokumentaci veřejné zakázky,</w:t>
      </w:r>
      <w:r w:rsidRPr="00B92139">
        <w:t xml:space="preserve"> </w:t>
      </w:r>
      <w:r w:rsidRPr="00DD4D08">
        <w:t>oslovit</w:t>
      </w:r>
      <w:r>
        <w:t xml:space="preserve"> k uzavření nové smlouvy o dílo</w:t>
      </w:r>
      <w:r w:rsidRPr="00DD4D08">
        <w:t xml:space="preserve"> účastníka zadávacího řízení, který se dle hodnocení umístil jako další v pořadí, a to za cenu dle jeho nabídky, a to i opakovaně.</w:t>
      </w:r>
      <w:r>
        <w:t xml:space="preserve"> Tím nejsou dotčena práva objednatele plynoucí z této Smlouvy, která se vztahují k odpovědnosti za vady a záruce za jakost části díla provedené zhotovitelem.</w:t>
      </w:r>
    </w:p>
    <w:p w14:paraId="71D0E155" w14:textId="77777777" w:rsidR="00612D4D" w:rsidRPr="008833BC" w:rsidRDefault="00612D4D" w:rsidP="00756AF0">
      <w:pPr>
        <w:pStyle w:val="Nadpis1"/>
      </w:pPr>
      <w:bookmarkStart w:id="38" w:name="_Toc206578702"/>
      <w:r w:rsidRPr="008833BC">
        <w:t>KOMUNIKACE MEZI SMLUVNÍMI STRANAMI</w:t>
      </w:r>
      <w:bookmarkEnd w:id="38"/>
    </w:p>
    <w:p w14:paraId="75617CC7" w14:textId="77777777" w:rsidR="00FD19D3" w:rsidRDefault="00612D4D" w:rsidP="00637610">
      <w:pPr>
        <w:pStyle w:val="Nadpis2"/>
      </w:pPr>
      <w:r w:rsidRPr="00132513">
        <w:t>Pro účely vzájemné komunikace mezi smluvními stranami jsou oprávněny jednat níže uvedené osoby:</w:t>
      </w:r>
    </w:p>
    <w:p w14:paraId="37FCC4B9" w14:textId="77777777" w:rsidR="00FD19D3" w:rsidRPr="00646856" w:rsidRDefault="00FD19D3" w:rsidP="00637610">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5258705E" w14:textId="77777777" w:rsidTr="00791F29">
        <w:tc>
          <w:tcPr>
            <w:tcW w:w="1668" w:type="dxa"/>
            <w:shd w:val="clear" w:color="auto" w:fill="auto"/>
          </w:tcPr>
          <w:p w14:paraId="7713AC5E"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48C89712" w14:textId="4F7D62F1" w:rsidR="00FD19D3" w:rsidRPr="00637610" w:rsidRDefault="00DA4A4C" w:rsidP="00B1725F">
            <w:pPr>
              <w:rPr>
                <w:sz w:val="22"/>
                <w:szCs w:val="22"/>
              </w:rPr>
            </w:pPr>
            <w:r w:rsidRPr="00DA4A4C">
              <w:rPr>
                <w:sz w:val="22"/>
                <w:szCs w:val="22"/>
              </w:rPr>
              <w:t>Ing. Zdeněk Švanda</w:t>
            </w:r>
          </w:p>
        </w:tc>
      </w:tr>
      <w:tr w:rsidR="00D47447" w:rsidRPr="00637610" w14:paraId="7BD0412B" w14:textId="77777777" w:rsidTr="00032B90">
        <w:tc>
          <w:tcPr>
            <w:tcW w:w="1668" w:type="dxa"/>
            <w:shd w:val="clear" w:color="auto" w:fill="auto"/>
          </w:tcPr>
          <w:p w14:paraId="56499EA3" w14:textId="5E82525B" w:rsidR="00D47447" w:rsidRPr="00637610" w:rsidRDefault="00D47447" w:rsidP="00032B90">
            <w:pPr>
              <w:rPr>
                <w:sz w:val="22"/>
                <w:szCs w:val="22"/>
              </w:rPr>
            </w:pPr>
          </w:p>
        </w:tc>
        <w:tc>
          <w:tcPr>
            <w:tcW w:w="4275" w:type="dxa"/>
            <w:shd w:val="clear" w:color="auto" w:fill="auto"/>
          </w:tcPr>
          <w:p w14:paraId="6157AE8D" w14:textId="554F3B6A" w:rsidR="00D47447" w:rsidRPr="00637610" w:rsidRDefault="00DA4A4C" w:rsidP="00032B90">
            <w:pPr>
              <w:rPr>
                <w:sz w:val="22"/>
                <w:szCs w:val="22"/>
              </w:rPr>
            </w:pPr>
            <w:r w:rsidRPr="00DA4A4C">
              <w:rPr>
                <w:sz w:val="22"/>
                <w:szCs w:val="22"/>
              </w:rPr>
              <w:t>MUDr. Petr Hubáček</w:t>
            </w:r>
          </w:p>
        </w:tc>
      </w:tr>
      <w:tr w:rsidR="00D47447" w:rsidRPr="00637610" w14:paraId="293D1ABE" w14:textId="77777777" w:rsidTr="00032B90">
        <w:tc>
          <w:tcPr>
            <w:tcW w:w="1668" w:type="dxa"/>
            <w:shd w:val="clear" w:color="auto" w:fill="auto"/>
          </w:tcPr>
          <w:p w14:paraId="59C090E9" w14:textId="7A9FBC65" w:rsidR="00D47447" w:rsidRPr="00637610" w:rsidRDefault="00D47447" w:rsidP="00032B90">
            <w:pPr>
              <w:rPr>
                <w:sz w:val="22"/>
                <w:szCs w:val="22"/>
              </w:rPr>
            </w:pPr>
          </w:p>
        </w:tc>
        <w:tc>
          <w:tcPr>
            <w:tcW w:w="4275" w:type="dxa"/>
            <w:shd w:val="clear" w:color="auto" w:fill="auto"/>
          </w:tcPr>
          <w:p w14:paraId="4B843048" w14:textId="4099C46E" w:rsidR="00D47447" w:rsidRPr="00637610" w:rsidRDefault="00DA4A4C" w:rsidP="00032B90">
            <w:pPr>
              <w:rPr>
                <w:sz w:val="22"/>
                <w:szCs w:val="22"/>
              </w:rPr>
            </w:pPr>
            <w:r w:rsidRPr="00DA4A4C">
              <w:rPr>
                <w:sz w:val="22"/>
                <w:szCs w:val="22"/>
              </w:rPr>
              <w:t>Mgr. Daniel Hajšman</w:t>
            </w:r>
          </w:p>
        </w:tc>
      </w:tr>
      <w:tr w:rsidR="00D47447" w:rsidRPr="00637610" w14:paraId="73FF09D4" w14:textId="77777777" w:rsidTr="00032B90">
        <w:tc>
          <w:tcPr>
            <w:tcW w:w="1668" w:type="dxa"/>
            <w:shd w:val="clear" w:color="auto" w:fill="auto"/>
          </w:tcPr>
          <w:p w14:paraId="2837A3AC" w14:textId="77777777" w:rsidR="00D47447" w:rsidRPr="00637610" w:rsidRDefault="00D47447" w:rsidP="00032B90">
            <w:pPr>
              <w:rPr>
                <w:sz w:val="22"/>
                <w:szCs w:val="22"/>
              </w:rPr>
            </w:pPr>
            <w:r w:rsidRPr="00637610">
              <w:rPr>
                <w:sz w:val="22"/>
                <w:szCs w:val="22"/>
              </w:rPr>
              <w:t>Tel.:</w:t>
            </w:r>
          </w:p>
        </w:tc>
        <w:tc>
          <w:tcPr>
            <w:tcW w:w="4275" w:type="dxa"/>
            <w:shd w:val="clear" w:color="auto" w:fill="auto"/>
          </w:tcPr>
          <w:p w14:paraId="798EBD3F" w14:textId="0E00FD79" w:rsidR="00D47447" w:rsidRPr="00637610" w:rsidRDefault="00DA4A4C" w:rsidP="00032B90">
            <w:pPr>
              <w:rPr>
                <w:sz w:val="22"/>
                <w:szCs w:val="22"/>
              </w:rPr>
            </w:pPr>
            <w:r>
              <w:rPr>
                <w:sz w:val="22"/>
                <w:szCs w:val="22"/>
              </w:rPr>
              <w:t xml:space="preserve">+420 </w:t>
            </w:r>
            <w:r w:rsidRPr="00DA4A4C">
              <w:rPr>
                <w:sz w:val="22"/>
                <w:szCs w:val="22"/>
              </w:rPr>
              <w:t>377 193 611 (sekretariát)</w:t>
            </w:r>
          </w:p>
        </w:tc>
      </w:tr>
      <w:tr w:rsidR="00D47447" w:rsidRPr="00637610" w14:paraId="0C5F6DB4" w14:textId="77777777" w:rsidTr="00032B90">
        <w:tc>
          <w:tcPr>
            <w:tcW w:w="1668" w:type="dxa"/>
            <w:shd w:val="clear" w:color="auto" w:fill="auto"/>
          </w:tcPr>
          <w:p w14:paraId="1A28F23E" w14:textId="77777777" w:rsidR="00D47447" w:rsidRPr="00637610" w:rsidRDefault="00D47447" w:rsidP="00032B90">
            <w:pPr>
              <w:rPr>
                <w:sz w:val="22"/>
                <w:szCs w:val="22"/>
              </w:rPr>
            </w:pPr>
            <w:r w:rsidRPr="00637610">
              <w:rPr>
                <w:sz w:val="22"/>
                <w:szCs w:val="22"/>
              </w:rPr>
              <w:t>e-mail</w:t>
            </w:r>
          </w:p>
        </w:tc>
        <w:tc>
          <w:tcPr>
            <w:tcW w:w="4275" w:type="dxa"/>
            <w:shd w:val="clear" w:color="auto" w:fill="auto"/>
          </w:tcPr>
          <w:p w14:paraId="3BB3224C" w14:textId="77777777" w:rsidR="00DA4A4C" w:rsidRDefault="00227F5D" w:rsidP="00032B90">
            <w:pPr>
              <w:rPr>
                <w:rStyle w:val="Hypertextovodkaz"/>
                <w:szCs w:val="22"/>
              </w:rPr>
            </w:pPr>
            <w:hyperlink r:id="rId8" w:history="1">
              <w:r w:rsidR="00DA4A4C" w:rsidRPr="00B7519F">
                <w:rPr>
                  <w:rStyle w:val="Hypertextovodkaz"/>
                  <w:szCs w:val="22"/>
                </w:rPr>
                <w:t>daniel.hajsman@stod.nemocnicepk.cz</w:t>
              </w:r>
            </w:hyperlink>
          </w:p>
          <w:p w14:paraId="2FE2017A" w14:textId="135529E7" w:rsidR="00E175B0" w:rsidRPr="00637610" w:rsidRDefault="00227F5D" w:rsidP="00032B90">
            <w:pPr>
              <w:rPr>
                <w:sz w:val="22"/>
                <w:szCs w:val="22"/>
              </w:rPr>
            </w:pPr>
            <w:hyperlink r:id="rId9" w:history="1">
              <w:r w:rsidR="00E175B0" w:rsidRPr="004F37E9">
                <w:rPr>
                  <w:rStyle w:val="Hypertextovodkaz"/>
                  <w:szCs w:val="22"/>
                </w:rPr>
                <w:t>info@stod.nemocnicepk.cz</w:t>
              </w:r>
            </w:hyperlink>
          </w:p>
        </w:tc>
      </w:tr>
      <w:tr w:rsidR="00FD19D3" w:rsidRPr="00637610" w14:paraId="25B07D5C" w14:textId="77777777" w:rsidTr="00791F29">
        <w:tc>
          <w:tcPr>
            <w:tcW w:w="1668" w:type="dxa"/>
          </w:tcPr>
          <w:p w14:paraId="6A22582A" w14:textId="77777777" w:rsidR="00FD19D3" w:rsidRPr="00637610" w:rsidRDefault="00FD19D3" w:rsidP="00B1725F">
            <w:pPr>
              <w:rPr>
                <w:sz w:val="22"/>
                <w:szCs w:val="22"/>
              </w:rPr>
            </w:pPr>
            <w:r w:rsidRPr="00637610">
              <w:rPr>
                <w:sz w:val="22"/>
                <w:szCs w:val="22"/>
              </w:rPr>
              <w:t>za zhotovitele:</w:t>
            </w:r>
          </w:p>
        </w:tc>
        <w:tc>
          <w:tcPr>
            <w:tcW w:w="4275" w:type="dxa"/>
          </w:tcPr>
          <w:p w14:paraId="429D4017" w14:textId="354352DC" w:rsidR="00FD19D3" w:rsidRPr="00637610" w:rsidRDefault="00FD19D3" w:rsidP="00B1725F">
            <w:pPr>
              <w:rPr>
                <w:sz w:val="22"/>
                <w:szCs w:val="22"/>
              </w:rPr>
            </w:pPr>
          </w:p>
        </w:tc>
      </w:tr>
      <w:tr w:rsidR="00FD19D3" w:rsidRPr="00637610" w14:paraId="58570081" w14:textId="77777777" w:rsidTr="00791F29">
        <w:tc>
          <w:tcPr>
            <w:tcW w:w="1668" w:type="dxa"/>
          </w:tcPr>
          <w:p w14:paraId="7EC60570" w14:textId="77777777" w:rsidR="00FD19D3" w:rsidRPr="00637610" w:rsidRDefault="00FD19D3" w:rsidP="00B1725F">
            <w:pPr>
              <w:rPr>
                <w:sz w:val="22"/>
                <w:szCs w:val="22"/>
              </w:rPr>
            </w:pPr>
            <w:r w:rsidRPr="00637610">
              <w:rPr>
                <w:sz w:val="22"/>
                <w:szCs w:val="22"/>
              </w:rPr>
              <w:t>Tel.:</w:t>
            </w:r>
          </w:p>
        </w:tc>
        <w:tc>
          <w:tcPr>
            <w:tcW w:w="4275" w:type="dxa"/>
          </w:tcPr>
          <w:p w14:paraId="0DCBA3C9" w14:textId="72CE97B6" w:rsidR="00FD19D3" w:rsidRPr="00637610" w:rsidRDefault="00FD19D3" w:rsidP="00B1725F">
            <w:pPr>
              <w:rPr>
                <w:sz w:val="22"/>
                <w:szCs w:val="22"/>
              </w:rPr>
            </w:pPr>
          </w:p>
        </w:tc>
      </w:tr>
      <w:tr w:rsidR="00FD19D3" w:rsidRPr="00637610" w14:paraId="4B330AC0" w14:textId="77777777" w:rsidTr="00791F29">
        <w:trPr>
          <w:trHeight w:val="95"/>
        </w:trPr>
        <w:tc>
          <w:tcPr>
            <w:tcW w:w="1668" w:type="dxa"/>
          </w:tcPr>
          <w:p w14:paraId="1CBB2E55" w14:textId="77777777" w:rsidR="00FD19D3" w:rsidRPr="00637610" w:rsidRDefault="00FD19D3" w:rsidP="00B1725F">
            <w:pPr>
              <w:rPr>
                <w:sz w:val="22"/>
                <w:szCs w:val="22"/>
              </w:rPr>
            </w:pPr>
            <w:r w:rsidRPr="00637610">
              <w:rPr>
                <w:sz w:val="22"/>
                <w:szCs w:val="22"/>
              </w:rPr>
              <w:t>e-mail</w:t>
            </w:r>
          </w:p>
        </w:tc>
        <w:tc>
          <w:tcPr>
            <w:tcW w:w="4275" w:type="dxa"/>
          </w:tcPr>
          <w:p w14:paraId="53ED21B5" w14:textId="7A9F207E" w:rsidR="00FD19D3" w:rsidRPr="00637610" w:rsidRDefault="00FD19D3" w:rsidP="00B1725F">
            <w:pPr>
              <w:rPr>
                <w:sz w:val="22"/>
                <w:szCs w:val="22"/>
              </w:rPr>
            </w:pPr>
          </w:p>
        </w:tc>
      </w:tr>
    </w:tbl>
    <w:p w14:paraId="544BA6CE" w14:textId="77777777" w:rsidR="00FD19D3" w:rsidRPr="00637610" w:rsidRDefault="00FD19D3" w:rsidP="00637610">
      <w:pPr>
        <w:ind w:firstLine="708"/>
        <w:rPr>
          <w:szCs w:val="22"/>
        </w:rPr>
      </w:pPr>
      <w:r w:rsidRPr="00637610">
        <w:rPr>
          <w:szCs w:val="22"/>
        </w:rPr>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318E14BA" w14:textId="77777777" w:rsidTr="00791F29">
        <w:tc>
          <w:tcPr>
            <w:tcW w:w="1668" w:type="dxa"/>
            <w:shd w:val="clear" w:color="auto" w:fill="auto"/>
          </w:tcPr>
          <w:p w14:paraId="754B131D"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5C292570" w14:textId="3F4F4069" w:rsidR="00FD19D3" w:rsidRPr="00637610" w:rsidRDefault="00D47447" w:rsidP="00B1725F">
            <w:pPr>
              <w:rPr>
                <w:sz w:val="22"/>
                <w:szCs w:val="22"/>
              </w:rPr>
            </w:pPr>
            <w:r w:rsidRPr="00D47447">
              <w:rPr>
                <w:sz w:val="22"/>
                <w:szCs w:val="22"/>
              </w:rPr>
              <w:t>Marta Kreysová</w:t>
            </w:r>
          </w:p>
        </w:tc>
      </w:tr>
      <w:tr w:rsidR="00FD19D3" w:rsidRPr="00637610" w14:paraId="6E3F187B" w14:textId="77777777" w:rsidTr="00791F29">
        <w:tc>
          <w:tcPr>
            <w:tcW w:w="1668" w:type="dxa"/>
            <w:shd w:val="clear" w:color="auto" w:fill="auto"/>
          </w:tcPr>
          <w:p w14:paraId="32BDF1A6"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3BEC2B1F" w14:textId="362B8C3F" w:rsidR="00FD19D3" w:rsidRPr="00637610" w:rsidRDefault="00D47447" w:rsidP="00B1725F">
            <w:pPr>
              <w:rPr>
                <w:sz w:val="22"/>
                <w:szCs w:val="22"/>
              </w:rPr>
            </w:pPr>
            <w:r>
              <w:t xml:space="preserve">+420 </w:t>
            </w:r>
            <w:r w:rsidRPr="00D47447">
              <w:t>778 750 156</w:t>
            </w:r>
          </w:p>
        </w:tc>
      </w:tr>
      <w:tr w:rsidR="00FD19D3" w:rsidRPr="00637610" w14:paraId="5D0282C5" w14:textId="77777777" w:rsidTr="00791F29">
        <w:tc>
          <w:tcPr>
            <w:tcW w:w="1668" w:type="dxa"/>
            <w:shd w:val="clear" w:color="auto" w:fill="auto"/>
          </w:tcPr>
          <w:p w14:paraId="059B06D2"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27615B91" w14:textId="58079C1D" w:rsidR="00D47447" w:rsidRPr="00637610" w:rsidRDefault="00227F5D" w:rsidP="00B1725F">
            <w:pPr>
              <w:rPr>
                <w:sz w:val="22"/>
                <w:szCs w:val="22"/>
              </w:rPr>
            </w:pPr>
            <w:hyperlink r:id="rId10" w:history="1">
              <w:r w:rsidR="00D47447" w:rsidRPr="00B7519F">
                <w:rPr>
                  <w:rStyle w:val="Hypertextovodkaz"/>
                  <w:szCs w:val="22"/>
                </w:rPr>
                <w:t>marta.kreysova@stod.nemocnicepk.cz</w:t>
              </w:r>
            </w:hyperlink>
          </w:p>
        </w:tc>
      </w:tr>
      <w:tr w:rsidR="00FD19D3" w:rsidRPr="00637610" w14:paraId="61364536" w14:textId="77777777" w:rsidTr="00791F29">
        <w:tc>
          <w:tcPr>
            <w:tcW w:w="1668" w:type="dxa"/>
          </w:tcPr>
          <w:p w14:paraId="24E8A14C" w14:textId="77777777" w:rsidR="00FD19D3" w:rsidRPr="00637610" w:rsidRDefault="00FD19D3" w:rsidP="00B1725F">
            <w:pPr>
              <w:rPr>
                <w:sz w:val="22"/>
                <w:szCs w:val="22"/>
              </w:rPr>
            </w:pPr>
            <w:r w:rsidRPr="00637610">
              <w:rPr>
                <w:sz w:val="22"/>
                <w:szCs w:val="22"/>
              </w:rPr>
              <w:t>za zhotovitele:</w:t>
            </w:r>
          </w:p>
        </w:tc>
        <w:tc>
          <w:tcPr>
            <w:tcW w:w="4275" w:type="dxa"/>
          </w:tcPr>
          <w:p w14:paraId="0B80A493" w14:textId="45AE79E2" w:rsidR="00FD19D3" w:rsidRPr="00637610" w:rsidRDefault="00FD19D3" w:rsidP="00B1725F">
            <w:pPr>
              <w:rPr>
                <w:sz w:val="22"/>
                <w:szCs w:val="22"/>
              </w:rPr>
            </w:pPr>
          </w:p>
        </w:tc>
      </w:tr>
      <w:tr w:rsidR="00FD19D3" w:rsidRPr="00637610" w14:paraId="0FDB23D7" w14:textId="77777777" w:rsidTr="00791F29">
        <w:tc>
          <w:tcPr>
            <w:tcW w:w="1668" w:type="dxa"/>
          </w:tcPr>
          <w:p w14:paraId="7A0A1017" w14:textId="77777777" w:rsidR="00FD19D3" w:rsidRPr="00637610" w:rsidRDefault="00FD19D3" w:rsidP="00B1725F">
            <w:pPr>
              <w:rPr>
                <w:sz w:val="22"/>
                <w:szCs w:val="22"/>
              </w:rPr>
            </w:pPr>
            <w:r w:rsidRPr="00637610">
              <w:rPr>
                <w:sz w:val="22"/>
                <w:szCs w:val="22"/>
              </w:rPr>
              <w:t>Tel.:</w:t>
            </w:r>
          </w:p>
        </w:tc>
        <w:tc>
          <w:tcPr>
            <w:tcW w:w="4275" w:type="dxa"/>
          </w:tcPr>
          <w:p w14:paraId="6F183CA3" w14:textId="5186B389" w:rsidR="00FD19D3" w:rsidRPr="00637610" w:rsidRDefault="00FD19D3" w:rsidP="00B1725F">
            <w:pPr>
              <w:rPr>
                <w:sz w:val="22"/>
                <w:szCs w:val="22"/>
              </w:rPr>
            </w:pPr>
          </w:p>
        </w:tc>
      </w:tr>
      <w:tr w:rsidR="00FD19D3" w:rsidRPr="00637610" w14:paraId="79EE222E" w14:textId="77777777" w:rsidTr="00791F29">
        <w:trPr>
          <w:trHeight w:val="95"/>
        </w:trPr>
        <w:tc>
          <w:tcPr>
            <w:tcW w:w="1668" w:type="dxa"/>
          </w:tcPr>
          <w:p w14:paraId="64FAB4DD" w14:textId="77777777" w:rsidR="00FD19D3" w:rsidRPr="00637610" w:rsidRDefault="00FD19D3" w:rsidP="00B1725F">
            <w:pPr>
              <w:rPr>
                <w:sz w:val="22"/>
                <w:szCs w:val="22"/>
              </w:rPr>
            </w:pPr>
            <w:r w:rsidRPr="00637610">
              <w:rPr>
                <w:sz w:val="22"/>
                <w:szCs w:val="22"/>
              </w:rPr>
              <w:lastRenderedPageBreak/>
              <w:t>e-mail</w:t>
            </w:r>
          </w:p>
        </w:tc>
        <w:tc>
          <w:tcPr>
            <w:tcW w:w="4275" w:type="dxa"/>
          </w:tcPr>
          <w:p w14:paraId="00F96040" w14:textId="37A25FD8" w:rsidR="00FD19D3" w:rsidRPr="00637610" w:rsidRDefault="00FD19D3" w:rsidP="00B1725F">
            <w:pPr>
              <w:rPr>
                <w:sz w:val="22"/>
                <w:szCs w:val="22"/>
              </w:rPr>
            </w:pPr>
          </w:p>
        </w:tc>
      </w:tr>
    </w:tbl>
    <w:p w14:paraId="4ECA4EEA" w14:textId="77777777" w:rsidR="00FD19D3" w:rsidRPr="00637610" w:rsidRDefault="00FD19D3" w:rsidP="00637610">
      <w:pPr>
        <w:ind w:firstLine="708"/>
        <w:rPr>
          <w:szCs w:val="22"/>
        </w:rPr>
      </w:pPr>
      <w:r w:rsidRPr="00637610">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9048F18" w14:textId="77777777" w:rsidTr="00791F29">
        <w:tc>
          <w:tcPr>
            <w:tcW w:w="1668" w:type="dxa"/>
            <w:shd w:val="clear" w:color="auto" w:fill="auto"/>
          </w:tcPr>
          <w:p w14:paraId="42425634"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05F1D1A6" w14:textId="08947592" w:rsidR="00FD19D3" w:rsidRPr="00637610" w:rsidRDefault="00E175B0" w:rsidP="00B1725F">
            <w:pPr>
              <w:rPr>
                <w:sz w:val="22"/>
                <w:szCs w:val="22"/>
              </w:rPr>
            </w:pPr>
            <w:r>
              <w:rPr>
                <w:sz w:val="22"/>
                <w:szCs w:val="22"/>
              </w:rPr>
              <w:t>Tomáš Brýna</w:t>
            </w:r>
          </w:p>
        </w:tc>
      </w:tr>
      <w:tr w:rsidR="00FD19D3" w:rsidRPr="00637610" w14:paraId="22A7D63D" w14:textId="77777777" w:rsidTr="00791F29">
        <w:tc>
          <w:tcPr>
            <w:tcW w:w="1668" w:type="dxa"/>
            <w:shd w:val="clear" w:color="auto" w:fill="auto"/>
          </w:tcPr>
          <w:p w14:paraId="2EF251A1"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21325306" w14:textId="65CB5528" w:rsidR="00FD19D3" w:rsidRPr="00637610" w:rsidRDefault="00E175B0" w:rsidP="00B1725F">
            <w:pPr>
              <w:rPr>
                <w:sz w:val="22"/>
                <w:szCs w:val="22"/>
              </w:rPr>
            </w:pPr>
            <w:r>
              <w:rPr>
                <w:sz w:val="22"/>
                <w:szCs w:val="22"/>
              </w:rPr>
              <w:t>+420 777 363 477</w:t>
            </w:r>
          </w:p>
        </w:tc>
      </w:tr>
      <w:tr w:rsidR="00FD19D3" w:rsidRPr="00637610" w14:paraId="72497946" w14:textId="77777777" w:rsidTr="00791F29">
        <w:tc>
          <w:tcPr>
            <w:tcW w:w="1668" w:type="dxa"/>
            <w:shd w:val="clear" w:color="auto" w:fill="auto"/>
          </w:tcPr>
          <w:p w14:paraId="1BD29976"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7955F94A" w14:textId="752C28F7" w:rsidR="00E175B0" w:rsidRPr="00637610" w:rsidRDefault="00227F5D" w:rsidP="00B1725F">
            <w:pPr>
              <w:rPr>
                <w:sz w:val="22"/>
                <w:szCs w:val="22"/>
              </w:rPr>
            </w:pPr>
            <w:hyperlink r:id="rId11" w:history="1">
              <w:r w:rsidR="00E175B0" w:rsidRPr="004F37E9">
                <w:rPr>
                  <w:rStyle w:val="Hypertextovodkaz"/>
                  <w:szCs w:val="22"/>
                </w:rPr>
                <w:t>Tomas.bryna@stod.nemocnicepk.cz</w:t>
              </w:r>
            </w:hyperlink>
          </w:p>
        </w:tc>
      </w:tr>
      <w:tr w:rsidR="00FD19D3" w:rsidRPr="00637610" w14:paraId="120FC6EF" w14:textId="77777777" w:rsidTr="00791F29">
        <w:tc>
          <w:tcPr>
            <w:tcW w:w="1668" w:type="dxa"/>
          </w:tcPr>
          <w:p w14:paraId="315FF5AB" w14:textId="77777777" w:rsidR="00FD19D3" w:rsidRPr="00637610" w:rsidRDefault="00FD19D3" w:rsidP="00B1725F">
            <w:pPr>
              <w:rPr>
                <w:sz w:val="22"/>
                <w:szCs w:val="22"/>
              </w:rPr>
            </w:pPr>
            <w:r w:rsidRPr="00637610">
              <w:rPr>
                <w:sz w:val="22"/>
                <w:szCs w:val="22"/>
              </w:rPr>
              <w:t>za zhotovitele:</w:t>
            </w:r>
          </w:p>
        </w:tc>
        <w:tc>
          <w:tcPr>
            <w:tcW w:w="4275" w:type="dxa"/>
          </w:tcPr>
          <w:p w14:paraId="49606502" w14:textId="6B43A979" w:rsidR="00FD19D3" w:rsidRPr="00637610" w:rsidRDefault="00FD19D3" w:rsidP="00B1725F">
            <w:pPr>
              <w:rPr>
                <w:sz w:val="22"/>
                <w:szCs w:val="22"/>
              </w:rPr>
            </w:pPr>
          </w:p>
        </w:tc>
      </w:tr>
      <w:tr w:rsidR="00FD19D3" w:rsidRPr="00637610" w14:paraId="2D3B2C6C" w14:textId="77777777" w:rsidTr="00791F29">
        <w:tc>
          <w:tcPr>
            <w:tcW w:w="1668" w:type="dxa"/>
          </w:tcPr>
          <w:p w14:paraId="024F8410" w14:textId="77777777" w:rsidR="00FD19D3" w:rsidRPr="00637610" w:rsidRDefault="00FD19D3" w:rsidP="00B1725F">
            <w:pPr>
              <w:rPr>
                <w:sz w:val="22"/>
                <w:szCs w:val="22"/>
              </w:rPr>
            </w:pPr>
            <w:r w:rsidRPr="00637610">
              <w:rPr>
                <w:sz w:val="22"/>
                <w:szCs w:val="22"/>
              </w:rPr>
              <w:t>Tel.:</w:t>
            </w:r>
          </w:p>
        </w:tc>
        <w:tc>
          <w:tcPr>
            <w:tcW w:w="4275" w:type="dxa"/>
          </w:tcPr>
          <w:p w14:paraId="3F8A06FF" w14:textId="1DC97627" w:rsidR="00FD19D3" w:rsidRPr="00637610" w:rsidRDefault="00FD19D3" w:rsidP="00B1725F">
            <w:pPr>
              <w:rPr>
                <w:sz w:val="22"/>
                <w:szCs w:val="22"/>
              </w:rPr>
            </w:pPr>
          </w:p>
        </w:tc>
      </w:tr>
      <w:tr w:rsidR="00FD19D3" w:rsidRPr="00637610" w14:paraId="5B4C3F8C" w14:textId="77777777" w:rsidTr="00791F29">
        <w:trPr>
          <w:trHeight w:val="95"/>
        </w:trPr>
        <w:tc>
          <w:tcPr>
            <w:tcW w:w="1668" w:type="dxa"/>
          </w:tcPr>
          <w:p w14:paraId="5223F629" w14:textId="77777777" w:rsidR="00FD19D3" w:rsidRPr="00637610" w:rsidRDefault="00FD19D3" w:rsidP="00B1725F">
            <w:pPr>
              <w:spacing w:after="360"/>
              <w:rPr>
                <w:sz w:val="22"/>
                <w:szCs w:val="22"/>
              </w:rPr>
            </w:pPr>
            <w:r w:rsidRPr="00637610">
              <w:rPr>
                <w:sz w:val="22"/>
                <w:szCs w:val="22"/>
              </w:rPr>
              <w:t>e-mail</w:t>
            </w:r>
          </w:p>
        </w:tc>
        <w:tc>
          <w:tcPr>
            <w:tcW w:w="4275" w:type="dxa"/>
          </w:tcPr>
          <w:p w14:paraId="48A7754F" w14:textId="54C67EEC" w:rsidR="00FD19D3" w:rsidRPr="00637610" w:rsidRDefault="00FD19D3" w:rsidP="00B1725F">
            <w:pPr>
              <w:rPr>
                <w:sz w:val="22"/>
                <w:szCs w:val="22"/>
              </w:rPr>
            </w:pPr>
          </w:p>
        </w:tc>
      </w:tr>
    </w:tbl>
    <w:p w14:paraId="172ED4A0" w14:textId="58D5E48E" w:rsidR="00FD19D3" w:rsidRDefault="00AD7D59" w:rsidP="00637610">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637610">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756AF0">
      <w:pPr>
        <w:pStyle w:val="Nadpis1"/>
      </w:pPr>
      <w:bookmarkStart w:id="39" w:name="_Toc206578703"/>
      <w:r w:rsidRPr="008833BC">
        <w:t>ZÁVĚREČNÁ UJEDNÁNÍ</w:t>
      </w:r>
      <w:bookmarkEnd w:id="39"/>
    </w:p>
    <w:p w14:paraId="0F349871" w14:textId="77777777" w:rsidR="00FD19D3" w:rsidRDefault="00612D4D" w:rsidP="00637610">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327FC299" w14:textId="77777777" w:rsidR="00A26596" w:rsidRDefault="005F1EA6" w:rsidP="00A26596">
      <w:pPr>
        <w:pStyle w:val="Nadpis2"/>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A35B311" w14:textId="01589C32" w:rsidR="00B9628B" w:rsidRDefault="00B9628B" w:rsidP="00A26596">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w:t>
      </w:r>
      <w:r w:rsidR="00B3556A">
        <w:t xml:space="preserve">taxativně uvedeny v čl. </w:t>
      </w:r>
      <w:r w:rsidR="00026259">
        <w:fldChar w:fldCharType="begin"/>
      </w:r>
      <w:r w:rsidR="00026259">
        <w:instrText xml:space="preserve"> REF _Ref109742333 \r \h </w:instrText>
      </w:r>
      <w:r w:rsidR="00026259">
        <w:fldChar w:fldCharType="separate"/>
      </w:r>
      <w:r w:rsidR="00D45077">
        <w:t>6.16</w:t>
      </w:r>
      <w:r w:rsidR="00026259">
        <w:fldChar w:fldCharType="end"/>
      </w:r>
      <w:r w:rsidR="00026259">
        <w:t xml:space="preserve"> </w:t>
      </w:r>
      <w:r>
        <w:t>této smlouvy.</w:t>
      </w:r>
    </w:p>
    <w:p w14:paraId="09A4C580" w14:textId="77777777" w:rsidR="00FD19D3" w:rsidRDefault="005F1EA6" w:rsidP="00637610">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305EE302" w:rsidR="00FD19D3" w:rsidRDefault="00612D4D" w:rsidP="001118D9">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zveřejnit</w:t>
      </w:r>
      <w:r w:rsidR="001118D9" w:rsidRPr="001118D9">
        <w:t xml:space="preserve"> v registru smluv</w:t>
      </w:r>
      <w:r w:rsidRPr="008833BC">
        <w:t>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4C060D">
        <w:t>r</w:t>
      </w:r>
      <w:r w:rsidR="00072082" w:rsidRPr="00132513">
        <w:t>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637610">
      <w:pPr>
        <w:pStyle w:val="Nadpis2"/>
      </w:pPr>
      <w:r w:rsidRPr="00646856">
        <w:lastRenderedPageBreak/>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637610">
      <w:pPr>
        <w:pStyle w:val="Nadpis2"/>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637610">
      <w:pPr>
        <w:pStyle w:val="Nadpis2"/>
      </w:pPr>
      <w:r w:rsidRPr="00132513">
        <w:t>Tato S</w:t>
      </w:r>
      <w:r w:rsidR="00612D4D" w:rsidRPr="00132513">
        <w:t>mlouva nabývá platnosti podpisem posledním z účastníků a účinnosti uveřejněním v registru smluv.</w:t>
      </w:r>
    </w:p>
    <w:p w14:paraId="58B0BE64" w14:textId="44F197C9" w:rsidR="00062513" w:rsidRDefault="005F1EA6" w:rsidP="00637610">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1D673F28" w14:textId="11F3AFFC" w:rsidR="00E175B0" w:rsidRPr="004C6515" w:rsidRDefault="00E175B0" w:rsidP="00E175B0">
      <w:pPr>
        <w:spacing w:before="600"/>
      </w:pPr>
      <w:r>
        <w:t>P</w:t>
      </w:r>
      <w:r w:rsidRPr="004C6515">
        <w:t>řílohy ke Smlouvě:</w:t>
      </w:r>
    </w:p>
    <w:p w14:paraId="0A312096" w14:textId="1DB4E015" w:rsidR="00DA4A4C" w:rsidRDefault="00DA4A4C" w:rsidP="00DA4A4C">
      <w:r>
        <w:t xml:space="preserve">Příloha č. 1 – rozpočet v souladu s nabídkou dodavatele (krycí list rozpočtu a rekapitulace objektů) </w:t>
      </w:r>
    </w:p>
    <w:p w14:paraId="1314C335" w14:textId="19BBCFB2" w:rsidR="00952C05" w:rsidRPr="004C6515" w:rsidRDefault="00DA4A4C" w:rsidP="00DA4A4C">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941"/>
      </w:tblGrid>
      <w:tr w:rsidR="00612D4D" w:rsidRPr="008833BC" w14:paraId="0A00F881" w14:textId="77777777" w:rsidTr="00637610">
        <w:trPr>
          <w:trHeight w:val="1535"/>
        </w:trPr>
        <w:tc>
          <w:tcPr>
            <w:tcW w:w="4415" w:type="dxa"/>
          </w:tcPr>
          <w:p w14:paraId="1E917B48" w14:textId="77777777" w:rsidR="00462B34" w:rsidRPr="00637610" w:rsidRDefault="00462B34" w:rsidP="004C6515">
            <w:pPr>
              <w:rPr>
                <w:sz w:val="22"/>
                <w:szCs w:val="22"/>
              </w:rPr>
            </w:pPr>
          </w:p>
          <w:p w14:paraId="4E334761" w14:textId="77777777" w:rsidR="00612D4D" w:rsidRPr="00637610" w:rsidRDefault="00612D4D" w:rsidP="004C6515">
            <w:pPr>
              <w:rPr>
                <w:sz w:val="22"/>
                <w:szCs w:val="22"/>
              </w:rPr>
            </w:pPr>
            <w:r w:rsidRPr="00637610">
              <w:rPr>
                <w:sz w:val="22"/>
                <w:szCs w:val="22"/>
              </w:rPr>
              <w:t>v ………………………………..</w:t>
            </w:r>
          </w:p>
          <w:p w14:paraId="2046465B" w14:textId="77777777" w:rsidR="00612D4D" w:rsidRPr="00637610" w:rsidRDefault="00612D4D" w:rsidP="004C6515">
            <w:pPr>
              <w:rPr>
                <w:sz w:val="22"/>
                <w:szCs w:val="22"/>
              </w:rPr>
            </w:pPr>
          </w:p>
          <w:p w14:paraId="45DCCA87" w14:textId="77777777" w:rsidR="00104D9B" w:rsidRDefault="00104D9B" w:rsidP="00104D9B">
            <w:pPr>
              <w:spacing w:before="1560" w:after="0"/>
              <w:rPr>
                <w:sz w:val="22"/>
                <w:szCs w:val="22"/>
              </w:rPr>
            </w:pPr>
            <w:r w:rsidRPr="00104D9B">
              <w:rPr>
                <w:sz w:val="22"/>
                <w:szCs w:val="22"/>
              </w:rPr>
              <w:t xml:space="preserve">Ing. Zdeněk Švanda </w:t>
            </w:r>
          </w:p>
          <w:p w14:paraId="629D43AF" w14:textId="6CF16D80" w:rsidR="00612D4D" w:rsidRPr="00637610" w:rsidRDefault="00104D9B" w:rsidP="004C6515">
            <w:pPr>
              <w:rPr>
                <w:sz w:val="22"/>
                <w:szCs w:val="22"/>
              </w:rPr>
            </w:pPr>
            <w:r w:rsidRPr="00104D9B">
              <w:rPr>
                <w:sz w:val="22"/>
                <w:szCs w:val="22"/>
              </w:rPr>
              <w:t>předseda představenstva</w:t>
            </w:r>
          </w:p>
          <w:p w14:paraId="4F2FFB35" w14:textId="77DA548E" w:rsidR="00612D4D" w:rsidRPr="00637610" w:rsidRDefault="00104D9B" w:rsidP="004C6515">
            <w:pPr>
              <w:rPr>
                <w:sz w:val="22"/>
                <w:szCs w:val="22"/>
              </w:rPr>
            </w:pPr>
            <w:r w:rsidRPr="00104D9B">
              <w:rPr>
                <w:sz w:val="22"/>
                <w:szCs w:val="22"/>
              </w:rPr>
              <w:t>Stodská nemocnice, a.s.</w:t>
            </w:r>
          </w:p>
          <w:p w14:paraId="0DEABAB5" w14:textId="77777777" w:rsidR="00104D9B" w:rsidRDefault="00104D9B" w:rsidP="004C6515">
            <w:pPr>
              <w:rPr>
                <w:sz w:val="22"/>
                <w:szCs w:val="22"/>
              </w:rPr>
            </w:pPr>
          </w:p>
          <w:p w14:paraId="62A54146" w14:textId="2E659967" w:rsidR="00104D9B" w:rsidRDefault="00104D9B" w:rsidP="00104D9B">
            <w:pPr>
              <w:spacing w:before="1560" w:after="0"/>
              <w:rPr>
                <w:sz w:val="22"/>
                <w:szCs w:val="22"/>
              </w:rPr>
            </w:pPr>
            <w:r w:rsidRPr="00104D9B">
              <w:rPr>
                <w:sz w:val="22"/>
                <w:szCs w:val="22"/>
              </w:rPr>
              <w:t>MUDr. Petr Hubáček, MBA, LL.M.</w:t>
            </w:r>
          </w:p>
          <w:p w14:paraId="78C60234" w14:textId="7816D4EB" w:rsidR="00104D9B" w:rsidRDefault="00104D9B" w:rsidP="004C6515">
            <w:pPr>
              <w:rPr>
                <w:sz w:val="22"/>
                <w:szCs w:val="22"/>
              </w:rPr>
            </w:pPr>
            <w:r w:rsidRPr="00104D9B">
              <w:rPr>
                <w:sz w:val="22"/>
                <w:szCs w:val="22"/>
              </w:rPr>
              <w:t>místopředseda představenstva</w:t>
            </w:r>
          </w:p>
          <w:p w14:paraId="1EF320E7" w14:textId="4DC81F54" w:rsidR="00104D9B" w:rsidRDefault="00104D9B" w:rsidP="004C6515">
            <w:pPr>
              <w:rPr>
                <w:sz w:val="22"/>
                <w:szCs w:val="22"/>
              </w:rPr>
            </w:pPr>
            <w:r w:rsidRPr="00104D9B">
              <w:rPr>
                <w:sz w:val="22"/>
                <w:szCs w:val="22"/>
              </w:rPr>
              <w:t>Stodská nemocnice, a.s.</w:t>
            </w:r>
          </w:p>
          <w:p w14:paraId="7A4846DF" w14:textId="77777777" w:rsidR="00104D9B" w:rsidRDefault="00104D9B" w:rsidP="00104D9B">
            <w:pPr>
              <w:spacing w:before="1560" w:after="0"/>
              <w:rPr>
                <w:sz w:val="22"/>
                <w:szCs w:val="22"/>
              </w:rPr>
            </w:pPr>
            <w:r w:rsidRPr="00104D9B">
              <w:rPr>
                <w:sz w:val="22"/>
                <w:szCs w:val="22"/>
              </w:rPr>
              <w:t>Mgr. Daniel Hajšman</w:t>
            </w:r>
          </w:p>
          <w:p w14:paraId="7C864BF6" w14:textId="77777777" w:rsidR="00104D9B" w:rsidRDefault="00104D9B" w:rsidP="00104D9B">
            <w:pPr>
              <w:rPr>
                <w:sz w:val="22"/>
                <w:szCs w:val="22"/>
              </w:rPr>
            </w:pPr>
            <w:r w:rsidRPr="00104D9B">
              <w:rPr>
                <w:sz w:val="22"/>
                <w:szCs w:val="22"/>
              </w:rPr>
              <w:t>člen představenstva</w:t>
            </w:r>
          </w:p>
          <w:p w14:paraId="3EACE780" w14:textId="0A39F704" w:rsidR="00104D9B" w:rsidRDefault="00104D9B" w:rsidP="00104D9B">
            <w:pPr>
              <w:spacing w:before="120"/>
              <w:rPr>
                <w:sz w:val="22"/>
                <w:szCs w:val="22"/>
              </w:rPr>
            </w:pPr>
            <w:r w:rsidRPr="00104D9B">
              <w:rPr>
                <w:sz w:val="22"/>
                <w:szCs w:val="22"/>
              </w:rPr>
              <w:lastRenderedPageBreak/>
              <w:t>Stodská nemocnice, a.s.</w:t>
            </w:r>
          </w:p>
          <w:p w14:paraId="7EC4FA3D" w14:textId="471D1A52" w:rsidR="00612D4D" w:rsidRPr="00637610" w:rsidRDefault="003D382A" w:rsidP="00104D9B">
            <w:pPr>
              <w:spacing w:before="480"/>
              <w:rPr>
                <w:sz w:val="22"/>
                <w:szCs w:val="22"/>
              </w:rPr>
            </w:pPr>
            <w:r w:rsidRPr="00637610">
              <w:rPr>
                <w:sz w:val="22"/>
                <w:szCs w:val="22"/>
              </w:rPr>
              <w:t>za obj</w:t>
            </w:r>
            <w:r w:rsidR="00932A83" w:rsidRPr="00637610">
              <w:rPr>
                <w:sz w:val="22"/>
                <w:szCs w:val="22"/>
              </w:rPr>
              <w:t>e</w:t>
            </w:r>
            <w:r w:rsidRPr="00637610">
              <w:rPr>
                <w:sz w:val="22"/>
                <w:szCs w:val="22"/>
              </w:rPr>
              <w:t>dnatele</w:t>
            </w:r>
          </w:p>
          <w:p w14:paraId="65C0FC21" w14:textId="77777777" w:rsidR="00612D4D" w:rsidRPr="00637610" w:rsidRDefault="00612D4D" w:rsidP="004C6515">
            <w:pPr>
              <w:rPr>
                <w:sz w:val="22"/>
                <w:szCs w:val="22"/>
              </w:rPr>
            </w:pPr>
          </w:p>
        </w:tc>
        <w:tc>
          <w:tcPr>
            <w:tcW w:w="4941" w:type="dxa"/>
          </w:tcPr>
          <w:p w14:paraId="37957580" w14:textId="77777777" w:rsidR="003D382A" w:rsidRPr="00637610" w:rsidRDefault="003D382A" w:rsidP="004C6515">
            <w:pPr>
              <w:rPr>
                <w:sz w:val="22"/>
                <w:szCs w:val="22"/>
              </w:rPr>
            </w:pPr>
          </w:p>
          <w:p w14:paraId="7BC97E79" w14:textId="6AA13F29" w:rsidR="00612D4D" w:rsidRPr="00637610" w:rsidRDefault="00612D4D" w:rsidP="004C6515">
            <w:pPr>
              <w:rPr>
                <w:sz w:val="22"/>
                <w:szCs w:val="22"/>
              </w:rPr>
            </w:pPr>
            <w:r w:rsidRPr="00637610">
              <w:rPr>
                <w:sz w:val="22"/>
                <w:szCs w:val="22"/>
              </w:rPr>
              <w:t xml:space="preserve">v </w:t>
            </w:r>
            <w:r w:rsidR="000437BF" w:rsidRPr="000437BF">
              <w:rPr>
                <w:sz w:val="22"/>
                <w:szCs w:val="22"/>
              </w:rPr>
              <w:t xml:space="preserve">………………. </w:t>
            </w:r>
          </w:p>
          <w:p w14:paraId="7C05D307" w14:textId="77777777" w:rsidR="00612D4D" w:rsidRPr="00637610" w:rsidRDefault="00612D4D" w:rsidP="004C6515">
            <w:pPr>
              <w:rPr>
                <w:sz w:val="22"/>
                <w:szCs w:val="22"/>
              </w:rPr>
            </w:pPr>
          </w:p>
          <w:p w14:paraId="067DA31D" w14:textId="4700FD75" w:rsidR="00612D4D" w:rsidRPr="00637610" w:rsidRDefault="00612D4D" w:rsidP="00104D9B">
            <w:pPr>
              <w:spacing w:before="1560" w:after="0"/>
              <w:rPr>
                <w:sz w:val="22"/>
                <w:szCs w:val="22"/>
              </w:rPr>
            </w:pPr>
            <w:r w:rsidRPr="00637610">
              <w:rPr>
                <w:sz w:val="22"/>
                <w:szCs w:val="22"/>
              </w:rPr>
              <w:t>jméno</w:t>
            </w:r>
            <w:r w:rsidR="00637610">
              <w:rPr>
                <w:sz w:val="22"/>
                <w:szCs w:val="22"/>
              </w:rPr>
              <w:t xml:space="preserve"> </w:t>
            </w:r>
          </w:p>
          <w:p w14:paraId="1CE754D9" w14:textId="0C084B1F" w:rsidR="00612D4D" w:rsidRPr="00637610" w:rsidRDefault="00612D4D" w:rsidP="004C6515">
            <w:pPr>
              <w:rPr>
                <w:sz w:val="22"/>
                <w:szCs w:val="22"/>
              </w:rPr>
            </w:pPr>
            <w:r w:rsidRPr="00637610">
              <w:rPr>
                <w:sz w:val="22"/>
                <w:szCs w:val="22"/>
              </w:rPr>
              <w:t>statutární orgán</w:t>
            </w:r>
            <w:r w:rsidR="00637610">
              <w:rPr>
                <w:sz w:val="22"/>
                <w:szCs w:val="22"/>
              </w:rPr>
              <w:t xml:space="preserve"> </w:t>
            </w:r>
          </w:p>
          <w:p w14:paraId="5794D335" w14:textId="3536A108" w:rsidR="00612D4D" w:rsidRPr="00637610" w:rsidRDefault="00612D4D" w:rsidP="004C6515">
            <w:pPr>
              <w:rPr>
                <w:sz w:val="22"/>
                <w:szCs w:val="22"/>
              </w:rPr>
            </w:pPr>
            <w:r w:rsidRPr="00637610">
              <w:rPr>
                <w:sz w:val="22"/>
                <w:szCs w:val="22"/>
              </w:rPr>
              <w:t>organizace</w:t>
            </w:r>
            <w:r w:rsidR="00637610">
              <w:rPr>
                <w:sz w:val="22"/>
                <w:szCs w:val="22"/>
              </w:rPr>
              <w:t xml:space="preserve"> </w:t>
            </w:r>
          </w:p>
          <w:p w14:paraId="188352D7" w14:textId="77777777" w:rsidR="00612D4D" w:rsidRPr="00637610" w:rsidRDefault="00612D4D" w:rsidP="004C6515">
            <w:pPr>
              <w:rPr>
                <w:sz w:val="22"/>
                <w:szCs w:val="22"/>
              </w:rPr>
            </w:pPr>
            <w:r w:rsidRPr="00637610">
              <w:rPr>
                <w:sz w:val="22"/>
                <w:szCs w:val="22"/>
              </w:rPr>
              <w:t>za zhotovitele</w:t>
            </w:r>
          </w:p>
          <w:p w14:paraId="010DD069" w14:textId="77777777" w:rsidR="00612D4D" w:rsidRPr="00637610" w:rsidRDefault="00612D4D" w:rsidP="004C6515">
            <w:pPr>
              <w:rPr>
                <w:sz w:val="22"/>
                <w:szCs w:val="22"/>
              </w:rPr>
            </w:pPr>
          </w:p>
        </w:tc>
      </w:tr>
    </w:tbl>
    <w:p w14:paraId="624A34B8" w14:textId="77777777" w:rsidR="00612D4D" w:rsidRPr="008833BC" w:rsidRDefault="00612D4D" w:rsidP="00062513"/>
    <w:sectPr w:rsidR="00612D4D" w:rsidRPr="008833BC" w:rsidSect="00AE4B2E">
      <w:headerReference w:type="default" r:id="rId12"/>
      <w:footerReference w:type="default" r:id="rId13"/>
      <w:pgSz w:w="11906" w:h="16838"/>
      <w:pgMar w:top="899" w:right="1133" w:bottom="1418"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0E13B5" w16cid:durableId="4C0E13B5"/>
  <w16cid:commentId w16cid:paraId="4047402D" w16cid:durableId="4047402D"/>
  <w16cid:commentId w16cid:paraId="4DE57EE2" w16cid:durableId="4DE57EE2"/>
  <w16cid:commentId w16cid:paraId="06A87446" w16cid:durableId="06A87446"/>
  <w16cid:commentId w16cid:paraId="1D72DB2C" w16cid:durableId="1D72DB2C"/>
  <w16cid:commentId w16cid:paraId="078159B4" w16cid:durableId="078159B4"/>
  <w16cid:commentId w16cid:paraId="085B11AE" w16cid:durableId="085B11AE"/>
  <w16cid:commentId w16cid:paraId="6A2821C5" w16cid:durableId="6A2821C5"/>
  <w16cid:commentId w16cid:paraId="01B2A9CD" w16cid:durableId="01B2A9CD"/>
  <w16cid:commentId w16cid:paraId="3E28DCCA" w16cid:durableId="3E28DCCA"/>
  <w16cid:commentId w16cid:paraId="47B42573" w16cid:durableId="47B42573"/>
  <w16cid:commentId w16cid:paraId="40AAF785" w16cid:durableId="40AAF785"/>
  <w16cid:commentId w16cid:paraId="014E92E6" w16cid:durableId="014E92E6"/>
  <w16cid:commentId w16cid:paraId="3E66334F" w16cid:durableId="3E66334F"/>
  <w16cid:commentId w16cid:paraId="5B281DBA" w16cid:durableId="5B281DBA"/>
  <w16cid:commentId w16cid:paraId="330F1C62" w16cid:durableId="330F1C62"/>
  <w16cid:commentId w16cid:paraId="1695C416" w16cid:durableId="1695C416"/>
  <w16cid:commentId w16cid:paraId="5817C9CE" w16cid:durableId="5817C9CE"/>
  <w16cid:commentId w16cid:paraId="23A5C41F" w16cid:durableId="23A5C41F"/>
  <w16cid:commentId w16cid:paraId="29619C66" w16cid:durableId="29619C66"/>
  <w16cid:commentId w16cid:paraId="20B9C54E" w16cid:durableId="20B9C54E"/>
  <w16cid:commentId w16cid:paraId="029DA80C" w16cid:durableId="029DA80C"/>
  <w16cid:commentId w16cid:paraId="7544819D" w16cid:durableId="7544819D"/>
  <w16cid:commentId w16cid:paraId="602D5926" w16cid:durableId="602D5926"/>
  <w16cid:commentId w16cid:paraId="665F5B22" w16cid:durableId="665F5B22"/>
  <w16cid:commentId w16cid:paraId="733825C1" w16cid:durableId="733825C1"/>
  <w16cid:commentId w16cid:paraId="7BF8FA94" w16cid:durableId="7BF8FA94"/>
  <w16cid:commentId w16cid:paraId="4C0D475C" w16cid:durableId="4C0D475C"/>
  <w16cid:commentId w16cid:paraId="659049C2" w16cid:durableId="659049C2"/>
  <w16cid:commentId w16cid:paraId="6B6A8D56" w16cid:durableId="6B6A8D56"/>
  <w16cid:commentId w16cid:paraId="71BD11BA" w16cid:durableId="71BD11BA"/>
  <w16cid:commentId w16cid:paraId="7D5E0593" w16cid:durableId="7D5E0593"/>
  <w16cid:commentId w16cid:paraId="492E1F30" w16cid:durableId="492E1F30"/>
  <w16cid:commentId w16cid:paraId="3F6FECC7" w16cid:durableId="3F6FECC7"/>
  <w16cid:commentId w16cid:paraId="6353CC7D" w16cid:durableId="6353CC7D"/>
  <w16cid:commentId w16cid:paraId="395BB924" w16cid:durableId="395BB924"/>
  <w16cid:commentId w16cid:paraId="66BC75C5" w16cid:durableId="66BC75C5"/>
  <w16cid:commentId w16cid:paraId="2EDC317A" w16cid:durableId="2EDC317A"/>
  <w16cid:commentId w16cid:paraId="4B6590D0" w16cid:durableId="4B6590D0"/>
  <w16cid:commentId w16cid:paraId="3FA57067" w16cid:durableId="3FA57067"/>
  <w16cid:commentId w16cid:paraId="381B5013" w16cid:durableId="381B5013"/>
  <w16cid:commentId w16cid:paraId="4E0A95BD" w16cid:durableId="4E0A95BD"/>
  <w16cid:commentId w16cid:paraId="7B1B453E" w16cid:durableId="7B1B453E"/>
  <w16cid:commentId w16cid:paraId="760E50EF" w16cid:durableId="760E50EF"/>
  <w16cid:commentId w16cid:paraId="765B5606" w16cid:durableId="765B5606"/>
  <w16cid:commentId w16cid:paraId="747CB934" w16cid:durableId="747CB934"/>
  <w16cid:commentId w16cid:paraId="5038A6E8" w16cid:durableId="5038A6E8"/>
  <w16cid:commentId w16cid:paraId="74663D85" w16cid:durableId="74663D85"/>
  <w16cid:commentId w16cid:paraId="592A5939" w16cid:durableId="592A5939"/>
  <w16cid:commentId w16cid:paraId="03C20263" w16cid:durableId="03C20263"/>
  <w16cid:commentId w16cid:paraId="3A963BB6" w16cid:durableId="3A963BB6"/>
  <w16cid:commentId w16cid:paraId="758C0DD1" w16cid:durableId="758C0DD1"/>
  <w16cid:commentId w16cid:paraId="614DD939" w16cid:durableId="614DD939"/>
  <w16cid:commentId w16cid:paraId="42794A18" w16cid:durableId="42794A18"/>
  <w16cid:commentId w16cid:paraId="0898ADD4" w16cid:durableId="0898ADD4"/>
  <w16cid:commentId w16cid:paraId="38A5C854" w16cid:durableId="38A5C854"/>
  <w16cid:commentId w16cid:paraId="64A2066F" w16cid:durableId="64A2066F"/>
  <w16cid:commentId w16cid:paraId="36DDCBBB" w16cid:durableId="36DDCBBB"/>
  <w16cid:commentId w16cid:paraId="530F78DE" w16cid:durableId="530F78DE"/>
  <w16cid:commentId w16cid:paraId="139CB956" w16cid:durableId="139CB956"/>
  <w16cid:commentId w16cid:paraId="6550D5DD" w16cid:durableId="6550D5DD"/>
  <w16cid:commentId w16cid:paraId="0EDF0B11" w16cid:durableId="0EDF0B11"/>
  <w16cid:commentId w16cid:paraId="1DB8409A" w16cid:durableId="1DB8409A"/>
  <w16cid:commentId w16cid:paraId="40931AFA" w16cid:durableId="40931AFA"/>
  <w16cid:commentId w16cid:paraId="01AA85A3" w16cid:durableId="01AA85A3"/>
  <w16cid:commentId w16cid:paraId="45EBA034" w16cid:durableId="45EBA034"/>
  <w16cid:commentId w16cid:paraId="496B1EC0" w16cid:durableId="496B1EC0"/>
  <w16cid:commentId w16cid:paraId="4D233E65" w16cid:durableId="4D233E65"/>
  <w16cid:commentId w16cid:paraId="2B58194E" w16cid:durableId="2B58194E"/>
  <w16cid:commentId w16cid:paraId="7D3545F8" w16cid:durableId="7D3545F8"/>
  <w16cid:commentId w16cid:paraId="62DCE5EC" w16cid:durableId="62DCE5EC"/>
  <w16cid:commentId w16cid:paraId="14A0C5B9" w16cid:durableId="14A0C5B9"/>
  <w16cid:commentId w16cid:paraId="72120998" w16cid:durableId="72120998"/>
  <w16cid:commentId w16cid:paraId="04894284" w16cid:durableId="04894284"/>
  <w16cid:commentId w16cid:paraId="3895C46C" w16cid:durableId="3895C46C"/>
  <w16cid:commentId w16cid:paraId="649D2E03" w16cid:durableId="649D2E03"/>
  <w16cid:commentId w16cid:paraId="1B370F17" w16cid:durableId="1B370F17"/>
  <w16cid:commentId w16cid:paraId="39B5EAF4" w16cid:durableId="39B5EAF4"/>
  <w16cid:commentId w16cid:paraId="7CFB0D91" w16cid:durableId="7CFB0D91"/>
  <w16cid:commentId w16cid:paraId="464463C5" w16cid:durableId="464463C5"/>
  <w16cid:commentId w16cid:paraId="48B44C37" w16cid:durableId="48B44C37"/>
  <w16cid:commentId w16cid:paraId="47DCB70B" w16cid:durableId="47DCB70B"/>
  <w16cid:commentId w16cid:paraId="7966EB66" w16cid:durableId="7966EB66"/>
  <w16cid:commentId w16cid:paraId="7C61900D" w16cid:durableId="7C61900D"/>
  <w16cid:commentId w16cid:paraId="7039D666" w16cid:durableId="7039D666"/>
  <w16cid:commentId w16cid:paraId="20279B89" w16cid:durableId="20279B89"/>
  <w16cid:commentId w16cid:paraId="2CA8C345" w16cid:durableId="2CA8C345"/>
  <w16cid:commentId w16cid:paraId="3D8FA8BD" w16cid:durableId="3D8FA8BD"/>
  <w16cid:commentId w16cid:paraId="772AF226" w16cid:durableId="772AF226"/>
  <w16cid:commentId w16cid:paraId="38996107" w16cid:durableId="38996107"/>
  <w16cid:commentId w16cid:paraId="49A8F425" w16cid:durableId="49A8F425"/>
  <w16cid:commentId w16cid:paraId="377BC5F5" w16cid:durableId="377BC5F5"/>
  <w16cid:commentId w16cid:paraId="72C6460F" w16cid:durableId="72C6460F"/>
  <w16cid:commentId w16cid:paraId="6157E849" w16cid:durableId="6157E849"/>
  <w16cid:commentId w16cid:paraId="04771788" w16cid:durableId="04771788"/>
  <w16cid:commentId w16cid:paraId="6E50C3AD" w16cid:durableId="6E50C3AD"/>
  <w16cid:commentId w16cid:paraId="67CE7C2B" w16cid:durableId="67CE7C2B"/>
  <w16cid:commentId w16cid:paraId="777E6D90" w16cid:durableId="777E6D90"/>
  <w16cid:commentId w16cid:paraId="4B2E6C97" w16cid:durableId="4B2E6C97"/>
  <w16cid:commentId w16cid:paraId="4F08C7C7" w16cid:durableId="4F08C7C7"/>
  <w16cid:commentId w16cid:paraId="1EE4FEDA" w16cid:durableId="1EE4FEDA"/>
  <w16cid:commentId w16cid:paraId="5912A2FE" w16cid:durableId="5912A2FE"/>
  <w16cid:commentId w16cid:paraId="46F5D3F5" w16cid:durableId="46F5D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EF2B" w14:textId="77777777" w:rsidR="00BA6B69" w:rsidRDefault="00BA6B69" w:rsidP="005C54F7">
      <w:pPr>
        <w:spacing w:after="0"/>
      </w:pPr>
      <w:r>
        <w:separator/>
      </w:r>
    </w:p>
  </w:endnote>
  <w:endnote w:type="continuationSeparator" w:id="0">
    <w:p w14:paraId="465CA1AE" w14:textId="77777777" w:rsidR="00BA6B69" w:rsidRDefault="00BA6B69"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03238E0" w14:textId="77777777" w:rsidR="00BA6B69" w:rsidRDefault="00BA6B69">
            <w:pPr>
              <w:pStyle w:val="Zpat"/>
              <w:jc w:val="right"/>
            </w:pPr>
            <w:r>
              <w:t xml:space="preserve">Stránka </w:t>
            </w:r>
            <w:r>
              <w:rPr>
                <w:b/>
                <w:bCs/>
                <w:sz w:val="24"/>
              </w:rPr>
              <w:fldChar w:fldCharType="begin"/>
            </w:r>
            <w:r>
              <w:rPr>
                <w:b/>
                <w:bCs/>
              </w:rPr>
              <w:instrText>PAGE</w:instrText>
            </w:r>
            <w:r>
              <w:rPr>
                <w:b/>
                <w:bCs/>
                <w:sz w:val="24"/>
              </w:rPr>
              <w:fldChar w:fldCharType="separate"/>
            </w:r>
            <w:r w:rsidR="00227F5D">
              <w:rPr>
                <w:b/>
                <w:bCs/>
                <w:noProof/>
              </w:rPr>
              <w:t>4</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227F5D">
              <w:rPr>
                <w:b/>
                <w:bCs/>
                <w:noProof/>
              </w:rPr>
              <w:t>19</w:t>
            </w:r>
            <w:r>
              <w:rPr>
                <w:b/>
                <w:bCs/>
                <w:sz w:val="24"/>
              </w:rPr>
              <w:fldChar w:fldCharType="end"/>
            </w:r>
          </w:p>
        </w:sdtContent>
      </w:sdt>
    </w:sdtContent>
  </w:sdt>
  <w:p w14:paraId="11BCB86D" w14:textId="5AA752C7" w:rsidR="00BA6B69" w:rsidRPr="00026259" w:rsidRDefault="00BA6B69" w:rsidP="00026259">
    <w:pPr>
      <w:pStyle w:val="Zhlav"/>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EBA7F" w14:textId="77777777" w:rsidR="00BA6B69" w:rsidRDefault="00BA6B69" w:rsidP="005C54F7">
      <w:pPr>
        <w:spacing w:after="0"/>
      </w:pPr>
      <w:r>
        <w:separator/>
      </w:r>
    </w:p>
  </w:footnote>
  <w:footnote w:type="continuationSeparator" w:id="0">
    <w:p w14:paraId="3A88BCAB" w14:textId="77777777" w:rsidR="00BA6B69" w:rsidRDefault="00BA6B69"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DEF16" w14:textId="6CF7F46C" w:rsidR="00BA6B69" w:rsidRPr="001B746C" w:rsidRDefault="00BA6B69" w:rsidP="00FB57B0">
    <w:pPr>
      <w:pStyle w:val="Zhlav"/>
      <w:jc w:val="right"/>
    </w:pPr>
    <w:r w:rsidRPr="001B746C">
      <w:t xml:space="preserve">Příloha č. </w:t>
    </w:r>
    <w:r>
      <w:t>3</w:t>
    </w:r>
    <w:r w:rsidRPr="001B746C">
      <w:t xml:space="preserve"> Zadávací dokumentace</w:t>
    </w:r>
  </w:p>
  <w:p w14:paraId="7CB9D29D" w14:textId="1AD81EFA" w:rsidR="00BA6B69" w:rsidRDefault="00BA6B69" w:rsidP="00026259">
    <w:pPr>
      <w:pStyle w:val="Zhlav"/>
      <w:jc w:val="right"/>
    </w:pPr>
    <w:r>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6"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19"/>
  </w:num>
  <w:num w:numId="4">
    <w:abstractNumId w:val="18"/>
  </w:num>
  <w:num w:numId="5">
    <w:abstractNumId w:val="20"/>
  </w:num>
  <w:num w:numId="6">
    <w:abstractNumId w:val="15"/>
  </w:num>
  <w:num w:numId="7">
    <w:abstractNumId w:val="2"/>
  </w:num>
  <w:num w:numId="8">
    <w:abstractNumId w:val="4"/>
  </w:num>
  <w:num w:numId="9">
    <w:abstractNumId w:val="10"/>
  </w:num>
  <w:num w:numId="10">
    <w:abstractNumId w:val="12"/>
  </w:num>
  <w:num w:numId="11">
    <w:abstractNumId w:val="13"/>
  </w:num>
  <w:num w:numId="12">
    <w:abstractNumId w:val="14"/>
  </w:num>
  <w:num w:numId="13">
    <w:abstractNumId w:val="6"/>
  </w:num>
  <w:num w:numId="14">
    <w:abstractNumId w:val="0"/>
  </w:num>
  <w:num w:numId="15">
    <w:abstractNumId w:val="5"/>
  </w:num>
  <w:num w:numId="16">
    <w:abstractNumId w:val="9"/>
  </w:num>
  <w:num w:numId="17">
    <w:abstractNumId w:val="1"/>
  </w:num>
  <w:num w:numId="18">
    <w:abstractNumId w:val="17"/>
  </w:num>
  <w:num w:numId="19">
    <w:abstractNumId w:val="21"/>
  </w:num>
  <w:num w:numId="20">
    <w:abstractNumId w:val="8"/>
  </w:num>
  <w:num w:numId="21">
    <w:abstractNumId w:val="16"/>
  </w:num>
  <w:num w:numId="22">
    <w:abstractNumId w:val="11"/>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16B19"/>
    <w:rsid w:val="000243EE"/>
    <w:rsid w:val="0002605E"/>
    <w:rsid w:val="00026259"/>
    <w:rsid w:val="00032B90"/>
    <w:rsid w:val="00035273"/>
    <w:rsid w:val="0004340B"/>
    <w:rsid w:val="000437BF"/>
    <w:rsid w:val="00047D98"/>
    <w:rsid w:val="00061BFE"/>
    <w:rsid w:val="00062513"/>
    <w:rsid w:val="00062E2B"/>
    <w:rsid w:val="00063E61"/>
    <w:rsid w:val="00064005"/>
    <w:rsid w:val="00072082"/>
    <w:rsid w:val="00077C23"/>
    <w:rsid w:val="00080953"/>
    <w:rsid w:val="00081A85"/>
    <w:rsid w:val="0008571D"/>
    <w:rsid w:val="000900B7"/>
    <w:rsid w:val="00091206"/>
    <w:rsid w:val="00091425"/>
    <w:rsid w:val="0009231E"/>
    <w:rsid w:val="000A5E45"/>
    <w:rsid w:val="000B078B"/>
    <w:rsid w:val="000B2D5E"/>
    <w:rsid w:val="000B2F8A"/>
    <w:rsid w:val="000B6795"/>
    <w:rsid w:val="000B7B40"/>
    <w:rsid w:val="000C054A"/>
    <w:rsid w:val="000C2304"/>
    <w:rsid w:val="000C3861"/>
    <w:rsid w:val="000C3902"/>
    <w:rsid w:val="000C3CF6"/>
    <w:rsid w:val="000E08FD"/>
    <w:rsid w:val="000F0764"/>
    <w:rsid w:val="000F0E9F"/>
    <w:rsid w:val="000F271E"/>
    <w:rsid w:val="000F4285"/>
    <w:rsid w:val="001009A9"/>
    <w:rsid w:val="00100BCA"/>
    <w:rsid w:val="00104D9B"/>
    <w:rsid w:val="001079BA"/>
    <w:rsid w:val="001118D9"/>
    <w:rsid w:val="00117BC8"/>
    <w:rsid w:val="00132513"/>
    <w:rsid w:val="001408C0"/>
    <w:rsid w:val="00141B1D"/>
    <w:rsid w:val="00156768"/>
    <w:rsid w:val="00157730"/>
    <w:rsid w:val="0016491D"/>
    <w:rsid w:val="00167144"/>
    <w:rsid w:val="00183BBC"/>
    <w:rsid w:val="00186DCE"/>
    <w:rsid w:val="0019753B"/>
    <w:rsid w:val="001A4D10"/>
    <w:rsid w:val="001B683A"/>
    <w:rsid w:val="001B746C"/>
    <w:rsid w:val="001B7905"/>
    <w:rsid w:val="001C23DC"/>
    <w:rsid w:val="001C512E"/>
    <w:rsid w:val="001E06A4"/>
    <w:rsid w:val="001E1CF9"/>
    <w:rsid w:val="001F08F3"/>
    <w:rsid w:val="001F16B0"/>
    <w:rsid w:val="001F76FA"/>
    <w:rsid w:val="001F7CDC"/>
    <w:rsid w:val="00200B0B"/>
    <w:rsid w:val="0020680F"/>
    <w:rsid w:val="00207D7F"/>
    <w:rsid w:val="002105DC"/>
    <w:rsid w:val="00211537"/>
    <w:rsid w:val="002208A1"/>
    <w:rsid w:val="00220AD1"/>
    <w:rsid w:val="00221D17"/>
    <w:rsid w:val="002233D8"/>
    <w:rsid w:val="00227F5D"/>
    <w:rsid w:val="002305A4"/>
    <w:rsid w:val="002357A8"/>
    <w:rsid w:val="00235D4C"/>
    <w:rsid w:val="002426F2"/>
    <w:rsid w:val="00244D79"/>
    <w:rsid w:val="0025360B"/>
    <w:rsid w:val="00254060"/>
    <w:rsid w:val="002543B5"/>
    <w:rsid w:val="00255322"/>
    <w:rsid w:val="00255D2E"/>
    <w:rsid w:val="00262A1B"/>
    <w:rsid w:val="00264202"/>
    <w:rsid w:val="002710BC"/>
    <w:rsid w:val="0027488F"/>
    <w:rsid w:val="00274DB2"/>
    <w:rsid w:val="00285669"/>
    <w:rsid w:val="002A17E7"/>
    <w:rsid w:val="002A51CB"/>
    <w:rsid w:val="002B0032"/>
    <w:rsid w:val="002B2E96"/>
    <w:rsid w:val="002C497C"/>
    <w:rsid w:val="002C5450"/>
    <w:rsid w:val="002C6517"/>
    <w:rsid w:val="002E5F58"/>
    <w:rsid w:val="002F0778"/>
    <w:rsid w:val="003001CE"/>
    <w:rsid w:val="00300847"/>
    <w:rsid w:val="00303134"/>
    <w:rsid w:val="00310A5C"/>
    <w:rsid w:val="003150FE"/>
    <w:rsid w:val="00321E12"/>
    <w:rsid w:val="00322684"/>
    <w:rsid w:val="00324D77"/>
    <w:rsid w:val="00335A92"/>
    <w:rsid w:val="003422C1"/>
    <w:rsid w:val="003426EE"/>
    <w:rsid w:val="00355C2F"/>
    <w:rsid w:val="00356D67"/>
    <w:rsid w:val="003579AF"/>
    <w:rsid w:val="0036551B"/>
    <w:rsid w:val="003731AE"/>
    <w:rsid w:val="00375EE5"/>
    <w:rsid w:val="003767B5"/>
    <w:rsid w:val="00380962"/>
    <w:rsid w:val="00381D99"/>
    <w:rsid w:val="00382673"/>
    <w:rsid w:val="003843F5"/>
    <w:rsid w:val="0039452A"/>
    <w:rsid w:val="003C67B5"/>
    <w:rsid w:val="003D1816"/>
    <w:rsid w:val="003D382A"/>
    <w:rsid w:val="003D58CA"/>
    <w:rsid w:val="003E1FC8"/>
    <w:rsid w:val="003E4055"/>
    <w:rsid w:val="0040248E"/>
    <w:rsid w:val="004056BE"/>
    <w:rsid w:val="004057C9"/>
    <w:rsid w:val="00410D36"/>
    <w:rsid w:val="00417488"/>
    <w:rsid w:val="00421111"/>
    <w:rsid w:val="00422A68"/>
    <w:rsid w:val="00423180"/>
    <w:rsid w:val="004259CA"/>
    <w:rsid w:val="004329EB"/>
    <w:rsid w:val="004406E8"/>
    <w:rsid w:val="004434EB"/>
    <w:rsid w:val="00445B9A"/>
    <w:rsid w:val="0044653C"/>
    <w:rsid w:val="004479C9"/>
    <w:rsid w:val="0045349A"/>
    <w:rsid w:val="00455C41"/>
    <w:rsid w:val="00462B34"/>
    <w:rsid w:val="004724B6"/>
    <w:rsid w:val="00475935"/>
    <w:rsid w:val="00476D85"/>
    <w:rsid w:val="00481358"/>
    <w:rsid w:val="00481893"/>
    <w:rsid w:val="004873B1"/>
    <w:rsid w:val="004925F1"/>
    <w:rsid w:val="00497F82"/>
    <w:rsid w:val="004B183A"/>
    <w:rsid w:val="004B7B43"/>
    <w:rsid w:val="004C060D"/>
    <w:rsid w:val="004C6515"/>
    <w:rsid w:val="004C7205"/>
    <w:rsid w:val="004D3AEE"/>
    <w:rsid w:val="004E1F08"/>
    <w:rsid w:val="004F74AE"/>
    <w:rsid w:val="00502FD5"/>
    <w:rsid w:val="00503D2B"/>
    <w:rsid w:val="00512B4E"/>
    <w:rsid w:val="00514A8C"/>
    <w:rsid w:val="00521D0F"/>
    <w:rsid w:val="00532183"/>
    <w:rsid w:val="00535A94"/>
    <w:rsid w:val="005362B1"/>
    <w:rsid w:val="0053696A"/>
    <w:rsid w:val="0054082E"/>
    <w:rsid w:val="00540C57"/>
    <w:rsid w:val="00544F43"/>
    <w:rsid w:val="005477A6"/>
    <w:rsid w:val="00557A89"/>
    <w:rsid w:val="00563FBA"/>
    <w:rsid w:val="00574F0A"/>
    <w:rsid w:val="00580CBA"/>
    <w:rsid w:val="00585C33"/>
    <w:rsid w:val="0058655F"/>
    <w:rsid w:val="00587119"/>
    <w:rsid w:val="005875BE"/>
    <w:rsid w:val="005919F5"/>
    <w:rsid w:val="00592FB0"/>
    <w:rsid w:val="005A3696"/>
    <w:rsid w:val="005B4FA9"/>
    <w:rsid w:val="005C4DAA"/>
    <w:rsid w:val="005C54F7"/>
    <w:rsid w:val="005D2684"/>
    <w:rsid w:val="005E17D5"/>
    <w:rsid w:val="005E1DFB"/>
    <w:rsid w:val="005E5C84"/>
    <w:rsid w:val="005F00AB"/>
    <w:rsid w:val="005F1EA6"/>
    <w:rsid w:val="00601014"/>
    <w:rsid w:val="00612D4D"/>
    <w:rsid w:val="00617E5A"/>
    <w:rsid w:val="006204B1"/>
    <w:rsid w:val="0063461C"/>
    <w:rsid w:val="00634B2A"/>
    <w:rsid w:val="00637610"/>
    <w:rsid w:val="00646856"/>
    <w:rsid w:val="00660CBD"/>
    <w:rsid w:val="00671A90"/>
    <w:rsid w:val="006853D3"/>
    <w:rsid w:val="00687F7D"/>
    <w:rsid w:val="0069138C"/>
    <w:rsid w:val="00695265"/>
    <w:rsid w:val="00696096"/>
    <w:rsid w:val="00697E23"/>
    <w:rsid w:val="006A07E0"/>
    <w:rsid w:val="006A7909"/>
    <w:rsid w:val="006B44BD"/>
    <w:rsid w:val="006B5F82"/>
    <w:rsid w:val="006B7926"/>
    <w:rsid w:val="006C3614"/>
    <w:rsid w:val="006C4AC0"/>
    <w:rsid w:val="006C5E3F"/>
    <w:rsid w:val="006C6405"/>
    <w:rsid w:val="006D26AE"/>
    <w:rsid w:val="006D51A3"/>
    <w:rsid w:val="006D6387"/>
    <w:rsid w:val="006E2D7A"/>
    <w:rsid w:val="006E67AF"/>
    <w:rsid w:val="006F0A75"/>
    <w:rsid w:val="006F0ECA"/>
    <w:rsid w:val="006F4316"/>
    <w:rsid w:val="006F4C75"/>
    <w:rsid w:val="006F71BF"/>
    <w:rsid w:val="00705487"/>
    <w:rsid w:val="00705992"/>
    <w:rsid w:val="00715CE6"/>
    <w:rsid w:val="0072001F"/>
    <w:rsid w:val="00725903"/>
    <w:rsid w:val="00747A74"/>
    <w:rsid w:val="00752945"/>
    <w:rsid w:val="00756AF0"/>
    <w:rsid w:val="00762113"/>
    <w:rsid w:val="00775E41"/>
    <w:rsid w:val="00782F57"/>
    <w:rsid w:val="00791F29"/>
    <w:rsid w:val="00793815"/>
    <w:rsid w:val="007D3576"/>
    <w:rsid w:val="007D3BB6"/>
    <w:rsid w:val="007D7872"/>
    <w:rsid w:val="007E32A6"/>
    <w:rsid w:val="007F7C36"/>
    <w:rsid w:val="00800CEB"/>
    <w:rsid w:val="008015D5"/>
    <w:rsid w:val="0080354D"/>
    <w:rsid w:val="00804355"/>
    <w:rsid w:val="00807964"/>
    <w:rsid w:val="00815B04"/>
    <w:rsid w:val="00825BF2"/>
    <w:rsid w:val="0082711F"/>
    <w:rsid w:val="00831826"/>
    <w:rsid w:val="00836056"/>
    <w:rsid w:val="008577F0"/>
    <w:rsid w:val="00866297"/>
    <w:rsid w:val="0087500A"/>
    <w:rsid w:val="0087796D"/>
    <w:rsid w:val="00881500"/>
    <w:rsid w:val="008833BC"/>
    <w:rsid w:val="00886DBD"/>
    <w:rsid w:val="00891C8A"/>
    <w:rsid w:val="0089534A"/>
    <w:rsid w:val="008A3BAB"/>
    <w:rsid w:val="008B0C4D"/>
    <w:rsid w:val="008B5678"/>
    <w:rsid w:val="008C2BEA"/>
    <w:rsid w:val="008C371A"/>
    <w:rsid w:val="008C57EE"/>
    <w:rsid w:val="008C77A3"/>
    <w:rsid w:val="008D4343"/>
    <w:rsid w:val="008F1CDA"/>
    <w:rsid w:val="008F7CFB"/>
    <w:rsid w:val="00903861"/>
    <w:rsid w:val="009106A6"/>
    <w:rsid w:val="0091247C"/>
    <w:rsid w:val="009127EE"/>
    <w:rsid w:val="00916950"/>
    <w:rsid w:val="009267D4"/>
    <w:rsid w:val="00932A83"/>
    <w:rsid w:val="00952C05"/>
    <w:rsid w:val="00963051"/>
    <w:rsid w:val="009675B1"/>
    <w:rsid w:val="00972256"/>
    <w:rsid w:val="00973660"/>
    <w:rsid w:val="009859B0"/>
    <w:rsid w:val="0099264B"/>
    <w:rsid w:val="00992E91"/>
    <w:rsid w:val="00996C70"/>
    <w:rsid w:val="009A212B"/>
    <w:rsid w:val="009B2668"/>
    <w:rsid w:val="009B6DCB"/>
    <w:rsid w:val="009C7E96"/>
    <w:rsid w:val="009D437C"/>
    <w:rsid w:val="009E01CA"/>
    <w:rsid w:val="009E0966"/>
    <w:rsid w:val="009E23E0"/>
    <w:rsid w:val="009F3FFA"/>
    <w:rsid w:val="009F4463"/>
    <w:rsid w:val="009F4CF0"/>
    <w:rsid w:val="00A03088"/>
    <w:rsid w:val="00A26596"/>
    <w:rsid w:val="00A335E9"/>
    <w:rsid w:val="00A34196"/>
    <w:rsid w:val="00A34A20"/>
    <w:rsid w:val="00A36E30"/>
    <w:rsid w:val="00A52956"/>
    <w:rsid w:val="00A553C7"/>
    <w:rsid w:val="00A56E3A"/>
    <w:rsid w:val="00A57662"/>
    <w:rsid w:val="00A576BD"/>
    <w:rsid w:val="00A64571"/>
    <w:rsid w:val="00A657C7"/>
    <w:rsid w:val="00A67F87"/>
    <w:rsid w:val="00A75E84"/>
    <w:rsid w:val="00A7786C"/>
    <w:rsid w:val="00A81E18"/>
    <w:rsid w:val="00A82C8C"/>
    <w:rsid w:val="00A83786"/>
    <w:rsid w:val="00A851C6"/>
    <w:rsid w:val="00A906E4"/>
    <w:rsid w:val="00A92AB9"/>
    <w:rsid w:val="00A9642B"/>
    <w:rsid w:val="00AA02B0"/>
    <w:rsid w:val="00AA1B35"/>
    <w:rsid w:val="00AC51E3"/>
    <w:rsid w:val="00AD09DA"/>
    <w:rsid w:val="00AD2291"/>
    <w:rsid w:val="00AD44B7"/>
    <w:rsid w:val="00AD7502"/>
    <w:rsid w:val="00AD7D59"/>
    <w:rsid w:val="00AE4B2E"/>
    <w:rsid w:val="00AE5B79"/>
    <w:rsid w:val="00AE7E2A"/>
    <w:rsid w:val="00AF1836"/>
    <w:rsid w:val="00B026C4"/>
    <w:rsid w:val="00B04A0E"/>
    <w:rsid w:val="00B05D5E"/>
    <w:rsid w:val="00B0665A"/>
    <w:rsid w:val="00B1725F"/>
    <w:rsid w:val="00B211C1"/>
    <w:rsid w:val="00B2474A"/>
    <w:rsid w:val="00B259F2"/>
    <w:rsid w:val="00B2741C"/>
    <w:rsid w:val="00B3008E"/>
    <w:rsid w:val="00B3556A"/>
    <w:rsid w:val="00B4003C"/>
    <w:rsid w:val="00B40259"/>
    <w:rsid w:val="00B43CAA"/>
    <w:rsid w:val="00B52F32"/>
    <w:rsid w:val="00B55B71"/>
    <w:rsid w:val="00B6188F"/>
    <w:rsid w:val="00B61B55"/>
    <w:rsid w:val="00B63D42"/>
    <w:rsid w:val="00B64B5C"/>
    <w:rsid w:val="00B65CE0"/>
    <w:rsid w:val="00B66008"/>
    <w:rsid w:val="00B67F69"/>
    <w:rsid w:val="00B84FBC"/>
    <w:rsid w:val="00B8711D"/>
    <w:rsid w:val="00B90A89"/>
    <w:rsid w:val="00B95D3D"/>
    <w:rsid w:val="00B9628B"/>
    <w:rsid w:val="00B976A8"/>
    <w:rsid w:val="00B97A59"/>
    <w:rsid w:val="00BA5009"/>
    <w:rsid w:val="00BA6B69"/>
    <w:rsid w:val="00BB1318"/>
    <w:rsid w:val="00BC3F92"/>
    <w:rsid w:val="00BC4EF7"/>
    <w:rsid w:val="00BD1A46"/>
    <w:rsid w:val="00BD1E7E"/>
    <w:rsid w:val="00BD7B32"/>
    <w:rsid w:val="00BE17EB"/>
    <w:rsid w:val="00BF2F07"/>
    <w:rsid w:val="00BF3617"/>
    <w:rsid w:val="00BF3A76"/>
    <w:rsid w:val="00BF4ABC"/>
    <w:rsid w:val="00BF58A0"/>
    <w:rsid w:val="00C01227"/>
    <w:rsid w:val="00C07F5D"/>
    <w:rsid w:val="00C10A4C"/>
    <w:rsid w:val="00C148BA"/>
    <w:rsid w:val="00C16062"/>
    <w:rsid w:val="00C163F6"/>
    <w:rsid w:val="00C21709"/>
    <w:rsid w:val="00C258FB"/>
    <w:rsid w:val="00C318D5"/>
    <w:rsid w:val="00C32A9F"/>
    <w:rsid w:val="00C354B3"/>
    <w:rsid w:val="00C4179F"/>
    <w:rsid w:val="00C51AC8"/>
    <w:rsid w:val="00C53961"/>
    <w:rsid w:val="00C73FE4"/>
    <w:rsid w:val="00C80629"/>
    <w:rsid w:val="00C82AC6"/>
    <w:rsid w:val="00C96AB6"/>
    <w:rsid w:val="00C97D15"/>
    <w:rsid w:val="00CB325D"/>
    <w:rsid w:val="00CB3585"/>
    <w:rsid w:val="00CC7AF5"/>
    <w:rsid w:val="00CD1385"/>
    <w:rsid w:val="00CD21C4"/>
    <w:rsid w:val="00CD453B"/>
    <w:rsid w:val="00CD728F"/>
    <w:rsid w:val="00CD7925"/>
    <w:rsid w:val="00D00DF3"/>
    <w:rsid w:val="00D01210"/>
    <w:rsid w:val="00D02218"/>
    <w:rsid w:val="00D05EAA"/>
    <w:rsid w:val="00D30038"/>
    <w:rsid w:val="00D4074F"/>
    <w:rsid w:val="00D4244B"/>
    <w:rsid w:val="00D44E76"/>
    <w:rsid w:val="00D45077"/>
    <w:rsid w:val="00D455B1"/>
    <w:rsid w:val="00D47447"/>
    <w:rsid w:val="00D50629"/>
    <w:rsid w:val="00D50C25"/>
    <w:rsid w:val="00D61C23"/>
    <w:rsid w:val="00D62BF0"/>
    <w:rsid w:val="00D666A1"/>
    <w:rsid w:val="00D66CC8"/>
    <w:rsid w:val="00D744D0"/>
    <w:rsid w:val="00D752E3"/>
    <w:rsid w:val="00D774E1"/>
    <w:rsid w:val="00D77510"/>
    <w:rsid w:val="00D832A0"/>
    <w:rsid w:val="00D8415B"/>
    <w:rsid w:val="00DA0ED3"/>
    <w:rsid w:val="00DA2738"/>
    <w:rsid w:val="00DA2DF2"/>
    <w:rsid w:val="00DA4A4C"/>
    <w:rsid w:val="00DB4371"/>
    <w:rsid w:val="00DB76B0"/>
    <w:rsid w:val="00DC00E7"/>
    <w:rsid w:val="00DC275A"/>
    <w:rsid w:val="00DC38BA"/>
    <w:rsid w:val="00DD1AD7"/>
    <w:rsid w:val="00DD36CA"/>
    <w:rsid w:val="00DD3F7A"/>
    <w:rsid w:val="00DD676A"/>
    <w:rsid w:val="00DD7FED"/>
    <w:rsid w:val="00DE20F0"/>
    <w:rsid w:val="00DE3A73"/>
    <w:rsid w:val="00DE6A2B"/>
    <w:rsid w:val="00DF15FA"/>
    <w:rsid w:val="00DF2D96"/>
    <w:rsid w:val="00DF4B49"/>
    <w:rsid w:val="00DF6D73"/>
    <w:rsid w:val="00E175B0"/>
    <w:rsid w:val="00E20A7F"/>
    <w:rsid w:val="00E315A7"/>
    <w:rsid w:val="00E32AA7"/>
    <w:rsid w:val="00E374B0"/>
    <w:rsid w:val="00E41C41"/>
    <w:rsid w:val="00E42C0D"/>
    <w:rsid w:val="00E462C7"/>
    <w:rsid w:val="00E46901"/>
    <w:rsid w:val="00E51F14"/>
    <w:rsid w:val="00E5431E"/>
    <w:rsid w:val="00E60BF3"/>
    <w:rsid w:val="00E624CE"/>
    <w:rsid w:val="00E6400A"/>
    <w:rsid w:val="00E86E6B"/>
    <w:rsid w:val="00E90718"/>
    <w:rsid w:val="00E93B8D"/>
    <w:rsid w:val="00E961B8"/>
    <w:rsid w:val="00EA207C"/>
    <w:rsid w:val="00EB038C"/>
    <w:rsid w:val="00EB067D"/>
    <w:rsid w:val="00EB0DD0"/>
    <w:rsid w:val="00EB4D87"/>
    <w:rsid w:val="00EB5AF7"/>
    <w:rsid w:val="00EC71FE"/>
    <w:rsid w:val="00ED58DB"/>
    <w:rsid w:val="00EE2260"/>
    <w:rsid w:val="00EE5736"/>
    <w:rsid w:val="00EE60A5"/>
    <w:rsid w:val="00F021D5"/>
    <w:rsid w:val="00F02B8D"/>
    <w:rsid w:val="00F0362A"/>
    <w:rsid w:val="00F12E91"/>
    <w:rsid w:val="00F14409"/>
    <w:rsid w:val="00F14D03"/>
    <w:rsid w:val="00F165B9"/>
    <w:rsid w:val="00F17E53"/>
    <w:rsid w:val="00F21F98"/>
    <w:rsid w:val="00F340C2"/>
    <w:rsid w:val="00F341CE"/>
    <w:rsid w:val="00F40512"/>
    <w:rsid w:val="00F55014"/>
    <w:rsid w:val="00F63338"/>
    <w:rsid w:val="00F67821"/>
    <w:rsid w:val="00F734E5"/>
    <w:rsid w:val="00F736BB"/>
    <w:rsid w:val="00F815DB"/>
    <w:rsid w:val="00F849E9"/>
    <w:rsid w:val="00FA06F8"/>
    <w:rsid w:val="00FA60FA"/>
    <w:rsid w:val="00FA6239"/>
    <w:rsid w:val="00FB139C"/>
    <w:rsid w:val="00FB30EC"/>
    <w:rsid w:val="00FB31D8"/>
    <w:rsid w:val="00FB57B0"/>
    <w:rsid w:val="00FC285C"/>
    <w:rsid w:val="00FC3664"/>
    <w:rsid w:val="00FC4979"/>
    <w:rsid w:val="00FC5EF6"/>
    <w:rsid w:val="00FC77E8"/>
    <w:rsid w:val="00FC79CA"/>
    <w:rsid w:val="00FD19D3"/>
    <w:rsid w:val="00FD7710"/>
    <w:rsid w:val="00FE411A"/>
    <w:rsid w:val="00FE6FA6"/>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5736DE1"/>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756AF0"/>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AF0"/>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756AF0"/>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1E1C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778456076">
      <w:bodyDiv w:val="1"/>
      <w:marLeft w:val="0"/>
      <w:marRight w:val="0"/>
      <w:marTop w:val="0"/>
      <w:marBottom w:val="0"/>
      <w:divBdr>
        <w:top w:val="none" w:sz="0" w:space="0" w:color="auto"/>
        <w:left w:val="none" w:sz="0" w:space="0" w:color="auto"/>
        <w:bottom w:val="none" w:sz="0" w:space="0" w:color="auto"/>
        <w:right w:val="none" w:sz="0" w:space="0" w:color="auto"/>
      </w:divBdr>
    </w:div>
    <w:div w:id="1024555982">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756048735">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hajsman@stod.nemocnicep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bryna@stod.nemocnicep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a.kreysova@stod.nemocnicepk.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info@stod.nemocnicep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21415-6578-407F-86F2-9203D63D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19</Pages>
  <Words>8306</Words>
  <Characters>49010</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Ladislav Pešička</cp:lastModifiedBy>
  <cp:revision>18</cp:revision>
  <cp:lastPrinted>2024-10-11T13:14:00Z</cp:lastPrinted>
  <dcterms:created xsi:type="dcterms:W3CDTF">2025-07-28T05:39:00Z</dcterms:created>
  <dcterms:modified xsi:type="dcterms:W3CDTF">2025-08-22T10:05:00Z</dcterms:modified>
</cp:coreProperties>
</file>