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401060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b/>
          <w:sz w:val="22"/>
          <w:szCs w:val="22"/>
        </w:rPr>
        <w:t>Kupující: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401060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401060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401060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401060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401060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401060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4010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1060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401060"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 w:rsidRPr="00401060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401060"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401060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IČO: </w:t>
      </w:r>
      <w:r w:rsidRPr="00401060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401060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Zastoupený</w:t>
      </w:r>
      <w:r w:rsidR="00BB47C7" w:rsidRPr="00401060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401060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4F14BB27" w14:textId="77777777" w:rsidR="00DB2D49" w:rsidRDefault="00BB47C7" w:rsidP="00DB2D4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Kontaktní osoba: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="00DB2D49">
        <w:rPr>
          <w:rFonts w:asciiTheme="minorHAnsi" w:hAnsiTheme="minorHAnsi" w:cstheme="minorHAnsi"/>
          <w:sz w:val="22"/>
          <w:szCs w:val="22"/>
        </w:rPr>
        <w:t>Dominika Komašková, vedoucí oddělení CVZ a DNS</w:t>
      </w:r>
    </w:p>
    <w:p w14:paraId="695CADF8" w14:textId="739EBBF8" w:rsidR="00DB2D49" w:rsidRPr="00D8665E" w:rsidRDefault="00DB2D49" w:rsidP="00DB2D4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tel: </w:t>
      </w:r>
      <w:r w:rsidRPr="00B742FB">
        <w:rPr>
          <w:rFonts w:asciiTheme="minorHAnsi" w:hAnsiTheme="minorHAnsi" w:cstheme="minorHAnsi"/>
          <w:sz w:val="22"/>
          <w:szCs w:val="22"/>
        </w:rPr>
        <w:t>+420 778 765 799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517F5B">
          <w:rPr>
            <w:rStyle w:val="Hypertextovodkaz"/>
            <w:rFonts w:asciiTheme="minorHAnsi" w:hAnsiTheme="minorHAnsi" w:cstheme="minorHAnsi"/>
            <w:sz w:val="22"/>
            <w:szCs w:val="22"/>
          </w:rPr>
          <w:t>dominika.komaskova@cnpk.cz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4C9018D0" w:rsidR="00D8665E" w:rsidRPr="00401060" w:rsidRDefault="00D8665E" w:rsidP="00DB2D4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a</w:t>
      </w:r>
    </w:p>
    <w:p w14:paraId="6A35E55A" w14:textId="77777777" w:rsidR="003979BD" w:rsidRPr="00401060" w:rsidRDefault="00BB47C7" w:rsidP="003979BD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1060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401060">
        <w:rPr>
          <w:rFonts w:asciiTheme="minorHAnsi" w:hAnsiTheme="minorHAnsi" w:cstheme="minorHAnsi"/>
          <w:b/>
          <w:sz w:val="22"/>
          <w:szCs w:val="22"/>
        </w:rPr>
        <w:tab/>
      </w:r>
      <w:r w:rsidR="003979BD" w:rsidRPr="00401060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30AC8E0E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66D27930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Zapsaný v OR: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338018EE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IČO: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4492AEA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Zastoupený: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60045A7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37CC7B3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401060">
        <w:rPr>
          <w:rFonts w:asciiTheme="minorHAnsi" w:hAnsiTheme="minorHAnsi" w:cstheme="minorHAnsi"/>
          <w:sz w:val="22"/>
          <w:szCs w:val="22"/>
        </w:rPr>
        <w:tab/>
      </w:r>
    </w:p>
    <w:p w14:paraId="0505E211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Banka: 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DBE56F4" w14:textId="77777777" w:rsidR="003979BD" w:rsidRPr="00401060" w:rsidRDefault="003979BD" w:rsidP="003979BD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Číslo účtu:</w:t>
      </w:r>
      <w:r w:rsidRPr="00401060">
        <w:rPr>
          <w:rFonts w:asciiTheme="minorHAnsi" w:hAnsiTheme="minorHAnsi" w:cstheme="minorHAnsi"/>
          <w:sz w:val="22"/>
          <w:szCs w:val="22"/>
        </w:rPr>
        <w:tab/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07B1E007" w:rsidR="00B67DEE" w:rsidRPr="00401060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401060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401060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401060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401060">
        <w:rPr>
          <w:rFonts w:asciiTheme="minorHAnsi" w:hAnsiTheme="minorHAnsi" w:cstheme="minorHAnsi"/>
          <w:sz w:val="22"/>
          <w:szCs w:val="22"/>
        </w:rPr>
        <w:t xml:space="preserve">zadávané v dynamickém nákupním systému s názvem </w:t>
      </w:r>
      <w:r w:rsidR="00DB2D49">
        <w:rPr>
          <w:rFonts w:asciiTheme="minorHAnsi" w:hAnsiTheme="minorHAnsi" w:cstheme="minorHAnsi"/>
          <w:b/>
          <w:sz w:val="22"/>
          <w:szCs w:val="22"/>
        </w:rPr>
        <w:t>„Výzva č. 4</w:t>
      </w:r>
      <w:r w:rsidR="003979BD" w:rsidRPr="00401060">
        <w:rPr>
          <w:rFonts w:asciiTheme="minorHAnsi" w:hAnsiTheme="minorHAnsi" w:cstheme="minorHAnsi"/>
          <w:b/>
          <w:sz w:val="22"/>
          <w:szCs w:val="22"/>
        </w:rPr>
        <w:t xml:space="preserve"> - Dynamický nákupní systém na dodávky tonerů pro Plzeňský kraj“.</w:t>
      </w:r>
    </w:p>
    <w:p w14:paraId="14E5854A" w14:textId="282E83B7" w:rsidR="00BB7C56" w:rsidRPr="00401060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Smlouva</w:t>
      </w:r>
      <w:r w:rsidR="00BB7C56" w:rsidRPr="00401060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401060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401060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401060">
        <w:rPr>
          <w:rFonts w:asciiTheme="minorHAnsi" w:hAnsiTheme="minorHAnsi" w:cstheme="minorHAnsi"/>
          <w:sz w:val="22"/>
          <w:szCs w:val="22"/>
        </w:rPr>
        <w:t>a</w:t>
      </w:r>
      <w:r w:rsidR="00BB7C56" w:rsidRPr="00401060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401060">
        <w:rPr>
          <w:rFonts w:asciiTheme="minorHAnsi" w:hAnsiTheme="minorHAnsi" w:cstheme="minorHAnsi"/>
          <w:sz w:val="22"/>
          <w:szCs w:val="22"/>
        </w:rPr>
        <w:t>pr</w:t>
      </w:r>
      <w:r w:rsidRPr="00401060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401060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401060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401060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401060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401060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401060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401060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401060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401060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401060">
        <w:rPr>
          <w:rFonts w:asciiTheme="minorHAnsi" w:hAnsiTheme="minorHAnsi" w:cstheme="minorHAnsi"/>
          <w:sz w:val="22"/>
          <w:szCs w:val="22"/>
        </w:rPr>
        <w:t>Smlouvy</w:t>
      </w:r>
      <w:r w:rsidR="00124299" w:rsidRPr="00401060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105D9789" w:rsidR="002A656E" w:rsidRPr="00401060" w:rsidRDefault="002A656E" w:rsidP="003979BD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401060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3979BD" w:rsidRPr="00401060">
        <w:rPr>
          <w:rFonts w:asciiTheme="minorHAnsi" w:hAnsiTheme="minorHAnsi" w:cstheme="minorHAnsi"/>
          <w:sz w:val="22"/>
          <w:szCs w:val="22"/>
        </w:rPr>
        <w:t xml:space="preserve">tonerů (dále jen „zboží“).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401060">
        <w:rPr>
          <w:rFonts w:asciiTheme="minorHAnsi" w:hAnsiTheme="minorHAnsi" w:cstheme="minorHAnsi"/>
          <w:sz w:val="22"/>
          <w:szCs w:val="22"/>
        </w:rPr>
        <w:t>kupní 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09B4C9A" w:rsidR="002A656E" w:rsidRPr="00401060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Zboží</w:t>
      </w:r>
      <w:r w:rsidR="00643A63" w:rsidRPr="00401060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401060">
        <w:rPr>
          <w:rFonts w:asciiTheme="minorHAnsi" w:hAnsiTheme="minorHAnsi" w:cstheme="minorHAnsi"/>
          <w:sz w:val="22"/>
          <w:szCs w:val="22"/>
        </w:rPr>
        <w:t>přílo</w:t>
      </w:r>
      <w:r w:rsidR="0069519A" w:rsidRPr="00401060">
        <w:rPr>
          <w:rFonts w:asciiTheme="minorHAnsi" w:hAnsiTheme="minorHAnsi" w:cstheme="minorHAnsi"/>
          <w:sz w:val="22"/>
          <w:szCs w:val="22"/>
        </w:rPr>
        <w:t>ze</w:t>
      </w:r>
      <w:r w:rsidR="00643A63" w:rsidRPr="00401060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401060">
        <w:rPr>
          <w:rFonts w:asciiTheme="minorHAnsi" w:hAnsiTheme="minorHAnsi" w:cstheme="minorHAnsi"/>
          <w:sz w:val="22"/>
          <w:szCs w:val="22"/>
        </w:rPr>
        <w:t>1 a č. 2</w:t>
      </w:r>
      <w:r w:rsidR="00060B37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401060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401060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401060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401060">
        <w:rPr>
          <w:rFonts w:asciiTheme="minorHAnsi" w:hAnsiTheme="minorHAnsi" w:cstheme="minorHAnsi"/>
          <w:sz w:val="22"/>
          <w:szCs w:val="22"/>
        </w:rPr>
        <w:t>v</w:t>
      </w:r>
      <w:r w:rsidRPr="00401060">
        <w:rPr>
          <w:rFonts w:asciiTheme="minorHAnsi" w:hAnsiTheme="minorHAnsi" w:cstheme="minorHAnsi"/>
          <w:sz w:val="22"/>
          <w:szCs w:val="22"/>
        </w:rPr>
        <w:t> </w:t>
      </w:r>
      <w:r w:rsidR="007E30CD" w:rsidRPr="00401060">
        <w:rPr>
          <w:rFonts w:asciiTheme="minorHAnsi" w:hAnsiTheme="minorHAnsi" w:cstheme="minorHAnsi"/>
          <w:sz w:val="22"/>
          <w:szCs w:val="22"/>
        </w:rPr>
        <w:t>nabídce</w:t>
      </w:r>
      <w:r w:rsidR="00E91883" w:rsidRPr="00401060">
        <w:rPr>
          <w:rFonts w:asciiTheme="minorHAnsi" w:hAnsiTheme="minorHAnsi" w:cstheme="minorHAnsi"/>
          <w:sz w:val="22"/>
          <w:szCs w:val="22"/>
        </w:rPr>
        <w:t xml:space="preserve"> p</w:t>
      </w:r>
      <w:r w:rsidRPr="00401060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401060">
        <w:rPr>
          <w:rFonts w:asciiTheme="minorHAnsi" w:hAnsiTheme="minorHAnsi" w:cstheme="minorHAnsi"/>
          <w:sz w:val="22"/>
          <w:szCs w:val="22"/>
        </w:rPr>
        <w:t>.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401060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401060">
        <w:rPr>
          <w:rFonts w:asciiTheme="minorHAnsi" w:hAnsiTheme="minorHAnsi" w:cstheme="minorHAnsi"/>
          <w:sz w:val="22"/>
          <w:szCs w:val="22"/>
        </w:rPr>
        <w:t>kupní smlouvou</w:t>
      </w:r>
      <w:r w:rsidRPr="00401060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401060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401060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401060">
        <w:rPr>
          <w:rFonts w:asciiTheme="minorHAnsi" w:hAnsiTheme="minorHAnsi" w:cstheme="minorHAnsi"/>
          <w:sz w:val="22"/>
          <w:szCs w:val="22"/>
        </w:rPr>
        <w:t xml:space="preserve"> k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401060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401060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401060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401060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401060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401060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401060">
        <w:rPr>
          <w:rFonts w:asciiTheme="minorHAnsi" w:hAnsiTheme="minorHAnsi" w:cstheme="minorHAnsi"/>
          <w:sz w:val="22"/>
          <w:szCs w:val="22"/>
        </w:rPr>
        <w:t>k</w:t>
      </w:r>
      <w:r w:rsidR="002A656E" w:rsidRPr="00401060">
        <w:rPr>
          <w:rFonts w:asciiTheme="minorHAnsi" w:hAnsiTheme="minorHAnsi" w:cstheme="minorHAnsi"/>
          <w:sz w:val="22"/>
          <w:szCs w:val="22"/>
        </w:rPr>
        <w:t>upující</w:t>
      </w:r>
      <w:r w:rsidR="0053196C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401060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401060">
        <w:rPr>
          <w:rFonts w:asciiTheme="minorHAnsi" w:hAnsiTheme="minorHAnsi" w:cstheme="minorHAnsi"/>
          <w:sz w:val="22"/>
          <w:szCs w:val="22"/>
        </w:rPr>
        <w:t>dodávky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401060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401060">
        <w:rPr>
          <w:rFonts w:asciiTheme="minorHAnsi" w:hAnsiTheme="minorHAnsi" w:cstheme="minorHAnsi"/>
          <w:sz w:val="22"/>
          <w:szCs w:val="22"/>
        </w:rPr>
        <w:t>p</w:t>
      </w:r>
      <w:r w:rsidR="002A656E" w:rsidRPr="00401060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401060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401060">
        <w:rPr>
          <w:rFonts w:asciiTheme="minorHAnsi" w:hAnsiTheme="minorHAnsi" w:cstheme="minorHAnsi"/>
          <w:sz w:val="22"/>
          <w:szCs w:val="22"/>
        </w:rPr>
        <w:t>,</w:t>
      </w:r>
      <w:r w:rsidR="00770982" w:rsidRPr="00401060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401060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401060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Pr="00401060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 p</w:t>
      </w:r>
      <w:r w:rsidR="002A656E" w:rsidRPr="00401060">
        <w:rPr>
          <w:rFonts w:asciiTheme="minorHAnsi" w:hAnsiTheme="minorHAnsi" w:cstheme="minorHAnsi"/>
          <w:sz w:val="22"/>
          <w:szCs w:val="22"/>
        </w:rPr>
        <w:t>rodávající</w:t>
      </w:r>
      <w:r w:rsidRPr="00401060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5160BE4F" w:rsidR="007728D3" w:rsidRPr="00401060" w:rsidRDefault="002E54D3" w:rsidP="0040106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Smlouva</w:t>
      </w:r>
      <w:r w:rsidR="00347BCF" w:rsidRPr="00401060">
        <w:rPr>
          <w:rFonts w:asciiTheme="minorHAnsi" w:hAnsiTheme="minorHAnsi" w:cstheme="minorHAnsi"/>
          <w:sz w:val="22"/>
          <w:szCs w:val="22"/>
        </w:rPr>
        <w:t xml:space="preserve"> je uzavř</w:t>
      </w:r>
      <w:r w:rsidR="00060B37" w:rsidRPr="00401060">
        <w:rPr>
          <w:rFonts w:asciiTheme="minorHAnsi" w:hAnsiTheme="minorHAnsi" w:cstheme="minorHAnsi"/>
          <w:sz w:val="22"/>
          <w:szCs w:val="22"/>
        </w:rPr>
        <w:t xml:space="preserve">ena </w:t>
      </w:r>
      <w:r w:rsidR="002455D3" w:rsidRPr="00401060">
        <w:rPr>
          <w:rFonts w:asciiTheme="minorHAnsi" w:hAnsiTheme="minorHAnsi" w:cstheme="minorHAnsi"/>
          <w:sz w:val="22"/>
          <w:szCs w:val="22"/>
        </w:rPr>
        <w:t>na</w:t>
      </w:r>
      <w:r w:rsidRPr="00401060">
        <w:rPr>
          <w:rFonts w:asciiTheme="minorHAnsi" w:hAnsiTheme="minorHAnsi" w:cstheme="minorHAnsi"/>
          <w:sz w:val="22"/>
          <w:szCs w:val="22"/>
        </w:rPr>
        <w:t xml:space="preserve"> dobu </w:t>
      </w:r>
      <w:r w:rsidR="003979BD" w:rsidRPr="00401060">
        <w:rPr>
          <w:rFonts w:asciiTheme="minorHAnsi" w:hAnsiTheme="minorHAnsi" w:cstheme="minorHAnsi"/>
          <w:sz w:val="22"/>
          <w:szCs w:val="22"/>
        </w:rPr>
        <w:t xml:space="preserve">určitou tj. od </w:t>
      </w:r>
      <w:r w:rsidR="00EC36B2">
        <w:rPr>
          <w:rFonts w:asciiTheme="minorHAnsi" w:hAnsiTheme="minorHAnsi" w:cstheme="minorHAnsi"/>
          <w:b/>
          <w:sz w:val="22"/>
          <w:szCs w:val="22"/>
        </w:rPr>
        <w:t>2</w:t>
      </w:r>
      <w:r w:rsidR="000B4072">
        <w:rPr>
          <w:rFonts w:asciiTheme="minorHAnsi" w:hAnsiTheme="minorHAnsi" w:cstheme="minorHAnsi"/>
          <w:b/>
          <w:sz w:val="22"/>
          <w:szCs w:val="22"/>
        </w:rPr>
        <w:t>. 9</w:t>
      </w:r>
      <w:r w:rsidR="003979BD" w:rsidRPr="00401060">
        <w:rPr>
          <w:rFonts w:asciiTheme="minorHAnsi" w:hAnsiTheme="minorHAnsi" w:cstheme="minorHAnsi"/>
          <w:b/>
          <w:sz w:val="22"/>
          <w:szCs w:val="22"/>
        </w:rPr>
        <w:t>. 2025</w:t>
      </w:r>
      <w:r w:rsidR="003979BD" w:rsidRPr="00401060">
        <w:rPr>
          <w:rFonts w:asciiTheme="minorHAnsi" w:hAnsiTheme="minorHAnsi" w:cstheme="minorHAnsi"/>
          <w:sz w:val="22"/>
          <w:szCs w:val="22"/>
        </w:rPr>
        <w:t xml:space="preserve"> do </w:t>
      </w:r>
      <w:r w:rsidR="00EC36B2">
        <w:rPr>
          <w:rFonts w:asciiTheme="minorHAnsi" w:hAnsiTheme="minorHAnsi" w:cstheme="minorHAnsi"/>
          <w:b/>
          <w:sz w:val="22"/>
          <w:szCs w:val="22"/>
        </w:rPr>
        <w:t>2</w:t>
      </w:r>
      <w:bookmarkStart w:id="0" w:name="_GoBack"/>
      <w:bookmarkEnd w:id="0"/>
      <w:r w:rsidR="000B4072">
        <w:rPr>
          <w:rFonts w:asciiTheme="minorHAnsi" w:hAnsiTheme="minorHAnsi" w:cstheme="minorHAnsi"/>
          <w:b/>
          <w:sz w:val="22"/>
          <w:szCs w:val="22"/>
        </w:rPr>
        <w:t>. 3</w:t>
      </w:r>
      <w:r w:rsidR="003979BD" w:rsidRPr="00401060">
        <w:rPr>
          <w:rFonts w:asciiTheme="minorHAnsi" w:hAnsiTheme="minorHAnsi" w:cstheme="minorHAnsi"/>
          <w:b/>
          <w:sz w:val="22"/>
          <w:szCs w:val="22"/>
        </w:rPr>
        <w:t>. 202</w:t>
      </w:r>
      <w:r w:rsidR="000B4072">
        <w:rPr>
          <w:rFonts w:asciiTheme="minorHAnsi" w:hAnsiTheme="minorHAnsi" w:cstheme="minorHAnsi"/>
          <w:b/>
          <w:sz w:val="22"/>
          <w:szCs w:val="22"/>
        </w:rPr>
        <w:t>6</w:t>
      </w:r>
      <w:r w:rsidR="00F75B13" w:rsidRPr="00401060">
        <w:rPr>
          <w:rFonts w:asciiTheme="minorHAnsi" w:hAnsiTheme="minorHAnsi" w:cstheme="minorHAnsi"/>
          <w:sz w:val="22"/>
          <w:szCs w:val="22"/>
        </w:rPr>
        <w:t>.</w:t>
      </w:r>
      <w:r w:rsidR="00060B37" w:rsidRPr="00401060">
        <w:rPr>
          <w:rFonts w:asciiTheme="minorHAnsi" w:hAnsiTheme="minorHAnsi" w:cstheme="minorHAnsi"/>
          <w:sz w:val="22"/>
          <w:szCs w:val="22"/>
        </w:rPr>
        <w:t xml:space="preserve"> Plnění bude zahájeno </w:t>
      </w:r>
      <w:r w:rsidRPr="00401060">
        <w:rPr>
          <w:rFonts w:asciiTheme="minorHAnsi" w:hAnsiTheme="minorHAnsi" w:cstheme="minorHAnsi"/>
          <w:sz w:val="22"/>
          <w:szCs w:val="22"/>
        </w:rPr>
        <w:t xml:space="preserve">po její účinnosti. </w:t>
      </w:r>
    </w:p>
    <w:p w14:paraId="2FE1B852" w14:textId="44D8BD11" w:rsidR="00C96FCA" w:rsidRPr="00401060" w:rsidRDefault="007728D3" w:rsidP="0040106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Plnění na základě této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budou probíhat až do naplnění </w:t>
      </w:r>
      <w:r w:rsidR="00E16B7F" w:rsidRPr="00401060">
        <w:rPr>
          <w:rFonts w:asciiTheme="minorHAnsi" w:hAnsiTheme="minorHAnsi" w:cstheme="minorHAnsi"/>
          <w:sz w:val="22"/>
          <w:szCs w:val="22"/>
        </w:rPr>
        <w:t xml:space="preserve">maximálního objemu objednávek, </w:t>
      </w:r>
      <w:r w:rsidRPr="00401060">
        <w:rPr>
          <w:rFonts w:asciiTheme="minorHAnsi" w:hAnsiTheme="minorHAnsi" w:cstheme="minorHAnsi"/>
          <w:sz w:val="22"/>
          <w:szCs w:val="22"/>
        </w:rPr>
        <w:t xml:space="preserve">do částky </w:t>
      </w:r>
      <w:r w:rsidR="007E3D91" w:rsidRPr="00401060">
        <w:rPr>
          <w:rFonts w:asciiTheme="minorHAnsi" w:hAnsiTheme="minorHAnsi" w:cstheme="minorHAnsi"/>
          <w:sz w:val="22"/>
          <w:szCs w:val="22"/>
        </w:rPr>
        <w:t xml:space="preserve">uvedené ve </w:t>
      </w:r>
      <w:r w:rsidR="00C96FCA" w:rsidRPr="00401060">
        <w:rPr>
          <w:rFonts w:asciiTheme="minorHAnsi" w:hAnsiTheme="minorHAnsi" w:cstheme="minorHAnsi"/>
          <w:sz w:val="22"/>
          <w:szCs w:val="22"/>
        </w:rPr>
        <w:t xml:space="preserve">čl. </w:t>
      </w:r>
      <w:r w:rsidR="000A794F" w:rsidRPr="00401060">
        <w:rPr>
          <w:rFonts w:asciiTheme="minorHAnsi" w:hAnsiTheme="minorHAnsi" w:cstheme="minorHAnsi"/>
          <w:sz w:val="22"/>
          <w:szCs w:val="22"/>
        </w:rPr>
        <w:t>8.3</w:t>
      </w:r>
      <w:r w:rsidR="007E3D91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2E54D3" w:rsidRPr="00401060">
        <w:rPr>
          <w:rFonts w:asciiTheme="minorHAnsi" w:hAnsiTheme="minorHAnsi" w:cstheme="minorHAnsi"/>
          <w:sz w:val="22"/>
          <w:szCs w:val="22"/>
        </w:rPr>
        <w:t>Smlouvy</w:t>
      </w:r>
      <w:r w:rsidR="00415830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40106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="000B43DC" w:rsidRPr="00401060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401060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401060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401060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401060">
        <w:rPr>
          <w:rFonts w:asciiTheme="minorHAnsi" w:hAnsiTheme="minorHAnsi" w:cstheme="minorHAnsi"/>
          <w:sz w:val="22"/>
          <w:szCs w:val="22"/>
        </w:rPr>
        <w:t>5.3</w:t>
      </w:r>
      <w:r w:rsidRPr="00401060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1F036D0B" w:rsidR="0093565A" w:rsidRPr="0040106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401060">
        <w:rPr>
          <w:rFonts w:asciiTheme="minorHAnsi" w:hAnsiTheme="minorHAnsi" w:cstheme="minorHAnsi"/>
          <w:sz w:val="22"/>
          <w:szCs w:val="22"/>
        </w:rPr>
        <w:t xml:space="preserve"> do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D62787" w:rsidRPr="00401060">
        <w:rPr>
          <w:rFonts w:asciiTheme="minorHAnsi" w:hAnsiTheme="minorHAnsi" w:cstheme="minorHAnsi"/>
          <w:b/>
          <w:color w:val="FF0000"/>
          <w:sz w:val="22"/>
          <w:szCs w:val="22"/>
        </w:rPr>
        <w:t>X pracovních dnů</w:t>
      </w:r>
      <w:r w:rsidR="00D62787" w:rsidRPr="004010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62927" w:rsidRPr="00401060">
        <w:rPr>
          <w:rFonts w:asciiTheme="minorHAnsi" w:hAnsiTheme="minorHAnsi" w:cstheme="minorHAnsi"/>
          <w:sz w:val="22"/>
          <w:szCs w:val="22"/>
        </w:rPr>
        <w:t>od </w:t>
      </w:r>
      <w:r w:rsidR="002320A8" w:rsidRPr="00401060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401060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401060">
        <w:rPr>
          <w:rFonts w:asciiTheme="minorHAnsi" w:hAnsiTheme="minorHAnsi" w:cstheme="minorHAnsi"/>
          <w:b/>
          <w:sz w:val="22"/>
          <w:szCs w:val="22"/>
        </w:rPr>
        <w:t>5</w:t>
      </w:r>
      <w:r w:rsidRPr="00401060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401060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64D2C22A" w:rsidR="0093565A" w:rsidRPr="00401060" w:rsidRDefault="0093565A" w:rsidP="007E3D9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3979BD" w:rsidRPr="00401060">
        <w:rPr>
          <w:rFonts w:asciiTheme="minorHAnsi" w:hAnsiTheme="minorHAnsi" w:cstheme="minorHAnsi"/>
          <w:b/>
          <w:sz w:val="22"/>
          <w:szCs w:val="22"/>
        </w:rPr>
        <w:t xml:space="preserve">500,- </w:t>
      </w:r>
      <w:r w:rsidRPr="00401060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4010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401060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40106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C96FCA" w:rsidRPr="00401060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401060">
        <w:rPr>
          <w:rFonts w:asciiTheme="minorHAnsi" w:hAnsiTheme="minorHAnsi" w:cstheme="minorHAnsi"/>
          <w:sz w:val="22"/>
          <w:szCs w:val="22"/>
        </w:rPr>
        <w:t>5.</w:t>
      </w:r>
      <w:r w:rsidR="002455D3" w:rsidRPr="00401060">
        <w:rPr>
          <w:rFonts w:asciiTheme="minorHAnsi" w:hAnsiTheme="minorHAnsi" w:cstheme="minorHAnsi"/>
          <w:sz w:val="22"/>
          <w:szCs w:val="22"/>
        </w:rPr>
        <w:t>4</w:t>
      </w:r>
      <w:r w:rsidR="00C550CD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401060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1C4868" w:rsidRPr="00401060">
        <w:rPr>
          <w:rFonts w:asciiTheme="minorHAnsi" w:hAnsiTheme="minorHAnsi" w:cstheme="minorHAnsi"/>
          <w:sz w:val="22"/>
          <w:szCs w:val="22"/>
        </w:rPr>
        <w:t>5. 4.</w:t>
      </w:r>
      <w:r w:rsidRPr="00401060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1C8B1E94" w:rsidR="00017482" w:rsidRPr="0040106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401060">
        <w:rPr>
          <w:rFonts w:asciiTheme="minorHAnsi" w:hAnsiTheme="minorHAnsi" w:cstheme="minorHAnsi"/>
          <w:b/>
          <w:sz w:val="22"/>
          <w:szCs w:val="22"/>
        </w:rPr>
        <w:t>interní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401060">
        <w:rPr>
          <w:rFonts w:asciiTheme="minorHAnsi" w:hAnsiTheme="minorHAnsi" w:cstheme="minorHAnsi"/>
          <w:b/>
          <w:sz w:val="22"/>
          <w:szCs w:val="22"/>
        </w:rPr>
        <w:t>PK</w:t>
      </w:r>
      <w:r w:rsidR="00694E8B" w:rsidRPr="00401060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401060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401060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401060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401060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401060">
        <w:rPr>
          <w:rFonts w:asciiTheme="minorHAnsi" w:hAnsiTheme="minorHAnsi" w:cstheme="minorHAnsi"/>
          <w:sz w:val="22"/>
          <w:szCs w:val="22"/>
        </w:rPr>
        <w:t>r</w:t>
      </w:r>
      <w:r w:rsidR="00F75B13" w:rsidRPr="00401060">
        <w:rPr>
          <w:rFonts w:asciiTheme="minorHAnsi" w:hAnsiTheme="minorHAnsi" w:cstheme="minorHAnsi"/>
          <w:sz w:val="22"/>
          <w:szCs w:val="22"/>
        </w:rPr>
        <w:t>učena p</w:t>
      </w:r>
      <w:r w:rsidRPr="00401060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401060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694E8B" w:rsidRPr="00401060">
        <w:rPr>
          <w:rFonts w:asciiTheme="minorHAnsi" w:hAnsiTheme="minorHAnsi" w:cstheme="minorHAnsi"/>
          <w:sz w:val="22"/>
          <w:szCs w:val="22"/>
        </w:rPr>
        <w:t>-</w:t>
      </w:r>
      <w:r w:rsidR="00F75B13" w:rsidRPr="00401060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. V případě dočasné nefunkčnosti nebo nevyhovujícího stavu </w:t>
      </w:r>
      <w:r w:rsidR="00694E8B" w:rsidRPr="00401060">
        <w:rPr>
          <w:rFonts w:asciiTheme="minorHAnsi" w:hAnsiTheme="minorHAnsi" w:cstheme="minorHAnsi"/>
          <w:sz w:val="22"/>
          <w:szCs w:val="22"/>
        </w:rPr>
        <w:t>E</w:t>
      </w:r>
      <w:r w:rsidRPr="00401060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01060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401060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401060">
        <w:rPr>
          <w:rFonts w:asciiTheme="minorHAnsi" w:hAnsiTheme="minorHAnsi" w:cstheme="minorHAnsi"/>
          <w:sz w:val="22"/>
          <w:szCs w:val="22"/>
        </w:rPr>
        <w:t>PK</w:t>
      </w:r>
      <w:r w:rsidRPr="00401060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2020C2BF" w:rsidR="0093565A" w:rsidRPr="00401060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elektronickou formou (e</w:t>
      </w:r>
      <w:r w:rsidR="00694E8B" w:rsidRPr="00401060">
        <w:rPr>
          <w:rFonts w:asciiTheme="minorHAnsi" w:hAnsiTheme="minorHAnsi" w:cstheme="minorHAnsi"/>
          <w:sz w:val="22"/>
          <w:szCs w:val="22"/>
        </w:rPr>
        <w:t>-</w:t>
      </w:r>
      <w:r w:rsidRPr="00401060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60324317" w:rsidR="0093565A" w:rsidRPr="0040106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401060">
        <w:rPr>
          <w:rFonts w:asciiTheme="minorHAnsi" w:hAnsiTheme="minorHAnsi" w:cstheme="minorHAnsi"/>
          <w:sz w:val="22"/>
          <w:szCs w:val="22"/>
        </w:rPr>
        <w:t>p</w:t>
      </w:r>
      <w:r w:rsidR="00367899" w:rsidRPr="00401060">
        <w:rPr>
          <w:rFonts w:asciiTheme="minorHAnsi" w:hAnsiTheme="minorHAnsi" w:cstheme="minorHAnsi"/>
          <w:sz w:val="22"/>
          <w:szCs w:val="22"/>
        </w:rPr>
        <w:t>rodávajícího</w:t>
      </w:r>
      <w:r w:rsidRPr="00401060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401060">
        <w:rPr>
          <w:rFonts w:asciiTheme="minorHAnsi" w:hAnsiTheme="minorHAnsi" w:cstheme="minorHAnsi"/>
          <w:sz w:val="22"/>
          <w:szCs w:val="22"/>
        </w:rPr>
        <w:t xml:space="preserve">bude </w:t>
      </w:r>
      <w:r w:rsidRPr="00401060">
        <w:rPr>
          <w:rFonts w:asciiTheme="minorHAnsi" w:hAnsiTheme="minorHAnsi" w:cstheme="minorHAnsi"/>
          <w:sz w:val="22"/>
          <w:szCs w:val="22"/>
        </w:rPr>
        <w:t>webov</w:t>
      </w:r>
      <w:r w:rsidR="00BF6CC3" w:rsidRPr="00401060">
        <w:rPr>
          <w:rFonts w:asciiTheme="minorHAnsi" w:hAnsiTheme="minorHAnsi" w:cstheme="minorHAnsi"/>
          <w:sz w:val="22"/>
          <w:szCs w:val="22"/>
        </w:rPr>
        <w:t>á</w:t>
      </w:r>
      <w:r w:rsidRPr="00401060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401060">
        <w:rPr>
          <w:rFonts w:asciiTheme="minorHAnsi" w:hAnsiTheme="minorHAnsi" w:cstheme="minorHAnsi"/>
          <w:sz w:val="22"/>
          <w:szCs w:val="22"/>
        </w:rPr>
        <w:t>e</w:t>
      </w:r>
      <w:r w:rsidRPr="00401060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401060">
        <w:rPr>
          <w:rFonts w:asciiTheme="minorHAnsi" w:hAnsiTheme="minorHAnsi" w:cstheme="minorHAnsi"/>
          <w:sz w:val="22"/>
          <w:szCs w:val="22"/>
        </w:rPr>
        <w:t>PK</w:t>
      </w:r>
      <w:r w:rsidR="00694E8B" w:rsidRPr="00401060">
        <w:rPr>
          <w:rFonts w:asciiTheme="minorHAnsi" w:hAnsiTheme="minorHAnsi" w:cstheme="minorHAnsi"/>
          <w:sz w:val="22"/>
          <w:szCs w:val="22"/>
        </w:rPr>
        <w:t xml:space="preserve"> E</w:t>
      </w:r>
      <w:r w:rsidRPr="00401060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01060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401060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AF544D" w:rsidRPr="00401060">
        <w:rPr>
          <w:rFonts w:asciiTheme="minorHAnsi" w:hAnsiTheme="minorHAnsi" w:cstheme="minorHAnsi"/>
          <w:sz w:val="22"/>
          <w:szCs w:val="22"/>
        </w:rPr>
        <w:br/>
      </w:r>
      <w:r w:rsidR="00BF6CC3" w:rsidRPr="00401060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401060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49832647" w:rsidR="006710A8" w:rsidRPr="00401060" w:rsidRDefault="006710A8" w:rsidP="006710A8">
      <w:pPr>
        <w:pStyle w:val="Nadpis2"/>
        <w:rPr>
          <w:rFonts w:asciiTheme="minorHAnsi" w:hAnsiTheme="minorHAnsi" w:cstheme="minorHAnsi"/>
        </w:rPr>
      </w:pPr>
      <w:r w:rsidRPr="00401060">
        <w:rPr>
          <w:rFonts w:asciiTheme="minorHAnsi" w:hAnsiTheme="minorHAnsi" w:cstheme="minorHAnsi"/>
          <w:sz w:val="22"/>
          <w:szCs w:val="22"/>
        </w:rPr>
        <w:lastRenderedPageBreak/>
        <w:t>Objednávka se považuje za doručenou potvrzením</w:t>
      </w:r>
      <w:r w:rsidR="00694E8B" w:rsidRPr="00401060">
        <w:rPr>
          <w:rFonts w:asciiTheme="minorHAnsi" w:hAnsiTheme="minorHAnsi" w:cstheme="minorHAnsi"/>
          <w:sz w:val="22"/>
          <w:szCs w:val="22"/>
        </w:rPr>
        <w:t xml:space="preserve"> přijetí zprávy v systému CNPK E</w:t>
      </w:r>
      <w:r w:rsidRPr="00401060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01060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401060">
        <w:rPr>
          <w:rFonts w:asciiTheme="minorHAnsi" w:hAnsiTheme="minorHAnsi" w:cstheme="minorHAnsi"/>
          <w:sz w:val="22"/>
          <w:szCs w:val="22"/>
        </w:rPr>
        <w:t>, případně potvrzením přijetí e-mailu</w:t>
      </w:r>
      <w:r w:rsidR="00D62787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4A761A74" w14:textId="077131AB" w:rsidR="00C96FCA" w:rsidRPr="00401060" w:rsidRDefault="0093565A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401060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401060">
        <w:rPr>
          <w:rFonts w:asciiTheme="minorHAnsi" w:hAnsiTheme="minorHAnsi" w:cstheme="minorHAnsi"/>
          <w:sz w:val="22"/>
          <w:szCs w:val="22"/>
        </w:rPr>
        <w:t>upujícího</w:t>
      </w:r>
      <w:r w:rsidRPr="00401060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jméno a kontaktní údaje (e</w:t>
      </w:r>
      <w:r w:rsidR="00694E8B" w:rsidRPr="00401060">
        <w:rPr>
          <w:rFonts w:asciiTheme="minorHAnsi" w:hAnsiTheme="minorHAnsi" w:cstheme="minorHAnsi"/>
          <w:sz w:val="22"/>
          <w:szCs w:val="22"/>
        </w:rPr>
        <w:t>-</w:t>
      </w:r>
      <w:r w:rsidRPr="00401060">
        <w:rPr>
          <w:rFonts w:asciiTheme="minorHAnsi" w:hAnsiTheme="minorHAnsi" w:cstheme="minorHAnsi"/>
          <w:sz w:val="22"/>
          <w:szCs w:val="22"/>
        </w:rPr>
        <w:t>mail,</w:t>
      </w:r>
      <w:r w:rsidR="0028007E" w:rsidRPr="00401060">
        <w:rPr>
          <w:rFonts w:asciiTheme="minorHAnsi" w:hAnsiTheme="minorHAnsi" w:cstheme="minorHAnsi"/>
          <w:sz w:val="22"/>
          <w:szCs w:val="22"/>
        </w:rPr>
        <w:t xml:space="preserve"> tel.) náhradní osobu</w:t>
      </w:r>
      <w:r w:rsidRPr="00401060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401060">
        <w:rPr>
          <w:rFonts w:asciiTheme="minorHAnsi" w:hAnsiTheme="minorHAnsi" w:cstheme="minorHAnsi"/>
          <w:sz w:val="22"/>
          <w:szCs w:val="22"/>
        </w:rPr>
        <w:t>údaje v </w:t>
      </w:r>
      <w:r w:rsidRPr="00401060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401060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401060">
        <w:rPr>
          <w:rFonts w:asciiTheme="minorHAnsi" w:hAnsiTheme="minorHAnsi" w:cstheme="minorHAnsi"/>
          <w:sz w:val="22"/>
          <w:szCs w:val="22"/>
        </w:rPr>
        <w:t>PK</w:t>
      </w:r>
      <w:r w:rsidRPr="00401060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401060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B065B3" w:rsidRPr="00401060">
        <w:rPr>
          <w:rFonts w:asciiTheme="minorHAnsi" w:hAnsiTheme="minorHAnsi" w:cstheme="minorHAnsi"/>
          <w:sz w:val="22"/>
          <w:szCs w:val="22"/>
        </w:rPr>
        <w:t>je povinen postupovat při plněn</w:t>
      </w:r>
      <w:r w:rsidR="002E751B" w:rsidRPr="00401060">
        <w:rPr>
          <w:rFonts w:asciiTheme="minorHAnsi" w:hAnsiTheme="minorHAnsi" w:cstheme="minorHAnsi"/>
          <w:sz w:val="22"/>
          <w:szCs w:val="22"/>
        </w:rPr>
        <w:t>í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způsoby v souladu s právními předpisy, přičemž místem posky</w:t>
      </w:r>
      <w:r w:rsidR="002E751B" w:rsidRPr="00401060">
        <w:rPr>
          <w:rFonts w:asciiTheme="minorHAnsi" w:hAnsiTheme="minorHAnsi" w:cstheme="minorHAnsi"/>
          <w:sz w:val="22"/>
          <w:szCs w:val="22"/>
        </w:rPr>
        <w:t xml:space="preserve">tování </w:t>
      </w:r>
      <w:r w:rsidR="0082761D" w:rsidRPr="00401060">
        <w:rPr>
          <w:rFonts w:asciiTheme="minorHAnsi" w:hAnsiTheme="minorHAnsi" w:cstheme="minorHAnsi"/>
          <w:sz w:val="22"/>
          <w:szCs w:val="22"/>
        </w:rPr>
        <w:t>plnění</w:t>
      </w:r>
      <w:r w:rsidR="002E751B" w:rsidRPr="00401060">
        <w:rPr>
          <w:rFonts w:asciiTheme="minorHAnsi" w:hAnsiTheme="minorHAnsi" w:cstheme="minorHAnsi"/>
          <w:sz w:val="22"/>
          <w:szCs w:val="22"/>
        </w:rPr>
        <w:t xml:space="preserve"> je</w:t>
      </w:r>
      <w:r w:rsidR="00264DC2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3A5A45" w:rsidRPr="00401060">
        <w:rPr>
          <w:rFonts w:asciiTheme="minorHAnsi" w:hAnsiTheme="minorHAnsi" w:cstheme="minorHAnsi"/>
          <w:sz w:val="22"/>
          <w:szCs w:val="22"/>
        </w:rPr>
        <w:t xml:space="preserve">sídlo dílčích </w:t>
      </w:r>
      <w:r w:rsidR="0028007E" w:rsidRPr="00401060">
        <w:rPr>
          <w:rFonts w:asciiTheme="minorHAnsi" w:hAnsiTheme="minorHAnsi" w:cstheme="minorHAnsi"/>
          <w:sz w:val="22"/>
          <w:szCs w:val="22"/>
        </w:rPr>
        <w:t>k</w:t>
      </w:r>
      <w:r w:rsidRPr="00401060">
        <w:rPr>
          <w:rFonts w:asciiTheme="minorHAnsi" w:hAnsiTheme="minorHAnsi" w:cstheme="minorHAnsi"/>
          <w:sz w:val="22"/>
          <w:szCs w:val="22"/>
        </w:rPr>
        <w:t>upujících</w:t>
      </w:r>
      <w:r w:rsidR="001B5494" w:rsidRPr="00401060">
        <w:rPr>
          <w:rFonts w:asciiTheme="minorHAnsi" w:hAnsiTheme="minorHAnsi" w:cstheme="minorHAnsi"/>
          <w:sz w:val="22"/>
          <w:szCs w:val="22"/>
        </w:rPr>
        <w:t>, které uvede v příslušné objednávce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C464F8" w14:textId="77777777" w:rsidR="00553D33" w:rsidRPr="00401060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401060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Prodávající je povinen předat dílčímu Kupujícímu veškerou dokumentaci a doklady vztahující se k dodávanému zboží potřebné k řádnému předání a následnému užívání zboží. Nepředání dokum</w:t>
      </w:r>
      <w:r w:rsidR="000B43DC" w:rsidRPr="00401060">
        <w:rPr>
          <w:rFonts w:asciiTheme="minorHAnsi" w:hAnsiTheme="minorHAnsi" w:cstheme="minorHAnsi"/>
          <w:sz w:val="22"/>
          <w:szCs w:val="22"/>
        </w:rPr>
        <w:t>entace bude považováno za </w:t>
      </w:r>
      <w:r w:rsidRPr="00401060">
        <w:rPr>
          <w:rFonts w:asciiTheme="minorHAnsi" w:hAnsiTheme="minorHAnsi" w:cstheme="minorHAnsi"/>
          <w:sz w:val="22"/>
          <w:szCs w:val="22"/>
        </w:rPr>
        <w:t>porušení smluvní povinnosti a lze jej sankcionovat v souladu s čl. 1</w:t>
      </w:r>
      <w:r w:rsidR="000F73E4" w:rsidRPr="00401060">
        <w:rPr>
          <w:rFonts w:asciiTheme="minorHAnsi" w:hAnsiTheme="minorHAnsi" w:cstheme="minorHAnsi"/>
          <w:sz w:val="22"/>
          <w:szCs w:val="22"/>
        </w:rPr>
        <w:t>2</w:t>
      </w:r>
      <w:r w:rsidRPr="00401060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401060" w:rsidRDefault="00553D33" w:rsidP="0028007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Prodávající</w:t>
      </w:r>
      <w:r w:rsidR="002B5475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odpovídá za provádění </w:t>
      </w:r>
      <w:r w:rsidR="00B81778" w:rsidRPr="00401060">
        <w:rPr>
          <w:rFonts w:asciiTheme="minorHAnsi" w:hAnsiTheme="minorHAnsi" w:cstheme="minorHAnsi"/>
          <w:sz w:val="22"/>
          <w:szCs w:val="22"/>
        </w:rPr>
        <w:t>dodávky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770982" w:rsidRPr="00401060">
        <w:rPr>
          <w:rFonts w:asciiTheme="minorHAnsi" w:hAnsiTheme="minorHAnsi" w:cstheme="minorHAnsi"/>
          <w:sz w:val="22"/>
          <w:szCs w:val="22"/>
        </w:rPr>
        <w:t>v požadované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kvalitě</w:t>
      </w:r>
      <w:r w:rsidR="00193A80" w:rsidRPr="00401060">
        <w:rPr>
          <w:rFonts w:asciiTheme="minorHAnsi" w:hAnsiTheme="minorHAnsi" w:cstheme="minorHAnsi"/>
          <w:sz w:val="22"/>
          <w:szCs w:val="22"/>
        </w:rPr>
        <w:t>,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71101D" w:rsidRPr="00401060">
        <w:rPr>
          <w:rFonts w:asciiTheme="minorHAnsi" w:hAnsiTheme="minorHAnsi" w:cstheme="minorHAnsi"/>
          <w:sz w:val="22"/>
          <w:szCs w:val="22"/>
        </w:rPr>
        <w:t>dle zadávacích podmínek</w:t>
      </w:r>
      <w:r w:rsidR="00193A80" w:rsidRPr="00401060">
        <w:rPr>
          <w:rFonts w:asciiTheme="minorHAnsi" w:hAnsiTheme="minorHAnsi" w:cstheme="minorHAnsi"/>
          <w:sz w:val="22"/>
          <w:szCs w:val="22"/>
        </w:rPr>
        <w:t>,</w:t>
      </w:r>
      <w:r w:rsidR="003A752E" w:rsidRPr="00401060">
        <w:rPr>
          <w:rFonts w:asciiTheme="minorHAnsi" w:hAnsiTheme="minorHAnsi" w:cstheme="minorHAnsi"/>
          <w:sz w:val="22"/>
          <w:szCs w:val="22"/>
        </w:rPr>
        <w:t xml:space="preserve"> v souladu s požadavkem objednatele</w:t>
      </w:r>
      <w:r w:rsidR="0071101D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401060">
        <w:rPr>
          <w:rFonts w:asciiTheme="minorHAnsi" w:hAnsiTheme="minorHAnsi" w:cstheme="minorHAnsi"/>
          <w:sz w:val="22"/>
          <w:szCs w:val="22"/>
        </w:rPr>
        <w:t>a</w:t>
      </w:r>
      <w:r w:rsidR="0071101D" w:rsidRPr="00401060">
        <w:rPr>
          <w:rFonts w:asciiTheme="minorHAnsi" w:hAnsiTheme="minorHAnsi" w:cstheme="minorHAnsi"/>
          <w:sz w:val="22"/>
          <w:szCs w:val="22"/>
        </w:rPr>
        <w:t xml:space="preserve"> ve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stanovených termínech</w:t>
      </w:r>
      <w:r w:rsidR="00BE3668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512F5818" w14:textId="2613B204" w:rsidR="00311781" w:rsidRPr="00401060" w:rsidRDefault="00136272" w:rsidP="00311781">
      <w:pPr>
        <w:pStyle w:val="Nadpis2"/>
        <w:spacing w:after="0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Pokud v průběhu platnosti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produkt.</w:t>
      </w:r>
    </w:p>
    <w:p w14:paraId="33DFBA90" w14:textId="74310EF2" w:rsidR="00A51D17" w:rsidRPr="00401060" w:rsidRDefault="00A51D17" w:rsidP="00A51D1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Pr="00401060" w:rsidRDefault="00A51D17" w:rsidP="00A51D17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7.4 </w:t>
      </w:r>
      <w:r w:rsidRPr="00401060">
        <w:rPr>
          <w:rFonts w:asciiTheme="minorHAnsi" w:hAnsiTheme="minorHAnsi" w:cstheme="minorHAnsi"/>
          <w:sz w:val="22"/>
          <w:szCs w:val="22"/>
        </w:rPr>
        <w:tab/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401060" w:rsidRDefault="00136272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Dílčí kupující zaplatí p</w:t>
      </w:r>
      <w:r w:rsidR="002E18AF" w:rsidRPr="00401060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401060">
        <w:rPr>
          <w:rFonts w:asciiTheme="minorHAnsi" w:hAnsiTheme="minorHAnsi" w:cstheme="minorHAnsi"/>
          <w:sz w:val="22"/>
          <w:szCs w:val="22"/>
        </w:rPr>
        <w:t>kupní cenu za dodané zboží</w:t>
      </w:r>
      <w:r w:rsidR="002E18AF" w:rsidRPr="00401060">
        <w:rPr>
          <w:rFonts w:asciiTheme="minorHAnsi" w:hAnsiTheme="minorHAnsi" w:cstheme="minorHAnsi"/>
          <w:sz w:val="22"/>
          <w:szCs w:val="22"/>
        </w:rPr>
        <w:t xml:space="preserve"> v souladu s položkovými cenami uvedenými v příloze č. </w:t>
      </w:r>
      <w:r w:rsidR="006710A8" w:rsidRPr="00401060">
        <w:rPr>
          <w:rFonts w:asciiTheme="minorHAnsi" w:hAnsiTheme="minorHAnsi" w:cstheme="minorHAnsi"/>
          <w:sz w:val="22"/>
          <w:szCs w:val="22"/>
        </w:rPr>
        <w:t>1</w:t>
      </w:r>
      <w:r w:rsidR="002E18AF" w:rsidRPr="00401060">
        <w:rPr>
          <w:rFonts w:asciiTheme="minorHAnsi" w:hAnsiTheme="minorHAnsi" w:cstheme="minorHAnsi"/>
          <w:sz w:val="22"/>
          <w:szCs w:val="22"/>
        </w:rPr>
        <w:t xml:space="preserve"> této</w:t>
      </w:r>
      <w:r w:rsidR="00875948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="002E18AF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6FA23D49" w14:textId="75204B47" w:rsidR="0038196E" w:rsidRPr="00401060" w:rsidRDefault="007E3D91" w:rsidP="007E3D9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. Změna ceny dodávky je možná pouze z důvodů spočívajících ve změně sazby daně z přidané hodnoty a souvisejících předpisů. </w:t>
      </w:r>
    </w:p>
    <w:p w14:paraId="6D3D5B02" w14:textId="15724DAF" w:rsidR="00C96FCA" w:rsidRPr="00401060" w:rsidRDefault="002E18AF" w:rsidP="003979BD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3979BD" w:rsidRPr="00401060">
        <w:rPr>
          <w:rFonts w:asciiTheme="minorHAnsi" w:hAnsiTheme="minorHAnsi" w:cstheme="minorHAnsi"/>
          <w:b/>
          <w:sz w:val="22"/>
          <w:szCs w:val="22"/>
        </w:rPr>
        <w:t xml:space="preserve">1 000 000,- </w:t>
      </w:r>
      <w:r w:rsidRPr="00401060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401060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3979BD" w:rsidRPr="00401060">
        <w:rPr>
          <w:rFonts w:asciiTheme="minorHAnsi" w:hAnsiTheme="minorHAnsi" w:cstheme="minorHAnsi"/>
          <w:sz w:val="22"/>
          <w:szCs w:val="22"/>
        </w:rPr>
        <w:t>jedenmilion</w:t>
      </w:r>
      <w:proofErr w:type="spellEnd"/>
      <w:r w:rsidR="003979BD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401060">
        <w:rPr>
          <w:rFonts w:asciiTheme="minorHAnsi" w:hAnsiTheme="minorHAnsi" w:cstheme="minorHAnsi"/>
          <w:sz w:val="22"/>
          <w:szCs w:val="22"/>
        </w:rPr>
        <w:t>korun</w:t>
      </w:r>
      <w:r w:rsidR="00E534C9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401060">
        <w:rPr>
          <w:rFonts w:asciiTheme="minorHAnsi" w:hAnsiTheme="minorHAnsi" w:cstheme="minorHAnsi"/>
          <w:sz w:val="22"/>
          <w:szCs w:val="22"/>
        </w:rPr>
        <w:t>českých</w:t>
      </w:r>
      <w:r w:rsidRPr="00401060">
        <w:rPr>
          <w:rFonts w:asciiTheme="minorHAnsi" w:hAnsiTheme="minorHAnsi" w:cstheme="minorHAnsi"/>
          <w:sz w:val="22"/>
          <w:szCs w:val="22"/>
        </w:rPr>
        <w:t>)</w:t>
      </w:r>
      <w:r w:rsidR="00401060">
        <w:rPr>
          <w:rFonts w:asciiTheme="minorHAnsi" w:hAnsiTheme="minorHAnsi" w:cstheme="minorHAnsi"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401060" w:rsidRDefault="007E3D91" w:rsidP="0031178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Dílčí kupující zašlou prodávajícímu objednávky v souladu s čl. 5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E0E51E" w14:textId="11C3D2BF" w:rsidR="00D90BC5" w:rsidRPr="00401060" w:rsidRDefault="007E3D91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lastRenderedPageBreak/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401060" w:rsidRDefault="00875FB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Faktura bude vystavena</w:t>
      </w:r>
      <w:r w:rsidR="002E18AF" w:rsidRPr="00401060">
        <w:rPr>
          <w:rFonts w:asciiTheme="minorHAnsi" w:hAnsiTheme="minorHAnsi" w:cstheme="minorHAnsi"/>
          <w:sz w:val="22"/>
          <w:szCs w:val="22"/>
        </w:rPr>
        <w:t xml:space="preserve"> na základě předávacího protokolu</w:t>
      </w:r>
      <w:r w:rsidRPr="00401060">
        <w:rPr>
          <w:rFonts w:asciiTheme="minorHAnsi" w:hAnsiTheme="minorHAnsi" w:cstheme="minorHAnsi"/>
          <w:sz w:val="22"/>
          <w:szCs w:val="22"/>
        </w:rPr>
        <w:t xml:space="preserve"> k datu </w:t>
      </w:r>
      <w:r w:rsidR="002E18AF" w:rsidRPr="00401060">
        <w:rPr>
          <w:rFonts w:asciiTheme="minorHAnsi" w:hAnsiTheme="minorHAnsi" w:cstheme="minorHAnsi"/>
          <w:sz w:val="22"/>
          <w:szCs w:val="22"/>
        </w:rPr>
        <w:t>předán</w:t>
      </w:r>
      <w:r w:rsidR="007E3D91" w:rsidRPr="00401060">
        <w:rPr>
          <w:rFonts w:asciiTheme="minorHAnsi" w:hAnsiTheme="minorHAnsi" w:cstheme="minorHAnsi"/>
          <w:sz w:val="22"/>
          <w:szCs w:val="22"/>
        </w:rPr>
        <w:t>í zboží prodávajícím dílčímu k</w:t>
      </w:r>
      <w:r w:rsidR="009F29ED" w:rsidRPr="00401060">
        <w:rPr>
          <w:rFonts w:asciiTheme="minorHAnsi" w:hAnsiTheme="minorHAnsi" w:cstheme="minorHAnsi"/>
          <w:sz w:val="22"/>
          <w:szCs w:val="22"/>
        </w:rPr>
        <w:t>up</w:t>
      </w:r>
      <w:r w:rsidR="002E18AF" w:rsidRPr="00401060">
        <w:rPr>
          <w:rFonts w:asciiTheme="minorHAnsi" w:hAnsiTheme="minorHAnsi" w:cstheme="minorHAnsi"/>
          <w:sz w:val="22"/>
          <w:szCs w:val="22"/>
        </w:rPr>
        <w:t>ujícímu</w:t>
      </w:r>
      <w:r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8999A1" w14:textId="53F2AA3F" w:rsidR="00712944" w:rsidRPr="00401060" w:rsidRDefault="007E3D91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Dílčí k</w:t>
      </w:r>
      <w:r w:rsidR="002E18AF" w:rsidRPr="00401060">
        <w:rPr>
          <w:rFonts w:asciiTheme="minorHAnsi" w:hAnsiTheme="minorHAnsi" w:cstheme="minorHAnsi"/>
          <w:sz w:val="22"/>
          <w:szCs w:val="22"/>
        </w:rPr>
        <w:t xml:space="preserve">upující 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uhradí řádně předloženou fakturu (daňový doklad) do </w:t>
      </w:r>
      <w:r w:rsidR="00AE4D05" w:rsidRPr="00401060">
        <w:rPr>
          <w:rFonts w:asciiTheme="minorHAnsi" w:hAnsiTheme="minorHAnsi" w:cstheme="minorHAnsi"/>
          <w:sz w:val="22"/>
          <w:szCs w:val="22"/>
        </w:rPr>
        <w:t>3</w:t>
      </w:r>
      <w:r w:rsidR="00867EAD" w:rsidRPr="00401060">
        <w:rPr>
          <w:rFonts w:asciiTheme="minorHAnsi" w:hAnsiTheme="minorHAnsi" w:cstheme="minorHAnsi"/>
          <w:sz w:val="22"/>
          <w:szCs w:val="22"/>
        </w:rPr>
        <w:t>0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 dnů po jejím obdržení převodem na účet </w:t>
      </w:r>
      <w:r w:rsidRPr="00401060">
        <w:rPr>
          <w:rFonts w:asciiTheme="minorHAnsi" w:hAnsiTheme="minorHAnsi" w:cstheme="minorHAnsi"/>
          <w:sz w:val="22"/>
          <w:szCs w:val="22"/>
        </w:rPr>
        <w:t>p</w:t>
      </w:r>
      <w:r w:rsidR="002E18AF" w:rsidRPr="00401060">
        <w:rPr>
          <w:rFonts w:asciiTheme="minorHAnsi" w:hAnsiTheme="minorHAnsi" w:cstheme="minorHAnsi"/>
          <w:sz w:val="22"/>
          <w:szCs w:val="22"/>
        </w:rPr>
        <w:t>rodávajícího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. </w:t>
      </w:r>
      <w:r w:rsidR="0038196E" w:rsidRPr="00401060">
        <w:rPr>
          <w:rFonts w:asciiTheme="minorHAnsi" w:hAnsiTheme="minorHAnsi" w:cs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 w:rsidRPr="00401060">
        <w:rPr>
          <w:rFonts w:asciiTheme="minorHAnsi" w:hAnsiTheme="minorHAnsi" w:cstheme="minorHAnsi"/>
          <w:sz w:val="22"/>
          <w:szCs w:val="22"/>
        </w:rPr>
        <w:t>kupující (nebo dílčí kupující</w:t>
      </w:r>
      <w:r w:rsidR="003A6580" w:rsidRPr="00401060">
        <w:rPr>
          <w:rFonts w:asciiTheme="minorHAnsi" w:hAnsiTheme="minorHAnsi" w:cstheme="minorHAnsi"/>
          <w:sz w:val="22"/>
          <w:szCs w:val="22"/>
        </w:rPr>
        <w:t xml:space="preserve">) </w:t>
      </w:r>
      <w:r w:rsidR="0038196E" w:rsidRPr="00401060">
        <w:rPr>
          <w:rFonts w:asciiTheme="minorHAnsi" w:hAnsiTheme="minorHAnsi" w:cstheme="minorHAnsi"/>
          <w:sz w:val="22"/>
          <w:szCs w:val="22"/>
        </w:rPr>
        <w:t>svému peněžnímu ústavu a byl jím potvrzen.</w:t>
      </w:r>
    </w:p>
    <w:p w14:paraId="6AD791CC" w14:textId="77777777" w:rsidR="00712944" w:rsidRPr="00401060" w:rsidRDefault="0071294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Pr="00401060" w:rsidRDefault="00FF77DD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Nesplněním sjednaného postupu ze stra</w:t>
      </w:r>
      <w:r w:rsidR="00951AFF" w:rsidRPr="00401060">
        <w:rPr>
          <w:rFonts w:asciiTheme="minorHAnsi" w:hAnsiTheme="minorHAnsi" w:cstheme="minorHAnsi"/>
          <w:sz w:val="22"/>
          <w:szCs w:val="22"/>
        </w:rPr>
        <w:t>ny poskytovatele vzniká dílčímu kupujícímu</w:t>
      </w:r>
      <w:r w:rsidR="000B43DC" w:rsidRPr="00401060">
        <w:rPr>
          <w:rFonts w:asciiTheme="minorHAnsi" w:hAnsiTheme="minorHAnsi" w:cstheme="minorHAnsi"/>
          <w:sz w:val="22"/>
          <w:szCs w:val="22"/>
        </w:rPr>
        <w:t xml:space="preserve"> právo fakturu vrátit bez </w:t>
      </w:r>
      <w:r w:rsidRPr="00401060">
        <w:rPr>
          <w:rFonts w:asciiTheme="minorHAnsi" w:hAnsiTheme="minorHAnsi" w:cstheme="minorHAnsi"/>
          <w:sz w:val="22"/>
          <w:szCs w:val="22"/>
        </w:rPr>
        <w:t xml:space="preserve">proplacení zpět. Vrácením faktury přestává běžet lhůta splatnosti. </w:t>
      </w:r>
      <w:r w:rsidR="007E3D91" w:rsidRPr="00401060">
        <w:rPr>
          <w:rFonts w:asciiTheme="minorHAnsi" w:hAnsiTheme="minorHAnsi" w:cs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401060" w:rsidRDefault="00311781" w:rsidP="0031178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 w:rsidRPr="00401060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="00951AFF" w:rsidRPr="00401060">
        <w:rPr>
          <w:rFonts w:asciiTheme="minorHAnsi" w:hAnsiTheme="minorHAnsi" w:cs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Pr="00401060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Pr="00401060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Pr="00401060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Pr="00401060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401060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2AED4245" w14:textId="099A178C" w:rsidR="0052336D" w:rsidRPr="00401060" w:rsidRDefault="00750050" w:rsidP="005233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Pr="00401060" w:rsidRDefault="00DC17E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Tato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401060" w:rsidRDefault="0071294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může odstoupit od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="00B065B3" w:rsidRPr="00401060">
        <w:rPr>
          <w:rFonts w:asciiTheme="minorHAnsi" w:hAnsiTheme="minorHAnsi" w:cstheme="minorHAnsi"/>
          <w:sz w:val="22"/>
          <w:szCs w:val="22"/>
        </w:rPr>
        <w:t>, nejsou-</w:t>
      </w:r>
      <w:r w:rsidR="00C64F4F" w:rsidRPr="00401060">
        <w:rPr>
          <w:rFonts w:asciiTheme="minorHAnsi" w:hAnsiTheme="minorHAnsi" w:cstheme="minorHAnsi"/>
          <w:sz w:val="22"/>
          <w:szCs w:val="22"/>
        </w:rPr>
        <w:t>l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i plněny </w:t>
      </w:r>
      <w:r w:rsidR="00FF77DD" w:rsidRPr="00401060">
        <w:rPr>
          <w:rFonts w:asciiTheme="minorHAnsi" w:hAnsiTheme="minorHAnsi" w:cstheme="minorHAnsi"/>
          <w:sz w:val="22"/>
          <w:szCs w:val="22"/>
        </w:rPr>
        <w:t>Prodávajícím</w:t>
      </w:r>
      <w:r w:rsidR="002B5475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B065B3" w:rsidRPr="00401060">
        <w:rPr>
          <w:rFonts w:asciiTheme="minorHAnsi" w:hAnsiTheme="minorHAnsi" w:cs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401060" w:rsidRDefault="00B065B3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pokud </w:t>
      </w:r>
      <w:r w:rsidR="00DC17E7" w:rsidRPr="00401060">
        <w:rPr>
          <w:rFonts w:asciiTheme="minorHAnsi" w:hAnsiTheme="minorHAnsi" w:cstheme="minorHAnsi"/>
          <w:sz w:val="22"/>
          <w:szCs w:val="22"/>
        </w:rPr>
        <w:t>p</w:t>
      </w:r>
      <w:r w:rsidR="00FF77DD" w:rsidRPr="00401060">
        <w:rPr>
          <w:rFonts w:asciiTheme="minorHAnsi" w:hAnsiTheme="minorHAnsi" w:cstheme="minorHAnsi"/>
          <w:sz w:val="22"/>
          <w:szCs w:val="22"/>
        </w:rPr>
        <w:t>rodávající</w:t>
      </w:r>
      <w:r w:rsidR="002B5475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565AF3" w:rsidRPr="00401060">
        <w:rPr>
          <w:rFonts w:asciiTheme="minorHAnsi" w:hAnsiTheme="minorHAnsi" w:cstheme="minorHAnsi"/>
          <w:sz w:val="22"/>
          <w:szCs w:val="22"/>
        </w:rPr>
        <w:t>ne</w:t>
      </w:r>
      <w:r w:rsidRPr="00401060">
        <w:rPr>
          <w:rFonts w:asciiTheme="minorHAnsi" w:hAnsiTheme="minorHAnsi" w:cstheme="minorHAnsi"/>
          <w:sz w:val="22"/>
          <w:szCs w:val="22"/>
        </w:rPr>
        <w:t xml:space="preserve">provádí </w:t>
      </w:r>
      <w:r w:rsidR="00D90BC5" w:rsidRPr="00401060">
        <w:rPr>
          <w:rFonts w:asciiTheme="minorHAnsi" w:hAnsiTheme="minorHAnsi" w:cstheme="minorHAnsi"/>
          <w:sz w:val="22"/>
          <w:szCs w:val="22"/>
        </w:rPr>
        <w:t>dodávku</w:t>
      </w:r>
      <w:r w:rsidR="00565AF3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>kvalitně</w:t>
      </w:r>
      <w:r w:rsidR="00565AF3" w:rsidRPr="00401060">
        <w:rPr>
          <w:rFonts w:asciiTheme="minorHAnsi" w:hAnsiTheme="minorHAnsi" w:cstheme="minorHAnsi"/>
          <w:sz w:val="22"/>
          <w:szCs w:val="22"/>
        </w:rPr>
        <w:t xml:space="preserve">, včas a v souladu s podmínkami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="000B43DC" w:rsidRPr="00401060">
        <w:rPr>
          <w:rFonts w:asciiTheme="minorHAnsi" w:hAnsiTheme="minorHAnsi" w:cstheme="minorHAnsi"/>
          <w:sz w:val="22"/>
          <w:szCs w:val="22"/>
        </w:rPr>
        <w:t xml:space="preserve"> a po </w:t>
      </w:r>
      <w:r w:rsidRPr="00401060">
        <w:rPr>
          <w:rFonts w:asciiTheme="minorHAnsi" w:hAnsiTheme="minorHAnsi" w:cstheme="minorHAnsi"/>
          <w:sz w:val="22"/>
          <w:szCs w:val="22"/>
        </w:rPr>
        <w:t>předchozí výzvě v</w:t>
      </w:r>
      <w:r w:rsidR="00A863FB" w:rsidRPr="00401060">
        <w:rPr>
          <w:rFonts w:asciiTheme="minorHAnsi" w:hAnsiTheme="minorHAnsi" w:cstheme="minorHAnsi"/>
          <w:sz w:val="22"/>
          <w:szCs w:val="22"/>
        </w:rPr>
        <w:t>e stanovené</w:t>
      </w:r>
      <w:r w:rsidRPr="00401060">
        <w:rPr>
          <w:rFonts w:asciiTheme="minorHAnsi" w:hAnsiTheme="minorHAnsi" w:cstheme="minorHAnsi"/>
          <w:sz w:val="22"/>
          <w:szCs w:val="22"/>
        </w:rPr>
        <w:t xml:space="preserve"> lhůtě nezajistil nápravu, </w:t>
      </w:r>
      <w:r w:rsidR="00D2318D" w:rsidRPr="00401060">
        <w:rPr>
          <w:rFonts w:asciiTheme="minorHAnsi" w:hAnsiTheme="minorHAnsi" w:cstheme="minorHAnsi"/>
          <w:sz w:val="22"/>
          <w:szCs w:val="22"/>
        </w:rPr>
        <w:t>nebo</w:t>
      </w:r>
    </w:p>
    <w:p w14:paraId="1EAEE2C8" w14:textId="7377A372" w:rsidR="001003AD" w:rsidRPr="00401060" w:rsidRDefault="00B065B3" w:rsidP="00B31C3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pokud </w:t>
      </w:r>
      <w:r w:rsidR="00DC17E7" w:rsidRPr="00401060">
        <w:rPr>
          <w:rFonts w:asciiTheme="minorHAnsi" w:hAnsiTheme="minorHAnsi" w:cstheme="minorHAnsi"/>
          <w:sz w:val="22"/>
          <w:szCs w:val="22"/>
        </w:rPr>
        <w:t>prodávající</w:t>
      </w:r>
      <w:r w:rsidR="002B5475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opakovaně </w:t>
      </w:r>
      <w:r w:rsidR="00DC17E7" w:rsidRPr="00401060">
        <w:rPr>
          <w:rFonts w:asciiTheme="minorHAnsi" w:hAnsiTheme="minorHAnsi" w:cstheme="minorHAnsi"/>
          <w:sz w:val="22"/>
          <w:szCs w:val="22"/>
        </w:rPr>
        <w:t>neplní jiné</w:t>
      </w:r>
      <w:r w:rsidRPr="00401060">
        <w:rPr>
          <w:rFonts w:asciiTheme="minorHAnsi" w:hAnsiTheme="minorHAnsi" w:cstheme="minorHAnsi"/>
          <w:sz w:val="22"/>
          <w:szCs w:val="22"/>
        </w:rPr>
        <w:t xml:space="preserve"> povinnosti 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vyplývající z 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Smlouvy, nebo</w:t>
      </w:r>
    </w:p>
    <w:p w14:paraId="589B5BFB" w14:textId="1CB545EF" w:rsidR="00DC17E7" w:rsidRPr="00401060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401060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lastRenderedPageBreak/>
        <w:t>pokud kupující zjistí, že v rámci plnění došlo k porušení pracovněprávních předpisů, zejména zákona č. 262/2006 Sb., zákoník práce, ve znění pozdějších předpisů, a prodávající neučinil žádné kroky k nápravě.</w:t>
      </w:r>
    </w:p>
    <w:p w14:paraId="3CE64009" w14:textId="32347229" w:rsidR="00FF77DD" w:rsidRPr="00401060" w:rsidRDefault="00FF77D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Prodávající</w:t>
      </w:r>
      <w:r w:rsidR="00DC17E7" w:rsidRPr="00401060">
        <w:rPr>
          <w:rFonts w:asciiTheme="minorHAnsi" w:hAnsiTheme="minorHAnsi" w:cstheme="minorHAnsi"/>
          <w:sz w:val="22"/>
          <w:szCs w:val="22"/>
        </w:rPr>
        <w:t xml:space="preserve"> je oprávněn odstoupit od</w:t>
      </w:r>
      <w:r w:rsidRPr="00401060">
        <w:rPr>
          <w:rFonts w:asciiTheme="minorHAnsi" w:hAnsiTheme="minorHAnsi" w:cstheme="minorHAnsi"/>
          <w:sz w:val="22"/>
          <w:szCs w:val="22"/>
        </w:rPr>
        <w:t xml:space="preserve"> dílčí o</w:t>
      </w:r>
      <w:r w:rsidR="00DC17E7" w:rsidRPr="00401060">
        <w:rPr>
          <w:rFonts w:asciiTheme="minorHAnsi" w:hAnsiTheme="minorHAnsi" w:cstheme="minorHAnsi"/>
          <w:sz w:val="22"/>
          <w:szCs w:val="22"/>
        </w:rPr>
        <w:t>bjednávky, jestliže bude dílčí k</w:t>
      </w:r>
      <w:r w:rsidRPr="00401060">
        <w:rPr>
          <w:rFonts w:asciiTheme="minorHAnsi" w:hAnsiTheme="minorHAnsi" w:cstheme="minorHAnsi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401060" w:rsidRDefault="00FF77DD" w:rsidP="0097262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Pr="00401060" w:rsidRDefault="00972624" w:rsidP="0097262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401060" w:rsidRDefault="00972624" w:rsidP="0097262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401060" w:rsidRDefault="00EF720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V případě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>n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ezajištění </w:t>
      </w:r>
      <w:r w:rsidRPr="00401060">
        <w:rPr>
          <w:rFonts w:asciiTheme="minorHAnsi" w:hAnsiTheme="minorHAnsi" w:cstheme="minorHAnsi"/>
          <w:sz w:val="22"/>
          <w:szCs w:val="22"/>
        </w:rPr>
        <w:t>dodávky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DC17E7" w:rsidRPr="00401060">
        <w:rPr>
          <w:rFonts w:asciiTheme="minorHAnsi" w:hAnsiTheme="minorHAnsi" w:cstheme="minorHAnsi"/>
          <w:sz w:val="22"/>
          <w:szCs w:val="22"/>
        </w:rPr>
        <w:t>p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rodávajícím 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v dohodnutém termínu dle </w:t>
      </w:r>
      <w:r w:rsidR="00DC17E7" w:rsidRPr="00401060">
        <w:rPr>
          <w:rFonts w:asciiTheme="minorHAnsi" w:hAnsiTheme="minorHAnsi" w:cstheme="minorHAnsi"/>
          <w:sz w:val="22"/>
          <w:szCs w:val="22"/>
        </w:rPr>
        <w:t>příslušné o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bjednávky </w:t>
      </w:r>
      <w:r w:rsidRPr="00401060">
        <w:rPr>
          <w:rFonts w:asciiTheme="minorHAnsi" w:hAnsiTheme="minorHAnsi" w:cstheme="minorHAnsi"/>
          <w:sz w:val="22"/>
          <w:szCs w:val="22"/>
        </w:rPr>
        <w:t>je stanovena</w:t>
      </w:r>
      <w:r w:rsidR="00295C2E" w:rsidRPr="00401060">
        <w:rPr>
          <w:rFonts w:asciiTheme="minorHAnsi" w:hAnsiTheme="minorHAnsi" w:cstheme="minorHAnsi"/>
          <w:sz w:val="22"/>
          <w:szCs w:val="22"/>
        </w:rPr>
        <w:t xml:space="preserve"> smluvní 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pokuta </w:t>
      </w:r>
      <w:r w:rsidR="00295C2E" w:rsidRPr="00401060">
        <w:rPr>
          <w:rFonts w:asciiTheme="minorHAnsi" w:hAnsiTheme="minorHAnsi" w:cstheme="minorHAnsi"/>
          <w:sz w:val="22"/>
          <w:szCs w:val="22"/>
        </w:rPr>
        <w:t xml:space="preserve">ve výši </w:t>
      </w:r>
      <w:r w:rsidR="005F76A5" w:rsidRPr="00401060">
        <w:rPr>
          <w:rFonts w:asciiTheme="minorHAnsi" w:hAnsiTheme="minorHAnsi" w:cstheme="minorHAnsi"/>
          <w:sz w:val="22"/>
          <w:szCs w:val="22"/>
        </w:rPr>
        <w:t>0,</w:t>
      </w:r>
      <w:r w:rsidR="00760CDF" w:rsidRPr="00401060">
        <w:rPr>
          <w:rFonts w:asciiTheme="minorHAnsi" w:hAnsiTheme="minorHAnsi" w:cstheme="minorHAnsi"/>
          <w:sz w:val="22"/>
          <w:szCs w:val="22"/>
        </w:rPr>
        <w:t>2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 % celkové ceny</w:t>
      </w:r>
      <w:r w:rsidR="007926CF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2B7672" w:rsidRPr="00401060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DC17E7" w:rsidRPr="00401060">
        <w:rPr>
          <w:rFonts w:asciiTheme="minorHAnsi" w:hAnsiTheme="minorHAnsi" w:cstheme="minorHAnsi"/>
          <w:sz w:val="22"/>
          <w:szCs w:val="22"/>
        </w:rPr>
        <w:t>o</w:t>
      </w:r>
      <w:r w:rsidR="00FF77DD" w:rsidRPr="00401060">
        <w:rPr>
          <w:rFonts w:asciiTheme="minorHAnsi" w:hAnsiTheme="minorHAnsi" w:cstheme="minorHAnsi"/>
          <w:sz w:val="22"/>
          <w:szCs w:val="22"/>
        </w:rPr>
        <w:t xml:space="preserve">bjednávky </w:t>
      </w:r>
      <w:r w:rsidR="003A6580" w:rsidRPr="00401060">
        <w:rPr>
          <w:rFonts w:asciiTheme="minorHAnsi" w:hAnsiTheme="minorHAnsi" w:cstheme="minorHAnsi"/>
          <w:sz w:val="22"/>
          <w:szCs w:val="22"/>
        </w:rPr>
        <w:t>vč. DPH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, a to za každý, byť i </w:t>
      </w:r>
      <w:r w:rsidR="00815251" w:rsidRPr="00401060">
        <w:rPr>
          <w:rFonts w:asciiTheme="minorHAnsi" w:hAnsiTheme="minorHAnsi" w:cstheme="minorHAnsi"/>
          <w:sz w:val="22"/>
          <w:szCs w:val="22"/>
        </w:rPr>
        <w:t>započatý den prodlení</w:t>
      </w:r>
      <w:r w:rsidR="009E0A19" w:rsidRPr="00401060">
        <w:rPr>
          <w:rFonts w:asciiTheme="minorHAnsi" w:hAnsiTheme="minorHAnsi" w:cstheme="minorHAnsi"/>
          <w:sz w:val="22"/>
          <w:szCs w:val="22"/>
        </w:rPr>
        <w:t>.</w:t>
      </w:r>
    </w:p>
    <w:p w14:paraId="016A8D81" w14:textId="04AA0CBC" w:rsidR="00FF77DD" w:rsidRPr="00401060" w:rsidRDefault="00FF77D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Kup</w:t>
      </w:r>
      <w:r w:rsidR="00DC17E7" w:rsidRPr="00401060">
        <w:rPr>
          <w:rFonts w:asciiTheme="minorHAnsi" w:hAnsiTheme="minorHAnsi" w:cstheme="minorHAnsi"/>
          <w:sz w:val="22"/>
          <w:szCs w:val="22"/>
        </w:rPr>
        <w:t>ující je oprávněn požadovat po p</w:t>
      </w:r>
      <w:r w:rsidRPr="00401060">
        <w:rPr>
          <w:rFonts w:asciiTheme="minorHAnsi" w:hAnsiTheme="minorHAnsi" w:cstheme="minorHAnsi"/>
          <w:sz w:val="22"/>
          <w:szCs w:val="22"/>
        </w:rPr>
        <w:t xml:space="preserve">rodávajícím zaplacení smluvní pokuty ve výši </w:t>
      </w:r>
      <w:r w:rsidR="001C1CAA" w:rsidRPr="00401060">
        <w:rPr>
          <w:rFonts w:asciiTheme="minorHAnsi" w:hAnsiTheme="minorHAnsi" w:cstheme="minorHAnsi"/>
          <w:b/>
          <w:sz w:val="22"/>
          <w:szCs w:val="22"/>
        </w:rPr>
        <w:t>500,-</w:t>
      </w:r>
      <w:r w:rsidRPr="00401060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401060">
        <w:rPr>
          <w:rFonts w:asciiTheme="minorHAnsi" w:hAnsiTheme="minorHAnsi" w:cstheme="minorHAnsi"/>
          <w:sz w:val="22"/>
          <w:szCs w:val="22"/>
        </w:rPr>
        <w:t xml:space="preserve"> (slovy</w:t>
      </w:r>
      <w:r w:rsidR="00863B18" w:rsidRPr="00401060">
        <w:rPr>
          <w:rFonts w:asciiTheme="minorHAnsi" w:hAnsiTheme="minorHAnsi" w:cstheme="minorHAnsi"/>
          <w:sz w:val="22"/>
          <w:szCs w:val="22"/>
        </w:rPr>
        <w:t>:</w:t>
      </w:r>
      <w:r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1C1CAA" w:rsidRPr="00401060">
        <w:rPr>
          <w:rFonts w:asciiTheme="minorHAnsi" w:hAnsiTheme="minorHAnsi" w:cstheme="minorHAnsi"/>
          <w:sz w:val="22"/>
          <w:szCs w:val="22"/>
        </w:rPr>
        <w:t>pětset</w:t>
      </w:r>
      <w:r w:rsidR="00875948" w:rsidRPr="00401060">
        <w:rPr>
          <w:rFonts w:asciiTheme="minorHAnsi" w:hAnsiTheme="minorHAnsi" w:cstheme="minorHAnsi"/>
          <w:sz w:val="22"/>
          <w:szCs w:val="22"/>
        </w:rPr>
        <w:t>korun českých</w:t>
      </w:r>
      <w:r w:rsidRPr="00401060">
        <w:rPr>
          <w:rFonts w:asciiTheme="minorHAnsi" w:hAnsiTheme="minorHAnsi" w:cstheme="minorHAnsi"/>
          <w:sz w:val="22"/>
          <w:szCs w:val="22"/>
        </w:rPr>
        <w:t xml:space="preserve">) za každé nesplnění či porušení povinnosti dle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>, kromě případu uvedené</w:t>
      </w:r>
      <w:r w:rsidR="0049002D" w:rsidRPr="00401060">
        <w:rPr>
          <w:rFonts w:asciiTheme="minorHAnsi" w:hAnsiTheme="minorHAnsi" w:cstheme="minorHAnsi"/>
          <w:sz w:val="22"/>
          <w:szCs w:val="22"/>
        </w:rPr>
        <w:t>ho</w:t>
      </w:r>
      <w:r w:rsidRPr="00401060">
        <w:rPr>
          <w:rFonts w:asciiTheme="minorHAnsi" w:hAnsiTheme="minorHAnsi" w:cstheme="minorHAnsi"/>
          <w:sz w:val="22"/>
          <w:szCs w:val="22"/>
        </w:rPr>
        <w:t xml:space="preserve"> v odst. 1 tohoto článku, a to za každý den prodlení se splněním povinnosti.</w:t>
      </w:r>
      <w:r w:rsidR="0049002D" w:rsidRPr="00401060">
        <w:rPr>
          <w:rFonts w:asciiTheme="minorHAnsi" w:hAnsiTheme="minorHAnsi" w:cstheme="minorHAnsi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Pr="00401060" w:rsidRDefault="009E0A19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Ocitne-li se </w:t>
      </w:r>
      <w:r w:rsidR="0049002D" w:rsidRPr="00401060">
        <w:rPr>
          <w:rFonts w:asciiTheme="minorHAnsi" w:hAnsiTheme="minorHAnsi" w:cstheme="minorHAnsi"/>
          <w:sz w:val="22"/>
          <w:szCs w:val="22"/>
        </w:rPr>
        <w:t xml:space="preserve">dílčí </w:t>
      </w:r>
      <w:r w:rsidR="0007614A" w:rsidRPr="00401060">
        <w:rPr>
          <w:rFonts w:asciiTheme="minorHAnsi" w:hAnsiTheme="minorHAnsi" w:cstheme="minorHAnsi"/>
          <w:sz w:val="22"/>
          <w:szCs w:val="22"/>
        </w:rPr>
        <w:t>k</w:t>
      </w:r>
      <w:r w:rsidR="0049002D" w:rsidRPr="00401060">
        <w:rPr>
          <w:rFonts w:asciiTheme="minorHAnsi" w:hAnsiTheme="minorHAnsi" w:cstheme="minorHAnsi"/>
          <w:sz w:val="22"/>
          <w:szCs w:val="22"/>
        </w:rPr>
        <w:t>upující</w:t>
      </w:r>
      <w:r w:rsidR="00BD4B72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ED2516" w:rsidRPr="00401060">
        <w:rPr>
          <w:rFonts w:asciiTheme="minorHAnsi" w:hAnsiTheme="minorHAnsi" w:cstheme="minorHAnsi"/>
          <w:sz w:val="22"/>
          <w:szCs w:val="22"/>
        </w:rPr>
        <w:t>v prodlení s placením faktury,</w:t>
      </w:r>
      <w:r w:rsidRPr="00401060">
        <w:rPr>
          <w:rFonts w:asciiTheme="minorHAnsi" w:hAnsiTheme="minorHAnsi" w:cstheme="minorHAnsi"/>
          <w:sz w:val="22"/>
          <w:szCs w:val="22"/>
        </w:rPr>
        <w:t xml:space="preserve"> je povinen zaplatit </w:t>
      </w:r>
      <w:r w:rsidR="0007614A" w:rsidRPr="00401060">
        <w:rPr>
          <w:rFonts w:asciiTheme="minorHAnsi" w:hAnsiTheme="minorHAnsi" w:cstheme="minorHAnsi"/>
          <w:sz w:val="22"/>
          <w:szCs w:val="22"/>
        </w:rPr>
        <w:t>p</w:t>
      </w:r>
      <w:r w:rsidR="0049002D" w:rsidRPr="00401060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401060">
        <w:rPr>
          <w:rFonts w:asciiTheme="minorHAnsi" w:hAnsiTheme="minorHAnsi" w:cstheme="minorHAnsi"/>
          <w:sz w:val="22"/>
          <w:szCs w:val="22"/>
        </w:rPr>
        <w:t>za každý den prodlení smluvní pokutu ve výši</w:t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B3C25" w:rsidRPr="00401060">
        <w:rPr>
          <w:rFonts w:asciiTheme="minorHAnsi" w:hAnsiTheme="minorHAnsi" w:cstheme="minorHAnsi"/>
          <w:sz w:val="22"/>
          <w:szCs w:val="22"/>
        </w:rPr>
        <w:t>0,</w:t>
      </w:r>
      <w:r w:rsidR="002E7D1C" w:rsidRPr="00401060">
        <w:rPr>
          <w:rFonts w:asciiTheme="minorHAnsi" w:hAnsiTheme="minorHAnsi" w:cstheme="minorHAnsi"/>
          <w:sz w:val="22"/>
          <w:szCs w:val="22"/>
        </w:rPr>
        <w:t>05</w:t>
      </w:r>
      <w:r w:rsidR="00464D5E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>% z</w:t>
      </w:r>
      <w:r w:rsidRPr="00401060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401060">
        <w:rPr>
          <w:rFonts w:asciiTheme="minorHAnsi" w:hAnsiTheme="minorHAnsi" w:cstheme="minorHAnsi"/>
          <w:sz w:val="22"/>
          <w:szCs w:val="22"/>
        </w:rPr>
        <w:t>dlužné částky</w:t>
      </w:r>
      <w:r w:rsidR="00B24D68" w:rsidRPr="00401060">
        <w:rPr>
          <w:rFonts w:asciiTheme="minorHAnsi" w:hAnsiTheme="minorHAnsi" w:cstheme="minorHAnsi"/>
          <w:sz w:val="22"/>
          <w:szCs w:val="22"/>
        </w:rPr>
        <w:t xml:space="preserve"> vč. DPH</w:t>
      </w:r>
      <w:r w:rsidRPr="00401060">
        <w:rPr>
          <w:rFonts w:asciiTheme="minorHAnsi" w:hAnsiTheme="minorHAnsi" w:cstheme="minorHAnsi"/>
          <w:sz w:val="22"/>
          <w:szCs w:val="22"/>
        </w:rPr>
        <w:t>.</w:t>
      </w:r>
    </w:p>
    <w:p w14:paraId="1D430A03" w14:textId="08B1D3CF" w:rsidR="007F74DF" w:rsidRPr="00401060" w:rsidRDefault="007F74DF" w:rsidP="007F74D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401060" w:rsidRDefault="0007614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Smluvní pokuta je splatná do 30</w:t>
      </w:r>
      <w:r w:rsidR="009E0A19" w:rsidRPr="00401060">
        <w:rPr>
          <w:rFonts w:asciiTheme="minorHAnsi" w:hAnsiTheme="minorHAnsi" w:cs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401060" w:rsidRDefault="00F75B1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Tato </w:t>
      </w:r>
      <w:r w:rsidR="00B31C37" w:rsidRPr="00401060">
        <w:rPr>
          <w:rFonts w:asciiTheme="minorHAnsi" w:hAnsiTheme="minorHAnsi" w:cstheme="minorHAnsi"/>
          <w:sz w:val="22"/>
          <w:szCs w:val="22"/>
        </w:rPr>
        <w:t>S</w:t>
      </w:r>
      <w:r w:rsidR="001476EB" w:rsidRPr="00401060">
        <w:rPr>
          <w:rFonts w:asciiTheme="minorHAnsi" w:hAnsiTheme="minorHAnsi" w:cstheme="minorHAnsi"/>
          <w:sz w:val="22"/>
          <w:szCs w:val="22"/>
        </w:rPr>
        <w:t>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nabývá platnosti dnem podpisu obou smluvních stran a účinnosti uveřejněním </w:t>
      </w:r>
      <w:r w:rsidR="0007614A" w:rsidRPr="00401060">
        <w:rPr>
          <w:rFonts w:asciiTheme="minorHAnsi" w:hAnsiTheme="minorHAnsi" w:cstheme="minorHAnsi"/>
          <w:sz w:val="22"/>
          <w:szCs w:val="22"/>
        </w:rPr>
        <w:t>v r</w:t>
      </w:r>
      <w:r w:rsidRPr="00401060">
        <w:rPr>
          <w:rFonts w:asciiTheme="minorHAnsi" w:hAnsiTheme="minorHAnsi" w:cstheme="minorHAnsi"/>
          <w:sz w:val="22"/>
          <w:szCs w:val="22"/>
        </w:rPr>
        <w:t>egistru smluv.</w:t>
      </w:r>
    </w:p>
    <w:p w14:paraId="76BA1CA6" w14:textId="68E833DC" w:rsidR="00B065B3" w:rsidRPr="00401060" w:rsidRDefault="0007614A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Smluvní strany souhlasí s uveřejněním této </w:t>
      </w:r>
      <w:r w:rsidR="00B31C37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v registru smluv, které z</w:t>
      </w:r>
      <w:r w:rsidR="00B24D68" w:rsidRPr="00401060">
        <w:rPr>
          <w:rFonts w:asciiTheme="minorHAnsi" w:hAnsiTheme="minorHAnsi" w:cstheme="minorHAnsi"/>
          <w:sz w:val="22"/>
          <w:szCs w:val="22"/>
        </w:rPr>
        <w:t>ajistí kupující nejpozději do 30</w:t>
      </w:r>
      <w:r w:rsidRPr="00401060">
        <w:rPr>
          <w:rFonts w:asciiTheme="minorHAnsi" w:hAnsiTheme="minorHAnsi" w:cstheme="minorHAnsi"/>
          <w:sz w:val="22"/>
          <w:szCs w:val="22"/>
        </w:rPr>
        <w:t xml:space="preserve"> dnů od uzavření této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83D649" w14:textId="06A851EA" w:rsidR="00FB2254" w:rsidRPr="00401060" w:rsidRDefault="00FB2254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Tato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je vyhotovena v elektronické podobě</w:t>
      </w:r>
      <w:r w:rsidR="00BE0CA1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Pr="00401060">
        <w:rPr>
          <w:rFonts w:asciiTheme="minorHAnsi" w:hAnsiTheme="minorHAnsi" w:cs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Pr="00401060" w:rsidRDefault="001C1987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Tato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401060" w:rsidRDefault="00894589" w:rsidP="001C4F0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Pokud by kterékoli ustanovení této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bylo shledáno neplatným nebo nevykonatelným, ostatní ustanovení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tím zůstávají nedotčena.</w:t>
      </w:r>
    </w:p>
    <w:p w14:paraId="0655F0CF" w14:textId="2D283FC7" w:rsidR="00332BAA" w:rsidRPr="00401060" w:rsidRDefault="00401060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Smluvní strany prohlašují, ž</w:t>
      </w:r>
      <w:r w:rsidR="00A75A4E" w:rsidRPr="00401060">
        <w:rPr>
          <w:rFonts w:asciiTheme="minorHAnsi" w:hAnsiTheme="minorHAnsi" w:cstheme="minorHAnsi"/>
          <w:sz w:val="22"/>
          <w:szCs w:val="22"/>
        </w:rPr>
        <w:t xml:space="preserve">e skutečnosti uvedené v této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Smlouvě</w:t>
      </w:r>
      <w:r w:rsidR="00A75A4E" w:rsidRPr="00401060">
        <w:rPr>
          <w:rFonts w:asciiTheme="minorHAnsi" w:hAnsiTheme="minorHAnsi" w:cstheme="minorHAnsi"/>
          <w:sz w:val="22"/>
          <w:szCs w:val="22"/>
        </w:rPr>
        <w:t xml:space="preserve"> nepovažují za obchodní tajemství ve smyslu §</w:t>
      </w:r>
      <w:r w:rsidR="00863B18" w:rsidRPr="00401060">
        <w:rPr>
          <w:rFonts w:asciiTheme="minorHAnsi" w:hAnsiTheme="minorHAnsi" w:cstheme="minorHAnsi"/>
          <w:sz w:val="22"/>
          <w:szCs w:val="22"/>
        </w:rPr>
        <w:t xml:space="preserve"> </w:t>
      </w:r>
      <w:r w:rsidR="00A75A4E" w:rsidRPr="00401060">
        <w:rPr>
          <w:rFonts w:asciiTheme="minorHAnsi" w:hAnsiTheme="minorHAnsi" w:cs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 w:rsidRPr="00401060">
        <w:rPr>
          <w:rFonts w:asciiTheme="minorHAnsi" w:hAnsiTheme="minorHAnsi" w:cstheme="minorHAnsi"/>
          <w:sz w:val="22"/>
          <w:szCs w:val="22"/>
        </w:rPr>
        <w:t>p</w:t>
      </w:r>
      <w:r w:rsidR="00455875" w:rsidRPr="00401060">
        <w:rPr>
          <w:rFonts w:asciiTheme="minorHAnsi" w:hAnsiTheme="minorHAnsi" w:cstheme="minorHAnsi"/>
          <w:sz w:val="22"/>
          <w:szCs w:val="22"/>
        </w:rPr>
        <w:t xml:space="preserve">rodávající </w:t>
      </w:r>
      <w:r w:rsidR="00A75A4E" w:rsidRPr="00401060">
        <w:rPr>
          <w:rFonts w:asciiTheme="minorHAnsi" w:hAnsiTheme="minorHAnsi" w:cstheme="minorHAnsi"/>
          <w:sz w:val="22"/>
          <w:szCs w:val="22"/>
        </w:rPr>
        <w:t xml:space="preserve">povinen označit části této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="00A75A4E" w:rsidRPr="00401060">
        <w:rPr>
          <w:rFonts w:asciiTheme="minorHAnsi" w:hAnsiTheme="minorHAnsi" w:cstheme="minorHAnsi"/>
          <w:sz w:val="22"/>
          <w:szCs w:val="22"/>
        </w:rPr>
        <w:t>, které považuje za obchodní tajemství.</w:t>
      </w:r>
    </w:p>
    <w:p w14:paraId="15861EAA" w14:textId="77777777" w:rsidR="006C14E5" w:rsidRPr="00401060" w:rsidRDefault="00894589" w:rsidP="003F570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Smluvní strany prohlašují, že si text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Smlouvy</w:t>
      </w:r>
      <w:r w:rsidRPr="00401060">
        <w:rPr>
          <w:rFonts w:asciiTheme="minorHAnsi" w:hAnsiTheme="minorHAnsi" w:cstheme="minorHAnsi"/>
          <w:sz w:val="22"/>
          <w:szCs w:val="22"/>
        </w:rPr>
        <w:t xml:space="preserve"> řádně přečetly, souhlasí s jejím obsahem, </w:t>
      </w:r>
      <w:r w:rsidR="001476EB" w:rsidRPr="00401060">
        <w:rPr>
          <w:rFonts w:asciiTheme="minorHAnsi" w:hAnsiTheme="minorHAnsi" w:cstheme="minorHAnsi"/>
          <w:sz w:val="22"/>
          <w:szCs w:val="22"/>
        </w:rPr>
        <w:t>Smlouva</w:t>
      </w:r>
      <w:r w:rsidRPr="00401060">
        <w:rPr>
          <w:rFonts w:asciiTheme="minorHAnsi" w:hAnsiTheme="minorHAnsi" w:cs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Pr="00401060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404BAE1" w14:textId="55530A3E" w:rsidR="00332BAA" w:rsidRPr="00401060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Přílohy:</w:t>
      </w:r>
    </w:p>
    <w:p w14:paraId="273070B7" w14:textId="57C63212" w:rsidR="006710A8" w:rsidRPr="00401060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 xml:space="preserve">Příloha č. 1 - </w:t>
      </w:r>
      <w:r w:rsidR="006710A8" w:rsidRPr="00401060">
        <w:rPr>
          <w:rFonts w:asciiTheme="minorHAnsi" w:hAnsiTheme="minorHAnsi" w:cstheme="minorHAnsi"/>
          <w:sz w:val="22"/>
          <w:szCs w:val="22"/>
        </w:rPr>
        <w:t>Krycí list nabídky</w:t>
      </w:r>
    </w:p>
    <w:p w14:paraId="0AF0584D" w14:textId="57C26A2D" w:rsidR="006710A8" w:rsidRPr="00401060" w:rsidRDefault="0018716A" w:rsidP="0018716A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Příloha č. 2 - Katalog</w:t>
      </w:r>
    </w:p>
    <w:p w14:paraId="1F02D1CA" w14:textId="77777777" w:rsidR="00255F7B" w:rsidRPr="00401060" w:rsidRDefault="00255F7B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C1E8F56" w14:textId="77777777" w:rsidR="006C14E5" w:rsidRPr="00401060" w:rsidRDefault="006C14E5" w:rsidP="006C14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E4ABDB" w14:textId="5D0E53D3" w:rsidR="006C14E5" w:rsidRPr="00401060" w:rsidRDefault="006C14E5" w:rsidP="006C14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060">
        <w:rPr>
          <w:rFonts w:asciiTheme="minorHAnsi" w:hAnsiTheme="minorHAnsi" w:cstheme="minorHAns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Pr="00401060" w:rsidRDefault="006C14E5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75E3604" w14:textId="77777777" w:rsidR="006C14E5" w:rsidRPr="00401060" w:rsidRDefault="006C14E5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44B1154" w14:textId="77777777" w:rsidR="006C14E5" w:rsidRPr="00401060" w:rsidRDefault="006C14E5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973D8F4" w14:textId="77777777" w:rsidR="003979BD" w:rsidRPr="00401060" w:rsidRDefault="003979BD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C570C70" w14:textId="77777777" w:rsidR="003979BD" w:rsidRPr="00401060" w:rsidRDefault="003979BD" w:rsidP="00255F7B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401060" w14:paraId="17F1B402" w14:textId="77777777" w:rsidTr="00DA77F1">
        <w:tc>
          <w:tcPr>
            <w:tcW w:w="5573" w:type="dxa"/>
          </w:tcPr>
          <w:p w14:paraId="6ADECDF0" w14:textId="77777777" w:rsidR="002142D6" w:rsidRPr="00401060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Mgr.</w:t>
            </w:r>
            <w:r w:rsidR="000D194B" w:rsidRPr="00401060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401060" w:rsidRDefault="00971F5D" w:rsidP="002351A2">
            <w:pPr>
              <w:spacing w:before="960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401060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401060" w14:paraId="637494E9" w14:textId="77777777" w:rsidTr="00DA77F1">
        <w:tc>
          <w:tcPr>
            <w:tcW w:w="5573" w:type="dxa"/>
          </w:tcPr>
          <w:p w14:paraId="2E93779C" w14:textId="18AF677D" w:rsidR="004B2C3B" w:rsidRPr="00401060" w:rsidRDefault="000908AB" w:rsidP="002351A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ř</w:t>
            </w:r>
            <w:r w:rsidR="000D194B"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401060" w:rsidRDefault="004B2C3B" w:rsidP="002351A2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Centrální nákup</w:t>
            </w:r>
            <w:r w:rsidR="00013446"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Plzeňského kraje</w:t>
            </w:r>
            <w:r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401060" w:rsidRDefault="004B2C3B" w:rsidP="002351A2">
            <w:pPr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401060" w:rsidRDefault="00971F5D" w:rsidP="002351A2">
            <w:pPr>
              <w:rPr>
                <w:rFonts w:asciiTheme="minorHAnsi" w:eastAsia="Calibri" w:hAnsiTheme="minorHAnsi" w:cstheme="minorHAnsi"/>
                <w:color w:val="FF0000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401060" w:rsidRDefault="00971F5D" w:rsidP="002351A2">
            <w:pPr>
              <w:rPr>
                <w:rFonts w:asciiTheme="minorHAnsi" w:eastAsia="Calibri" w:hAnsiTheme="minorHAnsi" w:cstheme="minorHAnsi"/>
                <w:color w:val="FF0000"/>
                <w:sz w:val="22"/>
                <w:szCs w:val="20"/>
                <w:lang w:eastAsia="en-US"/>
              </w:rPr>
            </w:pPr>
            <w:r w:rsidRPr="00401060">
              <w:rPr>
                <w:rFonts w:asciiTheme="minorHAnsi" w:eastAsia="Calibri" w:hAnsiTheme="minorHAnsi" w:cstheme="minorHAns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401060">
              <w:rPr>
                <w:rFonts w:asciiTheme="minorHAnsi" w:eastAsia="Calibri" w:hAnsiTheme="minorHAnsi" w:cstheme="minorHAns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39AEC078" w14:textId="77777777" w:rsidR="00DA75D8" w:rsidRDefault="00DA75D8" w:rsidP="00DA75D8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001A9271" w14:textId="77777777" w:rsidR="00DA75D8" w:rsidRDefault="00DA75D8" w:rsidP="00DA75D8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16709A2C" w14:textId="2213EA3B" w:rsidR="00DA75D8" w:rsidRPr="00C95910" w:rsidRDefault="00DA75D8" w:rsidP="00DA75D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5910">
        <w:rPr>
          <w:rFonts w:asciiTheme="minorHAnsi" w:hAnsiTheme="minorHAnsi" w:cstheme="minorHAnsi"/>
          <w:i/>
          <w:sz w:val="22"/>
          <w:szCs w:val="22"/>
        </w:rPr>
        <w:t xml:space="preserve">Za obsahovou správnost: </w:t>
      </w:r>
      <w:r w:rsidR="000B4072" w:rsidRPr="000B4072">
        <w:rPr>
          <w:rFonts w:asciiTheme="minorHAnsi" w:hAnsiTheme="minorHAnsi" w:cstheme="minorHAnsi"/>
          <w:i/>
          <w:sz w:val="22"/>
          <w:szCs w:val="22"/>
        </w:rPr>
        <w:t>Dominika Komašková</w:t>
      </w:r>
    </w:p>
    <w:p w14:paraId="264F6F5E" w14:textId="77777777" w:rsidR="00727705" w:rsidRPr="00312A05" w:rsidRDefault="00727705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727705" w:rsidRPr="00312A05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343E" w14:textId="77777777" w:rsidR="00330813" w:rsidRDefault="00330813">
      <w:r>
        <w:separator/>
      </w:r>
    </w:p>
    <w:p w14:paraId="23630092" w14:textId="77777777" w:rsidR="00330813" w:rsidRDefault="00330813"/>
  </w:endnote>
  <w:endnote w:type="continuationSeparator" w:id="0">
    <w:p w14:paraId="7D8AC243" w14:textId="77777777" w:rsidR="00330813" w:rsidRDefault="00330813">
      <w:r>
        <w:continuationSeparator/>
      </w:r>
    </w:p>
    <w:p w14:paraId="4F4B7854" w14:textId="77777777" w:rsidR="00330813" w:rsidRDefault="00330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EC36B2">
      <w:rPr>
        <w:rFonts w:asciiTheme="minorHAnsi" w:hAnsiTheme="minorHAnsi" w:cstheme="minorHAnsi"/>
        <w:noProof/>
        <w:sz w:val="20"/>
        <w:szCs w:val="20"/>
      </w:rPr>
      <w:t>2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EC36B2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B84CE" w14:textId="77777777" w:rsidR="00330813" w:rsidRDefault="00330813">
      <w:r>
        <w:separator/>
      </w:r>
    </w:p>
    <w:p w14:paraId="7222B238" w14:textId="77777777" w:rsidR="00330813" w:rsidRDefault="00330813"/>
  </w:footnote>
  <w:footnote w:type="continuationSeparator" w:id="0">
    <w:p w14:paraId="22F7759E" w14:textId="77777777" w:rsidR="00330813" w:rsidRDefault="00330813">
      <w:r>
        <w:continuationSeparator/>
      </w:r>
    </w:p>
    <w:p w14:paraId="0A67F1FD" w14:textId="77777777" w:rsidR="00330813" w:rsidRDefault="003308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71904F59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DB2D49">
      <w:rPr>
        <w:rFonts w:asciiTheme="minorHAnsi" w:hAnsiTheme="minorHAnsi" w:cstheme="minorHAnsi"/>
        <w:color w:val="808080" w:themeColor="background1" w:themeShade="80"/>
        <w:sz w:val="20"/>
      </w:rPr>
      <w:t>2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8257C3F"/>
    <w:multiLevelType w:val="hybridMultilevel"/>
    <w:tmpl w:val="A16886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3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072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AD3"/>
    <w:rsid w:val="00182533"/>
    <w:rsid w:val="0018716A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455D3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2A05"/>
    <w:rsid w:val="00330813"/>
    <w:rsid w:val="00332BAA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979BD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01060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4E8B"/>
    <w:rsid w:val="0069519A"/>
    <w:rsid w:val="00695366"/>
    <w:rsid w:val="006A1796"/>
    <w:rsid w:val="006C0B8B"/>
    <w:rsid w:val="006C14E5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50050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B2770"/>
    <w:rsid w:val="008C7665"/>
    <w:rsid w:val="008D056E"/>
    <w:rsid w:val="008D22DE"/>
    <w:rsid w:val="008D2EFB"/>
    <w:rsid w:val="008D6976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AF544D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38E7"/>
    <w:rsid w:val="00D43B1F"/>
    <w:rsid w:val="00D45F34"/>
    <w:rsid w:val="00D57825"/>
    <w:rsid w:val="00D62787"/>
    <w:rsid w:val="00D76C7B"/>
    <w:rsid w:val="00D83FB2"/>
    <w:rsid w:val="00D864DE"/>
    <w:rsid w:val="00D8665E"/>
    <w:rsid w:val="00D8744F"/>
    <w:rsid w:val="00D90BC5"/>
    <w:rsid w:val="00D964D4"/>
    <w:rsid w:val="00DA05BE"/>
    <w:rsid w:val="00DA5D77"/>
    <w:rsid w:val="00DA75D8"/>
    <w:rsid w:val="00DA77F1"/>
    <w:rsid w:val="00DB111D"/>
    <w:rsid w:val="00DB1A1B"/>
    <w:rsid w:val="00DB2D49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36B2"/>
    <w:rsid w:val="00EC51B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komask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24D5A-6B95-490B-9E4F-35AF4FAD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130</TotalTime>
  <Pages>6</Pages>
  <Words>1931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13119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Adéla Kratochvílová</cp:lastModifiedBy>
  <cp:revision>18</cp:revision>
  <cp:lastPrinted>2021-08-06T05:47:00Z</cp:lastPrinted>
  <dcterms:created xsi:type="dcterms:W3CDTF">2023-03-20T07:09:00Z</dcterms:created>
  <dcterms:modified xsi:type="dcterms:W3CDTF">2025-08-13T11:03:00Z</dcterms:modified>
</cp:coreProperties>
</file>