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ED6DC0"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ED6DC0" w:rsidRDefault="00ED6DC0" w:rsidP="00794EE5">
      <w:pPr>
        <w:pStyle w:val="Zhlav"/>
        <w:ind w:left="-964" w:right="-737"/>
        <w:jc w:val="left"/>
        <w:rPr>
          <w:noProof/>
        </w:rPr>
      </w:pPr>
    </w:p>
    <w:p w:rsidR="00ED6DC0" w:rsidRDefault="00ED6DC0" w:rsidP="00794EE5">
      <w:pPr>
        <w:pStyle w:val="Zhlav"/>
        <w:ind w:left="-964" w:right="-737"/>
        <w:jc w:val="left"/>
        <w:rPr>
          <w:noProof/>
        </w:rPr>
      </w:pPr>
    </w:p>
    <w:p w:rsidR="00ED6DC0" w:rsidRDefault="00ED6DC0"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ED6DC0"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ED6DC0" w:rsidRDefault="00ED6DC0" w:rsidP="006E243F">
      <w:pPr>
        <w:pStyle w:val="Nzev"/>
        <w:spacing w:line="276" w:lineRule="auto"/>
        <w:rPr>
          <w:rFonts w:ascii="Arial" w:eastAsia="Arial" w:hAnsi="Arial" w:cs="Arial"/>
          <w:sz w:val="20"/>
        </w:rPr>
      </w:pPr>
      <w:r w:rsidRPr="00ED6DC0">
        <w:rPr>
          <w:rFonts w:ascii="Arial" w:eastAsia="Arial" w:hAnsi="Arial" w:cs="Arial"/>
          <w:bCs/>
          <w:sz w:val="22"/>
          <w:szCs w:val="22"/>
        </w:rPr>
        <w:t>"</w:t>
      </w:r>
      <w:r w:rsidR="00A31658" w:rsidRPr="00A31658">
        <w:t xml:space="preserve"> </w:t>
      </w:r>
      <w:r w:rsidR="00A31658" w:rsidRPr="00A31658">
        <w:rPr>
          <w:rFonts w:ascii="Arial" w:eastAsia="Arial" w:hAnsi="Arial" w:cs="Arial"/>
          <w:bCs/>
          <w:sz w:val="20"/>
        </w:rPr>
        <w:t>Oprava mostu - ev.č. 17112-3, Ujčín</w:t>
      </w:r>
      <w:r w:rsidRPr="00ED6DC0">
        <w:rPr>
          <w:rFonts w:ascii="Arial" w:eastAsia="Arial" w:hAnsi="Arial" w:cs="Arial"/>
          <w:bCs/>
          <w:sz w:val="22"/>
          <w:szCs w:val="22"/>
        </w:rPr>
        <w:t>"</w:t>
      </w:r>
    </w:p>
    <w:p w:rsidR="003B1D62" w:rsidRPr="0019056B" w:rsidRDefault="00ED6DC0"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ED6DC0"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ED6DC0"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ED6DC0"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ED6DC0"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ED6DC0"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A31658" w:rsidRPr="00A31658">
        <w:rPr>
          <w:rFonts w:ascii="Arial" w:hAnsi="Arial" w:cs="Arial"/>
          <w:bCs/>
          <w:sz w:val="20"/>
          <w:szCs w:val="20"/>
        </w:rPr>
        <w:t>P25V00000236</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ED6DC0"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ED6DC0"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ED6DC0"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rsidR="00171A0C" w:rsidRPr="007A17FD" w:rsidRDefault="00ED6DC0"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 xml:space="preserve">Ing. </w:t>
      </w:r>
      <w:r w:rsidR="00DA233D">
        <w:rPr>
          <w:rFonts w:ascii="Arial" w:hAnsi="Arial" w:cs="Arial"/>
          <w:sz w:val="20"/>
          <w:szCs w:val="20"/>
        </w:rPr>
        <w:t>Jiří Velíšek</w:t>
      </w:r>
      <w:r w:rsidRPr="007A17FD">
        <w:rPr>
          <w:rFonts w:ascii="Arial" w:hAnsi="Arial" w:cs="Arial"/>
          <w:sz w:val="20"/>
          <w:szCs w:val="20"/>
        </w:rPr>
        <w:t xml:space="preserve">, </w:t>
      </w:r>
      <w:r w:rsidR="00A31658">
        <w:rPr>
          <w:rFonts w:ascii="Arial" w:hAnsi="Arial" w:cs="Arial"/>
          <w:sz w:val="20"/>
          <w:szCs w:val="20"/>
        </w:rPr>
        <w:t>generální ředitel</w:t>
      </w:r>
    </w:p>
    <w:p w:rsidR="003B1D62" w:rsidRPr="007A17FD" w:rsidRDefault="00ED6DC0"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p>
    <w:p w:rsidR="003B1D62" w:rsidRPr="007A17FD" w:rsidRDefault="00ED6DC0"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ED6DC0"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ED6DC0"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ED6DC0"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896DFC" w:rsidRDefault="00896DFC" w:rsidP="00274665">
      <w:pPr>
        <w:spacing w:after="0"/>
        <w:ind w:left="567"/>
        <w:jc w:val="both"/>
        <w:rPr>
          <w:rFonts w:ascii="Arial" w:hAnsi="Arial" w:cs="Arial"/>
          <w:bCs/>
          <w:sz w:val="20"/>
          <w:szCs w:val="20"/>
        </w:rPr>
      </w:pPr>
      <w:r w:rsidRPr="00896DFC">
        <w:rPr>
          <w:rFonts w:ascii="Arial" w:hAnsi="Arial" w:cs="Arial"/>
          <w:bCs/>
          <w:sz w:val="20"/>
          <w:szCs w:val="20"/>
        </w:rPr>
        <w:t xml:space="preserve">Bc. Pavel Franěk, +420 724 434 144, </w:t>
      </w:r>
      <w:hyperlink r:id="rId10" w:history="1">
        <w:r w:rsidRPr="00D0353A">
          <w:rPr>
            <w:rStyle w:val="Hypertextovodkaz"/>
            <w:rFonts w:ascii="Arial" w:hAnsi="Arial" w:cs="Arial"/>
            <w:bCs/>
            <w:sz w:val="20"/>
            <w:szCs w:val="20"/>
          </w:rPr>
          <w:t>pavel.franek@suspk.eu</w:t>
        </w:r>
      </w:hyperlink>
      <w:r>
        <w:rPr>
          <w:rFonts w:ascii="Arial" w:hAnsi="Arial" w:cs="Arial"/>
          <w:bCs/>
          <w:sz w:val="20"/>
          <w:szCs w:val="20"/>
        </w:rPr>
        <w:t xml:space="preserve"> </w:t>
      </w:r>
    </w:p>
    <w:p w:rsidR="00DA233D" w:rsidRDefault="00DA233D" w:rsidP="00274665">
      <w:pPr>
        <w:spacing w:after="0"/>
        <w:ind w:left="567"/>
        <w:jc w:val="both"/>
        <w:rPr>
          <w:rFonts w:ascii="Arial" w:hAnsi="Arial" w:cs="Arial"/>
          <w:bCs/>
          <w:sz w:val="20"/>
          <w:szCs w:val="20"/>
        </w:rPr>
      </w:pPr>
      <w:r w:rsidRPr="00DA233D">
        <w:rPr>
          <w:rFonts w:ascii="Arial" w:hAnsi="Arial" w:cs="Arial"/>
          <w:bCs/>
          <w:sz w:val="20"/>
          <w:szCs w:val="20"/>
        </w:rPr>
        <w:t xml:space="preserve">Ing. Marek Hnojský, +420 771 293 202, </w:t>
      </w:r>
      <w:hyperlink r:id="rId11" w:history="1">
        <w:r w:rsidRPr="00412813">
          <w:rPr>
            <w:rStyle w:val="Hypertextovodkaz"/>
            <w:rFonts w:ascii="Arial" w:hAnsi="Arial" w:cs="Arial"/>
            <w:bCs/>
            <w:sz w:val="20"/>
            <w:szCs w:val="20"/>
          </w:rPr>
          <w:t>marek.hnojsky@suspk.eu</w:t>
        </w:r>
      </w:hyperlink>
      <w:r>
        <w:rPr>
          <w:rFonts w:ascii="Arial" w:hAnsi="Arial" w:cs="Arial"/>
          <w:bCs/>
          <w:sz w:val="20"/>
          <w:szCs w:val="20"/>
        </w:rPr>
        <w:t xml:space="preserve"> </w:t>
      </w:r>
    </w:p>
    <w:p w:rsidR="00DA233D" w:rsidRDefault="00DA233D" w:rsidP="00274665">
      <w:pPr>
        <w:spacing w:after="0"/>
        <w:ind w:left="567"/>
        <w:jc w:val="both"/>
        <w:rPr>
          <w:rFonts w:ascii="Arial" w:hAnsi="Arial" w:cs="Arial"/>
          <w:bCs/>
          <w:sz w:val="20"/>
          <w:szCs w:val="20"/>
        </w:rPr>
      </w:pPr>
      <w:r w:rsidRPr="00DA233D">
        <w:rPr>
          <w:rFonts w:ascii="Arial" w:hAnsi="Arial" w:cs="Arial"/>
          <w:bCs/>
          <w:sz w:val="20"/>
          <w:szCs w:val="20"/>
        </w:rPr>
        <w:t xml:space="preserve">Ing. Jiří Fuks, +420 770 135 063, </w:t>
      </w:r>
      <w:hyperlink r:id="rId12" w:history="1">
        <w:r w:rsidRPr="00412813">
          <w:rPr>
            <w:rStyle w:val="Hypertextovodkaz"/>
            <w:rFonts w:ascii="Arial" w:hAnsi="Arial" w:cs="Arial"/>
            <w:bCs/>
            <w:sz w:val="20"/>
            <w:szCs w:val="20"/>
          </w:rPr>
          <w:t>jiri.fuks@suspk.eu</w:t>
        </w:r>
      </w:hyperlink>
      <w:r>
        <w:rPr>
          <w:rFonts w:ascii="Arial" w:hAnsi="Arial" w:cs="Arial"/>
          <w:bCs/>
          <w:sz w:val="20"/>
          <w:szCs w:val="20"/>
        </w:rPr>
        <w:t xml:space="preserve"> </w:t>
      </w:r>
    </w:p>
    <w:p w:rsidR="005A19C7" w:rsidRPr="003E5DE5" w:rsidRDefault="005A19C7" w:rsidP="00274665">
      <w:pPr>
        <w:spacing w:after="0"/>
        <w:ind w:left="567"/>
        <w:jc w:val="both"/>
        <w:rPr>
          <w:rFonts w:ascii="Arial" w:hAnsi="Arial" w:cs="Arial"/>
          <w:sz w:val="20"/>
          <w:szCs w:val="20"/>
        </w:rPr>
      </w:pPr>
      <w:r w:rsidRPr="00ED6DC0">
        <w:rPr>
          <w:rFonts w:ascii="Arial" w:hAnsi="Arial" w:cs="Arial"/>
          <w:sz w:val="20"/>
          <w:szCs w:val="20"/>
        </w:rPr>
        <w:t>(dále jen „kontaktní osoba</w:t>
      </w:r>
      <w:r>
        <w:rPr>
          <w:rFonts w:ascii="Arial" w:hAnsi="Arial" w:cs="Arial"/>
          <w:sz w:val="20"/>
          <w:szCs w:val="20"/>
        </w:rPr>
        <w:t xml:space="preserve"> objednatele“)</w:t>
      </w:r>
    </w:p>
    <w:p w:rsidR="003B1D62" w:rsidRPr="0019056B" w:rsidRDefault="00ED6DC0"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ED6DC0"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ED6DC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ED6DC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ED6DC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ED6DC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ED6DC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ED6DC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ED6DC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ED6DC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ED6DC0"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ED6DC0"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AE6A06" w:rsidRDefault="00ED6DC0" w:rsidP="00A31658">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A31658" w:rsidRPr="00A31658">
        <w:rPr>
          <w:rFonts w:ascii="Arial" w:hAnsi="Arial" w:cs="Arial"/>
          <w:b/>
          <w:bCs/>
          <w:sz w:val="20"/>
          <w:szCs w:val="20"/>
        </w:rPr>
        <w:t>Oprava mostu - ev.č. 17112-3, Ujčín</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Pr="00896DFC">
        <w:rPr>
          <w:rFonts w:ascii="Arial" w:hAnsi="Arial" w:cs="Arial"/>
          <w:sz w:val="20"/>
          <w:szCs w:val="20"/>
        </w:rPr>
        <w:t xml:space="preserve">Předmětem veřejné zakázky jsou </w:t>
      </w:r>
      <w:r w:rsidR="00DA233D" w:rsidRPr="00896DFC">
        <w:rPr>
          <w:rFonts w:ascii="Arial" w:hAnsi="Arial" w:cs="Arial"/>
          <w:sz w:val="20"/>
          <w:szCs w:val="20"/>
        </w:rPr>
        <w:t>Opravy některých částí mostu - mostní svršek, nosná konstrukce, spodní stavba</w:t>
      </w:r>
      <w:r>
        <w:rPr>
          <w:rFonts w:ascii="Arial" w:hAnsi="Arial" w:cs="Arial"/>
        </w:rPr>
        <w:t>.</w:t>
      </w:r>
      <w:r w:rsidR="00141429" w:rsidRPr="0019056B">
        <w:rPr>
          <w:rFonts w:ascii="Arial" w:hAnsi="Arial" w:cs="Arial"/>
          <w:sz w:val="20"/>
          <w:szCs w:val="20"/>
        </w:rPr>
        <w:t xml:space="preserve"> </w:t>
      </w:r>
    </w:p>
    <w:p w:rsidR="004023FC" w:rsidRPr="0019056B" w:rsidRDefault="00ED6DC0"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ED6DC0"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ED6DC0"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ED6DC0"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CE4CF7" w:rsidRDefault="00ED6DC0" w:rsidP="00395A68">
      <w:pPr>
        <w:numPr>
          <w:ilvl w:val="0"/>
          <w:numId w:val="25"/>
        </w:numPr>
        <w:spacing w:after="120"/>
        <w:jc w:val="both"/>
        <w:rPr>
          <w:rFonts w:ascii="Arial" w:hAnsi="Arial" w:cs="Arial"/>
          <w:sz w:val="20"/>
          <w:szCs w:val="20"/>
        </w:rPr>
      </w:pPr>
      <w:r w:rsidRPr="00CE4CF7">
        <w:rPr>
          <w:rFonts w:ascii="Arial" w:hAnsi="Arial" w:cs="Arial"/>
          <w:sz w:val="20"/>
          <w:szCs w:val="20"/>
        </w:rPr>
        <w:t>zajištění nezbytných opatření nutných pro neporušení veškerých inženýrských sítí během výstavby</w:t>
      </w:r>
      <w:r w:rsidR="00B81DEC" w:rsidRPr="00CE4CF7">
        <w:rPr>
          <w:rFonts w:ascii="Arial" w:hAnsi="Arial" w:cs="Arial"/>
          <w:sz w:val="20"/>
          <w:szCs w:val="20"/>
        </w:rPr>
        <w:t xml:space="preserve"> (včetně jejich</w:t>
      </w:r>
      <w:r w:rsidRPr="00CE4CF7">
        <w:rPr>
          <w:rFonts w:ascii="Arial" w:hAnsi="Arial" w:cs="Arial"/>
          <w:sz w:val="20"/>
          <w:szCs w:val="20"/>
        </w:rPr>
        <w:t xml:space="preserve"> </w:t>
      </w:r>
      <w:r w:rsidR="00B81DEC" w:rsidRPr="00CE4CF7">
        <w:rPr>
          <w:rFonts w:ascii="Arial" w:hAnsi="Arial" w:cs="Arial"/>
          <w:sz w:val="20"/>
          <w:szCs w:val="20"/>
        </w:rPr>
        <w:t xml:space="preserve">řádného </w:t>
      </w:r>
      <w:r w:rsidRPr="00CE4CF7">
        <w:rPr>
          <w:rFonts w:ascii="Arial" w:hAnsi="Arial" w:cs="Arial"/>
          <w:sz w:val="20"/>
          <w:szCs w:val="20"/>
        </w:rPr>
        <w:t>vytyčení</w:t>
      </w:r>
      <w:r w:rsidR="00B81DEC" w:rsidRPr="00CE4CF7">
        <w:rPr>
          <w:rFonts w:ascii="Arial" w:hAnsi="Arial" w:cs="Arial"/>
          <w:sz w:val="20"/>
          <w:szCs w:val="20"/>
        </w:rPr>
        <w:t>)</w:t>
      </w:r>
      <w:r w:rsidRPr="00CE4CF7">
        <w:rPr>
          <w:rFonts w:ascii="Arial" w:hAnsi="Arial" w:cs="Arial"/>
          <w:sz w:val="20"/>
          <w:szCs w:val="20"/>
        </w:rPr>
        <w:t>, odpovědnost za jejich neporušení během stavby a zpětné písemné předání jejich správcům;</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zajištění povolení k užívání veřejných prostranství a rozkopávkám, vč. poplatků a případných pokut za delší než dohodnutý čas užívání;</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vedení stavebních a montážních deníků, provádění kontrolních měření a zkoušek,</w:t>
      </w:r>
      <w:r w:rsidR="0095557F" w:rsidRPr="00CE4CF7">
        <w:rPr>
          <w:rFonts w:ascii="Arial" w:hAnsi="Arial" w:cs="Arial"/>
          <w:sz w:val="20"/>
          <w:szCs w:val="20"/>
        </w:rPr>
        <w:t xml:space="preserve"> součinnost při</w:t>
      </w:r>
      <w:r w:rsidRPr="00CE4CF7">
        <w:rPr>
          <w:rFonts w:ascii="Arial" w:hAnsi="Arial" w:cs="Arial"/>
          <w:sz w:val="20"/>
          <w:szCs w:val="20"/>
        </w:rPr>
        <w:t xml:space="preserve"> zpracování plánu BOZP a protipožární ochrany;</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CE4CF7">
        <w:rPr>
          <w:rFonts w:ascii="Arial" w:hAnsi="Arial" w:cs="Arial"/>
          <w:sz w:val="20"/>
          <w:szCs w:val="20"/>
        </w:rPr>
        <w:t>;</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 xml:space="preserve">zpracování kontrolního a zkušebního plánu </w:t>
      </w:r>
      <w:r w:rsidR="00C46F9C" w:rsidRPr="00CE4CF7">
        <w:rPr>
          <w:rFonts w:ascii="Arial" w:hAnsi="Arial" w:cs="Arial"/>
          <w:sz w:val="20"/>
          <w:szCs w:val="20"/>
        </w:rPr>
        <w:t xml:space="preserve">(dále jen „KZP“) </w:t>
      </w:r>
      <w:r w:rsidR="003D5114" w:rsidRPr="00CE4CF7">
        <w:rPr>
          <w:rFonts w:ascii="Arial" w:hAnsi="Arial" w:cs="Arial"/>
          <w:sz w:val="20"/>
          <w:szCs w:val="20"/>
        </w:rPr>
        <w:t>před zahájením stavebních prací</w:t>
      </w:r>
      <w:r w:rsidR="00266192" w:rsidRPr="00CE4CF7">
        <w:rPr>
          <w:rFonts w:ascii="Arial" w:hAnsi="Arial" w:cs="Arial"/>
          <w:sz w:val="20"/>
          <w:szCs w:val="20"/>
        </w:rPr>
        <w:t>, jeho předání ke schválení objednateli nejpozději v den předání staveniště</w:t>
      </w:r>
      <w:r w:rsidRPr="00CE4CF7">
        <w:rPr>
          <w:rFonts w:ascii="Arial" w:hAnsi="Arial" w:cs="Arial"/>
          <w:sz w:val="20"/>
          <w:szCs w:val="20"/>
        </w:rPr>
        <w:t xml:space="preserve"> a provádění zkoušek v souladu s tímto plánem;</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zřízení a odstranění zařízení staveniště včetně zajištění energií a napojení na inženýrské sítě;</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zajištění všech nezbytných průzkumů nutných pro řádné provádění a dokončení díla;</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účast na jednáních ve věci provádění a povolování stavby, kontrolních dne</w:t>
      </w:r>
      <w:r w:rsidR="007E4448" w:rsidRPr="00CE4CF7">
        <w:rPr>
          <w:rFonts w:ascii="Arial" w:hAnsi="Arial" w:cs="Arial"/>
          <w:sz w:val="20"/>
          <w:szCs w:val="20"/>
        </w:rPr>
        <w:t>ch stavby</w:t>
      </w:r>
      <w:r w:rsidRPr="00CE4CF7">
        <w:rPr>
          <w:rFonts w:ascii="Arial" w:hAnsi="Arial" w:cs="Arial"/>
          <w:sz w:val="20"/>
          <w:szCs w:val="20"/>
        </w:rPr>
        <w:t xml:space="preserve"> apod.;</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zajištění atestů a dokladů o požadovaných vlastnostech výrobků (dle zák. č.</w:t>
      </w:r>
      <w:r w:rsidR="00AB5085" w:rsidRPr="00CE4CF7">
        <w:rPr>
          <w:rFonts w:ascii="Arial" w:hAnsi="Arial" w:cs="Arial"/>
          <w:sz w:val="20"/>
          <w:szCs w:val="20"/>
        </w:rPr>
        <w:t> </w:t>
      </w:r>
      <w:r w:rsidRPr="00CE4CF7">
        <w:rPr>
          <w:rFonts w:ascii="Arial" w:hAnsi="Arial" w:cs="Arial"/>
          <w:sz w:val="20"/>
          <w:szCs w:val="20"/>
        </w:rPr>
        <w:t>22/</w:t>
      </w:r>
      <w:r w:rsidR="00723754" w:rsidRPr="00CE4CF7">
        <w:rPr>
          <w:rFonts w:ascii="Arial" w:hAnsi="Arial" w:cs="Arial"/>
          <w:sz w:val="20"/>
          <w:szCs w:val="20"/>
        </w:rPr>
        <w:t>1997 Sb.</w:t>
      </w:r>
      <w:r w:rsidR="003804B1" w:rsidRPr="00CE4CF7">
        <w:rPr>
          <w:rFonts w:ascii="Arial" w:hAnsi="Arial" w:cs="Arial"/>
          <w:sz w:val="20"/>
          <w:szCs w:val="20"/>
        </w:rPr>
        <w:t xml:space="preserve">, </w:t>
      </w:r>
      <w:r w:rsidR="007730DC" w:rsidRPr="00CE4CF7">
        <w:rPr>
          <w:rFonts w:ascii="Arial" w:hAnsi="Arial" w:cs="Arial"/>
          <w:sz w:val="20"/>
          <w:szCs w:val="20"/>
        </w:rPr>
        <w:t xml:space="preserve">o </w:t>
      </w:r>
      <w:r w:rsidR="003804B1" w:rsidRPr="00CE4CF7">
        <w:rPr>
          <w:rFonts w:ascii="Arial" w:hAnsi="Arial" w:cs="Arial"/>
          <w:sz w:val="20"/>
          <w:szCs w:val="20"/>
        </w:rPr>
        <w:t>technických požadavcích na výrobky a o změně a doplnění některých zákonů</w:t>
      </w:r>
      <w:r w:rsidRPr="00CE4CF7">
        <w:rPr>
          <w:rFonts w:ascii="Arial" w:hAnsi="Arial" w:cs="Arial"/>
          <w:sz w:val="20"/>
          <w:szCs w:val="20"/>
        </w:rPr>
        <w:t xml:space="preserve"> - prohlášení o shodě) a ostatních dokladů, </w:t>
      </w:r>
      <w:r w:rsidR="00266192" w:rsidRPr="00CE4CF7">
        <w:rPr>
          <w:rFonts w:ascii="Arial" w:hAnsi="Arial" w:cs="Arial"/>
          <w:sz w:val="20"/>
          <w:szCs w:val="20"/>
        </w:rPr>
        <w:t xml:space="preserve">výsledků a protokolů o provedených měřeních a zkouškách dle schváleného KZP, </w:t>
      </w:r>
      <w:r w:rsidRPr="00CE4CF7">
        <w:rPr>
          <w:rFonts w:ascii="Arial" w:hAnsi="Arial" w:cs="Arial"/>
          <w:sz w:val="20"/>
          <w:szCs w:val="20"/>
        </w:rPr>
        <w:t>kterými bude prokázáno dosažení předepsané kvality a parametrů;</w:t>
      </w:r>
    </w:p>
    <w:p w:rsidR="003B1D62" w:rsidRPr="00CE4CF7" w:rsidRDefault="00ED6DC0" w:rsidP="00395A68">
      <w:pPr>
        <w:numPr>
          <w:ilvl w:val="0"/>
          <w:numId w:val="25"/>
        </w:numPr>
        <w:spacing w:before="60" w:after="60"/>
        <w:ind w:left="1077" w:hanging="357"/>
        <w:jc w:val="both"/>
        <w:rPr>
          <w:rFonts w:ascii="Arial" w:hAnsi="Arial" w:cs="Arial"/>
          <w:sz w:val="20"/>
          <w:szCs w:val="20"/>
        </w:rPr>
      </w:pPr>
      <w:r w:rsidRPr="00CE4CF7">
        <w:rPr>
          <w:rFonts w:ascii="Arial" w:hAnsi="Arial" w:cs="Arial"/>
          <w:sz w:val="20"/>
          <w:szCs w:val="20"/>
        </w:rPr>
        <w:t>provedení veškerých doplňujících průzkumů, testů, měření, zkoušek, ov</w:t>
      </w:r>
      <w:r w:rsidR="00665515" w:rsidRPr="00CE4CF7">
        <w:rPr>
          <w:rFonts w:ascii="Arial" w:hAnsi="Arial" w:cs="Arial"/>
          <w:sz w:val="20"/>
          <w:szCs w:val="20"/>
        </w:rPr>
        <w:t>ěření, revizí,</w:t>
      </w:r>
      <w:r w:rsidRPr="00CE4CF7">
        <w:rPr>
          <w:rFonts w:ascii="Arial" w:hAnsi="Arial" w:cs="Arial"/>
          <w:sz w:val="20"/>
          <w:szCs w:val="20"/>
        </w:rPr>
        <w:t xml:space="preserve"> a dále dodání certifikátů a atestů použitých materiálů, manuálů a návodů k obsluze dodaných </w:t>
      </w:r>
      <w:r w:rsidRPr="00CE4CF7">
        <w:rPr>
          <w:rFonts w:ascii="Arial" w:hAnsi="Arial" w:cs="Arial"/>
          <w:sz w:val="20"/>
          <w:szCs w:val="20"/>
        </w:rPr>
        <w:lastRenderedPageBreak/>
        <w:t>zařízení, což je nezbytnou součástí díla, to vše výlučně v českém jazyce a podle předpisů platných v</w:t>
      </w:r>
      <w:r w:rsidR="00AB5085" w:rsidRPr="00CE4CF7">
        <w:rPr>
          <w:rFonts w:ascii="Arial" w:hAnsi="Arial" w:cs="Arial"/>
          <w:sz w:val="20"/>
          <w:szCs w:val="20"/>
        </w:rPr>
        <w:t> </w:t>
      </w:r>
      <w:r w:rsidRPr="00CE4CF7">
        <w:rPr>
          <w:rFonts w:ascii="Arial" w:hAnsi="Arial" w:cs="Arial"/>
          <w:sz w:val="20"/>
          <w:szCs w:val="20"/>
        </w:rPr>
        <w:t>ČR</w:t>
      </w:r>
      <w:r w:rsidR="00AB5085" w:rsidRPr="00CE4CF7">
        <w:rPr>
          <w:rFonts w:ascii="Arial" w:hAnsi="Arial" w:cs="Arial"/>
          <w:sz w:val="20"/>
          <w:szCs w:val="20"/>
        </w:rPr>
        <w:t>;</w:t>
      </w:r>
    </w:p>
    <w:p w:rsidR="003B1D62" w:rsidRPr="00CE4CF7" w:rsidRDefault="00ED6DC0" w:rsidP="00E80407">
      <w:pPr>
        <w:numPr>
          <w:ilvl w:val="1"/>
          <w:numId w:val="8"/>
        </w:numPr>
        <w:spacing w:before="120" w:after="120" w:line="264" w:lineRule="auto"/>
        <w:ind w:left="567" w:hanging="567"/>
        <w:jc w:val="both"/>
        <w:rPr>
          <w:rFonts w:ascii="Arial" w:hAnsi="Arial" w:cs="Arial"/>
          <w:sz w:val="20"/>
          <w:szCs w:val="20"/>
        </w:rPr>
      </w:pPr>
      <w:r w:rsidRPr="00CE4CF7">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sidRPr="00CE4CF7">
        <w:rPr>
          <w:rFonts w:ascii="Arial" w:hAnsi="Arial" w:cs="Arial"/>
          <w:sz w:val="20"/>
          <w:szCs w:val="20"/>
        </w:rPr>
        <w:t xml:space="preserve">díla </w:t>
      </w:r>
      <w:r w:rsidRPr="00CE4CF7">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CE4CF7">
        <w:rPr>
          <w:rFonts w:ascii="Arial" w:hAnsi="Arial" w:cs="Arial"/>
          <w:sz w:val="20"/>
          <w:szCs w:val="20"/>
        </w:rPr>
        <w:t xml:space="preserve">inženýrských </w:t>
      </w:r>
      <w:r w:rsidRPr="00CE4CF7">
        <w:rPr>
          <w:rFonts w:ascii="Arial" w:hAnsi="Arial" w:cs="Arial"/>
          <w:sz w:val="20"/>
          <w:szCs w:val="20"/>
        </w:rPr>
        <w:t>sítí a objektů.</w:t>
      </w:r>
    </w:p>
    <w:p w:rsidR="0079783D" w:rsidRDefault="00ED6DC0" w:rsidP="00E80407">
      <w:pPr>
        <w:numPr>
          <w:ilvl w:val="1"/>
          <w:numId w:val="8"/>
        </w:numPr>
        <w:spacing w:before="120" w:after="120" w:line="264" w:lineRule="auto"/>
        <w:ind w:left="567" w:hanging="567"/>
        <w:jc w:val="both"/>
        <w:rPr>
          <w:rFonts w:ascii="Arial" w:hAnsi="Arial" w:cs="Arial"/>
          <w:sz w:val="20"/>
          <w:szCs w:val="20"/>
        </w:rPr>
      </w:pPr>
      <w:r w:rsidRPr="00CE4CF7">
        <w:rPr>
          <w:rFonts w:ascii="Arial" w:hAnsi="Arial" w:cs="Arial"/>
          <w:sz w:val="20"/>
          <w:szCs w:val="20"/>
        </w:rPr>
        <w:t xml:space="preserve">Zhotovitel je povinen průběžně po celou dobu realizace díla provádět fotodokumentaci stavby, jejíž výstupy se zavazuje předat objednateli v jednom vyhotovení na el. nosiči spolu s předáním díla. </w:t>
      </w:r>
      <w:r w:rsidR="0098391B" w:rsidRPr="00CE4CF7">
        <w:rPr>
          <w:rFonts w:ascii="Arial" w:hAnsi="Arial" w:cs="Arial"/>
          <w:sz w:val="20"/>
          <w:szCs w:val="20"/>
        </w:rPr>
        <w:t>Objednatel je oprávněn požadovat poskytnutí pořízené foto</w:t>
      </w:r>
      <w:r w:rsidR="004607D7" w:rsidRPr="00CE4CF7">
        <w:rPr>
          <w:rFonts w:ascii="Arial" w:hAnsi="Arial" w:cs="Arial"/>
          <w:sz w:val="20"/>
          <w:szCs w:val="20"/>
        </w:rPr>
        <w:t>dokumentace již v průběhu provád</w:t>
      </w:r>
      <w:r w:rsidR="0098391B" w:rsidRPr="00CE4CF7">
        <w:rPr>
          <w:rFonts w:ascii="Arial" w:hAnsi="Arial" w:cs="Arial"/>
          <w:sz w:val="20"/>
          <w:szCs w:val="20"/>
        </w:rPr>
        <w:t xml:space="preserve">ění díla. </w:t>
      </w:r>
      <w:r w:rsidR="00BE5377" w:rsidRPr="00CE4CF7">
        <w:rPr>
          <w:rFonts w:ascii="Arial" w:hAnsi="Arial" w:cs="Arial"/>
          <w:sz w:val="20"/>
          <w:szCs w:val="20"/>
        </w:rPr>
        <w:t>Zhotovitel je povinen poskyt</w:t>
      </w:r>
      <w:r w:rsidR="0098391B" w:rsidRPr="00CE4CF7">
        <w:rPr>
          <w:rFonts w:ascii="Arial" w:hAnsi="Arial" w:cs="Arial"/>
          <w:sz w:val="20"/>
          <w:szCs w:val="20"/>
        </w:rPr>
        <w:t xml:space="preserve">nout </w:t>
      </w:r>
      <w:r w:rsidR="00BE5377" w:rsidRPr="00CE4CF7">
        <w:rPr>
          <w:rFonts w:ascii="Arial" w:hAnsi="Arial" w:cs="Arial"/>
          <w:sz w:val="20"/>
          <w:szCs w:val="20"/>
        </w:rPr>
        <w:t xml:space="preserve">pořízenou fotodokumentaci </w:t>
      </w:r>
      <w:r w:rsidR="0098391B" w:rsidRPr="00CE4CF7">
        <w:rPr>
          <w:rFonts w:ascii="Arial" w:hAnsi="Arial" w:cs="Arial"/>
          <w:sz w:val="20"/>
          <w:szCs w:val="20"/>
        </w:rPr>
        <w:t xml:space="preserve">nejpozději do </w:t>
      </w:r>
      <w:r w:rsidR="00BE5377" w:rsidRPr="00CE4CF7">
        <w:rPr>
          <w:rFonts w:ascii="Arial" w:hAnsi="Arial" w:cs="Arial"/>
          <w:sz w:val="20"/>
          <w:szCs w:val="20"/>
        </w:rPr>
        <w:t xml:space="preserve">3 </w:t>
      </w:r>
      <w:r w:rsidR="0098391B" w:rsidRPr="00CE4CF7">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ED6DC0"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ED6DC0"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ED6DC0"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ED6DC0"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ED6DC0"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ED6DC0"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lastRenderedPageBreak/>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ED6DC0"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ED6DC0"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ED6DC0"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ED6DC0"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ED6DC0"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ED6DC0"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ED6DC0"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ED6DC0"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w:t>
      </w:r>
      <w:r w:rsidR="00B333E5" w:rsidRPr="00682314">
        <w:rPr>
          <w:rFonts w:ascii="Arial" w:hAnsi="Arial" w:cs="Arial"/>
          <w:sz w:val="20"/>
          <w:szCs w:val="20"/>
        </w:rPr>
        <w:lastRenderedPageBreak/>
        <w:t>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ED6DC0"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ED6DC0"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ED6DC0"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ED6DC0"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ED6DC0"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ED6DC0"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ED6DC0"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ED6DC0"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ED6DC0"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061EC6" w:rsidRDefault="00ED6DC0" w:rsidP="00E80407">
      <w:pPr>
        <w:numPr>
          <w:ilvl w:val="1"/>
          <w:numId w:val="8"/>
        </w:numPr>
        <w:spacing w:before="120" w:after="120" w:line="264" w:lineRule="auto"/>
        <w:ind w:left="567" w:hanging="567"/>
        <w:jc w:val="both"/>
        <w:rPr>
          <w:rFonts w:ascii="Arial" w:hAnsi="Arial" w:cs="Arial"/>
          <w:sz w:val="20"/>
          <w:szCs w:val="20"/>
        </w:rPr>
      </w:pPr>
      <w:r w:rsidRPr="00061EC6">
        <w:rPr>
          <w:rFonts w:ascii="Arial" w:hAnsi="Arial" w:cs="Arial"/>
          <w:b/>
          <w:sz w:val="20"/>
          <w:szCs w:val="20"/>
        </w:rPr>
        <w:t>Termín předání a převzetí staveniště</w:t>
      </w:r>
      <w:r w:rsidR="00BB3223" w:rsidRPr="00061EC6">
        <w:rPr>
          <w:rFonts w:ascii="Arial" w:hAnsi="Arial" w:cs="Arial"/>
          <w:b/>
          <w:sz w:val="20"/>
          <w:szCs w:val="20"/>
        </w:rPr>
        <w:t xml:space="preserve"> zpravidla</w:t>
      </w:r>
      <w:r w:rsidRPr="00061EC6">
        <w:rPr>
          <w:rFonts w:ascii="Arial" w:hAnsi="Arial" w:cs="Arial"/>
          <w:sz w:val="20"/>
          <w:szCs w:val="20"/>
        </w:rPr>
        <w:t xml:space="preserve">: </w:t>
      </w:r>
      <w:r w:rsidR="0088617C" w:rsidRPr="00061EC6">
        <w:rPr>
          <w:rFonts w:ascii="Arial" w:hAnsi="Arial" w:cs="Arial"/>
          <w:sz w:val="20"/>
          <w:szCs w:val="20"/>
        </w:rPr>
        <w:t>nejpozději do dvou (2) týdnů od výzvy objednatele (výzva bude učiněna nejpozději do dvou (2) týdnů od uzavření smlouvy), nebude-li dohodnuto jinak.</w:t>
      </w:r>
    </w:p>
    <w:p w:rsidR="00901F64" w:rsidRPr="00473132" w:rsidRDefault="00ED6DC0" w:rsidP="00061EC6">
      <w:pPr>
        <w:numPr>
          <w:ilvl w:val="1"/>
          <w:numId w:val="8"/>
        </w:numPr>
        <w:spacing w:before="120" w:after="120"/>
        <w:ind w:hanging="643"/>
        <w:jc w:val="both"/>
        <w:rPr>
          <w:rFonts w:ascii="Arial" w:hAnsi="Arial" w:cs="Arial"/>
          <w:b/>
          <w:sz w:val="20"/>
          <w:szCs w:val="20"/>
          <w:lang w:eastAsia="en-US"/>
        </w:rPr>
      </w:pPr>
      <w:r w:rsidRPr="00061EC6">
        <w:rPr>
          <w:rFonts w:ascii="Arial" w:hAnsi="Arial" w:cs="Arial"/>
          <w:sz w:val="20"/>
          <w:szCs w:val="20"/>
          <w:lang w:eastAsia="en-US"/>
        </w:rPr>
        <w:lastRenderedPageBreak/>
        <w:t xml:space="preserve">Konečný termín pro </w:t>
      </w:r>
      <w:r w:rsidRPr="00061EC6">
        <w:rPr>
          <w:rFonts w:ascii="Arial" w:hAnsi="Arial" w:cs="Arial"/>
          <w:b/>
          <w:sz w:val="20"/>
          <w:szCs w:val="20"/>
          <w:lang w:eastAsia="en-US"/>
        </w:rPr>
        <w:t>provedení</w:t>
      </w:r>
      <w:r w:rsidRPr="00061EC6">
        <w:rPr>
          <w:rFonts w:ascii="Arial" w:hAnsi="Arial" w:cs="Arial"/>
          <w:sz w:val="20"/>
          <w:szCs w:val="20"/>
          <w:lang w:eastAsia="en-US"/>
        </w:rPr>
        <w:t xml:space="preserve"> díla, tj. předání a převzetí dokončeného kompletního díla včetně všech dokladů: </w:t>
      </w:r>
      <w:r w:rsidR="00061EC6" w:rsidRPr="00061EC6">
        <w:rPr>
          <w:rFonts w:ascii="Arial" w:hAnsi="Arial" w:cs="Arial"/>
          <w:sz w:val="20"/>
          <w:szCs w:val="20"/>
          <w:lang w:eastAsia="en-US"/>
        </w:rPr>
        <w:t xml:space="preserve">do </w:t>
      </w:r>
      <w:r w:rsidR="005B1730">
        <w:rPr>
          <w:rFonts w:ascii="Arial" w:hAnsi="Arial" w:cs="Arial"/>
          <w:sz w:val="20"/>
          <w:szCs w:val="20"/>
          <w:lang w:eastAsia="en-US"/>
        </w:rPr>
        <w:t>16</w:t>
      </w:r>
      <w:r w:rsidR="005F2880">
        <w:rPr>
          <w:rFonts w:ascii="Arial" w:hAnsi="Arial" w:cs="Arial"/>
          <w:sz w:val="20"/>
          <w:szCs w:val="20"/>
          <w:lang w:eastAsia="en-US"/>
        </w:rPr>
        <w:t xml:space="preserve"> týdnů od předání </w:t>
      </w:r>
      <w:r w:rsidR="005F2880" w:rsidRPr="00473132">
        <w:rPr>
          <w:rFonts w:ascii="Arial" w:hAnsi="Arial" w:cs="Arial"/>
          <w:sz w:val="20"/>
          <w:szCs w:val="20"/>
          <w:lang w:eastAsia="en-US"/>
        </w:rPr>
        <w:t>staveniště</w:t>
      </w:r>
      <w:r w:rsidR="005B1730">
        <w:rPr>
          <w:rFonts w:ascii="Arial" w:hAnsi="Arial" w:cs="Arial"/>
          <w:sz w:val="20"/>
          <w:szCs w:val="20"/>
          <w:lang w:eastAsia="en-US"/>
        </w:rPr>
        <w:t>, nejpozději do 15.11.2025</w:t>
      </w:r>
      <w:r w:rsidRPr="00473132">
        <w:rPr>
          <w:rFonts w:ascii="Arial" w:hAnsi="Arial" w:cs="Arial"/>
          <w:sz w:val="20"/>
          <w:szCs w:val="20"/>
          <w:lang w:eastAsia="en-US"/>
        </w:rPr>
        <w:t>.</w:t>
      </w:r>
    </w:p>
    <w:p w:rsidR="003B1D62" w:rsidRPr="00061EC6" w:rsidRDefault="00ED6DC0" w:rsidP="00E80407">
      <w:pPr>
        <w:numPr>
          <w:ilvl w:val="1"/>
          <w:numId w:val="8"/>
        </w:numPr>
        <w:spacing w:before="120" w:after="120" w:line="264" w:lineRule="auto"/>
        <w:ind w:left="567" w:hanging="567"/>
        <w:jc w:val="both"/>
        <w:rPr>
          <w:rFonts w:ascii="Arial" w:hAnsi="Arial" w:cs="Arial"/>
          <w:sz w:val="20"/>
          <w:szCs w:val="20"/>
        </w:rPr>
      </w:pPr>
      <w:r w:rsidRPr="00061EC6">
        <w:rPr>
          <w:rFonts w:ascii="Arial" w:hAnsi="Arial" w:cs="Arial"/>
          <w:b/>
          <w:sz w:val="20"/>
          <w:szCs w:val="20"/>
        </w:rPr>
        <w:t>Termín pro vyklizení staveniště a odstranění zařízení staveniště</w:t>
      </w:r>
      <w:r w:rsidRPr="00061EC6">
        <w:rPr>
          <w:rFonts w:ascii="Arial" w:hAnsi="Arial" w:cs="Arial"/>
          <w:sz w:val="20"/>
          <w:szCs w:val="20"/>
        </w:rPr>
        <w:t xml:space="preserve">: </w:t>
      </w:r>
      <w:r w:rsidR="00023A9E" w:rsidRPr="00061EC6">
        <w:rPr>
          <w:rFonts w:ascii="Arial" w:hAnsi="Arial" w:cs="Arial"/>
          <w:sz w:val="20"/>
          <w:szCs w:val="20"/>
        </w:rPr>
        <w:t xml:space="preserve">nejpozději </w:t>
      </w:r>
      <w:r w:rsidRPr="00061EC6">
        <w:rPr>
          <w:rFonts w:ascii="Arial" w:hAnsi="Arial" w:cs="Arial"/>
          <w:sz w:val="20"/>
          <w:szCs w:val="20"/>
        </w:rPr>
        <w:t xml:space="preserve">do 7 dnů ode dne protokolárního předání a převzetí díla. </w:t>
      </w:r>
    </w:p>
    <w:p w:rsidR="005179C7" w:rsidRPr="00061EC6" w:rsidRDefault="00ED6DC0" w:rsidP="00E80407">
      <w:pPr>
        <w:numPr>
          <w:ilvl w:val="1"/>
          <w:numId w:val="8"/>
        </w:numPr>
        <w:spacing w:before="120" w:after="120" w:line="264" w:lineRule="auto"/>
        <w:ind w:left="567" w:hanging="567"/>
        <w:jc w:val="both"/>
        <w:rPr>
          <w:rFonts w:ascii="Arial" w:hAnsi="Arial" w:cs="Arial"/>
          <w:sz w:val="20"/>
          <w:szCs w:val="20"/>
        </w:rPr>
      </w:pPr>
      <w:r w:rsidRPr="00061EC6">
        <w:rPr>
          <w:rFonts w:ascii="Arial" w:hAnsi="Arial" w:cs="Arial"/>
          <w:sz w:val="20"/>
          <w:szCs w:val="20"/>
        </w:rPr>
        <w:t xml:space="preserve">Zhotovitel </w:t>
      </w:r>
      <w:r w:rsidR="0075618D" w:rsidRPr="00061EC6">
        <w:rPr>
          <w:rFonts w:ascii="Arial" w:hAnsi="Arial" w:cs="Arial"/>
          <w:sz w:val="20"/>
          <w:szCs w:val="20"/>
        </w:rPr>
        <w:t xml:space="preserve">předloží objednateli </w:t>
      </w:r>
      <w:r w:rsidR="001F0A73" w:rsidRPr="00061EC6">
        <w:rPr>
          <w:rFonts w:ascii="Arial" w:hAnsi="Arial" w:cs="Arial"/>
          <w:sz w:val="20"/>
          <w:szCs w:val="20"/>
        </w:rPr>
        <w:t>h</w:t>
      </w:r>
      <w:r w:rsidR="0093424D" w:rsidRPr="00061EC6">
        <w:rPr>
          <w:rFonts w:ascii="Arial" w:hAnsi="Arial" w:cs="Arial"/>
          <w:sz w:val="20"/>
          <w:szCs w:val="20"/>
        </w:rPr>
        <w:t>armonogram realizace stavebních prací (tzv. „časový a finanční harmonogram“).</w:t>
      </w:r>
    </w:p>
    <w:p w:rsidR="006354FD" w:rsidRDefault="00ED6DC0" w:rsidP="006354FD">
      <w:pPr>
        <w:numPr>
          <w:ilvl w:val="1"/>
          <w:numId w:val="8"/>
        </w:numPr>
        <w:spacing w:before="120" w:after="120" w:line="264" w:lineRule="auto"/>
        <w:ind w:left="567" w:hanging="567"/>
        <w:jc w:val="both"/>
        <w:rPr>
          <w:rFonts w:ascii="Arial" w:hAnsi="Arial" w:cs="Arial"/>
          <w:sz w:val="20"/>
          <w:szCs w:val="20"/>
        </w:rPr>
      </w:pPr>
      <w:r w:rsidRPr="00061EC6">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w:t>
      </w:r>
      <w:r>
        <w:rPr>
          <w:rFonts w:ascii="Arial" w:hAnsi="Arial" w:cs="Arial"/>
          <w:sz w:val="20"/>
          <w:szCs w:val="20"/>
        </w:rPr>
        <w:t>niště v této lhůtě neposkytl.</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ED6DC0"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ED6DC0"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2709FD" w:rsidRDefault="00ED6DC0" w:rsidP="00E80407">
      <w:pPr>
        <w:numPr>
          <w:ilvl w:val="1"/>
          <w:numId w:val="8"/>
        </w:numPr>
        <w:spacing w:before="120" w:after="120" w:line="264" w:lineRule="auto"/>
        <w:ind w:left="567" w:hanging="567"/>
        <w:jc w:val="both"/>
        <w:rPr>
          <w:rFonts w:ascii="Arial" w:hAnsi="Arial" w:cs="Arial"/>
          <w:sz w:val="20"/>
          <w:szCs w:val="20"/>
          <w:lang w:eastAsia="ar-SA"/>
        </w:rPr>
      </w:pPr>
      <w:r w:rsidRPr="00061EC6">
        <w:rPr>
          <w:rFonts w:ascii="Arial" w:hAnsi="Arial" w:cs="Arial"/>
          <w:sz w:val="20"/>
          <w:szCs w:val="20"/>
        </w:rPr>
        <w:t>Smluvní</w:t>
      </w:r>
      <w:r w:rsidRPr="00061EC6">
        <w:rPr>
          <w:rFonts w:ascii="Arial" w:hAnsi="Arial" w:cs="Arial"/>
          <w:sz w:val="20"/>
          <w:szCs w:val="20"/>
          <w:lang w:eastAsia="ar-SA"/>
        </w:rPr>
        <w:t xml:space="preserve"> strany si sjednávají, že kontrolní dny</w:t>
      </w:r>
      <w:r w:rsidR="00B75861" w:rsidRPr="00061EC6">
        <w:rPr>
          <w:rFonts w:ascii="Arial" w:hAnsi="Arial" w:cs="Arial"/>
          <w:sz w:val="20"/>
          <w:szCs w:val="20"/>
          <w:lang w:eastAsia="ar-SA"/>
        </w:rPr>
        <w:t xml:space="preserve"> (dále jen „KD“)</w:t>
      </w:r>
      <w:r w:rsidRPr="00061EC6">
        <w:rPr>
          <w:rFonts w:ascii="Arial" w:hAnsi="Arial" w:cs="Arial"/>
          <w:sz w:val="20"/>
          <w:szCs w:val="20"/>
          <w:lang w:eastAsia="ar-SA"/>
        </w:rPr>
        <w:t xml:space="preserve"> budou probíhat</w:t>
      </w:r>
      <w:r w:rsidR="00BD384C" w:rsidRPr="00061EC6">
        <w:rPr>
          <w:rFonts w:ascii="Arial" w:hAnsi="Arial" w:cs="Arial"/>
          <w:sz w:val="20"/>
          <w:szCs w:val="20"/>
          <w:lang w:eastAsia="ar-SA"/>
        </w:rPr>
        <w:t xml:space="preserve"> zpravidla</w:t>
      </w:r>
      <w:r w:rsidRPr="00061EC6">
        <w:rPr>
          <w:rFonts w:ascii="Arial" w:hAnsi="Arial" w:cs="Arial"/>
          <w:sz w:val="20"/>
          <w:szCs w:val="20"/>
          <w:lang w:eastAsia="ar-SA"/>
        </w:rPr>
        <w:t xml:space="preserve"> 1 x za </w:t>
      </w:r>
      <w:r w:rsidR="00BD384C" w:rsidRPr="00061EC6">
        <w:rPr>
          <w:rFonts w:ascii="Arial" w:hAnsi="Arial" w:cs="Arial"/>
          <w:sz w:val="20"/>
          <w:szCs w:val="20"/>
          <w:lang w:eastAsia="ar-SA"/>
        </w:rPr>
        <w:t>14 dní, minimálně však 1 x za měsíc</w:t>
      </w:r>
      <w:r w:rsidR="00830840" w:rsidRPr="00061EC6">
        <w:rPr>
          <w:rFonts w:ascii="Arial" w:hAnsi="Arial" w:cs="Arial"/>
          <w:sz w:val="20"/>
          <w:szCs w:val="20"/>
          <w:lang w:eastAsia="ar-SA"/>
        </w:rPr>
        <w:t>, nebude-li dohodnuto jinak</w:t>
      </w:r>
      <w:r w:rsidRPr="00061EC6">
        <w:rPr>
          <w:rFonts w:ascii="Arial" w:hAnsi="Arial" w:cs="Arial"/>
          <w:sz w:val="20"/>
          <w:szCs w:val="20"/>
          <w:lang w:eastAsia="ar-SA"/>
        </w:rPr>
        <w:t xml:space="preserve">. </w:t>
      </w:r>
      <w:r w:rsidR="00B75861" w:rsidRPr="00061EC6">
        <w:rPr>
          <w:rFonts w:ascii="Arial" w:hAnsi="Arial" w:cs="Arial"/>
          <w:sz w:val="20"/>
          <w:szCs w:val="20"/>
          <w:lang w:eastAsia="ar-SA"/>
        </w:rPr>
        <w:t xml:space="preserve">Plán kontrolních dnů anebo první kontrolní den stanoví objednatel či </w:t>
      </w:r>
      <w:r w:rsidR="007C22B5" w:rsidRPr="00061EC6">
        <w:rPr>
          <w:rFonts w:ascii="Arial" w:hAnsi="Arial" w:cs="Arial"/>
          <w:sz w:val="20"/>
          <w:szCs w:val="20"/>
          <w:lang w:eastAsia="ar-SA"/>
        </w:rPr>
        <w:t>osoba vykonávající technický dozor stavebníka (dále jen „</w:t>
      </w:r>
      <w:r w:rsidR="00B75861" w:rsidRPr="00061EC6">
        <w:rPr>
          <w:rFonts w:ascii="Arial" w:hAnsi="Arial" w:cs="Arial"/>
          <w:sz w:val="20"/>
          <w:szCs w:val="20"/>
          <w:lang w:eastAsia="ar-SA"/>
        </w:rPr>
        <w:t>TDS</w:t>
      </w:r>
      <w:r w:rsidR="007C22B5" w:rsidRPr="00061EC6">
        <w:rPr>
          <w:rFonts w:ascii="Arial" w:hAnsi="Arial" w:cs="Arial"/>
          <w:sz w:val="20"/>
          <w:szCs w:val="20"/>
          <w:lang w:eastAsia="ar-SA"/>
        </w:rPr>
        <w:t>“)</w:t>
      </w:r>
      <w:r w:rsidR="00B75861" w:rsidRPr="00061EC6">
        <w:rPr>
          <w:rFonts w:ascii="Arial" w:hAnsi="Arial" w:cs="Arial"/>
          <w:sz w:val="20"/>
          <w:szCs w:val="20"/>
          <w:lang w:eastAsia="ar-SA"/>
        </w:rPr>
        <w:t xml:space="preserve"> (např. zápisem při předání a převzetí stavby). Písemný zápis o KD</w:t>
      </w:r>
      <w:r w:rsidRPr="00061EC6">
        <w:rPr>
          <w:rFonts w:ascii="Arial" w:hAnsi="Arial" w:cs="Arial"/>
          <w:sz w:val="20"/>
          <w:szCs w:val="20"/>
          <w:lang w:eastAsia="ar-SA"/>
        </w:rPr>
        <w:t xml:space="preserve"> zajistí</w:t>
      </w:r>
      <w:r w:rsidRPr="0019056B">
        <w:rPr>
          <w:rFonts w:ascii="Arial" w:hAnsi="Arial" w:cs="Arial"/>
          <w:sz w:val="20"/>
          <w:szCs w:val="20"/>
          <w:lang w:eastAsia="ar-SA"/>
        </w:rPr>
        <w:t xml:space="preserve">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ED6DC0"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ED6DC0"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ED6DC0"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ED6DC0"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ED6DC0"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ED6DC0"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ED6DC0"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lastRenderedPageBreak/>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ED6DC0"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ED6DC0"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A51BF2" w:rsidRPr="00192A08" w:rsidRDefault="00A51BF2" w:rsidP="00A51BF2">
      <w:pPr>
        <w:pStyle w:val="Odstavecseseznamem"/>
        <w:numPr>
          <w:ilvl w:val="1"/>
          <w:numId w:val="8"/>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A51BF2" w:rsidRPr="00192A08" w:rsidRDefault="00A51BF2" w:rsidP="00A51BF2">
      <w:pPr>
        <w:pStyle w:val="Odstavecseseznamem"/>
        <w:numPr>
          <w:ilvl w:val="1"/>
          <w:numId w:val="8"/>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A51BF2" w:rsidRPr="00192A08" w:rsidRDefault="00A51BF2" w:rsidP="00A51BF2">
      <w:pPr>
        <w:numPr>
          <w:ilvl w:val="1"/>
          <w:numId w:val="8"/>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A51BF2" w:rsidRPr="00192A08" w:rsidRDefault="00A51BF2" w:rsidP="00A51BF2">
      <w:pPr>
        <w:numPr>
          <w:ilvl w:val="1"/>
          <w:numId w:val="8"/>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A51BF2" w:rsidRPr="00192A08" w:rsidRDefault="00A51BF2" w:rsidP="00A51BF2">
      <w:pPr>
        <w:numPr>
          <w:ilvl w:val="1"/>
          <w:numId w:val="8"/>
        </w:numPr>
        <w:spacing w:before="120" w:after="120" w:line="264" w:lineRule="auto"/>
        <w:ind w:left="567" w:hanging="567"/>
        <w:jc w:val="both"/>
        <w:rPr>
          <w:rFonts w:ascii="Arial" w:hAnsi="Arial" w:cs="Arial"/>
          <w:sz w:val="20"/>
          <w:szCs w:val="20"/>
        </w:rPr>
      </w:pPr>
      <w:r w:rsidRPr="00192A08">
        <w:rPr>
          <w:rFonts w:ascii="Arial" w:hAnsi="Arial" w:cs="Arial"/>
          <w:sz w:val="20"/>
          <w:szCs w:val="20"/>
        </w:rPr>
        <w:t xml:space="preserve">Jde-li o zápis, ke  kterému se má dle požadavku zhotovitele objednatel nebo jím pověřený zástupce vyjádřit, musí zhotovitel učinění takového zápisu včetně jeho znění objednateli písemně oznámit </w:t>
      </w:r>
      <w:r w:rsidRPr="00192A08">
        <w:rPr>
          <w:rFonts w:ascii="Arial" w:hAnsi="Arial" w:cs="Arial"/>
          <w:sz w:val="20"/>
          <w:szCs w:val="20"/>
        </w:rPr>
        <w:lastRenderedPageBreak/>
        <w:t>(formou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A51BF2" w:rsidRPr="00192A08" w:rsidRDefault="00A51BF2" w:rsidP="00A51BF2">
      <w:pPr>
        <w:numPr>
          <w:ilvl w:val="1"/>
          <w:numId w:val="8"/>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A51BF2" w:rsidRPr="00192A08" w:rsidRDefault="00A51BF2" w:rsidP="00A51BF2">
      <w:pPr>
        <w:numPr>
          <w:ilvl w:val="1"/>
          <w:numId w:val="8"/>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192A08" w:rsidRDefault="00A51BF2" w:rsidP="00A51BF2">
      <w:pPr>
        <w:numPr>
          <w:ilvl w:val="1"/>
          <w:numId w:val="8"/>
        </w:numPr>
        <w:spacing w:before="120" w:after="120"/>
        <w:ind w:left="567" w:hanging="567"/>
        <w:jc w:val="both"/>
        <w:rPr>
          <w:rFonts w:ascii="Arial" w:hAnsi="Arial" w:cs="Arial"/>
          <w:sz w:val="20"/>
          <w:szCs w:val="20"/>
          <w:lang w:eastAsia="en-US"/>
        </w:rPr>
      </w:pPr>
      <w:bookmarkStart w:id="6" w:name="_Ref109229202"/>
      <w:r w:rsidRPr="00192A08">
        <w:rPr>
          <w:rFonts w:ascii="Arial" w:hAnsi="Arial" w:cs="Arial"/>
          <w:sz w:val="20"/>
          <w:szCs w:val="20"/>
        </w:rPr>
        <w:t>Stavební deník musí být po celou dobu provádění díla přístupný na staveništi</w:t>
      </w:r>
      <w:bookmarkEnd w:id="6"/>
      <w:r w:rsidRPr="00192A08">
        <w:rPr>
          <w:rFonts w:ascii="Arial" w:hAnsi="Arial" w:cs="Arial"/>
          <w:sz w:val="20"/>
          <w:szCs w:val="20"/>
        </w:rPr>
        <w:t xml:space="preserve"> a na vyžádání kteréhokoliv zástupce objednatele bude bezodkladně předložen k náhledu.</w:t>
      </w:r>
      <w:r w:rsidR="00ED6DC0">
        <w:rPr>
          <w:rFonts w:ascii="Arial" w:hAnsi="Arial" w:cs="Arial"/>
          <w:sz w:val="20"/>
          <w:szCs w:val="20"/>
          <w:lang w:eastAsia="en-US"/>
        </w:rPr>
        <w:t>.</w:t>
      </w:r>
      <w:r w:rsidR="00432FCB">
        <w:rPr>
          <w:rFonts w:ascii="Arial" w:hAnsi="Arial" w:cs="Arial"/>
          <w:sz w:val="20"/>
          <w:szCs w:val="20"/>
          <w:lang w:eastAsia="en-US"/>
        </w:rPr>
        <w:t xml:space="preserve"> </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F972FA"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w:t>
      </w:r>
      <w:r w:rsidRPr="00F972FA">
        <w:rPr>
          <w:rFonts w:ascii="Arial" w:hAnsi="Arial" w:cs="Arial"/>
          <w:sz w:val="20"/>
          <w:szCs w:val="20"/>
        </w:rPr>
        <w:t xml:space="preserve">písemně </w:t>
      </w:r>
      <w:r w:rsidR="00DA3877" w:rsidRPr="00F972FA">
        <w:rPr>
          <w:rFonts w:ascii="Arial" w:hAnsi="Arial" w:cs="Arial"/>
          <w:sz w:val="20"/>
          <w:szCs w:val="20"/>
        </w:rPr>
        <w:t>(formou e</w:t>
      </w:r>
      <w:r w:rsidR="008F5D2B" w:rsidRPr="00F972FA">
        <w:rPr>
          <w:rFonts w:ascii="Arial" w:hAnsi="Arial" w:cs="Arial"/>
          <w:sz w:val="20"/>
          <w:szCs w:val="20"/>
        </w:rPr>
        <w:t>-</w:t>
      </w:r>
      <w:r w:rsidR="00DA3877" w:rsidRPr="00F972FA">
        <w:rPr>
          <w:rFonts w:ascii="Arial" w:hAnsi="Arial" w:cs="Arial"/>
          <w:sz w:val="20"/>
          <w:szCs w:val="20"/>
        </w:rPr>
        <w:t xml:space="preserve">mailu kontaktní osoby zhotovitele kontaktní osobě objednatele) </w:t>
      </w:r>
      <w:r w:rsidRPr="00F972FA">
        <w:rPr>
          <w:rFonts w:ascii="Arial" w:hAnsi="Arial" w:cs="Arial"/>
          <w:sz w:val="20"/>
          <w:szCs w:val="20"/>
        </w:rPr>
        <w:t>oznámit nejpozději 7 kalendářních dnů předem, kdy bude dílo př</w:t>
      </w:r>
      <w:r w:rsidR="00475885" w:rsidRPr="00F972FA">
        <w:rPr>
          <w:rFonts w:ascii="Arial" w:hAnsi="Arial" w:cs="Arial"/>
          <w:sz w:val="20"/>
          <w:szCs w:val="20"/>
        </w:rPr>
        <w:t>ipraveno k</w:t>
      </w:r>
      <w:r w:rsidR="00DA3877" w:rsidRPr="00F972FA">
        <w:rPr>
          <w:rFonts w:ascii="Arial" w:hAnsi="Arial" w:cs="Arial"/>
          <w:sz w:val="20"/>
          <w:szCs w:val="20"/>
        </w:rPr>
        <w:t> </w:t>
      </w:r>
      <w:r w:rsidR="00475885" w:rsidRPr="00F972FA">
        <w:rPr>
          <w:rFonts w:ascii="Arial" w:hAnsi="Arial" w:cs="Arial"/>
          <w:sz w:val="20"/>
          <w:szCs w:val="20"/>
        </w:rPr>
        <w:t>předání</w:t>
      </w:r>
      <w:r w:rsidR="00DA3877" w:rsidRPr="00F972FA">
        <w:rPr>
          <w:rFonts w:ascii="Arial" w:hAnsi="Arial" w:cs="Arial"/>
          <w:sz w:val="20"/>
          <w:szCs w:val="20"/>
        </w:rPr>
        <w:t>, nebude-li dohodnuto jinak</w:t>
      </w:r>
      <w:r w:rsidR="00475885" w:rsidRPr="00F972FA">
        <w:rPr>
          <w:rFonts w:ascii="Arial" w:hAnsi="Arial" w:cs="Arial"/>
          <w:sz w:val="20"/>
          <w:szCs w:val="20"/>
        </w:rPr>
        <w:t>. Objednatel</w:t>
      </w:r>
      <w:r w:rsidRPr="00F972FA">
        <w:rPr>
          <w:rFonts w:ascii="Arial" w:hAnsi="Arial" w:cs="Arial"/>
          <w:sz w:val="20"/>
          <w:szCs w:val="20"/>
        </w:rPr>
        <w:t xml:space="preserve"> j</w:t>
      </w:r>
      <w:r w:rsidR="00475885" w:rsidRPr="00F972FA">
        <w:rPr>
          <w:rFonts w:ascii="Arial" w:hAnsi="Arial" w:cs="Arial"/>
          <w:sz w:val="20"/>
          <w:szCs w:val="20"/>
        </w:rPr>
        <w:t>e</w:t>
      </w:r>
      <w:r w:rsidRPr="00F972FA">
        <w:rPr>
          <w:rFonts w:ascii="Arial" w:hAnsi="Arial" w:cs="Arial"/>
          <w:sz w:val="20"/>
          <w:szCs w:val="20"/>
        </w:rPr>
        <w:t xml:space="preserve"> pak povin</w:t>
      </w:r>
      <w:r w:rsidR="00475885" w:rsidRPr="00F972FA">
        <w:rPr>
          <w:rFonts w:ascii="Arial" w:hAnsi="Arial" w:cs="Arial"/>
          <w:sz w:val="20"/>
          <w:szCs w:val="20"/>
        </w:rPr>
        <w:t>en</w:t>
      </w:r>
      <w:r w:rsidRPr="00F972FA">
        <w:rPr>
          <w:rFonts w:ascii="Arial" w:hAnsi="Arial" w:cs="Arial"/>
          <w:sz w:val="20"/>
          <w:szCs w:val="20"/>
        </w:rPr>
        <w:t xml:space="preserve"> nejpozději do tří dnů od termínu stanoveného zhotovitelem zahájit přejímací řízení a řádně v něm pokračovat</w:t>
      </w:r>
      <w:r w:rsidR="00DA3877" w:rsidRPr="00F972FA">
        <w:rPr>
          <w:rFonts w:ascii="Arial" w:hAnsi="Arial" w:cs="Arial"/>
          <w:sz w:val="20"/>
          <w:szCs w:val="20"/>
        </w:rPr>
        <w:t>, nebude-li dohodnuto jinak</w:t>
      </w:r>
      <w:r w:rsidRPr="00F972FA">
        <w:rPr>
          <w:rFonts w:ascii="Arial" w:hAnsi="Arial" w:cs="Arial"/>
          <w:sz w:val="20"/>
          <w:szCs w:val="20"/>
        </w:rPr>
        <w:t>.</w:t>
      </w:r>
    </w:p>
    <w:p w:rsidR="003B1D62" w:rsidRPr="00F972FA" w:rsidRDefault="00ED6DC0" w:rsidP="009A26C5">
      <w:pPr>
        <w:numPr>
          <w:ilvl w:val="1"/>
          <w:numId w:val="8"/>
        </w:numPr>
        <w:spacing w:before="120" w:after="120" w:line="264" w:lineRule="auto"/>
        <w:ind w:left="567" w:hanging="567"/>
        <w:jc w:val="both"/>
        <w:rPr>
          <w:rFonts w:ascii="Arial" w:hAnsi="Arial" w:cs="Arial"/>
          <w:sz w:val="20"/>
          <w:szCs w:val="20"/>
        </w:rPr>
      </w:pPr>
      <w:r w:rsidRPr="00F972FA">
        <w:rPr>
          <w:rFonts w:ascii="Arial" w:hAnsi="Arial" w:cs="Arial"/>
          <w:sz w:val="20"/>
          <w:szCs w:val="20"/>
        </w:rPr>
        <w:t xml:space="preserve">Zhotovitel je povinen připravit a doložit </w:t>
      </w:r>
      <w:r w:rsidR="00AC1DBD" w:rsidRPr="00F972FA">
        <w:rPr>
          <w:rFonts w:ascii="Arial" w:hAnsi="Arial" w:cs="Arial"/>
          <w:sz w:val="20"/>
          <w:szCs w:val="20"/>
        </w:rPr>
        <w:t>nejpozději do skončení</w:t>
      </w:r>
      <w:r w:rsidRPr="00F972FA">
        <w:rPr>
          <w:rFonts w:ascii="Arial" w:hAnsi="Arial" w:cs="Arial"/>
          <w:sz w:val="20"/>
          <w:szCs w:val="20"/>
        </w:rPr>
        <w:t xml:space="preserve"> přejímacího řízení všechny předepsa</w:t>
      </w:r>
      <w:r w:rsidR="00EB2A95" w:rsidRPr="00F972FA">
        <w:rPr>
          <w:rFonts w:ascii="Arial" w:hAnsi="Arial" w:cs="Arial"/>
          <w:sz w:val="20"/>
          <w:szCs w:val="20"/>
        </w:rPr>
        <w:t>né doklady dle stavebního zákona</w:t>
      </w:r>
      <w:r w:rsidR="005E611C" w:rsidRPr="00F972FA">
        <w:rPr>
          <w:rFonts w:ascii="Arial" w:hAnsi="Arial" w:cs="Arial"/>
          <w:sz w:val="20"/>
          <w:szCs w:val="20"/>
        </w:rPr>
        <w:t xml:space="preserve"> </w:t>
      </w:r>
      <w:r w:rsidRPr="00F972FA">
        <w:rPr>
          <w:rFonts w:ascii="Arial" w:hAnsi="Arial" w:cs="Arial"/>
          <w:sz w:val="20"/>
          <w:szCs w:val="20"/>
        </w:rPr>
        <w:t>a dále doklady o provedených zkouškách</w:t>
      </w:r>
      <w:r w:rsidR="00421728" w:rsidRPr="00F972FA">
        <w:rPr>
          <w:rFonts w:ascii="Arial" w:hAnsi="Arial" w:cs="Arial"/>
          <w:sz w:val="20"/>
          <w:szCs w:val="20"/>
        </w:rPr>
        <w:t>.</w:t>
      </w:r>
    </w:p>
    <w:p w:rsidR="003B1D62" w:rsidRPr="00F972FA" w:rsidRDefault="00ED6DC0" w:rsidP="009A26C5">
      <w:pPr>
        <w:spacing w:before="120" w:after="120"/>
        <w:ind w:left="567"/>
        <w:jc w:val="both"/>
        <w:rPr>
          <w:rFonts w:ascii="Arial" w:hAnsi="Arial" w:cs="Arial"/>
          <w:sz w:val="20"/>
          <w:szCs w:val="20"/>
        </w:rPr>
      </w:pPr>
      <w:r w:rsidRPr="00F972FA">
        <w:rPr>
          <w:rFonts w:ascii="Arial" w:hAnsi="Arial" w:cs="Arial"/>
          <w:sz w:val="20"/>
          <w:szCs w:val="20"/>
        </w:rPr>
        <w:t xml:space="preserve">Zhotovitel je povinen </w:t>
      </w:r>
      <w:r w:rsidR="00AC1DBD" w:rsidRPr="00F972FA">
        <w:rPr>
          <w:rFonts w:ascii="Arial" w:hAnsi="Arial" w:cs="Arial"/>
          <w:sz w:val="20"/>
          <w:szCs w:val="20"/>
        </w:rPr>
        <w:t xml:space="preserve">nejpozději do skončení </w:t>
      </w:r>
      <w:r w:rsidRPr="00F972FA">
        <w:rPr>
          <w:rFonts w:ascii="Arial" w:hAnsi="Arial" w:cs="Arial"/>
          <w:sz w:val="20"/>
          <w:szCs w:val="20"/>
        </w:rPr>
        <w:t xml:space="preserve">přejímacího řízení předat </w:t>
      </w:r>
      <w:r w:rsidR="009B63D0" w:rsidRPr="00F972FA">
        <w:rPr>
          <w:rFonts w:ascii="Arial" w:hAnsi="Arial" w:cs="Arial"/>
          <w:sz w:val="20"/>
          <w:szCs w:val="20"/>
        </w:rPr>
        <w:t xml:space="preserve">objednateli </w:t>
      </w:r>
      <w:r w:rsidRPr="00F972FA">
        <w:rPr>
          <w:rFonts w:ascii="Arial" w:hAnsi="Arial" w:cs="Arial"/>
          <w:sz w:val="20"/>
          <w:szCs w:val="20"/>
        </w:rPr>
        <w:t>zejména tyto doklady:</w:t>
      </w:r>
    </w:p>
    <w:p w:rsidR="00A6355B" w:rsidRPr="00F972FA" w:rsidRDefault="00ED6DC0" w:rsidP="00665515">
      <w:pPr>
        <w:pStyle w:val="Odstavecseseznamem"/>
        <w:numPr>
          <w:ilvl w:val="0"/>
          <w:numId w:val="22"/>
        </w:numPr>
        <w:spacing w:before="60" w:after="60" w:line="240" w:lineRule="auto"/>
        <w:ind w:left="1077" w:hanging="357"/>
        <w:contextualSpacing w:val="0"/>
        <w:rPr>
          <w:rFonts w:ascii="Arial" w:hAnsi="Arial" w:cs="Arial"/>
          <w:sz w:val="20"/>
        </w:rPr>
      </w:pPr>
      <w:r w:rsidRPr="00F972FA">
        <w:rPr>
          <w:rFonts w:ascii="Arial" w:hAnsi="Arial" w:cs="Arial"/>
          <w:sz w:val="20"/>
        </w:rPr>
        <w:t>stavební deník – originál</w:t>
      </w:r>
    </w:p>
    <w:p w:rsidR="003B1D62" w:rsidRPr="00F972FA" w:rsidRDefault="00ED6DC0" w:rsidP="00395A68">
      <w:pPr>
        <w:pStyle w:val="Odstavecseseznamem"/>
        <w:numPr>
          <w:ilvl w:val="0"/>
          <w:numId w:val="22"/>
        </w:numPr>
        <w:spacing w:before="60" w:after="60" w:line="240" w:lineRule="auto"/>
        <w:ind w:left="1077" w:hanging="357"/>
        <w:contextualSpacing w:val="0"/>
        <w:rPr>
          <w:rFonts w:ascii="Arial" w:hAnsi="Arial" w:cs="Arial"/>
          <w:sz w:val="20"/>
        </w:rPr>
      </w:pPr>
      <w:r w:rsidRPr="00F972FA">
        <w:rPr>
          <w:rFonts w:ascii="Arial" w:hAnsi="Arial" w:cs="Arial"/>
          <w:sz w:val="20"/>
        </w:rPr>
        <w:t>fotodokumentace stavby dle čl. II. odst. 2.6. této smlouvy</w:t>
      </w:r>
    </w:p>
    <w:p w:rsidR="002D130F" w:rsidRPr="00F972FA" w:rsidRDefault="00ED6DC0" w:rsidP="007730DC">
      <w:pPr>
        <w:pStyle w:val="Odstavecseseznamem"/>
        <w:numPr>
          <w:ilvl w:val="0"/>
          <w:numId w:val="22"/>
        </w:numPr>
        <w:spacing w:before="60" w:after="60" w:line="240" w:lineRule="auto"/>
        <w:contextualSpacing w:val="0"/>
        <w:rPr>
          <w:rFonts w:ascii="Arial" w:hAnsi="Arial" w:cs="Arial"/>
          <w:sz w:val="20"/>
        </w:rPr>
      </w:pPr>
      <w:r w:rsidRPr="00F972FA">
        <w:rPr>
          <w:rFonts w:ascii="Arial" w:hAnsi="Arial" w:cs="Arial"/>
          <w:sz w:val="20"/>
        </w:rPr>
        <w:t xml:space="preserve">doklady o ověření požadovaných vlastností výrobků, atesty apod., doklady dle zák. č. 22/1997 Sb., </w:t>
      </w:r>
      <w:r w:rsidR="007730DC" w:rsidRPr="00F972FA">
        <w:rPr>
          <w:rFonts w:ascii="Arial" w:hAnsi="Arial" w:cs="Arial"/>
          <w:sz w:val="20"/>
        </w:rPr>
        <w:t xml:space="preserve">o technických požadavcích na výrobky a o změně a doplnění některých zákonů </w:t>
      </w:r>
      <w:r w:rsidRPr="00F972FA">
        <w:rPr>
          <w:rFonts w:ascii="Arial" w:hAnsi="Arial" w:cs="Arial"/>
          <w:sz w:val="20"/>
        </w:rPr>
        <w:t>a nařízení vlády č. 163/2002 Sb.</w:t>
      </w:r>
      <w:r w:rsidR="007730DC" w:rsidRPr="00F972FA">
        <w:rPr>
          <w:rFonts w:ascii="Arial" w:hAnsi="Arial" w:cs="Arial"/>
          <w:sz w:val="20"/>
        </w:rPr>
        <w:t>, kterým se stanoví technické požadavky na vybrané stavební výrobky</w:t>
      </w:r>
      <w:r w:rsidRPr="00F972FA">
        <w:rPr>
          <w:rFonts w:ascii="Arial" w:hAnsi="Arial" w:cs="Arial"/>
          <w:sz w:val="20"/>
        </w:rPr>
        <w:t xml:space="preserve"> (ve dvou vyhotoveních)</w:t>
      </w:r>
    </w:p>
    <w:p w:rsidR="003B1D62" w:rsidRPr="00F972FA" w:rsidRDefault="00ED6DC0" w:rsidP="00395A68">
      <w:pPr>
        <w:pStyle w:val="Odstavecseseznamem"/>
        <w:numPr>
          <w:ilvl w:val="0"/>
          <w:numId w:val="22"/>
        </w:numPr>
        <w:spacing w:before="60" w:after="60" w:line="240" w:lineRule="auto"/>
        <w:ind w:left="1077" w:hanging="357"/>
        <w:contextualSpacing w:val="0"/>
        <w:rPr>
          <w:rFonts w:ascii="Arial" w:hAnsi="Arial" w:cs="Arial"/>
          <w:sz w:val="20"/>
        </w:rPr>
      </w:pPr>
      <w:r w:rsidRPr="00F972FA">
        <w:rPr>
          <w:rFonts w:ascii="Arial" w:hAnsi="Arial" w:cs="Arial"/>
          <w:sz w:val="20"/>
        </w:rPr>
        <w:t xml:space="preserve">zápisy a osvědčení o provedených zkouškách </w:t>
      </w:r>
      <w:r w:rsidR="00DC5863" w:rsidRPr="00F972FA">
        <w:rPr>
          <w:rFonts w:ascii="Arial" w:hAnsi="Arial" w:cs="Arial"/>
          <w:sz w:val="20"/>
        </w:rPr>
        <w:t>sjednaných v KZP včetně protokolů z nich</w:t>
      </w:r>
      <w:r w:rsidRPr="00F972FA">
        <w:rPr>
          <w:rFonts w:ascii="Arial" w:hAnsi="Arial" w:cs="Arial"/>
          <w:sz w:val="20"/>
        </w:rPr>
        <w:t xml:space="preserve"> (v</w:t>
      </w:r>
      <w:r w:rsidR="00DC5863" w:rsidRPr="00F972FA">
        <w:rPr>
          <w:rFonts w:ascii="Arial" w:hAnsi="Arial" w:cs="Arial"/>
          <w:sz w:val="20"/>
        </w:rPr>
        <w:t xml:space="preserve"> jednom originálním vyhotovení a jedné kopii</w:t>
      </w:r>
      <w:r w:rsidRPr="00F972FA">
        <w:rPr>
          <w:rFonts w:ascii="Arial" w:hAnsi="Arial" w:cs="Arial"/>
          <w:sz w:val="20"/>
        </w:rPr>
        <w:t>)</w:t>
      </w:r>
    </w:p>
    <w:p w:rsidR="003B1D62" w:rsidRPr="00F972FA" w:rsidRDefault="00ED6DC0" w:rsidP="00395A68">
      <w:pPr>
        <w:pStyle w:val="Odstavecseseznamem"/>
        <w:numPr>
          <w:ilvl w:val="0"/>
          <w:numId w:val="22"/>
        </w:numPr>
        <w:spacing w:after="120" w:line="240" w:lineRule="auto"/>
        <w:contextualSpacing w:val="0"/>
        <w:rPr>
          <w:rFonts w:ascii="Arial" w:hAnsi="Arial" w:cs="Arial"/>
          <w:sz w:val="20"/>
        </w:rPr>
      </w:pPr>
      <w:r w:rsidRPr="00F972FA">
        <w:rPr>
          <w:rFonts w:ascii="Arial" w:hAnsi="Arial" w:cs="Arial"/>
          <w:sz w:val="20"/>
        </w:rPr>
        <w:t>doklad o likvidaci a třídění odpadu a výkopku (ve dvou vyhotoveních)</w:t>
      </w:r>
    </w:p>
    <w:p w:rsidR="002D130F" w:rsidRPr="00F972FA" w:rsidRDefault="00ED6DC0" w:rsidP="00395A68">
      <w:pPr>
        <w:pStyle w:val="Odstavecseseznamem"/>
        <w:numPr>
          <w:ilvl w:val="0"/>
          <w:numId w:val="22"/>
        </w:numPr>
        <w:spacing w:after="120" w:line="240" w:lineRule="auto"/>
        <w:contextualSpacing w:val="0"/>
        <w:rPr>
          <w:rFonts w:ascii="Arial" w:hAnsi="Arial" w:cs="Arial"/>
          <w:sz w:val="20"/>
        </w:rPr>
      </w:pPr>
      <w:r w:rsidRPr="00F972FA">
        <w:rPr>
          <w:rFonts w:ascii="Arial" w:hAnsi="Arial" w:cs="Arial"/>
          <w:sz w:val="20"/>
        </w:rPr>
        <w:t>souhrnná závěrečná zpráva zhotovitele o hodnocení jakosti díla (ve dvou vyhotoveních)</w:t>
      </w:r>
    </w:p>
    <w:p w:rsidR="00D365E9" w:rsidRPr="00F972FA" w:rsidRDefault="00ED6DC0" w:rsidP="004E1E33">
      <w:pPr>
        <w:numPr>
          <w:ilvl w:val="1"/>
          <w:numId w:val="8"/>
        </w:numPr>
        <w:spacing w:before="120" w:after="120" w:line="264" w:lineRule="auto"/>
        <w:ind w:left="567" w:hanging="567"/>
        <w:jc w:val="both"/>
        <w:rPr>
          <w:rFonts w:ascii="Arial" w:hAnsi="Arial" w:cs="Arial"/>
          <w:sz w:val="20"/>
          <w:szCs w:val="20"/>
        </w:rPr>
      </w:pPr>
      <w:r w:rsidRPr="00F972FA">
        <w:rPr>
          <w:rFonts w:ascii="Arial" w:hAnsi="Arial" w:cs="Arial"/>
          <w:sz w:val="20"/>
          <w:szCs w:val="20"/>
        </w:rPr>
        <w:t>Bez předání všech dokladů vyjmenovaných v čl. IX. odst. 9.2. této smlouvy nelze považovat dílo za provedené</w:t>
      </w:r>
      <w:r w:rsidR="00157417" w:rsidRPr="00F972FA">
        <w:rPr>
          <w:rFonts w:ascii="Arial" w:hAnsi="Arial" w:cs="Arial"/>
          <w:sz w:val="20"/>
          <w:szCs w:val="20"/>
        </w:rPr>
        <w:t>.</w:t>
      </w:r>
    </w:p>
    <w:p w:rsidR="00B3359B" w:rsidRDefault="00ED6DC0" w:rsidP="00126C86">
      <w:pPr>
        <w:numPr>
          <w:ilvl w:val="1"/>
          <w:numId w:val="8"/>
        </w:numPr>
        <w:spacing w:before="120" w:after="120" w:line="264" w:lineRule="auto"/>
        <w:ind w:left="567" w:hanging="567"/>
        <w:jc w:val="both"/>
        <w:rPr>
          <w:rFonts w:ascii="Arial" w:hAnsi="Arial" w:cs="Arial"/>
          <w:sz w:val="20"/>
          <w:szCs w:val="20"/>
        </w:rPr>
      </w:pPr>
      <w:r w:rsidRPr="00F972FA">
        <w:rPr>
          <w:rFonts w:ascii="Arial" w:hAnsi="Arial" w:cs="Arial"/>
          <w:sz w:val="20"/>
          <w:szCs w:val="20"/>
        </w:rPr>
        <w:t>Dílo je považováno za dokončené za předpokladu ukončení všech prací, splnění všech povinností uvedených zejm</w:t>
      </w:r>
      <w:r w:rsidR="00126C86" w:rsidRPr="00F972FA">
        <w:rPr>
          <w:rFonts w:ascii="Arial" w:hAnsi="Arial" w:cs="Arial"/>
          <w:sz w:val="20"/>
          <w:szCs w:val="20"/>
        </w:rPr>
        <w:t>éna v čl. II. odst. 2.1.</w:t>
      </w:r>
      <w:r w:rsidRPr="00F972FA">
        <w:rPr>
          <w:rFonts w:ascii="Arial" w:hAnsi="Arial" w:cs="Arial"/>
          <w:sz w:val="20"/>
          <w:szCs w:val="20"/>
        </w:rPr>
        <w:t>, 2.2., 2.4., 2.5. a 2.7. této</w:t>
      </w:r>
      <w:r w:rsidRPr="004E1E33">
        <w:rPr>
          <w:rFonts w:ascii="Arial" w:hAnsi="Arial" w:cs="Arial"/>
          <w:sz w:val="20"/>
          <w:szCs w:val="20"/>
        </w:rPr>
        <w:t xml:space="preserve">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ED6DC0"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ED6DC0"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lastRenderedPageBreak/>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061EC6"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w:t>
      </w:r>
      <w:r w:rsidR="00841D8D" w:rsidRPr="00061EC6">
        <w:rPr>
          <w:rFonts w:ascii="Arial" w:hAnsi="Arial" w:cs="Arial"/>
          <w:sz w:val="20"/>
          <w:szCs w:val="20"/>
        </w:rPr>
        <w:t xml:space="preserve">smlouvy. </w:t>
      </w:r>
      <w:r w:rsidRPr="00061EC6">
        <w:rPr>
          <w:rFonts w:ascii="Arial" w:hAnsi="Arial" w:cs="Arial"/>
          <w:sz w:val="20"/>
          <w:szCs w:val="20"/>
        </w:rPr>
        <w:t>Za vady díla, na něž se vztahuje záruka za jakost, odpovídá zhotovitel v rozsahu této záruky.</w:t>
      </w:r>
    </w:p>
    <w:p w:rsidR="003B1D62" w:rsidRPr="00061EC6" w:rsidRDefault="00ED6DC0" w:rsidP="009A26C5">
      <w:pPr>
        <w:numPr>
          <w:ilvl w:val="1"/>
          <w:numId w:val="8"/>
        </w:numPr>
        <w:spacing w:before="120" w:after="120" w:line="264" w:lineRule="auto"/>
        <w:ind w:left="567" w:hanging="567"/>
        <w:jc w:val="both"/>
        <w:rPr>
          <w:rFonts w:ascii="Arial" w:hAnsi="Arial" w:cs="Arial"/>
          <w:sz w:val="20"/>
          <w:szCs w:val="20"/>
        </w:rPr>
      </w:pPr>
      <w:r w:rsidRPr="00061EC6">
        <w:rPr>
          <w:rFonts w:ascii="Arial" w:hAnsi="Arial" w:cs="Arial"/>
          <w:sz w:val="20"/>
          <w:szCs w:val="20"/>
        </w:rPr>
        <w:t>Zhotovitel poskytuje na dílo specifikované v čl. II.</w:t>
      </w:r>
      <w:r w:rsidR="0076633E" w:rsidRPr="00061EC6">
        <w:rPr>
          <w:rFonts w:ascii="Arial" w:hAnsi="Arial" w:cs="Arial"/>
          <w:sz w:val="20"/>
          <w:szCs w:val="20"/>
        </w:rPr>
        <w:t xml:space="preserve"> této smlouvy</w:t>
      </w:r>
      <w:r w:rsidRPr="00061EC6">
        <w:rPr>
          <w:rFonts w:ascii="Arial" w:hAnsi="Arial" w:cs="Arial"/>
          <w:sz w:val="20"/>
          <w:szCs w:val="20"/>
        </w:rPr>
        <w:t xml:space="preserve"> </w:t>
      </w:r>
      <w:r w:rsidRPr="00061EC6">
        <w:rPr>
          <w:rFonts w:ascii="Arial" w:hAnsi="Arial" w:cs="Arial"/>
          <w:b/>
          <w:sz w:val="20"/>
          <w:szCs w:val="20"/>
        </w:rPr>
        <w:t xml:space="preserve">záruku v délce </w:t>
      </w:r>
      <w:r w:rsidR="00C756E3" w:rsidRPr="00061EC6">
        <w:rPr>
          <w:rFonts w:ascii="Arial" w:hAnsi="Arial" w:cs="Arial"/>
          <w:b/>
          <w:sz w:val="20"/>
          <w:szCs w:val="20"/>
        </w:rPr>
        <w:t>5</w:t>
      </w:r>
      <w:r w:rsidR="00C50546" w:rsidRPr="00061EC6">
        <w:rPr>
          <w:rFonts w:ascii="Arial" w:hAnsi="Arial" w:cs="Arial"/>
          <w:b/>
          <w:sz w:val="20"/>
          <w:szCs w:val="20"/>
        </w:rPr>
        <w:t xml:space="preserve"> </w:t>
      </w:r>
      <w:r w:rsidR="00C769B2" w:rsidRPr="00061EC6">
        <w:rPr>
          <w:rFonts w:ascii="Arial" w:hAnsi="Arial" w:cs="Arial"/>
          <w:b/>
          <w:sz w:val="20"/>
          <w:szCs w:val="20"/>
        </w:rPr>
        <w:t>let</w:t>
      </w:r>
      <w:r w:rsidRPr="00061EC6">
        <w:rPr>
          <w:rFonts w:ascii="Arial" w:hAnsi="Arial" w:cs="Arial"/>
          <w:b/>
          <w:sz w:val="20"/>
          <w:szCs w:val="20"/>
        </w:rPr>
        <w:t>.</w:t>
      </w:r>
      <w:r w:rsidRPr="00061EC6">
        <w:rPr>
          <w:rFonts w:ascii="Arial" w:hAnsi="Arial" w:cs="Arial"/>
          <w:sz w:val="20"/>
          <w:szCs w:val="20"/>
        </w:rPr>
        <w:t xml:space="preserve"> Po tuto dobu odpovídá za vady, které se na díle vyskytnou.</w:t>
      </w:r>
    </w:p>
    <w:p w:rsidR="003B1D62" w:rsidRPr="00061EC6" w:rsidRDefault="00ED6DC0" w:rsidP="009A26C5">
      <w:pPr>
        <w:numPr>
          <w:ilvl w:val="1"/>
          <w:numId w:val="8"/>
        </w:numPr>
        <w:spacing w:before="120" w:after="120" w:line="264" w:lineRule="auto"/>
        <w:ind w:left="567" w:hanging="567"/>
        <w:jc w:val="both"/>
        <w:rPr>
          <w:rFonts w:ascii="Arial" w:hAnsi="Arial" w:cs="Arial"/>
          <w:sz w:val="20"/>
          <w:szCs w:val="20"/>
        </w:rPr>
      </w:pPr>
      <w:r w:rsidRPr="00061EC6">
        <w:rPr>
          <w:rFonts w:ascii="Arial" w:hAnsi="Arial" w:cs="Arial"/>
          <w:sz w:val="20"/>
          <w:szCs w:val="20"/>
        </w:rPr>
        <w:t>Záruční doba začíná běžet od data předání a převzetí díla, uvedeného v</w:t>
      </w:r>
      <w:r w:rsidR="001F2BC3" w:rsidRPr="00061EC6">
        <w:rPr>
          <w:rFonts w:ascii="Arial" w:hAnsi="Arial" w:cs="Arial"/>
          <w:sz w:val="20"/>
          <w:szCs w:val="20"/>
        </w:rPr>
        <w:t xml:space="preserve"> předávacím </w:t>
      </w:r>
      <w:r w:rsidRPr="00061EC6">
        <w:rPr>
          <w:rFonts w:ascii="Arial" w:hAnsi="Arial" w:cs="Arial"/>
          <w:sz w:val="20"/>
          <w:szCs w:val="20"/>
        </w:rPr>
        <w:t>protokolu dle čl. IX. odst. 9.</w:t>
      </w:r>
      <w:r w:rsidR="00C756E3" w:rsidRPr="00061EC6">
        <w:rPr>
          <w:rFonts w:ascii="Arial" w:hAnsi="Arial" w:cs="Arial"/>
          <w:sz w:val="20"/>
          <w:szCs w:val="20"/>
        </w:rPr>
        <w:t>5</w:t>
      </w:r>
      <w:r w:rsidR="007E1165" w:rsidRPr="00061EC6">
        <w:rPr>
          <w:rFonts w:ascii="Arial" w:hAnsi="Arial" w:cs="Arial"/>
          <w:sz w:val="20"/>
          <w:szCs w:val="20"/>
        </w:rPr>
        <w:t>.</w:t>
      </w:r>
      <w:r w:rsidRPr="00061EC6">
        <w:rPr>
          <w:rFonts w:ascii="Arial" w:hAnsi="Arial" w:cs="Arial"/>
          <w:sz w:val="20"/>
          <w:szCs w:val="20"/>
        </w:rPr>
        <w:t xml:space="preserve"> této smlouvy.</w:t>
      </w:r>
    </w:p>
    <w:p w:rsidR="009C7216" w:rsidRPr="009C7216" w:rsidRDefault="00ED6DC0"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ED6DC0"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ED6DC0"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ED6DC0"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ED6DC0"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ED6DC0"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ED6DC0"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ED6DC0"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ED6DC0"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ED6DC0"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ED6DC0"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ED6DC0"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ED6DC0"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ED6DC0"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ED6DC0"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ED6DC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ED6DC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rsidR="008D21E3" w:rsidRPr="0019056B" w:rsidRDefault="00ED6DC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ED6DC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ED6DC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ED6DC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ED6DC0"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ED6DC0"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ED6DC0"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ED6DC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061EC6" w:rsidRDefault="00ED6DC0" w:rsidP="009A26C5">
      <w:pPr>
        <w:numPr>
          <w:ilvl w:val="1"/>
          <w:numId w:val="8"/>
        </w:numPr>
        <w:spacing w:before="120" w:after="120"/>
        <w:ind w:left="567" w:hanging="567"/>
        <w:jc w:val="both"/>
        <w:rPr>
          <w:rFonts w:ascii="Arial" w:hAnsi="Arial" w:cs="Arial"/>
          <w:sz w:val="20"/>
          <w:szCs w:val="20"/>
        </w:rPr>
      </w:pPr>
      <w:r w:rsidRPr="00061EC6">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w:t>
      </w:r>
      <w:r w:rsidRPr="00061EC6">
        <w:rPr>
          <w:rFonts w:ascii="Arial" w:hAnsi="Arial" w:cs="Arial"/>
          <w:sz w:val="20"/>
          <w:szCs w:val="20"/>
        </w:rPr>
        <w:lastRenderedPageBreak/>
        <w:t xml:space="preserve">včetně dokumentů podléhajících ochraně podle zvláštních právních předpisů. Za účelem řádného splnění této povinnosti je zhotovitel povinen smluvně zavázat i všechny své případné </w:t>
      </w:r>
      <w:r w:rsidR="00965FE2" w:rsidRPr="00061EC6">
        <w:rPr>
          <w:rFonts w:ascii="Arial" w:hAnsi="Arial" w:cs="Arial"/>
          <w:sz w:val="20"/>
          <w:szCs w:val="20"/>
        </w:rPr>
        <w:t>poddodavatel</w:t>
      </w:r>
      <w:r w:rsidRPr="00061EC6">
        <w:rPr>
          <w:rFonts w:ascii="Arial" w:hAnsi="Arial" w:cs="Arial"/>
          <w:sz w:val="20"/>
          <w:szCs w:val="20"/>
        </w:rPr>
        <w:t>e.</w:t>
      </w:r>
    </w:p>
    <w:p w:rsidR="00EF7EE7" w:rsidRPr="00061EC6" w:rsidRDefault="00ED6DC0" w:rsidP="009A26C5">
      <w:pPr>
        <w:numPr>
          <w:ilvl w:val="1"/>
          <w:numId w:val="8"/>
        </w:numPr>
        <w:spacing w:before="120" w:after="120"/>
        <w:ind w:left="567" w:hanging="567"/>
        <w:jc w:val="both"/>
        <w:rPr>
          <w:rFonts w:ascii="Arial" w:hAnsi="Arial" w:cs="Arial"/>
          <w:sz w:val="20"/>
          <w:szCs w:val="20"/>
        </w:rPr>
      </w:pPr>
      <w:r w:rsidRPr="00061EC6">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061EC6" w:rsidRPr="00061EC6">
        <w:rPr>
          <w:rFonts w:ascii="Arial" w:hAnsi="Arial" w:cs="Arial"/>
          <w:sz w:val="20"/>
          <w:szCs w:val="20"/>
        </w:rPr>
        <w:t>5</w:t>
      </w:r>
      <w:r w:rsidRPr="00061EC6">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C169E2" w:rsidRPr="00C169E2" w:rsidRDefault="00ED6DC0"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ED6DC0"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ED6DC0"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ED6DC0"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ED6DC0"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ED6DC0"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ED6DC0"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ED6DC0"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ED6DC0"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ED6DC0"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ED6DC0"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ED6DC0"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954371">
        <w:rPr>
          <w:rFonts w:ascii="Arial" w:hAnsi="Arial" w:cs="Arial"/>
          <w:b/>
          <w:sz w:val="20"/>
          <w:szCs w:val="20"/>
          <w:u w:val="single"/>
        </w:rPr>
        <w:t xml:space="preserve"> A ZÁVAZKU ZE SMLOUVY</w:t>
      </w:r>
    </w:p>
    <w:p w:rsidR="00072225" w:rsidRPr="00934828" w:rsidRDefault="00ED6DC0"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ED6DC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ED6DC0"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ED6DC0"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ED6DC0"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ED6DC0"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ED6DC0"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ED6DC0"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ED6DC0"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ED6DC0"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ED6DC0"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ED6DC0"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ED6DC0"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ED6DC0"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ED6DC0"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ED6DC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ED6DC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ED6DC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ED6DC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ED6DC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ED6DC0"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ED6DC0"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ED6DC0"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ED6DC0"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ED6DC0"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ED6DC0"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ED6DC0"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ED6DC0"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lastRenderedPageBreak/>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ED6DC0"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ED6DC0"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ED6DC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ED6DC0"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ED6DC0"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ED6DC0"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ED6DC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ED6DC0"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061EC6" w:rsidRDefault="00ED6DC0"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061EC6">
        <w:rPr>
          <w:rFonts w:ascii="Arial" w:hAnsi="Arial" w:cs="Arial"/>
          <w:sz w:val="20"/>
          <w:szCs w:val="20"/>
        </w:rPr>
        <w:t xml:space="preserve">Příloha č. 1 - </w:t>
      </w:r>
      <w:r w:rsidR="00157417" w:rsidRPr="00061EC6">
        <w:rPr>
          <w:rFonts w:ascii="Arial" w:hAnsi="Arial" w:cs="Arial"/>
          <w:sz w:val="20"/>
          <w:szCs w:val="20"/>
        </w:rPr>
        <w:t>položkový rozpočet (oceněný soupis prací včetně výkazu výměr), který byl součástí nabídky zhotovitele</w:t>
      </w:r>
    </w:p>
    <w:p w:rsidR="008B685A" w:rsidRDefault="00ED6DC0"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061EC6">
        <w:rPr>
          <w:rFonts w:ascii="Arial" w:hAnsi="Arial" w:cs="Arial"/>
          <w:sz w:val="20"/>
          <w:szCs w:val="20"/>
        </w:rPr>
        <w:t xml:space="preserve">Příloha č. 2 - </w:t>
      </w:r>
      <w:r w:rsidR="00157417" w:rsidRPr="00061EC6">
        <w:rPr>
          <w:rFonts w:ascii="Arial" w:hAnsi="Arial" w:cs="Arial"/>
          <w:sz w:val="20"/>
          <w:szCs w:val="20"/>
        </w:rPr>
        <w:t xml:space="preserve">seznam </w:t>
      </w:r>
      <w:r w:rsidR="00965FE2" w:rsidRPr="00061EC6">
        <w:rPr>
          <w:rFonts w:ascii="Arial" w:hAnsi="Arial" w:cs="Arial"/>
          <w:sz w:val="20"/>
          <w:szCs w:val="20"/>
        </w:rPr>
        <w:t>poddodavatel</w:t>
      </w:r>
      <w:r w:rsidR="00157417" w:rsidRPr="00061EC6">
        <w:rPr>
          <w:rFonts w:ascii="Arial" w:hAnsi="Arial" w:cs="Arial"/>
          <w:sz w:val="20"/>
          <w:szCs w:val="20"/>
        </w:rPr>
        <w:t xml:space="preserve">ů, který byl součástí </w:t>
      </w:r>
      <w:r w:rsidR="00EC28E0" w:rsidRPr="00061EC6">
        <w:rPr>
          <w:rFonts w:ascii="Arial" w:hAnsi="Arial" w:cs="Arial"/>
          <w:sz w:val="20"/>
          <w:szCs w:val="20"/>
        </w:rPr>
        <w:t xml:space="preserve">nabídky </w:t>
      </w:r>
      <w:r w:rsidR="00157417" w:rsidRPr="00061EC6">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Pr="00FC1F6A" w:rsidRDefault="00ED6DC0"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ED6DC0"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ED6DC0"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ED6DC0"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ED6DC0" w:rsidP="003B1D62">
      <w:pPr>
        <w:spacing w:after="0"/>
        <w:jc w:val="both"/>
        <w:rPr>
          <w:rFonts w:ascii="Arial" w:hAnsi="Arial" w:cs="Arial"/>
          <w:sz w:val="20"/>
          <w:szCs w:val="20"/>
        </w:rPr>
      </w:pPr>
      <w:r>
        <w:rPr>
          <w:rFonts w:ascii="Arial" w:hAnsi="Arial" w:cs="Arial"/>
          <w:sz w:val="20"/>
          <w:szCs w:val="20"/>
        </w:rPr>
        <w:t xml:space="preserve">Ing. </w:t>
      </w:r>
      <w:r w:rsidR="00DA233D">
        <w:rPr>
          <w:rFonts w:ascii="Arial" w:hAnsi="Arial" w:cs="Arial"/>
          <w:sz w:val="20"/>
          <w:szCs w:val="20"/>
        </w:rPr>
        <w:t>Jiří Velíšek</w:t>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DA233D">
        <w:rPr>
          <w:rFonts w:ascii="Arial" w:hAnsi="Arial" w:cs="Arial"/>
          <w:sz w:val="20"/>
          <w:szCs w:val="20"/>
        </w:rPr>
        <w:tab/>
      </w:r>
      <w:r w:rsidR="00266192" w:rsidRPr="00266192">
        <w:rPr>
          <w:rFonts w:ascii="Arial" w:hAnsi="Arial" w:cs="Arial"/>
          <w:sz w:val="20"/>
          <w:szCs w:val="20"/>
          <w:highlight w:val="yellow"/>
        </w:rPr>
        <w:t>oprávněná osoba</w:t>
      </w:r>
    </w:p>
    <w:p w:rsidR="003B1D62" w:rsidRDefault="002F021B"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sidR="00DA233D">
        <w:rPr>
          <w:rFonts w:ascii="Arial" w:hAnsi="Arial" w:cs="Arial"/>
          <w:sz w:val="20"/>
          <w:szCs w:val="20"/>
        </w:rPr>
        <w:tab/>
      </w:r>
      <w:r w:rsidR="00DA233D">
        <w:rPr>
          <w:rFonts w:ascii="Arial" w:hAnsi="Arial" w:cs="Arial"/>
          <w:sz w:val="20"/>
          <w:szCs w:val="20"/>
        </w:rPr>
        <w:tab/>
      </w:r>
      <w:r w:rsidR="00DA233D">
        <w:rPr>
          <w:rFonts w:ascii="Arial" w:hAnsi="Arial" w:cs="Arial"/>
          <w:sz w:val="20"/>
          <w:szCs w:val="20"/>
        </w:rPr>
        <w:tab/>
      </w:r>
      <w:r w:rsidR="00266192" w:rsidRPr="00266192">
        <w:rPr>
          <w:rFonts w:ascii="Arial" w:hAnsi="Arial" w:cs="Arial"/>
          <w:sz w:val="20"/>
          <w:szCs w:val="20"/>
          <w:highlight w:val="yellow"/>
        </w:rPr>
        <w:t>funkce</w:t>
      </w:r>
    </w:p>
    <w:p w:rsidR="00057D7E" w:rsidRDefault="00ED6DC0"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91213E" w:rsidRDefault="00ED6DC0" w:rsidP="003B1D62">
      <w:pPr>
        <w:spacing w:after="0"/>
        <w:jc w:val="both"/>
        <w:rPr>
          <w:rFonts w:ascii="Arial" w:eastAsia="Arial" w:hAnsi="Arial" w:cs="Arial"/>
          <w:i/>
          <w:sz w:val="20"/>
          <w:szCs w:val="20"/>
        </w:rPr>
      </w:pPr>
      <w:r>
        <w:rPr>
          <w:rFonts w:ascii="Arial" w:hAnsi="Arial" w:cs="Arial"/>
          <w:i/>
          <w:sz w:val="20"/>
          <w:szCs w:val="20"/>
        </w:rPr>
        <w:br/>
      </w:r>
      <w:r>
        <w:rPr>
          <w:rFonts w:ascii="Arial" w:hAnsi="Arial" w:cs="Arial"/>
          <w:i/>
          <w:sz w:val="20"/>
          <w:szCs w:val="20"/>
        </w:rPr>
        <w:br/>
      </w:r>
    </w:p>
    <w:p w:rsidR="00E755D2" w:rsidRPr="00E755D2" w:rsidRDefault="00ED6DC0" w:rsidP="003B1D62">
      <w:pPr>
        <w:spacing w:after="0"/>
        <w:jc w:val="both"/>
        <w:rPr>
          <w:rFonts w:ascii="Arial" w:hAnsi="Arial" w:cs="Arial"/>
          <w:i/>
          <w:sz w:val="20"/>
          <w:szCs w:val="20"/>
        </w:rPr>
      </w:pPr>
      <w:bookmarkStart w:id="9" w:name="_GoBack"/>
      <w:bookmarkEnd w:id="9"/>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DC0" w:rsidRDefault="00ED6DC0">
      <w:pPr>
        <w:spacing w:after="0" w:line="240" w:lineRule="auto"/>
      </w:pPr>
      <w:r>
        <w:separator/>
      </w:r>
    </w:p>
  </w:endnote>
  <w:endnote w:type="continuationSeparator" w:id="0">
    <w:p w:rsidR="00ED6DC0" w:rsidRDefault="00ED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DC0" w:rsidRDefault="00ED6DC0"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91213E">
      <w:rPr>
        <w:rFonts w:ascii="Arial" w:eastAsia="Arial" w:hAnsi="Arial" w:cs="Arial"/>
        <w:noProof/>
        <w:sz w:val="16"/>
        <w:szCs w:val="16"/>
      </w:rPr>
      <w:t>16</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91213E">
      <w:rPr>
        <w:rFonts w:ascii="Arial" w:eastAsia="Arial" w:hAnsi="Arial" w:cs="Arial"/>
        <w:noProof/>
        <w:sz w:val="16"/>
        <w:szCs w:val="16"/>
      </w:rPr>
      <w:t>16</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DC0" w:rsidRDefault="00ED6DC0"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ED6DC0" w:rsidRPr="000B4F26" w:rsidRDefault="00ED6DC0"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DC0" w:rsidRDefault="00ED6DC0">
      <w:pPr>
        <w:spacing w:after="0" w:line="240" w:lineRule="auto"/>
      </w:pPr>
      <w:r>
        <w:separator/>
      </w:r>
    </w:p>
  </w:footnote>
  <w:footnote w:type="continuationSeparator" w:id="0">
    <w:p w:rsidR="00ED6DC0" w:rsidRDefault="00ED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DC0" w:rsidRDefault="00ED6DC0"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ED6DC0" w:rsidRDefault="00ED6DC0" w:rsidP="0016580D">
    <w:pPr>
      <w:pStyle w:val="Zhlav"/>
      <w:jc w:val="left"/>
      <w:rPr>
        <w:rFonts w:ascii="Arial" w:hAnsi="Arial" w:cs="Arial"/>
        <w:i/>
        <w:sz w:val="18"/>
        <w:szCs w:val="18"/>
      </w:rPr>
    </w:pPr>
    <w:r>
      <w:rPr>
        <w:rFonts w:ascii="Arial" w:hAnsi="Arial" w:cs="Arial"/>
        <w:i/>
        <w:sz w:val="18"/>
        <w:szCs w:val="18"/>
      </w:rPr>
      <w:t xml:space="preserve"> </w:t>
    </w:r>
  </w:p>
  <w:p w:rsidR="00ED6DC0" w:rsidRDefault="00ED6DC0" w:rsidP="0016580D">
    <w:pPr>
      <w:pStyle w:val="Zhlav"/>
      <w:jc w:val="left"/>
      <w:rPr>
        <w:rFonts w:ascii="Arial" w:hAnsi="Arial" w:cs="Arial"/>
        <w:sz w:val="18"/>
        <w:szCs w:val="18"/>
      </w:rPr>
    </w:pPr>
    <w:r>
      <w:rPr>
        <w:rFonts w:ascii="Arial" w:hAnsi="Arial" w:cs="Arial"/>
        <w:sz w:val="18"/>
        <w:szCs w:val="18"/>
      </w:rPr>
      <w:t>SOD „</w:t>
    </w:r>
    <w:r w:rsidR="00A31658" w:rsidRPr="00A31658">
      <w:rPr>
        <w:rFonts w:ascii="Arial" w:hAnsi="Arial" w:cs="Arial"/>
        <w:sz w:val="18"/>
        <w:szCs w:val="18"/>
      </w:rPr>
      <w:t>Oprava mostu - ev.č. 17112-3, Ujčín</w:t>
    </w:r>
    <w:r>
      <w:rPr>
        <w:rFonts w:ascii="Arial" w:hAnsi="Arial" w:cs="Arial"/>
        <w:sz w:val="18"/>
        <w:szCs w:val="18"/>
      </w:rPr>
      <w:t>“</w:t>
    </w:r>
  </w:p>
  <w:p w:rsidR="00ED6DC0" w:rsidRDefault="00ED6D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DC0" w:rsidRPr="007837B6" w:rsidRDefault="00ED6DC0"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285EEA24">
      <w:start w:val="1"/>
      <w:numFmt w:val="lowerLetter"/>
      <w:lvlText w:val="%1)"/>
      <w:lvlJc w:val="left"/>
      <w:pPr>
        <w:ind w:left="786" w:hanging="360"/>
      </w:pPr>
      <w:rPr>
        <w:rFonts w:ascii="Arial" w:eastAsia="Times New Roman" w:hAnsi="Arial" w:cs="Arial"/>
      </w:rPr>
    </w:lvl>
    <w:lvl w:ilvl="1" w:tplc="FBE29902" w:tentative="1">
      <w:start w:val="1"/>
      <w:numFmt w:val="bullet"/>
      <w:lvlText w:val="o"/>
      <w:lvlJc w:val="left"/>
      <w:pPr>
        <w:ind w:left="1506" w:hanging="360"/>
      </w:pPr>
      <w:rPr>
        <w:rFonts w:ascii="Courier New" w:hAnsi="Courier New" w:hint="default"/>
      </w:rPr>
    </w:lvl>
    <w:lvl w:ilvl="2" w:tplc="7168FE94">
      <w:start w:val="1"/>
      <w:numFmt w:val="bullet"/>
      <w:lvlText w:val=""/>
      <w:lvlJc w:val="left"/>
      <w:pPr>
        <w:ind w:left="2226" w:hanging="360"/>
      </w:pPr>
      <w:rPr>
        <w:rFonts w:ascii="Wingdings" w:hAnsi="Wingdings" w:hint="default"/>
      </w:rPr>
    </w:lvl>
    <w:lvl w:ilvl="3" w:tplc="1D220E7E" w:tentative="1">
      <w:start w:val="1"/>
      <w:numFmt w:val="bullet"/>
      <w:lvlText w:val=""/>
      <w:lvlJc w:val="left"/>
      <w:pPr>
        <w:ind w:left="2946" w:hanging="360"/>
      </w:pPr>
      <w:rPr>
        <w:rFonts w:ascii="Symbol" w:hAnsi="Symbol" w:hint="default"/>
      </w:rPr>
    </w:lvl>
    <w:lvl w:ilvl="4" w:tplc="6A7C8F4E" w:tentative="1">
      <w:start w:val="1"/>
      <w:numFmt w:val="bullet"/>
      <w:lvlText w:val="o"/>
      <w:lvlJc w:val="left"/>
      <w:pPr>
        <w:ind w:left="3666" w:hanging="360"/>
      </w:pPr>
      <w:rPr>
        <w:rFonts w:ascii="Courier New" w:hAnsi="Courier New" w:hint="default"/>
      </w:rPr>
    </w:lvl>
    <w:lvl w:ilvl="5" w:tplc="11485D74" w:tentative="1">
      <w:start w:val="1"/>
      <w:numFmt w:val="bullet"/>
      <w:lvlText w:val=""/>
      <w:lvlJc w:val="left"/>
      <w:pPr>
        <w:ind w:left="4386" w:hanging="360"/>
      </w:pPr>
      <w:rPr>
        <w:rFonts w:ascii="Wingdings" w:hAnsi="Wingdings" w:hint="default"/>
      </w:rPr>
    </w:lvl>
    <w:lvl w:ilvl="6" w:tplc="99F02F66" w:tentative="1">
      <w:start w:val="1"/>
      <w:numFmt w:val="bullet"/>
      <w:lvlText w:val=""/>
      <w:lvlJc w:val="left"/>
      <w:pPr>
        <w:ind w:left="5106" w:hanging="360"/>
      </w:pPr>
      <w:rPr>
        <w:rFonts w:ascii="Symbol" w:hAnsi="Symbol" w:hint="default"/>
      </w:rPr>
    </w:lvl>
    <w:lvl w:ilvl="7" w:tplc="DDBE5142" w:tentative="1">
      <w:start w:val="1"/>
      <w:numFmt w:val="bullet"/>
      <w:lvlText w:val="o"/>
      <w:lvlJc w:val="left"/>
      <w:pPr>
        <w:ind w:left="5826" w:hanging="360"/>
      </w:pPr>
      <w:rPr>
        <w:rFonts w:ascii="Courier New" w:hAnsi="Courier New" w:hint="default"/>
      </w:rPr>
    </w:lvl>
    <w:lvl w:ilvl="8" w:tplc="BEEC1E4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41164F8E">
      <w:start w:val="1"/>
      <w:numFmt w:val="ordinal"/>
      <w:lvlText w:val="20.%1"/>
      <w:lvlJc w:val="left"/>
      <w:pPr>
        <w:ind w:left="360" w:hanging="360"/>
      </w:pPr>
      <w:rPr>
        <w:rFonts w:hint="default"/>
        <w:b/>
        <w:strike w:val="0"/>
        <w:sz w:val="24"/>
        <w:szCs w:val="24"/>
      </w:rPr>
    </w:lvl>
    <w:lvl w:ilvl="1" w:tplc="73C6FFB2" w:tentative="1">
      <w:start w:val="1"/>
      <w:numFmt w:val="lowerLetter"/>
      <w:lvlText w:val="%2."/>
      <w:lvlJc w:val="left"/>
      <w:pPr>
        <w:ind w:left="1440" w:hanging="360"/>
      </w:pPr>
    </w:lvl>
    <w:lvl w:ilvl="2" w:tplc="D5A83542" w:tentative="1">
      <w:start w:val="1"/>
      <w:numFmt w:val="lowerRoman"/>
      <w:lvlText w:val="%3."/>
      <w:lvlJc w:val="right"/>
      <w:pPr>
        <w:ind w:left="2160" w:hanging="180"/>
      </w:pPr>
    </w:lvl>
    <w:lvl w:ilvl="3" w:tplc="71589598" w:tentative="1">
      <w:start w:val="1"/>
      <w:numFmt w:val="decimal"/>
      <w:lvlText w:val="%4."/>
      <w:lvlJc w:val="left"/>
      <w:pPr>
        <w:ind w:left="2880" w:hanging="360"/>
      </w:pPr>
    </w:lvl>
    <w:lvl w:ilvl="4" w:tplc="6B004254" w:tentative="1">
      <w:start w:val="1"/>
      <w:numFmt w:val="lowerLetter"/>
      <w:lvlText w:val="%5."/>
      <w:lvlJc w:val="left"/>
      <w:pPr>
        <w:ind w:left="3600" w:hanging="360"/>
      </w:pPr>
    </w:lvl>
    <w:lvl w:ilvl="5" w:tplc="0F9AFB1C" w:tentative="1">
      <w:start w:val="1"/>
      <w:numFmt w:val="lowerRoman"/>
      <w:lvlText w:val="%6."/>
      <w:lvlJc w:val="right"/>
      <w:pPr>
        <w:ind w:left="4320" w:hanging="180"/>
      </w:pPr>
    </w:lvl>
    <w:lvl w:ilvl="6" w:tplc="1B1A2170" w:tentative="1">
      <w:start w:val="1"/>
      <w:numFmt w:val="decimal"/>
      <w:lvlText w:val="%7."/>
      <w:lvlJc w:val="left"/>
      <w:pPr>
        <w:ind w:left="5040" w:hanging="360"/>
      </w:pPr>
    </w:lvl>
    <w:lvl w:ilvl="7" w:tplc="1D084068" w:tentative="1">
      <w:start w:val="1"/>
      <w:numFmt w:val="lowerLetter"/>
      <w:lvlText w:val="%8."/>
      <w:lvlJc w:val="left"/>
      <w:pPr>
        <w:ind w:left="5760" w:hanging="360"/>
      </w:pPr>
    </w:lvl>
    <w:lvl w:ilvl="8" w:tplc="27D2F5E0"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CFACAED8">
      <w:start w:val="1"/>
      <w:numFmt w:val="lowerLetter"/>
      <w:lvlText w:val="%1)"/>
      <w:lvlJc w:val="left"/>
      <w:pPr>
        <w:ind w:left="1080" w:hanging="360"/>
      </w:pPr>
      <w:rPr>
        <w:rFonts w:hint="default"/>
        <w:sz w:val="20"/>
        <w:szCs w:val="20"/>
      </w:rPr>
    </w:lvl>
    <w:lvl w:ilvl="1" w:tplc="3F04FFB2" w:tentative="1">
      <w:start w:val="1"/>
      <w:numFmt w:val="lowerLetter"/>
      <w:lvlText w:val="%2."/>
      <w:lvlJc w:val="left"/>
      <w:pPr>
        <w:ind w:left="1800" w:hanging="360"/>
      </w:pPr>
    </w:lvl>
    <w:lvl w:ilvl="2" w:tplc="E8E66170" w:tentative="1">
      <w:start w:val="1"/>
      <w:numFmt w:val="lowerRoman"/>
      <w:lvlText w:val="%3."/>
      <w:lvlJc w:val="right"/>
      <w:pPr>
        <w:ind w:left="2520" w:hanging="180"/>
      </w:pPr>
    </w:lvl>
    <w:lvl w:ilvl="3" w:tplc="94B8C8DE" w:tentative="1">
      <w:start w:val="1"/>
      <w:numFmt w:val="decimal"/>
      <w:lvlText w:val="%4."/>
      <w:lvlJc w:val="left"/>
      <w:pPr>
        <w:ind w:left="3240" w:hanging="360"/>
      </w:pPr>
    </w:lvl>
    <w:lvl w:ilvl="4" w:tplc="A9C6AC02" w:tentative="1">
      <w:start w:val="1"/>
      <w:numFmt w:val="lowerLetter"/>
      <w:lvlText w:val="%5."/>
      <w:lvlJc w:val="left"/>
      <w:pPr>
        <w:ind w:left="3960" w:hanging="360"/>
      </w:pPr>
    </w:lvl>
    <w:lvl w:ilvl="5" w:tplc="5BFA0132" w:tentative="1">
      <w:start w:val="1"/>
      <w:numFmt w:val="lowerRoman"/>
      <w:lvlText w:val="%6."/>
      <w:lvlJc w:val="right"/>
      <w:pPr>
        <w:ind w:left="4680" w:hanging="180"/>
      </w:pPr>
    </w:lvl>
    <w:lvl w:ilvl="6" w:tplc="12361654" w:tentative="1">
      <w:start w:val="1"/>
      <w:numFmt w:val="decimal"/>
      <w:lvlText w:val="%7."/>
      <w:lvlJc w:val="left"/>
      <w:pPr>
        <w:ind w:left="5400" w:hanging="360"/>
      </w:pPr>
    </w:lvl>
    <w:lvl w:ilvl="7" w:tplc="D2F82E06" w:tentative="1">
      <w:start w:val="1"/>
      <w:numFmt w:val="lowerLetter"/>
      <w:lvlText w:val="%8."/>
      <w:lvlJc w:val="left"/>
      <w:pPr>
        <w:ind w:left="6120" w:hanging="360"/>
      </w:pPr>
    </w:lvl>
    <w:lvl w:ilvl="8" w:tplc="EEB8C28A"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03AAE714">
      <w:start w:val="1"/>
      <w:numFmt w:val="lowerLetter"/>
      <w:lvlText w:val="%1)"/>
      <w:lvlJc w:val="left"/>
      <w:pPr>
        <w:tabs>
          <w:tab w:val="num" w:pos="720"/>
        </w:tabs>
        <w:ind w:left="720" w:hanging="360"/>
      </w:pPr>
      <w:rPr>
        <w:rFonts w:ascii="Arial" w:eastAsia="Times New Roman" w:hAnsi="Arial" w:cs="Arial"/>
      </w:rPr>
    </w:lvl>
    <w:lvl w:ilvl="1" w:tplc="A11405D0" w:tentative="1">
      <w:start w:val="1"/>
      <w:numFmt w:val="bullet"/>
      <w:lvlText w:val="o"/>
      <w:lvlJc w:val="left"/>
      <w:pPr>
        <w:tabs>
          <w:tab w:val="num" w:pos="1440"/>
        </w:tabs>
        <w:ind w:left="1440" w:hanging="360"/>
      </w:pPr>
      <w:rPr>
        <w:rFonts w:ascii="Courier New" w:hAnsi="Courier New" w:hint="default"/>
      </w:rPr>
    </w:lvl>
    <w:lvl w:ilvl="2" w:tplc="5D10B5B2" w:tentative="1">
      <w:start w:val="1"/>
      <w:numFmt w:val="bullet"/>
      <w:lvlText w:val=""/>
      <w:lvlJc w:val="left"/>
      <w:pPr>
        <w:tabs>
          <w:tab w:val="num" w:pos="2160"/>
        </w:tabs>
        <w:ind w:left="2160" w:hanging="360"/>
      </w:pPr>
      <w:rPr>
        <w:rFonts w:ascii="Wingdings" w:hAnsi="Wingdings" w:hint="default"/>
      </w:rPr>
    </w:lvl>
    <w:lvl w:ilvl="3" w:tplc="FF5C0A24" w:tentative="1">
      <w:start w:val="1"/>
      <w:numFmt w:val="bullet"/>
      <w:lvlText w:val=""/>
      <w:lvlJc w:val="left"/>
      <w:pPr>
        <w:tabs>
          <w:tab w:val="num" w:pos="2880"/>
        </w:tabs>
        <w:ind w:left="2880" w:hanging="360"/>
      </w:pPr>
      <w:rPr>
        <w:rFonts w:ascii="Symbol" w:hAnsi="Symbol" w:hint="default"/>
      </w:rPr>
    </w:lvl>
    <w:lvl w:ilvl="4" w:tplc="60AE8E10" w:tentative="1">
      <w:start w:val="1"/>
      <w:numFmt w:val="bullet"/>
      <w:lvlText w:val="o"/>
      <w:lvlJc w:val="left"/>
      <w:pPr>
        <w:tabs>
          <w:tab w:val="num" w:pos="3600"/>
        </w:tabs>
        <w:ind w:left="3600" w:hanging="360"/>
      </w:pPr>
      <w:rPr>
        <w:rFonts w:ascii="Courier New" w:hAnsi="Courier New" w:hint="default"/>
      </w:rPr>
    </w:lvl>
    <w:lvl w:ilvl="5" w:tplc="78C6B05C" w:tentative="1">
      <w:start w:val="1"/>
      <w:numFmt w:val="bullet"/>
      <w:lvlText w:val=""/>
      <w:lvlJc w:val="left"/>
      <w:pPr>
        <w:tabs>
          <w:tab w:val="num" w:pos="4320"/>
        </w:tabs>
        <w:ind w:left="4320" w:hanging="360"/>
      </w:pPr>
      <w:rPr>
        <w:rFonts w:ascii="Wingdings" w:hAnsi="Wingdings" w:hint="default"/>
      </w:rPr>
    </w:lvl>
    <w:lvl w:ilvl="6" w:tplc="31BE9CDC" w:tentative="1">
      <w:start w:val="1"/>
      <w:numFmt w:val="bullet"/>
      <w:lvlText w:val=""/>
      <w:lvlJc w:val="left"/>
      <w:pPr>
        <w:tabs>
          <w:tab w:val="num" w:pos="5040"/>
        </w:tabs>
        <w:ind w:left="5040" w:hanging="360"/>
      </w:pPr>
      <w:rPr>
        <w:rFonts w:ascii="Symbol" w:hAnsi="Symbol" w:hint="default"/>
      </w:rPr>
    </w:lvl>
    <w:lvl w:ilvl="7" w:tplc="40D48832" w:tentative="1">
      <w:start w:val="1"/>
      <w:numFmt w:val="bullet"/>
      <w:lvlText w:val="o"/>
      <w:lvlJc w:val="left"/>
      <w:pPr>
        <w:tabs>
          <w:tab w:val="num" w:pos="5760"/>
        </w:tabs>
        <w:ind w:left="5760" w:hanging="360"/>
      </w:pPr>
      <w:rPr>
        <w:rFonts w:ascii="Courier New" w:hAnsi="Courier New" w:hint="default"/>
      </w:rPr>
    </w:lvl>
    <w:lvl w:ilvl="8" w:tplc="7CA8C75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C4AA40D0">
      <w:start w:val="1"/>
      <w:numFmt w:val="lowerLetter"/>
      <w:lvlText w:val="%1)"/>
      <w:lvlJc w:val="left"/>
      <w:pPr>
        <w:ind w:left="1080" w:hanging="360"/>
      </w:pPr>
      <w:rPr>
        <w:rFonts w:hint="default"/>
        <w:sz w:val="20"/>
        <w:szCs w:val="20"/>
      </w:rPr>
    </w:lvl>
    <w:lvl w:ilvl="1" w:tplc="BB0676B0" w:tentative="1">
      <w:start w:val="1"/>
      <w:numFmt w:val="lowerLetter"/>
      <w:lvlText w:val="%2."/>
      <w:lvlJc w:val="left"/>
      <w:pPr>
        <w:ind w:left="1800" w:hanging="360"/>
      </w:pPr>
    </w:lvl>
    <w:lvl w:ilvl="2" w:tplc="99B2B3C2" w:tentative="1">
      <w:start w:val="1"/>
      <w:numFmt w:val="lowerRoman"/>
      <w:lvlText w:val="%3."/>
      <w:lvlJc w:val="right"/>
      <w:pPr>
        <w:ind w:left="2520" w:hanging="180"/>
      </w:pPr>
    </w:lvl>
    <w:lvl w:ilvl="3" w:tplc="C99C1E28" w:tentative="1">
      <w:start w:val="1"/>
      <w:numFmt w:val="decimal"/>
      <w:lvlText w:val="%4."/>
      <w:lvlJc w:val="left"/>
      <w:pPr>
        <w:ind w:left="3240" w:hanging="360"/>
      </w:pPr>
    </w:lvl>
    <w:lvl w:ilvl="4" w:tplc="67F490AE" w:tentative="1">
      <w:start w:val="1"/>
      <w:numFmt w:val="lowerLetter"/>
      <w:lvlText w:val="%5."/>
      <w:lvlJc w:val="left"/>
      <w:pPr>
        <w:ind w:left="3960" w:hanging="360"/>
      </w:pPr>
    </w:lvl>
    <w:lvl w:ilvl="5" w:tplc="06C031FA" w:tentative="1">
      <w:start w:val="1"/>
      <w:numFmt w:val="lowerRoman"/>
      <w:lvlText w:val="%6."/>
      <w:lvlJc w:val="right"/>
      <w:pPr>
        <w:ind w:left="4680" w:hanging="180"/>
      </w:pPr>
    </w:lvl>
    <w:lvl w:ilvl="6" w:tplc="A514A1A2" w:tentative="1">
      <w:start w:val="1"/>
      <w:numFmt w:val="decimal"/>
      <w:lvlText w:val="%7."/>
      <w:lvlJc w:val="left"/>
      <w:pPr>
        <w:ind w:left="5400" w:hanging="360"/>
      </w:pPr>
    </w:lvl>
    <w:lvl w:ilvl="7" w:tplc="4BCAF560" w:tentative="1">
      <w:start w:val="1"/>
      <w:numFmt w:val="lowerLetter"/>
      <w:lvlText w:val="%8."/>
      <w:lvlJc w:val="left"/>
      <w:pPr>
        <w:ind w:left="6120" w:hanging="360"/>
      </w:pPr>
    </w:lvl>
    <w:lvl w:ilvl="8" w:tplc="28D49DB4" w:tentative="1">
      <w:start w:val="1"/>
      <w:numFmt w:val="lowerRoman"/>
      <w:lvlText w:val="%9."/>
      <w:lvlJc w:val="right"/>
      <w:pPr>
        <w:ind w:left="6840" w:hanging="180"/>
      </w:pPr>
    </w:lvl>
  </w:abstractNum>
  <w:abstractNum w:abstractNumId="11" w15:restartNumberingAfterBreak="0">
    <w:nsid w:val="21D76EB3"/>
    <w:multiLevelType w:val="hybridMultilevel"/>
    <w:tmpl w:val="7B5E2D0E"/>
    <w:lvl w:ilvl="0" w:tplc="95E2A1BC">
      <w:start w:val="1"/>
      <w:numFmt w:val="lowerLetter"/>
      <w:lvlText w:val="%1)"/>
      <w:lvlJc w:val="left"/>
      <w:pPr>
        <w:ind w:left="1440" w:hanging="360"/>
      </w:pPr>
      <w:rPr>
        <w:rFonts w:ascii="Arial" w:hAnsi="Arial" w:cs="Arial" w:hint="default"/>
        <w:color w:val="000000" w:themeColor="text1"/>
        <w:sz w:val="20"/>
        <w:szCs w:val="20"/>
      </w:rPr>
    </w:lvl>
    <w:lvl w:ilvl="1" w:tplc="110A06BA">
      <w:start w:val="1"/>
      <w:numFmt w:val="lowerLetter"/>
      <w:lvlText w:val="%2."/>
      <w:lvlJc w:val="left"/>
      <w:pPr>
        <w:ind w:left="2160" w:hanging="360"/>
      </w:pPr>
    </w:lvl>
    <w:lvl w:ilvl="2" w:tplc="8CDAE7F6">
      <w:start w:val="1"/>
      <w:numFmt w:val="lowerRoman"/>
      <w:lvlText w:val="%3."/>
      <w:lvlJc w:val="right"/>
      <w:pPr>
        <w:ind w:left="2880" w:hanging="180"/>
      </w:pPr>
    </w:lvl>
    <w:lvl w:ilvl="3" w:tplc="552615D0">
      <w:start w:val="1"/>
      <w:numFmt w:val="decimal"/>
      <w:lvlText w:val="%4."/>
      <w:lvlJc w:val="left"/>
      <w:pPr>
        <w:ind w:left="3600" w:hanging="360"/>
      </w:pPr>
    </w:lvl>
    <w:lvl w:ilvl="4" w:tplc="2FF4F820">
      <w:start w:val="1"/>
      <w:numFmt w:val="lowerLetter"/>
      <w:lvlText w:val="%5."/>
      <w:lvlJc w:val="left"/>
      <w:pPr>
        <w:ind w:left="4320" w:hanging="360"/>
      </w:pPr>
    </w:lvl>
    <w:lvl w:ilvl="5" w:tplc="89B0A3CA">
      <w:start w:val="1"/>
      <w:numFmt w:val="lowerRoman"/>
      <w:lvlText w:val="%6."/>
      <w:lvlJc w:val="right"/>
      <w:pPr>
        <w:ind w:left="5040" w:hanging="180"/>
      </w:pPr>
    </w:lvl>
    <w:lvl w:ilvl="6" w:tplc="2E2EEC92">
      <w:start w:val="1"/>
      <w:numFmt w:val="decimal"/>
      <w:lvlText w:val="%7."/>
      <w:lvlJc w:val="left"/>
      <w:pPr>
        <w:ind w:left="5760" w:hanging="360"/>
      </w:pPr>
    </w:lvl>
    <w:lvl w:ilvl="7" w:tplc="1A74210C">
      <w:start w:val="1"/>
      <w:numFmt w:val="lowerLetter"/>
      <w:lvlText w:val="%8."/>
      <w:lvlJc w:val="left"/>
      <w:pPr>
        <w:ind w:left="6480" w:hanging="360"/>
      </w:pPr>
    </w:lvl>
    <w:lvl w:ilvl="8" w:tplc="2CB0D83C">
      <w:start w:val="1"/>
      <w:numFmt w:val="lowerRoman"/>
      <w:lvlText w:val="%9."/>
      <w:lvlJc w:val="right"/>
      <w:pPr>
        <w:ind w:left="7200" w:hanging="180"/>
      </w:pPr>
    </w:lvl>
  </w:abstractNum>
  <w:abstractNum w:abstractNumId="12" w15:restartNumberingAfterBreak="0">
    <w:nsid w:val="24643B7B"/>
    <w:multiLevelType w:val="hybridMultilevel"/>
    <w:tmpl w:val="BE8ECF58"/>
    <w:lvl w:ilvl="0" w:tplc="0EBC811E">
      <w:start w:val="1"/>
      <w:numFmt w:val="lowerLetter"/>
      <w:lvlText w:val="%1)"/>
      <w:lvlJc w:val="left"/>
      <w:pPr>
        <w:tabs>
          <w:tab w:val="num" w:pos="720"/>
        </w:tabs>
        <w:ind w:left="720" w:hanging="360"/>
      </w:pPr>
      <w:rPr>
        <w:rFonts w:ascii="Arial" w:eastAsia="Times New Roman" w:hAnsi="Arial" w:cs="Arial"/>
      </w:rPr>
    </w:lvl>
    <w:lvl w:ilvl="1" w:tplc="CABC0796" w:tentative="1">
      <w:start w:val="1"/>
      <w:numFmt w:val="bullet"/>
      <w:lvlText w:val="o"/>
      <w:lvlJc w:val="left"/>
      <w:pPr>
        <w:tabs>
          <w:tab w:val="num" w:pos="1440"/>
        </w:tabs>
        <w:ind w:left="1440" w:hanging="360"/>
      </w:pPr>
      <w:rPr>
        <w:rFonts w:ascii="Courier New" w:hAnsi="Courier New" w:hint="default"/>
      </w:rPr>
    </w:lvl>
    <w:lvl w:ilvl="2" w:tplc="527CE4C8" w:tentative="1">
      <w:start w:val="1"/>
      <w:numFmt w:val="bullet"/>
      <w:lvlText w:val=""/>
      <w:lvlJc w:val="left"/>
      <w:pPr>
        <w:tabs>
          <w:tab w:val="num" w:pos="2160"/>
        </w:tabs>
        <w:ind w:left="2160" w:hanging="360"/>
      </w:pPr>
      <w:rPr>
        <w:rFonts w:ascii="Wingdings" w:hAnsi="Wingdings" w:hint="default"/>
      </w:rPr>
    </w:lvl>
    <w:lvl w:ilvl="3" w:tplc="8B52362A" w:tentative="1">
      <w:start w:val="1"/>
      <w:numFmt w:val="bullet"/>
      <w:lvlText w:val=""/>
      <w:lvlJc w:val="left"/>
      <w:pPr>
        <w:tabs>
          <w:tab w:val="num" w:pos="2880"/>
        </w:tabs>
        <w:ind w:left="2880" w:hanging="360"/>
      </w:pPr>
      <w:rPr>
        <w:rFonts w:ascii="Symbol" w:hAnsi="Symbol" w:hint="default"/>
      </w:rPr>
    </w:lvl>
    <w:lvl w:ilvl="4" w:tplc="604818AE" w:tentative="1">
      <w:start w:val="1"/>
      <w:numFmt w:val="bullet"/>
      <w:lvlText w:val="o"/>
      <w:lvlJc w:val="left"/>
      <w:pPr>
        <w:tabs>
          <w:tab w:val="num" w:pos="3600"/>
        </w:tabs>
        <w:ind w:left="3600" w:hanging="360"/>
      </w:pPr>
      <w:rPr>
        <w:rFonts w:ascii="Courier New" w:hAnsi="Courier New" w:hint="default"/>
      </w:rPr>
    </w:lvl>
    <w:lvl w:ilvl="5" w:tplc="4A004554" w:tentative="1">
      <w:start w:val="1"/>
      <w:numFmt w:val="bullet"/>
      <w:lvlText w:val=""/>
      <w:lvlJc w:val="left"/>
      <w:pPr>
        <w:tabs>
          <w:tab w:val="num" w:pos="4320"/>
        </w:tabs>
        <w:ind w:left="4320" w:hanging="360"/>
      </w:pPr>
      <w:rPr>
        <w:rFonts w:ascii="Wingdings" w:hAnsi="Wingdings" w:hint="default"/>
      </w:rPr>
    </w:lvl>
    <w:lvl w:ilvl="6" w:tplc="F564BCD4" w:tentative="1">
      <w:start w:val="1"/>
      <w:numFmt w:val="bullet"/>
      <w:lvlText w:val=""/>
      <w:lvlJc w:val="left"/>
      <w:pPr>
        <w:tabs>
          <w:tab w:val="num" w:pos="5040"/>
        </w:tabs>
        <w:ind w:left="5040" w:hanging="360"/>
      </w:pPr>
      <w:rPr>
        <w:rFonts w:ascii="Symbol" w:hAnsi="Symbol" w:hint="default"/>
      </w:rPr>
    </w:lvl>
    <w:lvl w:ilvl="7" w:tplc="B5D41F4E" w:tentative="1">
      <w:start w:val="1"/>
      <w:numFmt w:val="bullet"/>
      <w:lvlText w:val="o"/>
      <w:lvlJc w:val="left"/>
      <w:pPr>
        <w:tabs>
          <w:tab w:val="num" w:pos="5760"/>
        </w:tabs>
        <w:ind w:left="5760" w:hanging="360"/>
      </w:pPr>
      <w:rPr>
        <w:rFonts w:ascii="Courier New" w:hAnsi="Courier New" w:hint="default"/>
      </w:rPr>
    </w:lvl>
    <w:lvl w:ilvl="8" w:tplc="7A22E8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A45B67"/>
    <w:multiLevelType w:val="hybridMultilevel"/>
    <w:tmpl w:val="9B00D0F0"/>
    <w:lvl w:ilvl="0" w:tplc="33A6BE12">
      <w:start w:val="1"/>
      <w:numFmt w:val="lowerLetter"/>
      <w:lvlText w:val="%1)"/>
      <w:lvlJc w:val="left"/>
      <w:pPr>
        <w:ind w:left="1062" w:hanging="360"/>
      </w:pPr>
      <w:rPr>
        <w:rFonts w:hint="default"/>
        <w:b w:val="0"/>
      </w:rPr>
    </w:lvl>
    <w:lvl w:ilvl="1" w:tplc="47389DBC" w:tentative="1">
      <w:start w:val="1"/>
      <w:numFmt w:val="lowerLetter"/>
      <w:lvlText w:val="%2."/>
      <w:lvlJc w:val="left"/>
      <w:pPr>
        <w:ind w:left="1782" w:hanging="360"/>
      </w:pPr>
    </w:lvl>
    <w:lvl w:ilvl="2" w:tplc="C298CC16" w:tentative="1">
      <w:start w:val="1"/>
      <w:numFmt w:val="lowerRoman"/>
      <w:lvlText w:val="%3."/>
      <w:lvlJc w:val="right"/>
      <w:pPr>
        <w:ind w:left="2502" w:hanging="180"/>
      </w:pPr>
    </w:lvl>
    <w:lvl w:ilvl="3" w:tplc="24228C84" w:tentative="1">
      <w:start w:val="1"/>
      <w:numFmt w:val="decimal"/>
      <w:lvlText w:val="%4."/>
      <w:lvlJc w:val="left"/>
      <w:pPr>
        <w:ind w:left="3222" w:hanging="360"/>
      </w:pPr>
    </w:lvl>
    <w:lvl w:ilvl="4" w:tplc="44AE59CA" w:tentative="1">
      <w:start w:val="1"/>
      <w:numFmt w:val="lowerLetter"/>
      <w:lvlText w:val="%5."/>
      <w:lvlJc w:val="left"/>
      <w:pPr>
        <w:ind w:left="3942" w:hanging="360"/>
      </w:pPr>
    </w:lvl>
    <w:lvl w:ilvl="5" w:tplc="F8A20FF0" w:tentative="1">
      <w:start w:val="1"/>
      <w:numFmt w:val="lowerRoman"/>
      <w:lvlText w:val="%6."/>
      <w:lvlJc w:val="right"/>
      <w:pPr>
        <w:ind w:left="4662" w:hanging="180"/>
      </w:pPr>
    </w:lvl>
    <w:lvl w:ilvl="6" w:tplc="A686ED84" w:tentative="1">
      <w:start w:val="1"/>
      <w:numFmt w:val="decimal"/>
      <w:lvlText w:val="%7."/>
      <w:lvlJc w:val="left"/>
      <w:pPr>
        <w:ind w:left="5382" w:hanging="360"/>
      </w:pPr>
    </w:lvl>
    <w:lvl w:ilvl="7" w:tplc="6C64B53A" w:tentative="1">
      <w:start w:val="1"/>
      <w:numFmt w:val="lowerLetter"/>
      <w:lvlText w:val="%8."/>
      <w:lvlJc w:val="left"/>
      <w:pPr>
        <w:ind w:left="6102" w:hanging="360"/>
      </w:pPr>
    </w:lvl>
    <w:lvl w:ilvl="8" w:tplc="193A03DA" w:tentative="1">
      <w:start w:val="1"/>
      <w:numFmt w:val="lowerRoman"/>
      <w:lvlText w:val="%9."/>
      <w:lvlJc w:val="right"/>
      <w:pPr>
        <w:ind w:left="6822" w:hanging="180"/>
      </w:pPr>
    </w:lvl>
  </w:abstractNum>
  <w:abstractNum w:abstractNumId="14"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9A2F97"/>
    <w:multiLevelType w:val="hybridMultilevel"/>
    <w:tmpl w:val="07D8335A"/>
    <w:lvl w:ilvl="0" w:tplc="2514C73C">
      <w:start w:val="8"/>
      <w:numFmt w:val="bullet"/>
      <w:lvlText w:val="-"/>
      <w:lvlJc w:val="left"/>
      <w:pPr>
        <w:tabs>
          <w:tab w:val="num" w:pos="2040"/>
        </w:tabs>
        <w:ind w:left="2040" w:hanging="360"/>
      </w:pPr>
      <w:rPr>
        <w:rFonts w:ascii="Times New Roman" w:eastAsia="Times New Roman" w:hAnsi="Times New Roman" w:hint="default"/>
      </w:rPr>
    </w:lvl>
    <w:lvl w:ilvl="1" w:tplc="F5AA0B4C" w:tentative="1">
      <w:start w:val="1"/>
      <w:numFmt w:val="bullet"/>
      <w:lvlText w:val="o"/>
      <w:lvlJc w:val="left"/>
      <w:pPr>
        <w:tabs>
          <w:tab w:val="num" w:pos="2760"/>
        </w:tabs>
        <w:ind w:left="2760" w:hanging="360"/>
      </w:pPr>
      <w:rPr>
        <w:rFonts w:ascii="Courier New" w:hAnsi="Courier New" w:hint="default"/>
      </w:rPr>
    </w:lvl>
    <w:lvl w:ilvl="2" w:tplc="A21CB7A2" w:tentative="1">
      <w:start w:val="1"/>
      <w:numFmt w:val="bullet"/>
      <w:lvlText w:val=""/>
      <w:lvlJc w:val="left"/>
      <w:pPr>
        <w:tabs>
          <w:tab w:val="num" w:pos="3480"/>
        </w:tabs>
        <w:ind w:left="3480" w:hanging="360"/>
      </w:pPr>
      <w:rPr>
        <w:rFonts w:ascii="Wingdings" w:hAnsi="Wingdings" w:hint="default"/>
      </w:rPr>
    </w:lvl>
    <w:lvl w:ilvl="3" w:tplc="5F8CEDF0" w:tentative="1">
      <w:start w:val="1"/>
      <w:numFmt w:val="bullet"/>
      <w:lvlText w:val=""/>
      <w:lvlJc w:val="left"/>
      <w:pPr>
        <w:tabs>
          <w:tab w:val="num" w:pos="4200"/>
        </w:tabs>
        <w:ind w:left="4200" w:hanging="360"/>
      </w:pPr>
      <w:rPr>
        <w:rFonts w:ascii="Symbol" w:hAnsi="Symbol" w:hint="default"/>
      </w:rPr>
    </w:lvl>
    <w:lvl w:ilvl="4" w:tplc="9B7EC3B0" w:tentative="1">
      <w:start w:val="1"/>
      <w:numFmt w:val="bullet"/>
      <w:lvlText w:val="o"/>
      <w:lvlJc w:val="left"/>
      <w:pPr>
        <w:tabs>
          <w:tab w:val="num" w:pos="4920"/>
        </w:tabs>
        <w:ind w:left="4920" w:hanging="360"/>
      </w:pPr>
      <w:rPr>
        <w:rFonts w:ascii="Courier New" w:hAnsi="Courier New" w:hint="default"/>
      </w:rPr>
    </w:lvl>
    <w:lvl w:ilvl="5" w:tplc="BF247FF2" w:tentative="1">
      <w:start w:val="1"/>
      <w:numFmt w:val="bullet"/>
      <w:lvlText w:val=""/>
      <w:lvlJc w:val="left"/>
      <w:pPr>
        <w:tabs>
          <w:tab w:val="num" w:pos="5640"/>
        </w:tabs>
        <w:ind w:left="5640" w:hanging="360"/>
      </w:pPr>
      <w:rPr>
        <w:rFonts w:ascii="Wingdings" w:hAnsi="Wingdings" w:hint="default"/>
      </w:rPr>
    </w:lvl>
    <w:lvl w:ilvl="6" w:tplc="C9CE7F6E" w:tentative="1">
      <w:start w:val="1"/>
      <w:numFmt w:val="bullet"/>
      <w:lvlText w:val=""/>
      <w:lvlJc w:val="left"/>
      <w:pPr>
        <w:tabs>
          <w:tab w:val="num" w:pos="6360"/>
        </w:tabs>
        <w:ind w:left="6360" w:hanging="360"/>
      </w:pPr>
      <w:rPr>
        <w:rFonts w:ascii="Symbol" w:hAnsi="Symbol" w:hint="default"/>
      </w:rPr>
    </w:lvl>
    <w:lvl w:ilvl="7" w:tplc="3A98695C" w:tentative="1">
      <w:start w:val="1"/>
      <w:numFmt w:val="bullet"/>
      <w:lvlText w:val="o"/>
      <w:lvlJc w:val="left"/>
      <w:pPr>
        <w:tabs>
          <w:tab w:val="num" w:pos="7080"/>
        </w:tabs>
        <w:ind w:left="7080" w:hanging="360"/>
      </w:pPr>
      <w:rPr>
        <w:rFonts w:ascii="Courier New" w:hAnsi="Courier New" w:hint="default"/>
      </w:rPr>
    </w:lvl>
    <w:lvl w:ilvl="8" w:tplc="454CE682" w:tentative="1">
      <w:start w:val="1"/>
      <w:numFmt w:val="bullet"/>
      <w:lvlText w:val=""/>
      <w:lvlJc w:val="left"/>
      <w:pPr>
        <w:tabs>
          <w:tab w:val="num" w:pos="7800"/>
        </w:tabs>
        <w:ind w:left="7800" w:hanging="360"/>
      </w:pPr>
      <w:rPr>
        <w:rFonts w:ascii="Wingdings" w:hAnsi="Wingdings" w:hint="default"/>
      </w:rPr>
    </w:lvl>
  </w:abstractNum>
  <w:abstractNum w:abstractNumId="17" w15:restartNumberingAfterBreak="0">
    <w:nsid w:val="35B35B73"/>
    <w:multiLevelType w:val="hybridMultilevel"/>
    <w:tmpl w:val="8C30976C"/>
    <w:lvl w:ilvl="0" w:tplc="C04A7948">
      <w:start w:val="1"/>
      <w:numFmt w:val="lowerLetter"/>
      <w:lvlText w:val="%1)"/>
      <w:lvlJc w:val="left"/>
      <w:pPr>
        <w:ind w:left="1080" w:hanging="360"/>
      </w:pPr>
      <w:rPr>
        <w:rFonts w:hint="default"/>
        <w:sz w:val="20"/>
        <w:szCs w:val="20"/>
      </w:rPr>
    </w:lvl>
    <w:lvl w:ilvl="1" w:tplc="3306DAFE" w:tentative="1">
      <w:start w:val="1"/>
      <w:numFmt w:val="lowerLetter"/>
      <w:lvlText w:val="%2."/>
      <w:lvlJc w:val="left"/>
      <w:pPr>
        <w:ind w:left="1800" w:hanging="360"/>
      </w:pPr>
    </w:lvl>
    <w:lvl w:ilvl="2" w:tplc="ECA4CC9E" w:tentative="1">
      <w:start w:val="1"/>
      <w:numFmt w:val="lowerRoman"/>
      <w:lvlText w:val="%3."/>
      <w:lvlJc w:val="right"/>
      <w:pPr>
        <w:ind w:left="2520" w:hanging="180"/>
      </w:pPr>
    </w:lvl>
    <w:lvl w:ilvl="3" w:tplc="69648CA2" w:tentative="1">
      <w:start w:val="1"/>
      <w:numFmt w:val="decimal"/>
      <w:lvlText w:val="%4."/>
      <w:lvlJc w:val="left"/>
      <w:pPr>
        <w:ind w:left="3240" w:hanging="360"/>
      </w:pPr>
    </w:lvl>
    <w:lvl w:ilvl="4" w:tplc="BACCA796" w:tentative="1">
      <w:start w:val="1"/>
      <w:numFmt w:val="lowerLetter"/>
      <w:lvlText w:val="%5."/>
      <w:lvlJc w:val="left"/>
      <w:pPr>
        <w:ind w:left="3960" w:hanging="360"/>
      </w:pPr>
    </w:lvl>
    <w:lvl w:ilvl="5" w:tplc="BC02469A" w:tentative="1">
      <w:start w:val="1"/>
      <w:numFmt w:val="lowerRoman"/>
      <w:lvlText w:val="%6."/>
      <w:lvlJc w:val="right"/>
      <w:pPr>
        <w:ind w:left="4680" w:hanging="180"/>
      </w:pPr>
    </w:lvl>
    <w:lvl w:ilvl="6" w:tplc="FDDEF808" w:tentative="1">
      <w:start w:val="1"/>
      <w:numFmt w:val="decimal"/>
      <w:lvlText w:val="%7."/>
      <w:lvlJc w:val="left"/>
      <w:pPr>
        <w:ind w:left="5400" w:hanging="360"/>
      </w:pPr>
    </w:lvl>
    <w:lvl w:ilvl="7" w:tplc="E5442510" w:tentative="1">
      <w:start w:val="1"/>
      <w:numFmt w:val="lowerLetter"/>
      <w:lvlText w:val="%8."/>
      <w:lvlJc w:val="left"/>
      <w:pPr>
        <w:ind w:left="6120" w:hanging="360"/>
      </w:pPr>
    </w:lvl>
    <w:lvl w:ilvl="8" w:tplc="457E7EB8" w:tentative="1">
      <w:start w:val="1"/>
      <w:numFmt w:val="lowerRoman"/>
      <w:lvlText w:val="%9."/>
      <w:lvlJc w:val="right"/>
      <w:pPr>
        <w:ind w:left="6840" w:hanging="180"/>
      </w:pPr>
    </w:lvl>
  </w:abstractNum>
  <w:abstractNum w:abstractNumId="18" w15:restartNumberingAfterBreak="0">
    <w:nsid w:val="395E11BC"/>
    <w:multiLevelType w:val="hybridMultilevel"/>
    <w:tmpl w:val="4B520690"/>
    <w:lvl w:ilvl="0" w:tplc="9A74E11C">
      <w:start w:val="1"/>
      <w:numFmt w:val="lowerLetter"/>
      <w:lvlText w:val="%1)"/>
      <w:lvlJc w:val="left"/>
      <w:pPr>
        <w:ind w:left="720" w:hanging="360"/>
      </w:pPr>
      <w:rPr>
        <w:rFonts w:cs="Times New Roman" w:hint="default"/>
      </w:rPr>
    </w:lvl>
    <w:lvl w:ilvl="1" w:tplc="844A97F0" w:tentative="1">
      <w:start w:val="1"/>
      <w:numFmt w:val="bullet"/>
      <w:lvlText w:val="o"/>
      <w:lvlJc w:val="left"/>
      <w:pPr>
        <w:ind w:left="1440" w:hanging="360"/>
      </w:pPr>
      <w:rPr>
        <w:rFonts w:ascii="Courier New" w:hAnsi="Courier New" w:hint="default"/>
      </w:rPr>
    </w:lvl>
    <w:lvl w:ilvl="2" w:tplc="4016EABA" w:tentative="1">
      <w:start w:val="1"/>
      <w:numFmt w:val="bullet"/>
      <w:lvlText w:val=""/>
      <w:lvlJc w:val="left"/>
      <w:pPr>
        <w:ind w:left="2160" w:hanging="360"/>
      </w:pPr>
      <w:rPr>
        <w:rFonts w:ascii="Wingdings" w:hAnsi="Wingdings" w:hint="default"/>
      </w:rPr>
    </w:lvl>
    <w:lvl w:ilvl="3" w:tplc="9F168B48" w:tentative="1">
      <w:start w:val="1"/>
      <w:numFmt w:val="bullet"/>
      <w:lvlText w:val=""/>
      <w:lvlJc w:val="left"/>
      <w:pPr>
        <w:ind w:left="2880" w:hanging="360"/>
      </w:pPr>
      <w:rPr>
        <w:rFonts w:ascii="Symbol" w:hAnsi="Symbol" w:hint="default"/>
      </w:rPr>
    </w:lvl>
    <w:lvl w:ilvl="4" w:tplc="DDC682D8" w:tentative="1">
      <w:start w:val="1"/>
      <w:numFmt w:val="bullet"/>
      <w:lvlText w:val="o"/>
      <w:lvlJc w:val="left"/>
      <w:pPr>
        <w:ind w:left="3600" w:hanging="360"/>
      </w:pPr>
      <w:rPr>
        <w:rFonts w:ascii="Courier New" w:hAnsi="Courier New" w:hint="default"/>
      </w:rPr>
    </w:lvl>
    <w:lvl w:ilvl="5" w:tplc="2868AC78" w:tentative="1">
      <w:start w:val="1"/>
      <w:numFmt w:val="bullet"/>
      <w:lvlText w:val=""/>
      <w:lvlJc w:val="left"/>
      <w:pPr>
        <w:ind w:left="4320" w:hanging="360"/>
      </w:pPr>
      <w:rPr>
        <w:rFonts w:ascii="Wingdings" w:hAnsi="Wingdings" w:hint="default"/>
      </w:rPr>
    </w:lvl>
    <w:lvl w:ilvl="6" w:tplc="2C448F46" w:tentative="1">
      <w:start w:val="1"/>
      <w:numFmt w:val="bullet"/>
      <w:lvlText w:val=""/>
      <w:lvlJc w:val="left"/>
      <w:pPr>
        <w:ind w:left="5040" w:hanging="360"/>
      </w:pPr>
      <w:rPr>
        <w:rFonts w:ascii="Symbol" w:hAnsi="Symbol" w:hint="default"/>
      </w:rPr>
    </w:lvl>
    <w:lvl w:ilvl="7" w:tplc="E102B744" w:tentative="1">
      <w:start w:val="1"/>
      <w:numFmt w:val="bullet"/>
      <w:lvlText w:val="o"/>
      <w:lvlJc w:val="left"/>
      <w:pPr>
        <w:ind w:left="5760" w:hanging="360"/>
      </w:pPr>
      <w:rPr>
        <w:rFonts w:ascii="Courier New" w:hAnsi="Courier New" w:hint="default"/>
      </w:rPr>
    </w:lvl>
    <w:lvl w:ilvl="8" w:tplc="5CA0F8EE" w:tentative="1">
      <w:start w:val="1"/>
      <w:numFmt w:val="bullet"/>
      <w:lvlText w:val=""/>
      <w:lvlJc w:val="left"/>
      <w:pPr>
        <w:ind w:left="6480" w:hanging="360"/>
      </w:pPr>
      <w:rPr>
        <w:rFonts w:ascii="Wingdings" w:hAnsi="Wingdings" w:hint="default"/>
      </w:rPr>
    </w:lvl>
  </w:abstractNum>
  <w:abstractNum w:abstractNumId="19" w15:restartNumberingAfterBreak="0">
    <w:nsid w:val="39E12CA7"/>
    <w:multiLevelType w:val="hybridMultilevel"/>
    <w:tmpl w:val="6216446A"/>
    <w:lvl w:ilvl="0" w:tplc="23E0A174">
      <w:start w:val="2"/>
      <w:numFmt w:val="bullet"/>
      <w:lvlText w:val="-"/>
      <w:lvlJc w:val="left"/>
      <w:pPr>
        <w:tabs>
          <w:tab w:val="num" w:pos="720"/>
        </w:tabs>
        <w:ind w:left="720" w:hanging="360"/>
      </w:pPr>
      <w:rPr>
        <w:rFonts w:ascii="Times New Roman" w:eastAsia="Times New Roman" w:hAnsi="Times New Roman" w:hint="default"/>
      </w:rPr>
    </w:lvl>
    <w:lvl w:ilvl="1" w:tplc="832833E8" w:tentative="1">
      <w:start w:val="1"/>
      <w:numFmt w:val="bullet"/>
      <w:lvlText w:val="o"/>
      <w:lvlJc w:val="left"/>
      <w:pPr>
        <w:tabs>
          <w:tab w:val="num" w:pos="1440"/>
        </w:tabs>
        <w:ind w:left="1440" w:hanging="360"/>
      </w:pPr>
      <w:rPr>
        <w:rFonts w:ascii="Courier New" w:hAnsi="Courier New" w:hint="default"/>
      </w:rPr>
    </w:lvl>
    <w:lvl w:ilvl="2" w:tplc="9D4E58F0" w:tentative="1">
      <w:start w:val="1"/>
      <w:numFmt w:val="bullet"/>
      <w:lvlText w:val=""/>
      <w:lvlJc w:val="left"/>
      <w:pPr>
        <w:tabs>
          <w:tab w:val="num" w:pos="2160"/>
        </w:tabs>
        <w:ind w:left="2160" w:hanging="360"/>
      </w:pPr>
      <w:rPr>
        <w:rFonts w:ascii="Wingdings" w:hAnsi="Wingdings" w:hint="default"/>
      </w:rPr>
    </w:lvl>
    <w:lvl w:ilvl="3" w:tplc="44889D88" w:tentative="1">
      <w:start w:val="1"/>
      <w:numFmt w:val="bullet"/>
      <w:lvlText w:val=""/>
      <w:lvlJc w:val="left"/>
      <w:pPr>
        <w:tabs>
          <w:tab w:val="num" w:pos="2880"/>
        </w:tabs>
        <w:ind w:left="2880" w:hanging="360"/>
      </w:pPr>
      <w:rPr>
        <w:rFonts w:ascii="Symbol" w:hAnsi="Symbol" w:hint="default"/>
      </w:rPr>
    </w:lvl>
    <w:lvl w:ilvl="4" w:tplc="F7C25DBC" w:tentative="1">
      <w:start w:val="1"/>
      <w:numFmt w:val="bullet"/>
      <w:lvlText w:val="o"/>
      <w:lvlJc w:val="left"/>
      <w:pPr>
        <w:tabs>
          <w:tab w:val="num" w:pos="3600"/>
        </w:tabs>
        <w:ind w:left="3600" w:hanging="360"/>
      </w:pPr>
      <w:rPr>
        <w:rFonts w:ascii="Courier New" w:hAnsi="Courier New" w:hint="default"/>
      </w:rPr>
    </w:lvl>
    <w:lvl w:ilvl="5" w:tplc="7B7CDFD6" w:tentative="1">
      <w:start w:val="1"/>
      <w:numFmt w:val="bullet"/>
      <w:lvlText w:val=""/>
      <w:lvlJc w:val="left"/>
      <w:pPr>
        <w:tabs>
          <w:tab w:val="num" w:pos="4320"/>
        </w:tabs>
        <w:ind w:left="4320" w:hanging="360"/>
      </w:pPr>
      <w:rPr>
        <w:rFonts w:ascii="Wingdings" w:hAnsi="Wingdings" w:hint="default"/>
      </w:rPr>
    </w:lvl>
    <w:lvl w:ilvl="6" w:tplc="A2DC3DF0" w:tentative="1">
      <w:start w:val="1"/>
      <w:numFmt w:val="bullet"/>
      <w:lvlText w:val=""/>
      <w:lvlJc w:val="left"/>
      <w:pPr>
        <w:tabs>
          <w:tab w:val="num" w:pos="5040"/>
        </w:tabs>
        <w:ind w:left="5040" w:hanging="360"/>
      </w:pPr>
      <w:rPr>
        <w:rFonts w:ascii="Symbol" w:hAnsi="Symbol" w:hint="default"/>
      </w:rPr>
    </w:lvl>
    <w:lvl w:ilvl="7" w:tplc="A9AEF2D4" w:tentative="1">
      <w:start w:val="1"/>
      <w:numFmt w:val="bullet"/>
      <w:lvlText w:val="o"/>
      <w:lvlJc w:val="left"/>
      <w:pPr>
        <w:tabs>
          <w:tab w:val="num" w:pos="5760"/>
        </w:tabs>
        <w:ind w:left="5760" w:hanging="360"/>
      </w:pPr>
      <w:rPr>
        <w:rFonts w:ascii="Courier New" w:hAnsi="Courier New" w:hint="default"/>
      </w:rPr>
    </w:lvl>
    <w:lvl w:ilvl="8" w:tplc="656C4FB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D56C7"/>
    <w:multiLevelType w:val="hybridMultilevel"/>
    <w:tmpl w:val="4B520690"/>
    <w:lvl w:ilvl="0" w:tplc="D5B03B70">
      <w:start w:val="1"/>
      <w:numFmt w:val="lowerLetter"/>
      <w:lvlText w:val="%1)"/>
      <w:lvlJc w:val="left"/>
      <w:pPr>
        <w:ind w:left="720" w:hanging="360"/>
      </w:pPr>
      <w:rPr>
        <w:rFonts w:cs="Times New Roman" w:hint="default"/>
      </w:rPr>
    </w:lvl>
    <w:lvl w:ilvl="1" w:tplc="B2D4EF9A" w:tentative="1">
      <w:start w:val="1"/>
      <w:numFmt w:val="bullet"/>
      <w:lvlText w:val="o"/>
      <w:lvlJc w:val="left"/>
      <w:pPr>
        <w:ind w:left="1440" w:hanging="360"/>
      </w:pPr>
      <w:rPr>
        <w:rFonts w:ascii="Courier New" w:hAnsi="Courier New" w:hint="default"/>
      </w:rPr>
    </w:lvl>
    <w:lvl w:ilvl="2" w:tplc="A8681DCC" w:tentative="1">
      <w:start w:val="1"/>
      <w:numFmt w:val="bullet"/>
      <w:lvlText w:val=""/>
      <w:lvlJc w:val="left"/>
      <w:pPr>
        <w:ind w:left="2160" w:hanging="360"/>
      </w:pPr>
      <w:rPr>
        <w:rFonts w:ascii="Wingdings" w:hAnsi="Wingdings" w:hint="default"/>
      </w:rPr>
    </w:lvl>
    <w:lvl w:ilvl="3" w:tplc="95F0A86E" w:tentative="1">
      <w:start w:val="1"/>
      <w:numFmt w:val="bullet"/>
      <w:lvlText w:val=""/>
      <w:lvlJc w:val="left"/>
      <w:pPr>
        <w:ind w:left="2880" w:hanging="360"/>
      </w:pPr>
      <w:rPr>
        <w:rFonts w:ascii="Symbol" w:hAnsi="Symbol" w:hint="default"/>
      </w:rPr>
    </w:lvl>
    <w:lvl w:ilvl="4" w:tplc="23E08DB4" w:tentative="1">
      <w:start w:val="1"/>
      <w:numFmt w:val="bullet"/>
      <w:lvlText w:val="o"/>
      <w:lvlJc w:val="left"/>
      <w:pPr>
        <w:ind w:left="3600" w:hanging="360"/>
      </w:pPr>
      <w:rPr>
        <w:rFonts w:ascii="Courier New" w:hAnsi="Courier New" w:hint="default"/>
      </w:rPr>
    </w:lvl>
    <w:lvl w:ilvl="5" w:tplc="DCB0E48A" w:tentative="1">
      <w:start w:val="1"/>
      <w:numFmt w:val="bullet"/>
      <w:lvlText w:val=""/>
      <w:lvlJc w:val="left"/>
      <w:pPr>
        <w:ind w:left="4320" w:hanging="360"/>
      </w:pPr>
      <w:rPr>
        <w:rFonts w:ascii="Wingdings" w:hAnsi="Wingdings" w:hint="default"/>
      </w:rPr>
    </w:lvl>
    <w:lvl w:ilvl="6" w:tplc="2EA8472E" w:tentative="1">
      <w:start w:val="1"/>
      <w:numFmt w:val="bullet"/>
      <w:lvlText w:val=""/>
      <w:lvlJc w:val="left"/>
      <w:pPr>
        <w:ind w:left="5040" w:hanging="360"/>
      </w:pPr>
      <w:rPr>
        <w:rFonts w:ascii="Symbol" w:hAnsi="Symbol" w:hint="default"/>
      </w:rPr>
    </w:lvl>
    <w:lvl w:ilvl="7" w:tplc="07967BC6" w:tentative="1">
      <w:start w:val="1"/>
      <w:numFmt w:val="bullet"/>
      <w:lvlText w:val="o"/>
      <w:lvlJc w:val="left"/>
      <w:pPr>
        <w:ind w:left="5760" w:hanging="360"/>
      </w:pPr>
      <w:rPr>
        <w:rFonts w:ascii="Courier New" w:hAnsi="Courier New" w:hint="default"/>
      </w:rPr>
    </w:lvl>
    <w:lvl w:ilvl="8" w:tplc="F6023098" w:tentative="1">
      <w:start w:val="1"/>
      <w:numFmt w:val="bullet"/>
      <w:lvlText w:val=""/>
      <w:lvlJc w:val="left"/>
      <w:pPr>
        <w:ind w:left="6480" w:hanging="360"/>
      </w:pPr>
      <w:rPr>
        <w:rFonts w:ascii="Wingdings" w:hAnsi="Wingdings" w:hint="default"/>
      </w:rPr>
    </w:lvl>
  </w:abstractNum>
  <w:abstractNum w:abstractNumId="21" w15:restartNumberingAfterBreak="0">
    <w:nsid w:val="3AED56F4"/>
    <w:multiLevelType w:val="hybridMultilevel"/>
    <w:tmpl w:val="51FA635E"/>
    <w:lvl w:ilvl="0" w:tplc="7FF43F6A">
      <w:start w:val="2"/>
      <w:numFmt w:val="bullet"/>
      <w:lvlText w:val="-"/>
      <w:lvlJc w:val="left"/>
      <w:pPr>
        <w:ind w:left="786" w:hanging="360"/>
      </w:pPr>
      <w:rPr>
        <w:rFonts w:ascii="Calibri" w:eastAsia="Times New Roman" w:hAnsi="Calibri" w:hint="default"/>
      </w:rPr>
    </w:lvl>
    <w:lvl w:ilvl="1" w:tplc="5936D218" w:tentative="1">
      <w:start w:val="1"/>
      <w:numFmt w:val="bullet"/>
      <w:lvlText w:val="o"/>
      <w:lvlJc w:val="left"/>
      <w:pPr>
        <w:ind w:left="1506" w:hanging="360"/>
      </w:pPr>
      <w:rPr>
        <w:rFonts w:ascii="Courier New" w:hAnsi="Courier New" w:cs="Courier New" w:hint="default"/>
      </w:rPr>
    </w:lvl>
    <w:lvl w:ilvl="2" w:tplc="5DA6193E" w:tentative="1">
      <w:start w:val="1"/>
      <w:numFmt w:val="bullet"/>
      <w:lvlText w:val=""/>
      <w:lvlJc w:val="left"/>
      <w:pPr>
        <w:ind w:left="2226" w:hanging="360"/>
      </w:pPr>
      <w:rPr>
        <w:rFonts w:ascii="Wingdings" w:hAnsi="Wingdings" w:hint="default"/>
      </w:rPr>
    </w:lvl>
    <w:lvl w:ilvl="3" w:tplc="BF48B08A" w:tentative="1">
      <w:start w:val="1"/>
      <w:numFmt w:val="bullet"/>
      <w:lvlText w:val=""/>
      <w:lvlJc w:val="left"/>
      <w:pPr>
        <w:ind w:left="2946" w:hanging="360"/>
      </w:pPr>
      <w:rPr>
        <w:rFonts w:ascii="Symbol" w:hAnsi="Symbol" w:hint="default"/>
      </w:rPr>
    </w:lvl>
    <w:lvl w:ilvl="4" w:tplc="16C6EF02" w:tentative="1">
      <w:start w:val="1"/>
      <w:numFmt w:val="bullet"/>
      <w:lvlText w:val="o"/>
      <w:lvlJc w:val="left"/>
      <w:pPr>
        <w:ind w:left="3666" w:hanging="360"/>
      </w:pPr>
      <w:rPr>
        <w:rFonts w:ascii="Courier New" w:hAnsi="Courier New" w:cs="Courier New" w:hint="default"/>
      </w:rPr>
    </w:lvl>
    <w:lvl w:ilvl="5" w:tplc="DA10301E" w:tentative="1">
      <w:start w:val="1"/>
      <w:numFmt w:val="bullet"/>
      <w:lvlText w:val=""/>
      <w:lvlJc w:val="left"/>
      <w:pPr>
        <w:ind w:left="4386" w:hanging="360"/>
      </w:pPr>
      <w:rPr>
        <w:rFonts w:ascii="Wingdings" w:hAnsi="Wingdings" w:hint="default"/>
      </w:rPr>
    </w:lvl>
    <w:lvl w:ilvl="6" w:tplc="5B425984" w:tentative="1">
      <w:start w:val="1"/>
      <w:numFmt w:val="bullet"/>
      <w:lvlText w:val=""/>
      <w:lvlJc w:val="left"/>
      <w:pPr>
        <w:ind w:left="5106" w:hanging="360"/>
      </w:pPr>
      <w:rPr>
        <w:rFonts w:ascii="Symbol" w:hAnsi="Symbol" w:hint="default"/>
      </w:rPr>
    </w:lvl>
    <w:lvl w:ilvl="7" w:tplc="9EACA500" w:tentative="1">
      <w:start w:val="1"/>
      <w:numFmt w:val="bullet"/>
      <w:lvlText w:val="o"/>
      <w:lvlJc w:val="left"/>
      <w:pPr>
        <w:ind w:left="5826" w:hanging="360"/>
      </w:pPr>
      <w:rPr>
        <w:rFonts w:ascii="Courier New" w:hAnsi="Courier New" w:cs="Courier New" w:hint="default"/>
      </w:rPr>
    </w:lvl>
    <w:lvl w:ilvl="8" w:tplc="971CA59E" w:tentative="1">
      <w:start w:val="1"/>
      <w:numFmt w:val="bullet"/>
      <w:lvlText w:val=""/>
      <w:lvlJc w:val="left"/>
      <w:pPr>
        <w:ind w:left="6546" w:hanging="360"/>
      </w:pPr>
      <w:rPr>
        <w:rFonts w:ascii="Wingdings" w:hAnsi="Wingdings" w:hint="default"/>
      </w:rPr>
    </w:lvl>
  </w:abstractNum>
  <w:abstractNum w:abstractNumId="22"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AA6BC3"/>
    <w:multiLevelType w:val="hybridMultilevel"/>
    <w:tmpl w:val="8C30976C"/>
    <w:lvl w:ilvl="0" w:tplc="E90C0522">
      <w:start w:val="1"/>
      <w:numFmt w:val="lowerLetter"/>
      <w:lvlText w:val="%1)"/>
      <w:lvlJc w:val="left"/>
      <w:pPr>
        <w:ind w:left="1080" w:hanging="360"/>
      </w:pPr>
      <w:rPr>
        <w:rFonts w:hint="default"/>
        <w:sz w:val="20"/>
        <w:szCs w:val="20"/>
      </w:rPr>
    </w:lvl>
    <w:lvl w:ilvl="1" w:tplc="274CF4D8" w:tentative="1">
      <w:start w:val="1"/>
      <w:numFmt w:val="lowerLetter"/>
      <w:lvlText w:val="%2."/>
      <w:lvlJc w:val="left"/>
      <w:pPr>
        <w:ind w:left="1800" w:hanging="360"/>
      </w:pPr>
    </w:lvl>
    <w:lvl w:ilvl="2" w:tplc="B5AAEFEE" w:tentative="1">
      <w:start w:val="1"/>
      <w:numFmt w:val="lowerRoman"/>
      <w:lvlText w:val="%3."/>
      <w:lvlJc w:val="right"/>
      <w:pPr>
        <w:ind w:left="2520" w:hanging="180"/>
      </w:pPr>
    </w:lvl>
    <w:lvl w:ilvl="3" w:tplc="260CE19C" w:tentative="1">
      <w:start w:val="1"/>
      <w:numFmt w:val="decimal"/>
      <w:lvlText w:val="%4."/>
      <w:lvlJc w:val="left"/>
      <w:pPr>
        <w:ind w:left="3240" w:hanging="360"/>
      </w:pPr>
    </w:lvl>
    <w:lvl w:ilvl="4" w:tplc="CFD6DBAC" w:tentative="1">
      <w:start w:val="1"/>
      <w:numFmt w:val="lowerLetter"/>
      <w:lvlText w:val="%5."/>
      <w:lvlJc w:val="left"/>
      <w:pPr>
        <w:ind w:left="3960" w:hanging="360"/>
      </w:pPr>
    </w:lvl>
    <w:lvl w:ilvl="5" w:tplc="EBD4A3E6" w:tentative="1">
      <w:start w:val="1"/>
      <w:numFmt w:val="lowerRoman"/>
      <w:lvlText w:val="%6."/>
      <w:lvlJc w:val="right"/>
      <w:pPr>
        <w:ind w:left="4680" w:hanging="180"/>
      </w:pPr>
    </w:lvl>
    <w:lvl w:ilvl="6" w:tplc="5AFA90EA" w:tentative="1">
      <w:start w:val="1"/>
      <w:numFmt w:val="decimal"/>
      <w:lvlText w:val="%7."/>
      <w:lvlJc w:val="left"/>
      <w:pPr>
        <w:ind w:left="5400" w:hanging="360"/>
      </w:pPr>
    </w:lvl>
    <w:lvl w:ilvl="7" w:tplc="D3A4F58C" w:tentative="1">
      <w:start w:val="1"/>
      <w:numFmt w:val="lowerLetter"/>
      <w:lvlText w:val="%8."/>
      <w:lvlJc w:val="left"/>
      <w:pPr>
        <w:ind w:left="6120" w:hanging="360"/>
      </w:pPr>
    </w:lvl>
    <w:lvl w:ilvl="8" w:tplc="C0D0833E" w:tentative="1">
      <w:start w:val="1"/>
      <w:numFmt w:val="lowerRoman"/>
      <w:lvlText w:val="%9."/>
      <w:lvlJc w:val="right"/>
      <w:pPr>
        <w:ind w:left="6840" w:hanging="180"/>
      </w:pPr>
    </w:lvl>
  </w:abstractNum>
  <w:abstractNum w:abstractNumId="2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D827DE9"/>
    <w:multiLevelType w:val="hybridMultilevel"/>
    <w:tmpl w:val="8C30976C"/>
    <w:lvl w:ilvl="0" w:tplc="A9D60A84">
      <w:start w:val="1"/>
      <w:numFmt w:val="lowerLetter"/>
      <w:lvlText w:val="%1)"/>
      <w:lvlJc w:val="left"/>
      <w:pPr>
        <w:ind w:left="1080" w:hanging="360"/>
      </w:pPr>
      <w:rPr>
        <w:rFonts w:hint="default"/>
        <w:sz w:val="20"/>
        <w:szCs w:val="20"/>
      </w:rPr>
    </w:lvl>
    <w:lvl w:ilvl="1" w:tplc="CBC26350" w:tentative="1">
      <w:start w:val="1"/>
      <w:numFmt w:val="lowerLetter"/>
      <w:lvlText w:val="%2."/>
      <w:lvlJc w:val="left"/>
      <w:pPr>
        <w:ind w:left="1800" w:hanging="360"/>
      </w:pPr>
    </w:lvl>
    <w:lvl w:ilvl="2" w:tplc="86B66ECC" w:tentative="1">
      <w:start w:val="1"/>
      <w:numFmt w:val="lowerRoman"/>
      <w:lvlText w:val="%3."/>
      <w:lvlJc w:val="right"/>
      <w:pPr>
        <w:ind w:left="2520" w:hanging="180"/>
      </w:pPr>
    </w:lvl>
    <w:lvl w:ilvl="3" w:tplc="E8C0C00C" w:tentative="1">
      <w:start w:val="1"/>
      <w:numFmt w:val="decimal"/>
      <w:lvlText w:val="%4."/>
      <w:lvlJc w:val="left"/>
      <w:pPr>
        <w:ind w:left="3240" w:hanging="360"/>
      </w:pPr>
    </w:lvl>
    <w:lvl w:ilvl="4" w:tplc="1AA48702" w:tentative="1">
      <w:start w:val="1"/>
      <w:numFmt w:val="lowerLetter"/>
      <w:lvlText w:val="%5."/>
      <w:lvlJc w:val="left"/>
      <w:pPr>
        <w:ind w:left="3960" w:hanging="360"/>
      </w:pPr>
    </w:lvl>
    <w:lvl w:ilvl="5" w:tplc="BC8E2122" w:tentative="1">
      <w:start w:val="1"/>
      <w:numFmt w:val="lowerRoman"/>
      <w:lvlText w:val="%6."/>
      <w:lvlJc w:val="right"/>
      <w:pPr>
        <w:ind w:left="4680" w:hanging="180"/>
      </w:pPr>
    </w:lvl>
    <w:lvl w:ilvl="6" w:tplc="5C28CA8E" w:tentative="1">
      <w:start w:val="1"/>
      <w:numFmt w:val="decimal"/>
      <w:lvlText w:val="%7."/>
      <w:lvlJc w:val="left"/>
      <w:pPr>
        <w:ind w:left="5400" w:hanging="360"/>
      </w:pPr>
    </w:lvl>
    <w:lvl w:ilvl="7" w:tplc="2BC69AC2" w:tentative="1">
      <w:start w:val="1"/>
      <w:numFmt w:val="lowerLetter"/>
      <w:lvlText w:val="%8."/>
      <w:lvlJc w:val="left"/>
      <w:pPr>
        <w:ind w:left="6120" w:hanging="360"/>
      </w:pPr>
    </w:lvl>
    <w:lvl w:ilvl="8" w:tplc="79264698" w:tentative="1">
      <w:start w:val="1"/>
      <w:numFmt w:val="lowerRoman"/>
      <w:lvlText w:val="%9."/>
      <w:lvlJc w:val="right"/>
      <w:pPr>
        <w:ind w:left="6840" w:hanging="180"/>
      </w:pPr>
    </w:lvl>
  </w:abstractNum>
  <w:abstractNum w:abstractNumId="28"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1"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393AC5"/>
    <w:multiLevelType w:val="hybridMultilevel"/>
    <w:tmpl w:val="A128026E"/>
    <w:lvl w:ilvl="0" w:tplc="3CAA932A">
      <w:start w:val="1"/>
      <w:numFmt w:val="lowerLetter"/>
      <w:lvlText w:val="%1)"/>
      <w:lvlJc w:val="left"/>
      <w:pPr>
        <w:ind w:left="720" w:hanging="360"/>
      </w:pPr>
      <w:rPr>
        <w:rFonts w:cs="Times New Roman"/>
      </w:rPr>
    </w:lvl>
    <w:lvl w:ilvl="1" w:tplc="32A40A86">
      <w:start w:val="1"/>
      <w:numFmt w:val="lowerLetter"/>
      <w:lvlText w:val="%2."/>
      <w:lvlJc w:val="left"/>
      <w:pPr>
        <w:ind w:left="1440" w:hanging="360"/>
      </w:pPr>
      <w:rPr>
        <w:rFonts w:cs="Times New Roman"/>
      </w:rPr>
    </w:lvl>
    <w:lvl w:ilvl="2" w:tplc="3676C7A0">
      <w:start w:val="1"/>
      <w:numFmt w:val="lowerRoman"/>
      <w:lvlText w:val="%3."/>
      <w:lvlJc w:val="right"/>
      <w:pPr>
        <w:ind w:left="2160" w:hanging="180"/>
      </w:pPr>
      <w:rPr>
        <w:rFonts w:cs="Times New Roman"/>
      </w:rPr>
    </w:lvl>
    <w:lvl w:ilvl="3" w:tplc="F48C3B84">
      <w:start w:val="1"/>
      <w:numFmt w:val="decimal"/>
      <w:lvlText w:val="%4."/>
      <w:lvlJc w:val="left"/>
      <w:pPr>
        <w:ind w:left="2880" w:hanging="360"/>
      </w:pPr>
      <w:rPr>
        <w:rFonts w:cs="Times New Roman"/>
      </w:rPr>
    </w:lvl>
    <w:lvl w:ilvl="4" w:tplc="8F8A1FE0">
      <w:start w:val="1"/>
      <w:numFmt w:val="lowerLetter"/>
      <w:lvlText w:val="%5."/>
      <w:lvlJc w:val="left"/>
      <w:pPr>
        <w:ind w:left="3600" w:hanging="360"/>
      </w:pPr>
      <w:rPr>
        <w:rFonts w:cs="Times New Roman"/>
      </w:rPr>
    </w:lvl>
    <w:lvl w:ilvl="5" w:tplc="18B4035E">
      <w:start w:val="1"/>
      <w:numFmt w:val="lowerRoman"/>
      <w:lvlText w:val="%6."/>
      <w:lvlJc w:val="right"/>
      <w:pPr>
        <w:ind w:left="4320" w:hanging="180"/>
      </w:pPr>
      <w:rPr>
        <w:rFonts w:cs="Times New Roman"/>
      </w:rPr>
    </w:lvl>
    <w:lvl w:ilvl="6" w:tplc="85A449B2">
      <w:start w:val="1"/>
      <w:numFmt w:val="decimal"/>
      <w:lvlText w:val="%7."/>
      <w:lvlJc w:val="left"/>
      <w:pPr>
        <w:ind w:left="5040" w:hanging="360"/>
      </w:pPr>
      <w:rPr>
        <w:rFonts w:cs="Times New Roman"/>
      </w:rPr>
    </w:lvl>
    <w:lvl w:ilvl="7" w:tplc="B2781D78">
      <w:start w:val="1"/>
      <w:numFmt w:val="lowerLetter"/>
      <w:lvlText w:val="%8."/>
      <w:lvlJc w:val="left"/>
      <w:pPr>
        <w:ind w:left="5760" w:hanging="360"/>
      </w:pPr>
      <w:rPr>
        <w:rFonts w:cs="Times New Roman"/>
      </w:rPr>
    </w:lvl>
    <w:lvl w:ilvl="8" w:tplc="F75E94AA">
      <w:start w:val="1"/>
      <w:numFmt w:val="lowerRoman"/>
      <w:lvlText w:val="%9."/>
      <w:lvlJc w:val="right"/>
      <w:pPr>
        <w:ind w:left="6480" w:hanging="180"/>
      </w:pPr>
      <w:rPr>
        <w:rFonts w:cs="Times New Roman"/>
      </w:rPr>
    </w:lvl>
  </w:abstractNum>
  <w:abstractNum w:abstractNumId="33" w15:restartNumberingAfterBreak="0">
    <w:nsid w:val="753E1221"/>
    <w:multiLevelType w:val="hybridMultilevel"/>
    <w:tmpl w:val="8140D236"/>
    <w:lvl w:ilvl="0" w:tplc="D89A4E60">
      <w:start w:val="2"/>
      <w:numFmt w:val="bullet"/>
      <w:lvlText w:val="-"/>
      <w:lvlJc w:val="left"/>
      <w:pPr>
        <w:tabs>
          <w:tab w:val="num" w:pos="360"/>
        </w:tabs>
        <w:ind w:left="341" w:hanging="341"/>
      </w:pPr>
      <w:rPr>
        <w:rFonts w:ascii="Times New Roman" w:eastAsia="Times New Roman" w:hAnsi="Times New Roman" w:hint="default"/>
        <w:color w:val="auto"/>
      </w:rPr>
    </w:lvl>
    <w:lvl w:ilvl="1" w:tplc="21D2D2FC" w:tentative="1">
      <w:start w:val="1"/>
      <w:numFmt w:val="bullet"/>
      <w:lvlText w:val="o"/>
      <w:lvlJc w:val="left"/>
      <w:pPr>
        <w:tabs>
          <w:tab w:val="num" w:pos="1440"/>
        </w:tabs>
        <w:ind w:left="1440" w:hanging="360"/>
      </w:pPr>
      <w:rPr>
        <w:rFonts w:ascii="Courier New" w:hAnsi="Courier New" w:hint="default"/>
      </w:rPr>
    </w:lvl>
    <w:lvl w:ilvl="2" w:tplc="B27820C8" w:tentative="1">
      <w:start w:val="1"/>
      <w:numFmt w:val="bullet"/>
      <w:lvlText w:val=""/>
      <w:lvlJc w:val="left"/>
      <w:pPr>
        <w:tabs>
          <w:tab w:val="num" w:pos="2160"/>
        </w:tabs>
        <w:ind w:left="2160" w:hanging="360"/>
      </w:pPr>
      <w:rPr>
        <w:rFonts w:ascii="Wingdings" w:hAnsi="Wingdings" w:hint="default"/>
      </w:rPr>
    </w:lvl>
    <w:lvl w:ilvl="3" w:tplc="20780556" w:tentative="1">
      <w:start w:val="1"/>
      <w:numFmt w:val="bullet"/>
      <w:lvlText w:val=""/>
      <w:lvlJc w:val="left"/>
      <w:pPr>
        <w:tabs>
          <w:tab w:val="num" w:pos="2880"/>
        </w:tabs>
        <w:ind w:left="2880" w:hanging="360"/>
      </w:pPr>
      <w:rPr>
        <w:rFonts w:ascii="Symbol" w:hAnsi="Symbol" w:hint="default"/>
      </w:rPr>
    </w:lvl>
    <w:lvl w:ilvl="4" w:tplc="FEC0D76A" w:tentative="1">
      <w:start w:val="1"/>
      <w:numFmt w:val="bullet"/>
      <w:lvlText w:val="o"/>
      <w:lvlJc w:val="left"/>
      <w:pPr>
        <w:tabs>
          <w:tab w:val="num" w:pos="3600"/>
        </w:tabs>
        <w:ind w:left="3600" w:hanging="360"/>
      </w:pPr>
      <w:rPr>
        <w:rFonts w:ascii="Courier New" w:hAnsi="Courier New" w:hint="default"/>
      </w:rPr>
    </w:lvl>
    <w:lvl w:ilvl="5" w:tplc="B5E83D3A" w:tentative="1">
      <w:start w:val="1"/>
      <w:numFmt w:val="bullet"/>
      <w:lvlText w:val=""/>
      <w:lvlJc w:val="left"/>
      <w:pPr>
        <w:tabs>
          <w:tab w:val="num" w:pos="4320"/>
        </w:tabs>
        <w:ind w:left="4320" w:hanging="360"/>
      </w:pPr>
      <w:rPr>
        <w:rFonts w:ascii="Wingdings" w:hAnsi="Wingdings" w:hint="default"/>
      </w:rPr>
    </w:lvl>
    <w:lvl w:ilvl="6" w:tplc="39C6EE14" w:tentative="1">
      <w:start w:val="1"/>
      <w:numFmt w:val="bullet"/>
      <w:lvlText w:val=""/>
      <w:lvlJc w:val="left"/>
      <w:pPr>
        <w:tabs>
          <w:tab w:val="num" w:pos="5040"/>
        </w:tabs>
        <w:ind w:left="5040" w:hanging="360"/>
      </w:pPr>
      <w:rPr>
        <w:rFonts w:ascii="Symbol" w:hAnsi="Symbol" w:hint="default"/>
      </w:rPr>
    </w:lvl>
    <w:lvl w:ilvl="7" w:tplc="39A4AE6E" w:tentative="1">
      <w:start w:val="1"/>
      <w:numFmt w:val="bullet"/>
      <w:lvlText w:val="o"/>
      <w:lvlJc w:val="left"/>
      <w:pPr>
        <w:tabs>
          <w:tab w:val="num" w:pos="5760"/>
        </w:tabs>
        <w:ind w:left="5760" w:hanging="360"/>
      </w:pPr>
      <w:rPr>
        <w:rFonts w:ascii="Courier New" w:hAnsi="Courier New" w:hint="default"/>
      </w:rPr>
    </w:lvl>
    <w:lvl w:ilvl="8" w:tplc="4CC81C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422156"/>
    <w:multiLevelType w:val="hybridMultilevel"/>
    <w:tmpl w:val="8C30976C"/>
    <w:lvl w:ilvl="0" w:tplc="F6FCBB58">
      <w:start w:val="1"/>
      <w:numFmt w:val="lowerLetter"/>
      <w:lvlText w:val="%1)"/>
      <w:lvlJc w:val="left"/>
      <w:pPr>
        <w:ind w:left="1080" w:hanging="360"/>
      </w:pPr>
      <w:rPr>
        <w:rFonts w:hint="default"/>
        <w:sz w:val="20"/>
        <w:szCs w:val="20"/>
      </w:rPr>
    </w:lvl>
    <w:lvl w:ilvl="1" w:tplc="9AB8EA82" w:tentative="1">
      <w:start w:val="1"/>
      <w:numFmt w:val="lowerLetter"/>
      <w:lvlText w:val="%2."/>
      <w:lvlJc w:val="left"/>
      <w:pPr>
        <w:ind w:left="1800" w:hanging="360"/>
      </w:pPr>
    </w:lvl>
    <w:lvl w:ilvl="2" w:tplc="3D009B0A" w:tentative="1">
      <w:start w:val="1"/>
      <w:numFmt w:val="lowerRoman"/>
      <w:lvlText w:val="%3."/>
      <w:lvlJc w:val="right"/>
      <w:pPr>
        <w:ind w:left="2520" w:hanging="180"/>
      </w:pPr>
    </w:lvl>
    <w:lvl w:ilvl="3" w:tplc="53649386" w:tentative="1">
      <w:start w:val="1"/>
      <w:numFmt w:val="decimal"/>
      <w:lvlText w:val="%4."/>
      <w:lvlJc w:val="left"/>
      <w:pPr>
        <w:ind w:left="3240" w:hanging="360"/>
      </w:pPr>
    </w:lvl>
    <w:lvl w:ilvl="4" w:tplc="1A208802" w:tentative="1">
      <w:start w:val="1"/>
      <w:numFmt w:val="lowerLetter"/>
      <w:lvlText w:val="%5."/>
      <w:lvlJc w:val="left"/>
      <w:pPr>
        <w:ind w:left="3960" w:hanging="360"/>
      </w:pPr>
    </w:lvl>
    <w:lvl w:ilvl="5" w:tplc="2EF6FB0A" w:tentative="1">
      <w:start w:val="1"/>
      <w:numFmt w:val="lowerRoman"/>
      <w:lvlText w:val="%6."/>
      <w:lvlJc w:val="right"/>
      <w:pPr>
        <w:ind w:left="4680" w:hanging="180"/>
      </w:pPr>
    </w:lvl>
    <w:lvl w:ilvl="6" w:tplc="7BACE732" w:tentative="1">
      <w:start w:val="1"/>
      <w:numFmt w:val="decimal"/>
      <w:lvlText w:val="%7."/>
      <w:lvlJc w:val="left"/>
      <w:pPr>
        <w:ind w:left="5400" w:hanging="360"/>
      </w:pPr>
    </w:lvl>
    <w:lvl w:ilvl="7" w:tplc="1F3821BC" w:tentative="1">
      <w:start w:val="1"/>
      <w:numFmt w:val="lowerLetter"/>
      <w:lvlText w:val="%8."/>
      <w:lvlJc w:val="left"/>
      <w:pPr>
        <w:ind w:left="6120" w:hanging="360"/>
      </w:pPr>
    </w:lvl>
    <w:lvl w:ilvl="8" w:tplc="A0AC7A20" w:tentative="1">
      <w:start w:val="1"/>
      <w:numFmt w:val="lowerRoman"/>
      <w:lvlText w:val="%9."/>
      <w:lvlJc w:val="right"/>
      <w:pPr>
        <w:ind w:left="6840" w:hanging="180"/>
      </w:pPr>
    </w:lvl>
  </w:abstractNum>
  <w:abstractNum w:abstractNumId="36" w15:restartNumberingAfterBreak="0">
    <w:nsid w:val="7D4A6319"/>
    <w:multiLevelType w:val="hybridMultilevel"/>
    <w:tmpl w:val="BCEC23CE"/>
    <w:lvl w:ilvl="0" w:tplc="6AF0D5C2">
      <w:start w:val="1"/>
      <w:numFmt w:val="lowerLetter"/>
      <w:lvlText w:val="%1)"/>
      <w:lvlJc w:val="left"/>
      <w:pPr>
        <w:ind w:left="1062" w:hanging="360"/>
      </w:pPr>
      <w:rPr>
        <w:rFonts w:hint="default"/>
      </w:rPr>
    </w:lvl>
    <w:lvl w:ilvl="1" w:tplc="2F567D1E" w:tentative="1">
      <w:start w:val="1"/>
      <w:numFmt w:val="lowerLetter"/>
      <w:lvlText w:val="%2."/>
      <w:lvlJc w:val="left"/>
      <w:pPr>
        <w:ind w:left="1782" w:hanging="360"/>
      </w:pPr>
    </w:lvl>
    <w:lvl w:ilvl="2" w:tplc="636CA7F0" w:tentative="1">
      <w:start w:val="1"/>
      <w:numFmt w:val="lowerRoman"/>
      <w:lvlText w:val="%3."/>
      <w:lvlJc w:val="right"/>
      <w:pPr>
        <w:ind w:left="2502" w:hanging="180"/>
      </w:pPr>
    </w:lvl>
    <w:lvl w:ilvl="3" w:tplc="3F4CA9E4" w:tentative="1">
      <w:start w:val="1"/>
      <w:numFmt w:val="decimal"/>
      <w:lvlText w:val="%4."/>
      <w:lvlJc w:val="left"/>
      <w:pPr>
        <w:ind w:left="3222" w:hanging="360"/>
      </w:pPr>
    </w:lvl>
    <w:lvl w:ilvl="4" w:tplc="FD6822E2" w:tentative="1">
      <w:start w:val="1"/>
      <w:numFmt w:val="lowerLetter"/>
      <w:lvlText w:val="%5."/>
      <w:lvlJc w:val="left"/>
      <w:pPr>
        <w:ind w:left="3942" w:hanging="360"/>
      </w:pPr>
    </w:lvl>
    <w:lvl w:ilvl="5" w:tplc="B8A89536" w:tentative="1">
      <w:start w:val="1"/>
      <w:numFmt w:val="lowerRoman"/>
      <w:lvlText w:val="%6."/>
      <w:lvlJc w:val="right"/>
      <w:pPr>
        <w:ind w:left="4662" w:hanging="180"/>
      </w:pPr>
    </w:lvl>
    <w:lvl w:ilvl="6" w:tplc="9CD40510" w:tentative="1">
      <w:start w:val="1"/>
      <w:numFmt w:val="decimal"/>
      <w:lvlText w:val="%7."/>
      <w:lvlJc w:val="left"/>
      <w:pPr>
        <w:ind w:left="5382" w:hanging="360"/>
      </w:pPr>
    </w:lvl>
    <w:lvl w:ilvl="7" w:tplc="7A581F06" w:tentative="1">
      <w:start w:val="1"/>
      <w:numFmt w:val="lowerLetter"/>
      <w:lvlText w:val="%8."/>
      <w:lvlJc w:val="left"/>
      <w:pPr>
        <w:ind w:left="6102" w:hanging="360"/>
      </w:pPr>
    </w:lvl>
    <w:lvl w:ilvl="8" w:tplc="8A4E772E" w:tentative="1">
      <w:start w:val="1"/>
      <w:numFmt w:val="lowerRoman"/>
      <w:lvlText w:val="%9."/>
      <w:lvlJc w:val="right"/>
      <w:pPr>
        <w:ind w:left="6822" w:hanging="180"/>
      </w:pPr>
    </w:lvl>
  </w:abstractNum>
  <w:num w:numId="1">
    <w:abstractNumId w:val="26"/>
  </w:num>
  <w:num w:numId="2">
    <w:abstractNumId w:val="3"/>
  </w:num>
  <w:num w:numId="3">
    <w:abstractNumId w:val="16"/>
  </w:num>
  <w:num w:numId="4">
    <w:abstractNumId w:val="7"/>
  </w:num>
  <w:num w:numId="5">
    <w:abstractNumId w:val="20"/>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5"/>
  </w:num>
  <w:num w:numId="9">
    <w:abstractNumId w:val="21"/>
  </w:num>
  <w:num w:numId="10">
    <w:abstractNumId w:val="8"/>
  </w:num>
  <w:num w:numId="11">
    <w:abstractNumId w:val="33"/>
  </w:num>
  <w:num w:numId="12">
    <w:abstractNumId w:val="19"/>
  </w:num>
  <w:num w:numId="13">
    <w:abstractNumId w:val="14"/>
  </w:num>
  <w:num w:numId="14">
    <w:abstractNumId w:val="4"/>
  </w:num>
  <w:num w:numId="15">
    <w:abstractNumId w:val="6"/>
  </w:num>
  <w:num w:numId="16">
    <w:abstractNumId w:val="5"/>
  </w:num>
  <w:num w:numId="17">
    <w:abstractNumId w:val="13"/>
  </w:num>
  <w:num w:numId="18">
    <w:abstractNumId w:val="36"/>
  </w:num>
  <w:num w:numId="19">
    <w:abstractNumId w:val="12"/>
  </w:num>
  <w:num w:numId="20">
    <w:abstractNumId w:val="31"/>
  </w:num>
  <w:num w:numId="21">
    <w:abstractNumId w:val="32"/>
  </w:num>
  <w:num w:numId="22">
    <w:abstractNumId w:val="23"/>
  </w:num>
  <w:num w:numId="23">
    <w:abstractNumId w:val="10"/>
  </w:num>
  <w:num w:numId="24">
    <w:abstractNumId w:val="17"/>
  </w:num>
  <w:num w:numId="25">
    <w:abstractNumId w:val="35"/>
  </w:num>
  <w:num w:numId="26">
    <w:abstractNumId w:val="18"/>
  </w:num>
  <w:num w:numId="27">
    <w:abstractNumId w:val="34"/>
  </w:num>
  <w:num w:numId="28">
    <w:abstractNumId w:val="27"/>
  </w:num>
  <w:num w:numId="29">
    <w:abstractNumId w:val="29"/>
  </w:num>
  <w:num w:numId="30">
    <w:abstractNumId w:val="9"/>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1EC6"/>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021B"/>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132"/>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7CD"/>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9C7"/>
    <w:rsid w:val="005A1DC4"/>
    <w:rsid w:val="005A2A4E"/>
    <w:rsid w:val="005A394D"/>
    <w:rsid w:val="005A5265"/>
    <w:rsid w:val="005A5AAB"/>
    <w:rsid w:val="005A7B57"/>
    <w:rsid w:val="005B147E"/>
    <w:rsid w:val="005B14CA"/>
    <w:rsid w:val="005B1730"/>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2880"/>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5515"/>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448"/>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6DFC"/>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13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67C9B"/>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1658"/>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BF2"/>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0BDA"/>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5E54"/>
    <w:rsid w:val="00AD6AC9"/>
    <w:rsid w:val="00AD7873"/>
    <w:rsid w:val="00AD78EC"/>
    <w:rsid w:val="00AD7BB2"/>
    <w:rsid w:val="00AE038D"/>
    <w:rsid w:val="00AE0DDD"/>
    <w:rsid w:val="00AE12FE"/>
    <w:rsid w:val="00AE28C9"/>
    <w:rsid w:val="00AE5150"/>
    <w:rsid w:val="00AE670E"/>
    <w:rsid w:val="00AE6A06"/>
    <w:rsid w:val="00AF04BF"/>
    <w:rsid w:val="00AF0E5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93C"/>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4CF7"/>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233D"/>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2B28"/>
    <w:rsid w:val="00E837D7"/>
    <w:rsid w:val="00E83D80"/>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6DC0"/>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2FA"/>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7C8"/>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5D8A"/>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y@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avel.franek@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4F6E8-42C3-4E25-8AC0-517372E8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8488</Words>
  <Characters>50085</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10</cp:revision>
  <cp:lastPrinted>2023-06-07T05:39:00Z</cp:lastPrinted>
  <dcterms:created xsi:type="dcterms:W3CDTF">2025-03-04T06:49:00Z</dcterms:created>
  <dcterms:modified xsi:type="dcterms:W3CDTF">2025-04-28T08:42:00Z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