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7777777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 w:rsidRPr="004F70FD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7777777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5E00BCED" w:rsidR="004F70FD" w:rsidRPr="00390655" w:rsidRDefault="006662E5" w:rsidP="0016661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V</w:t>
            </w:r>
            <w:r w:rsidR="00166610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ýstavba školního multifunkčního hřiště (2. vyhlášení)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4F8D57BD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/73/CN/25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7AF04396" w:rsidR="004F70FD" w:rsidRPr="00A1403C" w:rsidRDefault="0016661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66610">
              <w:rPr>
                <w:rFonts w:ascii="Calibri" w:eastAsia="Times New Roman" w:hAnsi="Calibri" w:cs="Calibri"/>
                <w:lang w:eastAsia="cs-CZ"/>
              </w:rPr>
              <w:t>P25V00000204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6E4EDD75" w:rsidR="004F70FD" w:rsidRPr="00442B95" w:rsidRDefault="00166610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166610">
              <w:rPr>
                <w:rStyle w:val="Hypertextovodkaz"/>
              </w:rPr>
              <w:t>https://ezak.cnpk.cz/contract_display_11917.html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0B409498" w:rsidR="004F70FD" w:rsidRPr="00F702FF" w:rsidRDefault="00042967" w:rsidP="006662E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 xml:space="preserve">Střední škola, </w:t>
            </w:r>
            <w:r w:rsidR="006662E5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Rokycany</w:t>
            </w: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 xml:space="preserve">, </w:t>
            </w:r>
            <w:r w:rsidR="006662E5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Jeřabinová 96/III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0E1C0B1B" w:rsidR="004F70FD" w:rsidRPr="00FA7401" w:rsidRDefault="006662E5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Jeřabinová 96/III, 337 01 Rokycany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268283B7" w:rsidR="004F70FD" w:rsidRPr="00FA7401" w:rsidRDefault="006662E5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6662E5">
              <w:rPr>
                <w:rFonts w:ascii="Calibri" w:eastAsia="Times New Roman" w:hAnsi="Calibri" w:cs="Times New Roman"/>
                <w:lang w:eastAsia="cs-CZ"/>
              </w:rPr>
              <w:t>18242171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0B6D276C" w:rsidR="004F70FD" w:rsidRPr="00810695" w:rsidRDefault="006662E5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Irena Vostrá, ředitelka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116095E9" w:rsidR="004F70FD" w:rsidRPr="00AC5AF3" w:rsidRDefault="003F164A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C5AF3">
              <w:rPr>
                <w:rFonts w:ascii="Calibri" w:eastAsia="Times New Roman" w:hAnsi="Calibri" w:cs="Times New Roman"/>
                <w:lang w:eastAsia="cs-CZ"/>
              </w:rPr>
              <w:t>Ing. Irena Vostrá</w:t>
            </w:r>
            <w:r w:rsidR="00A8442F" w:rsidRPr="00AC5AF3">
              <w:rPr>
                <w:rFonts w:ascii="Calibri" w:eastAsia="Times New Roman" w:hAnsi="Calibri" w:cs="Times New Roman"/>
                <w:lang w:eastAsia="cs-CZ"/>
              </w:rPr>
              <w:t xml:space="preserve">, e-mail: </w:t>
            </w:r>
            <w:r w:rsidRPr="00B46E5C">
              <w:rPr>
                <w:rStyle w:val="Hypertextovodkaz"/>
              </w:rPr>
              <w:t>vostra</w:t>
            </w:r>
            <w:r w:rsidR="006662E5" w:rsidRPr="00AC5AF3">
              <w:rPr>
                <w:rStyle w:val="Hypertextovodkaz"/>
                <w:rFonts w:ascii="Calibri" w:eastAsia="Times New Roman" w:hAnsi="Calibri" w:cs="Times New Roman"/>
                <w:lang w:eastAsia="cs-CZ"/>
              </w:rPr>
              <w:t>@</w:t>
            </w:r>
            <w:r w:rsidRPr="00AC5AF3">
              <w:rPr>
                <w:rStyle w:val="Hypertextovodkaz"/>
                <w:rFonts w:ascii="Calibri" w:eastAsia="Times New Roman" w:hAnsi="Calibri" w:cs="Times New Roman"/>
                <w:lang w:eastAsia="cs-CZ"/>
              </w:rPr>
              <w:t>skola-rokycany.cz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166610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E01F6" w14:textId="7FBF9EF3" w:rsidR="004F70FD" w:rsidRPr="00F702FF" w:rsidRDefault="006662E5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96F6" w14:textId="4E1A78D6" w:rsidR="004F70FD" w:rsidRPr="005574D2" w:rsidRDefault="0004296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E52F7D" w14:textId="5A05D319" w:rsidR="004F70FD" w:rsidRPr="005574D2" w:rsidRDefault="00042967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4F70FD" w:rsidRPr="00F702FF" w14:paraId="4972D82E" w14:textId="77777777" w:rsidTr="004F70FD">
        <w:trPr>
          <w:trHeight w:hRule="exact" w:val="366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5292DC0" w14:textId="626C4D33" w:rsidR="004F70FD" w:rsidRPr="00F702FF" w:rsidRDefault="004F70FD" w:rsidP="006662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662E5">
              <w:rPr>
                <w:rFonts w:ascii="Calibri" w:eastAsia="Times New Roman" w:hAnsi="Calibri" w:cs="Calibri"/>
                <w:sz w:val="18"/>
                <w:lang w:eastAsia="cs-CZ"/>
              </w:rPr>
              <w:t>FINANCOVÁNO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  <w:r w:rsidRPr="006662E5">
              <w:rPr>
                <w:rFonts w:ascii="Calibri" w:eastAsia="Times New Roman" w:hAnsi="Calibri" w:cs="Calibri"/>
                <w:sz w:val="18"/>
                <w:lang w:eastAsia="cs-CZ"/>
              </w:rPr>
              <w:t>Z</w:t>
            </w:r>
            <w:r w:rsidR="006662E5" w:rsidRPr="006662E5">
              <w:rPr>
                <w:rFonts w:ascii="Calibri" w:eastAsia="Times New Roman" w:hAnsi="Calibri" w:cs="Calibri"/>
                <w:sz w:val="18"/>
                <w:lang w:eastAsia="cs-CZ"/>
              </w:rPr>
              <w:t xml:space="preserve"> PROJEKTU</w:t>
            </w:r>
            <w:r w:rsidRPr="006662E5">
              <w:rPr>
                <w:rFonts w:ascii="Calibri" w:eastAsia="Times New Roman" w:hAnsi="Calibri" w:cs="Calibri"/>
                <w:sz w:val="18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CDE24" w14:textId="2DCCB336" w:rsidR="004F70FD" w:rsidRPr="00925AB8" w:rsidRDefault="006662E5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eDotace</w:t>
            </w:r>
            <w:r w:rsidR="008A53B3">
              <w:rPr>
                <w:rFonts w:ascii="Calibri" w:eastAsia="Times New Roman" w:hAnsi="Calibri" w:cs="Calibri"/>
                <w:lang w:eastAsia="cs-CZ"/>
              </w:rPr>
              <w:t>, projekt „</w:t>
            </w:r>
            <w:r w:rsidR="008A53B3" w:rsidRPr="008A53B3">
              <w:rPr>
                <w:rFonts w:ascii="Calibri" w:eastAsia="Times New Roman" w:hAnsi="Calibri" w:cs="Calibri"/>
                <w:lang w:eastAsia="cs-CZ"/>
              </w:rPr>
              <w:t>Školní sportoviště 2024</w:t>
            </w:r>
            <w:r w:rsidR="008A53B3">
              <w:rPr>
                <w:rFonts w:ascii="Calibri" w:eastAsia="Times New Roman" w:hAnsi="Calibri" w:cs="Calibri"/>
                <w:lang w:eastAsia="cs-CZ"/>
              </w:rPr>
              <w:t>“</w:t>
            </w:r>
          </w:p>
        </w:tc>
      </w:tr>
    </w:tbl>
    <w:tbl>
      <w:tblPr>
        <w:tblpPr w:leftFromText="141" w:rightFromText="141" w:bottomFromText="160" w:vertAnchor="page" w:horzAnchor="margin" w:tblpY="87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4F70FD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F455AB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9F546D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F455AB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77777777" w:rsidR="00F455AB" w:rsidRPr="00F455AB" w:rsidRDefault="00A8442F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</w:t>
            </w:r>
            <w:r w:rsidR="00F455AB" w:rsidRPr="00F455AB">
              <w:rPr>
                <w:b/>
                <w:lang w:eastAsia="cs-CZ"/>
              </w:rPr>
              <w:t xml:space="preserve"> list</w:t>
            </w:r>
            <w:r w:rsidR="00F455AB" w:rsidRPr="00F455AB">
              <w:rPr>
                <w:lang w:eastAsia="cs-CZ"/>
              </w:rPr>
              <w:t xml:space="preserve"> – vyplněné identifikační údaje, nabídková cena, prohlášení,</w:t>
            </w:r>
          </w:p>
          <w:p w14:paraId="3EAF538F" w14:textId="4E942E6F" w:rsidR="00F455AB" w:rsidRPr="00F455AB" w:rsidRDefault="006662E5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Oceněný soupis prací s výkazem výměr</w:t>
            </w:r>
            <w:r w:rsidR="008E7C4E">
              <w:rPr>
                <w:b/>
                <w:lang w:eastAsia="cs-CZ"/>
              </w:rPr>
              <w:t xml:space="preserve"> </w:t>
            </w:r>
            <w:r w:rsidR="00F455AB" w:rsidRPr="00F455AB">
              <w:rPr>
                <w:lang w:eastAsia="cs-CZ"/>
              </w:rPr>
              <w:t xml:space="preserve">– </w:t>
            </w:r>
            <w:r w:rsidR="006446C7">
              <w:rPr>
                <w:lang w:eastAsia="cs-CZ"/>
              </w:rPr>
              <w:t>dodavatel</w:t>
            </w:r>
            <w:r>
              <w:rPr>
                <w:lang w:eastAsia="cs-CZ"/>
              </w:rPr>
              <w:t xml:space="preserve"> ocení soupis v Příloze č. 3 Výzvy</w:t>
            </w:r>
            <w:r w:rsidR="006446C7">
              <w:rPr>
                <w:lang w:eastAsia="cs-CZ"/>
              </w:rPr>
              <w:t>,</w:t>
            </w:r>
          </w:p>
          <w:p w14:paraId="1EF3484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 xml:space="preserve">Prohlášení o kvalifikaci </w:t>
            </w:r>
            <w:r w:rsidRPr="00F455AB">
              <w:rPr>
                <w:lang w:eastAsia="cs-CZ"/>
              </w:rPr>
              <w:t>– vyplněné údaje,</w:t>
            </w:r>
            <w:r w:rsidR="00A8442F">
              <w:rPr>
                <w:lang w:eastAsia="cs-CZ"/>
              </w:rPr>
              <w:t xml:space="preserve"> v rámci Nabídkového listu,</w:t>
            </w:r>
          </w:p>
          <w:p w14:paraId="76285262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>Seznam poddodavatelů</w:t>
            </w:r>
            <w:r w:rsidRPr="00F455AB">
              <w:rPr>
                <w:lang w:eastAsia="cs-CZ"/>
              </w:rPr>
              <w:t xml:space="preserve"> – identifikační údaje poddodavatelů,</w:t>
            </w:r>
            <w:r w:rsidR="00A8442F">
              <w:rPr>
                <w:lang w:eastAsia="cs-CZ"/>
              </w:rPr>
              <w:t xml:space="preserve"> v rámci Nabídkového listu,</w:t>
            </w:r>
          </w:p>
          <w:p w14:paraId="03ED7935" w14:textId="77777777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>Další informace.</w:t>
            </w:r>
          </w:p>
          <w:p w14:paraId="484FA69E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6"/>
      </w:tblGrid>
      <w:tr w:rsidR="00052812" w:rsidRPr="0002742C" w14:paraId="17F0AD86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991612" w14:textId="77777777" w:rsidR="00052812" w:rsidRPr="00A1403C" w:rsidRDefault="00052812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</w:p>
        </w:tc>
      </w:tr>
      <w:tr w:rsidR="00052812" w:rsidRPr="0002742C" w14:paraId="2CACDEF3" w14:textId="77777777" w:rsidTr="00052812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DA043" w14:textId="541AC4F4" w:rsidR="00052812" w:rsidRPr="0002742C" w:rsidRDefault="00C61681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Celková n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abídková </w:t>
            </w:r>
            <w:r w:rsidR="00052812" w:rsidRPr="0002742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bez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9CEC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5EBDA697" w14:textId="77777777" w:rsidR="00052812" w:rsidRPr="0002742C" w:rsidRDefault="00052812" w:rsidP="00052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052812" w:rsidRPr="00A1403C" w14:paraId="6E036259" w14:textId="77777777" w:rsidTr="003944E6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1DFEC" w14:textId="18544AA1" w:rsidR="00052812" w:rsidRPr="00A1403C" w:rsidRDefault="00C61681" w:rsidP="000429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Celková n</w:t>
            </w:r>
            <w:r w:rsidR="006662E5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abídková cena </w:t>
            </w:r>
            <w:r w:rsidR="00052812" w:rsidRPr="00A1403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 Kč včetně DPH </w:t>
            </w: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286429" w14:textId="77777777" w:rsidR="00052812" w:rsidRPr="00A1403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  <w:t>DOPLNÍ DODAVATEL</w:t>
            </w:r>
          </w:p>
          <w:p w14:paraId="48974373" w14:textId="77777777" w:rsidR="00052812" w:rsidRPr="00A1403C" w:rsidRDefault="00052812" w:rsidP="00052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B44BD5" w:rsidRPr="00A1403C" w14:paraId="30DE9203" w14:textId="77777777" w:rsidTr="006C6FE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6C6FE9" w:rsidRPr="0002742C" w14:paraId="13CDC764" w14:textId="77777777" w:rsidTr="006C6FE9">
        <w:trPr>
          <w:trHeight w:val="110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438F5" w14:textId="77777777" w:rsidR="006C6FE9" w:rsidRPr="006C6FE9" w:rsidRDefault="006C6FE9" w:rsidP="006C6FE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0259EDDE" w14:textId="5BAB0380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 w:rsidR="00A65434"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4F070F7A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5CE98D25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6D89C69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3EF52510" w14:textId="77777777" w:rsid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5D9BA423" w14:textId="77777777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Zadavatel požaduje prokázání základní způsobilosti čestným prohlášením. Vybraný dodavatel může být vyzván k doložení kopií dokladů. V nabídce lze tuto poznámku vymazat.)</w:t>
            </w:r>
          </w:p>
          <w:p w14:paraId="36F4BDF0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66277741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1316D501" w14:textId="77777777" w:rsidR="006C6FE9" w:rsidRPr="006C6FE9" w:rsidRDefault="006C6FE9" w:rsidP="006C6FE9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………………………..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spisovou značkou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6DF6396A" w14:textId="77777777" w:rsidR="006C6FE9" w:rsidRDefault="006C6FE9" w:rsidP="006C6FE9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výpisem ze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 oborem činnosti (druhem živnosti)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</w:t>
            </w:r>
          </w:p>
          <w:p w14:paraId="56BD471B" w14:textId="33673BDE" w:rsidR="00F0157C" w:rsidRDefault="00BB2885" w:rsidP="00A6543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postačuje živnostenské oprávnění „</w:t>
            </w:r>
            <w:r w:rsidR="006662E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Provádění staveb, jejich změn a odstraňování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“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, případně další obdobné</w:t>
            </w:r>
            <w:r w:rsidR="0050240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; poznámku je možné vymazat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)</w:t>
            </w:r>
          </w:p>
          <w:p w14:paraId="1C9BBD96" w14:textId="77777777" w:rsidR="00A65434" w:rsidRPr="00A65434" w:rsidRDefault="00A65434" w:rsidP="00A6543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</w:p>
          <w:p w14:paraId="365DAB07" w14:textId="77777777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Zadavatel požaduje prokázání profesní způsobilosti čestným prohlášením. Vybraný dodavatel může být vyzván k doložení kopií dokladů. Zadavatel požaduje, aby dodavatel disponoval/byl zapsán:</w:t>
            </w:r>
          </w:p>
          <w:p w14:paraId="42770BAD" w14:textId="78ED9F6E" w:rsidR="00F0157C" w:rsidRPr="00042967" w:rsidRDefault="00F0157C" w:rsidP="00F0157C">
            <w:pPr>
              <w:pStyle w:val="Odstavecseseznamem"/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výpisem z obchodního rejstříku, ne starším než 3 měsíce přede dnem zahájení </w:t>
            </w:r>
            <w:r w:rsidR="00A65434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poptávkového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řízení,</w:t>
            </w:r>
          </w:p>
          <w:p w14:paraId="6C07C768" w14:textId="3BC2421D" w:rsidR="00F0157C" w:rsidRPr="00042967" w:rsidRDefault="00F0157C" w:rsidP="006662E5">
            <w:pPr>
              <w:pStyle w:val="Odstavecseseznamem"/>
              <w:numPr>
                <w:ilvl w:val="0"/>
                <w:numId w:val="7"/>
              </w:numPr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oprávněním k podnikání v rozsahu odpovídajícím předmětu veřejné zakázky, a to alespoň živnostenské oprávnění „</w:t>
            </w:r>
            <w:r w:rsidR="006662E5">
              <w:t xml:space="preserve"> </w:t>
            </w:r>
            <w:r w:rsidR="006662E5" w:rsidRPr="006662E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Provádění staveb, jejich změn a odstraňování 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“.</w:t>
            </w:r>
          </w:p>
          <w:p w14:paraId="00B3AC94" w14:textId="535103E1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V nabídce lze </w:t>
            </w:r>
            <w:r w:rsidR="00BB2885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uvedené poznámky 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vymazat.)</w:t>
            </w:r>
          </w:p>
          <w:p w14:paraId="652A38D3" w14:textId="77777777" w:rsidR="00A1403C" w:rsidRDefault="00A1403C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1DC4D1F3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22B7226F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p w14:paraId="298F5836" w14:textId="1544AE5D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 w:rsidR="006662E5">
              <w:rPr>
                <w:rFonts w:ascii="Calibri" w:eastAsia="Times New Roman" w:hAnsi="Calibri" w:cs="Calibri"/>
                <w:lang w:eastAsia="cs-CZ"/>
              </w:rPr>
              <w:t>, když v posledních 5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letech před zahájením </w:t>
            </w:r>
            <w:r w:rsidR="00A65434"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  <w:r w:rsidR="00BB2885">
              <w:rPr>
                <w:rFonts w:ascii="Calibri" w:eastAsia="Times New Roman" w:hAnsi="Calibri" w:cs="Calibri"/>
                <w:lang w:eastAsia="cs-CZ"/>
              </w:rPr>
              <w:t xml:space="preserve"> realizoval následující významn</w:t>
            </w:r>
            <w:r w:rsidR="006662E5">
              <w:rPr>
                <w:rFonts w:ascii="Calibri" w:eastAsia="Times New Roman" w:hAnsi="Calibri" w:cs="Calibri"/>
                <w:lang w:eastAsia="cs-CZ"/>
              </w:rPr>
              <w:t>é</w:t>
            </w:r>
            <w:r w:rsidR="00BB2885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6662E5">
              <w:rPr>
                <w:rFonts w:ascii="Calibri" w:eastAsia="Times New Roman" w:hAnsi="Calibri" w:cs="Calibri"/>
                <w:lang w:eastAsia="cs-CZ"/>
              </w:rPr>
              <w:t>stavební práce</w:t>
            </w:r>
            <w:r w:rsidR="00BB2885">
              <w:rPr>
                <w:rFonts w:ascii="Calibri" w:eastAsia="Times New Roman" w:hAnsi="Calibri" w:cs="Calibri"/>
                <w:lang w:eastAsia="cs-CZ"/>
              </w:rPr>
              <w:t>)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68"/>
              <w:gridCol w:w="1842"/>
              <w:gridCol w:w="1067"/>
              <w:gridCol w:w="1485"/>
              <w:gridCol w:w="2410"/>
            </w:tblGrid>
            <w:tr w:rsidR="006C6FE9" w:rsidRPr="006C6FE9" w14:paraId="1D05124F" w14:textId="20DE3B4A" w:rsidTr="00DC297D">
              <w:tc>
                <w:tcPr>
                  <w:tcW w:w="421" w:type="dxa"/>
                  <w:shd w:val="clear" w:color="auto" w:fill="BFBFBF" w:themeFill="background1" w:themeFillShade="BF"/>
                </w:tcPr>
                <w:p w14:paraId="7B37C620" w14:textId="06E1E182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25B8AC28" w14:textId="44CD1974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Název zakázky</w:t>
                  </w:r>
                </w:p>
              </w:tc>
              <w:tc>
                <w:tcPr>
                  <w:tcW w:w="1842" w:type="dxa"/>
                  <w:shd w:val="clear" w:color="auto" w:fill="BFBFBF" w:themeFill="background1" w:themeFillShade="BF"/>
                </w:tcPr>
                <w:p w14:paraId="38B13367" w14:textId="081D2DFE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Objednatel</w:t>
                  </w:r>
                </w:p>
              </w:tc>
              <w:tc>
                <w:tcPr>
                  <w:tcW w:w="1067" w:type="dxa"/>
                  <w:shd w:val="clear" w:color="auto" w:fill="BFBFBF" w:themeFill="background1" w:themeFillShade="BF"/>
                </w:tcPr>
                <w:p w14:paraId="010DCB17" w14:textId="7F2140C6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Datum plnění</w:t>
                  </w:r>
                </w:p>
              </w:tc>
              <w:tc>
                <w:tcPr>
                  <w:tcW w:w="1485" w:type="dxa"/>
                  <w:shd w:val="clear" w:color="auto" w:fill="BFBFBF" w:themeFill="background1" w:themeFillShade="BF"/>
                </w:tcPr>
                <w:p w14:paraId="0934EE93" w14:textId="6E9AAD78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Hodnota </w:t>
                  </w:r>
                </w:p>
                <w:p w14:paraId="4EB1403D" w14:textId="29E512ED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>v Kč bez DPH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14:paraId="00FA4A67" w14:textId="17BBF622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Stručný popis</w:t>
                  </w:r>
                </w:p>
              </w:tc>
            </w:tr>
            <w:tr w:rsidR="006C6FE9" w:rsidRPr="006C6FE9" w14:paraId="4952DAE1" w14:textId="704F19A5" w:rsidTr="00DC297D">
              <w:tc>
                <w:tcPr>
                  <w:tcW w:w="421" w:type="dxa"/>
                </w:tcPr>
                <w:p w14:paraId="669C1FB7" w14:textId="606748DA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0E798B9C" w14:textId="7562ABFB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67ED8C7A" w14:textId="656CC5C0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1F3315FD" w14:textId="18EB4379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05DF5372" w14:textId="148841F1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6390E94B" w14:textId="4A566AE1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6C6FE9" w:rsidRPr="006C6FE9" w14:paraId="78EF049A" w14:textId="3684BA8F" w:rsidTr="00DC297D">
              <w:tc>
                <w:tcPr>
                  <w:tcW w:w="421" w:type="dxa"/>
                </w:tcPr>
                <w:p w14:paraId="0AA3D484" w14:textId="4912B14C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4A1C7936" w14:textId="6D287DC8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4162DB5E" w14:textId="456E654E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08867B52" w14:textId="373140B8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2A35A7EC" w14:textId="778CB572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6777C5E0" w14:textId="6C19D81D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6C6FE9" w:rsidRPr="006C6FE9" w14:paraId="57880431" w14:textId="5C0C7C20" w:rsidTr="00DC297D">
              <w:tc>
                <w:tcPr>
                  <w:tcW w:w="421" w:type="dxa"/>
                </w:tcPr>
                <w:p w14:paraId="04908D2C" w14:textId="1ED36A81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388482F6" w14:textId="2FA9A52A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4EA0F720" w14:textId="1A320EFB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103565B6" w14:textId="0D757B0B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6B8BBDD9" w14:textId="6EFE0FE3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6AFF19A7" w14:textId="23B46ED4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1815B4A1" w14:textId="6602D1E8" w:rsidR="006C6FE9" w:rsidRDefault="006C6FE9" w:rsidP="003944E6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</w:p>
          <w:p w14:paraId="13BF3C63" w14:textId="46E8A15D" w:rsidR="00F0157C" w:rsidRPr="00042967" w:rsidRDefault="00F0157C" w:rsidP="00F0157C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(Poznámka: Zadavatel požaduje prokázání </w:t>
            </w:r>
            <w:r w:rsidR="000822B4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technické kvalifikace</w:t>
            </w: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čestným prohlášením. </w:t>
            </w:r>
            <w:r w:rsidR="000822B4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Zadavatel požaduje min. </w:t>
            </w:r>
            <w:r w:rsidR="00644B6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2</w:t>
            </w:r>
            <w:r w:rsidR="000822B4" w:rsidRPr="00AC5AF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 xml:space="preserve"> referenční </w:t>
            </w:r>
            <w:r w:rsidR="00644B6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zakázky</w:t>
            </w:r>
            <w:r w:rsidR="00DC297D" w:rsidRPr="00AC5AF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 xml:space="preserve"> na stavební práce</w:t>
            </w:r>
            <w:r w:rsidR="000822B4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obdobného charakteru jako předmět této veřejné zakázky, </w:t>
            </w:r>
            <w:r w:rsidR="006662E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kterou realizoval v posledních 5</w:t>
            </w:r>
            <w:r w:rsidR="000822B4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letech přede dnem zahájení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poptávkového</w:t>
            </w:r>
            <w:r w:rsidR="000822B4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řízení</w:t>
            </w:r>
            <w:r w:rsidR="00BB2885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. Referenční </w:t>
            </w:r>
            <w:r w:rsidR="00DC297D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zakázkou se rozumí </w:t>
            </w:r>
            <w:r w:rsidR="00DC297D" w:rsidRPr="00AC5AF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výstavba multifunkčního hřiště</w:t>
            </w:r>
            <w:r w:rsidR="00DC297D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(školního nebo určeného pro veřejnost) v hodnotě min. </w:t>
            </w:r>
            <w:r w:rsidR="00DC297D" w:rsidRPr="00AC5AF3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3 mil. Kč</w:t>
            </w:r>
            <w:r w:rsidR="00DC297D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bez DPH</w:t>
            </w:r>
            <w:r w:rsidR="00644B63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 (za 1 referenční zakázku)</w:t>
            </w:r>
            <w:r w:rsidR="00DC297D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. Zadavatel je oprávněn požadovat po vybraném dodavateli osvědčení objednatele o řádném poskytnutí a dokončení stavebních prací. Dodavatel uvede název akce, objednatele, datum realizace, hodnotu a stručný popis</w:t>
            </w:r>
            <w:r w:rsidR="00042967"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.</w:t>
            </w:r>
          </w:p>
          <w:p w14:paraId="6B4D8AAB" w14:textId="591DF167" w:rsidR="006C6FE9" w:rsidRPr="00042967" w:rsidRDefault="00042967" w:rsidP="00C263EB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V nabídce lze tuto poznámku vymazat.)</w:t>
            </w:r>
          </w:p>
          <w:p w14:paraId="01CC405C" w14:textId="19A1B29A" w:rsidR="00042967" w:rsidRPr="00C263EB" w:rsidRDefault="00042967" w:rsidP="00DC297D">
            <w:pPr>
              <w:spacing w:before="120" w:after="0" w:line="240" w:lineRule="auto"/>
              <w:jc w:val="both"/>
              <w:rPr>
                <w:lang w:eastAsia="cs-CZ"/>
              </w:rPr>
            </w:pPr>
          </w:p>
        </w:tc>
      </w:tr>
      <w:tr w:rsidR="006C6FE9" w:rsidRPr="0002742C" w14:paraId="02EFAB29" w14:textId="77777777" w:rsidTr="0046396B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67031F" w14:textId="4E1E4905" w:rsidR="006C6FE9" w:rsidRPr="009F546D" w:rsidRDefault="00042967" w:rsidP="00BD6E40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ÚDAJE V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SMLOUVĚ</w:t>
            </w:r>
            <w:r w:rsidR="00BD6E40"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O DÍLO</w:t>
            </w:r>
          </w:p>
        </w:tc>
      </w:tr>
      <w:tr w:rsidR="0046396B" w:rsidRPr="0002742C" w14:paraId="3C53907B" w14:textId="77777777" w:rsidTr="0046396B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C19CE4" w14:textId="6CA62F04" w:rsidR="00042967" w:rsidRPr="00A1403C" w:rsidRDefault="00042967" w:rsidP="0004296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závazně nabízí násle</w:t>
            </w:r>
            <w:r w:rsidR="0044451C">
              <w:rPr>
                <w:rFonts w:ascii="Calibri" w:eastAsia="Times New Roman" w:hAnsi="Calibri" w:cs="Calibri"/>
                <w:lang w:eastAsia="cs-CZ"/>
              </w:rPr>
              <w:t>dující údaje k doplnění do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smlouvy</w:t>
            </w:r>
            <w:r w:rsidR="0044451C">
              <w:rPr>
                <w:rFonts w:ascii="Calibri" w:eastAsia="Times New Roman" w:hAnsi="Calibri" w:cs="Calibri"/>
                <w:lang w:eastAsia="cs-CZ"/>
              </w:rPr>
              <w:t xml:space="preserve"> o dílo</w:t>
            </w:r>
            <w:r>
              <w:rPr>
                <w:rFonts w:ascii="Calibri" w:eastAsia="Times New Roman" w:hAnsi="Calibri" w:cs="Calibri"/>
                <w:lang w:eastAsia="cs-CZ"/>
              </w:rPr>
              <w:t>:</w:t>
            </w:r>
          </w:p>
          <w:p w14:paraId="527806DC" w14:textId="0A225377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 bankovního účtu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3C6434A8" w14:textId="07235E47" w:rsidR="00253BEC" w:rsidRDefault="00253BEC" w:rsidP="00253BEC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Doba dokončení díla ve dnech: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  </w:t>
            </w:r>
            <w:r w:rsidRPr="00DC297D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(bude hodnoceno)</w:t>
            </w:r>
          </w:p>
          <w:p w14:paraId="6B48CF19" w14:textId="482AC239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Délka záruky za jakost v měsících: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  <w:r w:rsidR="00DC297D">
              <w:rPr>
                <w:rFonts w:ascii="Calibri" w:eastAsia="Times New Roman" w:hAnsi="Calibri" w:cs="Calibri"/>
                <w:lang w:eastAsia="cs-CZ"/>
              </w:rPr>
              <w:t xml:space="preserve">   </w:t>
            </w:r>
            <w:r w:rsidR="00DC297D" w:rsidRPr="00DC297D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(bude hodnoceno)</w:t>
            </w:r>
          </w:p>
          <w:p w14:paraId="50635032" w14:textId="6D781719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smluvních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14FA3647" w14:textId="2DE460B1" w:rsidR="00042967" w:rsidRDefault="00042967" w:rsidP="0046396B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Zástupce dodavatele ve věcech technických</w:t>
            </w:r>
            <w:r w:rsidR="00BD6E40">
              <w:rPr>
                <w:rFonts w:ascii="Calibri" w:eastAsia="Times New Roman" w:hAnsi="Calibri" w:cs="Calibri"/>
                <w:lang w:eastAsia="cs-CZ"/>
              </w:rPr>
              <w:t xml:space="preserve"> / stavbyvedoucí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7E9F3224" w14:textId="0EEABDC3" w:rsidR="00502407" w:rsidRPr="00502407" w:rsidRDefault="00502407" w:rsidP="00042967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</w:tr>
      <w:tr w:rsidR="0046396B" w:rsidRPr="0002742C" w14:paraId="1759B287" w14:textId="77777777" w:rsidTr="006C6FE9">
        <w:trPr>
          <w:trHeight w:val="152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DA8CD5" w14:textId="3991C654" w:rsidR="0046396B" w:rsidRPr="009F546D" w:rsidRDefault="0046396B" w:rsidP="009F546D">
            <w:pPr>
              <w:pStyle w:val="Odstavecseseznamem"/>
              <w:numPr>
                <w:ilvl w:val="0"/>
                <w:numId w:val="6"/>
              </w:num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PODDODAVATELÉ</w:t>
            </w:r>
          </w:p>
        </w:tc>
      </w:tr>
      <w:tr w:rsidR="006C6FE9" w:rsidRPr="0002742C" w14:paraId="13CB55E0" w14:textId="77777777" w:rsidTr="006C6FE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F0C7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1072D492" w14:textId="77777777" w:rsid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prostřednictvím následujících poddodavatelů:</w:t>
            </w:r>
          </w:p>
          <w:p w14:paraId="6292CC16" w14:textId="77777777" w:rsidR="00166610" w:rsidRPr="006C6FE9" w:rsidRDefault="00166610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6C6FE9" w:rsidRPr="006C6FE9" w14:paraId="150658F5" w14:textId="77777777" w:rsidTr="006C6FE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0519A17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5912EE8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DC17038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0FAEA96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6C6FE9" w:rsidRPr="006C6FE9" w14:paraId="12BE21B1" w14:textId="77777777" w:rsidTr="006C6FE9">
              <w:tc>
                <w:tcPr>
                  <w:tcW w:w="421" w:type="dxa"/>
                </w:tcPr>
                <w:p w14:paraId="2F8F6807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B9690C9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A3D4A5B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C5A6F02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2461736C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4995CBF4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0478497F" w14:textId="77777777" w:rsidTr="006C6FE9">
              <w:tc>
                <w:tcPr>
                  <w:tcW w:w="421" w:type="dxa"/>
                </w:tcPr>
                <w:p w14:paraId="231F32CF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EECE8D1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61AC8DEA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33CD2ABE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60ED819B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291F532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5666469B" w14:textId="77777777" w:rsidTr="006C6FE9">
              <w:tc>
                <w:tcPr>
                  <w:tcW w:w="421" w:type="dxa"/>
                </w:tcPr>
                <w:p w14:paraId="15A847CF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lastRenderedPageBreak/>
                    <w:t>3.</w:t>
                  </w:r>
                </w:p>
              </w:tc>
              <w:tc>
                <w:tcPr>
                  <w:tcW w:w="3260" w:type="dxa"/>
                </w:tcPr>
                <w:p w14:paraId="73D78C4A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2F2DE6A6" w14:textId="77777777" w:rsidR="006C6FE9" w:rsidRPr="006C6FE9" w:rsidRDefault="006C6FE9" w:rsidP="00166610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0EF63A36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723DD2C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55E89343" w14:textId="77777777" w:rsidR="006C6FE9" w:rsidRPr="006C6FE9" w:rsidRDefault="006C6FE9" w:rsidP="00166610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2CAF9D46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  <w:p w14:paraId="4AB23511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8314EA9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0A83DFBF" w14:textId="73D4C844" w:rsidR="000822B4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 provede veřejnou zakázku samostatně bez poddodavatelů.</w:t>
            </w:r>
          </w:p>
          <w:p w14:paraId="1BD9F652" w14:textId="718E601E" w:rsidR="006C6FE9" w:rsidRPr="00502407" w:rsidRDefault="000822B4" w:rsidP="0050240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042967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>(Poznámka: Dodavatel vybere správnou variantu a druhou vymaže. Poznámku je možné v nabídce vymazat.)</w:t>
            </w:r>
          </w:p>
        </w:tc>
      </w:tr>
      <w:tr w:rsidR="00052812" w:rsidRPr="0002742C" w14:paraId="6CF6884E" w14:textId="77777777" w:rsidTr="006C6FE9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A2912" w14:textId="77777777" w:rsidR="00052812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ODPOVĚDNÉ VEŘEJNÉ ZADÁVÁNÍ</w:t>
            </w:r>
          </w:p>
        </w:tc>
      </w:tr>
      <w:tr w:rsidR="006C6FE9" w:rsidRPr="0002742C" w14:paraId="7DDD48BF" w14:textId="77777777" w:rsidTr="006C6FE9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D80069" w14:textId="226B46D7" w:rsidR="006C6FE9" w:rsidRDefault="006C6FE9" w:rsidP="006C6FE9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ind w:right="-425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Dodavatel prohlašuje,</w:t>
            </w:r>
            <w:r w:rsidRPr="00BC0549">
              <w:rPr>
                <w:bCs/>
              </w:rPr>
              <w:t xml:space="preserve">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      </w:r>
            <w:r>
              <w:rPr>
                <w:bCs/>
              </w:rPr>
              <w:t>dodavatelem</w:t>
            </w:r>
            <w:r w:rsidRPr="00BC0549">
              <w:rPr>
                <w:bCs/>
              </w:rPr>
              <w:t xml:space="preserve"> či jeho poddodavateli</w:t>
            </w:r>
            <w:r>
              <w:rPr>
                <w:bCs/>
              </w:rPr>
              <w:t>.</w:t>
            </w:r>
          </w:p>
          <w:p w14:paraId="2194A186" w14:textId="77777777" w:rsidR="006C6FE9" w:rsidRDefault="006C6FE9" w:rsidP="006C6FE9">
            <w:pPr>
              <w:pStyle w:val="Odstavecseseznamem"/>
              <w:numPr>
                <w:ilvl w:val="0"/>
                <w:numId w:val="4"/>
              </w:numPr>
              <w:spacing w:before="120" w:after="0" w:line="240" w:lineRule="auto"/>
              <w:ind w:right="-425"/>
              <w:contextualSpacing w:val="0"/>
              <w:jc w:val="both"/>
              <w:rPr>
                <w:bCs/>
              </w:rPr>
            </w:pPr>
            <w:r>
              <w:rPr>
                <w:bCs/>
              </w:rPr>
              <w:t>Dodavatel prohlašuje</w:t>
            </w:r>
            <w:r w:rsidRPr="00BC0549">
              <w:rPr>
                <w:bCs/>
              </w:rPr>
              <w:t>, že zajistí dodržování mezinárodních úmluv o lidských právech, sociálních či prac</w:t>
            </w:r>
            <w:r>
              <w:rPr>
                <w:bCs/>
              </w:rPr>
              <w:t>ovních právech.</w:t>
            </w:r>
          </w:p>
          <w:p w14:paraId="0F990EE6" w14:textId="77777777" w:rsidR="006C6FE9" w:rsidRPr="0002742C" w:rsidRDefault="006C6FE9" w:rsidP="00C61681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77777777" w:rsidR="006C6FE9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3806AA3B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zakázky, na kterou podává nabídku;</w:t>
            </w:r>
          </w:p>
          <w:p w14:paraId="3ED4450D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nabídková cena a veškeré údaje, informace, doklady a dokumenty v nabídce jsou pravdivé a odpovídají skutečnosti;</w:t>
            </w:r>
          </w:p>
          <w:p w14:paraId="7069E92C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si ve lhůtě pro podání nabídek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12744A67" w:rsidR="00052812" w:rsidRPr="0002742C" w:rsidRDefault="00052812" w:rsidP="0016661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,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obchodní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 xml:space="preserve">, platební a sankční podmínky včetně návrhu </w:t>
            </w:r>
            <w:r w:rsidR="00504F36">
              <w:rPr>
                <w:rFonts w:ascii="Calibri" w:eastAsia="Times New Roman" w:hAnsi="Calibri" w:cs="Calibri"/>
                <w:lang w:eastAsia="cs-CZ"/>
              </w:rPr>
              <w:br/>
              <w:t xml:space="preserve">kupní </w:t>
            </w:r>
            <w:r w:rsidR="00B44BD5">
              <w:rPr>
                <w:rFonts w:ascii="Calibri" w:eastAsia="Times New Roman" w:hAnsi="Calibri" w:cs="Calibri"/>
                <w:lang w:eastAsia="cs-CZ"/>
              </w:rPr>
              <w:t>smlouvy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 uvedené veřejné zakázce uveřejněné na profilu zadavatele: </w:t>
            </w:r>
            <w:r w:rsidRPr="0002742C">
              <w:t xml:space="preserve"> </w:t>
            </w:r>
            <w:r w:rsidR="005F4D37">
              <w:t xml:space="preserve"> </w:t>
            </w:r>
            <w:r w:rsidR="00166610" w:rsidRPr="00166610">
              <w:rPr>
                <w:rStyle w:val="Hypertextovodkaz"/>
              </w:rPr>
              <w:t>https://ezak.cnpk.cz/contract_display_11917.html</w:t>
            </w:r>
            <w:bookmarkStart w:id="0" w:name="_GoBack"/>
            <w:bookmarkEnd w:id="0"/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9576CC" w:rsidRDefault="009576CC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9576CC" w:rsidRDefault="009576CC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5E4668A0" w:rsidR="00042967" w:rsidRDefault="000429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610">
          <w:rPr>
            <w:noProof/>
          </w:rPr>
          <w:t>1</w:t>
        </w:r>
        <w:r>
          <w:fldChar w:fldCharType="end"/>
        </w:r>
      </w:p>
    </w:sdtContent>
  </w:sdt>
  <w:p w14:paraId="59F16A04" w14:textId="77777777" w:rsidR="00042967" w:rsidRDefault="000429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9576CC" w:rsidRDefault="009576CC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9576CC" w:rsidRDefault="009576CC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166610"/>
    <w:rsid w:val="00197D09"/>
    <w:rsid w:val="00253BEC"/>
    <w:rsid w:val="00331D8D"/>
    <w:rsid w:val="00373FCB"/>
    <w:rsid w:val="003944E6"/>
    <w:rsid w:val="003F164A"/>
    <w:rsid w:val="0044451C"/>
    <w:rsid w:val="0046396B"/>
    <w:rsid w:val="004F70FD"/>
    <w:rsid w:val="00502407"/>
    <w:rsid w:val="00504F36"/>
    <w:rsid w:val="00512AD2"/>
    <w:rsid w:val="00531409"/>
    <w:rsid w:val="005F4D37"/>
    <w:rsid w:val="00624B00"/>
    <w:rsid w:val="006262D1"/>
    <w:rsid w:val="006446C7"/>
    <w:rsid w:val="00644B63"/>
    <w:rsid w:val="00655942"/>
    <w:rsid w:val="006662E5"/>
    <w:rsid w:val="006C6FE9"/>
    <w:rsid w:val="006D51B2"/>
    <w:rsid w:val="00732B1B"/>
    <w:rsid w:val="00757E98"/>
    <w:rsid w:val="0077160D"/>
    <w:rsid w:val="007726DB"/>
    <w:rsid w:val="00786987"/>
    <w:rsid w:val="008A53B3"/>
    <w:rsid w:val="008B0588"/>
    <w:rsid w:val="008E7C4E"/>
    <w:rsid w:val="008F6E95"/>
    <w:rsid w:val="00925AB8"/>
    <w:rsid w:val="009576CC"/>
    <w:rsid w:val="009F546D"/>
    <w:rsid w:val="00A1403C"/>
    <w:rsid w:val="00A65434"/>
    <w:rsid w:val="00A8442F"/>
    <w:rsid w:val="00AC5AF3"/>
    <w:rsid w:val="00AD74C7"/>
    <w:rsid w:val="00B44BD5"/>
    <w:rsid w:val="00B46E5C"/>
    <w:rsid w:val="00BB2885"/>
    <w:rsid w:val="00BD6E40"/>
    <w:rsid w:val="00C263EB"/>
    <w:rsid w:val="00C61681"/>
    <w:rsid w:val="00CD5620"/>
    <w:rsid w:val="00CF7B3F"/>
    <w:rsid w:val="00D53EA7"/>
    <w:rsid w:val="00D9298B"/>
    <w:rsid w:val="00DC297D"/>
    <w:rsid w:val="00F0157C"/>
    <w:rsid w:val="00F362A5"/>
    <w:rsid w:val="00F455AB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2025-04-07T07:18:00Z</dcterms:created>
  <dcterms:modified xsi:type="dcterms:W3CDTF">2025-04-07T07:18:00Z</dcterms:modified>
</cp:coreProperties>
</file>