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7" w:rsidRDefault="0050141D"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rsidR="00432797" w:rsidRDefault="00432797" w:rsidP="004F014D">
      <w:pPr>
        <w:pStyle w:val="Nzev"/>
        <w:spacing w:line="276" w:lineRule="auto"/>
        <w:rPr>
          <w:rFonts w:ascii="Arial" w:hAnsi="Arial" w:cs="Arial"/>
          <w:sz w:val="20"/>
        </w:rPr>
      </w:pPr>
    </w:p>
    <w:p w:rsidR="00432797" w:rsidRDefault="00432797"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736010" w:rsidRDefault="0050141D"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rsidR="00736010" w:rsidRPr="006501CF" w:rsidRDefault="006501CF" w:rsidP="00736010">
      <w:pPr>
        <w:pStyle w:val="Nzev"/>
        <w:spacing w:line="276" w:lineRule="auto"/>
        <w:rPr>
          <w:rFonts w:ascii="Arial" w:eastAsia="Arial" w:hAnsi="Arial" w:cs="Arial"/>
          <w:sz w:val="20"/>
        </w:rPr>
      </w:pPr>
      <w:r w:rsidRPr="006501CF">
        <w:rPr>
          <w:rFonts w:ascii="Arial" w:eastAsia="Arial" w:hAnsi="Arial" w:cs="Arial"/>
          <w:bCs/>
          <w:sz w:val="22"/>
          <w:szCs w:val="22"/>
        </w:rPr>
        <w:t>„</w:t>
      </w:r>
      <w:r w:rsidRPr="006501CF">
        <w:rPr>
          <w:rFonts w:ascii="Arial" w:eastAsia="Arial" w:hAnsi="Arial" w:cs="Arial"/>
          <w:bCs/>
          <w:sz w:val="20"/>
        </w:rPr>
        <w:t>III/18015 Dýšina - Červený Hrádek, celoplošná oprava“</w:t>
      </w:r>
    </w:p>
    <w:p w:rsidR="004F014D" w:rsidRPr="00400A69" w:rsidRDefault="0050141D"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4F014D" w:rsidRDefault="0050141D" w:rsidP="004F014D">
      <w:pPr>
        <w:pStyle w:val="Nzev"/>
        <w:spacing w:line="276" w:lineRule="auto"/>
        <w:rPr>
          <w:rFonts w:ascii="Arial" w:hAnsi="Arial" w:cs="Arial"/>
          <w:b w:val="0"/>
          <w:bCs/>
          <w:sz w:val="20"/>
        </w:rPr>
      </w:pPr>
      <w:r w:rsidRPr="000D5920">
        <w:rPr>
          <w:rFonts w:ascii="Arial" w:hAnsi="Arial" w:cs="Arial"/>
          <w:b w:val="0"/>
          <w:bCs/>
          <w:sz w:val="20"/>
        </w:rPr>
        <w:t>(dále jen „smlouva“)</w:t>
      </w:r>
    </w:p>
    <w:p w:rsidR="00BB5F86" w:rsidRPr="000D5920" w:rsidRDefault="00BB5F86" w:rsidP="004F014D">
      <w:pPr>
        <w:pStyle w:val="Nzev"/>
        <w:spacing w:line="276" w:lineRule="auto"/>
        <w:rPr>
          <w:rFonts w:ascii="Arial" w:hAnsi="Arial" w:cs="Arial"/>
          <w:b w:val="0"/>
          <w:bCs/>
          <w:sz w:val="20"/>
        </w:rPr>
      </w:pPr>
    </w:p>
    <w:p w:rsidR="00166108" w:rsidRPr="00166108" w:rsidRDefault="0050141D"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rsidR="004F014D" w:rsidRDefault="0050141D" w:rsidP="00166108">
      <w:pPr>
        <w:pStyle w:val="Bezseznamu1"/>
        <w:rPr>
          <w:rFonts w:ascii="Arial" w:eastAsia="Arial" w:hAnsi="Arial" w:cs="Arial"/>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rsidR="00BB5F86" w:rsidRPr="00166108" w:rsidRDefault="00BB5F86" w:rsidP="00166108">
      <w:pPr>
        <w:pStyle w:val="Bezseznamu1"/>
        <w:rPr>
          <w:rFonts w:ascii="Arial" w:hAnsi="Arial" w:cs="Arial"/>
          <w:bCs/>
        </w:rPr>
      </w:pPr>
    </w:p>
    <w:p w:rsidR="004F014D" w:rsidRPr="000D5920" w:rsidRDefault="0050141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014D" w:rsidRPr="000D5920" w:rsidRDefault="0050141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rsidR="004F014D" w:rsidRPr="000D5920" w:rsidRDefault="0050141D" w:rsidP="004F014D">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E379FB" w:rsidRPr="0019056B" w:rsidRDefault="0050141D" w:rsidP="00E379FB">
      <w:pPr>
        <w:spacing w:after="0"/>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4F014D" w:rsidRPr="000D5920" w:rsidRDefault="0050141D"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 xml:space="preserve">Koterovská 462/162, </w:t>
      </w:r>
      <w:proofErr w:type="spellStart"/>
      <w:r w:rsidR="00DA67C8" w:rsidRPr="00DA67C8">
        <w:rPr>
          <w:rFonts w:ascii="Arial" w:eastAsia="Arial" w:hAnsi="Arial" w:cs="Arial"/>
          <w:snapToGrid w:val="0"/>
        </w:rPr>
        <w:t>Koterov</w:t>
      </w:r>
      <w:proofErr w:type="spellEnd"/>
      <w:r w:rsidR="00DA67C8" w:rsidRPr="00DA67C8">
        <w:rPr>
          <w:rFonts w:ascii="Arial" w:eastAsia="Arial" w:hAnsi="Arial" w:cs="Arial"/>
          <w:snapToGrid w:val="0"/>
        </w:rPr>
        <w:t>, 326 00 Plzeň</w:t>
      </w:r>
    </w:p>
    <w:p w:rsidR="004F014D" w:rsidRPr="000D5920" w:rsidRDefault="006501CF" w:rsidP="004F014D">
      <w:pPr>
        <w:pStyle w:val="Bezseznamu1"/>
        <w:spacing w:after="60"/>
        <w:rPr>
          <w:rFonts w:ascii="Arial" w:hAnsi="Arial" w:cs="Arial"/>
        </w:rPr>
      </w:pPr>
      <w:r>
        <w:rPr>
          <w:rFonts w:ascii="Arial" w:hAnsi="Arial" w:cs="Arial"/>
        </w:rPr>
        <w:t>IČO:72053</w:t>
      </w:r>
      <w:r w:rsidR="0050141D" w:rsidRPr="000D5920">
        <w:rPr>
          <w:rFonts w:ascii="Arial" w:hAnsi="Arial" w:cs="Arial"/>
        </w:rPr>
        <w:t xml:space="preserve">119 </w:t>
      </w:r>
      <w:r w:rsidR="0050141D" w:rsidRPr="000D5920">
        <w:rPr>
          <w:rFonts w:ascii="Arial" w:hAnsi="Arial" w:cs="Arial"/>
        </w:rPr>
        <w:tab/>
      </w:r>
      <w:r w:rsidR="0050141D" w:rsidRPr="000D5920">
        <w:rPr>
          <w:rFonts w:ascii="Arial" w:hAnsi="Arial" w:cs="Arial"/>
        </w:rPr>
        <w:tab/>
        <w:t>DIČ: CZ72053119</w:t>
      </w:r>
    </w:p>
    <w:p w:rsidR="004F014D" w:rsidRPr="000D5920" w:rsidRDefault="0050141D"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014D" w:rsidRPr="000D5920" w:rsidRDefault="0050141D"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9E7398" w:rsidRPr="009E7398">
        <w:rPr>
          <w:rFonts w:ascii="Arial" w:eastAsia="Arial" w:hAnsi="Arial" w:cs="Arial"/>
          <w:bCs/>
        </w:rPr>
        <w:t xml:space="preserve">Ing. </w:t>
      </w:r>
      <w:r w:rsidR="006501CF">
        <w:rPr>
          <w:rFonts w:ascii="Arial" w:eastAsia="Arial" w:hAnsi="Arial" w:cs="Arial"/>
          <w:bCs/>
        </w:rPr>
        <w:t>Jiří Velíšek</w:t>
      </w:r>
      <w:r w:rsidR="009E7398" w:rsidRPr="009E7398">
        <w:rPr>
          <w:rFonts w:ascii="Arial" w:eastAsia="Arial" w:hAnsi="Arial" w:cs="Arial"/>
          <w:bCs/>
        </w:rPr>
        <w:t>, generální ředitel</w:t>
      </w:r>
    </w:p>
    <w:p w:rsidR="004F014D" w:rsidRPr="000D5920" w:rsidRDefault="0050141D"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446E1F">
        <w:rPr>
          <w:rFonts w:ascii="Arial" w:eastAsia="Arial" w:hAnsi="Arial" w:cs="Arial"/>
          <w:bCs/>
        </w:rPr>
        <w:t>Michal Nedvěd</w:t>
      </w:r>
      <w:r w:rsidRPr="000D5920">
        <w:rPr>
          <w:rFonts w:ascii="Arial" w:eastAsia="Arial" w:hAnsi="Arial" w:cs="Arial"/>
        </w:rPr>
        <w:t>, tel. +420</w:t>
      </w:r>
      <w:r w:rsidR="00446E1F">
        <w:rPr>
          <w:rFonts w:ascii="Arial" w:eastAsia="Arial" w:hAnsi="Arial" w:cs="Arial"/>
        </w:rPr>
        <w:t> </w:t>
      </w:r>
      <w:r w:rsidR="00446E1F">
        <w:rPr>
          <w:rFonts w:ascii="Arial" w:eastAsia="Arial" w:hAnsi="Arial" w:cs="Arial"/>
          <w:bCs/>
        </w:rPr>
        <w:t>737 285 633</w:t>
      </w:r>
      <w:r w:rsidRPr="000D5920">
        <w:rPr>
          <w:rFonts w:ascii="Arial" w:eastAsia="Arial" w:hAnsi="Arial" w:cs="Arial"/>
        </w:rPr>
        <w:t xml:space="preserve">, e-mail: </w:t>
      </w:r>
      <w:hyperlink r:id="rId8" w:history="1">
        <w:r w:rsidR="0076553B" w:rsidRPr="002C3A10">
          <w:rPr>
            <w:rStyle w:val="Hypertextovodkaz"/>
            <w:rFonts w:ascii="Arial" w:eastAsia="Arial" w:hAnsi="Arial" w:cs="Arial"/>
            <w:bCs/>
          </w:rPr>
          <w:t>michal.nedved</w:t>
        </w:r>
        <w:r w:rsidR="0076553B" w:rsidRPr="002C3A10">
          <w:rPr>
            <w:rStyle w:val="Hypertextovodkaz"/>
            <w:rFonts w:ascii="Arial" w:eastAsia="Arial" w:hAnsi="Arial" w:cs="Arial"/>
          </w:rPr>
          <w:t>@suspk.eu</w:t>
        </w:r>
      </w:hyperlink>
      <w:r w:rsidR="0076553B">
        <w:rPr>
          <w:rFonts w:ascii="Arial" w:eastAsia="Arial" w:hAnsi="Arial" w:cs="Arial"/>
        </w:rPr>
        <w:t xml:space="preserve"> </w:t>
      </w:r>
    </w:p>
    <w:p w:rsidR="004F014D" w:rsidRDefault="0050141D"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rsidR="006501CF" w:rsidRDefault="006501CF" w:rsidP="004F014D">
      <w:pPr>
        <w:pStyle w:val="Zhlav"/>
        <w:tabs>
          <w:tab w:val="clear" w:pos="4536"/>
          <w:tab w:val="clear" w:pos="9072"/>
        </w:tabs>
        <w:spacing w:line="276" w:lineRule="auto"/>
        <w:rPr>
          <w:rFonts w:ascii="Arial" w:hAnsi="Arial" w:cs="Arial"/>
          <w:bCs/>
          <w:i/>
          <w:sz w:val="20"/>
        </w:rPr>
      </w:pPr>
    </w:p>
    <w:p w:rsidR="00C7267B" w:rsidRPr="000D5920" w:rsidRDefault="00C7267B" w:rsidP="004F014D">
      <w:pPr>
        <w:pStyle w:val="Zhlav"/>
        <w:tabs>
          <w:tab w:val="clear" w:pos="4536"/>
          <w:tab w:val="clear" w:pos="9072"/>
        </w:tabs>
        <w:spacing w:line="276" w:lineRule="auto"/>
        <w:rPr>
          <w:rFonts w:ascii="Arial" w:hAnsi="Arial" w:cs="Arial"/>
          <w:bCs/>
          <w:i/>
          <w:sz w:val="20"/>
        </w:rPr>
      </w:pPr>
      <w:bookmarkStart w:id="0" w:name="_GoBack"/>
      <w:bookmarkEnd w:id="0"/>
    </w:p>
    <w:p w:rsidR="004F014D" w:rsidRPr="000D5920" w:rsidRDefault="0050141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rsidR="004F014D" w:rsidRPr="000D5920" w:rsidRDefault="0050141D"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1"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1"/>
    </w:p>
    <w:p w:rsidR="00E379FB" w:rsidRPr="00E379FB" w:rsidRDefault="0050141D"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 xml:space="preserve">zapsaná v obchodním rejstříku pod </w:t>
      </w:r>
      <w:proofErr w:type="spellStart"/>
      <w:r w:rsidRPr="00E379FB">
        <w:rPr>
          <w:rFonts w:ascii="Arial" w:hAnsi="Arial" w:cs="Arial"/>
          <w:sz w:val="20"/>
        </w:rPr>
        <w:t>sp</w:t>
      </w:r>
      <w:proofErr w:type="spellEnd"/>
      <w:r w:rsidRPr="00E379FB">
        <w:rPr>
          <w:rFonts w:ascii="Arial" w:hAnsi="Arial" w:cs="Arial"/>
          <w:sz w:val="20"/>
        </w:rPr>
        <w:t>. zn.:</w:t>
      </w:r>
      <w:bookmarkStart w:id="2"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2"/>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50141D"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50141D"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50141D"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50141D"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rsidR="004F014D" w:rsidRPr="000D5920" w:rsidRDefault="0050141D"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Pr="000D5920" w:rsidRDefault="0050141D"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Default="0050141D"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6501CF" w:rsidRDefault="006501CF" w:rsidP="004F014D">
      <w:pPr>
        <w:pStyle w:val="Zhlav"/>
        <w:tabs>
          <w:tab w:val="clear" w:pos="4536"/>
          <w:tab w:val="clear" w:pos="9072"/>
        </w:tabs>
        <w:spacing w:after="120" w:line="276" w:lineRule="auto"/>
        <w:rPr>
          <w:rFonts w:ascii="Arial" w:hAnsi="Arial" w:cs="Arial"/>
          <w:bCs/>
          <w:i/>
          <w:sz w:val="20"/>
        </w:rPr>
      </w:pPr>
    </w:p>
    <w:p w:rsidR="004F014D" w:rsidRPr="000D5920" w:rsidRDefault="0050141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12D0C" w:rsidRDefault="0050141D" w:rsidP="00BB5F86">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006501CF" w:rsidRPr="006501CF">
        <w:rPr>
          <w:rFonts w:ascii="Arial" w:eastAsia="Arial" w:hAnsi="Arial" w:cs="Arial"/>
          <w:b/>
          <w:bCs/>
        </w:rPr>
        <w:t>III/18015 Dýšina - Červený Hrádek, celoplošná oprava</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3"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3"/>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rsidR="004F014D" w:rsidRPr="00C12D0C" w:rsidRDefault="0050141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5C2088"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C12D0C" w:rsidRPr="00C12D0C" w:rsidRDefault="0050141D" w:rsidP="00C12D0C">
            <w:pPr>
              <w:spacing w:after="0" w:line="240" w:lineRule="auto"/>
              <w:jc w:val="center"/>
              <w:rPr>
                <w:rFonts w:ascii="Arial" w:hAnsi="Arial" w:cs="Arial"/>
                <w:b/>
                <w:bCs/>
                <w:color w:val="000000"/>
              </w:rPr>
            </w:pPr>
            <w:r>
              <w:rPr>
                <w:rFonts w:ascii="Arial" w:hAnsi="Arial" w:cs="Arial"/>
                <w:b/>
                <w:bCs/>
                <w:color w:val="000000"/>
              </w:rPr>
              <w:lastRenderedPageBreak/>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50141D"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C12D0C" w:rsidRPr="0076553B" w:rsidRDefault="0050141D" w:rsidP="00C12D0C">
            <w:pPr>
              <w:spacing w:after="0" w:line="240" w:lineRule="auto"/>
              <w:jc w:val="center"/>
              <w:rPr>
                <w:rFonts w:ascii="Arial" w:hAnsi="Arial" w:cs="Arial"/>
                <w:b/>
                <w:bCs/>
                <w:color w:val="000000"/>
              </w:rPr>
            </w:pPr>
            <w:r w:rsidRPr="0076553B">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C12D0C" w:rsidRPr="0076553B" w:rsidRDefault="0050141D" w:rsidP="00C12D0C">
            <w:pPr>
              <w:spacing w:after="0" w:line="240" w:lineRule="auto"/>
              <w:jc w:val="center"/>
              <w:rPr>
                <w:rFonts w:ascii="Arial" w:hAnsi="Arial" w:cs="Arial"/>
                <w:b/>
                <w:bCs/>
                <w:color w:val="000000"/>
              </w:rPr>
            </w:pPr>
            <w:r w:rsidRPr="0076553B">
              <w:rPr>
                <w:rFonts w:ascii="Arial" w:hAnsi="Arial" w:cs="Arial"/>
                <w:b/>
                <w:bCs/>
                <w:color w:val="000000"/>
              </w:rPr>
              <w:t>jednotková cena</w:t>
            </w:r>
          </w:p>
        </w:tc>
        <w:tc>
          <w:tcPr>
            <w:tcW w:w="1417" w:type="dxa"/>
            <w:tcBorders>
              <w:top w:val="single" w:sz="4" w:space="0" w:color="auto"/>
              <w:left w:val="nil"/>
              <w:bottom w:val="single" w:sz="4" w:space="0" w:color="auto"/>
              <w:right w:val="single" w:sz="4" w:space="0" w:color="auto"/>
            </w:tcBorders>
            <w:shd w:val="clear" w:color="000000" w:fill="D8D8D8"/>
          </w:tcPr>
          <w:p w:rsidR="00C12D0C" w:rsidRPr="00C12D0C" w:rsidRDefault="0050141D"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5C2088"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rsidR="00C12D0C" w:rsidRPr="00C12D0C" w:rsidRDefault="00C7267B" w:rsidP="00C12D0C">
            <w:pPr>
              <w:spacing w:after="0" w:line="240" w:lineRule="auto"/>
              <w:rPr>
                <w:rFonts w:ascii="Arial" w:hAnsi="Arial" w:cs="Arial"/>
                <w:color w:val="000000"/>
              </w:rPr>
            </w:pPr>
            <w:r>
              <w:rPr>
                <w:rFonts w:ascii="Arial" w:hAnsi="Arial" w:cs="Arial"/>
                <w:color w:val="000000"/>
              </w:rPr>
              <w:t>Odfrézovaná asfaltová</w:t>
            </w:r>
            <w:r w:rsidRPr="00B43712">
              <w:rPr>
                <w:rFonts w:ascii="Arial" w:hAnsi="Arial" w:cs="Arial"/>
                <w:color w:val="000000"/>
              </w:rPr>
              <w:t xml:space="preserve"> drť</w:t>
            </w:r>
          </w:p>
        </w:tc>
        <w:tc>
          <w:tcPr>
            <w:tcW w:w="2021" w:type="dxa"/>
            <w:tcBorders>
              <w:top w:val="nil"/>
              <w:left w:val="nil"/>
              <w:bottom w:val="single" w:sz="4" w:space="0" w:color="auto"/>
              <w:right w:val="single" w:sz="4" w:space="0" w:color="auto"/>
            </w:tcBorders>
            <w:shd w:val="clear" w:color="auto" w:fill="auto"/>
            <w:hideMark/>
          </w:tcPr>
          <w:p w:rsidR="00C12D0C" w:rsidRPr="00C12D0C" w:rsidRDefault="0050141D"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rsidR="00C12D0C" w:rsidRPr="0076553B" w:rsidRDefault="0050141D" w:rsidP="00C12D0C">
            <w:pPr>
              <w:spacing w:after="0" w:line="240" w:lineRule="auto"/>
              <w:jc w:val="both"/>
              <w:rPr>
                <w:rFonts w:ascii="Arial" w:hAnsi="Arial" w:cs="Arial"/>
                <w:color w:val="000000"/>
              </w:rPr>
            </w:pPr>
            <w:r w:rsidRPr="0076553B">
              <w:rPr>
                <w:rFonts w:ascii="Arial" w:hAnsi="Arial" w:cs="Arial"/>
                <w:color w:val="000000"/>
              </w:rPr>
              <w:t> </w:t>
            </w:r>
            <w:r w:rsidR="00BB5F86">
              <w:rPr>
                <w:rFonts w:ascii="Arial" w:hAnsi="Arial" w:cs="Arial"/>
                <w:color w:val="000000"/>
              </w:rPr>
              <w:t>tuna</w:t>
            </w:r>
          </w:p>
        </w:tc>
        <w:tc>
          <w:tcPr>
            <w:tcW w:w="1417" w:type="dxa"/>
            <w:tcBorders>
              <w:top w:val="nil"/>
              <w:left w:val="nil"/>
              <w:bottom w:val="single" w:sz="4" w:space="0" w:color="auto"/>
              <w:right w:val="single" w:sz="4" w:space="0" w:color="auto"/>
            </w:tcBorders>
            <w:shd w:val="clear" w:color="auto" w:fill="auto"/>
            <w:hideMark/>
          </w:tcPr>
          <w:p w:rsidR="00C12D0C" w:rsidRPr="0076553B" w:rsidRDefault="00BB5F86" w:rsidP="00C12D0C">
            <w:pPr>
              <w:spacing w:after="0" w:line="240" w:lineRule="auto"/>
              <w:jc w:val="both"/>
              <w:rPr>
                <w:rFonts w:ascii="Arial" w:hAnsi="Arial" w:cs="Arial"/>
                <w:color w:val="000000"/>
              </w:rPr>
            </w:pPr>
            <w:r>
              <w:rPr>
                <w:rFonts w:ascii="Arial" w:hAnsi="Arial" w:cs="Arial"/>
                <w:color w:val="000000"/>
              </w:rPr>
              <w:t>99 Kč bez DPH/t</w:t>
            </w:r>
          </w:p>
        </w:tc>
        <w:tc>
          <w:tcPr>
            <w:tcW w:w="1417" w:type="dxa"/>
            <w:tcBorders>
              <w:top w:val="nil"/>
              <w:left w:val="nil"/>
              <w:bottom w:val="single" w:sz="4" w:space="0" w:color="auto"/>
              <w:right w:val="single" w:sz="4" w:space="0" w:color="auto"/>
            </w:tcBorders>
          </w:tcPr>
          <w:p w:rsidR="00C12D0C" w:rsidRPr="00C12D0C" w:rsidRDefault="00C12D0C" w:rsidP="00C12D0C">
            <w:pPr>
              <w:spacing w:after="0" w:line="240" w:lineRule="auto"/>
              <w:jc w:val="both"/>
              <w:rPr>
                <w:rFonts w:ascii="Arial" w:hAnsi="Arial" w:cs="Arial"/>
                <w:color w:val="000000"/>
              </w:rPr>
            </w:pPr>
          </w:p>
        </w:tc>
      </w:tr>
      <w:tr w:rsidR="005C2088"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rsidR="00C12D0C" w:rsidRDefault="00C12D0C" w:rsidP="00C12D0C">
            <w:pPr>
              <w:spacing w:after="0" w:line="240" w:lineRule="auto"/>
              <w:jc w:val="both"/>
              <w:rPr>
                <w:rFonts w:ascii="Arial" w:hAnsi="Arial" w:cs="Arial"/>
                <w:color w:val="000000"/>
              </w:rPr>
            </w:pPr>
          </w:p>
          <w:p w:rsidR="00C12D0C" w:rsidRPr="00C12D0C" w:rsidRDefault="0050141D"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rsidR="00C12D0C" w:rsidRPr="00C12D0C" w:rsidRDefault="00C12D0C" w:rsidP="00C12D0C">
            <w:pPr>
              <w:spacing w:after="0" w:line="240" w:lineRule="auto"/>
              <w:jc w:val="center"/>
              <w:rPr>
                <w:rFonts w:ascii="Arial" w:hAnsi="Arial" w:cs="Arial"/>
                <w:color w:val="000000"/>
              </w:rPr>
            </w:pPr>
          </w:p>
        </w:tc>
      </w:tr>
    </w:tbl>
    <w:p w:rsidR="004F014D" w:rsidRPr="00634E4A" w:rsidRDefault="0050141D"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rsidR="004F014D" w:rsidRPr="000D5920" w:rsidRDefault="0050141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014D" w:rsidRPr="000D5920" w:rsidRDefault="0050141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rsidR="004F014D" w:rsidRPr="000D5920" w:rsidRDefault="0050141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rsidR="004F014D" w:rsidRPr="004E40BF" w:rsidRDefault="0050141D"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Kupující se ve smyslu </w:t>
      </w:r>
      <w:proofErr w:type="spellStart"/>
      <w:r>
        <w:rPr>
          <w:rFonts w:ascii="Arial" w:eastAsia="Arial" w:hAnsi="Arial" w:cs="Arial"/>
          <w:bCs/>
        </w:rPr>
        <w:t>ust</w:t>
      </w:r>
      <w:proofErr w:type="spellEnd"/>
      <w:r>
        <w:rPr>
          <w:rFonts w:ascii="Arial" w:eastAsia="Arial" w:hAnsi="Arial" w:cs="Arial"/>
          <w:bCs/>
        </w:rPr>
        <w: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proofErr w:type="spellStart"/>
      <w:r>
        <w:rPr>
          <w:rFonts w:ascii="Arial" w:eastAsia="Arial" w:hAnsi="Arial" w:cs="Arial"/>
          <w:bCs/>
        </w:rPr>
        <w:t>o.z</w:t>
      </w:r>
      <w:proofErr w:type="spellEnd"/>
      <w:r>
        <w:rPr>
          <w:rFonts w:ascii="Arial" w:eastAsia="Arial" w:hAnsi="Arial" w:cs="Arial"/>
          <w:bCs/>
        </w:rPr>
        <w:t xml:space="preserve">. vzdává práva z vadného plnění, tj. předmět </w:t>
      </w:r>
      <w:r w:rsidRPr="004E40BF">
        <w:rPr>
          <w:rFonts w:ascii="Arial" w:eastAsia="Arial" w:hAnsi="Arial" w:cs="Arial"/>
          <w:bCs/>
        </w:rPr>
        <w:t>plnění přebírá ve stavu „jak stojí a leží“.</w:t>
      </w:r>
    </w:p>
    <w:p w:rsidR="007D49D4" w:rsidRPr="00BB5F86" w:rsidRDefault="0050141D" w:rsidP="00BB5F86">
      <w:pPr>
        <w:pStyle w:val="Bezseznamu1"/>
        <w:numPr>
          <w:ilvl w:val="1"/>
          <w:numId w:val="4"/>
        </w:numPr>
        <w:spacing w:before="120" w:after="120"/>
        <w:ind w:left="567" w:hanging="567"/>
        <w:jc w:val="both"/>
        <w:rPr>
          <w:rFonts w:ascii="Arial" w:eastAsia="Arial" w:hAnsi="Arial" w:cs="Arial"/>
          <w:bCs/>
        </w:rPr>
      </w:pPr>
      <w:r w:rsidRPr="004E40BF">
        <w:rPr>
          <w:rFonts w:ascii="Arial" w:eastAsia="Arial" w:hAnsi="Arial" w:cs="Arial"/>
          <w:bCs/>
        </w:rPr>
        <w:t>Kupující se zavazuje odstranit předmět plnění z místa plnění nejpozději do 14 dnů od uzavření této smlouvy</w:t>
      </w:r>
      <w:r w:rsidR="00F76CD9" w:rsidRPr="004E40BF">
        <w:rPr>
          <w:rFonts w:ascii="Arial" w:eastAsia="Arial" w:hAnsi="Arial" w:cs="Arial"/>
          <w:bCs/>
        </w:rPr>
        <w:t>, nebude-li dohodnuto jinak</w:t>
      </w:r>
      <w:r w:rsidRPr="004E40BF">
        <w:rPr>
          <w:rFonts w:ascii="Arial" w:eastAsia="Arial" w:hAnsi="Arial" w:cs="Arial"/>
          <w:bCs/>
        </w:rPr>
        <w:t>.</w:t>
      </w:r>
    </w:p>
    <w:p w:rsidR="00736010" w:rsidRPr="00736010" w:rsidRDefault="0050141D" w:rsidP="004E40BF">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o 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rsidR="004F014D" w:rsidRPr="000D5920" w:rsidRDefault="0050141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166108" w:rsidRDefault="0050141D"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rsidR="00166108" w:rsidRPr="000D5920" w:rsidRDefault="0050141D"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014D" w:rsidRPr="000D5920" w:rsidRDefault="0050141D"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014D" w:rsidRPr="000D5920" w:rsidRDefault="0050141D"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rsidR="00166108" w:rsidRPr="00166108" w:rsidRDefault="0050141D"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rsidR="004F014D" w:rsidRDefault="0050141D"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rsidR="005D3CA1" w:rsidRPr="005D3CA1" w:rsidRDefault="0050141D"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36010" w:rsidRDefault="0050141D"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rsidR="00736010" w:rsidRDefault="0050141D"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rsidR="00736010" w:rsidRDefault="0050141D"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rsidR="00736010" w:rsidRDefault="0050141D"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rsidR="00736010" w:rsidRDefault="0050141D"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36010" w:rsidRPr="0019056B" w:rsidRDefault="0050141D"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4F014D" w:rsidRPr="004F014D" w:rsidRDefault="0050141D"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lastRenderedPageBreak/>
        <w:t>Osobní údaje zástupců a kontaktních osob, závazek mlčenlivosti</w:t>
      </w:r>
    </w:p>
    <w:p w:rsidR="001501A4" w:rsidRPr="0084207B"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501A4" w:rsidRPr="00BA0093"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501A4" w:rsidRPr="00BA0093"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501A4" w:rsidRPr="00BA0093"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501A4" w:rsidRPr="00BA0093"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501A4" w:rsidRPr="00BA0093" w:rsidRDefault="0050141D"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501A4" w:rsidRPr="00BA0093" w:rsidRDefault="0050141D"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501A4" w:rsidRPr="00BA0093" w:rsidRDefault="0050141D"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1501A4" w:rsidRPr="002825FA" w:rsidRDefault="0050141D"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rsidR="001501A4" w:rsidRPr="002249AA" w:rsidRDefault="0050141D"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rsidR="004F014D" w:rsidRPr="00400A69" w:rsidRDefault="0050141D"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1B1836" w:rsidRDefault="0050141D"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 xml:space="preserve">lzeňského kraje, </w:t>
      </w:r>
      <w:proofErr w:type="spellStart"/>
      <w:r w:rsidR="00373205">
        <w:rPr>
          <w:rFonts w:ascii="Arial" w:hAnsi="Arial" w:cs="Arial"/>
        </w:rPr>
        <w:t>p.o</w:t>
      </w:r>
      <w:proofErr w:type="spellEnd"/>
      <w:r w:rsidR="00373205">
        <w:rPr>
          <w:rFonts w:ascii="Arial" w:hAnsi="Arial" w:cs="Arial"/>
        </w:rPr>
        <w:t>.,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r w:rsidRPr="008A6606">
        <w:rPr>
          <w:rFonts w:ascii="Arial" w:hAnsi="Arial" w:cs="Arial"/>
        </w:rPr>
        <w:t/>
      </w:r>
    </w:p>
    <w:p w:rsidR="00E379FB" w:rsidRPr="00934828" w:rsidRDefault="0050141D"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w:t>
      </w:r>
      <w:proofErr w:type="spellStart"/>
      <w:r w:rsidRPr="006B084F">
        <w:rPr>
          <w:rFonts w:ascii="Arial" w:eastAsia="Arial" w:hAnsi="Arial" w:cs="Arial"/>
        </w:rPr>
        <w:t>ust</w:t>
      </w:r>
      <w:proofErr w:type="spellEnd"/>
      <w:r w:rsidRPr="006B084F">
        <w:rPr>
          <w:rFonts w:ascii="Arial" w:eastAsia="Arial" w:hAnsi="Arial" w:cs="Arial"/>
        </w:rPr>
        <w:t xml:space="preserve">. § </w:t>
      </w:r>
      <w:r>
        <w:rPr>
          <w:rFonts w:ascii="Arial" w:eastAsia="Arial" w:hAnsi="Arial" w:cs="Arial"/>
        </w:rPr>
        <w:t>582 odst. 2</w:t>
      </w:r>
      <w:r w:rsidRPr="006B084F">
        <w:rPr>
          <w:rFonts w:ascii="Arial" w:eastAsia="Arial" w:hAnsi="Arial" w:cs="Arial"/>
        </w:rPr>
        <w:t xml:space="preserve"> </w:t>
      </w:r>
      <w:proofErr w:type="spellStart"/>
      <w:r w:rsidRPr="006B084F">
        <w:rPr>
          <w:rFonts w:ascii="Arial" w:eastAsia="Arial" w:hAnsi="Arial" w:cs="Arial"/>
        </w:rPr>
        <w:t>o.z</w:t>
      </w:r>
      <w:proofErr w:type="spellEnd"/>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E379FB" w:rsidRDefault="0050141D"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lastRenderedPageBreak/>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w:t>
      </w:r>
      <w:proofErr w:type="spellStart"/>
      <w:r w:rsidRPr="00485213">
        <w:rPr>
          <w:rFonts w:ascii="Arial" w:eastAsia="Arial" w:hAnsi="Arial" w:cs="Arial"/>
        </w:rPr>
        <w:t>o.z</w:t>
      </w:r>
      <w:proofErr w:type="spellEnd"/>
      <w:r w:rsidRPr="00485213">
        <w:rPr>
          <w:rFonts w:ascii="Arial" w:eastAsia="Arial" w:hAnsi="Arial" w:cs="Arial"/>
        </w:rPr>
        <w:t xml:space="preserve">. od této smlouvy písemně odstoupit z důvodu jejího porušení </w:t>
      </w:r>
      <w:r>
        <w:rPr>
          <w:rFonts w:ascii="Arial" w:eastAsia="Arial" w:hAnsi="Arial" w:cs="Arial"/>
        </w:rPr>
        <w:t>kupujícím.</w:t>
      </w:r>
    </w:p>
    <w:p w:rsidR="004F014D" w:rsidRPr="00B607AC" w:rsidRDefault="0050141D"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rsidR="004F014D" w:rsidRDefault="0050141D"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rsidR="002C2408" w:rsidRDefault="0050141D" w:rsidP="002C2408">
      <w:pPr>
        <w:pStyle w:val="Bezseznamu1"/>
        <w:numPr>
          <w:ilvl w:val="1"/>
          <w:numId w:val="4"/>
        </w:numPr>
        <w:spacing w:after="120"/>
        <w:ind w:left="567" w:hanging="567"/>
        <w:jc w:val="both"/>
        <w:rPr>
          <w:rFonts w:ascii="Arial" w:hAnsi="Arial" w:cs="Arial"/>
        </w:rPr>
      </w:pPr>
      <w:r>
        <w:rPr>
          <w:rFonts w:ascii="Arial" w:hAnsi="Arial" w:cs="Arial"/>
        </w:rPr>
        <w:t>Kupující je povinen uveřejnit tuto smlouvu v souladu s </w:t>
      </w:r>
      <w:proofErr w:type="spellStart"/>
      <w:r>
        <w:rPr>
          <w:rFonts w:ascii="Arial" w:hAnsi="Arial" w:cs="Arial"/>
        </w:rPr>
        <w:t>ust</w:t>
      </w:r>
      <w:proofErr w:type="spellEnd"/>
      <w:r>
        <w:rPr>
          <w:rFonts w:ascii="Arial" w:hAnsi="Arial" w:cs="Arial"/>
        </w:rPr>
        <w:t xml:space="preserve">.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rsidR="00341F5D" w:rsidRPr="0019056B" w:rsidRDefault="0050141D"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rsidR="00E379FB" w:rsidRPr="0019056B" w:rsidRDefault="0050141D"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F014D" w:rsidRPr="00B607AC" w:rsidRDefault="004F014D" w:rsidP="004F014D">
      <w:pPr>
        <w:pStyle w:val="Bezseznamu1"/>
        <w:ind w:left="1080"/>
        <w:jc w:val="both"/>
        <w:rPr>
          <w:rFonts w:ascii="Arial" w:eastAsia="Arial" w:hAnsi="Arial" w:cs="Arial"/>
          <w:i/>
          <w:sz w:val="16"/>
          <w:szCs w:val="16"/>
        </w:rPr>
      </w:pPr>
    </w:p>
    <w:p w:rsidR="004F014D" w:rsidRPr="000D5920" w:rsidRDefault="0050141D"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rsidR="004F014D" w:rsidRDefault="004F014D" w:rsidP="004F014D">
      <w:pPr>
        <w:pStyle w:val="Bezseznamu1"/>
        <w:rPr>
          <w:rFonts w:ascii="Arial" w:hAnsi="Arial" w:cs="Arial"/>
          <w:sz w:val="16"/>
          <w:szCs w:val="16"/>
        </w:rPr>
      </w:pPr>
    </w:p>
    <w:p w:rsidR="006501CF" w:rsidRDefault="006501CF" w:rsidP="004F014D">
      <w:pPr>
        <w:pStyle w:val="Bezseznamu1"/>
        <w:rPr>
          <w:rFonts w:ascii="Arial" w:hAnsi="Arial" w:cs="Arial"/>
          <w:sz w:val="16"/>
          <w:szCs w:val="16"/>
        </w:rPr>
      </w:pPr>
    </w:p>
    <w:p w:rsidR="006501CF" w:rsidRPr="00B607AC" w:rsidRDefault="006501CF" w:rsidP="004F014D">
      <w:pPr>
        <w:pStyle w:val="Bezseznamu1"/>
        <w:rPr>
          <w:rFonts w:ascii="Arial" w:hAnsi="Arial" w:cs="Arial"/>
          <w:sz w:val="16"/>
          <w:szCs w:val="16"/>
        </w:rPr>
      </w:pPr>
    </w:p>
    <w:p w:rsidR="004F014D" w:rsidRDefault="004F014D" w:rsidP="004F014D">
      <w:pPr>
        <w:pStyle w:val="Bezseznamu1"/>
        <w:tabs>
          <w:tab w:val="center" w:pos="2268"/>
          <w:tab w:val="center" w:pos="6804"/>
        </w:tabs>
        <w:rPr>
          <w:rFonts w:ascii="Arial" w:eastAsia="Arial" w:hAnsi="Arial" w:cs="Arial"/>
        </w:rPr>
      </w:pPr>
    </w:p>
    <w:p w:rsidR="006501CF" w:rsidRPr="000D5920" w:rsidRDefault="006501CF" w:rsidP="004F014D">
      <w:pPr>
        <w:pStyle w:val="Bezseznamu1"/>
        <w:tabs>
          <w:tab w:val="center" w:pos="2268"/>
          <w:tab w:val="center" w:pos="6804"/>
        </w:tabs>
        <w:rPr>
          <w:rFonts w:ascii="Arial" w:eastAsia="Arial" w:hAnsi="Arial" w:cs="Arial"/>
        </w:rPr>
      </w:pPr>
    </w:p>
    <w:p w:rsidR="004F014D" w:rsidRPr="000D5920" w:rsidRDefault="0050141D"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014D" w:rsidRPr="000D5920" w:rsidRDefault="0050141D" w:rsidP="002C2408">
      <w:pPr>
        <w:pStyle w:val="Bezseznamu1"/>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sidRPr="006501CF">
        <w:rPr>
          <w:rFonts w:ascii="Arial" w:eastAsia="Arial" w:hAnsi="Arial" w:cs="Arial"/>
          <w:b/>
          <w:highlight w:val="yellow"/>
        </w:rPr>
        <w:fldChar w:fldCharType="begin">
          <w:ffData>
            <w:name w:val="Text55"/>
            <w:enabled/>
            <w:calcOnExit w:val="0"/>
            <w:textInput>
              <w:default w:val="název kupujícího"/>
              <w:format w:val="None"/>
            </w:textInput>
          </w:ffData>
        </w:fldChar>
      </w:r>
      <w:bookmarkStart w:id="4" w:name="Text55"/>
      <w:r w:rsidR="00166108" w:rsidRPr="006501CF">
        <w:rPr>
          <w:rFonts w:ascii="Arial" w:eastAsia="Arial" w:hAnsi="Arial" w:cs="Arial"/>
          <w:b/>
          <w:highlight w:val="yellow"/>
        </w:rPr>
        <w:instrText xml:space="preserve"> FORMTEXT </w:instrText>
      </w:r>
      <w:r w:rsidR="00FA54A8" w:rsidRPr="006501CF">
        <w:rPr>
          <w:rFonts w:ascii="Arial" w:eastAsia="Arial" w:hAnsi="Arial" w:cs="Arial"/>
          <w:b/>
          <w:highlight w:val="yellow"/>
        </w:rPr>
      </w:r>
      <w:r w:rsidR="00FA54A8" w:rsidRPr="006501CF">
        <w:rPr>
          <w:rFonts w:ascii="Arial" w:eastAsia="Arial" w:hAnsi="Arial" w:cs="Arial"/>
          <w:b/>
          <w:highlight w:val="yellow"/>
        </w:rPr>
        <w:fldChar w:fldCharType="separate"/>
      </w:r>
      <w:r w:rsidR="00166108" w:rsidRPr="006501CF">
        <w:rPr>
          <w:rFonts w:ascii="Arial" w:eastAsia="Arial" w:hAnsi="Arial" w:cs="Arial"/>
          <w:b/>
          <w:noProof/>
          <w:highlight w:val="yellow"/>
        </w:rPr>
        <w:t>název kupujícího</w:t>
      </w:r>
      <w:r w:rsidR="00FA54A8" w:rsidRPr="006501CF">
        <w:rPr>
          <w:rFonts w:ascii="Arial" w:eastAsia="Arial" w:hAnsi="Arial" w:cs="Arial"/>
          <w:b/>
          <w:highlight w:val="yellow"/>
        </w:rPr>
        <w:fldChar w:fldCharType="end"/>
      </w:r>
      <w:bookmarkEnd w:id="4"/>
    </w:p>
    <w:p w:rsidR="004F014D" w:rsidRPr="000D5920" w:rsidRDefault="0050141D" w:rsidP="002C2408">
      <w:pPr>
        <w:pStyle w:val="Bezseznamu1"/>
        <w:rPr>
          <w:rFonts w:ascii="Arial" w:eastAsia="Arial" w:hAnsi="Arial" w:cs="Arial"/>
        </w:rPr>
      </w:pPr>
      <w:r w:rsidRPr="009C0F45">
        <w:rPr>
          <w:rFonts w:ascii="Arial" w:eastAsia="Arial" w:hAnsi="Arial" w:cs="Arial"/>
        </w:rPr>
        <w:t xml:space="preserve">Ing. </w:t>
      </w:r>
      <w:r w:rsidR="006501CF">
        <w:rPr>
          <w:rFonts w:ascii="Arial" w:eastAsia="Arial" w:hAnsi="Arial" w:cs="Arial"/>
        </w:rPr>
        <w:t>Jiří Velíšek</w:t>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6501CF">
        <w:rPr>
          <w:rFonts w:ascii="Arial" w:eastAsia="Arial" w:hAnsi="Arial" w:cs="Arial"/>
        </w:rPr>
        <w:tab/>
      </w:r>
      <w:r w:rsidR="00E75083" w:rsidRPr="006501CF">
        <w:rPr>
          <w:rFonts w:ascii="Arial" w:eastAsia="Arial" w:hAnsi="Arial" w:cs="Arial"/>
          <w:highlight w:val="yellow"/>
        </w:rPr>
        <w:fldChar w:fldCharType="begin">
          <w:ffData>
            <w:name w:val=""/>
            <w:enabled/>
            <w:calcOnExit w:val="0"/>
            <w:textInput>
              <w:default w:val="jméno příjmení"/>
              <w:format w:val="None"/>
            </w:textInput>
          </w:ffData>
        </w:fldChar>
      </w:r>
      <w:r w:rsidR="00774647" w:rsidRPr="006501CF">
        <w:rPr>
          <w:rFonts w:ascii="Arial" w:eastAsia="Arial" w:hAnsi="Arial" w:cs="Arial"/>
          <w:highlight w:val="yellow"/>
        </w:rPr>
        <w:instrText xml:space="preserve"> FORMTEXT </w:instrText>
      </w:r>
      <w:r w:rsidR="00E75083" w:rsidRPr="006501CF">
        <w:rPr>
          <w:rFonts w:ascii="Arial" w:eastAsia="Arial" w:hAnsi="Arial" w:cs="Arial"/>
          <w:highlight w:val="yellow"/>
        </w:rPr>
      </w:r>
      <w:r w:rsidR="00E75083" w:rsidRPr="006501CF">
        <w:rPr>
          <w:rFonts w:ascii="Arial" w:eastAsia="Arial" w:hAnsi="Arial" w:cs="Arial"/>
          <w:highlight w:val="yellow"/>
        </w:rPr>
        <w:fldChar w:fldCharType="separate"/>
      </w:r>
      <w:r w:rsidR="00774647" w:rsidRPr="006501CF">
        <w:rPr>
          <w:rFonts w:ascii="Arial" w:eastAsia="Arial" w:hAnsi="Arial" w:cs="Arial"/>
          <w:noProof/>
          <w:highlight w:val="yellow"/>
        </w:rPr>
        <w:t>jméno příjmení</w:t>
      </w:r>
      <w:r w:rsidR="00E75083" w:rsidRPr="006501CF">
        <w:rPr>
          <w:rFonts w:ascii="Arial" w:eastAsia="Arial" w:hAnsi="Arial" w:cs="Arial"/>
          <w:highlight w:val="yellow"/>
        </w:rPr>
        <w:fldChar w:fldCharType="end"/>
      </w:r>
    </w:p>
    <w:p w:rsidR="004F014D" w:rsidRDefault="0050141D"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6501CF">
        <w:rPr>
          <w:rFonts w:ascii="Arial" w:eastAsia="Arial" w:hAnsi="Arial" w:cs="Arial"/>
          <w:highlight w:val="yellow"/>
        </w:rPr>
        <w:fldChar w:fldCharType="begin">
          <w:ffData>
            <w:name w:val="Text56"/>
            <w:enabled/>
            <w:calcOnExit w:val="0"/>
            <w:textInput>
              <w:format w:val="None"/>
            </w:textInput>
          </w:ffData>
        </w:fldChar>
      </w:r>
      <w:r w:rsidR="00774647" w:rsidRPr="006501CF">
        <w:rPr>
          <w:rFonts w:ascii="Arial" w:eastAsia="Arial" w:hAnsi="Arial" w:cs="Arial"/>
          <w:highlight w:val="yellow"/>
        </w:rPr>
        <w:instrText>FORMTEXT</w:instrText>
      </w:r>
      <w:r w:rsidR="00E75083" w:rsidRPr="006501CF">
        <w:rPr>
          <w:rFonts w:ascii="Arial" w:eastAsia="Arial" w:hAnsi="Arial" w:cs="Arial"/>
          <w:highlight w:val="yellow"/>
        </w:rPr>
      </w:r>
      <w:r w:rsidR="00E75083" w:rsidRPr="006501CF">
        <w:rPr>
          <w:rFonts w:ascii="Arial" w:eastAsia="Arial" w:hAnsi="Arial" w:cs="Arial"/>
          <w:highlight w:val="yellow"/>
        </w:rPr>
        <w:fldChar w:fldCharType="separate"/>
      </w:r>
      <w:r w:rsidR="00774647" w:rsidRPr="006501CF">
        <w:rPr>
          <w:rFonts w:ascii="Arial" w:eastAsia="Arial" w:hAnsi="Arial" w:cs="Arial"/>
          <w:highlight w:val="yellow"/>
        </w:rPr>
        <w:t>funkce</w:t>
      </w:r>
      <w:r w:rsidR="00E75083" w:rsidRPr="006501CF">
        <w:rPr>
          <w:rFonts w:ascii="Arial" w:eastAsia="Arial" w:hAnsi="Arial" w:cs="Arial"/>
          <w:highlight w:val="yellow"/>
        </w:rPr>
        <w:fldChar w:fldCharType="end"/>
      </w:r>
      <w:bookmarkEnd w:id="5"/>
    </w:p>
    <w:p w:rsidR="00A403F7" w:rsidRPr="006501CF" w:rsidRDefault="0050141D" w:rsidP="00A403F7">
      <w:pPr>
        <w:pStyle w:val="Bezseznamu1"/>
        <w:rPr>
          <w:rFonts w:ascii="Arial" w:eastAsia="Arial" w:hAnsi="Arial" w:cs="Arial"/>
          <w:i/>
          <w:sz w:val="18"/>
          <w:szCs w:val="18"/>
        </w:rPr>
      </w:pPr>
      <w:r w:rsidRPr="006501CF">
        <w:rPr>
          <w:rFonts w:ascii="Arial" w:eastAsia="Arial" w:hAnsi="Arial" w:cs="Arial"/>
          <w:i/>
          <w:sz w:val="18"/>
          <w:szCs w:val="18"/>
        </w:rPr>
        <w:t>podepsáno elektronicky</w:t>
      </w:r>
      <w:r w:rsidRPr="006501CF">
        <w:rPr>
          <w:rFonts w:ascii="Arial" w:eastAsia="Arial" w:hAnsi="Arial" w:cs="Arial"/>
          <w:i/>
          <w:sz w:val="18"/>
          <w:szCs w:val="18"/>
        </w:rPr>
        <w:tab/>
      </w:r>
      <w:r w:rsidRPr="006501CF">
        <w:rPr>
          <w:rFonts w:ascii="Arial" w:eastAsia="Arial" w:hAnsi="Arial" w:cs="Arial"/>
          <w:i/>
          <w:sz w:val="18"/>
          <w:szCs w:val="18"/>
        </w:rPr>
        <w:tab/>
      </w:r>
      <w:r w:rsidRPr="006501CF">
        <w:rPr>
          <w:rFonts w:ascii="Arial" w:eastAsia="Arial" w:hAnsi="Arial" w:cs="Arial"/>
          <w:i/>
          <w:sz w:val="18"/>
          <w:szCs w:val="18"/>
        </w:rPr>
        <w:tab/>
      </w:r>
      <w:r w:rsidRPr="006501CF">
        <w:rPr>
          <w:rFonts w:ascii="Arial" w:eastAsia="Arial" w:hAnsi="Arial" w:cs="Arial"/>
          <w:i/>
          <w:sz w:val="18"/>
          <w:szCs w:val="18"/>
        </w:rPr>
        <w:tab/>
      </w:r>
      <w:r w:rsidRPr="006501CF">
        <w:rPr>
          <w:rFonts w:ascii="Arial" w:eastAsia="Arial" w:hAnsi="Arial" w:cs="Arial"/>
          <w:i/>
          <w:sz w:val="18"/>
          <w:szCs w:val="18"/>
        </w:rPr>
        <w:tab/>
      </w:r>
      <w:r w:rsidRPr="006501CF">
        <w:rPr>
          <w:rFonts w:ascii="Arial" w:eastAsia="Arial" w:hAnsi="Arial" w:cs="Arial"/>
          <w:i/>
          <w:sz w:val="18"/>
          <w:szCs w:val="18"/>
        </w:rPr>
        <w:tab/>
        <w:t>podepsáno elektronicky</w:t>
      </w:r>
    </w:p>
    <w:p w:rsidR="00A403F7" w:rsidRDefault="00A403F7"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Pr="000D5920" w:rsidRDefault="0050141D"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5E" w:rsidRDefault="0050141D">
      <w:pPr>
        <w:spacing w:after="0" w:line="240" w:lineRule="auto"/>
      </w:pPr>
      <w:r>
        <w:separator/>
      </w:r>
    </w:p>
  </w:endnote>
  <w:endnote w:type="continuationSeparator" w:id="0">
    <w:p w:rsidR="00AD725E" w:rsidRDefault="0050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50141D"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C7267B">
      <w:rPr>
        <w:rFonts w:ascii="Arial" w:hAnsi="Arial" w:cs="Arial"/>
        <w:noProof/>
        <w:sz w:val="16"/>
        <w:szCs w:val="16"/>
      </w:rPr>
      <w:t>2</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C7267B">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50141D"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5E" w:rsidRDefault="0050141D">
      <w:pPr>
        <w:spacing w:after="0" w:line="240" w:lineRule="auto"/>
      </w:pPr>
      <w:r>
        <w:separator/>
      </w:r>
    </w:p>
  </w:footnote>
  <w:footnote w:type="continuationSeparator" w:id="0">
    <w:p w:rsidR="00AD725E" w:rsidRDefault="0050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BF" w:rsidRDefault="0050141D">
    <w:pPr>
      <w:pStyle w:val="Zhlav"/>
    </w:pPr>
    <w:r>
      <w:t>KS „</w:t>
    </w:r>
    <w:r w:rsidR="006501CF" w:rsidRPr="006501CF">
      <w:t>III/18015 Dýšina - Červený Hrádek, celoplošná oprava</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50141D"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BF06D366">
      <w:numFmt w:val="bullet"/>
      <w:lvlText w:val="-"/>
      <w:lvlJc w:val="left"/>
      <w:pPr>
        <w:ind w:left="720" w:hanging="360"/>
      </w:pPr>
      <w:rPr>
        <w:rFonts w:ascii="Times New Roman" w:eastAsia="Times New Roman" w:hAnsi="Times New Roman" w:cs="Times New Roman" w:hint="default"/>
      </w:rPr>
    </w:lvl>
    <w:lvl w:ilvl="1" w:tplc="73D2C7CA" w:tentative="1">
      <w:start w:val="1"/>
      <w:numFmt w:val="bullet"/>
      <w:lvlText w:val="o"/>
      <w:lvlJc w:val="left"/>
      <w:pPr>
        <w:ind w:left="1440" w:hanging="360"/>
      </w:pPr>
      <w:rPr>
        <w:rFonts w:ascii="Courier New" w:hAnsi="Courier New" w:cs="Courier New" w:hint="default"/>
      </w:rPr>
    </w:lvl>
    <w:lvl w:ilvl="2" w:tplc="2782314C" w:tentative="1">
      <w:start w:val="1"/>
      <w:numFmt w:val="bullet"/>
      <w:lvlText w:val=""/>
      <w:lvlJc w:val="left"/>
      <w:pPr>
        <w:ind w:left="2160" w:hanging="360"/>
      </w:pPr>
      <w:rPr>
        <w:rFonts w:ascii="Wingdings" w:hAnsi="Wingdings" w:hint="default"/>
      </w:rPr>
    </w:lvl>
    <w:lvl w:ilvl="3" w:tplc="AEDCDC0E" w:tentative="1">
      <w:start w:val="1"/>
      <w:numFmt w:val="bullet"/>
      <w:lvlText w:val=""/>
      <w:lvlJc w:val="left"/>
      <w:pPr>
        <w:ind w:left="2880" w:hanging="360"/>
      </w:pPr>
      <w:rPr>
        <w:rFonts w:ascii="Symbol" w:hAnsi="Symbol" w:hint="default"/>
      </w:rPr>
    </w:lvl>
    <w:lvl w:ilvl="4" w:tplc="AC06EF28" w:tentative="1">
      <w:start w:val="1"/>
      <w:numFmt w:val="bullet"/>
      <w:lvlText w:val="o"/>
      <w:lvlJc w:val="left"/>
      <w:pPr>
        <w:ind w:left="3600" w:hanging="360"/>
      </w:pPr>
      <w:rPr>
        <w:rFonts w:ascii="Courier New" w:hAnsi="Courier New" w:cs="Courier New" w:hint="default"/>
      </w:rPr>
    </w:lvl>
    <w:lvl w:ilvl="5" w:tplc="530EB742" w:tentative="1">
      <w:start w:val="1"/>
      <w:numFmt w:val="bullet"/>
      <w:lvlText w:val=""/>
      <w:lvlJc w:val="left"/>
      <w:pPr>
        <w:ind w:left="4320" w:hanging="360"/>
      </w:pPr>
      <w:rPr>
        <w:rFonts w:ascii="Wingdings" w:hAnsi="Wingdings" w:hint="default"/>
      </w:rPr>
    </w:lvl>
    <w:lvl w:ilvl="6" w:tplc="E300239E" w:tentative="1">
      <w:start w:val="1"/>
      <w:numFmt w:val="bullet"/>
      <w:lvlText w:val=""/>
      <w:lvlJc w:val="left"/>
      <w:pPr>
        <w:ind w:left="5040" w:hanging="360"/>
      </w:pPr>
      <w:rPr>
        <w:rFonts w:ascii="Symbol" w:hAnsi="Symbol" w:hint="default"/>
      </w:rPr>
    </w:lvl>
    <w:lvl w:ilvl="7" w:tplc="E6C846B4" w:tentative="1">
      <w:start w:val="1"/>
      <w:numFmt w:val="bullet"/>
      <w:lvlText w:val="o"/>
      <w:lvlJc w:val="left"/>
      <w:pPr>
        <w:ind w:left="5760" w:hanging="360"/>
      </w:pPr>
      <w:rPr>
        <w:rFonts w:ascii="Courier New" w:hAnsi="Courier New" w:cs="Courier New" w:hint="default"/>
      </w:rPr>
    </w:lvl>
    <w:lvl w:ilvl="8" w:tplc="CEB20414"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1EFAE712">
      <w:start w:val="1"/>
      <w:numFmt w:val="lowerLetter"/>
      <w:lvlText w:val="%1)"/>
      <w:lvlJc w:val="left"/>
      <w:pPr>
        <w:ind w:left="1440" w:hanging="360"/>
      </w:pPr>
      <w:rPr>
        <w:rFonts w:ascii="Arial" w:hAnsi="Arial" w:cs="Arial" w:hint="default"/>
        <w:color w:val="000000" w:themeColor="text1"/>
        <w:sz w:val="20"/>
        <w:szCs w:val="20"/>
      </w:rPr>
    </w:lvl>
    <w:lvl w:ilvl="1" w:tplc="1DB4054C">
      <w:start w:val="1"/>
      <w:numFmt w:val="lowerLetter"/>
      <w:lvlText w:val="%2."/>
      <w:lvlJc w:val="left"/>
      <w:pPr>
        <w:ind w:left="2160" w:hanging="360"/>
      </w:pPr>
    </w:lvl>
    <w:lvl w:ilvl="2" w:tplc="A9F49974">
      <w:start w:val="1"/>
      <w:numFmt w:val="lowerRoman"/>
      <w:lvlText w:val="%3."/>
      <w:lvlJc w:val="right"/>
      <w:pPr>
        <w:ind w:left="2880" w:hanging="180"/>
      </w:pPr>
    </w:lvl>
    <w:lvl w:ilvl="3" w:tplc="93DC077C">
      <w:start w:val="1"/>
      <w:numFmt w:val="decimal"/>
      <w:lvlText w:val="%4."/>
      <w:lvlJc w:val="left"/>
      <w:pPr>
        <w:ind w:left="3600" w:hanging="360"/>
      </w:pPr>
    </w:lvl>
    <w:lvl w:ilvl="4" w:tplc="835E3C7C">
      <w:start w:val="1"/>
      <w:numFmt w:val="lowerLetter"/>
      <w:lvlText w:val="%5."/>
      <w:lvlJc w:val="left"/>
      <w:pPr>
        <w:ind w:left="4320" w:hanging="360"/>
      </w:pPr>
    </w:lvl>
    <w:lvl w:ilvl="5" w:tplc="D4185CC6">
      <w:start w:val="1"/>
      <w:numFmt w:val="lowerRoman"/>
      <w:lvlText w:val="%6."/>
      <w:lvlJc w:val="right"/>
      <w:pPr>
        <w:ind w:left="5040" w:hanging="180"/>
      </w:pPr>
    </w:lvl>
    <w:lvl w:ilvl="6" w:tplc="9C48EDA2">
      <w:start w:val="1"/>
      <w:numFmt w:val="decimal"/>
      <w:lvlText w:val="%7."/>
      <w:lvlJc w:val="left"/>
      <w:pPr>
        <w:ind w:left="5760" w:hanging="360"/>
      </w:pPr>
    </w:lvl>
    <w:lvl w:ilvl="7" w:tplc="FB72F368">
      <w:start w:val="1"/>
      <w:numFmt w:val="lowerLetter"/>
      <w:lvlText w:val="%8."/>
      <w:lvlJc w:val="left"/>
      <w:pPr>
        <w:ind w:left="6480" w:hanging="360"/>
      </w:pPr>
    </w:lvl>
    <w:lvl w:ilvl="8" w:tplc="5EB6E3DE">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13BA2DCE">
      <w:start w:val="1"/>
      <w:numFmt w:val="bullet"/>
      <w:lvlText w:val="-"/>
      <w:lvlJc w:val="left"/>
      <w:pPr>
        <w:ind w:left="1080" w:hanging="360"/>
      </w:pPr>
      <w:rPr>
        <w:rFonts w:ascii="Arial" w:eastAsia="Arial" w:hAnsi="Arial" w:cs="Arial" w:hint="default"/>
        <w:i w:val="0"/>
      </w:rPr>
    </w:lvl>
    <w:lvl w:ilvl="1" w:tplc="BFD4D01E" w:tentative="1">
      <w:start w:val="1"/>
      <w:numFmt w:val="bullet"/>
      <w:lvlText w:val="o"/>
      <w:lvlJc w:val="left"/>
      <w:pPr>
        <w:ind w:left="1800" w:hanging="360"/>
      </w:pPr>
      <w:rPr>
        <w:rFonts w:ascii="Courier New" w:hAnsi="Courier New" w:cs="Courier New" w:hint="default"/>
      </w:rPr>
    </w:lvl>
    <w:lvl w:ilvl="2" w:tplc="A7FE375C" w:tentative="1">
      <w:start w:val="1"/>
      <w:numFmt w:val="bullet"/>
      <w:lvlText w:val=""/>
      <w:lvlJc w:val="left"/>
      <w:pPr>
        <w:ind w:left="2520" w:hanging="360"/>
      </w:pPr>
      <w:rPr>
        <w:rFonts w:ascii="Wingdings" w:hAnsi="Wingdings" w:hint="default"/>
      </w:rPr>
    </w:lvl>
    <w:lvl w:ilvl="3" w:tplc="39F4B2F6" w:tentative="1">
      <w:start w:val="1"/>
      <w:numFmt w:val="bullet"/>
      <w:lvlText w:val=""/>
      <w:lvlJc w:val="left"/>
      <w:pPr>
        <w:ind w:left="3240" w:hanging="360"/>
      </w:pPr>
      <w:rPr>
        <w:rFonts w:ascii="Symbol" w:hAnsi="Symbol" w:hint="default"/>
      </w:rPr>
    </w:lvl>
    <w:lvl w:ilvl="4" w:tplc="3B409848" w:tentative="1">
      <w:start w:val="1"/>
      <w:numFmt w:val="bullet"/>
      <w:lvlText w:val="o"/>
      <w:lvlJc w:val="left"/>
      <w:pPr>
        <w:ind w:left="3960" w:hanging="360"/>
      </w:pPr>
      <w:rPr>
        <w:rFonts w:ascii="Courier New" w:hAnsi="Courier New" w:cs="Courier New" w:hint="default"/>
      </w:rPr>
    </w:lvl>
    <w:lvl w:ilvl="5" w:tplc="A34ACA6C" w:tentative="1">
      <w:start w:val="1"/>
      <w:numFmt w:val="bullet"/>
      <w:lvlText w:val=""/>
      <w:lvlJc w:val="left"/>
      <w:pPr>
        <w:ind w:left="4680" w:hanging="360"/>
      </w:pPr>
      <w:rPr>
        <w:rFonts w:ascii="Wingdings" w:hAnsi="Wingdings" w:hint="default"/>
      </w:rPr>
    </w:lvl>
    <w:lvl w:ilvl="6" w:tplc="1564FC54" w:tentative="1">
      <w:start w:val="1"/>
      <w:numFmt w:val="bullet"/>
      <w:lvlText w:val=""/>
      <w:lvlJc w:val="left"/>
      <w:pPr>
        <w:ind w:left="5400" w:hanging="360"/>
      </w:pPr>
      <w:rPr>
        <w:rFonts w:ascii="Symbol" w:hAnsi="Symbol" w:hint="default"/>
      </w:rPr>
    </w:lvl>
    <w:lvl w:ilvl="7" w:tplc="B0BA55DC" w:tentative="1">
      <w:start w:val="1"/>
      <w:numFmt w:val="bullet"/>
      <w:lvlText w:val="o"/>
      <w:lvlJc w:val="left"/>
      <w:pPr>
        <w:ind w:left="6120" w:hanging="360"/>
      </w:pPr>
      <w:rPr>
        <w:rFonts w:ascii="Courier New" w:hAnsi="Courier New" w:cs="Courier New" w:hint="default"/>
      </w:rPr>
    </w:lvl>
    <w:lvl w:ilvl="8" w:tplc="419C4F4E"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31641398">
      <w:start w:val="1"/>
      <w:numFmt w:val="decimal"/>
      <w:lvlText w:val="%1)"/>
      <w:lvlJc w:val="left"/>
      <w:pPr>
        <w:ind w:left="1080" w:hanging="360"/>
      </w:pPr>
      <w:rPr>
        <w:rFonts w:hint="default"/>
        <w:i w:val="0"/>
      </w:rPr>
    </w:lvl>
    <w:lvl w:ilvl="1" w:tplc="F0AA4C80" w:tentative="1">
      <w:start w:val="1"/>
      <w:numFmt w:val="lowerLetter"/>
      <w:lvlText w:val="%2."/>
      <w:lvlJc w:val="left"/>
      <w:pPr>
        <w:ind w:left="1800" w:hanging="360"/>
      </w:pPr>
    </w:lvl>
    <w:lvl w:ilvl="2" w:tplc="54B4E5C8" w:tentative="1">
      <w:start w:val="1"/>
      <w:numFmt w:val="lowerRoman"/>
      <w:lvlText w:val="%3."/>
      <w:lvlJc w:val="right"/>
      <w:pPr>
        <w:ind w:left="2520" w:hanging="180"/>
      </w:pPr>
    </w:lvl>
    <w:lvl w:ilvl="3" w:tplc="DDB64588" w:tentative="1">
      <w:start w:val="1"/>
      <w:numFmt w:val="decimal"/>
      <w:lvlText w:val="%4."/>
      <w:lvlJc w:val="left"/>
      <w:pPr>
        <w:ind w:left="3240" w:hanging="360"/>
      </w:pPr>
    </w:lvl>
    <w:lvl w:ilvl="4" w:tplc="CD561B7A" w:tentative="1">
      <w:start w:val="1"/>
      <w:numFmt w:val="lowerLetter"/>
      <w:lvlText w:val="%5."/>
      <w:lvlJc w:val="left"/>
      <w:pPr>
        <w:ind w:left="3960" w:hanging="360"/>
      </w:pPr>
    </w:lvl>
    <w:lvl w:ilvl="5" w:tplc="6EDED784" w:tentative="1">
      <w:start w:val="1"/>
      <w:numFmt w:val="lowerRoman"/>
      <w:lvlText w:val="%6."/>
      <w:lvlJc w:val="right"/>
      <w:pPr>
        <w:ind w:left="4680" w:hanging="180"/>
      </w:pPr>
    </w:lvl>
    <w:lvl w:ilvl="6" w:tplc="7DF0F456" w:tentative="1">
      <w:start w:val="1"/>
      <w:numFmt w:val="decimal"/>
      <w:lvlText w:val="%7."/>
      <w:lvlJc w:val="left"/>
      <w:pPr>
        <w:ind w:left="5400" w:hanging="360"/>
      </w:pPr>
    </w:lvl>
    <w:lvl w:ilvl="7" w:tplc="2E1C5B38" w:tentative="1">
      <w:start w:val="1"/>
      <w:numFmt w:val="lowerLetter"/>
      <w:lvlText w:val="%8."/>
      <w:lvlJc w:val="left"/>
      <w:pPr>
        <w:ind w:left="6120" w:hanging="360"/>
      </w:pPr>
    </w:lvl>
    <w:lvl w:ilvl="8" w:tplc="FDDC74F4"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F7F634EE">
      <w:start w:val="1"/>
      <w:numFmt w:val="decimal"/>
      <w:lvlText w:val="%1)"/>
      <w:lvlJc w:val="left"/>
      <w:pPr>
        <w:ind w:left="720" w:hanging="360"/>
      </w:pPr>
      <w:rPr>
        <w:rFonts w:hint="default"/>
        <w:i w:val="0"/>
      </w:rPr>
    </w:lvl>
    <w:lvl w:ilvl="1" w:tplc="063A2EB2" w:tentative="1">
      <w:start w:val="1"/>
      <w:numFmt w:val="lowerLetter"/>
      <w:lvlText w:val="%2."/>
      <w:lvlJc w:val="left"/>
      <w:pPr>
        <w:ind w:left="1440" w:hanging="360"/>
      </w:pPr>
    </w:lvl>
    <w:lvl w:ilvl="2" w:tplc="C2CED8FE" w:tentative="1">
      <w:start w:val="1"/>
      <w:numFmt w:val="lowerRoman"/>
      <w:lvlText w:val="%3."/>
      <w:lvlJc w:val="right"/>
      <w:pPr>
        <w:ind w:left="2160" w:hanging="180"/>
      </w:pPr>
    </w:lvl>
    <w:lvl w:ilvl="3" w:tplc="41408D92" w:tentative="1">
      <w:start w:val="1"/>
      <w:numFmt w:val="decimal"/>
      <w:lvlText w:val="%4."/>
      <w:lvlJc w:val="left"/>
      <w:pPr>
        <w:ind w:left="2880" w:hanging="360"/>
      </w:pPr>
    </w:lvl>
    <w:lvl w:ilvl="4" w:tplc="A26C8A20" w:tentative="1">
      <w:start w:val="1"/>
      <w:numFmt w:val="lowerLetter"/>
      <w:lvlText w:val="%5."/>
      <w:lvlJc w:val="left"/>
      <w:pPr>
        <w:ind w:left="3600" w:hanging="360"/>
      </w:pPr>
    </w:lvl>
    <w:lvl w:ilvl="5" w:tplc="8D08F1D8" w:tentative="1">
      <w:start w:val="1"/>
      <w:numFmt w:val="lowerRoman"/>
      <w:lvlText w:val="%6."/>
      <w:lvlJc w:val="right"/>
      <w:pPr>
        <w:ind w:left="4320" w:hanging="180"/>
      </w:pPr>
    </w:lvl>
    <w:lvl w:ilvl="6" w:tplc="94B6B928" w:tentative="1">
      <w:start w:val="1"/>
      <w:numFmt w:val="decimal"/>
      <w:lvlText w:val="%7."/>
      <w:lvlJc w:val="left"/>
      <w:pPr>
        <w:ind w:left="5040" w:hanging="360"/>
      </w:pPr>
    </w:lvl>
    <w:lvl w:ilvl="7" w:tplc="CD467678" w:tentative="1">
      <w:start w:val="1"/>
      <w:numFmt w:val="lowerLetter"/>
      <w:lvlText w:val="%8."/>
      <w:lvlJc w:val="left"/>
      <w:pPr>
        <w:ind w:left="5760" w:hanging="360"/>
      </w:pPr>
    </w:lvl>
    <w:lvl w:ilvl="8" w:tplc="6E124B96"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C0E82BB8">
      <w:start w:val="1"/>
      <w:numFmt w:val="lowerLetter"/>
      <w:lvlText w:val="%1)"/>
      <w:lvlJc w:val="left"/>
      <w:pPr>
        <w:ind w:left="1287" w:hanging="360"/>
      </w:pPr>
      <w:rPr>
        <w:rFonts w:cs="Times New Roman"/>
        <w:b w:val="0"/>
        <w:i w:val="0"/>
        <w:sz w:val="20"/>
        <w:szCs w:val="20"/>
      </w:rPr>
    </w:lvl>
    <w:lvl w:ilvl="1" w:tplc="9C62F248">
      <w:start w:val="1"/>
      <w:numFmt w:val="lowerLetter"/>
      <w:lvlText w:val="%2."/>
      <w:lvlJc w:val="left"/>
      <w:pPr>
        <w:ind w:left="2007" w:hanging="360"/>
      </w:pPr>
    </w:lvl>
    <w:lvl w:ilvl="2" w:tplc="61E87426">
      <w:start w:val="1"/>
      <w:numFmt w:val="lowerRoman"/>
      <w:lvlText w:val="%3."/>
      <w:lvlJc w:val="right"/>
      <w:pPr>
        <w:ind w:left="2727" w:hanging="180"/>
      </w:pPr>
    </w:lvl>
    <w:lvl w:ilvl="3" w:tplc="759C4CF8">
      <w:start w:val="1"/>
      <w:numFmt w:val="decimal"/>
      <w:lvlText w:val="%4."/>
      <w:lvlJc w:val="left"/>
      <w:pPr>
        <w:ind w:left="3447" w:hanging="360"/>
      </w:pPr>
    </w:lvl>
    <w:lvl w:ilvl="4" w:tplc="28465404">
      <w:start w:val="1"/>
      <w:numFmt w:val="lowerLetter"/>
      <w:lvlText w:val="%5."/>
      <w:lvlJc w:val="left"/>
      <w:pPr>
        <w:ind w:left="4167" w:hanging="360"/>
      </w:pPr>
    </w:lvl>
    <w:lvl w:ilvl="5" w:tplc="833ACC80">
      <w:start w:val="1"/>
      <w:numFmt w:val="lowerRoman"/>
      <w:lvlText w:val="%6."/>
      <w:lvlJc w:val="right"/>
      <w:pPr>
        <w:ind w:left="4887" w:hanging="180"/>
      </w:pPr>
    </w:lvl>
    <w:lvl w:ilvl="6" w:tplc="DCD69094">
      <w:start w:val="1"/>
      <w:numFmt w:val="decimal"/>
      <w:lvlText w:val="%7."/>
      <w:lvlJc w:val="left"/>
      <w:pPr>
        <w:ind w:left="5607" w:hanging="360"/>
      </w:pPr>
    </w:lvl>
    <w:lvl w:ilvl="7" w:tplc="2ADA5306">
      <w:start w:val="1"/>
      <w:numFmt w:val="lowerLetter"/>
      <w:lvlText w:val="%8."/>
      <w:lvlJc w:val="left"/>
      <w:pPr>
        <w:ind w:left="6327" w:hanging="360"/>
      </w:pPr>
    </w:lvl>
    <w:lvl w:ilvl="8" w:tplc="60786FBC">
      <w:start w:val="1"/>
      <w:numFmt w:val="lowerRoman"/>
      <w:lvlText w:val="%9."/>
      <w:lvlJc w:val="right"/>
      <w:pPr>
        <w:ind w:left="7047" w:hanging="180"/>
      </w:pPr>
    </w:lvl>
  </w:abstractNum>
  <w:abstractNum w:abstractNumId="17" w15:restartNumberingAfterBreak="0">
    <w:nsid w:val="70716C38"/>
    <w:multiLevelType w:val="hybridMultilevel"/>
    <w:tmpl w:val="884A2A1C"/>
    <w:lvl w:ilvl="0" w:tplc="FCC22FE4">
      <w:numFmt w:val="bullet"/>
      <w:lvlText w:val="-"/>
      <w:lvlJc w:val="left"/>
      <w:pPr>
        <w:ind w:left="405" w:hanging="360"/>
      </w:pPr>
      <w:rPr>
        <w:rFonts w:ascii="Times New Roman" w:eastAsia="Times New Roman" w:hAnsi="Times New Roman" w:cs="Times New Roman" w:hint="default"/>
      </w:rPr>
    </w:lvl>
    <w:lvl w:ilvl="1" w:tplc="BAA26C22" w:tentative="1">
      <w:start w:val="1"/>
      <w:numFmt w:val="bullet"/>
      <w:lvlText w:val="o"/>
      <w:lvlJc w:val="left"/>
      <w:pPr>
        <w:ind w:left="1125" w:hanging="360"/>
      </w:pPr>
      <w:rPr>
        <w:rFonts w:ascii="Courier New" w:hAnsi="Courier New" w:cs="Courier New" w:hint="default"/>
      </w:rPr>
    </w:lvl>
    <w:lvl w:ilvl="2" w:tplc="C4AEEEFC" w:tentative="1">
      <w:start w:val="1"/>
      <w:numFmt w:val="bullet"/>
      <w:lvlText w:val=""/>
      <w:lvlJc w:val="left"/>
      <w:pPr>
        <w:ind w:left="1845" w:hanging="360"/>
      </w:pPr>
      <w:rPr>
        <w:rFonts w:ascii="Wingdings" w:hAnsi="Wingdings" w:hint="default"/>
      </w:rPr>
    </w:lvl>
    <w:lvl w:ilvl="3" w:tplc="DFD81C72" w:tentative="1">
      <w:start w:val="1"/>
      <w:numFmt w:val="bullet"/>
      <w:lvlText w:val=""/>
      <w:lvlJc w:val="left"/>
      <w:pPr>
        <w:ind w:left="2565" w:hanging="360"/>
      </w:pPr>
      <w:rPr>
        <w:rFonts w:ascii="Symbol" w:hAnsi="Symbol" w:hint="default"/>
      </w:rPr>
    </w:lvl>
    <w:lvl w:ilvl="4" w:tplc="A5F2D1D4" w:tentative="1">
      <w:start w:val="1"/>
      <w:numFmt w:val="bullet"/>
      <w:lvlText w:val="o"/>
      <w:lvlJc w:val="left"/>
      <w:pPr>
        <w:ind w:left="3285" w:hanging="360"/>
      </w:pPr>
      <w:rPr>
        <w:rFonts w:ascii="Courier New" w:hAnsi="Courier New" w:cs="Courier New" w:hint="default"/>
      </w:rPr>
    </w:lvl>
    <w:lvl w:ilvl="5" w:tplc="6B483A76" w:tentative="1">
      <w:start w:val="1"/>
      <w:numFmt w:val="bullet"/>
      <w:lvlText w:val=""/>
      <w:lvlJc w:val="left"/>
      <w:pPr>
        <w:ind w:left="4005" w:hanging="360"/>
      </w:pPr>
      <w:rPr>
        <w:rFonts w:ascii="Wingdings" w:hAnsi="Wingdings" w:hint="default"/>
      </w:rPr>
    </w:lvl>
    <w:lvl w:ilvl="6" w:tplc="232489C8" w:tentative="1">
      <w:start w:val="1"/>
      <w:numFmt w:val="bullet"/>
      <w:lvlText w:val=""/>
      <w:lvlJc w:val="left"/>
      <w:pPr>
        <w:ind w:left="4725" w:hanging="360"/>
      </w:pPr>
      <w:rPr>
        <w:rFonts w:ascii="Symbol" w:hAnsi="Symbol" w:hint="default"/>
      </w:rPr>
    </w:lvl>
    <w:lvl w:ilvl="7" w:tplc="46F47E34" w:tentative="1">
      <w:start w:val="1"/>
      <w:numFmt w:val="bullet"/>
      <w:lvlText w:val="o"/>
      <w:lvlJc w:val="left"/>
      <w:pPr>
        <w:ind w:left="5445" w:hanging="360"/>
      </w:pPr>
      <w:rPr>
        <w:rFonts w:ascii="Courier New" w:hAnsi="Courier New" w:cs="Courier New" w:hint="default"/>
      </w:rPr>
    </w:lvl>
    <w:lvl w:ilvl="8" w:tplc="1A50F7FA"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A3EC3CF0">
      <w:numFmt w:val="bullet"/>
      <w:lvlText w:val="-"/>
      <w:lvlJc w:val="left"/>
      <w:pPr>
        <w:ind w:left="720" w:hanging="360"/>
      </w:pPr>
      <w:rPr>
        <w:rFonts w:ascii="Arial" w:eastAsia="Arial" w:hAnsi="Arial" w:cs="Arial" w:hint="default"/>
      </w:rPr>
    </w:lvl>
    <w:lvl w:ilvl="1" w:tplc="48EE3B2C" w:tentative="1">
      <w:start w:val="1"/>
      <w:numFmt w:val="bullet"/>
      <w:lvlText w:val="o"/>
      <w:lvlJc w:val="left"/>
      <w:pPr>
        <w:ind w:left="1440" w:hanging="360"/>
      </w:pPr>
      <w:rPr>
        <w:rFonts w:ascii="Courier New" w:hAnsi="Courier New" w:cs="Courier New" w:hint="default"/>
      </w:rPr>
    </w:lvl>
    <w:lvl w:ilvl="2" w:tplc="5456DDF2" w:tentative="1">
      <w:start w:val="1"/>
      <w:numFmt w:val="bullet"/>
      <w:lvlText w:val=""/>
      <w:lvlJc w:val="left"/>
      <w:pPr>
        <w:ind w:left="2160" w:hanging="360"/>
      </w:pPr>
      <w:rPr>
        <w:rFonts w:ascii="Wingdings" w:hAnsi="Wingdings" w:hint="default"/>
      </w:rPr>
    </w:lvl>
    <w:lvl w:ilvl="3" w:tplc="0DA0F6F8" w:tentative="1">
      <w:start w:val="1"/>
      <w:numFmt w:val="bullet"/>
      <w:lvlText w:val=""/>
      <w:lvlJc w:val="left"/>
      <w:pPr>
        <w:ind w:left="2880" w:hanging="360"/>
      </w:pPr>
      <w:rPr>
        <w:rFonts w:ascii="Symbol" w:hAnsi="Symbol" w:hint="default"/>
      </w:rPr>
    </w:lvl>
    <w:lvl w:ilvl="4" w:tplc="1842FD1E" w:tentative="1">
      <w:start w:val="1"/>
      <w:numFmt w:val="bullet"/>
      <w:lvlText w:val="o"/>
      <w:lvlJc w:val="left"/>
      <w:pPr>
        <w:ind w:left="3600" w:hanging="360"/>
      </w:pPr>
      <w:rPr>
        <w:rFonts w:ascii="Courier New" w:hAnsi="Courier New" w:cs="Courier New" w:hint="default"/>
      </w:rPr>
    </w:lvl>
    <w:lvl w:ilvl="5" w:tplc="EA6AAB42" w:tentative="1">
      <w:start w:val="1"/>
      <w:numFmt w:val="bullet"/>
      <w:lvlText w:val=""/>
      <w:lvlJc w:val="left"/>
      <w:pPr>
        <w:ind w:left="4320" w:hanging="360"/>
      </w:pPr>
      <w:rPr>
        <w:rFonts w:ascii="Wingdings" w:hAnsi="Wingdings" w:hint="default"/>
      </w:rPr>
    </w:lvl>
    <w:lvl w:ilvl="6" w:tplc="AE021350" w:tentative="1">
      <w:start w:val="1"/>
      <w:numFmt w:val="bullet"/>
      <w:lvlText w:val=""/>
      <w:lvlJc w:val="left"/>
      <w:pPr>
        <w:ind w:left="5040" w:hanging="360"/>
      </w:pPr>
      <w:rPr>
        <w:rFonts w:ascii="Symbol" w:hAnsi="Symbol" w:hint="default"/>
      </w:rPr>
    </w:lvl>
    <w:lvl w:ilvl="7" w:tplc="22407A10" w:tentative="1">
      <w:start w:val="1"/>
      <w:numFmt w:val="bullet"/>
      <w:lvlText w:val="o"/>
      <w:lvlJc w:val="left"/>
      <w:pPr>
        <w:ind w:left="5760" w:hanging="360"/>
      </w:pPr>
      <w:rPr>
        <w:rFonts w:ascii="Courier New" w:hAnsi="Courier New" w:cs="Courier New" w:hint="default"/>
      </w:rPr>
    </w:lvl>
    <w:lvl w:ilvl="8" w:tplc="1BB8B268"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46E1F"/>
    <w:rsid w:val="00485213"/>
    <w:rsid w:val="00490BB0"/>
    <w:rsid w:val="00494E69"/>
    <w:rsid w:val="004E40BF"/>
    <w:rsid w:val="004E71A4"/>
    <w:rsid w:val="004F014D"/>
    <w:rsid w:val="004F2C9D"/>
    <w:rsid w:val="0050141D"/>
    <w:rsid w:val="00530ECC"/>
    <w:rsid w:val="00560B2F"/>
    <w:rsid w:val="005C2088"/>
    <w:rsid w:val="005C2AF6"/>
    <w:rsid w:val="005D3CA1"/>
    <w:rsid w:val="005F06AF"/>
    <w:rsid w:val="00600F99"/>
    <w:rsid w:val="0062222E"/>
    <w:rsid w:val="00634E4A"/>
    <w:rsid w:val="006501CF"/>
    <w:rsid w:val="00690B58"/>
    <w:rsid w:val="00692B7B"/>
    <w:rsid w:val="00696E1B"/>
    <w:rsid w:val="006B084F"/>
    <w:rsid w:val="00736010"/>
    <w:rsid w:val="0076553B"/>
    <w:rsid w:val="00774647"/>
    <w:rsid w:val="007B50AB"/>
    <w:rsid w:val="007B6EF3"/>
    <w:rsid w:val="007D49D4"/>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AD725E"/>
    <w:rsid w:val="00B03C02"/>
    <w:rsid w:val="00B607AC"/>
    <w:rsid w:val="00BA0093"/>
    <w:rsid w:val="00BA3B4D"/>
    <w:rsid w:val="00BB02AE"/>
    <w:rsid w:val="00BB5F86"/>
    <w:rsid w:val="00BE2875"/>
    <w:rsid w:val="00BE2C64"/>
    <w:rsid w:val="00BF6349"/>
    <w:rsid w:val="00C12D0C"/>
    <w:rsid w:val="00C55CE0"/>
    <w:rsid w:val="00C7267B"/>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B4EB"/>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nedved@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1684</Words>
  <Characters>9937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Březinová Kamila</cp:lastModifiedBy>
  <cp:revision>9</cp:revision>
  <cp:lastPrinted>2014-06-18T06:10:00Z</cp:lastPrinted>
  <dcterms:created xsi:type="dcterms:W3CDTF">2025-03-26T12:41:00Z</dcterms:created>
  <dcterms:modified xsi:type="dcterms:W3CDTF">2025-04-02T08:34:00Z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