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FFC" w:rsidRDefault="00DB2FFC" w:rsidP="00DB2FFC">
      <w:pPr>
        <w:jc w:val="center"/>
        <w:rPr>
          <w:rStyle w:val="Siln"/>
          <w:rFonts w:ascii="Arial" w:hAnsi="Arial" w:cs="Arial"/>
          <w:sz w:val="27"/>
          <w:szCs w:val="27"/>
        </w:rPr>
      </w:pPr>
      <w:r>
        <w:rPr>
          <w:rStyle w:val="Siln"/>
          <w:rFonts w:ascii="Arial" w:hAnsi="Arial" w:cs="Arial"/>
          <w:sz w:val="27"/>
          <w:szCs w:val="27"/>
        </w:rPr>
        <w:t>Marmoleum</w:t>
      </w:r>
    </w:p>
    <w:p w:rsidR="00DB2FFC" w:rsidRDefault="00DB2FFC" w:rsidP="00DB2FFC">
      <w:pPr>
        <w:jc w:val="center"/>
        <w:rPr>
          <w:rStyle w:val="Siln"/>
          <w:rFonts w:ascii="Arial" w:hAnsi="Arial" w:cs="Arial"/>
          <w:sz w:val="27"/>
          <w:szCs w:val="27"/>
        </w:rPr>
      </w:pPr>
    </w:p>
    <w:p w:rsidR="00DB2FFC" w:rsidRPr="00DB2FFC" w:rsidRDefault="00DB2FFC" w:rsidP="00DB2FFC">
      <w:pPr>
        <w:rPr>
          <w:sz w:val="20"/>
          <w:szCs w:val="20"/>
        </w:rPr>
      </w:pPr>
      <w:r w:rsidRPr="00DB2FFC">
        <w:rPr>
          <w:rStyle w:val="Siln"/>
          <w:rFonts w:ascii="Arial" w:hAnsi="Arial" w:cs="Arial"/>
          <w:sz w:val="20"/>
          <w:szCs w:val="20"/>
        </w:rPr>
        <w:t xml:space="preserve">na lůžkovém </w:t>
      </w:r>
      <w:r w:rsidRPr="00DB2FFC">
        <w:rPr>
          <w:rStyle w:val="Siln"/>
          <w:rFonts w:ascii="Arial" w:hAnsi="Arial" w:cs="Arial"/>
          <w:sz w:val="20"/>
          <w:szCs w:val="20"/>
        </w:rPr>
        <w:t>oddělení</w:t>
      </w:r>
      <w:r w:rsidRPr="00DB2FFC">
        <w:rPr>
          <w:rFonts w:ascii="Arial" w:hAnsi="Arial" w:cs="Arial"/>
          <w:sz w:val="20"/>
          <w:szCs w:val="20"/>
        </w:rPr>
        <w:t>.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Platí několik zásad pro čištění a udržování této krytiny, které je nutné dodržet</w:t>
      </w:r>
      <w:r w:rsidR="001B7A59">
        <w:rPr>
          <w:rFonts w:ascii="Arial" w:hAnsi="Arial" w:cs="Arial"/>
        </w:rPr>
        <w:t>:</w:t>
      </w:r>
    </w:p>
    <w:p w:rsidR="00DB2FFC" w:rsidRPr="00DB2FFC" w:rsidRDefault="00DB2FFC" w:rsidP="00DB2FFC">
      <w:pPr>
        <w:jc w:val="both"/>
      </w:pPr>
      <w:r w:rsidRPr="00DB2FFC">
        <w:t> 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- Pravidelně obnovovat polymerovou vrstvu na marmoleu - jednou do roka. To znamená provést základní čištění a nanesení  dvou až tří vrstev polymeru.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 xml:space="preserve">- Ve </w:t>
      </w:r>
      <w:r w:rsidRPr="00DB2FFC">
        <w:rPr>
          <w:rFonts w:ascii="Arial" w:hAnsi="Arial" w:cs="Arial"/>
        </w:rPr>
        <w:t>zdravotnictví</w:t>
      </w:r>
      <w:r w:rsidRPr="00DB2FFC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mn</w:t>
      </w:r>
      <w:r w:rsidRPr="00DB2FFC">
        <w:rPr>
          <w:rFonts w:ascii="Arial" w:hAnsi="Arial" w:cs="Arial"/>
        </w:rPr>
        <w:t xml:space="preserve">ohem vhodnější používat polymery se zvýšenou </w:t>
      </w:r>
      <w:proofErr w:type="gramStart"/>
      <w:r w:rsidRPr="00DB2FFC">
        <w:rPr>
          <w:rFonts w:ascii="Arial" w:hAnsi="Arial" w:cs="Arial"/>
        </w:rPr>
        <w:t xml:space="preserve">odolností </w:t>
      </w:r>
      <w:r w:rsidR="001B7A59">
        <w:rPr>
          <w:rFonts w:ascii="Arial" w:hAnsi="Arial" w:cs="Arial"/>
        </w:rPr>
        <w:t xml:space="preserve">  </w:t>
      </w:r>
      <w:bookmarkStart w:id="0" w:name="_GoBack"/>
      <w:bookmarkEnd w:id="0"/>
      <w:r w:rsidRPr="00DB2FFC">
        <w:rPr>
          <w:rFonts w:ascii="Arial" w:hAnsi="Arial" w:cs="Arial"/>
        </w:rPr>
        <w:t>vůči</w:t>
      </w:r>
      <w:proofErr w:type="gramEnd"/>
      <w:r w:rsidRPr="00DB2FFC">
        <w:rPr>
          <w:rFonts w:ascii="Arial" w:hAnsi="Arial" w:cs="Arial"/>
        </w:rPr>
        <w:t> dezinfekcím.</w:t>
      </w:r>
    </w:p>
    <w:p w:rsidR="001B7A59" w:rsidRDefault="00DB2FFC" w:rsidP="00DB2FFC">
      <w:pPr>
        <w:jc w:val="both"/>
        <w:rPr>
          <w:rFonts w:ascii="Arial" w:hAnsi="Arial" w:cs="Arial"/>
        </w:rPr>
      </w:pPr>
      <w:r w:rsidRPr="00DB2FFC">
        <w:rPr>
          <w:rFonts w:ascii="Arial" w:hAnsi="Arial" w:cs="Arial"/>
        </w:rPr>
        <w:t xml:space="preserve">- Používat dezinfekce vhodné pro ošetřené podlahy, ne chlorové a s vysokým PH. 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- Pro běžný úklid používat prostředky s ošetřující složkou.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- Používat prostředky s neutrálním PH.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- Nepoužívat alkoholové prostředky.</w:t>
      </w:r>
    </w:p>
    <w:p w:rsidR="00DB2FFC" w:rsidRPr="00DB2FFC" w:rsidRDefault="00DB2FFC" w:rsidP="00DB2FFC">
      <w:pPr>
        <w:jc w:val="both"/>
      </w:pPr>
      <w:r w:rsidRPr="00DB2FFC">
        <w:rPr>
          <w:rFonts w:ascii="Arial" w:hAnsi="Arial" w:cs="Arial"/>
        </w:rPr>
        <w:t>- Při dodržení těchto zásad je životnost marmolea  několik desítek let.</w:t>
      </w:r>
    </w:p>
    <w:p w:rsidR="008143DF" w:rsidRDefault="001B7A59" w:rsidP="00DB2FFC">
      <w:pPr>
        <w:jc w:val="both"/>
      </w:pPr>
    </w:p>
    <w:sectPr w:rsidR="00814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FFC"/>
    <w:rsid w:val="001B7A59"/>
    <w:rsid w:val="00646F7F"/>
    <w:rsid w:val="006D714E"/>
    <w:rsid w:val="00DB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2FFC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B2F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2FFC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DB2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4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Čapek Luboš</dc:creator>
  <cp:lastModifiedBy>Čapek Luboš</cp:lastModifiedBy>
  <cp:revision>1</cp:revision>
  <dcterms:created xsi:type="dcterms:W3CDTF">2013-11-06T06:08:00Z</dcterms:created>
  <dcterms:modified xsi:type="dcterms:W3CDTF">2013-11-06T07:03:00Z</dcterms:modified>
</cp:coreProperties>
</file>