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D7F5" w14:textId="7B68FE11" w:rsidR="00F41BD1" w:rsidRDefault="00D31E48">
      <w:r>
        <w:t>Doplnění tepelné vodivosti – výtah z PD</w:t>
      </w:r>
    </w:p>
    <w:p w14:paraId="1E32B899" w14:textId="77777777" w:rsidR="00D31E48" w:rsidRDefault="00D31E48" w:rsidP="00D31E48">
      <w:r>
        <w:rPr>
          <w:b/>
          <w:bCs/>
        </w:rPr>
        <w:t>Technická zpráva doplněna v kapitole TEPELNÁ IZOLACE (str.7) takto (červený text doplněn):</w:t>
      </w:r>
    </w:p>
    <w:p w14:paraId="1AE07B02" w14:textId="77777777" w:rsidR="00D31E48" w:rsidRDefault="00D31E48" w:rsidP="00D31E48">
      <w:r>
        <w:rPr>
          <w:rFonts w:ascii="Arial" w:hAnsi="Arial" w:cs="Arial"/>
          <w:sz w:val="24"/>
          <w:szCs w:val="24"/>
        </w:rPr>
        <w:t xml:space="preserve">"Tepelná izolace hlavního obvodového panelu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/ fasády </w:t>
      </w:r>
      <w:r>
        <w:rPr>
          <w:rFonts w:ascii="Arial" w:hAnsi="Arial" w:cs="Arial"/>
          <w:sz w:val="24"/>
          <w:szCs w:val="24"/>
        </w:rPr>
        <w:t>a zděných stěn bude ve všech podlažích z minerální vaty tl.</w:t>
      </w:r>
      <w:proofErr w:type="gramStart"/>
      <w:r>
        <w:rPr>
          <w:rFonts w:ascii="Arial" w:hAnsi="Arial" w:cs="Arial"/>
          <w:sz w:val="24"/>
          <w:szCs w:val="24"/>
        </w:rPr>
        <w:t>200mm</w:t>
      </w:r>
      <w:proofErr w:type="gram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ƛD</w:t>
      </w:r>
      <w:proofErr w:type="spellEnd"/>
      <w:r>
        <w:rPr>
          <w:rFonts w:ascii="Arial" w:hAnsi="Arial" w:cs="Arial"/>
          <w:sz w:val="24"/>
          <w:szCs w:val="24"/>
        </w:rPr>
        <w:t xml:space="preserve"> = 0,035 </w:t>
      </w:r>
      <w:proofErr w:type="spellStart"/>
      <w:r>
        <w:rPr>
          <w:rFonts w:ascii="Arial" w:hAnsi="Arial" w:cs="Arial"/>
          <w:sz w:val="24"/>
          <w:szCs w:val="24"/>
        </w:rPr>
        <w:t>WmK</w:t>
      </w:r>
      <w:proofErr w:type="spellEnd"/>
      <w:r>
        <w:rPr>
          <w:rFonts w:ascii="Arial" w:hAnsi="Arial" w:cs="Arial"/>
          <w:sz w:val="24"/>
          <w:szCs w:val="24"/>
        </w:rPr>
        <w:t>). Ve vstupech bude na stěnách TI z minerální vaty tl.</w:t>
      </w:r>
      <w:proofErr w:type="gramStart"/>
      <w:r>
        <w:rPr>
          <w:rFonts w:ascii="Arial" w:hAnsi="Arial" w:cs="Arial"/>
          <w:sz w:val="24"/>
          <w:szCs w:val="24"/>
        </w:rPr>
        <w:t>200mm</w:t>
      </w:r>
      <w:proofErr w:type="gram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ƛD</w:t>
      </w:r>
      <w:proofErr w:type="spellEnd"/>
      <w:r>
        <w:rPr>
          <w:rFonts w:ascii="Arial" w:hAnsi="Arial" w:cs="Arial"/>
          <w:sz w:val="24"/>
          <w:szCs w:val="24"/>
        </w:rPr>
        <w:t xml:space="preserve"> = 0,035 </w:t>
      </w:r>
      <w:proofErr w:type="spellStart"/>
      <w:r>
        <w:rPr>
          <w:rFonts w:ascii="Arial" w:hAnsi="Arial" w:cs="Arial"/>
          <w:sz w:val="24"/>
          <w:szCs w:val="24"/>
        </w:rPr>
        <w:t>WmK</w:t>
      </w:r>
      <w:proofErr w:type="spellEnd"/>
      <w:r>
        <w:rPr>
          <w:rFonts w:ascii="Arial" w:hAnsi="Arial" w:cs="Arial"/>
          <w:sz w:val="24"/>
          <w:szCs w:val="24"/>
        </w:rPr>
        <w:t xml:space="preserve">). Ostění okenních a dveřních otvorů bude zatepleno fasádním polystyrenem tl.40 mm, pokud je to technicky možné. V případě, že nikoliv, je nutné použít izolaci o </w:t>
      </w:r>
      <w:proofErr w:type="spellStart"/>
      <w:r>
        <w:rPr>
          <w:rFonts w:ascii="Arial" w:hAnsi="Arial" w:cs="Arial"/>
          <w:sz w:val="24"/>
          <w:szCs w:val="24"/>
        </w:rPr>
        <w:t>tl</w:t>
      </w:r>
      <w:proofErr w:type="spellEnd"/>
      <w:r>
        <w:rPr>
          <w:rFonts w:ascii="Arial" w:hAnsi="Arial" w:cs="Arial"/>
          <w:sz w:val="24"/>
          <w:szCs w:val="24"/>
        </w:rPr>
        <w:t xml:space="preserve">. min. </w:t>
      </w:r>
      <w:proofErr w:type="gramStart"/>
      <w:r>
        <w:rPr>
          <w:rFonts w:ascii="Arial" w:hAnsi="Arial" w:cs="Arial"/>
          <w:sz w:val="24"/>
          <w:szCs w:val="24"/>
        </w:rPr>
        <w:t>20mm</w:t>
      </w:r>
      <w:proofErr w:type="gramEnd"/>
      <w:r>
        <w:rPr>
          <w:rFonts w:ascii="Arial" w:hAnsi="Arial" w:cs="Arial"/>
          <w:sz w:val="24"/>
          <w:szCs w:val="24"/>
        </w:rPr>
        <w:t>. Pod parapetní plech bude použita TI z minerální vaty</w:t>
      </w:r>
    </w:p>
    <w:p w14:paraId="30DBC2C3" w14:textId="77777777" w:rsidR="00D31E48" w:rsidRDefault="00D31E48" w:rsidP="00D31E48">
      <w:r>
        <w:rPr>
          <w:rFonts w:ascii="Arial" w:hAnsi="Arial" w:cs="Arial"/>
          <w:sz w:val="24"/>
          <w:szCs w:val="24"/>
        </w:rPr>
        <w:t xml:space="preserve">o stejné tloušťce. Na strojovně výtahu TI z minerální vaty </w:t>
      </w:r>
      <w:proofErr w:type="spellStart"/>
      <w:r>
        <w:rPr>
          <w:rFonts w:ascii="Arial" w:hAnsi="Arial" w:cs="Arial"/>
          <w:sz w:val="24"/>
          <w:szCs w:val="24"/>
        </w:rPr>
        <w:t>tl</w:t>
      </w:r>
      <w:proofErr w:type="spellEnd"/>
      <w:r>
        <w:rPr>
          <w:rFonts w:ascii="Arial" w:hAnsi="Arial" w:cs="Arial"/>
          <w:sz w:val="24"/>
          <w:szCs w:val="24"/>
        </w:rPr>
        <w:t xml:space="preserve">. 50 mm. Zateplení od základové spáry do soklu bude provedené z </w:t>
      </w:r>
      <w:proofErr w:type="spellStart"/>
      <w:r>
        <w:rPr>
          <w:rFonts w:ascii="Arial" w:hAnsi="Arial" w:cs="Arial"/>
          <w:sz w:val="24"/>
          <w:szCs w:val="24"/>
        </w:rPr>
        <w:t>extrud</w:t>
      </w:r>
      <w:proofErr w:type="spellEnd"/>
      <w:r>
        <w:rPr>
          <w:rFonts w:ascii="Arial" w:hAnsi="Arial" w:cs="Arial"/>
          <w:sz w:val="24"/>
          <w:szCs w:val="24"/>
        </w:rPr>
        <w:t xml:space="preserve">. polystyrenu XPS </w:t>
      </w:r>
      <w:proofErr w:type="spellStart"/>
      <w:r>
        <w:rPr>
          <w:rFonts w:ascii="Arial" w:hAnsi="Arial" w:cs="Arial"/>
          <w:sz w:val="24"/>
          <w:szCs w:val="24"/>
        </w:rPr>
        <w:t>tl</w:t>
      </w:r>
      <w:proofErr w:type="spellEnd"/>
      <w:r>
        <w:rPr>
          <w:rFonts w:ascii="Arial" w:hAnsi="Arial" w:cs="Arial"/>
          <w:sz w:val="24"/>
          <w:szCs w:val="24"/>
        </w:rPr>
        <w:t xml:space="preserve">. 200 mm a bude vytaženo max. 500 mm nad stávající terén. Toto </w:t>
      </w:r>
      <w:proofErr w:type="gramStart"/>
      <w:r>
        <w:rPr>
          <w:rFonts w:ascii="Arial" w:hAnsi="Arial" w:cs="Arial"/>
          <w:sz w:val="24"/>
          <w:szCs w:val="24"/>
        </w:rPr>
        <w:t>opatření  je</w:t>
      </w:r>
      <w:proofErr w:type="gramEnd"/>
      <w:r>
        <w:rPr>
          <w:rFonts w:ascii="Arial" w:hAnsi="Arial" w:cs="Arial"/>
          <w:sz w:val="24"/>
          <w:szCs w:val="24"/>
        </w:rPr>
        <w:t xml:space="preserve"> z důvodu eliminace vzlínající zemní vlhkosti. Tepelná izolace střechy bude položena na odkrytou stávající stropní konstrukci a bude použita minerální vata </w:t>
      </w:r>
      <w:proofErr w:type="spellStart"/>
      <w:r>
        <w:rPr>
          <w:rFonts w:ascii="Arial" w:hAnsi="Arial" w:cs="Arial"/>
          <w:sz w:val="24"/>
          <w:szCs w:val="24"/>
        </w:rPr>
        <w:t>tl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250mm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FF0000"/>
          <w:sz w:val="24"/>
          <w:szCs w:val="24"/>
        </w:rPr>
        <w:t>(</w:t>
      </w:r>
      <w:proofErr w:type="spellStart"/>
      <w:r>
        <w:rPr>
          <w:rFonts w:ascii="Arial" w:hAnsi="Arial" w:cs="Arial"/>
          <w:b/>
          <w:bCs/>
          <w:color w:val="FF0000"/>
          <w:sz w:val="24"/>
          <w:szCs w:val="24"/>
        </w:rPr>
        <w:t>ƛD</w:t>
      </w:r>
      <w:proofErr w:type="spellEnd"/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= 0,035 </w:t>
      </w:r>
      <w:proofErr w:type="spellStart"/>
      <w:r>
        <w:rPr>
          <w:rFonts w:ascii="Arial" w:hAnsi="Arial" w:cs="Arial"/>
          <w:b/>
          <w:bCs/>
          <w:color w:val="FF0000"/>
          <w:sz w:val="24"/>
          <w:szCs w:val="24"/>
        </w:rPr>
        <w:t>WmK</w:t>
      </w:r>
      <w:proofErr w:type="spellEnd"/>
      <w:r>
        <w:rPr>
          <w:rFonts w:ascii="Arial" w:hAnsi="Arial" w:cs="Arial"/>
          <w:b/>
          <w:bCs/>
          <w:color w:val="FF0000"/>
          <w:sz w:val="24"/>
          <w:szCs w:val="24"/>
        </w:rPr>
        <w:t>)."</w:t>
      </w:r>
    </w:p>
    <w:p w14:paraId="5E1B379D" w14:textId="77777777" w:rsidR="00D31E48" w:rsidRPr="00D31E48" w:rsidRDefault="00D31E48" w:rsidP="00D31E48">
      <w:pPr>
        <w:rPr>
          <w:rFonts w:ascii="Arial" w:hAnsi="Arial" w:cs="Arial"/>
          <w:sz w:val="24"/>
          <w:szCs w:val="24"/>
        </w:rPr>
      </w:pPr>
      <w:r w:rsidRPr="00D31E48">
        <w:rPr>
          <w:rFonts w:ascii="Arial" w:hAnsi="Arial" w:cs="Arial"/>
          <w:b/>
          <w:bCs/>
          <w:sz w:val="24"/>
          <w:szCs w:val="24"/>
        </w:rPr>
        <w:t>Výkresová část D.1.1. ASŘ doplněna takto v poznámce (červený text níže):</w:t>
      </w:r>
    </w:p>
    <w:p w14:paraId="55316C0F" w14:textId="77777777" w:rsidR="00D31E48" w:rsidRPr="00D31E48" w:rsidRDefault="00D31E48" w:rsidP="00D31E48">
      <w:pPr>
        <w:rPr>
          <w:rFonts w:ascii="Arial" w:hAnsi="Arial" w:cs="Arial"/>
          <w:sz w:val="24"/>
          <w:szCs w:val="24"/>
        </w:rPr>
      </w:pPr>
      <w:r w:rsidRPr="00D31E48">
        <w:rPr>
          <w:rFonts w:ascii="Arial" w:hAnsi="Arial" w:cs="Arial"/>
          <w:sz w:val="24"/>
          <w:szCs w:val="24"/>
        </w:rPr>
        <w:t>POZNÁMKA:</w:t>
      </w:r>
      <w:r w:rsidRPr="00D31E48">
        <w:rPr>
          <w:rFonts w:ascii="Arial" w:hAnsi="Arial" w:cs="Arial"/>
          <w:sz w:val="24"/>
          <w:szCs w:val="24"/>
        </w:rPr>
        <w:br/>
        <w:t>okno plastové U=1,1W/m²K, dveře plastové U=1,2W/m²K</w:t>
      </w:r>
      <w:r w:rsidRPr="00D31E48">
        <w:rPr>
          <w:rFonts w:ascii="Arial" w:hAnsi="Arial" w:cs="Arial"/>
          <w:sz w:val="24"/>
          <w:szCs w:val="24"/>
        </w:rPr>
        <w:br/>
        <w:t xml:space="preserve">červenou barvou znázorněn nový stav/konstrukce: </w:t>
      </w:r>
      <w:r w:rsidRPr="00D31E48">
        <w:rPr>
          <w:rFonts w:ascii="Arial" w:hAnsi="Arial" w:cs="Arial"/>
          <w:sz w:val="24"/>
          <w:szCs w:val="24"/>
        </w:rPr>
        <w:br/>
        <w:t>- okno plastové max. U=0,96W/m²K, dveře plastové U=1,2W/m²K</w:t>
      </w:r>
      <w:r w:rsidRPr="00D31E48">
        <w:rPr>
          <w:rFonts w:ascii="Arial" w:hAnsi="Arial" w:cs="Arial"/>
          <w:sz w:val="24"/>
          <w:szCs w:val="24"/>
        </w:rPr>
        <w:br/>
        <w:t xml:space="preserve">- fasáda zateplena pomocí minerální izolace </w:t>
      </w:r>
      <w:proofErr w:type="spellStart"/>
      <w:r w:rsidRPr="00D31E48">
        <w:rPr>
          <w:rFonts w:ascii="Arial" w:hAnsi="Arial" w:cs="Arial"/>
          <w:sz w:val="24"/>
          <w:szCs w:val="24"/>
        </w:rPr>
        <w:t>tl</w:t>
      </w:r>
      <w:proofErr w:type="spellEnd"/>
      <w:r w:rsidRPr="00D31E48">
        <w:rPr>
          <w:rFonts w:ascii="Arial" w:hAnsi="Arial" w:cs="Arial"/>
          <w:sz w:val="24"/>
          <w:szCs w:val="24"/>
        </w:rPr>
        <w:t>. 200mm, ostění/nadpraží tl.20mm, sokl objektu zateplen XPS tl.200mm.</w:t>
      </w:r>
      <w:r w:rsidRPr="00D31E48">
        <w:rPr>
          <w:rFonts w:ascii="Arial" w:hAnsi="Arial" w:cs="Arial"/>
          <w:sz w:val="24"/>
          <w:szCs w:val="24"/>
        </w:rPr>
        <w:br/>
        <w:t>- střešní konstrukce bude zateplena minerální izolací tl.250mm, bude provedena nová střešní krytina</w:t>
      </w:r>
      <w:r w:rsidRPr="00D31E48">
        <w:rPr>
          <w:rFonts w:ascii="Arial" w:hAnsi="Arial" w:cs="Arial"/>
          <w:sz w:val="24"/>
          <w:szCs w:val="24"/>
        </w:rPr>
        <w:br/>
      </w:r>
      <w:r w:rsidRPr="00D31E48">
        <w:rPr>
          <w:rFonts w:ascii="Arial" w:hAnsi="Arial" w:cs="Arial"/>
          <w:b/>
          <w:bCs/>
          <w:color w:val="FF0000"/>
          <w:sz w:val="24"/>
          <w:szCs w:val="24"/>
        </w:rPr>
        <w:t>z PVC folie.</w:t>
      </w:r>
      <w:r w:rsidRPr="00D31E48">
        <w:rPr>
          <w:rFonts w:ascii="Arial" w:hAnsi="Arial" w:cs="Arial"/>
          <w:b/>
          <w:bCs/>
          <w:color w:val="FF0000"/>
          <w:sz w:val="24"/>
          <w:szCs w:val="24"/>
        </w:rPr>
        <w:br/>
        <w:t xml:space="preserve">- součinitel tepelné vodivosti minerální izolace fasády a střechy objektu </w:t>
      </w:r>
      <w:proofErr w:type="spellStart"/>
      <w:r w:rsidRPr="00D31E48">
        <w:rPr>
          <w:rFonts w:ascii="Arial" w:hAnsi="Arial" w:cs="Arial"/>
          <w:b/>
          <w:bCs/>
          <w:color w:val="FF0000"/>
          <w:sz w:val="24"/>
          <w:szCs w:val="24"/>
        </w:rPr>
        <w:t>ƛD</w:t>
      </w:r>
      <w:proofErr w:type="spellEnd"/>
      <w:r w:rsidRPr="00D31E48">
        <w:rPr>
          <w:rFonts w:ascii="Arial" w:hAnsi="Arial" w:cs="Arial"/>
          <w:b/>
          <w:bCs/>
          <w:color w:val="FF0000"/>
          <w:sz w:val="24"/>
          <w:szCs w:val="24"/>
        </w:rPr>
        <w:t xml:space="preserve"> = 0,035 </w:t>
      </w:r>
      <w:proofErr w:type="spellStart"/>
      <w:r w:rsidRPr="00D31E48">
        <w:rPr>
          <w:rFonts w:ascii="Arial" w:hAnsi="Arial" w:cs="Arial"/>
          <w:b/>
          <w:bCs/>
          <w:color w:val="FF0000"/>
          <w:sz w:val="24"/>
          <w:szCs w:val="24"/>
        </w:rPr>
        <w:t>WmK</w:t>
      </w:r>
      <w:proofErr w:type="spellEnd"/>
      <w:r w:rsidRPr="00D31E48">
        <w:rPr>
          <w:rFonts w:ascii="Arial" w:hAnsi="Arial" w:cs="Arial"/>
          <w:sz w:val="24"/>
          <w:szCs w:val="24"/>
        </w:rPr>
        <w:br/>
        <w:t xml:space="preserve">VEŠKERÉ STAVEBNÍ PRÁCE MUSÍ BÝT PROVÁDĚNY DLE TECHNOLOGICKÝCH POSTUPŮ VÝROBCE </w:t>
      </w:r>
      <w:proofErr w:type="gramStart"/>
      <w:r w:rsidRPr="00D31E48">
        <w:rPr>
          <w:rFonts w:ascii="Arial" w:hAnsi="Arial" w:cs="Arial"/>
          <w:sz w:val="24"/>
          <w:szCs w:val="24"/>
        </w:rPr>
        <w:t>A  DLE</w:t>
      </w:r>
      <w:proofErr w:type="gramEnd"/>
      <w:r w:rsidRPr="00D31E48">
        <w:rPr>
          <w:rFonts w:ascii="Arial" w:hAnsi="Arial" w:cs="Arial"/>
          <w:sz w:val="24"/>
          <w:szCs w:val="24"/>
        </w:rPr>
        <w:t xml:space="preserve"> PŘÍSLUŠNÝCH PLATNÝCH NOREM.</w:t>
      </w:r>
    </w:p>
    <w:p w14:paraId="73A0A119" w14:textId="77777777" w:rsidR="00D31E48" w:rsidRDefault="00D31E48"/>
    <w:sectPr w:rsidR="00D31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E48"/>
    <w:rsid w:val="00B12BA7"/>
    <w:rsid w:val="00C95D5A"/>
    <w:rsid w:val="00D3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7BCC"/>
  <w15:chartTrackingRefBased/>
  <w15:docId w15:val="{09DED099-009F-452A-9834-3D74C91F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7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ECC0D4F91C9841AE9D61F00DEEF697" ma:contentTypeVersion="16" ma:contentTypeDescription="Vytvoří nový dokument" ma:contentTypeScope="" ma:versionID="e25bbb275d58ff53bbb7c051206c9a71">
  <xsd:schema xmlns:xsd="http://www.w3.org/2001/XMLSchema" xmlns:xs="http://www.w3.org/2001/XMLSchema" xmlns:p="http://schemas.microsoft.com/office/2006/metadata/properties" xmlns:ns2="846ce3a8-405a-48c5-b953-024cc9ff8d5c" xmlns:ns3="eaeec678-e23f-4141-88a9-2d5ecc2ad676" targetNamespace="http://schemas.microsoft.com/office/2006/metadata/properties" ma:root="true" ma:fieldsID="62281a5b416754fee256b872304081ad" ns2:_="" ns3:_="">
    <xsd:import namespace="846ce3a8-405a-48c5-b953-024cc9ff8d5c"/>
    <xsd:import namespace="eaeec678-e23f-4141-88a9-2d5ecc2ad6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ce3a8-405a-48c5-b953-024cc9ff8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3ca89a78-0c2b-4097-a422-8ea36a1f65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ec678-e23f-4141-88a9-2d5ecc2ad6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a2f4d1e-19bd-484b-b1b4-8b7943194994}" ma:internalName="TaxCatchAll" ma:showField="CatchAllData" ma:web="eaeec678-e23f-4141-88a9-2d5ecc2ad6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3B7AAF-5E2A-4679-B62A-6951F099FACB}"/>
</file>

<file path=customXml/itemProps2.xml><?xml version="1.0" encoding="utf-8"?>
<ds:datastoreItem xmlns:ds="http://schemas.openxmlformats.org/officeDocument/2006/customXml" ds:itemID="{3C6E771A-31CE-481D-A7A4-EF40437F0D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Hruška</dc:creator>
  <cp:keywords/>
  <dc:description/>
  <cp:lastModifiedBy>Pavel Hruška</cp:lastModifiedBy>
  <cp:revision>1</cp:revision>
  <dcterms:created xsi:type="dcterms:W3CDTF">2022-09-30T05:55:00Z</dcterms:created>
  <dcterms:modified xsi:type="dcterms:W3CDTF">2022-09-30T05:57:00Z</dcterms:modified>
</cp:coreProperties>
</file>