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E50162" w14:textId="77777777" w:rsidR="00556A46" w:rsidRPr="007B691A" w:rsidRDefault="00556A46" w:rsidP="00895F45">
      <w:pPr>
        <w:pStyle w:val="Nadpis1"/>
        <w:spacing w:line="360" w:lineRule="auto"/>
        <w:rPr>
          <w:b/>
          <w:sz w:val="24"/>
          <w:szCs w:val="24"/>
        </w:rPr>
      </w:pPr>
    </w:p>
    <w:p w14:paraId="4072EE29" w14:textId="77777777" w:rsidR="00556A46" w:rsidRPr="00FB7131" w:rsidRDefault="00556A46" w:rsidP="00895F45">
      <w:pPr>
        <w:pStyle w:val="Nadpis1"/>
        <w:spacing w:line="360" w:lineRule="auto"/>
        <w:rPr>
          <w:b/>
          <w:sz w:val="24"/>
          <w:szCs w:val="24"/>
        </w:rPr>
      </w:pPr>
      <w:r w:rsidRPr="00FB7131">
        <w:rPr>
          <w:b/>
          <w:sz w:val="24"/>
          <w:szCs w:val="24"/>
        </w:rPr>
        <w:t>VZOROVÝ FORMULÁŘ BANKOVNÍ ZÁRUKY ZA NABÍDKU</w:t>
      </w:r>
    </w:p>
    <w:p w14:paraId="14276168" w14:textId="77777777" w:rsidR="00556A46" w:rsidRPr="00FB7131" w:rsidRDefault="00556A46" w:rsidP="00895F45">
      <w:pPr>
        <w:spacing w:line="360" w:lineRule="auto"/>
        <w:rPr>
          <w:sz w:val="24"/>
          <w:szCs w:val="24"/>
        </w:rPr>
      </w:pPr>
    </w:p>
    <w:p w14:paraId="45D08356" w14:textId="77777777" w:rsidR="00556A46" w:rsidRPr="00FB7131" w:rsidRDefault="00DC0BD1" w:rsidP="00895F45">
      <w:pPr>
        <w:pStyle w:val="Zhlav"/>
        <w:spacing w:before="240"/>
        <w:jc w:val="both"/>
        <w:rPr>
          <w:bCs/>
          <w:sz w:val="24"/>
          <w:szCs w:val="24"/>
          <w:u w:val="single"/>
        </w:rPr>
      </w:pPr>
      <w:r>
        <w:rPr>
          <w:bCs/>
          <w:sz w:val="24"/>
          <w:szCs w:val="24"/>
          <w:u w:val="single"/>
        </w:rPr>
        <w:t>P</w:t>
      </w:r>
      <w:r w:rsidR="00556A46" w:rsidRPr="00FB7131">
        <w:rPr>
          <w:bCs/>
          <w:sz w:val="24"/>
          <w:szCs w:val="24"/>
          <w:u w:val="single"/>
        </w:rPr>
        <w:t>říjemce</w:t>
      </w:r>
      <w:r>
        <w:rPr>
          <w:bCs/>
          <w:sz w:val="24"/>
          <w:szCs w:val="24"/>
          <w:u w:val="single"/>
        </w:rPr>
        <w:t xml:space="preserve"> bankovní záruky</w:t>
      </w:r>
      <w:r w:rsidR="00556A46" w:rsidRPr="00FB7131">
        <w:rPr>
          <w:bCs/>
          <w:sz w:val="24"/>
          <w:szCs w:val="24"/>
          <w:u w:val="single"/>
        </w:rPr>
        <w:t>:</w:t>
      </w:r>
    </w:p>
    <w:p w14:paraId="6B4B48B1" w14:textId="77777777" w:rsidR="00DC0BD1" w:rsidRPr="00DC0BD1" w:rsidRDefault="00DC0BD1" w:rsidP="00895F45">
      <w:pPr>
        <w:spacing w:before="240"/>
        <w:jc w:val="both"/>
        <w:rPr>
          <w:b/>
          <w:sz w:val="24"/>
          <w:szCs w:val="24"/>
        </w:rPr>
      </w:pPr>
      <w:r w:rsidRPr="00DC0BD1">
        <w:rPr>
          <w:b/>
          <w:sz w:val="24"/>
          <w:szCs w:val="24"/>
        </w:rPr>
        <w:t xml:space="preserve">Správa a údržba silnic Plzeňského kraje, </w:t>
      </w:r>
      <w:r>
        <w:rPr>
          <w:b/>
          <w:sz w:val="24"/>
          <w:szCs w:val="24"/>
        </w:rPr>
        <w:t>příspěvková organizace</w:t>
      </w:r>
    </w:p>
    <w:p w14:paraId="42308EF5" w14:textId="77777777" w:rsidR="00DC0BD1" w:rsidRPr="00DC0BD1" w:rsidRDefault="00DC0BD1" w:rsidP="00895F45">
      <w:pPr>
        <w:jc w:val="both"/>
        <w:rPr>
          <w:sz w:val="24"/>
          <w:szCs w:val="24"/>
        </w:rPr>
      </w:pPr>
      <w:r w:rsidRPr="00DC0BD1">
        <w:rPr>
          <w:sz w:val="24"/>
          <w:szCs w:val="24"/>
        </w:rPr>
        <w:t xml:space="preserve">zapsaná v obchodním rejstříku pod </w:t>
      </w:r>
      <w:proofErr w:type="spellStart"/>
      <w:r w:rsidRPr="00DC0BD1">
        <w:rPr>
          <w:sz w:val="24"/>
          <w:szCs w:val="24"/>
        </w:rPr>
        <w:t>sp</w:t>
      </w:r>
      <w:proofErr w:type="spellEnd"/>
      <w:r w:rsidRPr="00DC0BD1">
        <w:rPr>
          <w:sz w:val="24"/>
          <w:szCs w:val="24"/>
        </w:rPr>
        <w:t xml:space="preserve">. zn.: </w:t>
      </w:r>
      <w:proofErr w:type="spellStart"/>
      <w:r w:rsidRPr="00DC0BD1">
        <w:rPr>
          <w:sz w:val="24"/>
          <w:szCs w:val="24"/>
        </w:rPr>
        <w:t>Pr</w:t>
      </w:r>
      <w:proofErr w:type="spellEnd"/>
      <w:r w:rsidRPr="00DC0BD1">
        <w:rPr>
          <w:sz w:val="24"/>
          <w:szCs w:val="24"/>
        </w:rPr>
        <w:t xml:space="preserve"> 737 vedenou u Krajského soudu v Plzni</w:t>
      </w:r>
    </w:p>
    <w:p w14:paraId="5BE93321" w14:textId="77777777" w:rsidR="00DC0BD1" w:rsidRPr="00DC0BD1" w:rsidRDefault="00DC0BD1" w:rsidP="00895F45">
      <w:pPr>
        <w:jc w:val="both"/>
        <w:rPr>
          <w:sz w:val="24"/>
          <w:szCs w:val="24"/>
        </w:rPr>
      </w:pPr>
      <w:r w:rsidRPr="00DC0BD1">
        <w:rPr>
          <w:sz w:val="24"/>
          <w:szCs w:val="24"/>
        </w:rPr>
        <w:t>sídlo:</w:t>
      </w:r>
      <w:r w:rsidRPr="00DC0BD1">
        <w:rPr>
          <w:sz w:val="24"/>
          <w:szCs w:val="24"/>
        </w:rPr>
        <w:tab/>
      </w:r>
      <w:r w:rsidRPr="00DC0BD1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DC0BD1">
        <w:rPr>
          <w:sz w:val="24"/>
          <w:szCs w:val="24"/>
        </w:rPr>
        <w:t xml:space="preserve">Koterovská 462/162, </w:t>
      </w:r>
      <w:proofErr w:type="spellStart"/>
      <w:r w:rsidRPr="00DC0BD1">
        <w:rPr>
          <w:sz w:val="24"/>
          <w:szCs w:val="24"/>
        </w:rPr>
        <w:t>Koterov</w:t>
      </w:r>
      <w:proofErr w:type="spellEnd"/>
      <w:r w:rsidRPr="00DC0BD1">
        <w:rPr>
          <w:sz w:val="24"/>
          <w:szCs w:val="24"/>
        </w:rPr>
        <w:t>, 326 00 Plzeň</w:t>
      </w:r>
    </w:p>
    <w:p w14:paraId="1C5B68EF" w14:textId="77777777" w:rsidR="00DC0BD1" w:rsidRPr="00DC0BD1" w:rsidRDefault="00DC0BD1" w:rsidP="00895F45">
      <w:pPr>
        <w:jc w:val="both"/>
        <w:rPr>
          <w:sz w:val="24"/>
          <w:szCs w:val="24"/>
        </w:rPr>
      </w:pPr>
      <w:r w:rsidRPr="00DC0BD1">
        <w:rPr>
          <w:sz w:val="24"/>
          <w:szCs w:val="24"/>
        </w:rPr>
        <w:t>statutární orgán:</w:t>
      </w:r>
      <w:r w:rsidRPr="00DC0BD1">
        <w:rPr>
          <w:sz w:val="24"/>
          <w:szCs w:val="24"/>
        </w:rPr>
        <w:tab/>
        <w:t>Ing. Miroslav Doležal, generáln</w:t>
      </w:r>
      <w:bookmarkStart w:id="0" w:name="_GoBack"/>
      <w:bookmarkEnd w:id="0"/>
      <w:r w:rsidRPr="00DC0BD1">
        <w:rPr>
          <w:sz w:val="24"/>
          <w:szCs w:val="24"/>
        </w:rPr>
        <w:t>í ředitel</w:t>
      </w:r>
    </w:p>
    <w:p w14:paraId="79D55A88" w14:textId="77777777" w:rsidR="00DC0BD1" w:rsidRPr="00DC0BD1" w:rsidRDefault="00DC0BD1" w:rsidP="00895F45">
      <w:pPr>
        <w:jc w:val="both"/>
        <w:rPr>
          <w:sz w:val="24"/>
          <w:szCs w:val="24"/>
        </w:rPr>
      </w:pPr>
      <w:r w:rsidRPr="00DC0BD1">
        <w:rPr>
          <w:sz w:val="24"/>
          <w:szCs w:val="24"/>
        </w:rPr>
        <w:t>IČO: 72053119</w:t>
      </w:r>
      <w:r w:rsidRPr="00DC0BD1">
        <w:rPr>
          <w:sz w:val="24"/>
          <w:szCs w:val="24"/>
        </w:rPr>
        <w:tab/>
        <w:t>DIČ: CZ72053119</w:t>
      </w:r>
    </w:p>
    <w:p w14:paraId="08FF1F14" w14:textId="77777777" w:rsidR="00DC0BD1" w:rsidRPr="00DC0BD1" w:rsidRDefault="00DC0BD1" w:rsidP="00895F45">
      <w:pPr>
        <w:jc w:val="both"/>
        <w:rPr>
          <w:sz w:val="24"/>
          <w:szCs w:val="24"/>
        </w:rPr>
      </w:pPr>
      <w:r w:rsidRPr="00DC0BD1">
        <w:rPr>
          <w:sz w:val="24"/>
          <w:szCs w:val="24"/>
        </w:rPr>
        <w:t>e-mail:</w:t>
      </w:r>
      <w:r w:rsidRPr="00DC0BD1">
        <w:rPr>
          <w:sz w:val="24"/>
          <w:szCs w:val="24"/>
        </w:rPr>
        <w:tab/>
      </w:r>
      <w:r w:rsidRPr="00DC0BD1">
        <w:rPr>
          <w:sz w:val="24"/>
          <w:szCs w:val="24"/>
        </w:rPr>
        <w:tab/>
      </w:r>
      <w:r>
        <w:rPr>
          <w:sz w:val="24"/>
          <w:szCs w:val="24"/>
        </w:rPr>
        <w:tab/>
      </w:r>
      <w:hyperlink r:id="rId7" w:history="1">
        <w:r w:rsidRPr="00DC0BD1">
          <w:rPr>
            <w:sz w:val="24"/>
            <w:szCs w:val="24"/>
          </w:rPr>
          <w:t>posta@suspk.eu</w:t>
        </w:r>
      </w:hyperlink>
    </w:p>
    <w:p w14:paraId="3E57E58F" w14:textId="77777777" w:rsidR="00DC0BD1" w:rsidRPr="00DC0BD1" w:rsidRDefault="00DC0BD1" w:rsidP="00895F45">
      <w:pPr>
        <w:jc w:val="both"/>
        <w:rPr>
          <w:sz w:val="24"/>
          <w:szCs w:val="24"/>
        </w:rPr>
      </w:pPr>
      <w:r w:rsidRPr="00DC0BD1">
        <w:rPr>
          <w:sz w:val="24"/>
          <w:szCs w:val="24"/>
        </w:rPr>
        <w:t>datová schránka:</w:t>
      </w:r>
      <w:r w:rsidRPr="00DC0BD1">
        <w:rPr>
          <w:sz w:val="24"/>
          <w:szCs w:val="24"/>
        </w:rPr>
        <w:tab/>
        <w:t>qbep485</w:t>
      </w:r>
    </w:p>
    <w:p w14:paraId="4D0E67A1" w14:textId="77777777" w:rsidR="00DC0BD1" w:rsidRPr="00DC0BD1" w:rsidRDefault="00DC0BD1" w:rsidP="00895F45">
      <w:pPr>
        <w:jc w:val="both"/>
        <w:rPr>
          <w:sz w:val="24"/>
          <w:szCs w:val="24"/>
        </w:rPr>
      </w:pPr>
      <w:r w:rsidRPr="00DC0BD1">
        <w:rPr>
          <w:sz w:val="24"/>
          <w:szCs w:val="24"/>
        </w:rPr>
        <w:t>telefon:</w:t>
      </w:r>
      <w:r w:rsidRPr="00DC0BD1">
        <w:rPr>
          <w:sz w:val="24"/>
          <w:szCs w:val="24"/>
        </w:rPr>
        <w:tab/>
      </w:r>
      <w:r w:rsidRPr="00DC0BD1">
        <w:rPr>
          <w:sz w:val="24"/>
          <w:szCs w:val="24"/>
        </w:rPr>
        <w:tab/>
        <w:t>+420 377 172 101</w:t>
      </w:r>
    </w:p>
    <w:p w14:paraId="3CAA6CAC" w14:textId="77777777" w:rsidR="00556A46" w:rsidRPr="00FB7131" w:rsidRDefault="00556A46" w:rsidP="00895F45">
      <w:pPr>
        <w:rPr>
          <w:sz w:val="24"/>
          <w:szCs w:val="24"/>
        </w:rPr>
      </w:pPr>
      <w:r w:rsidRPr="00FB7131">
        <w:rPr>
          <w:sz w:val="24"/>
          <w:szCs w:val="24"/>
        </w:rPr>
        <w:t>(dále jen „</w:t>
      </w:r>
      <w:r w:rsidRPr="00DC0BD1">
        <w:rPr>
          <w:sz w:val="24"/>
          <w:szCs w:val="24"/>
        </w:rPr>
        <w:t>Zadavatel</w:t>
      </w:r>
      <w:r w:rsidRPr="00FB7131">
        <w:rPr>
          <w:sz w:val="24"/>
          <w:szCs w:val="24"/>
        </w:rPr>
        <w:t>“)</w:t>
      </w:r>
    </w:p>
    <w:p w14:paraId="7117CC83" w14:textId="77777777" w:rsidR="00556A46" w:rsidRPr="007B691A" w:rsidRDefault="00556A46" w:rsidP="00895F45">
      <w:pPr>
        <w:spacing w:line="360" w:lineRule="auto"/>
        <w:jc w:val="both"/>
        <w:rPr>
          <w:sz w:val="24"/>
          <w:szCs w:val="24"/>
        </w:rPr>
      </w:pPr>
    </w:p>
    <w:p w14:paraId="390DA91D" w14:textId="77777777" w:rsidR="00556A46" w:rsidRPr="00895F45" w:rsidRDefault="00556A46" w:rsidP="005B0BEC">
      <w:pPr>
        <w:spacing w:line="360" w:lineRule="auto"/>
        <w:ind w:firstLine="708"/>
        <w:jc w:val="both"/>
        <w:rPr>
          <w:sz w:val="24"/>
          <w:szCs w:val="24"/>
        </w:rPr>
      </w:pPr>
      <w:r w:rsidRPr="007B691A">
        <w:rPr>
          <w:sz w:val="24"/>
          <w:szCs w:val="24"/>
        </w:rPr>
        <w:t xml:space="preserve">Tato bankovní záruka se </w:t>
      </w:r>
      <w:r w:rsidRPr="00895F45">
        <w:rPr>
          <w:sz w:val="24"/>
          <w:szCs w:val="24"/>
        </w:rPr>
        <w:t xml:space="preserve">poskytuje v souvislosti se zadávacím řízením na veřejnou zakázku s názvem </w:t>
      </w:r>
      <w:r w:rsidRPr="00895F45">
        <w:rPr>
          <w:bCs/>
          <w:sz w:val="24"/>
          <w:szCs w:val="24"/>
          <w:highlight w:val="yellow"/>
        </w:rPr>
        <w:fldChar w:fldCharType="begin">
          <w:ffData>
            <w:name w:val=""/>
            <w:enabled/>
            <w:calcOnExit w:val="0"/>
            <w:textInput>
              <w:default w:val="[bude doplněno]"/>
            </w:textInput>
          </w:ffData>
        </w:fldChar>
      </w:r>
      <w:r w:rsidRPr="00895F45">
        <w:rPr>
          <w:bCs/>
          <w:sz w:val="24"/>
          <w:szCs w:val="24"/>
          <w:highlight w:val="yellow"/>
        </w:rPr>
        <w:instrText xml:space="preserve"> FORMTEXT </w:instrText>
      </w:r>
      <w:r w:rsidRPr="00895F45">
        <w:rPr>
          <w:bCs/>
          <w:sz w:val="24"/>
          <w:szCs w:val="24"/>
          <w:highlight w:val="yellow"/>
        </w:rPr>
      </w:r>
      <w:r w:rsidRPr="00895F45">
        <w:rPr>
          <w:bCs/>
          <w:sz w:val="24"/>
          <w:szCs w:val="24"/>
          <w:highlight w:val="yellow"/>
        </w:rPr>
        <w:fldChar w:fldCharType="separate"/>
      </w:r>
      <w:r w:rsidRPr="00895F45">
        <w:rPr>
          <w:bCs/>
          <w:noProof/>
          <w:sz w:val="24"/>
          <w:szCs w:val="24"/>
          <w:highlight w:val="yellow"/>
        </w:rPr>
        <w:t>[bude doplněno]</w:t>
      </w:r>
      <w:r w:rsidRPr="00895F45">
        <w:rPr>
          <w:bCs/>
          <w:sz w:val="24"/>
          <w:szCs w:val="24"/>
          <w:highlight w:val="yellow"/>
        </w:rPr>
        <w:fldChar w:fldCharType="end"/>
      </w:r>
      <w:r w:rsidRPr="00895F45">
        <w:rPr>
          <w:bCs/>
          <w:sz w:val="24"/>
          <w:szCs w:val="24"/>
        </w:rPr>
        <w:t xml:space="preserve">, systémové číslo veřejné zakázky uvedené na profilu zadavatele </w:t>
      </w:r>
      <w:r w:rsidRPr="00895F45">
        <w:rPr>
          <w:bCs/>
          <w:sz w:val="24"/>
          <w:szCs w:val="24"/>
          <w:highlight w:val="yellow"/>
        </w:rPr>
        <w:fldChar w:fldCharType="begin">
          <w:ffData>
            <w:name w:val="Text57"/>
            <w:enabled/>
            <w:calcOnExit w:val="0"/>
            <w:textInput>
              <w:default w:val="[bude doplněno]"/>
            </w:textInput>
          </w:ffData>
        </w:fldChar>
      </w:r>
      <w:r w:rsidRPr="00895F45">
        <w:rPr>
          <w:bCs/>
          <w:sz w:val="24"/>
          <w:szCs w:val="24"/>
          <w:highlight w:val="yellow"/>
        </w:rPr>
        <w:instrText xml:space="preserve"> FORMTEXT </w:instrText>
      </w:r>
      <w:r w:rsidRPr="00895F45">
        <w:rPr>
          <w:bCs/>
          <w:sz w:val="24"/>
          <w:szCs w:val="24"/>
          <w:highlight w:val="yellow"/>
        </w:rPr>
      </w:r>
      <w:r w:rsidRPr="00895F45">
        <w:rPr>
          <w:bCs/>
          <w:sz w:val="24"/>
          <w:szCs w:val="24"/>
          <w:highlight w:val="yellow"/>
        </w:rPr>
        <w:fldChar w:fldCharType="separate"/>
      </w:r>
      <w:r w:rsidRPr="00895F45">
        <w:rPr>
          <w:bCs/>
          <w:noProof/>
          <w:sz w:val="24"/>
          <w:szCs w:val="24"/>
          <w:highlight w:val="yellow"/>
        </w:rPr>
        <w:t>[bude doplněno]</w:t>
      </w:r>
      <w:r w:rsidRPr="00895F45">
        <w:rPr>
          <w:bCs/>
          <w:sz w:val="24"/>
          <w:szCs w:val="24"/>
          <w:highlight w:val="yellow"/>
        </w:rPr>
        <w:fldChar w:fldCharType="end"/>
      </w:r>
      <w:r w:rsidRPr="00895F45">
        <w:rPr>
          <w:sz w:val="24"/>
          <w:szCs w:val="24"/>
        </w:rPr>
        <w:t xml:space="preserve"> (dále jen </w:t>
      </w:r>
      <w:r w:rsidR="005B0BEC">
        <w:rPr>
          <w:sz w:val="24"/>
          <w:szCs w:val="24"/>
        </w:rPr>
        <w:t xml:space="preserve">jako </w:t>
      </w:r>
      <w:r w:rsidRPr="00895F45">
        <w:rPr>
          <w:sz w:val="24"/>
          <w:szCs w:val="24"/>
        </w:rPr>
        <w:t>„Zakázka“).</w:t>
      </w:r>
    </w:p>
    <w:p w14:paraId="5C1D8A2F" w14:textId="77777777" w:rsidR="00556A46" w:rsidRPr="00895F45" w:rsidRDefault="00556A46" w:rsidP="00895F45">
      <w:pPr>
        <w:spacing w:line="360" w:lineRule="auto"/>
        <w:jc w:val="both"/>
        <w:rPr>
          <w:sz w:val="24"/>
          <w:szCs w:val="24"/>
        </w:rPr>
      </w:pPr>
    </w:p>
    <w:p w14:paraId="744B264E" w14:textId="337704F6" w:rsidR="005B0BEC" w:rsidRPr="0045092C" w:rsidRDefault="00556A46" w:rsidP="005B0BEC">
      <w:pPr>
        <w:spacing w:line="360" w:lineRule="auto"/>
        <w:ind w:firstLine="708"/>
        <w:jc w:val="both"/>
      </w:pPr>
      <w:r w:rsidRPr="00895F45">
        <w:rPr>
          <w:sz w:val="24"/>
          <w:szCs w:val="24"/>
        </w:rPr>
        <w:t xml:space="preserve">Byli jsme informováni, že </w:t>
      </w:r>
      <w:r w:rsidRPr="00895F45">
        <w:rPr>
          <w:bCs/>
          <w:sz w:val="24"/>
          <w:szCs w:val="24"/>
          <w:highlight w:val="yellow"/>
        </w:rPr>
        <w:fldChar w:fldCharType="begin">
          <w:ffData>
            <w:name w:val=""/>
            <w:enabled/>
            <w:calcOnExit w:val="0"/>
            <w:textInput>
              <w:default w:val="[bude doplněno]"/>
            </w:textInput>
          </w:ffData>
        </w:fldChar>
      </w:r>
      <w:r w:rsidRPr="00895F45">
        <w:rPr>
          <w:bCs/>
          <w:sz w:val="24"/>
          <w:szCs w:val="24"/>
          <w:highlight w:val="yellow"/>
        </w:rPr>
        <w:instrText xml:space="preserve"> FORMTEXT </w:instrText>
      </w:r>
      <w:r w:rsidRPr="00895F45">
        <w:rPr>
          <w:bCs/>
          <w:sz w:val="24"/>
          <w:szCs w:val="24"/>
          <w:highlight w:val="yellow"/>
        </w:rPr>
      </w:r>
      <w:r w:rsidRPr="00895F45">
        <w:rPr>
          <w:bCs/>
          <w:sz w:val="24"/>
          <w:szCs w:val="24"/>
          <w:highlight w:val="yellow"/>
        </w:rPr>
        <w:fldChar w:fldCharType="separate"/>
      </w:r>
      <w:r w:rsidRPr="00895F45">
        <w:rPr>
          <w:bCs/>
          <w:noProof/>
          <w:sz w:val="24"/>
          <w:szCs w:val="24"/>
          <w:highlight w:val="yellow"/>
        </w:rPr>
        <w:t>[bude doplněno]</w:t>
      </w:r>
      <w:r w:rsidRPr="00895F45">
        <w:rPr>
          <w:bCs/>
          <w:sz w:val="24"/>
          <w:szCs w:val="24"/>
          <w:highlight w:val="yellow"/>
        </w:rPr>
        <w:fldChar w:fldCharType="end"/>
      </w:r>
      <w:r w:rsidRPr="00895F45">
        <w:rPr>
          <w:bCs/>
          <w:sz w:val="24"/>
          <w:szCs w:val="24"/>
        </w:rPr>
        <w:t xml:space="preserve"> </w:t>
      </w:r>
      <w:r w:rsidRPr="00895F45">
        <w:rPr>
          <w:sz w:val="24"/>
          <w:szCs w:val="24"/>
        </w:rPr>
        <w:t>(dále jen „Účastník</w:t>
      </w:r>
      <w:r w:rsidR="00577748">
        <w:rPr>
          <w:sz w:val="24"/>
          <w:szCs w:val="24"/>
        </w:rPr>
        <w:t xml:space="preserve">“) podává nabídku </w:t>
      </w:r>
      <w:r w:rsidR="005B0BEC">
        <w:rPr>
          <w:sz w:val="24"/>
          <w:szCs w:val="24"/>
        </w:rPr>
        <w:t>do zadávacího řízení,</w:t>
      </w:r>
      <w:r w:rsidR="005B0BEC" w:rsidRPr="005B0BEC">
        <w:rPr>
          <w:sz w:val="24"/>
          <w:szCs w:val="24"/>
        </w:rPr>
        <w:t xml:space="preserve"> které jste vyhlásili dle zákona č. 134/2016 Sb., o zadávání veřejných zakázek</w:t>
      </w:r>
      <w:r w:rsidR="00BF2D28">
        <w:rPr>
          <w:sz w:val="24"/>
          <w:szCs w:val="24"/>
        </w:rPr>
        <w:t xml:space="preserve">, </w:t>
      </w:r>
      <w:r w:rsidR="002C7835" w:rsidRPr="00895F45">
        <w:rPr>
          <w:sz w:val="24"/>
          <w:szCs w:val="24"/>
        </w:rPr>
        <w:t>ve znění pozdějších předpisů</w:t>
      </w:r>
      <w:r w:rsidR="002C7835">
        <w:rPr>
          <w:sz w:val="24"/>
          <w:szCs w:val="24"/>
        </w:rPr>
        <w:t xml:space="preserve"> </w:t>
      </w:r>
      <w:r w:rsidR="00BF2D28">
        <w:rPr>
          <w:sz w:val="24"/>
          <w:szCs w:val="24"/>
        </w:rPr>
        <w:t>(dále jen „Z</w:t>
      </w:r>
      <w:r w:rsidR="005B0BEC" w:rsidRPr="005B0BEC">
        <w:rPr>
          <w:sz w:val="24"/>
          <w:szCs w:val="24"/>
        </w:rPr>
        <w:t>ákon“)</w:t>
      </w:r>
      <w:r w:rsidR="005B0BEC">
        <w:rPr>
          <w:sz w:val="24"/>
          <w:szCs w:val="24"/>
        </w:rPr>
        <w:t xml:space="preserve"> na </w:t>
      </w:r>
      <w:r w:rsidRPr="00895F45">
        <w:rPr>
          <w:sz w:val="24"/>
          <w:szCs w:val="24"/>
        </w:rPr>
        <w:t xml:space="preserve">realizaci Zakázky </w:t>
      </w:r>
      <w:r w:rsidR="005B0BEC" w:rsidRPr="005B0BEC">
        <w:rPr>
          <w:sz w:val="24"/>
          <w:szCs w:val="24"/>
        </w:rPr>
        <w:t>a že dle zadávacích podmínek zadávacího řízení požadujete v souladu s § 41</w:t>
      </w:r>
      <w:r w:rsidR="00BF2D28">
        <w:rPr>
          <w:sz w:val="24"/>
          <w:szCs w:val="24"/>
        </w:rPr>
        <w:t xml:space="preserve"> Z</w:t>
      </w:r>
      <w:r w:rsidR="005B0BEC" w:rsidRPr="005B0BEC">
        <w:rPr>
          <w:sz w:val="24"/>
          <w:szCs w:val="24"/>
        </w:rPr>
        <w:t>ákona poskytnutí jistoty ve formě bankovní záruky.</w:t>
      </w:r>
    </w:p>
    <w:p w14:paraId="02097A7F" w14:textId="77777777" w:rsidR="00556A46" w:rsidRPr="00895F45" w:rsidRDefault="00556A46" w:rsidP="00895F45">
      <w:pPr>
        <w:spacing w:line="360" w:lineRule="auto"/>
        <w:jc w:val="both"/>
        <w:rPr>
          <w:sz w:val="24"/>
          <w:szCs w:val="24"/>
        </w:rPr>
      </w:pPr>
    </w:p>
    <w:p w14:paraId="40AD0CDD" w14:textId="513707D7" w:rsidR="00556A46" w:rsidRPr="00895F45" w:rsidRDefault="00556A46" w:rsidP="005B0BEC">
      <w:pPr>
        <w:spacing w:line="360" w:lineRule="auto"/>
        <w:ind w:firstLine="708"/>
        <w:jc w:val="both"/>
        <w:rPr>
          <w:sz w:val="24"/>
          <w:szCs w:val="24"/>
        </w:rPr>
      </w:pPr>
      <w:r w:rsidRPr="00895F45">
        <w:rPr>
          <w:sz w:val="24"/>
          <w:szCs w:val="24"/>
        </w:rPr>
        <w:t xml:space="preserve">Na žádost Účastníka se my, </w:t>
      </w:r>
      <w:r w:rsidRPr="00895F45">
        <w:rPr>
          <w:bCs/>
          <w:sz w:val="24"/>
          <w:szCs w:val="24"/>
          <w:highlight w:val="yellow"/>
        </w:rPr>
        <w:fldChar w:fldCharType="begin">
          <w:ffData>
            <w:name w:val=""/>
            <w:enabled/>
            <w:calcOnExit w:val="0"/>
            <w:textInput>
              <w:default w:val="[bude doplněno]"/>
            </w:textInput>
          </w:ffData>
        </w:fldChar>
      </w:r>
      <w:r w:rsidRPr="00895F45">
        <w:rPr>
          <w:bCs/>
          <w:sz w:val="24"/>
          <w:szCs w:val="24"/>
          <w:highlight w:val="yellow"/>
        </w:rPr>
        <w:instrText xml:space="preserve"> FORMTEXT </w:instrText>
      </w:r>
      <w:r w:rsidRPr="00895F45">
        <w:rPr>
          <w:bCs/>
          <w:sz w:val="24"/>
          <w:szCs w:val="24"/>
          <w:highlight w:val="yellow"/>
        </w:rPr>
      </w:r>
      <w:r w:rsidRPr="00895F45">
        <w:rPr>
          <w:bCs/>
          <w:sz w:val="24"/>
          <w:szCs w:val="24"/>
          <w:highlight w:val="yellow"/>
        </w:rPr>
        <w:fldChar w:fldCharType="separate"/>
      </w:r>
      <w:r w:rsidRPr="00895F45">
        <w:rPr>
          <w:bCs/>
          <w:noProof/>
          <w:sz w:val="24"/>
          <w:szCs w:val="24"/>
          <w:highlight w:val="yellow"/>
        </w:rPr>
        <w:t>[bude doplněn název, sídlo a IČO banky]</w:t>
      </w:r>
      <w:r w:rsidRPr="00895F45">
        <w:rPr>
          <w:bCs/>
          <w:sz w:val="24"/>
          <w:szCs w:val="24"/>
          <w:highlight w:val="yellow"/>
        </w:rPr>
        <w:fldChar w:fldCharType="end"/>
      </w:r>
      <w:r w:rsidRPr="00895F45">
        <w:rPr>
          <w:bCs/>
          <w:sz w:val="24"/>
          <w:szCs w:val="24"/>
        </w:rPr>
        <w:t>,</w:t>
      </w:r>
      <w:r w:rsidRPr="00895F45">
        <w:rPr>
          <w:sz w:val="24"/>
          <w:szCs w:val="24"/>
        </w:rPr>
        <w:t xml:space="preserve"> na základě této bankovní záruky, referenční číslo </w:t>
      </w:r>
      <w:r w:rsidRPr="00895F45">
        <w:rPr>
          <w:bCs/>
          <w:sz w:val="24"/>
          <w:szCs w:val="24"/>
          <w:highlight w:val="yellow"/>
        </w:rPr>
        <w:fldChar w:fldCharType="begin">
          <w:ffData>
            <w:name w:val="Text57"/>
            <w:enabled/>
            <w:calcOnExit w:val="0"/>
            <w:textInput>
              <w:default w:val="[bude doplněno]"/>
            </w:textInput>
          </w:ffData>
        </w:fldChar>
      </w:r>
      <w:r w:rsidRPr="00895F45">
        <w:rPr>
          <w:bCs/>
          <w:sz w:val="24"/>
          <w:szCs w:val="24"/>
          <w:highlight w:val="yellow"/>
        </w:rPr>
        <w:instrText xml:space="preserve"> FORMTEXT </w:instrText>
      </w:r>
      <w:r w:rsidRPr="00895F45">
        <w:rPr>
          <w:bCs/>
          <w:sz w:val="24"/>
          <w:szCs w:val="24"/>
          <w:highlight w:val="yellow"/>
        </w:rPr>
      </w:r>
      <w:r w:rsidRPr="00895F45">
        <w:rPr>
          <w:bCs/>
          <w:sz w:val="24"/>
          <w:szCs w:val="24"/>
          <w:highlight w:val="yellow"/>
        </w:rPr>
        <w:fldChar w:fldCharType="separate"/>
      </w:r>
      <w:r w:rsidRPr="00895F45">
        <w:rPr>
          <w:bCs/>
          <w:noProof/>
          <w:sz w:val="24"/>
          <w:szCs w:val="24"/>
          <w:highlight w:val="yellow"/>
        </w:rPr>
        <w:t>[bude doplněno]</w:t>
      </w:r>
      <w:r w:rsidRPr="00895F45">
        <w:rPr>
          <w:bCs/>
          <w:sz w:val="24"/>
          <w:szCs w:val="24"/>
          <w:highlight w:val="yellow"/>
        </w:rPr>
        <w:fldChar w:fldCharType="end"/>
      </w:r>
      <w:r w:rsidRPr="00895F45">
        <w:rPr>
          <w:sz w:val="24"/>
          <w:szCs w:val="24"/>
        </w:rPr>
        <w:t>, neodvolatelně a bezpodmínečně zavazujeme, že Vám, Zadavateli, vyplatíme bez nutnosti předchozí</w:t>
      </w:r>
      <w:r w:rsidR="00B636E6">
        <w:rPr>
          <w:sz w:val="24"/>
          <w:szCs w:val="24"/>
        </w:rPr>
        <w:t>ho pokynu</w:t>
      </w:r>
      <w:r w:rsidRPr="00895F45">
        <w:rPr>
          <w:sz w:val="24"/>
          <w:szCs w:val="24"/>
        </w:rPr>
        <w:t xml:space="preserve"> </w:t>
      </w:r>
      <w:r w:rsidR="00B636E6">
        <w:rPr>
          <w:sz w:val="24"/>
          <w:szCs w:val="24"/>
        </w:rPr>
        <w:t>ze strany Účastníka</w:t>
      </w:r>
      <w:r w:rsidRPr="00895F45">
        <w:rPr>
          <w:sz w:val="24"/>
          <w:szCs w:val="24"/>
        </w:rPr>
        <w:t xml:space="preserve">, bez námitek či omezujících podmínek a bez prověřování právního důvodu nároku jakoukoliv sumu </w:t>
      </w:r>
      <w:r w:rsidR="00B636E6">
        <w:rPr>
          <w:sz w:val="24"/>
          <w:szCs w:val="24"/>
        </w:rPr>
        <w:t>do výše</w:t>
      </w:r>
      <w:r w:rsidRPr="00895F45">
        <w:rPr>
          <w:sz w:val="24"/>
          <w:szCs w:val="24"/>
        </w:rPr>
        <w:t xml:space="preserve"> nepřesahující celkem částku </w:t>
      </w:r>
      <w:r w:rsidRPr="00895F45">
        <w:rPr>
          <w:bCs/>
          <w:sz w:val="24"/>
          <w:szCs w:val="24"/>
          <w:highlight w:val="yellow"/>
        </w:rPr>
        <w:fldChar w:fldCharType="begin">
          <w:ffData>
            <w:name w:val="Text57"/>
            <w:enabled/>
            <w:calcOnExit w:val="0"/>
            <w:textInput>
              <w:default w:val="[bude doplněno]"/>
            </w:textInput>
          </w:ffData>
        </w:fldChar>
      </w:r>
      <w:r w:rsidRPr="00895F45">
        <w:rPr>
          <w:bCs/>
          <w:sz w:val="24"/>
          <w:szCs w:val="24"/>
          <w:highlight w:val="yellow"/>
        </w:rPr>
        <w:instrText xml:space="preserve"> FORMTEXT </w:instrText>
      </w:r>
      <w:r w:rsidRPr="00895F45">
        <w:rPr>
          <w:bCs/>
          <w:sz w:val="24"/>
          <w:szCs w:val="24"/>
          <w:highlight w:val="yellow"/>
        </w:rPr>
      </w:r>
      <w:r w:rsidRPr="00895F45">
        <w:rPr>
          <w:bCs/>
          <w:sz w:val="24"/>
          <w:szCs w:val="24"/>
          <w:highlight w:val="yellow"/>
        </w:rPr>
        <w:fldChar w:fldCharType="separate"/>
      </w:r>
      <w:r w:rsidRPr="00895F45">
        <w:rPr>
          <w:bCs/>
          <w:noProof/>
          <w:sz w:val="24"/>
          <w:szCs w:val="24"/>
          <w:highlight w:val="yellow"/>
        </w:rPr>
        <w:t>[bude doplněno]</w:t>
      </w:r>
      <w:r w:rsidRPr="00895F45">
        <w:rPr>
          <w:bCs/>
          <w:sz w:val="24"/>
          <w:szCs w:val="24"/>
          <w:highlight w:val="yellow"/>
        </w:rPr>
        <w:fldChar w:fldCharType="end"/>
      </w:r>
      <w:r w:rsidRPr="00895F45">
        <w:rPr>
          <w:sz w:val="24"/>
          <w:szCs w:val="24"/>
        </w:rPr>
        <w:t xml:space="preserve"> (slovy: </w:t>
      </w:r>
      <w:r w:rsidRPr="00895F45">
        <w:rPr>
          <w:bCs/>
          <w:sz w:val="24"/>
          <w:szCs w:val="24"/>
          <w:highlight w:val="yellow"/>
        </w:rPr>
        <w:fldChar w:fldCharType="begin">
          <w:ffData>
            <w:name w:val="Text57"/>
            <w:enabled/>
            <w:calcOnExit w:val="0"/>
            <w:textInput>
              <w:default w:val="[bude doplněno]"/>
            </w:textInput>
          </w:ffData>
        </w:fldChar>
      </w:r>
      <w:r w:rsidRPr="00895F45">
        <w:rPr>
          <w:bCs/>
          <w:sz w:val="24"/>
          <w:szCs w:val="24"/>
          <w:highlight w:val="yellow"/>
        </w:rPr>
        <w:instrText xml:space="preserve"> FORMTEXT </w:instrText>
      </w:r>
      <w:r w:rsidRPr="00895F45">
        <w:rPr>
          <w:bCs/>
          <w:sz w:val="24"/>
          <w:szCs w:val="24"/>
          <w:highlight w:val="yellow"/>
        </w:rPr>
      </w:r>
      <w:r w:rsidRPr="00895F45">
        <w:rPr>
          <w:bCs/>
          <w:sz w:val="24"/>
          <w:szCs w:val="24"/>
          <w:highlight w:val="yellow"/>
        </w:rPr>
        <w:fldChar w:fldCharType="separate"/>
      </w:r>
      <w:r w:rsidRPr="00895F45">
        <w:rPr>
          <w:bCs/>
          <w:noProof/>
          <w:sz w:val="24"/>
          <w:szCs w:val="24"/>
          <w:highlight w:val="yellow"/>
        </w:rPr>
        <w:t>[bude doplněno]</w:t>
      </w:r>
      <w:r w:rsidRPr="00895F45">
        <w:rPr>
          <w:bCs/>
          <w:sz w:val="24"/>
          <w:szCs w:val="24"/>
          <w:highlight w:val="yellow"/>
        </w:rPr>
        <w:fldChar w:fldCharType="end"/>
      </w:r>
      <w:r w:rsidRPr="00895F45">
        <w:rPr>
          <w:bCs/>
          <w:sz w:val="24"/>
          <w:szCs w:val="24"/>
        </w:rPr>
        <w:t>),</w:t>
      </w:r>
      <w:r w:rsidRPr="00895F45">
        <w:rPr>
          <w:sz w:val="24"/>
          <w:szCs w:val="24"/>
        </w:rPr>
        <w:t xml:space="preserve"> (dále jen „Zaručená částka“), obdržíme-li od Vás písemnou žádost v českém</w:t>
      </w:r>
      <w:r w:rsidR="002C7835">
        <w:rPr>
          <w:sz w:val="24"/>
          <w:szCs w:val="24"/>
        </w:rPr>
        <w:t xml:space="preserve"> jazyce, která bude v souladu s</w:t>
      </w:r>
      <w:r w:rsidRPr="00895F45">
        <w:rPr>
          <w:sz w:val="24"/>
          <w:szCs w:val="24"/>
        </w:rPr>
        <w:t xml:space="preserve"> podmínkami bankovní záruky, obsahující písemné prohlášení, v němž bude uvedeno, že Účastníkovi</w:t>
      </w:r>
      <w:r w:rsidR="00910AD4">
        <w:rPr>
          <w:sz w:val="24"/>
          <w:szCs w:val="24"/>
        </w:rPr>
        <w:t>,</w:t>
      </w:r>
      <w:r w:rsidRPr="00895F45">
        <w:rPr>
          <w:sz w:val="24"/>
          <w:szCs w:val="24"/>
        </w:rPr>
        <w:t xml:space="preserve"> dle </w:t>
      </w:r>
      <w:r w:rsidR="002C7835">
        <w:rPr>
          <w:sz w:val="24"/>
          <w:szCs w:val="24"/>
        </w:rPr>
        <w:t>Z</w:t>
      </w:r>
      <w:r w:rsidRPr="00895F45">
        <w:rPr>
          <w:sz w:val="24"/>
          <w:szCs w:val="24"/>
        </w:rPr>
        <w:t>ákona, zanikla účast v zadávacím řízení Zakázky po jeho vyloučení</w:t>
      </w:r>
      <w:r w:rsidR="002C7835">
        <w:rPr>
          <w:sz w:val="24"/>
          <w:szCs w:val="24"/>
        </w:rPr>
        <w:t xml:space="preserve"> podle § 122 odst. 7</w:t>
      </w:r>
      <w:r w:rsidRPr="00895F45">
        <w:rPr>
          <w:sz w:val="24"/>
          <w:szCs w:val="24"/>
        </w:rPr>
        <w:t xml:space="preserve"> nebo § 124 odst. 2 ZZVZ, a referenční číslo této bankovní záruky (dále jen „Žádost o platbu“).</w:t>
      </w:r>
    </w:p>
    <w:p w14:paraId="49D35301" w14:textId="77777777" w:rsidR="00556A46" w:rsidRPr="00895F45" w:rsidRDefault="00556A46" w:rsidP="00895F45">
      <w:pPr>
        <w:spacing w:line="360" w:lineRule="auto"/>
        <w:jc w:val="both"/>
        <w:rPr>
          <w:sz w:val="24"/>
          <w:szCs w:val="24"/>
        </w:rPr>
      </w:pPr>
      <w:r w:rsidRPr="00895F45">
        <w:rPr>
          <w:sz w:val="24"/>
          <w:szCs w:val="24"/>
        </w:rPr>
        <w:t xml:space="preserve"> </w:t>
      </w:r>
    </w:p>
    <w:p w14:paraId="4B241A3D" w14:textId="77777777" w:rsidR="00556A46" w:rsidRPr="00895F45" w:rsidRDefault="00556A46" w:rsidP="00D93A0D">
      <w:pPr>
        <w:spacing w:line="360" w:lineRule="auto"/>
        <w:ind w:firstLine="708"/>
        <w:jc w:val="both"/>
        <w:rPr>
          <w:sz w:val="24"/>
          <w:szCs w:val="24"/>
        </w:rPr>
      </w:pPr>
      <w:r w:rsidRPr="00895F45">
        <w:rPr>
          <w:sz w:val="24"/>
          <w:szCs w:val="24"/>
        </w:rPr>
        <w:lastRenderedPageBreak/>
        <w:t xml:space="preserve">Každá Žádost o platbu a/nebo níže uvedené prohlášení o zproštění povinností z této bankovní záruky nám musí být prezentovány v listinné podobě a doručeny na naši adresu </w:t>
      </w:r>
      <w:r w:rsidRPr="00895F45">
        <w:rPr>
          <w:bCs/>
          <w:sz w:val="24"/>
          <w:szCs w:val="24"/>
          <w:highlight w:val="yellow"/>
        </w:rPr>
        <w:fldChar w:fldCharType="begin">
          <w:ffData>
            <w:name w:val="Text57"/>
            <w:enabled/>
            <w:calcOnExit w:val="0"/>
            <w:textInput>
              <w:default w:val="[bude doplněno]"/>
            </w:textInput>
          </w:ffData>
        </w:fldChar>
      </w:r>
      <w:r w:rsidRPr="00895F45">
        <w:rPr>
          <w:bCs/>
          <w:sz w:val="24"/>
          <w:szCs w:val="24"/>
          <w:highlight w:val="yellow"/>
        </w:rPr>
        <w:instrText xml:space="preserve"> FORMTEXT </w:instrText>
      </w:r>
      <w:r w:rsidRPr="00895F45">
        <w:rPr>
          <w:bCs/>
          <w:sz w:val="24"/>
          <w:szCs w:val="24"/>
          <w:highlight w:val="yellow"/>
        </w:rPr>
      </w:r>
      <w:r w:rsidRPr="00895F45">
        <w:rPr>
          <w:bCs/>
          <w:sz w:val="24"/>
          <w:szCs w:val="24"/>
          <w:highlight w:val="yellow"/>
        </w:rPr>
        <w:fldChar w:fldCharType="separate"/>
      </w:r>
      <w:r w:rsidRPr="00895F45">
        <w:rPr>
          <w:bCs/>
          <w:noProof/>
          <w:sz w:val="24"/>
          <w:szCs w:val="24"/>
          <w:highlight w:val="yellow"/>
        </w:rPr>
        <w:t>[bude doplněno]</w:t>
      </w:r>
      <w:r w:rsidRPr="00895F45">
        <w:rPr>
          <w:bCs/>
          <w:sz w:val="24"/>
          <w:szCs w:val="24"/>
          <w:highlight w:val="yellow"/>
        </w:rPr>
        <w:fldChar w:fldCharType="end"/>
      </w:r>
      <w:r w:rsidRPr="00895F45">
        <w:rPr>
          <w:sz w:val="24"/>
          <w:szCs w:val="24"/>
        </w:rPr>
        <w:t xml:space="preserve"> doporučenou poštou, kurýrní službou nebo osobně a musí obsahovat vlastnoruční podpis Vašeho statutárního orgánu nebo Vámi zmocněné osoby, který musí být ověřen úředně nebo Vaší bankou. V případě podpisu zmocněnou osobou musí být přiložen i originál nebo úředně ověřená kopie plné moci s úředně ověřeným podpisem Vašeho statutárního orgánu. Jakékoli jiné způsoby prezentace a doručení Žádosti o platbu a/nebo prohlášení o zproštění povinností z této bankovní záruky jsou výslovně vyloučeny. Žádné další dokumenty nebudou z naší strany požadovány jako podmínka vyplacení požadované částky z této bankovní záruky.</w:t>
      </w:r>
    </w:p>
    <w:p w14:paraId="430F7DF0" w14:textId="77777777" w:rsidR="00556A46" w:rsidRPr="00895F45" w:rsidRDefault="00556A46" w:rsidP="00895F45">
      <w:pPr>
        <w:spacing w:line="360" w:lineRule="auto"/>
        <w:jc w:val="both"/>
        <w:rPr>
          <w:sz w:val="24"/>
          <w:szCs w:val="24"/>
        </w:rPr>
      </w:pPr>
    </w:p>
    <w:p w14:paraId="445F299E" w14:textId="77777777" w:rsidR="00556A46" w:rsidRPr="00895F45" w:rsidRDefault="00556A46" w:rsidP="003B78C0">
      <w:pPr>
        <w:spacing w:line="360" w:lineRule="auto"/>
        <w:ind w:firstLine="708"/>
        <w:jc w:val="both"/>
        <w:rPr>
          <w:bCs/>
          <w:sz w:val="24"/>
          <w:szCs w:val="24"/>
        </w:rPr>
      </w:pPr>
      <w:r w:rsidRPr="00895F45">
        <w:rPr>
          <w:bCs/>
          <w:sz w:val="24"/>
          <w:szCs w:val="24"/>
        </w:rPr>
        <w:t xml:space="preserve">Změna výše uvedené adresy, na kterou nám má být prezentována Žádost o platbu </w:t>
      </w:r>
      <w:r w:rsidRPr="00895F45">
        <w:rPr>
          <w:sz w:val="24"/>
          <w:szCs w:val="24"/>
        </w:rPr>
        <w:t>a/nebo níže uvedené prohlášení o zproštění povinností z této bankovní záruky</w:t>
      </w:r>
      <w:r w:rsidRPr="00895F45">
        <w:rPr>
          <w:bCs/>
          <w:sz w:val="24"/>
          <w:szCs w:val="24"/>
        </w:rPr>
        <w:t xml:space="preserve">, je vůči Vám účinná uplynutím pěti pracovních dnů ode dne, kdy Vám bude doručeno naše písemné oznámení o změně této adresy. </w:t>
      </w:r>
    </w:p>
    <w:p w14:paraId="11CC6C8A" w14:textId="77777777" w:rsidR="00556A46" w:rsidRPr="00895F45" w:rsidRDefault="00556A46" w:rsidP="00895F45">
      <w:pPr>
        <w:spacing w:line="360" w:lineRule="auto"/>
        <w:jc w:val="both"/>
        <w:rPr>
          <w:sz w:val="24"/>
          <w:szCs w:val="24"/>
        </w:rPr>
      </w:pPr>
    </w:p>
    <w:p w14:paraId="6A6CB150" w14:textId="77777777" w:rsidR="00556A46" w:rsidRPr="00895F45" w:rsidRDefault="00556A46" w:rsidP="003B78C0">
      <w:pPr>
        <w:spacing w:line="360" w:lineRule="auto"/>
        <w:ind w:firstLine="708"/>
        <w:jc w:val="both"/>
        <w:rPr>
          <w:sz w:val="24"/>
          <w:szCs w:val="24"/>
        </w:rPr>
      </w:pPr>
      <w:r w:rsidRPr="00895F45">
        <w:rPr>
          <w:sz w:val="24"/>
          <w:szCs w:val="24"/>
        </w:rPr>
        <w:t>Zaručená částka se automaticky snižuje o všechny platby provedené námi na základě uplatnění této bankovní záruky.</w:t>
      </w:r>
    </w:p>
    <w:p w14:paraId="66DB3954" w14:textId="77777777" w:rsidR="00556A46" w:rsidRPr="00895F45" w:rsidRDefault="00556A46" w:rsidP="00895F45">
      <w:pPr>
        <w:spacing w:line="360" w:lineRule="auto"/>
        <w:jc w:val="both"/>
        <w:rPr>
          <w:sz w:val="24"/>
          <w:szCs w:val="24"/>
        </w:rPr>
      </w:pPr>
    </w:p>
    <w:p w14:paraId="0333419B" w14:textId="77777777" w:rsidR="00556A46" w:rsidRPr="00895F45" w:rsidRDefault="00556A46" w:rsidP="00895F45">
      <w:pPr>
        <w:spacing w:line="360" w:lineRule="auto"/>
        <w:jc w:val="both"/>
        <w:rPr>
          <w:sz w:val="24"/>
          <w:szCs w:val="24"/>
        </w:rPr>
      </w:pPr>
    </w:p>
    <w:p w14:paraId="606894F9" w14:textId="77777777" w:rsidR="00556A46" w:rsidRPr="00895F45" w:rsidRDefault="00556A46" w:rsidP="003B78C0">
      <w:pPr>
        <w:spacing w:line="360" w:lineRule="auto"/>
        <w:ind w:firstLine="426"/>
        <w:jc w:val="both"/>
        <w:rPr>
          <w:sz w:val="24"/>
          <w:szCs w:val="24"/>
        </w:rPr>
      </w:pPr>
      <w:r w:rsidRPr="00895F45">
        <w:rPr>
          <w:sz w:val="24"/>
          <w:szCs w:val="24"/>
        </w:rPr>
        <w:t>Tato bankovní záruka je platná a účinná od data vystavení uvedeného níže, s tím, že zaniká automaticky:</w:t>
      </w:r>
    </w:p>
    <w:p w14:paraId="2728011B" w14:textId="77777777" w:rsidR="00556A46" w:rsidRPr="00895F45" w:rsidRDefault="00556A46" w:rsidP="00895F45">
      <w:pPr>
        <w:spacing w:line="360" w:lineRule="auto"/>
        <w:ind w:left="426" w:hanging="426"/>
        <w:jc w:val="both"/>
        <w:rPr>
          <w:sz w:val="24"/>
          <w:szCs w:val="24"/>
        </w:rPr>
      </w:pPr>
      <w:r w:rsidRPr="00895F45">
        <w:rPr>
          <w:sz w:val="24"/>
          <w:szCs w:val="24"/>
        </w:rPr>
        <w:t>1.</w:t>
      </w:r>
      <w:r w:rsidRPr="00895F45">
        <w:rPr>
          <w:sz w:val="24"/>
          <w:szCs w:val="24"/>
        </w:rPr>
        <w:tab/>
        <w:t>v den, kdy nám bude doručen (vrácen) originál této záruční listiny, nebo</w:t>
      </w:r>
    </w:p>
    <w:p w14:paraId="44BF41D3" w14:textId="77777777" w:rsidR="00556A46" w:rsidRPr="00895F45" w:rsidRDefault="00556A46" w:rsidP="00895F45">
      <w:pPr>
        <w:spacing w:line="360" w:lineRule="auto"/>
        <w:ind w:left="426" w:hanging="426"/>
        <w:jc w:val="both"/>
        <w:rPr>
          <w:sz w:val="24"/>
          <w:szCs w:val="24"/>
        </w:rPr>
      </w:pPr>
      <w:r w:rsidRPr="00895F45">
        <w:rPr>
          <w:sz w:val="24"/>
          <w:szCs w:val="24"/>
        </w:rPr>
        <w:t>2.</w:t>
      </w:r>
      <w:r w:rsidRPr="00895F45">
        <w:rPr>
          <w:sz w:val="24"/>
          <w:szCs w:val="24"/>
        </w:rPr>
        <w:tab/>
        <w:t>v den, kdy obdržíme Vaše prohlášení o tom, že nás zprošťujete veškerých povinností z této bankovní záruky a že vůči nám nemáte žádné nároky z ní plynoucí, nebo</w:t>
      </w:r>
    </w:p>
    <w:p w14:paraId="784D0D65" w14:textId="77777777" w:rsidR="00556A46" w:rsidRPr="00895F45" w:rsidRDefault="00556A46" w:rsidP="00895F45">
      <w:pPr>
        <w:spacing w:line="360" w:lineRule="auto"/>
        <w:ind w:left="426" w:hanging="426"/>
        <w:jc w:val="both"/>
        <w:rPr>
          <w:sz w:val="24"/>
          <w:szCs w:val="24"/>
        </w:rPr>
      </w:pPr>
      <w:r w:rsidRPr="00895F45">
        <w:rPr>
          <w:sz w:val="24"/>
          <w:szCs w:val="24"/>
        </w:rPr>
        <w:t>3.</w:t>
      </w:r>
      <w:r w:rsidRPr="00895F45">
        <w:rPr>
          <w:sz w:val="24"/>
          <w:szCs w:val="24"/>
        </w:rPr>
        <w:tab/>
        <w:t>vyplacením celé Zaručené částky nebo</w:t>
      </w:r>
    </w:p>
    <w:p w14:paraId="3F07E26A" w14:textId="77777777" w:rsidR="00556A46" w:rsidRPr="00895F45" w:rsidRDefault="00556A46" w:rsidP="00895F45">
      <w:pPr>
        <w:spacing w:line="360" w:lineRule="auto"/>
        <w:ind w:left="426" w:hanging="426"/>
        <w:jc w:val="both"/>
        <w:rPr>
          <w:sz w:val="24"/>
          <w:szCs w:val="24"/>
        </w:rPr>
      </w:pPr>
      <w:r w:rsidRPr="00895F45">
        <w:rPr>
          <w:sz w:val="24"/>
          <w:szCs w:val="24"/>
        </w:rPr>
        <w:t>4.</w:t>
      </w:r>
      <w:r w:rsidRPr="00895F45">
        <w:rPr>
          <w:sz w:val="24"/>
          <w:szCs w:val="24"/>
        </w:rPr>
        <w:tab/>
        <w:t xml:space="preserve">dne </w:t>
      </w:r>
      <w:r w:rsidRPr="00895F45">
        <w:rPr>
          <w:bCs/>
          <w:sz w:val="24"/>
          <w:szCs w:val="24"/>
          <w:highlight w:val="yellow"/>
        </w:rPr>
        <w:fldChar w:fldCharType="begin">
          <w:ffData>
            <w:name w:val="Text57"/>
            <w:enabled/>
            <w:calcOnExit w:val="0"/>
            <w:textInput>
              <w:default w:val="[bude doplněno]"/>
            </w:textInput>
          </w:ffData>
        </w:fldChar>
      </w:r>
      <w:r w:rsidRPr="00895F45">
        <w:rPr>
          <w:bCs/>
          <w:sz w:val="24"/>
          <w:szCs w:val="24"/>
          <w:highlight w:val="yellow"/>
        </w:rPr>
        <w:instrText xml:space="preserve"> FORMTEXT </w:instrText>
      </w:r>
      <w:r w:rsidRPr="00895F45">
        <w:rPr>
          <w:bCs/>
          <w:sz w:val="24"/>
          <w:szCs w:val="24"/>
          <w:highlight w:val="yellow"/>
        </w:rPr>
      </w:r>
      <w:r w:rsidRPr="00895F45">
        <w:rPr>
          <w:bCs/>
          <w:sz w:val="24"/>
          <w:szCs w:val="24"/>
          <w:highlight w:val="yellow"/>
        </w:rPr>
        <w:fldChar w:fldCharType="separate"/>
      </w:r>
      <w:r w:rsidRPr="00895F45">
        <w:rPr>
          <w:bCs/>
          <w:noProof/>
          <w:sz w:val="24"/>
          <w:szCs w:val="24"/>
          <w:highlight w:val="yellow"/>
        </w:rPr>
        <w:t>[bude doplněno</w:t>
      </w:r>
      <w:r w:rsidRPr="00895F45">
        <w:rPr>
          <w:bCs/>
          <w:sz w:val="24"/>
          <w:szCs w:val="24"/>
          <w:highlight w:val="yellow"/>
        </w:rPr>
        <w:fldChar w:fldCharType="end"/>
      </w:r>
      <w:r w:rsidRPr="00895F45">
        <w:rPr>
          <w:bCs/>
          <w:sz w:val="24"/>
          <w:szCs w:val="24"/>
          <w:highlight w:val="yellow"/>
        </w:rPr>
        <w:t xml:space="preserve"> -</w:t>
      </w:r>
      <w:r w:rsidRPr="00895F45">
        <w:rPr>
          <w:sz w:val="24"/>
          <w:szCs w:val="24"/>
          <w:highlight w:val="yellow"/>
        </w:rPr>
        <w:t xml:space="preserve"> datum odpovídající délce zadávací lhůty, tj. x měsícům od uplynutí lhůty pro podání nabídek]</w:t>
      </w:r>
      <w:r w:rsidRPr="00895F45">
        <w:rPr>
          <w:sz w:val="24"/>
          <w:szCs w:val="24"/>
        </w:rPr>
        <w:t xml:space="preserve"> </w:t>
      </w:r>
    </w:p>
    <w:p w14:paraId="2C85C6C3" w14:textId="77777777" w:rsidR="00556A46" w:rsidRPr="00895F45" w:rsidRDefault="00556A46" w:rsidP="00895F45">
      <w:pPr>
        <w:spacing w:line="360" w:lineRule="auto"/>
        <w:jc w:val="both"/>
        <w:rPr>
          <w:sz w:val="24"/>
          <w:szCs w:val="24"/>
        </w:rPr>
      </w:pPr>
      <w:r w:rsidRPr="00895F45">
        <w:rPr>
          <w:sz w:val="24"/>
          <w:szCs w:val="24"/>
        </w:rPr>
        <w:t xml:space="preserve">podle toho, která z uvedených skutečností nastane dříve. </w:t>
      </w:r>
    </w:p>
    <w:p w14:paraId="72AA85B7" w14:textId="77777777" w:rsidR="003B78C0" w:rsidRDefault="003B78C0" w:rsidP="003B78C0">
      <w:pPr>
        <w:spacing w:line="360" w:lineRule="auto"/>
        <w:ind w:firstLine="708"/>
        <w:jc w:val="both"/>
        <w:rPr>
          <w:sz w:val="24"/>
          <w:szCs w:val="24"/>
        </w:rPr>
      </w:pPr>
    </w:p>
    <w:p w14:paraId="232700E8" w14:textId="4017F8A4" w:rsidR="00556A46" w:rsidRPr="00895F45" w:rsidRDefault="00556A46" w:rsidP="003B78C0">
      <w:pPr>
        <w:spacing w:line="360" w:lineRule="auto"/>
        <w:ind w:firstLine="708"/>
        <w:jc w:val="both"/>
        <w:rPr>
          <w:sz w:val="24"/>
          <w:szCs w:val="24"/>
        </w:rPr>
      </w:pPr>
      <w:r w:rsidRPr="00895F45">
        <w:rPr>
          <w:sz w:val="24"/>
          <w:szCs w:val="24"/>
        </w:rPr>
        <w:t>Je nutno, abychom Vaši Žádost o platbu obdrželi v naší bance nejpozději v den zániku této bankovní záruky, jak uvedeno výše (dále jen „Den zániku bankovní záruky“).</w:t>
      </w:r>
    </w:p>
    <w:p w14:paraId="2A5A847F" w14:textId="77777777" w:rsidR="00556A46" w:rsidRPr="007B691A" w:rsidRDefault="00556A46" w:rsidP="00895F45">
      <w:pPr>
        <w:spacing w:line="360" w:lineRule="auto"/>
        <w:jc w:val="both"/>
        <w:rPr>
          <w:sz w:val="24"/>
          <w:szCs w:val="24"/>
        </w:rPr>
      </w:pPr>
      <w:r w:rsidRPr="007B691A">
        <w:rPr>
          <w:sz w:val="24"/>
          <w:szCs w:val="24"/>
        </w:rPr>
        <w:t xml:space="preserve"> </w:t>
      </w:r>
    </w:p>
    <w:p w14:paraId="6D99C929" w14:textId="77777777" w:rsidR="00556A46" w:rsidRPr="007B691A" w:rsidRDefault="00556A46" w:rsidP="003B78C0">
      <w:pPr>
        <w:spacing w:line="360" w:lineRule="auto"/>
        <w:ind w:firstLine="360"/>
        <w:jc w:val="both"/>
        <w:rPr>
          <w:sz w:val="24"/>
          <w:szCs w:val="24"/>
        </w:rPr>
      </w:pPr>
      <w:r w:rsidRPr="007B691A">
        <w:rPr>
          <w:sz w:val="24"/>
          <w:szCs w:val="24"/>
        </w:rPr>
        <w:lastRenderedPageBreak/>
        <w:t xml:space="preserve">Bez ohledu na výše uvedené zaniká tato bankovní záruka </w:t>
      </w:r>
      <w:r w:rsidRPr="007B691A">
        <w:rPr>
          <w:b/>
          <w:sz w:val="24"/>
          <w:szCs w:val="24"/>
          <w:u w:val="single"/>
        </w:rPr>
        <w:t>i před Dnem zániku bankovní záruky</w:t>
      </w:r>
      <w:r w:rsidRPr="007B691A">
        <w:rPr>
          <w:sz w:val="24"/>
          <w:szCs w:val="24"/>
        </w:rPr>
        <w:t xml:space="preserve">, a to v den, kdy nám Účastník, </w:t>
      </w:r>
    </w:p>
    <w:p w14:paraId="3FC71F9B" w14:textId="1DC501AE" w:rsidR="00556A46" w:rsidRPr="007B691A" w:rsidRDefault="00556A46" w:rsidP="00895F45">
      <w:pPr>
        <w:pStyle w:val="Odstavecseseznamem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7B691A">
        <w:rPr>
          <w:sz w:val="24"/>
          <w:szCs w:val="24"/>
        </w:rPr>
        <w:t xml:space="preserve">předloží kopii </w:t>
      </w:r>
      <w:r w:rsidR="00041B93">
        <w:rPr>
          <w:sz w:val="24"/>
          <w:szCs w:val="24"/>
        </w:rPr>
        <w:t xml:space="preserve">řádně podepsané a platné </w:t>
      </w:r>
      <w:r w:rsidRPr="007B691A">
        <w:rPr>
          <w:sz w:val="24"/>
          <w:szCs w:val="24"/>
        </w:rPr>
        <w:t>smlouvy na realizaci Zakázky uzavřenou se Zadavatelem;</w:t>
      </w:r>
    </w:p>
    <w:p w14:paraId="551464EF" w14:textId="6B260049" w:rsidR="00556A46" w:rsidRPr="007B691A" w:rsidRDefault="00556A46" w:rsidP="00895F45">
      <w:pPr>
        <w:pStyle w:val="Odstavecseseznamem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7B691A">
        <w:rPr>
          <w:sz w:val="24"/>
          <w:szCs w:val="24"/>
        </w:rPr>
        <w:t>předloží doklad, z nějž bude vyplývat, že mu zanikla účast v zadávacím řízení Zakázky nebo s ním nebyla uzavře</w:t>
      </w:r>
      <w:r w:rsidR="003B78C0">
        <w:rPr>
          <w:sz w:val="24"/>
          <w:szCs w:val="24"/>
        </w:rPr>
        <w:t>na smlouva na realizaci Zakázky, což se však nikdy nevztahuje na zánik</w:t>
      </w:r>
      <w:r w:rsidRPr="007B691A">
        <w:rPr>
          <w:sz w:val="24"/>
          <w:szCs w:val="24"/>
        </w:rPr>
        <w:t xml:space="preserve"> účasti v zadávacím řízení Zakázky p</w:t>
      </w:r>
      <w:r w:rsidR="003B78C0">
        <w:rPr>
          <w:sz w:val="24"/>
          <w:szCs w:val="24"/>
        </w:rPr>
        <w:t>r</w:t>
      </w:r>
      <w:r w:rsidRPr="007B691A">
        <w:rPr>
          <w:sz w:val="24"/>
          <w:szCs w:val="24"/>
        </w:rPr>
        <w:t xml:space="preserve">o </w:t>
      </w:r>
      <w:r w:rsidR="003B78C0">
        <w:rPr>
          <w:sz w:val="24"/>
          <w:szCs w:val="24"/>
        </w:rPr>
        <w:t>vyloučení podle § 122 odst. 7</w:t>
      </w:r>
      <w:r w:rsidRPr="007B691A">
        <w:rPr>
          <w:sz w:val="24"/>
          <w:szCs w:val="24"/>
        </w:rPr>
        <w:t xml:space="preserve"> nebo § 124 odst. 2 Z</w:t>
      </w:r>
      <w:r w:rsidR="003B78C0">
        <w:rPr>
          <w:sz w:val="24"/>
          <w:szCs w:val="24"/>
        </w:rPr>
        <w:t>ákona</w:t>
      </w:r>
      <w:r w:rsidRPr="007B691A">
        <w:rPr>
          <w:sz w:val="24"/>
          <w:szCs w:val="24"/>
        </w:rPr>
        <w:t>.</w:t>
      </w:r>
    </w:p>
    <w:p w14:paraId="0A7106AF" w14:textId="77777777" w:rsidR="00556A46" w:rsidRPr="007B691A" w:rsidRDefault="00556A46" w:rsidP="00895F45">
      <w:pPr>
        <w:spacing w:line="360" w:lineRule="auto"/>
        <w:jc w:val="both"/>
        <w:rPr>
          <w:sz w:val="24"/>
          <w:szCs w:val="24"/>
        </w:rPr>
      </w:pPr>
    </w:p>
    <w:p w14:paraId="26DBE916" w14:textId="77777777" w:rsidR="003B78C0" w:rsidRPr="003B78C0" w:rsidRDefault="003B78C0" w:rsidP="003B78C0">
      <w:pPr>
        <w:spacing w:line="360" w:lineRule="auto"/>
        <w:ind w:firstLine="360"/>
        <w:jc w:val="both"/>
        <w:rPr>
          <w:sz w:val="24"/>
          <w:szCs w:val="24"/>
        </w:rPr>
      </w:pPr>
      <w:r w:rsidRPr="003B78C0">
        <w:rPr>
          <w:sz w:val="24"/>
          <w:szCs w:val="24"/>
        </w:rPr>
        <w:t>Tato bankovní záruka se řídí českými právními předpisy. Na tuto bankovní záruku se nepoužijí Jednotná pravidla pro záruky vyplatitelné na požádání (URDG), a to ani ve znění publikace ICC (MOK) č. 458, ani v revizi 2010, publikace ICC (MOK) č. 758. Veškeré spory vzniklé z této bankovní záruky bez ohledu na výši částky bude řešit příslušný soud v České republice.</w:t>
      </w:r>
    </w:p>
    <w:p w14:paraId="5ED444A6" w14:textId="77777777" w:rsidR="00556A46" w:rsidRDefault="00556A46" w:rsidP="00895F45">
      <w:pPr>
        <w:spacing w:line="360" w:lineRule="auto"/>
        <w:jc w:val="both"/>
        <w:rPr>
          <w:sz w:val="24"/>
          <w:szCs w:val="24"/>
        </w:rPr>
      </w:pPr>
    </w:p>
    <w:p w14:paraId="105A8A9F" w14:textId="77777777" w:rsidR="00556A46" w:rsidRDefault="00556A46" w:rsidP="00895F45">
      <w:pPr>
        <w:spacing w:line="360" w:lineRule="auto"/>
        <w:jc w:val="both"/>
        <w:rPr>
          <w:sz w:val="24"/>
          <w:szCs w:val="24"/>
        </w:rPr>
      </w:pPr>
      <w:r w:rsidRPr="00DD3B19">
        <w:rPr>
          <w:sz w:val="24"/>
          <w:szCs w:val="24"/>
        </w:rPr>
        <w:t>Datum</w:t>
      </w:r>
      <w:r>
        <w:rPr>
          <w:sz w:val="24"/>
          <w:szCs w:val="24"/>
        </w:rPr>
        <w:t>:</w:t>
      </w:r>
    </w:p>
    <w:p w14:paraId="7C84A1F7" w14:textId="77777777" w:rsidR="00556A46" w:rsidRDefault="00556A46" w:rsidP="00895F45">
      <w:pPr>
        <w:spacing w:line="360" w:lineRule="auto"/>
        <w:jc w:val="both"/>
        <w:rPr>
          <w:sz w:val="24"/>
          <w:szCs w:val="24"/>
        </w:rPr>
      </w:pPr>
    </w:p>
    <w:p w14:paraId="07468761" w14:textId="69A756BE" w:rsidR="00556A46" w:rsidRPr="006C531B" w:rsidRDefault="00556A46" w:rsidP="00895F45">
      <w:pPr>
        <w:spacing w:before="240" w:line="360" w:lineRule="auto"/>
        <w:jc w:val="both"/>
        <w:rPr>
          <w:i/>
          <w:sz w:val="24"/>
          <w:szCs w:val="24"/>
        </w:rPr>
      </w:pPr>
      <w:r w:rsidRPr="008F7689">
        <w:rPr>
          <w:i/>
          <w:highlight w:val="yellow"/>
        </w:rPr>
        <w:t xml:space="preserve">PODEPSÁNO PROSTŘEDNICTVÍM VLASTNORUČNÍHO </w:t>
      </w:r>
      <w:r w:rsidR="003B78C0" w:rsidRPr="008F7689">
        <w:rPr>
          <w:i/>
          <w:highlight w:val="yellow"/>
        </w:rPr>
        <w:t xml:space="preserve">ČI ELEKTRONICKÉHO </w:t>
      </w:r>
      <w:r w:rsidRPr="008F7689">
        <w:rPr>
          <w:i/>
          <w:highlight w:val="yellow"/>
        </w:rPr>
        <w:t>PODPISU</w:t>
      </w:r>
      <w:r w:rsidRPr="005F1E04">
        <w:rPr>
          <w:i/>
        </w:rPr>
        <w:t xml:space="preserve"> </w:t>
      </w:r>
    </w:p>
    <w:p w14:paraId="37C45773" w14:textId="77777777" w:rsidR="00556A46" w:rsidRDefault="00556A46" w:rsidP="00895F45">
      <w:pPr>
        <w:spacing w:line="360" w:lineRule="auto"/>
        <w:jc w:val="both"/>
        <w:rPr>
          <w:sz w:val="24"/>
          <w:szCs w:val="24"/>
        </w:rPr>
      </w:pPr>
    </w:p>
    <w:p w14:paraId="025BADFF" w14:textId="77777777" w:rsidR="00556A46" w:rsidRDefault="00556A46" w:rsidP="00895F45">
      <w:pPr>
        <w:spacing w:line="360" w:lineRule="auto"/>
        <w:jc w:val="both"/>
        <w:rPr>
          <w:sz w:val="24"/>
          <w:szCs w:val="24"/>
        </w:rPr>
      </w:pPr>
    </w:p>
    <w:p w14:paraId="122ED39A" w14:textId="0FB25209" w:rsidR="00556A46" w:rsidRPr="00C75F74" w:rsidRDefault="00556A46" w:rsidP="00895F45">
      <w:pPr>
        <w:pStyle w:val="Zkladntext"/>
        <w:spacing w:line="360" w:lineRule="auto"/>
        <w:rPr>
          <w:szCs w:val="24"/>
        </w:rPr>
      </w:pPr>
      <w:r w:rsidRPr="00252CB1">
        <w:rPr>
          <w:highlight w:val="cyan"/>
        </w:rPr>
        <w:t>[</w:t>
      </w:r>
      <w:r w:rsidRPr="00252CB1">
        <w:rPr>
          <w:szCs w:val="24"/>
          <w:highlight w:val="cyan"/>
        </w:rPr>
        <w:t xml:space="preserve">Pozn. pro </w:t>
      </w:r>
      <w:r>
        <w:rPr>
          <w:szCs w:val="24"/>
          <w:highlight w:val="cyan"/>
        </w:rPr>
        <w:t>dodavatele</w:t>
      </w:r>
      <w:r w:rsidRPr="00252CB1">
        <w:rPr>
          <w:szCs w:val="24"/>
          <w:highlight w:val="cyan"/>
        </w:rPr>
        <w:t>: Bankovní záruka za nabídku bude</w:t>
      </w:r>
      <w:r>
        <w:rPr>
          <w:szCs w:val="24"/>
          <w:highlight w:val="cyan"/>
        </w:rPr>
        <w:t xml:space="preserve"> dodavatelem</w:t>
      </w:r>
      <w:r w:rsidRPr="00252CB1">
        <w:rPr>
          <w:szCs w:val="24"/>
          <w:highlight w:val="cyan"/>
        </w:rPr>
        <w:t xml:space="preserve"> předložena v</w:t>
      </w:r>
      <w:r w:rsidR="003B78C0">
        <w:rPr>
          <w:szCs w:val="24"/>
          <w:highlight w:val="cyan"/>
        </w:rPr>
        <w:t> </w:t>
      </w:r>
      <w:r>
        <w:rPr>
          <w:szCs w:val="24"/>
          <w:highlight w:val="cyan"/>
        </w:rPr>
        <w:t>listinné</w:t>
      </w:r>
      <w:r w:rsidR="003B78C0">
        <w:rPr>
          <w:szCs w:val="24"/>
          <w:highlight w:val="cyan"/>
        </w:rPr>
        <w:t xml:space="preserve"> či elektronické</w:t>
      </w:r>
      <w:r w:rsidRPr="00252CB1">
        <w:rPr>
          <w:szCs w:val="24"/>
          <w:highlight w:val="cyan"/>
        </w:rPr>
        <w:t xml:space="preserve"> podobě</w:t>
      </w:r>
      <w:r w:rsidR="003B78C0">
        <w:rPr>
          <w:szCs w:val="24"/>
          <w:highlight w:val="cyan"/>
        </w:rPr>
        <w:t xml:space="preserve"> (dle typu podpisu)</w:t>
      </w:r>
      <w:r w:rsidRPr="005F1E04">
        <w:rPr>
          <w:szCs w:val="24"/>
          <w:highlight w:val="cyan"/>
        </w:rPr>
        <w:t>. T</w:t>
      </w:r>
      <w:r>
        <w:rPr>
          <w:szCs w:val="24"/>
          <w:highlight w:val="cyan"/>
        </w:rPr>
        <w:t>ento text bude vymazán.</w:t>
      </w:r>
      <w:r w:rsidRPr="00252CB1">
        <w:rPr>
          <w:highlight w:val="cyan"/>
        </w:rPr>
        <w:t>]</w:t>
      </w:r>
      <w:r w:rsidRPr="00DD3B19" w:rsidDel="00E31104">
        <w:rPr>
          <w:szCs w:val="24"/>
        </w:rPr>
        <w:t xml:space="preserve"> </w:t>
      </w:r>
    </w:p>
    <w:p w14:paraId="297864C2" w14:textId="77777777" w:rsidR="00556A46" w:rsidRPr="007B691A" w:rsidRDefault="00556A46" w:rsidP="00895F45">
      <w:pPr>
        <w:spacing w:line="360" w:lineRule="auto"/>
        <w:jc w:val="both"/>
        <w:rPr>
          <w:sz w:val="24"/>
          <w:szCs w:val="24"/>
        </w:rPr>
      </w:pPr>
    </w:p>
    <w:p w14:paraId="0ABE3E99" w14:textId="77777777" w:rsidR="006E1C35" w:rsidRDefault="006E1C35" w:rsidP="00895F45">
      <w:pPr>
        <w:spacing w:line="360" w:lineRule="auto"/>
      </w:pPr>
    </w:p>
    <w:sectPr w:rsidR="006E1C35" w:rsidSect="00D93A0D">
      <w:headerReference w:type="first" r:id="rId8"/>
      <w:pgSz w:w="11906" w:h="16838" w:code="9"/>
      <w:pgMar w:top="1418" w:right="1418" w:bottom="1418" w:left="1560" w:header="567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31E32B" w14:textId="77777777" w:rsidR="002F2AC5" w:rsidRDefault="002F2AC5" w:rsidP="002F2AC5">
      <w:r>
        <w:separator/>
      </w:r>
    </w:p>
  </w:endnote>
  <w:endnote w:type="continuationSeparator" w:id="0">
    <w:p w14:paraId="62905578" w14:textId="77777777" w:rsidR="002F2AC5" w:rsidRDefault="002F2AC5" w:rsidP="002F2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9EAF1A" w14:textId="77777777" w:rsidR="002F2AC5" w:rsidRDefault="002F2AC5" w:rsidP="002F2AC5">
      <w:r>
        <w:separator/>
      </w:r>
    </w:p>
  </w:footnote>
  <w:footnote w:type="continuationSeparator" w:id="0">
    <w:p w14:paraId="135956FE" w14:textId="77777777" w:rsidR="002F2AC5" w:rsidRDefault="002F2AC5" w:rsidP="002F2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778E33" w14:textId="0637F351" w:rsidR="002F2AC5" w:rsidRDefault="002F2AC5">
    <w:pPr>
      <w:pStyle w:val="Zhlav"/>
    </w:pPr>
    <w:r>
      <w:t>Příloha č. 5 ZD – Vzor BZ za nabídku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8F2217"/>
    <w:multiLevelType w:val="hybridMultilevel"/>
    <w:tmpl w:val="94700EB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A46"/>
    <w:rsid w:val="00041B93"/>
    <w:rsid w:val="000722A5"/>
    <w:rsid w:val="002C7835"/>
    <w:rsid w:val="002F2AC5"/>
    <w:rsid w:val="003B78C0"/>
    <w:rsid w:val="003C2860"/>
    <w:rsid w:val="003F6053"/>
    <w:rsid w:val="00556A46"/>
    <w:rsid w:val="00577748"/>
    <w:rsid w:val="005B0BEC"/>
    <w:rsid w:val="00655FAB"/>
    <w:rsid w:val="006E1C35"/>
    <w:rsid w:val="007571B6"/>
    <w:rsid w:val="00895F45"/>
    <w:rsid w:val="008F7689"/>
    <w:rsid w:val="00910AD4"/>
    <w:rsid w:val="00B636E6"/>
    <w:rsid w:val="00BF2D28"/>
    <w:rsid w:val="00C7675D"/>
    <w:rsid w:val="00D93A0D"/>
    <w:rsid w:val="00DC0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AE9E7C"/>
  <w15:chartTrackingRefBased/>
  <w15:docId w15:val="{28DE36F7-D75F-4892-99AF-1ADF84300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56A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aliases w:val="Chapter,H1,1,section,ASAPHeading 1,Celého textu,V_Head1,Záhlaví 1,h1,1.,Kapitola1,Kapitola2,Kapitola3,Kapitola4,Kapitola5,Kapitola11,Kapitola21,Kapitola31,Kapitola41,Kapitola6,Kapitola12,Kapitola22,Kapitola32,Kapitola42,Kapitola51,Kapitola111"/>
    <w:basedOn w:val="Normln"/>
    <w:next w:val="Normln"/>
    <w:link w:val="Nadpis1Char"/>
    <w:qFormat/>
    <w:rsid w:val="00556A46"/>
    <w:pPr>
      <w:keepNext/>
      <w:jc w:val="center"/>
      <w:outlineLvl w:val="0"/>
    </w:pPr>
    <w:rPr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aliases w:val="Chapter Char,H1 Char,1 Char,section Char,ASAPHeading 1 Char,Celého textu Char,V_Head1 Char,Záhlaví 1 Char,h1 Char,1. Char,Kapitola1 Char,Kapitola2 Char,Kapitola3 Char,Kapitola4 Char,Kapitola5 Char,Kapitola11 Char,Kapitola21 Char"/>
    <w:basedOn w:val="Standardnpsmoodstavce"/>
    <w:link w:val="Nadpis1"/>
    <w:rsid w:val="00556A46"/>
    <w:rPr>
      <w:rFonts w:ascii="Times New Roman" w:eastAsia="Times New Roman" w:hAnsi="Times New Roman" w:cs="Times New Roman"/>
      <w:sz w:val="28"/>
      <w:szCs w:val="20"/>
      <w:lang w:eastAsia="cs-CZ"/>
    </w:rPr>
  </w:style>
  <w:style w:type="paragraph" w:styleId="Zkladntext">
    <w:name w:val="Body Text"/>
    <w:aliases w:val="subtitle2,Základní tZákladní text,b"/>
    <w:basedOn w:val="Normln"/>
    <w:link w:val="ZkladntextChar"/>
    <w:rsid w:val="00556A46"/>
    <w:pPr>
      <w:jc w:val="both"/>
    </w:pPr>
    <w:rPr>
      <w:sz w:val="24"/>
    </w:rPr>
  </w:style>
  <w:style w:type="character" w:customStyle="1" w:styleId="ZkladntextChar">
    <w:name w:val="Základní text Char"/>
    <w:aliases w:val="subtitle2 Char,Základní tZákladní text Char,b Char"/>
    <w:basedOn w:val="Standardnpsmoodstavce"/>
    <w:link w:val="Zkladntext"/>
    <w:rsid w:val="00556A46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hlav">
    <w:name w:val="header"/>
    <w:aliases w:val="záhlaví"/>
    <w:basedOn w:val="Normln"/>
    <w:link w:val="ZhlavChar"/>
    <w:uiPriority w:val="99"/>
    <w:unhideWhenUsed/>
    <w:rsid w:val="00556A46"/>
    <w:pPr>
      <w:tabs>
        <w:tab w:val="center" w:pos="4536"/>
        <w:tab w:val="right" w:pos="9072"/>
      </w:tabs>
    </w:pPr>
  </w:style>
  <w:style w:type="character" w:customStyle="1" w:styleId="ZhlavChar">
    <w:name w:val="Záhlaví Char"/>
    <w:aliases w:val="záhlaví Char"/>
    <w:basedOn w:val="Standardnpsmoodstavce"/>
    <w:link w:val="Zhlav"/>
    <w:uiPriority w:val="99"/>
    <w:rsid w:val="00556A46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556A46"/>
    <w:pPr>
      <w:ind w:left="720"/>
      <w:contextualSpacing/>
    </w:pPr>
  </w:style>
  <w:style w:type="character" w:styleId="Hypertextovodkaz">
    <w:name w:val="Hyperlink"/>
    <w:uiPriority w:val="99"/>
    <w:rsid w:val="00DC0BD1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636E6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636E6"/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636E6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636E6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636E6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36E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36E6"/>
    <w:rPr>
      <w:rFonts w:ascii="Segoe UI" w:eastAsia="Times New Roman" w:hAnsi="Segoe UI" w:cs="Segoe UI"/>
      <w:sz w:val="18"/>
      <w:szCs w:val="18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2F2AC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F2AC5"/>
    <w:rPr>
      <w:rFonts w:ascii="Times New Roman" w:eastAsia="Times New Roman" w:hAnsi="Times New Roman" w:cs="Times New Roman"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posta@suspk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733</Words>
  <Characters>4328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Plzeňský kraj</Company>
  <LinksUpToDate>false</LinksUpToDate>
  <CharactersWithSpaces>5051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Morávková Gabriela</dc:creator>
  <cp:keywords/>
  <dc:description/>
  <cp:lastModifiedBy>Pěčková Markéta</cp:lastModifiedBy>
  <cp:revision>3</cp:revision>
  <dcterms:created xsi:type="dcterms:W3CDTF">2021-12-09T08:37:00Z</dcterms:created>
  <dcterms:modified xsi:type="dcterms:W3CDTF">2022-01-24T09:36:00Z</dcterms:modified>
</cp:coreProperties>
</file>