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4A0350C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D72A67">
        <w:rPr>
          <w:rFonts w:asciiTheme="minorHAnsi" w:hAnsiTheme="minorHAnsi" w:cstheme="minorHAnsi"/>
          <w:b/>
          <w:sz w:val="22"/>
          <w:szCs w:val="22"/>
        </w:rPr>
        <w:t>Zdravotnická záchranná služba Plzeňského kraje, příspěvková organizace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315C2423" w14:textId="764527F1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  <w:t>Klatovská tř. 2960/200i</w:t>
      </w:r>
      <w:r w:rsidR="00D72A67">
        <w:rPr>
          <w:rFonts w:asciiTheme="minorHAnsi" w:hAnsiTheme="minorHAnsi" w:cstheme="minorHAnsi"/>
          <w:sz w:val="22"/>
          <w:szCs w:val="22"/>
        </w:rPr>
        <w:t>, Plzeň, 301 00</w:t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36E32D74" w14:textId="0A4BFA08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8403C6">
        <w:rPr>
          <w:rFonts w:asciiTheme="minorHAnsi" w:hAnsiTheme="minorHAnsi" w:cstheme="minorHAnsi"/>
          <w:sz w:val="22"/>
          <w:szCs w:val="22"/>
        </w:rPr>
        <w:t xml:space="preserve">spisová značka </w:t>
      </w:r>
      <w:proofErr w:type="spellStart"/>
      <w:r w:rsidR="008403C6" w:rsidRPr="008403C6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="008403C6" w:rsidRPr="008403C6">
        <w:rPr>
          <w:rFonts w:asciiTheme="minorHAnsi" w:hAnsiTheme="minorHAnsi" w:cstheme="minorHAnsi"/>
          <w:sz w:val="22"/>
          <w:szCs w:val="22"/>
        </w:rPr>
        <w:t xml:space="preserve"> 684 vedená u Krajského soudu v Plzni</w:t>
      </w:r>
    </w:p>
    <w:p w14:paraId="445393B5" w14:textId="7DEE7A51" w:rsidR="00BB47C7" w:rsidRPr="00BB47C7" w:rsidRDefault="007A62F6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A62F6">
        <w:rPr>
          <w:rFonts w:asciiTheme="minorHAnsi" w:hAnsiTheme="minorHAnsi" w:cstheme="minorHAnsi"/>
          <w:sz w:val="22"/>
          <w:szCs w:val="22"/>
        </w:rPr>
        <w:t>45333009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</w:p>
    <w:p w14:paraId="5556550E" w14:textId="63242D65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7A62F6">
        <w:rPr>
          <w:rFonts w:asciiTheme="minorHAnsi" w:hAnsiTheme="minorHAnsi" w:cstheme="minorHAnsi"/>
          <w:sz w:val="22"/>
          <w:szCs w:val="22"/>
        </w:rPr>
        <w:t xml:space="preserve">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  <w:t>MUDr. Bc. Pavel Hrdlička, ředitel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</w:p>
    <w:p w14:paraId="4F02E90E" w14:textId="75F24C2E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7A62F6">
        <w:rPr>
          <w:rFonts w:asciiTheme="minorHAnsi" w:hAnsiTheme="minorHAnsi" w:cstheme="minorHAnsi"/>
          <w:sz w:val="22"/>
          <w:szCs w:val="22"/>
        </w:rPr>
        <w:t xml:space="preserve">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057710">
        <w:rPr>
          <w:rFonts w:asciiTheme="minorHAnsi" w:hAnsiTheme="minorHAnsi" w:cstheme="minorHAnsi"/>
          <w:sz w:val="22"/>
          <w:szCs w:val="22"/>
        </w:rPr>
        <w:t>Mgr. Jana Průchová, hlavní sestra</w:t>
      </w:r>
      <w:r w:rsidR="00B16E5B">
        <w:rPr>
          <w:rFonts w:asciiTheme="minorHAnsi" w:hAnsiTheme="minorHAnsi" w:cstheme="minorHAnsi"/>
          <w:sz w:val="22"/>
          <w:szCs w:val="22"/>
        </w:rPr>
        <w:t xml:space="preserve"> </w:t>
      </w:r>
      <w:r w:rsidR="00B16E5B" w:rsidRPr="00FC53AD">
        <w:rPr>
          <w:rFonts w:asciiTheme="minorHAnsi" w:hAnsiTheme="minorHAnsi" w:cstheme="minorHAnsi"/>
          <w:i/>
          <w:sz w:val="22"/>
          <w:szCs w:val="22"/>
        </w:rPr>
        <w:t>(kontakty budou doplněny před podpisem smlouvy)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2A2CDD9" w:rsidR="004B2C3B" w:rsidRPr="00BB47C7" w:rsidRDefault="007A62F6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  <w:bookmarkStart w:id="0" w:name="_GoBack"/>
      <w:bookmarkEnd w:id="0"/>
    </w:p>
    <w:p w14:paraId="2EF7A3D7" w14:textId="73F777BA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6D552C05" w14:textId="4F65AFD6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7786AF81" w14:textId="195DFF4B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0507D317" w14:textId="7859A183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1839CA23" w14:textId="2196172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185D9FFF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28FABBA8" w14:textId="170E87B7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7A62F6">
        <w:rPr>
          <w:rFonts w:asciiTheme="minorHAnsi" w:hAnsiTheme="minorHAnsi" w:cstheme="minorHAnsi"/>
          <w:sz w:val="22"/>
          <w:szCs w:val="22"/>
        </w:rPr>
        <w:t xml:space="preserve"> </w:t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>
        <w:rPr>
          <w:rFonts w:asciiTheme="minorHAnsi" w:hAnsiTheme="minorHAnsi" w:cstheme="minorHAnsi"/>
          <w:sz w:val="22"/>
          <w:szCs w:val="22"/>
        </w:rPr>
        <w:tab/>
      </w:r>
      <w:r w:rsidR="007A62F6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 dodavatel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6483504" w:rsidR="00B67DEE" w:rsidRPr="00B67DEE" w:rsidRDefault="00B67DEE" w:rsidP="003A69DC">
      <w:pPr>
        <w:pStyle w:val="Nadpis2"/>
        <w:rPr>
          <w:b/>
        </w:rPr>
      </w:pPr>
      <w:r w:rsidRPr="00B67DEE">
        <w:t xml:space="preserve">Rámcová dohoda (dále jen „Dohoda“) je uzavřena na základě </w:t>
      </w:r>
      <w:r w:rsidR="003A69DC">
        <w:t>podlimitní</w:t>
      </w:r>
      <w:r w:rsidR="00924B94">
        <w:t xml:space="preserve"> veřejné zakázky pod názvem „</w:t>
      </w:r>
      <w:hyperlink r:id="rId8" w:history="1">
        <w:r w:rsidR="00B16E5B">
          <w:rPr>
            <w:rStyle w:val="Hypertextovodkaz"/>
          </w:rPr>
          <w:t>Osobní ochranné pracovní oděvy - polokošile pro ZZSPK</w:t>
        </w:r>
      </w:hyperlink>
      <w:r w:rsidR="00924B94">
        <w:t>“</w:t>
      </w:r>
      <w:r w:rsidRPr="00B67DEE">
        <w:t>.</w:t>
      </w:r>
    </w:p>
    <w:p w14:paraId="14E5854A" w14:textId="72D14229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3A69DC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řízení na </w:t>
      </w:r>
      <w:r w:rsidR="003A69DC">
        <w:rPr>
          <w:rFonts w:asciiTheme="minorHAnsi" w:hAnsiTheme="minorHAnsi" w:cstheme="minorHAnsi"/>
          <w:sz w:val="22"/>
          <w:szCs w:val="22"/>
        </w:rPr>
        <w:t>výše uvedenou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</w:t>
      </w:r>
      <w:r w:rsidR="003A69DC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5DA7CC7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3A69DC" w:rsidRPr="003A69DC">
        <w:rPr>
          <w:rFonts w:asciiTheme="minorHAnsi" w:hAnsiTheme="minorHAnsi" w:cstheme="minorHAnsi"/>
          <w:sz w:val="22"/>
          <w:szCs w:val="22"/>
        </w:rPr>
        <w:t xml:space="preserve">Polokošil </w:t>
      </w:r>
      <w:r w:rsidR="003A69DC" w:rsidRPr="003A69DC">
        <w:t>pro výjezdové skupiny a operátory</w:t>
      </w:r>
      <w:r w:rsidR="003A69DC" w:rsidRPr="003A69DC">
        <w:rPr>
          <w:rFonts w:asciiTheme="minorHAnsi" w:hAnsiTheme="minorHAnsi" w:cstheme="minorHAnsi"/>
          <w:sz w:val="22"/>
          <w:szCs w:val="22"/>
        </w:rPr>
        <w:t xml:space="preserve"> </w:t>
      </w:r>
      <w:r w:rsidRPr="003A69DC">
        <w:rPr>
          <w:rFonts w:asciiTheme="minorHAnsi" w:hAnsiTheme="minorHAnsi" w:cstheme="minorHAnsi"/>
          <w:sz w:val="22"/>
          <w:szCs w:val="22"/>
        </w:rPr>
        <w:t>(</w:t>
      </w:r>
      <w:r w:rsidRPr="0078031F">
        <w:rPr>
          <w:rFonts w:asciiTheme="minorHAnsi" w:hAnsiTheme="minorHAnsi" w:cstheme="minorHAnsi"/>
          <w:sz w:val="22"/>
          <w:szCs w:val="22"/>
        </w:rPr>
        <w:t>dále jen „zboží“) podle aktuálních potřeb</w:t>
      </w:r>
      <w:r w:rsidR="003A69DC">
        <w:rPr>
          <w:rFonts w:asciiTheme="minorHAnsi" w:hAnsiTheme="minorHAnsi" w:cstheme="minorHAnsi"/>
          <w:sz w:val="22"/>
          <w:szCs w:val="22"/>
        </w:rPr>
        <w:t xml:space="preserve"> kupujícího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B26C633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lastRenderedPageBreak/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8403C6">
        <w:rPr>
          <w:rFonts w:asciiTheme="minorHAnsi" w:hAnsiTheme="minorHAnsi" w:cstheme="minorHAnsi"/>
          <w:sz w:val="22"/>
          <w:szCs w:val="22"/>
        </w:rPr>
        <w:t xml:space="preserve">2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FB1040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3A69DC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4F9038AC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FB1040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e </w:t>
      </w:r>
      <w:r w:rsidR="003A69DC">
        <w:rPr>
          <w:rFonts w:asciiTheme="minorHAnsi" w:hAnsiTheme="minorHAnsi" w:cstheme="minorHAnsi"/>
          <w:sz w:val="22"/>
          <w:szCs w:val="22"/>
        </w:rPr>
        <w:t xml:space="preserve">požadavků uvedených v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108CCE3D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FB1040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ABC3FF6" w:rsidR="003A752E" w:rsidRPr="00B67DEE" w:rsidRDefault="003A69DC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1D541DB3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 w:rsidR="003A69DC">
        <w:rPr>
          <w:rFonts w:asciiTheme="minorHAnsi" w:hAnsiTheme="minorHAnsi" w:cstheme="minorHAnsi"/>
          <w:sz w:val="22"/>
          <w:szCs w:val="22"/>
        </w:rPr>
        <w:t>ho jedná s kupujícím</w:t>
      </w:r>
      <w:r>
        <w:rPr>
          <w:rFonts w:asciiTheme="minorHAnsi" w:hAnsiTheme="minorHAnsi" w:cstheme="minorHAnsi"/>
          <w:sz w:val="22"/>
          <w:szCs w:val="22"/>
        </w:rPr>
        <w:t xml:space="preserve">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2946003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 xml:space="preserve">ena </w:t>
      </w:r>
      <w:r w:rsidR="00FB1040">
        <w:rPr>
          <w:rFonts w:asciiTheme="minorHAnsi" w:hAnsiTheme="minorHAnsi"/>
          <w:sz w:val="22"/>
          <w:szCs w:val="22"/>
        </w:rPr>
        <w:t>na 2 roky od její účinnosti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</w:t>
      </w:r>
      <w:r w:rsidR="00FB1040">
        <w:rPr>
          <w:rFonts w:asciiTheme="minorHAnsi" w:hAnsiTheme="minorHAnsi"/>
          <w:sz w:val="22"/>
          <w:szCs w:val="22"/>
        </w:rPr>
        <w:t>účinností této Dohody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4D0A3E6" w14:textId="7D179B82" w:rsidR="00FB1040" w:rsidRPr="00FB1040" w:rsidRDefault="0093565A" w:rsidP="00FB1040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="003A69DC">
        <w:rPr>
          <w:sz w:val="22"/>
          <w:szCs w:val="22"/>
        </w:rPr>
        <w:t xml:space="preserve">samostatné objednávce </w:t>
      </w:r>
      <w:r w:rsidRPr="006E7307">
        <w:rPr>
          <w:sz w:val="22"/>
          <w:szCs w:val="22"/>
        </w:rPr>
        <w:t xml:space="preserve">kupujícího. </w:t>
      </w:r>
    </w:p>
    <w:p w14:paraId="7F3415AB" w14:textId="18ACB9F6" w:rsidR="00FB1040" w:rsidRPr="00FB1040" w:rsidRDefault="00FB1040" w:rsidP="00FB1040">
      <w:pPr>
        <w:pStyle w:val="Nadpis2"/>
        <w:rPr>
          <w:rFonts w:asciiTheme="minorHAnsi" w:hAnsiTheme="minorHAnsi" w:cs="Arial"/>
          <w:b/>
          <w:sz w:val="22"/>
          <w:szCs w:val="22"/>
        </w:rPr>
      </w:pPr>
      <w:r w:rsidRPr="00FB1040">
        <w:rPr>
          <w:rFonts w:asciiTheme="minorHAnsi" w:hAnsiTheme="minorHAnsi" w:cs="Arial"/>
          <w:b/>
          <w:sz w:val="22"/>
          <w:szCs w:val="22"/>
        </w:rPr>
        <w:t xml:space="preserve">Termín 1. dodávky zboží v počtu 3411 ks polokošil bude dodáno </w:t>
      </w:r>
      <w:r>
        <w:rPr>
          <w:rFonts w:asciiTheme="minorHAnsi" w:hAnsiTheme="minorHAnsi" w:cs="Arial"/>
          <w:b/>
          <w:sz w:val="22"/>
          <w:szCs w:val="22"/>
        </w:rPr>
        <w:t xml:space="preserve">kupujícímu </w:t>
      </w:r>
      <w:r w:rsidRPr="00FB1040">
        <w:rPr>
          <w:rFonts w:asciiTheme="minorHAnsi" w:hAnsiTheme="minorHAnsi" w:cs="Arial"/>
          <w:b/>
          <w:sz w:val="22"/>
          <w:szCs w:val="22"/>
        </w:rPr>
        <w:t>dle č. 5.</w:t>
      </w:r>
      <w:r>
        <w:rPr>
          <w:rFonts w:asciiTheme="minorHAnsi" w:hAnsiTheme="minorHAnsi" w:cs="Arial"/>
          <w:b/>
          <w:sz w:val="22"/>
          <w:szCs w:val="22"/>
        </w:rPr>
        <w:t>4.</w:t>
      </w:r>
    </w:p>
    <w:p w14:paraId="4ACC94A5" w14:textId="3566C146" w:rsidR="00F75B13" w:rsidRPr="00F75B13" w:rsidRDefault="00FB1040" w:rsidP="00F75B13">
      <w:pPr>
        <w:pStyle w:val="Nadpis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Další k</w:t>
      </w:r>
      <w:r w:rsidR="00F75B13" w:rsidRPr="006E7307">
        <w:rPr>
          <w:rFonts w:asciiTheme="minorHAnsi" w:hAnsiTheme="minorHAnsi" w:cs="Arial"/>
          <w:sz w:val="22"/>
          <w:szCs w:val="22"/>
        </w:rPr>
        <w:t>onkrétní termín</w:t>
      </w:r>
      <w:r>
        <w:rPr>
          <w:rFonts w:asciiTheme="minorHAnsi" w:hAnsiTheme="minorHAnsi" w:cs="Arial"/>
          <w:sz w:val="22"/>
          <w:szCs w:val="22"/>
        </w:rPr>
        <w:t>y jednotlivých dodávek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 zboží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ohody stanoví k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>v objednávkách provedených</w:t>
      </w:r>
      <w:r w:rsidR="00F75B13">
        <w:rPr>
          <w:rFonts w:asciiTheme="minorHAnsi" w:hAnsiTheme="minorHAnsi" w:cs="Arial"/>
          <w:sz w:val="22"/>
          <w:szCs w:val="22"/>
        </w:rPr>
        <w:t xml:space="preserve"> dle čl. 5 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F75B13"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>
        <w:rPr>
          <w:rFonts w:asciiTheme="minorHAnsi" w:hAnsiTheme="minorHAnsi" w:cs="Arial"/>
          <w:sz w:val="22"/>
          <w:szCs w:val="22"/>
        </w:rPr>
        <w:t>5.4</w:t>
      </w:r>
      <w:r w:rsidR="00F75B13"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F75B13"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5FB4BD0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Prodávající se </w:t>
      </w:r>
      <w:proofErr w:type="gramStart"/>
      <w:r w:rsidRPr="006E7307">
        <w:rPr>
          <w:sz w:val="22"/>
          <w:szCs w:val="22"/>
        </w:rPr>
        <w:t>zavazuje</w:t>
      </w:r>
      <w:proofErr w:type="gramEnd"/>
      <w:r w:rsidRPr="006E7307">
        <w:rPr>
          <w:sz w:val="22"/>
          <w:szCs w:val="22"/>
        </w:rPr>
        <w:t xml:space="preserve">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proofErr w:type="gramStart"/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</w:t>
      </w:r>
      <w:proofErr w:type="gramEnd"/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dodavatel</w:t>
      </w:r>
      <w:r w:rsidR="00057710" w:rsidDel="00057710">
        <w:rPr>
          <w:b/>
          <w:sz w:val="22"/>
          <w:szCs w:val="22"/>
        </w:rPr>
        <w:t xml:space="preserve"> </w:t>
      </w:r>
      <w:r w:rsidR="008403C6">
        <w:rPr>
          <w:b/>
          <w:sz w:val="22"/>
          <w:szCs w:val="22"/>
        </w:rPr>
        <w:t>kalendářních</w:t>
      </w:r>
      <w:r w:rsidR="008403C6" w:rsidRPr="006E7307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dnů</w:t>
      </w:r>
      <w:r w:rsidR="00162927">
        <w:rPr>
          <w:sz w:val="22"/>
          <w:szCs w:val="22"/>
        </w:rPr>
        <w:t xml:space="preserve"> </w:t>
      </w:r>
      <w:r w:rsidR="00057710">
        <w:rPr>
          <w:sz w:val="22"/>
          <w:szCs w:val="22"/>
        </w:rPr>
        <w:t xml:space="preserve">(max. 90) </w:t>
      </w:r>
      <w:r w:rsidR="00162927">
        <w:rPr>
          <w:sz w:val="22"/>
          <w:szCs w:val="22"/>
        </w:rPr>
        <w:t>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3A4968">
        <w:rPr>
          <w:b/>
          <w:sz w:val="22"/>
          <w:szCs w:val="22"/>
        </w:rPr>
        <w:t>30</w:t>
      </w:r>
      <w:r w:rsidR="003A4968" w:rsidRPr="006E7307">
        <w:rPr>
          <w:b/>
          <w:sz w:val="22"/>
          <w:szCs w:val="22"/>
        </w:rPr>
        <w:t xml:space="preserve"> </w:t>
      </w:r>
      <w:r w:rsidR="00D66774">
        <w:rPr>
          <w:b/>
          <w:sz w:val="22"/>
          <w:szCs w:val="22"/>
        </w:rPr>
        <w:t>kalendářních</w:t>
      </w:r>
      <w:r w:rsidR="00D66774" w:rsidRPr="006E7307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dnů</w:t>
      </w:r>
      <w:r w:rsidRPr="006E7307">
        <w:rPr>
          <w:sz w:val="22"/>
          <w:szCs w:val="22"/>
        </w:rPr>
        <w:t xml:space="preserve"> </w:t>
      </w:r>
      <w:r w:rsidR="00FB1040">
        <w:rPr>
          <w:sz w:val="22"/>
          <w:szCs w:val="22"/>
        </w:rPr>
        <w:t>od nahlášení k</w:t>
      </w:r>
      <w:r w:rsidRPr="006E7307">
        <w:rPr>
          <w:sz w:val="22"/>
          <w:szCs w:val="22"/>
        </w:rPr>
        <w:t xml:space="preserve">upujícím. </w:t>
      </w:r>
    </w:p>
    <w:p w14:paraId="4D52F950" w14:textId="0CA66853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>Jednotliv</w:t>
      </w:r>
      <w:r w:rsidR="003A69DC">
        <w:rPr>
          <w:sz w:val="22"/>
          <w:szCs w:val="22"/>
        </w:rPr>
        <w:t>á objednávka ze strany k</w:t>
      </w:r>
      <w:r w:rsidRPr="006E7307">
        <w:rPr>
          <w:sz w:val="22"/>
          <w:szCs w:val="22"/>
        </w:rPr>
        <w:t xml:space="preserve">upujícího nesmí mít žádané plnění nižší než </w:t>
      </w:r>
      <w:r w:rsidR="00B16E5B">
        <w:rPr>
          <w:sz w:val="22"/>
          <w:szCs w:val="22"/>
        </w:rPr>
        <w:t>10 ks polokošil</w:t>
      </w:r>
      <w:r w:rsidRPr="006E7307">
        <w:rPr>
          <w:b/>
          <w:sz w:val="22"/>
          <w:szCs w:val="22"/>
        </w:rPr>
        <w:t>.</w:t>
      </w:r>
      <w:r w:rsidR="009564F4">
        <w:rPr>
          <w:b/>
          <w:sz w:val="22"/>
          <w:szCs w:val="22"/>
        </w:rPr>
        <w:t xml:space="preserve"> </w:t>
      </w:r>
      <w:r w:rsidR="003A69DC">
        <w:rPr>
          <w:rFonts w:asciiTheme="minorHAnsi" w:hAnsiTheme="minorHAnsi"/>
          <w:sz w:val="22"/>
          <w:szCs w:val="22"/>
        </w:rPr>
        <w:t>Ku</w:t>
      </w:r>
      <w:r w:rsidR="007E3D91" w:rsidRPr="006E7307">
        <w:rPr>
          <w:rFonts w:asciiTheme="minorHAnsi" w:hAnsiTheme="minorHAnsi"/>
          <w:sz w:val="22"/>
          <w:szCs w:val="22"/>
        </w:rPr>
        <w:t xml:space="preserve">pující </w:t>
      </w:r>
      <w:r w:rsidR="0023671A">
        <w:rPr>
          <w:rFonts w:asciiTheme="minorHAnsi" w:hAnsiTheme="minorHAnsi"/>
          <w:sz w:val="22"/>
          <w:szCs w:val="22"/>
        </w:rPr>
        <w:t>není</w:t>
      </w:r>
      <w:r w:rsidR="0023671A" w:rsidRPr="006E73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671A">
        <w:rPr>
          <w:rFonts w:asciiTheme="minorHAnsi" w:hAnsiTheme="minorHAnsi"/>
          <w:sz w:val="22"/>
          <w:szCs w:val="22"/>
        </w:rPr>
        <w:t>povinnen</w:t>
      </w:r>
      <w:proofErr w:type="spellEnd"/>
      <w:r w:rsidR="0023671A" w:rsidRPr="006E7307">
        <w:rPr>
          <w:rFonts w:asciiTheme="minorHAnsi" w:hAnsiTheme="minorHAnsi"/>
          <w:sz w:val="22"/>
          <w:szCs w:val="22"/>
        </w:rPr>
        <w:t xml:space="preserve"> </w:t>
      </w:r>
      <w:r w:rsidR="007E3D91" w:rsidRPr="006E7307">
        <w:rPr>
          <w:rFonts w:asciiTheme="minorHAnsi" w:hAnsiTheme="minorHAnsi"/>
          <w:sz w:val="22"/>
          <w:szCs w:val="22"/>
        </w:rPr>
        <w:t>vyčerpat určitý minimální objem poskytovaných dodávek.</w:t>
      </w:r>
    </w:p>
    <w:p w14:paraId="03333F78" w14:textId="6E703A6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Objednávka, která dosáhne minimální </w:t>
      </w:r>
      <w:r w:rsidR="009564F4">
        <w:rPr>
          <w:sz w:val="22"/>
          <w:szCs w:val="22"/>
        </w:rPr>
        <w:t xml:space="preserve">počet </w:t>
      </w:r>
      <w:r w:rsidR="003A69DC">
        <w:rPr>
          <w:sz w:val="22"/>
          <w:szCs w:val="22"/>
        </w:rPr>
        <w:t>žádaného plnění dle čl. 5.</w:t>
      </w:r>
      <w:r w:rsidR="0023671A">
        <w:rPr>
          <w:sz w:val="22"/>
          <w:szCs w:val="22"/>
        </w:rPr>
        <w:t xml:space="preserve">5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3A69DC">
        <w:rPr>
          <w:sz w:val="22"/>
          <w:szCs w:val="22"/>
        </w:rPr>
        <w:t>výši žádaného plnění dle čl. 5.</w:t>
      </w:r>
      <w:r w:rsidR="0023671A">
        <w:rPr>
          <w:sz w:val="22"/>
          <w:szCs w:val="22"/>
        </w:rPr>
        <w:t xml:space="preserve">5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5CB2AA3B" w:rsidR="00017482" w:rsidRPr="00017482" w:rsidRDefault="003A69DC" w:rsidP="0078031F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Objednávky budou </w:t>
      </w:r>
      <w:r w:rsidRPr="009564F4">
        <w:rPr>
          <w:sz w:val="22"/>
          <w:szCs w:val="22"/>
        </w:rPr>
        <w:t>realizovány elektronickou formou (e-mail, datová schránka)</w:t>
      </w:r>
      <w:r w:rsidR="00F75B13" w:rsidRPr="009564F4">
        <w:rPr>
          <w:sz w:val="22"/>
          <w:szCs w:val="22"/>
        </w:rPr>
        <w:t>.</w:t>
      </w:r>
      <w:r w:rsidR="00F75B13">
        <w:rPr>
          <w:sz w:val="22"/>
          <w:szCs w:val="22"/>
        </w:rPr>
        <w:t xml:space="preserve"> Takto provedená objednávka</w:t>
      </w:r>
      <w:r w:rsidR="0093565A"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="0093565A"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="0093565A" w:rsidRPr="006E7307">
        <w:rPr>
          <w:sz w:val="22"/>
          <w:szCs w:val="22"/>
        </w:rPr>
        <w:t xml:space="preserve">. </w:t>
      </w:r>
    </w:p>
    <w:p w14:paraId="30460855" w14:textId="5E12EC1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</w:t>
      </w:r>
      <w:r w:rsidRPr="009564F4">
        <w:rPr>
          <w:sz w:val="22"/>
          <w:szCs w:val="22"/>
        </w:rPr>
        <w:t xml:space="preserve">pro zasílání objednávek </w:t>
      </w:r>
      <w:r w:rsidR="003A69DC" w:rsidRPr="009564F4">
        <w:rPr>
          <w:sz w:val="22"/>
          <w:szCs w:val="22"/>
        </w:rPr>
        <w:t xml:space="preserve">bude </w:t>
      </w:r>
      <w:r w:rsidR="00BF6CC3" w:rsidRPr="009564F4">
        <w:rPr>
          <w:sz w:val="22"/>
          <w:szCs w:val="22"/>
        </w:rPr>
        <w:t>e-mail</w:t>
      </w:r>
      <w:r w:rsidR="003A69DC" w:rsidRPr="009564F4">
        <w:rPr>
          <w:sz w:val="22"/>
          <w:szCs w:val="22"/>
        </w:rPr>
        <w:t>/datová schránka</w:t>
      </w:r>
      <w:r w:rsidR="00BF6CC3" w:rsidRPr="009564F4">
        <w:rPr>
          <w:sz w:val="22"/>
          <w:szCs w:val="22"/>
        </w:rPr>
        <w:t xml:space="preserve"> prodávajícího</w:t>
      </w:r>
      <w:r w:rsidR="00BF6CC3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18960470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lastRenderedPageBreak/>
        <w:t xml:space="preserve">MÍSTO </w:t>
      </w:r>
      <w:r>
        <w:t>PLNĚNÍ</w:t>
      </w:r>
      <w:r w:rsidRPr="00211C28">
        <w:t>, PŘEVZETÍ ZBOŽÍ</w:t>
      </w:r>
    </w:p>
    <w:p w14:paraId="1C0CA28B" w14:textId="0900D14C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69DC">
        <w:rPr>
          <w:rFonts w:asciiTheme="minorHAnsi" w:hAnsiTheme="minorHAnsi"/>
          <w:sz w:val="22"/>
          <w:szCs w:val="22"/>
        </w:rPr>
        <w:t xml:space="preserve">sídlo kupujícího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3A69DC">
        <w:rPr>
          <w:rFonts w:asciiTheme="minorHAnsi" w:hAnsiTheme="minorHAnsi"/>
          <w:sz w:val="22"/>
          <w:szCs w:val="22"/>
        </w:rPr>
        <w:t>kupujícím v</w:t>
      </w:r>
      <w:r w:rsidR="00264DC2" w:rsidRPr="006E7307">
        <w:rPr>
          <w:rFonts w:asciiTheme="minorHAnsi" w:hAnsiTheme="minorHAnsi"/>
          <w:sz w:val="22"/>
          <w:szCs w:val="22"/>
        </w:rPr>
        <w:t>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2181CDC9" w:rsidR="00553D33" w:rsidRPr="006E7307" w:rsidRDefault="003A69DC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53D33" w:rsidRPr="006E7307">
        <w:rPr>
          <w:rFonts w:asciiTheme="minorHAnsi" w:hAnsiTheme="minorHAnsi" w:cstheme="minorHAnsi"/>
          <w:sz w:val="22"/>
          <w:szCs w:val="22"/>
        </w:rPr>
        <w:t xml:space="preserve">upující není povinen převzít objednané zboží vykazující jakoukoliv vadu. </w:t>
      </w:r>
    </w:p>
    <w:p w14:paraId="5AF6D5D4" w14:textId="6F83E61C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</w:t>
      </w:r>
      <w:r w:rsidR="003A69DC">
        <w:rPr>
          <w:rFonts w:asciiTheme="minorHAnsi" w:hAnsiTheme="minorHAnsi" w:cs="Arial"/>
          <w:sz w:val="22"/>
          <w:szCs w:val="22"/>
        </w:rPr>
        <w:t>jící je povinen předat k</w:t>
      </w:r>
      <w:r w:rsidRPr="006E7307">
        <w:rPr>
          <w:rFonts w:asciiTheme="minorHAnsi" w:hAnsiTheme="minorHAnsi" w:cs="Arial"/>
          <w:sz w:val="22"/>
          <w:szCs w:val="22"/>
        </w:rPr>
        <w:t>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0671BCA5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</w:t>
      </w:r>
      <w:r w:rsidR="003A69DC">
        <w:rPr>
          <w:rFonts w:asciiTheme="minorHAnsi" w:hAnsiTheme="minorHAnsi"/>
          <w:sz w:val="22"/>
          <w:szCs w:val="22"/>
        </w:rPr>
        <w:t>souladu s požadavkem kupujícího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D2E52F8" w:rsidR="002E18AF" w:rsidRPr="006E7307" w:rsidRDefault="007A62F6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136272">
        <w:rPr>
          <w:rFonts w:asciiTheme="minorHAnsi" w:hAnsiTheme="minorHAnsi"/>
          <w:sz w:val="22"/>
          <w:szCs w:val="22"/>
        </w:rPr>
        <w:t>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 w:rsidR="00136272"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>
        <w:rPr>
          <w:rFonts w:asciiTheme="minorHAnsi" w:hAnsiTheme="minorHAnsi"/>
          <w:sz w:val="22"/>
          <w:szCs w:val="22"/>
        </w:rPr>
        <w:t xml:space="preserve">1 – Krycí list -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B9B301D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3A4968">
        <w:rPr>
          <w:rFonts w:asciiTheme="minorHAnsi" w:hAnsiTheme="minorHAnsi"/>
          <w:b/>
          <w:sz w:val="22"/>
          <w:szCs w:val="22"/>
        </w:rPr>
        <w:t>4 5</w:t>
      </w:r>
      <w:r w:rsidR="007A62F6">
        <w:rPr>
          <w:rFonts w:asciiTheme="minorHAnsi" w:hAnsiTheme="minorHAnsi"/>
          <w:b/>
          <w:sz w:val="22"/>
          <w:szCs w:val="22"/>
        </w:rPr>
        <w:t xml:space="preserve">00 000,- </w:t>
      </w:r>
      <w:r w:rsidRPr="006E7307">
        <w:rPr>
          <w:rFonts w:asciiTheme="minorHAnsi" w:hAnsiTheme="minorHAnsi"/>
          <w:b/>
          <w:sz w:val="22"/>
          <w:szCs w:val="22"/>
        </w:rPr>
        <w:t>Kč bez DPH</w:t>
      </w:r>
      <w:r w:rsidR="007A62F6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12598616" w:rsidR="00311781" w:rsidRPr="00311781" w:rsidRDefault="007A62F6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 w:rsidR="007E3D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zašle </w:t>
      </w:r>
      <w:r w:rsidR="007E3D91">
        <w:rPr>
          <w:rFonts w:asciiTheme="minorHAnsi" w:hAnsiTheme="minorHAnsi"/>
          <w:sz w:val="22"/>
          <w:szCs w:val="22"/>
        </w:rPr>
        <w:t xml:space="preserve">prodávajícímu objednávky v souladu s čl. 5 Dohody. </w:t>
      </w:r>
    </w:p>
    <w:p w14:paraId="6CE0E51E" w14:textId="495FAD82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</w:t>
      </w:r>
      <w:r w:rsidR="007A62F6">
        <w:rPr>
          <w:rFonts w:asciiTheme="minorHAnsi" w:hAnsiTheme="minorHAnsi"/>
          <w:sz w:val="22"/>
          <w:szCs w:val="22"/>
        </w:rPr>
        <w:t>10 dnů od dodání k</w:t>
      </w:r>
      <w:r>
        <w:rPr>
          <w:rFonts w:asciiTheme="minorHAnsi" w:hAnsiTheme="minorHAnsi"/>
          <w:sz w:val="22"/>
          <w:szCs w:val="22"/>
        </w:rPr>
        <w:t xml:space="preserve">upujícímu fakturu – daňový doklad dle podané objednávky. </w:t>
      </w:r>
    </w:p>
    <w:p w14:paraId="0AC292E2" w14:textId="6F471900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A62F6">
        <w:rPr>
          <w:rFonts w:asciiTheme="minorHAnsi" w:hAnsiTheme="minorHAnsi"/>
          <w:sz w:val="22"/>
          <w:szCs w:val="22"/>
        </w:rPr>
        <w:t xml:space="preserve">í zboží prodávajícím </w:t>
      </w:r>
      <w:r w:rsidR="007E3D91">
        <w:rPr>
          <w:rFonts w:asciiTheme="minorHAnsi" w:hAnsiTheme="minorHAnsi"/>
          <w:sz w:val="22"/>
          <w:szCs w:val="22"/>
        </w:rPr>
        <w:t>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0332E0D" w:rsidR="00712944" w:rsidRPr="006E7307" w:rsidRDefault="007A62F6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 w:rsidR="007E3D91"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>
        <w:rPr>
          <w:rFonts w:asciiTheme="minorHAnsi" w:hAnsiTheme="minorHAnsi"/>
          <w:sz w:val="22"/>
          <w:szCs w:val="22"/>
        </w:rPr>
        <w:t xml:space="preserve">kupující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2F1F5080" w:rsidR="00894589" w:rsidRPr="007A62F6" w:rsidRDefault="00FF77DD" w:rsidP="007A62F6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7A62F6">
        <w:rPr>
          <w:rFonts w:asciiTheme="minorHAnsi" w:hAnsiTheme="minorHAnsi"/>
          <w:sz w:val="22"/>
          <w:szCs w:val="22"/>
        </w:rPr>
        <w:t xml:space="preserve">ny poskytovatele vzniká </w:t>
      </w:r>
      <w:r w:rsidR="00951AFF" w:rsidRPr="007A62F6">
        <w:rPr>
          <w:rFonts w:asciiTheme="minorHAnsi" w:hAnsiTheme="minorHAnsi"/>
          <w:sz w:val="22"/>
          <w:szCs w:val="22"/>
        </w:rPr>
        <w:t>kupujícímu</w:t>
      </w:r>
      <w:r w:rsidR="000B43DC" w:rsidRPr="007A62F6">
        <w:rPr>
          <w:rFonts w:asciiTheme="minorHAnsi" w:hAnsiTheme="minorHAnsi"/>
          <w:sz w:val="22"/>
          <w:szCs w:val="22"/>
        </w:rPr>
        <w:t xml:space="preserve"> právo fakturu vrátit bez </w:t>
      </w:r>
      <w:r w:rsidRPr="007A62F6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7A62F6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5F60193D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lastRenderedPageBreak/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4B91AD9D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proofErr w:type="gramStart"/>
      <w:r>
        <w:rPr>
          <w:rFonts w:asciiTheme="minorHAnsi" w:hAnsiTheme="minorHAnsi"/>
          <w:sz w:val="22"/>
          <w:szCs w:val="22"/>
        </w:rPr>
        <w:t>poskytuje</w:t>
      </w:r>
      <w:proofErr w:type="gramEnd"/>
      <w:r>
        <w:rPr>
          <w:rFonts w:asciiTheme="minorHAnsi" w:hAnsiTheme="minorHAnsi"/>
          <w:sz w:val="22"/>
          <w:szCs w:val="22"/>
        </w:rPr>
        <w:t xml:space="preserve"> kupujícímu záruku za jakost zboží ve výši </w:t>
      </w:r>
      <w:proofErr w:type="gramStart"/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>doplní</w:t>
      </w:r>
      <w:proofErr w:type="gramEnd"/>
      <w:r w:rsidR="00057710" w:rsidRPr="007A62F6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dodavatel</w:t>
      </w:r>
      <w:r w:rsidR="00057710" w:rsidDel="000577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měsíců</w:t>
      </w:r>
      <w:r w:rsidR="00057710">
        <w:rPr>
          <w:rFonts w:asciiTheme="minorHAnsi" w:hAnsiTheme="minorHAnsi"/>
          <w:sz w:val="22"/>
          <w:szCs w:val="22"/>
        </w:rPr>
        <w:t xml:space="preserve"> (min. 24)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1CE27B5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6C83BA0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698758B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271DBC79" w:rsidR="00332BAA" w:rsidRPr="006E7307" w:rsidRDefault="007A62F6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– Krycí list</w:t>
      </w:r>
    </w:p>
    <w:p w14:paraId="16AC3882" w14:textId="5E3E20A2" w:rsidR="00332BAA" w:rsidRPr="007A62F6" w:rsidRDefault="007A62F6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2 – 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1BF01A4E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0FFBEB70" w:rsidR="002142D6" w:rsidRPr="00211C28" w:rsidRDefault="007A62F6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MUDr. Bc. Pavel Hrdlička</w:t>
            </w:r>
          </w:p>
        </w:tc>
        <w:tc>
          <w:tcPr>
            <w:tcW w:w="4677" w:type="dxa"/>
          </w:tcPr>
          <w:p w14:paraId="008F63BB" w14:textId="77777777" w:rsidR="002142D6" w:rsidRPr="00211C28" w:rsidRDefault="00971F5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34AC5E39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7A62F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</w:t>
            </w:r>
          </w:p>
          <w:p w14:paraId="0B5679AB" w14:textId="6DF71047" w:rsidR="00741135" w:rsidRDefault="007A62F6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Zdravotnická záchranná služba Plzeňského kraje,</w:t>
            </w:r>
          </w:p>
          <w:p w14:paraId="6A607A91" w14:textId="2B76DFF5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77" w:type="dxa"/>
          </w:tcPr>
          <w:p w14:paraId="124AFB89" w14:textId="77777777" w:rsidR="004B2C3B" w:rsidRPr="00211C28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9"/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C543A" w14:textId="77777777" w:rsidR="003F5C21" w:rsidRDefault="003F5C21">
      <w:r>
        <w:separator/>
      </w:r>
    </w:p>
    <w:p w14:paraId="57E82456" w14:textId="77777777" w:rsidR="003F5C21" w:rsidRDefault="003F5C21"/>
  </w:endnote>
  <w:endnote w:type="continuationSeparator" w:id="0">
    <w:p w14:paraId="0D8E736B" w14:textId="77777777" w:rsidR="003F5C21" w:rsidRDefault="003F5C21">
      <w:r>
        <w:continuationSeparator/>
      </w:r>
    </w:p>
    <w:p w14:paraId="2CEE9209" w14:textId="77777777" w:rsidR="003F5C21" w:rsidRDefault="003F5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C53AD">
      <w:rPr>
        <w:rFonts w:asciiTheme="minorHAnsi" w:hAnsiTheme="minorHAnsi" w:cstheme="minorHAnsi"/>
        <w:noProof/>
        <w:sz w:val="20"/>
        <w:szCs w:val="20"/>
      </w:rPr>
      <w:t>1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C53AD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079D" w14:textId="77777777" w:rsidR="003F5C21" w:rsidRDefault="003F5C21">
      <w:r>
        <w:separator/>
      </w:r>
    </w:p>
    <w:p w14:paraId="0455CC8F" w14:textId="77777777" w:rsidR="003F5C21" w:rsidRDefault="003F5C21"/>
  </w:footnote>
  <w:footnote w:type="continuationSeparator" w:id="0">
    <w:p w14:paraId="79963973" w14:textId="77777777" w:rsidR="003F5C21" w:rsidRDefault="003F5C21">
      <w:r>
        <w:continuationSeparator/>
      </w:r>
    </w:p>
    <w:p w14:paraId="1326E239" w14:textId="77777777" w:rsidR="003F5C21" w:rsidRDefault="003F5C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10F0A74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1C0095">
      <w:rPr>
        <w:rFonts w:asciiTheme="minorHAnsi" w:hAnsiTheme="minorHAnsi" w:cstheme="minorHAnsi"/>
        <w:color w:val="808080" w:themeColor="background1" w:themeShade="80"/>
        <w:sz w:val="20"/>
      </w:rPr>
      <w:t xml:space="preserve">3 </w:t>
    </w:r>
    <w:r w:rsidR="00C96FCA">
      <w:rPr>
        <w:rFonts w:asciiTheme="minorHAnsi" w:hAnsiTheme="minorHAnsi" w:cstheme="minorHAnsi"/>
        <w:color w:val="808080" w:themeColor="background1" w:themeShade="80"/>
        <w:sz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710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0095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671A"/>
    <w:rsid w:val="00241439"/>
    <w:rsid w:val="00264DC2"/>
    <w:rsid w:val="00275B83"/>
    <w:rsid w:val="0028007E"/>
    <w:rsid w:val="0028169F"/>
    <w:rsid w:val="00281D04"/>
    <w:rsid w:val="002929F6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5A8F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4968"/>
    <w:rsid w:val="003A5A45"/>
    <w:rsid w:val="003A6580"/>
    <w:rsid w:val="003A69DC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C21"/>
    <w:rsid w:val="003F7EE7"/>
    <w:rsid w:val="00412811"/>
    <w:rsid w:val="004132B3"/>
    <w:rsid w:val="004140DC"/>
    <w:rsid w:val="00416CF6"/>
    <w:rsid w:val="00420C9A"/>
    <w:rsid w:val="004341C6"/>
    <w:rsid w:val="00434521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1F33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41135"/>
    <w:rsid w:val="00760CDF"/>
    <w:rsid w:val="00770982"/>
    <w:rsid w:val="007728D3"/>
    <w:rsid w:val="00773519"/>
    <w:rsid w:val="0078031F"/>
    <w:rsid w:val="00790AA4"/>
    <w:rsid w:val="007926CF"/>
    <w:rsid w:val="007A075D"/>
    <w:rsid w:val="007A62F6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6D9C"/>
    <w:rsid w:val="00837552"/>
    <w:rsid w:val="008403C6"/>
    <w:rsid w:val="00844C28"/>
    <w:rsid w:val="00845103"/>
    <w:rsid w:val="008459B3"/>
    <w:rsid w:val="00847086"/>
    <w:rsid w:val="00855762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9A2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32C8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564F4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D5A75"/>
    <w:rsid w:val="00AE30CD"/>
    <w:rsid w:val="00AE4D05"/>
    <w:rsid w:val="00AE5E6D"/>
    <w:rsid w:val="00AF48B3"/>
    <w:rsid w:val="00B065B3"/>
    <w:rsid w:val="00B07AEA"/>
    <w:rsid w:val="00B10F0D"/>
    <w:rsid w:val="00B16E5B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0470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3245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9F2"/>
    <w:rsid w:val="00D45F34"/>
    <w:rsid w:val="00D57825"/>
    <w:rsid w:val="00D66774"/>
    <w:rsid w:val="00D72A67"/>
    <w:rsid w:val="00D76C7B"/>
    <w:rsid w:val="00D864DE"/>
    <w:rsid w:val="00D8665E"/>
    <w:rsid w:val="00D8744F"/>
    <w:rsid w:val="00D90BC5"/>
    <w:rsid w:val="00D964D4"/>
    <w:rsid w:val="00D9694A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1040"/>
    <w:rsid w:val="00FB2254"/>
    <w:rsid w:val="00FB3B47"/>
    <w:rsid w:val="00FB4B87"/>
    <w:rsid w:val="00FC2CA7"/>
    <w:rsid w:val="00FC3FC8"/>
    <w:rsid w:val="00FC4822"/>
    <w:rsid w:val="00FC53AD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2548D590-C111-4A84-B74B-9F0AF64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styleId="Sledovanodkaz">
    <w:name w:val="FollowedHyperlink"/>
    <w:basedOn w:val="Standardnpsmoodstavce"/>
    <w:semiHidden/>
    <w:unhideWhenUsed/>
    <w:rsid w:val="00956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0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AAF4-1119-45EA-B317-0B9882B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17</TotalTime>
  <Pages>1</Pages>
  <Words>1684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11601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Daniela Rychtová</cp:lastModifiedBy>
  <cp:revision>10</cp:revision>
  <cp:lastPrinted>2011-09-13T09:01:00Z</cp:lastPrinted>
  <dcterms:created xsi:type="dcterms:W3CDTF">2021-12-15T08:29:00Z</dcterms:created>
  <dcterms:modified xsi:type="dcterms:W3CDTF">2021-12-30T22:21:00Z</dcterms:modified>
</cp:coreProperties>
</file>