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4736C9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Příloha č. 2</w:t>
      </w:r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Předmětem je dodávka zařízení pro možnost napojení na systém sledování vozů používaného od r. 2009 na ZZS 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centrální jednotka – obsahuje GPS jednotku, pa</w:t>
      </w:r>
      <w:r w:rsidR="00657542">
        <w:rPr>
          <w:rFonts w:ascii="Arial" w:eastAsia="Calibri" w:hAnsi="Arial" w:cs="Arial"/>
        </w:rPr>
        <w:t xml:space="preserve">měť pro uchovávání dat, </w:t>
      </w:r>
      <w:proofErr w:type="gramStart"/>
      <w:r w:rsidR="00657542">
        <w:rPr>
          <w:rFonts w:ascii="Arial" w:eastAsia="Calibri" w:hAnsi="Arial" w:cs="Arial"/>
        </w:rPr>
        <w:t xml:space="preserve">anténu </w:t>
      </w:r>
      <w:r w:rsidRPr="004074F6">
        <w:rPr>
          <w:rFonts w:ascii="Arial" w:eastAsia="Calibri" w:hAnsi="Arial" w:cs="Arial"/>
        </w:rPr>
        <w:t xml:space="preserve">      společnou</w:t>
      </w:r>
      <w:proofErr w:type="gramEnd"/>
      <w:r w:rsidRPr="004074F6">
        <w:rPr>
          <w:rFonts w:ascii="Arial" w:eastAsia="Calibri" w:hAnsi="Arial" w:cs="Arial"/>
        </w:rPr>
        <w:t xml:space="preserve">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 xml:space="preserve">navigační jednotku </w:t>
      </w:r>
      <w:proofErr w:type="spellStart"/>
      <w:r w:rsidRPr="004074F6">
        <w:rPr>
          <w:rFonts w:ascii="Arial" w:eastAsia="Calibri" w:hAnsi="Arial" w:cs="Arial"/>
        </w:rPr>
        <w:t>Garmin</w:t>
      </w:r>
      <w:proofErr w:type="spellEnd"/>
      <w:r w:rsidRPr="004074F6">
        <w:rPr>
          <w:rFonts w:ascii="Arial" w:eastAsia="Calibri" w:hAnsi="Arial" w:cs="Arial"/>
        </w:rPr>
        <w:t xml:space="preserve"> (řada 2500 a vyšší),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</w:t>
      </w:r>
      <w:r w:rsidR="00657542">
        <w:rPr>
          <w:rFonts w:ascii="Arial" w:eastAsia="Calibri" w:hAnsi="Arial" w:cs="Arial"/>
        </w:rPr>
        <w:t>lní s technologií, která je ZZS</w:t>
      </w:r>
      <w:r>
        <w:rPr>
          <w:rFonts w:ascii="Arial" w:eastAsia="Calibri" w:hAnsi="Arial" w:cs="Arial"/>
        </w:rPr>
        <w:t>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 w:rsidR="00657542">
        <w:rPr>
          <w:rFonts w:ascii="Arial" w:eastAsia="Calibri" w:hAnsi="Arial" w:cs="Arial"/>
        </w:rPr>
        <w:t xml:space="preserve"> střediska ZZS</w:t>
      </w:r>
      <w:r>
        <w:rPr>
          <w:rFonts w:ascii="Arial" w:eastAsia="Calibri" w:hAnsi="Arial" w:cs="Arial"/>
        </w:rPr>
        <w:t>PK</w:t>
      </w:r>
      <w:r w:rsidR="00657542">
        <w:rPr>
          <w:rFonts w:ascii="Arial" w:eastAsia="Calibri" w:hAnsi="Arial" w:cs="Arial"/>
        </w:rPr>
        <w:t>, systém pro sledování vozů ZZS</w:t>
      </w:r>
      <w:bookmarkStart w:id="0" w:name="_GoBack"/>
      <w:bookmarkEnd w:id="0"/>
      <w:r w:rsidRPr="004074F6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325726"/>
    <w:rsid w:val="004736C9"/>
    <w:rsid w:val="00591A80"/>
    <w:rsid w:val="0065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3</cp:revision>
  <dcterms:created xsi:type="dcterms:W3CDTF">2017-02-08T18:35:00Z</dcterms:created>
  <dcterms:modified xsi:type="dcterms:W3CDTF">2019-09-24T10:41:00Z</dcterms:modified>
</cp:coreProperties>
</file>