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565"/>
        <w:gridCol w:w="4324"/>
      </w:tblGrid>
      <w:tr w:rsidR="00333383" w:rsidRPr="007D64A3" w:rsidTr="00B44EEE">
        <w:trPr>
          <w:trHeight w:val="532"/>
        </w:trPr>
        <w:tc>
          <w:tcPr>
            <w:tcW w:w="9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3383" w:rsidRPr="00333383" w:rsidRDefault="00333383" w:rsidP="00B44EE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3338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VYSVĚTLENÍ ZADÁVACÍ DOKUMENTACE č. 1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zADAVATEL:</w:t>
            </w:r>
          </w:p>
        </w:tc>
        <w:tc>
          <w:tcPr>
            <w:tcW w:w="6889" w:type="dxa"/>
            <w:gridSpan w:val="2"/>
            <w:tcBorders>
              <w:top w:val="double" w:sz="4" w:space="0" w:color="auto"/>
            </w:tcBorders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8F7CE7">
              <w:rPr>
                <w:rFonts w:ascii="Calibri" w:hAnsi="Calibri" w:cs="Calibri"/>
                <w:b/>
                <w:sz w:val="22"/>
                <w:szCs w:val="22"/>
              </w:rPr>
              <w:t>Muzeum jižního Plzeňska v Blovicích, příspěvková organizace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F7CE7">
              <w:rPr>
                <w:rFonts w:ascii="Calibri" w:hAnsi="Calibri" w:cs="Calibri"/>
                <w:sz w:val="22"/>
                <w:szCs w:val="22"/>
              </w:rPr>
              <w:t>Hradiště 1, 33601 Blovice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IČ: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F7CE7">
              <w:rPr>
                <w:rFonts w:ascii="Calibri" w:hAnsi="Calibri" w:cs="Calibri"/>
                <w:bCs/>
                <w:sz w:val="22"/>
                <w:szCs w:val="22"/>
              </w:rPr>
              <w:t>00075710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F7CE7">
              <w:rPr>
                <w:rFonts w:ascii="Calibri" w:hAnsi="Calibri" w:cs="Courier New"/>
                <w:color w:val="000000"/>
                <w:sz w:val="22"/>
                <w:szCs w:val="22"/>
              </w:rPr>
              <w:t>PhDr. Radkou Křížkovou Červenou, ředitelkou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ADMINISTRÁTOR: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ourier New"/>
                <w:b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sz w:val="22"/>
                <w:szCs w:val="22"/>
              </w:rPr>
              <w:t>Centrální nákup, příspěvková organizace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ourier New"/>
                <w:b/>
                <w:sz w:val="22"/>
                <w:szCs w:val="22"/>
              </w:rPr>
            </w:pPr>
            <w:r w:rsidRPr="007D64A3">
              <w:rPr>
                <w:rFonts w:ascii="Calibri" w:hAnsi="Calibri" w:cs="Calibri"/>
                <w:sz w:val="22"/>
                <w:szCs w:val="22"/>
              </w:rPr>
              <w:t>Vejprnická 663/56, 318 00 Plzeň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IČ: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ourier New"/>
                <w:b/>
                <w:sz w:val="22"/>
                <w:szCs w:val="22"/>
              </w:rPr>
            </w:pPr>
            <w:r w:rsidRPr="007D64A3">
              <w:rPr>
                <w:rFonts w:ascii="Calibri" w:hAnsi="Calibri" w:cs="Calibri"/>
                <w:sz w:val="22"/>
                <w:szCs w:val="22"/>
              </w:rPr>
              <w:t>72046635</w:t>
            </w:r>
          </w:p>
        </w:tc>
      </w:tr>
      <w:tr w:rsidR="00333383" w:rsidRPr="007D64A3" w:rsidTr="00B44EEE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6889" w:type="dxa"/>
            <w:gridSpan w:val="2"/>
            <w:vAlign w:val="center"/>
          </w:tcPr>
          <w:p w:rsidR="00333383" w:rsidRPr="007D64A3" w:rsidRDefault="00333383" w:rsidP="00B44EEE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ourier New"/>
                <w:b/>
                <w:sz w:val="22"/>
                <w:szCs w:val="22"/>
              </w:rPr>
            </w:pPr>
            <w:r w:rsidRPr="008F7CE7">
              <w:rPr>
                <w:rFonts w:ascii="Calibri" w:hAnsi="Calibri" w:cs="Calibri"/>
                <w:sz w:val="22"/>
                <w:szCs w:val="22"/>
              </w:rPr>
              <w:t>Mgr. et Bc. Janou Dubcovou, ředitelkou</w:t>
            </w:r>
          </w:p>
        </w:tc>
      </w:tr>
      <w:tr w:rsidR="00333383" w:rsidRPr="007D64A3" w:rsidTr="00B44EEE">
        <w:trPr>
          <w:trHeight w:val="48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333383" w:rsidRPr="007D64A3" w:rsidRDefault="00333383" w:rsidP="00B44EEE">
            <w:pPr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 w:rsidRPr="007D64A3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nÁZEV VEŘEJNÉ ZAKÁZKY</w:t>
            </w:r>
          </w:p>
        </w:tc>
      </w:tr>
      <w:tr w:rsidR="00333383" w:rsidRPr="007D64A3" w:rsidTr="00B44EEE">
        <w:trPr>
          <w:trHeight w:val="693"/>
        </w:trPr>
        <w:tc>
          <w:tcPr>
            <w:tcW w:w="9039" w:type="dxa"/>
            <w:gridSpan w:val="3"/>
            <w:vAlign w:val="center"/>
          </w:tcPr>
          <w:p w:rsidR="00333383" w:rsidRPr="007D64A3" w:rsidRDefault="00333383" w:rsidP="00B44EEE">
            <w:pPr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8F7CE7">
              <w:rPr>
                <w:rFonts w:ascii="Calibri" w:hAnsi="Calibri" w:cstheme="minorHAnsi"/>
                <w:b/>
                <w:sz w:val="28"/>
                <w:szCs w:val="28"/>
              </w:rPr>
              <w:t xml:space="preserve">Zámek Hradiště – rehabilitace sklepů – 1. etapa      </w:t>
            </w:r>
          </w:p>
        </w:tc>
      </w:tr>
      <w:tr w:rsidR="00333383" w:rsidRPr="007D64A3" w:rsidTr="00B44EEE">
        <w:trPr>
          <w:trHeight w:val="647"/>
        </w:trPr>
        <w:tc>
          <w:tcPr>
            <w:tcW w:w="9039" w:type="dxa"/>
            <w:gridSpan w:val="3"/>
            <w:vAlign w:val="center"/>
          </w:tcPr>
          <w:p w:rsidR="00333383" w:rsidRPr="007D64A3" w:rsidRDefault="00333383" w:rsidP="00B44EEE">
            <w:pPr>
              <w:ind w:right="-23"/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7D64A3">
              <w:rPr>
                <w:rFonts w:ascii="Calibri" w:hAnsi="Calibri" w:cs="Tahoma"/>
                <w:bCs/>
              </w:rPr>
              <w:t>Veřejná zakázka malého rozsahu na stavební práce zařazená do III. SKUPINY Směrnice RPK č. 2/2016, o</w:t>
            </w:r>
            <w:r>
              <w:rPr>
                <w:rFonts w:ascii="Calibri" w:hAnsi="Calibri" w:cs="Tahoma"/>
                <w:bCs/>
              </w:rPr>
              <w:t> </w:t>
            </w:r>
            <w:r w:rsidRPr="007D64A3">
              <w:rPr>
                <w:rFonts w:ascii="Calibri" w:hAnsi="Calibri" w:cs="Tahoma"/>
                <w:bCs/>
              </w:rPr>
              <w:t>zadávání veřejných zakázek, zadávaná mimo působnost zákona č. 134/2016 Sb., o zadávání veřejných zakázek</w:t>
            </w:r>
          </w:p>
        </w:tc>
      </w:tr>
      <w:tr w:rsidR="00333383" w:rsidRPr="007D64A3" w:rsidTr="00B44EEE">
        <w:trPr>
          <w:trHeight w:val="284"/>
        </w:trPr>
        <w:tc>
          <w:tcPr>
            <w:tcW w:w="4715" w:type="dxa"/>
            <w:gridSpan w:val="2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sz w:val="22"/>
                <w:szCs w:val="22"/>
              </w:rPr>
            </w:pPr>
            <w:r w:rsidRPr="007D64A3">
              <w:rPr>
                <w:rFonts w:ascii="Calibri" w:hAnsi="Calibri" w:cs="Courier New"/>
                <w:sz w:val="22"/>
                <w:szCs w:val="22"/>
              </w:rPr>
              <w:t>Systémové číslo VZ v E-ZAK: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333383" w:rsidRPr="007D64A3" w:rsidRDefault="00333383" w:rsidP="00B44EEE">
            <w:pPr>
              <w:rPr>
                <w:rFonts w:ascii="Calibri" w:hAnsi="Calibri" w:cs="Calibri"/>
                <w:sz w:val="22"/>
                <w:szCs w:val="22"/>
              </w:rPr>
            </w:pPr>
            <w:r w:rsidRPr="008F7CE7">
              <w:rPr>
                <w:rFonts w:ascii="Calibri" w:hAnsi="Calibri" w:cs="Courier New"/>
                <w:bCs/>
                <w:sz w:val="22"/>
                <w:szCs w:val="22"/>
              </w:rPr>
              <w:t>P19V00000136</w:t>
            </w:r>
          </w:p>
        </w:tc>
      </w:tr>
    </w:tbl>
    <w:p w:rsidR="00333383" w:rsidRDefault="00333383" w:rsidP="00333383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Zadavatel prostřednictvím </w:t>
      </w:r>
      <w:r w:rsidR="001F0769">
        <w:rPr>
          <w:rFonts w:ascii="Calibri" w:hAnsi="Calibri" w:cs="Calibri"/>
          <w:sz w:val="22"/>
          <w:szCs w:val="22"/>
        </w:rPr>
        <w:t>elektronického nástroje E-ZAK</w:t>
      </w:r>
      <w:r>
        <w:rPr>
          <w:rFonts w:ascii="Calibri" w:hAnsi="Calibri" w:cs="Calibri"/>
          <w:sz w:val="22"/>
          <w:szCs w:val="22"/>
        </w:rPr>
        <w:t xml:space="preserve"> obdržel dne 13. 03. 2019 a 14. 03. 2019 dvě žádosti o vysvětlení zadávací dokumentace:</w:t>
      </w:r>
    </w:p>
    <w:p w:rsidR="00333383" w:rsidRDefault="00333383" w:rsidP="001F0769">
      <w:pPr>
        <w:spacing w:before="120"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333383">
        <w:rPr>
          <w:rFonts w:ascii="Calibri" w:hAnsi="Calibri" w:cs="Calibri"/>
          <w:sz w:val="22"/>
          <w:szCs w:val="22"/>
          <w:u w:val="single"/>
        </w:rPr>
        <w:t>Znění žádosti č. 1</w:t>
      </w:r>
    </w:p>
    <w:p w:rsidR="00333383" w:rsidRDefault="001F0769" w:rsidP="001F0769">
      <w:pPr>
        <w:spacing w:before="120" w:after="120"/>
        <w:rPr>
          <w:rFonts w:ascii="Calibri" w:hAnsi="Calibri"/>
          <w:i/>
        </w:rPr>
      </w:pPr>
      <w:r w:rsidRPr="001F0769">
        <w:rPr>
          <w:rFonts w:ascii="Calibri" w:hAnsi="Calibri"/>
          <w:i/>
        </w:rPr>
        <w:t>prosím o :</w:t>
      </w:r>
      <w:r w:rsidRPr="001F0769">
        <w:rPr>
          <w:rFonts w:ascii="Calibri" w:hAnsi="Calibri"/>
          <w:i/>
        </w:rPr>
        <w:br/>
        <w:t xml:space="preserve">1) poskytnutí výkresů elektroinstalace, </w:t>
      </w:r>
      <w:r w:rsidRPr="001F0769">
        <w:rPr>
          <w:rFonts w:ascii="Calibri" w:hAnsi="Calibri"/>
          <w:i/>
        </w:rPr>
        <w:br/>
        <w:t xml:space="preserve">2) o zaslání Výpisu truhlářských prvků vč. schémat a fotodokumentace stávajícího stavu dveří, které se mají repasovat </w:t>
      </w:r>
      <w:r w:rsidRPr="001F0769">
        <w:rPr>
          <w:rFonts w:ascii="Calibri" w:hAnsi="Calibri"/>
          <w:i/>
        </w:rPr>
        <w:br/>
        <w:t xml:space="preserve">3) V TZ </w:t>
      </w:r>
      <w:proofErr w:type="gramStart"/>
      <w:r w:rsidRPr="001F0769">
        <w:rPr>
          <w:rFonts w:ascii="Calibri" w:hAnsi="Calibri"/>
          <w:i/>
        </w:rPr>
        <w:t>str.6 se</w:t>
      </w:r>
      <w:proofErr w:type="gramEnd"/>
      <w:r w:rsidRPr="001F0769">
        <w:rPr>
          <w:rFonts w:ascii="Calibri" w:hAnsi="Calibri"/>
          <w:i/>
        </w:rPr>
        <w:t xml:space="preserve"> uvádí provedení nových protipožárních dveří T9 včetně zárubní s dřevěným obložením. Na prohlídce místa plnění bylo zjištěno, že jsou dveře již osazeny do ocelových zárubní. Prosím tedy o upřesnění, zda se jedná o výměnu stávajících dveřních křídel za protipožární (v tom případě chybí v rozpočtu položka Vyvěšení dveřních křídel) a zda se </w:t>
      </w:r>
      <w:proofErr w:type="spellStart"/>
      <w:r w:rsidRPr="001F0769">
        <w:rPr>
          <w:rFonts w:ascii="Calibri" w:hAnsi="Calibri"/>
          <w:i/>
        </w:rPr>
        <w:t>obložkovou</w:t>
      </w:r>
      <w:proofErr w:type="spellEnd"/>
      <w:r w:rsidRPr="001F0769">
        <w:rPr>
          <w:rFonts w:ascii="Calibri" w:hAnsi="Calibri"/>
          <w:i/>
        </w:rPr>
        <w:t xml:space="preserve"> zárubní myslí </w:t>
      </w:r>
      <w:proofErr w:type="spellStart"/>
      <w:r w:rsidRPr="001F0769">
        <w:rPr>
          <w:rFonts w:ascii="Calibri" w:hAnsi="Calibri"/>
          <w:i/>
        </w:rPr>
        <w:t>obložková</w:t>
      </w:r>
      <w:proofErr w:type="spellEnd"/>
      <w:r w:rsidRPr="001F0769">
        <w:rPr>
          <w:rFonts w:ascii="Calibri" w:hAnsi="Calibri"/>
          <w:i/>
        </w:rPr>
        <w:t xml:space="preserve"> zárubeň OOZ (obklad ocelové zárubně).</w:t>
      </w:r>
      <w:r w:rsidRPr="001F0769">
        <w:rPr>
          <w:rFonts w:ascii="Calibri" w:hAnsi="Calibri"/>
          <w:i/>
        </w:rPr>
        <w:br/>
        <w:t xml:space="preserve">4) Pro </w:t>
      </w:r>
      <w:proofErr w:type="spellStart"/>
      <w:r w:rsidRPr="001F0769">
        <w:rPr>
          <w:rFonts w:ascii="Calibri" w:hAnsi="Calibri"/>
          <w:i/>
        </w:rPr>
        <w:t>nacenění</w:t>
      </w:r>
      <w:proofErr w:type="spellEnd"/>
      <w:r w:rsidRPr="001F0769">
        <w:rPr>
          <w:rFonts w:ascii="Calibri" w:hAnsi="Calibri"/>
          <w:i/>
        </w:rPr>
        <w:t xml:space="preserve"> </w:t>
      </w:r>
      <w:proofErr w:type="gramStart"/>
      <w:r w:rsidRPr="001F0769">
        <w:rPr>
          <w:rFonts w:ascii="Calibri" w:hAnsi="Calibri"/>
          <w:i/>
        </w:rPr>
        <w:t>pol.45</w:t>
      </w:r>
      <w:proofErr w:type="gramEnd"/>
      <w:r w:rsidRPr="001F0769">
        <w:rPr>
          <w:rFonts w:ascii="Calibri" w:hAnsi="Calibri"/>
          <w:i/>
        </w:rPr>
        <w:t xml:space="preserve"> "Odstranění plošiny - vstupní podesty", která je v kompletu, potřebujeme poskytnutí podrobnějších výkresů včetně rozměrů; Půdorys ze zadávací dokumentace neobsahuje žádné kóty a též nejsou známy výškové poměry.</w:t>
      </w:r>
    </w:p>
    <w:p w:rsidR="001F0769" w:rsidRPr="001F0769" w:rsidRDefault="001F0769" w:rsidP="001F0769">
      <w:pPr>
        <w:spacing w:before="120"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1F0769">
        <w:rPr>
          <w:rFonts w:ascii="Calibri" w:hAnsi="Calibri" w:cs="Calibri"/>
          <w:sz w:val="22"/>
          <w:szCs w:val="22"/>
          <w:u w:val="single"/>
        </w:rPr>
        <w:t>Odpověď zpracovatele PD</w:t>
      </w:r>
    </w:p>
    <w:p w:rsidR="001F0769" w:rsidRPr="001F0769" w:rsidRDefault="001F0769" w:rsidP="001F0769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Calibri" w:hAnsi="Calibri"/>
        </w:rPr>
      </w:pPr>
      <w:r w:rsidRPr="001F0769">
        <w:rPr>
          <w:rFonts w:ascii="Calibri" w:hAnsi="Calibri"/>
        </w:rPr>
        <w:t>Elektroinstalace – původní projekt části elektro je platný pouze v rozsahu kabelových rozvodů v zadání zodpovědného projektanta části elektro ve výkazu výměr. Použití neaktualizované dokumentace by bylo zavádějící.</w:t>
      </w:r>
    </w:p>
    <w:p w:rsidR="001F0769" w:rsidRPr="001F0769" w:rsidRDefault="001F0769" w:rsidP="001F0769">
      <w:pPr>
        <w:widowControl w:val="0"/>
        <w:numPr>
          <w:ilvl w:val="0"/>
          <w:numId w:val="6"/>
        </w:numPr>
        <w:suppressAutoHyphens/>
        <w:rPr>
          <w:rFonts w:ascii="Calibri" w:hAnsi="Calibri"/>
        </w:rPr>
      </w:pPr>
      <w:r w:rsidRPr="001F0769">
        <w:rPr>
          <w:rFonts w:ascii="Calibri" w:hAnsi="Calibri"/>
        </w:rPr>
        <w:t>Truhlářské práce</w:t>
      </w:r>
    </w:p>
    <w:p w:rsidR="001F0769" w:rsidRPr="001F0769" w:rsidRDefault="001F0769" w:rsidP="001F0769">
      <w:pPr>
        <w:ind w:left="709"/>
        <w:rPr>
          <w:rFonts w:ascii="Calibri" w:hAnsi="Calibri"/>
        </w:rPr>
      </w:pPr>
      <w:r w:rsidRPr="001F0769">
        <w:rPr>
          <w:rFonts w:ascii="Calibri" w:hAnsi="Calibri"/>
        </w:rPr>
        <w:t>k výkazu výměr</w:t>
      </w:r>
    </w:p>
    <w:p w:rsidR="001F0769" w:rsidRPr="001F0769" w:rsidRDefault="001F0769" w:rsidP="001F0769">
      <w:pPr>
        <w:ind w:left="709"/>
        <w:rPr>
          <w:rFonts w:ascii="Calibri" w:hAnsi="Calibri"/>
        </w:rPr>
      </w:pPr>
      <w:r w:rsidRPr="001F0769">
        <w:rPr>
          <w:rFonts w:ascii="Calibri" w:hAnsi="Calibri"/>
        </w:rPr>
        <w:t xml:space="preserve">pol. č. 47- připojené schéma </w:t>
      </w:r>
    </w:p>
    <w:p w:rsidR="001F0769" w:rsidRPr="001F0769" w:rsidRDefault="001F0769" w:rsidP="001F0769">
      <w:pPr>
        <w:ind w:left="709"/>
        <w:rPr>
          <w:rFonts w:ascii="Calibri" w:hAnsi="Calibri"/>
        </w:rPr>
      </w:pPr>
      <w:r w:rsidRPr="001F0769">
        <w:rPr>
          <w:rFonts w:ascii="Calibri" w:hAnsi="Calibri"/>
        </w:rPr>
        <w:t>pol. č. 48 -vypouští se z dodávky – závislost na řešení interiéru- neoceňovat</w:t>
      </w:r>
    </w:p>
    <w:p w:rsidR="001F0769" w:rsidRPr="001F0769" w:rsidRDefault="001F0769" w:rsidP="001F0769">
      <w:pPr>
        <w:spacing w:after="120"/>
        <w:ind w:left="709"/>
        <w:rPr>
          <w:rFonts w:ascii="Calibri" w:hAnsi="Calibri"/>
        </w:rPr>
      </w:pPr>
      <w:proofErr w:type="spellStart"/>
      <w:r w:rsidRPr="001F0769">
        <w:rPr>
          <w:rFonts w:ascii="Calibri" w:hAnsi="Calibri"/>
        </w:rPr>
        <w:t>pol</w:t>
      </w:r>
      <w:proofErr w:type="spellEnd"/>
      <w:r w:rsidRPr="001F0769">
        <w:rPr>
          <w:rFonts w:ascii="Calibri" w:hAnsi="Calibri"/>
        </w:rPr>
        <w:t xml:space="preserve"> 49, 50, 52 – fotodokumentace v příloze</w:t>
      </w:r>
    </w:p>
    <w:p w:rsidR="001F0769" w:rsidRPr="001F0769" w:rsidRDefault="001F0769" w:rsidP="001F0769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</w:rPr>
      </w:pPr>
      <w:r w:rsidRPr="001F0769">
        <w:rPr>
          <w:rFonts w:ascii="Calibri" w:hAnsi="Calibri"/>
        </w:rPr>
        <w:t>Na základě dotazu žadatele se upřesňuje:</w:t>
      </w:r>
    </w:p>
    <w:p w:rsidR="001F0769" w:rsidRPr="001F0769" w:rsidRDefault="001F0769" w:rsidP="001F0769">
      <w:pPr>
        <w:ind w:left="709"/>
        <w:rPr>
          <w:rFonts w:ascii="Calibri" w:hAnsi="Calibri"/>
        </w:rPr>
      </w:pPr>
      <w:r w:rsidRPr="001F0769">
        <w:rPr>
          <w:rFonts w:ascii="Calibri" w:hAnsi="Calibri"/>
        </w:rPr>
        <w:t>S ohledem, že dříve osazené dveře nesplňují požární odolnost pro nové využití prostorů (prohlídková trasa) se stanovuje:</w:t>
      </w:r>
    </w:p>
    <w:p w:rsidR="001F0769" w:rsidRPr="001F0769" w:rsidRDefault="001F0769" w:rsidP="001F0769">
      <w:pPr>
        <w:ind w:left="709"/>
        <w:rPr>
          <w:rFonts w:ascii="Calibri" w:hAnsi="Calibri"/>
        </w:rPr>
      </w:pPr>
      <w:r w:rsidRPr="001F0769">
        <w:rPr>
          <w:rFonts w:ascii="Calibri" w:hAnsi="Calibri"/>
        </w:rPr>
        <w:t xml:space="preserve">T9 dveře dřevěné </w:t>
      </w:r>
      <w:proofErr w:type="spellStart"/>
      <w:r w:rsidRPr="001F0769">
        <w:rPr>
          <w:rFonts w:ascii="Calibri" w:hAnsi="Calibri"/>
        </w:rPr>
        <w:t>jednokř</w:t>
      </w:r>
      <w:proofErr w:type="spellEnd"/>
      <w:r w:rsidRPr="001F0769">
        <w:rPr>
          <w:rFonts w:ascii="Calibri" w:hAnsi="Calibri"/>
        </w:rPr>
        <w:t xml:space="preserve">. hladké 900/2000 mm, EI30 DP3-C, se </w:t>
      </w:r>
      <w:proofErr w:type="spellStart"/>
      <w:r w:rsidRPr="001F0769">
        <w:rPr>
          <w:rFonts w:ascii="Calibri" w:hAnsi="Calibri"/>
        </w:rPr>
        <w:t>samozavíračem</w:t>
      </w:r>
      <w:proofErr w:type="spellEnd"/>
      <w:r w:rsidRPr="001F0769">
        <w:rPr>
          <w:rFonts w:ascii="Calibri" w:hAnsi="Calibri"/>
        </w:rPr>
        <w:t>.</w:t>
      </w:r>
    </w:p>
    <w:p w:rsidR="001F0769" w:rsidRPr="001F0769" w:rsidRDefault="001F0769" w:rsidP="001F0769">
      <w:pPr>
        <w:spacing w:after="120"/>
        <w:ind w:left="709"/>
        <w:jc w:val="both"/>
        <w:rPr>
          <w:rFonts w:ascii="Calibri" w:hAnsi="Calibri"/>
        </w:rPr>
      </w:pPr>
      <w:r w:rsidRPr="001F0769">
        <w:rPr>
          <w:rFonts w:ascii="Calibri" w:hAnsi="Calibri"/>
        </w:rPr>
        <w:t xml:space="preserve">Jedná se o výměnu stávajících protipožárních dveří za protipožární hladké jednokřídlové dveře s dýhovanou povrchovou úpravou a </w:t>
      </w:r>
      <w:proofErr w:type="spellStart"/>
      <w:r w:rsidRPr="001F0769">
        <w:rPr>
          <w:rFonts w:ascii="Calibri" w:hAnsi="Calibri"/>
        </w:rPr>
        <w:t>obložkovou</w:t>
      </w:r>
      <w:proofErr w:type="spellEnd"/>
      <w:r w:rsidRPr="001F0769">
        <w:rPr>
          <w:rFonts w:ascii="Calibri" w:hAnsi="Calibri"/>
        </w:rPr>
        <w:t xml:space="preserve"> zárubní. Stávající zárubeň bude odstraněna.</w:t>
      </w:r>
    </w:p>
    <w:p w:rsidR="001F0769" w:rsidRDefault="001F0769" w:rsidP="001F0769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Calibri" w:hAnsi="Calibri"/>
        </w:rPr>
      </w:pPr>
      <w:r w:rsidRPr="001F0769">
        <w:rPr>
          <w:rFonts w:ascii="Calibri" w:hAnsi="Calibri"/>
        </w:rPr>
        <w:t xml:space="preserve">Odstranění plošiny-vstupní podesty (m. č. 019) ocenění ponecháváme na zhodnocení zhotovitele. Podle záměru z r. 2012 vyrovnávací plošina pro bezbariérový vstup (2350 mm x 2950 mm, v: 1300 mm, cihelné stěny </w:t>
      </w:r>
      <w:proofErr w:type="spellStart"/>
      <w:r w:rsidRPr="001F0769">
        <w:rPr>
          <w:rFonts w:ascii="Calibri" w:hAnsi="Calibri"/>
        </w:rPr>
        <w:t>tl</w:t>
      </w:r>
      <w:proofErr w:type="spellEnd"/>
      <w:r w:rsidRPr="001F0769">
        <w:rPr>
          <w:rFonts w:ascii="Calibri" w:hAnsi="Calibri"/>
        </w:rPr>
        <w:t>. 300 mm, podlaha trapézový plech).</w:t>
      </w:r>
    </w:p>
    <w:p w:rsidR="001F0769" w:rsidRPr="001F0769" w:rsidRDefault="001F0769" w:rsidP="001F0769">
      <w:pPr>
        <w:widowControl w:val="0"/>
        <w:suppressAutoHyphens/>
        <w:spacing w:after="120"/>
        <w:jc w:val="both"/>
        <w:rPr>
          <w:rFonts w:ascii="Calibri" w:hAnsi="Calibri"/>
          <w:u w:val="single"/>
        </w:rPr>
      </w:pPr>
      <w:r w:rsidRPr="001F0769">
        <w:rPr>
          <w:rFonts w:ascii="Calibri" w:hAnsi="Calibri"/>
          <w:u w:val="single"/>
        </w:rPr>
        <w:lastRenderedPageBreak/>
        <w:t>Znění žádosti č. 2</w:t>
      </w:r>
    </w:p>
    <w:p w:rsidR="00333383" w:rsidRDefault="001F0769" w:rsidP="001F0769">
      <w:pPr>
        <w:spacing w:before="120" w:after="120"/>
        <w:rPr>
          <w:rFonts w:ascii="Calibri" w:hAnsi="Calibri"/>
          <w:i/>
        </w:rPr>
      </w:pPr>
      <w:r w:rsidRPr="001F0769">
        <w:rPr>
          <w:rFonts w:ascii="Calibri" w:hAnsi="Calibri"/>
          <w:i/>
        </w:rPr>
        <w:t>v TZ (str. 7 konstrukce zámečnické) se uvádí provedení "repase všech stávajících okenních mříží v suterénu s úpravou k funkci jejich výklopných částí pro možnost větrání suterénů na východní a jižní straně zámku". Provedení této repase nebylo ve výkazu výměr nalezeno.</w:t>
      </w:r>
      <w:r w:rsidRPr="001F0769">
        <w:rPr>
          <w:rFonts w:ascii="Calibri" w:hAnsi="Calibri"/>
          <w:i/>
        </w:rPr>
        <w:br/>
        <w:t xml:space="preserve">Dále prosím o vyjasnění typu a rozměru dlaždic v </w:t>
      </w:r>
      <w:proofErr w:type="gramStart"/>
      <w:r w:rsidRPr="001F0769">
        <w:rPr>
          <w:rFonts w:ascii="Calibri" w:hAnsi="Calibri"/>
          <w:i/>
        </w:rPr>
        <w:t>m.č.</w:t>
      </w:r>
      <w:proofErr w:type="gramEnd"/>
      <w:r w:rsidRPr="001F0769">
        <w:rPr>
          <w:rFonts w:ascii="Calibri" w:hAnsi="Calibri"/>
          <w:i/>
        </w:rPr>
        <w:t xml:space="preserve">019: TZ uvádí dodání cihelných dlaždic formátu 150x300 mm </w:t>
      </w:r>
      <w:proofErr w:type="spellStart"/>
      <w:r w:rsidRPr="001F0769">
        <w:rPr>
          <w:rFonts w:ascii="Calibri" w:hAnsi="Calibri"/>
          <w:i/>
        </w:rPr>
        <w:t>tl</w:t>
      </w:r>
      <w:proofErr w:type="spellEnd"/>
      <w:r w:rsidRPr="001F0769">
        <w:rPr>
          <w:rFonts w:ascii="Calibri" w:hAnsi="Calibri"/>
          <w:i/>
        </w:rPr>
        <w:t>. 30 mm, ale ve výkazu výměr je položka keramická dlažba 300x300 mm.</w:t>
      </w:r>
    </w:p>
    <w:p w:rsidR="001F0769" w:rsidRDefault="001F0769" w:rsidP="001F0769">
      <w:pPr>
        <w:spacing w:before="120" w:after="120"/>
        <w:rPr>
          <w:rFonts w:ascii="Calibri" w:hAnsi="Calibri"/>
          <w:u w:val="single"/>
        </w:rPr>
      </w:pPr>
      <w:r w:rsidRPr="001F0769">
        <w:rPr>
          <w:rFonts w:ascii="Calibri" w:hAnsi="Calibri"/>
          <w:u w:val="single"/>
        </w:rPr>
        <w:t>Odpověď zpracovatele PD</w:t>
      </w:r>
    </w:p>
    <w:p w:rsidR="001F0769" w:rsidRDefault="001F0769" w:rsidP="001F0769">
      <w:pPr>
        <w:pStyle w:val="Odstavecseseznamem"/>
        <w:widowControl w:val="0"/>
        <w:numPr>
          <w:ilvl w:val="0"/>
          <w:numId w:val="8"/>
        </w:numPr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1F0769">
        <w:rPr>
          <w:rFonts w:ascii="Calibri" w:hAnsi="Calibri"/>
        </w:rPr>
        <w:t>Repase okenních mříží TZ str. 7- nebylo zařazeno do konečného objemu dodávky této etapy.</w:t>
      </w:r>
    </w:p>
    <w:p w:rsidR="001F0769" w:rsidRPr="001F0769" w:rsidRDefault="001F0769" w:rsidP="001F0769">
      <w:pPr>
        <w:pStyle w:val="Odstavecseseznamem"/>
        <w:widowControl w:val="0"/>
        <w:suppressAutoHyphens/>
        <w:spacing w:before="120" w:after="120"/>
        <w:ind w:left="714"/>
        <w:jc w:val="both"/>
        <w:rPr>
          <w:rFonts w:ascii="Calibri" w:hAnsi="Calibri"/>
        </w:rPr>
      </w:pPr>
    </w:p>
    <w:p w:rsidR="001F0769" w:rsidRPr="001F0769" w:rsidRDefault="001F0769" w:rsidP="001F0769">
      <w:pPr>
        <w:pStyle w:val="Odstavecseseznamem"/>
        <w:numPr>
          <w:ilvl w:val="0"/>
          <w:numId w:val="8"/>
        </w:numPr>
        <w:spacing w:before="120" w:after="120"/>
        <w:ind w:left="714" w:hanging="357"/>
        <w:jc w:val="both"/>
        <w:rPr>
          <w:rFonts w:ascii="Calibri" w:hAnsi="Calibri"/>
          <w:i/>
        </w:rPr>
      </w:pPr>
      <w:r w:rsidRPr="001F0769">
        <w:rPr>
          <w:rFonts w:ascii="Calibri" w:hAnsi="Calibri"/>
        </w:rPr>
        <w:t>m. č. 019- v přípravné fázi akce provedena hrubá podlaha. Při novém návrhu řešení podlahy proti r. 2012 byl zvolen záměr zachovat maximální autentičnost podlahových konstrukcí. Pouze v m. č. 019 bude</w:t>
      </w:r>
      <w:r w:rsidRPr="001F0769">
        <w:rPr>
          <w:rFonts w:ascii="Calibri" w:hAnsi="Calibri"/>
          <w:i/>
        </w:rPr>
        <w:t xml:space="preserve"> </w:t>
      </w:r>
      <w:r w:rsidRPr="001F0769">
        <w:rPr>
          <w:rFonts w:ascii="Calibri" w:hAnsi="Calibri"/>
        </w:rPr>
        <w:t xml:space="preserve">položena nová ker. dl. </w:t>
      </w:r>
      <w:proofErr w:type="spellStart"/>
      <w:r w:rsidRPr="001F0769">
        <w:rPr>
          <w:rFonts w:ascii="Calibri" w:hAnsi="Calibri"/>
        </w:rPr>
        <w:t>tl</w:t>
      </w:r>
      <w:proofErr w:type="spellEnd"/>
      <w:r w:rsidRPr="001F0769">
        <w:rPr>
          <w:rFonts w:ascii="Calibri" w:hAnsi="Calibri"/>
        </w:rPr>
        <w:t>. 30 mm, platí rozměr podle výkazu výměr.</w:t>
      </w:r>
    </w:p>
    <w:p w:rsidR="001F0769" w:rsidRPr="001F0769" w:rsidRDefault="001F0769" w:rsidP="001F0769">
      <w:pPr>
        <w:pStyle w:val="Odstavecseseznamem"/>
        <w:rPr>
          <w:rFonts w:ascii="Calibri" w:hAnsi="Calibri"/>
          <w:i/>
        </w:rPr>
      </w:pPr>
    </w:p>
    <w:p w:rsidR="001F0769" w:rsidRPr="001F0769" w:rsidRDefault="001F0769" w:rsidP="001F076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Součástí tohoto vysvětlení jsou po formální stránce upravené Přílohy Výzvy č. 4 a 5, které uchazeči použijí do svých nabídek.</w:t>
      </w:r>
      <w:bookmarkStart w:id="0" w:name="_GoBack"/>
      <w:bookmarkEnd w:id="0"/>
    </w:p>
    <w:p w:rsidR="001F0769" w:rsidRPr="001F0769" w:rsidRDefault="001F0769" w:rsidP="001F0769">
      <w:pPr>
        <w:spacing w:before="120" w:after="120"/>
        <w:rPr>
          <w:rFonts w:ascii="Calibri" w:hAnsi="Calibri"/>
          <w:u w:val="single"/>
        </w:rPr>
      </w:pPr>
    </w:p>
    <w:p w:rsidR="005A1DD7" w:rsidRPr="00874AED" w:rsidRDefault="005A1DD7" w:rsidP="005A1DD7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74AED">
        <w:rPr>
          <w:rFonts w:ascii="Calibri" w:hAnsi="Calibri" w:cs="Calibri"/>
          <w:sz w:val="22"/>
          <w:szCs w:val="22"/>
        </w:rPr>
        <w:t xml:space="preserve">V Plzni dne </w:t>
      </w:r>
      <w:r w:rsidR="001F0769">
        <w:rPr>
          <w:rFonts w:ascii="Calibri" w:hAnsi="Calibri" w:cs="Calibri"/>
          <w:sz w:val="22"/>
          <w:szCs w:val="22"/>
        </w:rPr>
        <w:t>15</w:t>
      </w:r>
      <w:r w:rsidRPr="00874AED">
        <w:rPr>
          <w:rFonts w:ascii="Calibri" w:hAnsi="Calibri" w:cs="Calibri"/>
          <w:sz w:val="22"/>
          <w:szCs w:val="22"/>
        </w:rPr>
        <w:t xml:space="preserve">. </w:t>
      </w:r>
      <w:r w:rsidR="00874AED" w:rsidRPr="00874AED">
        <w:rPr>
          <w:rFonts w:ascii="Calibri" w:hAnsi="Calibri" w:cs="Calibri"/>
          <w:sz w:val="22"/>
          <w:szCs w:val="22"/>
        </w:rPr>
        <w:t>0</w:t>
      </w:r>
      <w:r w:rsidR="00CD12CA">
        <w:rPr>
          <w:rFonts w:ascii="Calibri" w:hAnsi="Calibri" w:cs="Calibri"/>
          <w:sz w:val="22"/>
          <w:szCs w:val="22"/>
        </w:rPr>
        <w:t>9</w:t>
      </w:r>
      <w:r w:rsidRPr="00874AED">
        <w:rPr>
          <w:rFonts w:ascii="Calibri" w:hAnsi="Calibri" w:cs="Calibri"/>
          <w:sz w:val="22"/>
          <w:szCs w:val="22"/>
        </w:rPr>
        <w:t>. 201</w:t>
      </w:r>
      <w:r w:rsidR="001F0769">
        <w:rPr>
          <w:rFonts w:ascii="Calibri" w:hAnsi="Calibri" w:cs="Calibri"/>
          <w:sz w:val="22"/>
          <w:szCs w:val="22"/>
        </w:rPr>
        <w:t>9</w:t>
      </w:r>
    </w:p>
    <w:p w:rsidR="005A1DD7" w:rsidRPr="00874AED" w:rsidRDefault="005A1DD7" w:rsidP="00874AED">
      <w:pPr>
        <w:ind w:right="283"/>
        <w:jc w:val="both"/>
        <w:rPr>
          <w:rFonts w:ascii="Calibri" w:hAnsi="Calibri"/>
          <w:sz w:val="22"/>
          <w:szCs w:val="22"/>
        </w:rPr>
      </w:pPr>
      <w:r w:rsidRPr="00874AED">
        <w:rPr>
          <w:rFonts w:ascii="Calibri" w:hAnsi="Calibri"/>
          <w:sz w:val="22"/>
          <w:szCs w:val="22"/>
        </w:rPr>
        <w:t>V zastoupení zadavatele administrátor VZ:</w:t>
      </w:r>
    </w:p>
    <w:p w:rsidR="004B563C" w:rsidRDefault="004B563C" w:rsidP="005A1DD7">
      <w:pPr>
        <w:tabs>
          <w:tab w:val="center" w:pos="7088"/>
        </w:tabs>
        <w:rPr>
          <w:rFonts w:ascii="Calibri" w:hAnsi="Calibri"/>
          <w:sz w:val="22"/>
          <w:szCs w:val="22"/>
        </w:rPr>
      </w:pPr>
    </w:p>
    <w:p w:rsidR="005A1DD7" w:rsidRPr="00874AED" w:rsidRDefault="005A1DD7" w:rsidP="005A1DD7">
      <w:pPr>
        <w:tabs>
          <w:tab w:val="center" w:pos="7088"/>
        </w:tabs>
        <w:rPr>
          <w:rFonts w:ascii="Calibri" w:hAnsi="Calibri"/>
          <w:b/>
          <w:sz w:val="22"/>
          <w:szCs w:val="22"/>
        </w:rPr>
      </w:pPr>
      <w:r w:rsidRPr="00874AED">
        <w:rPr>
          <w:rFonts w:ascii="Calibri" w:hAnsi="Calibri"/>
          <w:sz w:val="22"/>
          <w:szCs w:val="22"/>
        </w:rPr>
        <w:t>Ing. Dana Kocová</w:t>
      </w:r>
      <w:r w:rsidR="00874AED" w:rsidRPr="00874AED">
        <w:rPr>
          <w:rFonts w:ascii="Calibri" w:hAnsi="Calibri"/>
          <w:sz w:val="22"/>
          <w:szCs w:val="22"/>
        </w:rPr>
        <w:t xml:space="preserve"> -</w:t>
      </w:r>
      <w:r w:rsidR="00874AED" w:rsidRPr="00874AED">
        <w:rPr>
          <w:sz w:val="22"/>
          <w:szCs w:val="22"/>
        </w:rPr>
        <w:t xml:space="preserve"> </w:t>
      </w:r>
      <w:r w:rsidR="00874AED" w:rsidRPr="00874AED">
        <w:rPr>
          <w:rFonts w:ascii="Calibri" w:hAnsi="Calibri"/>
          <w:sz w:val="22"/>
          <w:szCs w:val="22"/>
        </w:rPr>
        <w:t>odborný referent</w:t>
      </w:r>
    </w:p>
    <w:p w:rsidR="004B563C" w:rsidRDefault="00874AED" w:rsidP="00874AED">
      <w:pPr>
        <w:pStyle w:val="Bezmezer"/>
        <w:tabs>
          <w:tab w:val="center" w:pos="7088"/>
        </w:tabs>
      </w:pPr>
      <w:r w:rsidRPr="00874AED">
        <w:t>Centráln</w:t>
      </w:r>
      <w:r w:rsidR="004B563C">
        <w:t>í nákup, příspěvková organizace</w:t>
      </w:r>
      <w:r w:rsidRPr="00874AED">
        <w:t xml:space="preserve"> </w:t>
      </w:r>
    </w:p>
    <w:p w:rsidR="004575BF" w:rsidRPr="00874AED" w:rsidRDefault="00874AED" w:rsidP="00874AED">
      <w:pPr>
        <w:pStyle w:val="Bezmezer"/>
        <w:tabs>
          <w:tab w:val="center" w:pos="7088"/>
        </w:tabs>
        <w:rPr>
          <w:rFonts w:ascii="Arial" w:hAnsi="Arial" w:cs="Arial"/>
          <w:b/>
        </w:rPr>
      </w:pPr>
      <w:r w:rsidRPr="00874AED">
        <w:t>Vejprnická 663/56, 318 00 Plzeň</w:t>
      </w:r>
    </w:p>
    <w:sectPr w:rsidR="004575BF" w:rsidRPr="00874AED" w:rsidSect="00723A37">
      <w:headerReference w:type="default" r:id="rId7"/>
      <w:footerReference w:type="even" r:id="rId8"/>
      <w:footerReference w:type="default" r:id="rId9"/>
      <w:pgSz w:w="11906" w:h="16838"/>
      <w:pgMar w:top="1126" w:right="1416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C2" w:rsidRDefault="00977FC2">
      <w:r>
        <w:separator/>
      </w:r>
    </w:p>
  </w:endnote>
  <w:endnote w:type="continuationSeparator" w:id="0">
    <w:p w:rsidR="00977FC2" w:rsidRDefault="0097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C2" w:rsidRDefault="00977FC2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7FC2" w:rsidRDefault="00977FC2" w:rsidP="006F27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C2" w:rsidRPr="00017AD6" w:rsidRDefault="00977FC2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17AD6">
      <w:rPr>
        <w:rStyle w:val="slostrnky"/>
        <w:rFonts w:ascii="Arial" w:hAnsi="Arial" w:cs="Arial"/>
      </w:rPr>
      <w:fldChar w:fldCharType="begin"/>
    </w:r>
    <w:r w:rsidRPr="00017AD6">
      <w:rPr>
        <w:rStyle w:val="slostrnky"/>
        <w:rFonts w:ascii="Arial" w:hAnsi="Arial" w:cs="Arial"/>
      </w:rPr>
      <w:instrText xml:space="preserve">PAGE  </w:instrText>
    </w:r>
    <w:r w:rsidRPr="00017AD6">
      <w:rPr>
        <w:rStyle w:val="slostrnky"/>
        <w:rFonts w:ascii="Arial" w:hAnsi="Arial" w:cs="Arial"/>
      </w:rPr>
      <w:fldChar w:fldCharType="separate"/>
    </w:r>
    <w:r w:rsidR="001F0769">
      <w:rPr>
        <w:rStyle w:val="slostrnky"/>
        <w:rFonts w:ascii="Arial" w:hAnsi="Arial" w:cs="Arial"/>
        <w:noProof/>
      </w:rPr>
      <w:t>2</w:t>
    </w:r>
    <w:r w:rsidRPr="00017AD6">
      <w:rPr>
        <w:rStyle w:val="slostrnky"/>
        <w:rFonts w:ascii="Arial" w:hAnsi="Arial" w:cs="Arial"/>
      </w:rPr>
      <w:fldChar w:fldCharType="end"/>
    </w:r>
  </w:p>
  <w:p w:rsidR="00977FC2" w:rsidRDefault="00977FC2" w:rsidP="006F27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C2" w:rsidRDefault="00977FC2">
      <w:r>
        <w:separator/>
      </w:r>
    </w:p>
  </w:footnote>
  <w:footnote w:type="continuationSeparator" w:id="0">
    <w:p w:rsidR="00977FC2" w:rsidRDefault="0097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C2" w:rsidRDefault="005A1DD7" w:rsidP="00333383">
    <w:pPr>
      <w:pStyle w:val="Zhlav"/>
      <w:pBdr>
        <w:bottom w:val="single" w:sz="4" w:space="1" w:color="auto"/>
      </w:pBdr>
      <w:rPr>
        <w:rFonts w:ascii="Calibri" w:hAnsi="Calibri"/>
      </w:rPr>
    </w:pPr>
    <w:proofErr w:type="spellStart"/>
    <w:r>
      <w:rPr>
        <w:rFonts w:ascii="Calibri" w:hAnsi="Calibri"/>
      </w:rPr>
      <w:t>Sp</w:t>
    </w:r>
    <w:proofErr w:type="spellEnd"/>
    <w:r>
      <w:rPr>
        <w:rFonts w:ascii="Calibri" w:hAnsi="Calibri"/>
      </w:rPr>
      <w:t>. zn. CN/</w:t>
    </w:r>
    <w:r w:rsidR="00333383">
      <w:rPr>
        <w:rFonts w:ascii="Calibri" w:hAnsi="Calibri"/>
      </w:rPr>
      <w:t>17</w:t>
    </w:r>
    <w:r>
      <w:rPr>
        <w:rFonts w:ascii="Calibri" w:hAnsi="Calibri"/>
      </w:rPr>
      <w:t>/CN/1</w:t>
    </w:r>
    <w:r w:rsidR="00333383">
      <w:rPr>
        <w:rFonts w:ascii="Calibri" w:hAnsi="Calibri"/>
      </w:rPr>
      <w:t>9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gramStart"/>
    <w:r>
      <w:rPr>
        <w:rFonts w:ascii="Calibri" w:hAnsi="Calibri"/>
      </w:rPr>
      <w:t>Č.J.</w:t>
    </w:r>
    <w:proofErr w:type="gramEnd"/>
    <w:r>
      <w:rPr>
        <w:rFonts w:ascii="Calibri" w:hAnsi="Calibri"/>
      </w:rPr>
      <w:t xml:space="preserve"> </w:t>
    </w:r>
    <w:r w:rsidR="00333383">
      <w:rPr>
        <w:rFonts w:ascii="Calibri" w:hAnsi="Calibri"/>
      </w:rPr>
      <w:t>992/19/CN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5F7"/>
    <w:multiLevelType w:val="hybridMultilevel"/>
    <w:tmpl w:val="7EFC2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89E"/>
    <w:multiLevelType w:val="hybridMultilevel"/>
    <w:tmpl w:val="6514440A"/>
    <w:lvl w:ilvl="0" w:tplc="F37A5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E4231"/>
    <w:multiLevelType w:val="hybridMultilevel"/>
    <w:tmpl w:val="3D52BBAC"/>
    <w:lvl w:ilvl="0" w:tplc="66400F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3F78"/>
    <w:multiLevelType w:val="hybridMultilevel"/>
    <w:tmpl w:val="7EFC2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5CFD"/>
    <w:multiLevelType w:val="hybridMultilevel"/>
    <w:tmpl w:val="52ACF3D0"/>
    <w:lvl w:ilvl="0" w:tplc="F37A5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EC2532B"/>
    <w:multiLevelType w:val="hybridMultilevel"/>
    <w:tmpl w:val="C138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14"/>
    <w:rsid w:val="00004377"/>
    <w:rsid w:val="00017AD6"/>
    <w:rsid w:val="00020D9C"/>
    <w:rsid w:val="00026B26"/>
    <w:rsid w:val="00045B4E"/>
    <w:rsid w:val="00060780"/>
    <w:rsid w:val="000D60A1"/>
    <w:rsid w:val="000D7386"/>
    <w:rsid w:val="000D7398"/>
    <w:rsid w:val="000E5A6C"/>
    <w:rsid w:val="000E66A6"/>
    <w:rsid w:val="000E6F0E"/>
    <w:rsid w:val="00100ED0"/>
    <w:rsid w:val="00101869"/>
    <w:rsid w:val="00104B71"/>
    <w:rsid w:val="001355A6"/>
    <w:rsid w:val="00141C5E"/>
    <w:rsid w:val="00145682"/>
    <w:rsid w:val="0016528A"/>
    <w:rsid w:val="00190649"/>
    <w:rsid w:val="001A1CE7"/>
    <w:rsid w:val="001B7D87"/>
    <w:rsid w:val="001F0769"/>
    <w:rsid w:val="001F54B7"/>
    <w:rsid w:val="00211DF1"/>
    <w:rsid w:val="00213323"/>
    <w:rsid w:val="00216F4F"/>
    <w:rsid w:val="002243EE"/>
    <w:rsid w:val="00264C3A"/>
    <w:rsid w:val="002B2830"/>
    <w:rsid w:val="002C3D13"/>
    <w:rsid w:val="002D0E73"/>
    <w:rsid w:val="002E2CE0"/>
    <w:rsid w:val="002F7541"/>
    <w:rsid w:val="00303769"/>
    <w:rsid w:val="00333383"/>
    <w:rsid w:val="003360D1"/>
    <w:rsid w:val="003A2DB5"/>
    <w:rsid w:val="003B52A1"/>
    <w:rsid w:val="003B74DC"/>
    <w:rsid w:val="003B7BDE"/>
    <w:rsid w:val="003D3D64"/>
    <w:rsid w:val="003D6A69"/>
    <w:rsid w:val="003F04E8"/>
    <w:rsid w:val="004575BF"/>
    <w:rsid w:val="0047379B"/>
    <w:rsid w:val="004932D9"/>
    <w:rsid w:val="004A3A47"/>
    <w:rsid w:val="004B563C"/>
    <w:rsid w:val="004C0ED6"/>
    <w:rsid w:val="004C222F"/>
    <w:rsid w:val="004D0A14"/>
    <w:rsid w:val="005004AF"/>
    <w:rsid w:val="00501AC9"/>
    <w:rsid w:val="00532148"/>
    <w:rsid w:val="005422B0"/>
    <w:rsid w:val="005642E7"/>
    <w:rsid w:val="0059138B"/>
    <w:rsid w:val="00595F73"/>
    <w:rsid w:val="005A1DD7"/>
    <w:rsid w:val="005A35C3"/>
    <w:rsid w:val="005C3DE7"/>
    <w:rsid w:val="005F0609"/>
    <w:rsid w:val="005F718E"/>
    <w:rsid w:val="005F72CA"/>
    <w:rsid w:val="00622DF6"/>
    <w:rsid w:val="006472D4"/>
    <w:rsid w:val="00651CBD"/>
    <w:rsid w:val="00661A61"/>
    <w:rsid w:val="006633F0"/>
    <w:rsid w:val="00671E0F"/>
    <w:rsid w:val="00674275"/>
    <w:rsid w:val="006752D1"/>
    <w:rsid w:val="00677FF2"/>
    <w:rsid w:val="0068762C"/>
    <w:rsid w:val="00693358"/>
    <w:rsid w:val="00697386"/>
    <w:rsid w:val="006B0CD4"/>
    <w:rsid w:val="006B179E"/>
    <w:rsid w:val="006B78F2"/>
    <w:rsid w:val="006B7B37"/>
    <w:rsid w:val="006C64E9"/>
    <w:rsid w:val="006D6C04"/>
    <w:rsid w:val="006F0791"/>
    <w:rsid w:val="006F27F4"/>
    <w:rsid w:val="0070083B"/>
    <w:rsid w:val="00702D81"/>
    <w:rsid w:val="00704B4B"/>
    <w:rsid w:val="00717203"/>
    <w:rsid w:val="00723A37"/>
    <w:rsid w:val="00755F76"/>
    <w:rsid w:val="007608D1"/>
    <w:rsid w:val="007E5C3F"/>
    <w:rsid w:val="007E75E9"/>
    <w:rsid w:val="00813CD5"/>
    <w:rsid w:val="008151CC"/>
    <w:rsid w:val="00815791"/>
    <w:rsid w:val="00834586"/>
    <w:rsid w:val="00843046"/>
    <w:rsid w:val="008462AA"/>
    <w:rsid w:val="00847850"/>
    <w:rsid w:val="00874AED"/>
    <w:rsid w:val="0088585A"/>
    <w:rsid w:val="008D2858"/>
    <w:rsid w:val="008D41D1"/>
    <w:rsid w:val="008E0345"/>
    <w:rsid w:val="008E61BA"/>
    <w:rsid w:val="008F19DC"/>
    <w:rsid w:val="00913A1D"/>
    <w:rsid w:val="00916599"/>
    <w:rsid w:val="00930820"/>
    <w:rsid w:val="00930DD1"/>
    <w:rsid w:val="00934CA7"/>
    <w:rsid w:val="00944648"/>
    <w:rsid w:val="00965DA8"/>
    <w:rsid w:val="00977FC2"/>
    <w:rsid w:val="009A3B84"/>
    <w:rsid w:val="009A6A3D"/>
    <w:rsid w:val="009C6824"/>
    <w:rsid w:val="009E45AB"/>
    <w:rsid w:val="00A266A2"/>
    <w:rsid w:val="00A363A4"/>
    <w:rsid w:val="00A50C4D"/>
    <w:rsid w:val="00A5167E"/>
    <w:rsid w:val="00A75E5C"/>
    <w:rsid w:val="00A87D6C"/>
    <w:rsid w:val="00AE13D3"/>
    <w:rsid w:val="00AF231D"/>
    <w:rsid w:val="00B07791"/>
    <w:rsid w:val="00B10FAB"/>
    <w:rsid w:val="00B64386"/>
    <w:rsid w:val="00B80D50"/>
    <w:rsid w:val="00B84834"/>
    <w:rsid w:val="00B95136"/>
    <w:rsid w:val="00BA0672"/>
    <w:rsid w:val="00BB65AB"/>
    <w:rsid w:val="00BB73B0"/>
    <w:rsid w:val="00BE418B"/>
    <w:rsid w:val="00C27243"/>
    <w:rsid w:val="00C534DB"/>
    <w:rsid w:val="00C74F5A"/>
    <w:rsid w:val="00C76DA5"/>
    <w:rsid w:val="00C82313"/>
    <w:rsid w:val="00C9244A"/>
    <w:rsid w:val="00CD12CA"/>
    <w:rsid w:val="00CE32D1"/>
    <w:rsid w:val="00CF3F20"/>
    <w:rsid w:val="00CF4F98"/>
    <w:rsid w:val="00D14E6D"/>
    <w:rsid w:val="00D27B72"/>
    <w:rsid w:val="00D30D76"/>
    <w:rsid w:val="00D65FA7"/>
    <w:rsid w:val="00D8037A"/>
    <w:rsid w:val="00DA31AF"/>
    <w:rsid w:val="00DB3961"/>
    <w:rsid w:val="00DB3AC3"/>
    <w:rsid w:val="00DE0B18"/>
    <w:rsid w:val="00DE25BF"/>
    <w:rsid w:val="00E008BF"/>
    <w:rsid w:val="00E02CA1"/>
    <w:rsid w:val="00E0307C"/>
    <w:rsid w:val="00E33684"/>
    <w:rsid w:val="00E6706F"/>
    <w:rsid w:val="00E873F2"/>
    <w:rsid w:val="00E931CB"/>
    <w:rsid w:val="00E94B6C"/>
    <w:rsid w:val="00EC3F15"/>
    <w:rsid w:val="00F4717D"/>
    <w:rsid w:val="00F62D29"/>
    <w:rsid w:val="00F740C8"/>
    <w:rsid w:val="00F819E5"/>
    <w:rsid w:val="00FC6D52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572EFFE-FADD-4F4F-AB88-66BF3B9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2D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752D1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752D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752D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752D1"/>
    <w:pPr>
      <w:keepNext/>
      <w:ind w:firstLine="708"/>
      <w:jc w:val="right"/>
      <w:outlineLvl w:val="3"/>
    </w:pPr>
    <w:rPr>
      <w:rFonts w:ascii="Courier New" w:hAnsi="Courier New" w:cs="Courier New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75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752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752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752D1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675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52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752D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752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752D1"/>
    <w:pPr>
      <w:jc w:val="center"/>
    </w:pPr>
    <w:rPr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2D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6752D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752D1"/>
    <w:pPr>
      <w:ind w:firstLine="720"/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52D1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6752D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752D1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752D1"/>
    <w:pPr>
      <w:spacing w:line="264" w:lineRule="auto"/>
      <w:ind w:left="397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752D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752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52D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643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438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4386"/>
    <w:rPr>
      <w:rFonts w:cs="Times New Roman"/>
      <w:sz w:val="20"/>
      <w:szCs w:val="20"/>
    </w:rPr>
  </w:style>
  <w:style w:type="character" w:customStyle="1" w:styleId="CharChar71">
    <w:name w:val="Char Char71"/>
    <w:basedOn w:val="Standardnpsmoodstavce"/>
    <w:uiPriority w:val="99"/>
    <w:semiHidden/>
    <w:locked/>
    <w:rsid w:val="003360D1"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4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4386"/>
    <w:rPr>
      <w:rFonts w:cs="Times New Roman"/>
      <w:b/>
      <w:bCs/>
      <w:sz w:val="20"/>
      <w:szCs w:val="20"/>
    </w:rPr>
  </w:style>
  <w:style w:type="character" w:customStyle="1" w:styleId="CharChar51">
    <w:name w:val="Char Char51"/>
    <w:basedOn w:val="Standardnpsmoodstavce"/>
    <w:uiPriority w:val="99"/>
    <w:semiHidden/>
    <w:locked/>
    <w:rsid w:val="003360D1"/>
    <w:rPr>
      <w:rFonts w:ascii="Courier New" w:hAnsi="Courier New" w:cs="Courier New"/>
      <w:sz w:val="20"/>
      <w:szCs w:val="20"/>
    </w:rPr>
  </w:style>
  <w:style w:type="paragraph" w:customStyle="1" w:styleId="Textbodu">
    <w:name w:val="Text bodu"/>
    <w:basedOn w:val="Normln"/>
    <w:uiPriority w:val="99"/>
    <w:rsid w:val="00190649"/>
    <w:pPr>
      <w:numPr>
        <w:ilvl w:val="2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190649"/>
    <w:pPr>
      <w:numPr>
        <w:ilvl w:val="1"/>
        <w:numId w:val="1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uiPriority w:val="99"/>
    <w:rsid w:val="0019064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Bezmezer">
    <w:name w:val="No Spacing"/>
    <w:link w:val="BezmezerChar"/>
    <w:uiPriority w:val="1"/>
    <w:qFormat/>
    <w:rsid w:val="003B74DC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3B74DC"/>
    <w:rPr>
      <w:rFonts w:cs="Times New Roman"/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3B74DC"/>
    <w:rPr>
      <w:rFonts w:ascii="Calibri" w:hAnsi="Calibri"/>
    </w:rPr>
  </w:style>
  <w:style w:type="character" w:styleId="Siln">
    <w:name w:val="Strong"/>
    <w:basedOn w:val="Standardnpsmoodstavce"/>
    <w:uiPriority w:val="22"/>
    <w:qFormat/>
    <w:locked/>
    <w:rsid w:val="008D41D1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97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5pwodQIacDOMZi2jrX+KFTvb0jvxC84WjrxFP6jnAAc=</DigestValue>
    </Reference>
    <Reference Type="http://www.w3.org/2000/09/xmldsig#Object" URI="#idOfficeObject">
      <DigestMethod Algorithm="http://www.w3.org/2001/04/xmlenc#sha256"/>
      <DigestValue>+ASx8eFKlbHPX/JL2ZjDQ1lXipdQBeQpHn4s/KR883A=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3AI7qx5nsTy6y8ytQLQw7fiwFQc3/pjRF3U4qv1VMG4=</DigestValue>
    </Reference>
  </SignedInfo>
  <SignatureValue>c6qyoClkKafDpLKSXWHVfh0Jj81yjhnQNndG1+HwOZ+1/afSpu9GbC/a9oGuyOK9dI8zW42sqyS2
B3PsCQfw/qAnN6I1S02R/u2BEuH+4CLdUYYTUTBTluFNes8i62A+gWmIlmhhZWMC6hF+T98jymwX
Vhu0BQBIweKVKHMzo1/sXz2oUD/wX03FQVnH4QPdsxLPQlnKMfhiYlhs+NtjqaE+Js9nCUniwhCZ
A9HE9X5CQuScVzt1BJ/PVKbApgBV9QXFCyfYAeb4QmFLRNbrGfZcXavoLWi9teGfWUr58ey5u5oo
dl1HTJ4nZ1bj2uj+q9DPTafkrG5KeCwQopO2iw==</SignatureValue>
  <KeyInfo>
    <X509Data>
      <X509Certificate>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hjJ3ongz6TkkNgC6QfxDjfugVPGLNkAtNIQIpoKUvVk=</DigestValue>
      </Reference>
      <Reference URI="/word/endnotes.xml?ContentType=application/vnd.openxmlformats-officedocument.wordprocessingml.endnotes+xml">
        <DigestMethod Algorithm="http://www.w3.org/2001/04/xmlenc#sha256"/>
        <DigestValue>xnNdgccJ2RX63DxcliE7EnO/CfK9jdu5y1rMLR5OpG4=</DigestValue>
      </Reference>
      <Reference URI="/word/fontTable.xml?ContentType=application/vnd.openxmlformats-officedocument.wordprocessingml.fontTable+xml">
        <DigestMethod Algorithm="http://www.w3.org/2001/04/xmlenc#sha256"/>
        <DigestValue>0UNLt7nAqoK4FBXtVcKwxOYrRLIJgr/HXZfERjphoq4=</DigestValue>
      </Reference>
      <Reference URI="/word/footer1.xml?ContentType=application/vnd.openxmlformats-officedocument.wordprocessingml.footer+xml">
        <DigestMethod Algorithm="http://www.w3.org/2001/04/xmlenc#sha256"/>
        <DigestValue>WbEZgNAXIVTvX19a983Aaxxk1gCefMqAuo5SnaRUiVQ=</DigestValue>
      </Reference>
      <Reference URI="/word/footer2.xml?ContentType=application/vnd.openxmlformats-officedocument.wordprocessingml.footer+xml">
        <DigestMethod Algorithm="http://www.w3.org/2001/04/xmlenc#sha256"/>
        <DigestValue>9eQtEAdHra6OSyZgSN3cwifNnpPUbmTktTmGBENT3cw=</DigestValue>
      </Reference>
      <Reference URI="/word/footnotes.xml?ContentType=application/vnd.openxmlformats-officedocument.wordprocessingml.footnotes+xml">
        <DigestMethod Algorithm="http://www.w3.org/2001/04/xmlenc#sha256"/>
        <DigestValue>hMFM4wdQ+XZ1TQRTWudncrTBSPfNFPBIgK1yTYeR8jc=</DigestValue>
      </Reference>
      <Reference URI="/word/header1.xml?ContentType=application/vnd.openxmlformats-officedocument.wordprocessingml.header+xml">
        <DigestMethod Algorithm="http://www.w3.org/2001/04/xmlenc#sha256"/>
        <DigestValue>EJfbKJJ9WoBQacE8pRpaGLEWTJles0OGOy0XCvV6XHk=</DigestValue>
      </Reference>
      <Reference URI="/word/numbering.xml?ContentType=application/vnd.openxmlformats-officedocument.wordprocessingml.numbering+xml">
        <DigestMethod Algorithm="http://www.w3.org/2001/04/xmlenc#sha256"/>
        <DigestValue>GJgX8D0l53KMM/YfPb+MxgbPCznHbFv0rkovuQJberg=</DigestValue>
      </Reference>
      <Reference URI="/word/settings.xml?ContentType=application/vnd.openxmlformats-officedocument.wordprocessingml.settings+xml">
        <DigestMethod Algorithm="http://www.w3.org/2001/04/xmlenc#sha256"/>
        <DigestValue>n/sJs+hcGrY3Xhy9xy/hb3+7uG6zoAj67eZOl6IPLGA=</DigestValue>
      </Reference>
      <Reference URI="/word/styles.xml?ContentType=application/vnd.openxmlformats-officedocument.wordprocessingml.styles+xml">
        <DigestMethod Algorithm="http://www.w3.org/2001/04/xmlenc#sha256"/>
        <DigestValue>hkoj/IlADdWQGI1LufWiqyehrSMCgs0c6xkVGXGH9Uw=</DigestValue>
      </Reference>
      <Reference URI="/word/theme/theme1.xml?ContentType=application/vnd.openxmlformats-officedocument.theme+xml">
        <DigestMethod Algorithm="http://www.w3.org/2001/04/xmlenc#sha256"/>
        <DigestValue>4trbOx2nYFOMnE4SQeg8CWxmjbuH33kW8W5MyQo+cfg=</DigestValue>
      </Reference>
      <Reference URI="/word/webSettings.xml?ContentType=application/vnd.openxmlformats-officedocument.wordprocessingml.webSettings+xml">
        <DigestMethod Algorithm="http://www.w3.org/2001/04/xmlenc#sha256"/>
        <DigestValue>dbiIFnnJr0Tr0D51iYtCNJap+D2pmhAz5ShXRNTJ6no=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2019-03-15T11:34:19Z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2019-03-15T11:34:19Z</xd:SigningTime>
          <xd:SigningCertificate>
            <xd:Cert>
              <xd:CertDigest>
                <DigestMethod Algorithm="http://www.w3.org/2001/04/xmlenc#sha256"/>
                <DigestValue>ybnC5e6MxjbNXzG24EIUiYhFSgLq9D6XnRbrckly6tA=</DigestValue>
              </xd:CertDigest>
              <xd:IssuerSerial>
                <X509IssuerName>SERIALNUMBER=NTRCZ-26439395, O="První certifikační autorita, a.s.", CN=I.CA Qualified 2 CA/RSA 02/2016, C=CZ</X509IssuerName>
                <X509SerialNumber>11487548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GORDION, s.r.o.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Richtrová</dc:creator>
  <cp:lastModifiedBy>Dana Kocová</cp:lastModifiedBy>
  <cp:revision>3</cp:revision>
  <cp:lastPrinted>2017-02-01T08:07:00Z</cp:lastPrinted>
  <dcterms:created xsi:type="dcterms:W3CDTF">2019-03-15T11:13:00Z</dcterms:created>
  <dcterms:modified xsi:type="dcterms:W3CDTF">2019-03-15T11:34:00Z</dcterms:modified>
</cp:coreProperties>
</file>