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531" w:rsidRDefault="00464D46">
      <w:pPr>
        <w:pStyle w:val="Nadpis3"/>
        <w:tabs>
          <w:tab w:val="left" w:pos="0"/>
        </w:tabs>
        <w:ind w:left="0"/>
        <w:jc w:val="center"/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t>DOZP - L2 – lůžkový pavilon – rekonstrukce sociálního zařízení</w:t>
      </w:r>
    </w:p>
    <w:p w:rsidR="000C6531" w:rsidRDefault="000C6531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  <w:r>
        <w:rPr>
          <w:rFonts w:eastAsia="Lucida Sans Unicode"/>
          <w:b/>
          <w:bCs/>
          <w:sz w:val="28"/>
          <w:lang w:val="cs-CZ"/>
        </w:rPr>
        <w:t xml:space="preserve">Domov pro </w:t>
      </w:r>
      <w:proofErr w:type="gramStart"/>
      <w:r>
        <w:rPr>
          <w:rFonts w:eastAsia="Lucida Sans Unicode"/>
          <w:b/>
          <w:bCs/>
          <w:sz w:val="28"/>
          <w:lang w:val="cs-CZ"/>
        </w:rPr>
        <w:t>osoby  se</w:t>
      </w:r>
      <w:proofErr w:type="gramEnd"/>
      <w:r>
        <w:rPr>
          <w:rFonts w:eastAsia="Lucida Sans Unicode"/>
          <w:b/>
          <w:bCs/>
          <w:sz w:val="28"/>
          <w:lang w:val="cs-CZ"/>
        </w:rPr>
        <w:t xml:space="preserve"> zdravotním postižením</w:t>
      </w: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U Vrbky 486, 330 12 Horní Bříza</w:t>
      </w:r>
    </w:p>
    <w:p w:rsidR="000C6531" w:rsidRDefault="000C6531">
      <w:pPr>
        <w:pStyle w:val="Nadpis3"/>
        <w:tabs>
          <w:tab w:val="left" w:pos="0"/>
        </w:tabs>
        <w:ind w:left="0"/>
        <w:jc w:val="center"/>
        <w:rPr>
          <w:rFonts w:eastAsia="Lucida Sans Unicode"/>
          <w:sz w:val="24"/>
          <w:lang w:val="cs-CZ"/>
        </w:rPr>
      </w:pPr>
    </w:p>
    <w:p w:rsidR="000C6531" w:rsidRDefault="000C6531">
      <w:pPr>
        <w:pStyle w:val="Nadpis3"/>
        <w:tabs>
          <w:tab w:val="left" w:pos="0"/>
        </w:tabs>
        <w:ind w:left="0"/>
        <w:jc w:val="center"/>
        <w:rPr>
          <w:rFonts w:eastAsia="Lucida Sans Unicode"/>
          <w:sz w:val="24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sz w:val="26"/>
          <w:szCs w:val="26"/>
          <w:vertAlign w:val="superscript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464D46">
      <w:pPr>
        <w:pStyle w:val="Nadpis4"/>
        <w:tabs>
          <w:tab w:val="left" w:pos="0"/>
        </w:tabs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t>A. Průvodní zpráva</w:t>
      </w: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464D46">
      <w:pPr>
        <w:pStyle w:val="Textbody"/>
      </w:pPr>
      <w:proofErr w:type="spellStart"/>
      <w:proofErr w:type="gramStart"/>
      <w:r>
        <w:t>Vypracoval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ing</w:t>
      </w:r>
      <w:proofErr w:type="spellEnd"/>
      <w:r>
        <w:t xml:space="preserve">. Jiří </w:t>
      </w:r>
      <w:proofErr w:type="spellStart"/>
      <w:r>
        <w:t>Kodalík</w:t>
      </w:r>
      <w:proofErr w:type="spellEnd"/>
      <w:r>
        <w:tab/>
      </w:r>
      <w:r>
        <w:tab/>
      </w:r>
      <w:r>
        <w:tab/>
      </w:r>
      <w:r>
        <w:tab/>
      </w:r>
      <w:r>
        <w:tab/>
        <w:t>11.2017</w:t>
      </w:r>
    </w:p>
    <w:p w:rsidR="000C6531" w:rsidRDefault="000C6531">
      <w:pPr>
        <w:pStyle w:val="Standard"/>
      </w:pPr>
    </w:p>
    <w:p w:rsidR="000C6531" w:rsidRDefault="000C6531">
      <w:pPr>
        <w:pStyle w:val="Standard"/>
      </w:pPr>
    </w:p>
    <w:p w:rsidR="000C6531" w:rsidRDefault="000C6531">
      <w:pPr>
        <w:pStyle w:val="Standard"/>
      </w:pPr>
    </w:p>
    <w:p w:rsidR="000C6531" w:rsidRDefault="000C6531">
      <w:pPr>
        <w:pStyle w:val="Nadpis3"/>
        <w:tabs>
          <w:tab w:val="left" w:pos="2160"/>
        </w:tabs>
      </w:pPr>
    </w:p>
    <w:p w:rsidR="000C6531" w:rsidRDefault="000C6531">
      <w:pPr>
        <w:pStyle w:val="Standard"/>
      </w:pPr>
    </w:p>
    <w:p w:rsidR="000C6531" w:rsidRDefault="000C6531">
      <w:pPr>
        <w:pStyle w:val="Standard"/>
        <w:pageBreakBefore/>
      </w:pPr>
    </w:p>
    <w:p w:rsidR="000C6531" w:rsidRDefault="00464D46">
      <w:pPr>
        <w:pStyle w:val="Nadpis3"/>
        <w:tabs>
          <w:tab w:val="left" w:pos="2160"/>
        </w:tabs>
      </w:pPr>
      <w:r>
        <w:rPr>
          <w:rFonts w:eastAsia="Lucida Sans Unicode"/>
          <w:sz w:val="24"/>
          <w:lang w:val="cs-CZ"/>
        </w:rPr>
        <w:t xml:space="preserve"> </w:t>
      </w:r>
      <w:r>
        <w:rPr>
          <w:rFonts w:eastAsia="Lucida Sans Unicode"/>
          <w:sz w:val="26"/>
          <w:szCs w:val="26"/>
          <w:lang w:val="cs-CZ"/>
        </w:rPr>
        <w:t xml:space="preserve"> </w:t>
      </w:r>
      <w:proofErr w:type="gramStart"/>
      <w:r>
        <w:rPr>
          <w:rFonts w:eastAsia="Lucida Sans Unicode"/>
          <w:sz w:val="26"/>
          <w:szCs w:val="26"/>
          <w:lang w:val="cs-CZ"/>
        </w:rPr>
        <w:t>A.1  Identifikační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údaje</w:t>
      </w:r>
    </w:p>
    <w:p w:rsidR="000C6531" w:rsidRDefault="000C6531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Investor: </w:t>
      </w:r>
      <w:r>
        <w:rPr>
          <w:rFonts w:eastAsia="Lucida Sans Unicode"/>
          <w:sz w:val="26"/>
          <w:szCs w:val="26"/>
          <w:lang w:val="cs-CZ"/>
        </w:rPr>
        <w:tab/>
        <w:t xml:space="preserve">Domov pro </w:t>
      </w:r>
      <w:proofErr w:type="gramStart"/>
      <w:r>
        <w:rPr>
          <w:rFonts w:eastAsia="Lucida Sans Unicode"/>
          <w:sz w:val="26"/>
          <w:szCs w:val="26"/>
          <w:lang w:val="cs-CZ"/>
        </w:rPr>
        <w:t>osoby  se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zdravotním postižením, U Vrbky 486, 330 12 Horní 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  <w:t>Bříza</w:t>
      </w:r>
      <w:r>
        <w:rPr>
          <w:rFonts w:eastAsia="Lucida Sans Unicode" w:cs="Times New Roman"/>
          <w:sz w:val="26"/>
          <w:szCs w:val="26"/>
          <w:lang w:val="cs-CZ"/>
        </w:rPr>
        <w:t xml:space="preserve">   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Název stavby: L2 – lůžkový pavilon – rekonstrukce sociálního </w:t>
      </w:r>
      <w:proofErr w:type="gramStart"/>
      <w:r>
        <w:rPr>
          <w:rFonts w:eastAsia="Lucida Sans Unicode"/>
          <w:sz w:val="26"/>
          <w:szCs w:val="26"/>
          <w:lang w:val="cs-CZ"/>
        </w:rPr>
        <w:t>zařízeních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, U Vrbky 486, 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  <w:t>330 12 Horní Bříza</w:t>
      </w:r>
      <w:r>
        <w:rPr>
          <w:rFonts w:eastAsia="Lucida Sans Unicode" w:cs="Times New Roman"/>
          <w:sz w:val="26"/>
          <w:szCs w:val="26"/>
          <w:lang w:val="cs-CZ"/>
        </w:rPr>
        <w:t xml:space="preserve">   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Místo stavby: U Vrbky 486, 330 12 Horní Bříza</w:t>
      </w:r>
      <w:r>
        <w:rPr>
          <w:rFonts w:eastAsia="Lucida Sans Unicode" w:cs="Times New Roman"/>
          <w:sz w:val="26"/>
          <w:szCs w:val="26"/>
          <w:lang w:val="cs-CZ"/>
        </w:rPr>
        <w:t xml:space="preserve">   </w:t>
      </w:r>
    </w:p>
    <w:p w:rsidR="000C6531" w:rsidRDefault="000C6531">
      <w:pPr>
        <w:pStyle w:val="Standard"/>
        <w:jc w:val="both"/>
        <w:rPr>
          <w:rFonts w:eastAsia="Lucida Sans Unicode" w:cs="Times New Roman"/>
          <w:sz w:val="26"/>
          <w:szCs w:val="26"/>
          <w:lang w:val="cs-CZ"/>
        </w:rPr>
      </w:pP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Účel stavby: Zajistit odpovídající hygienické podmínky stávajícího sociálního </w:t>
      </w:r>
      <w:proofErr w:type="spellStart"/>
      <w:r>
        <w:rPr>
          <w:rFonts w:eastAsia="Lucida Sans Unicode"/>
          <w:sz w:val="26"/>
          <w:szCs w:val="26"/>
          <w:lang w:val="cs-CZ"/>
        </w:rPr>
        <w:t>zařizení</w:t>
      </w:r>
      <w:proofErr w:type="spellEnd"/>
      <w:r>
        <w:rPr>
          <w:rFonts w:eastAsia="Lucida Sans Unicode"/>
          <w:sz w:val="26"/>
          <w:szCs w:val="26"/>
          <w:lang w:val="cs-CZ"/>
        </w:rPr>
        <w:t xml:space="preserve"> lůžkového pavilonu L2 v domově pro </w:t>
      </w:r>
      <w:proofErr w:type="gramStart"/>
      <w:r>
        <w:rPr>
          <w:rFonts w:eastAsia="Lucida Sans Unicode"/>
          <w:sz w:val="26"/>
          <w:szCs w:val="26"/>
          <w:lang w:val="cs-CZ"/>
        </w:rPr>
        <w:t>osoby  se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zdravotním postižením.</w:t>
      </w:r>
    </w:p>
    <w:p w:rsidR="000C6531" w:rsidRDefault="000C6531">
      <w:pPr>
        <w:pStyle w:val="Standard"/>
        <w:tabs>
          <w:tab w:val="left" w:pos="9135"/>
          <w:tab w:val="left" w:pos="9210"/>
        </w:tabs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Projektant: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vedoucí projektant -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  <w:t xml:space="preserve">         ing. Jiří </w:t>
      </w:r>
      <w:proofErr w:type="spellStart"/>
      <w:r>
        <w:rPr>
          <w:rFonts w:eastAsia="Lucida Sans Unicode"/>
          <w:sz w:val="26"/>
          <w:szCs w:val="26"/>
          <w:lang w:val="cs-CZ"/>
        </w:rPr>
        <w:t>Kodalík</w:t>
      </w:r>
      <w:proofErr w:type="spellEnd"/>
      <w:r>
        <w:rPr>
          <w:rFonts w:eastAsia="Lucida Sans Unicode"/>
          <w:sz w:val="26"/>
          <w:szCs w:val="26"/>
          <w:lang w:val="cs-CZ"/>
        </w:rPr>
        <w:tab/>
      </w:r>
      <w:proofErr w:type="gramStart"/>
      <w:r>
        <w:rPr>
          <w:rFonts w:eastAsia="Lucida Sans Unicode"/>
          <w:sz w:val="26"/>
          <w:szCs w:val="26"/>
          <w:lang w:val="cs-CZ"/>
        </w:rPr>
        <w:t>0200638  pozemní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stavby</w:t>
      </w:r>
    </w:p>
    <w:p w:rsidR="000C6531" w:rsidRDefault="00464D46">
      <w:pPr>
        <w:pStyle w:val="Standard"/>
        <w:tabs>
          <w:tab w:val="left" w:pos="720"/>
          <w:tab w:val="left" w:pos="2700"/>
          <w:tab w:val="left" w:pos="4140"/>
        </w:tabs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Stavební část</w:t>
      </w:r>
      <w:r>
        <w:rPr>
          <w:rFonts w:eastAsia="Lucida Sans Unicode"/>
          <w:sz w:val="26"/>
          <w:szCs w:val="26"/>
          <w:lang w:val="cs-CZ"/>
        </w:rPr>
        <w:tab/>
        <w:t>-</w:t>
      </w: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tabs>
          <w:tab w:val="left" w:pos="720"/>
          <w:tab w:val="left" w:pos="2700"/>
          <w:tab w:val="left" w:pos="4140"/>
        </w:tabs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ZTI</w:t>
      </w:r>
      <w:r>
        <w:rPr>
          <w:rFonts w:eastAsia="Lucida Sans Unicode"/>
          <w:sz w:val="26"/>
          <w:szCs w:val="26"/>
          <w:lang w:val="cs-CZ"/>
        </w:rPr>
        <w:tab/>
        <w:t>-</w:t>
      </w:r>
      <w:r>
        <w:rPr>
          <w:rFonts w:eastAsia="Lucida Sans Unicode"/>
          <w:sz w:val="26"/>
          <w:szCs w:val="26"/>
          <w:lang w:val="cs-CZ"/>
        </w:rPr>
        <w:tab/>
        <w:t>Pavel Trojan</w:t>
      </w:r>
    </w:p>
    <w:p w:rsidR="000C6531" w:rsidRDefault="00464D46">
      <w:pPr>
        <w:pStyle w:val="Standard"/>
        <w:tabs>
          <w:tab w:val="left" w:pos="720"/>
          <w:tab w:val="left" w:pos="2700"/>
          <w:tab w:val="left" w:pos="4140"/>
        </w:tabs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Elektroinstalace</w:t>
      </w:r>
      <w:r>
        <w:rPr>
          <w:rFonts w:eastAsia="Lucida Sans Unicode"/>
          <w:sz w:val="26"/>
          <w:szCs w:val="26"/>
          <w:lang w:val="cs-CZ"/>
        </w:rPr>
        <w:tab/>
        <w:t>-</w:t>
      </w:r>
      <w:r>
        <w:rPr>
          <w:rFonts w:eastAsia="Lucida Sans Unicode"/>
          <w:sz w:val="26"/>
          <w:szCs w:val="26"/>
          <w:lang w:val="cs-CZ"/>
        </w:rPr>
        <w:tab/>
      </w:r>
      <w:r w:rsidR="0037136A">
        <w:rPr>
          <w:rFonts w:eastAsia="Lucida Sans Unicode"/>
          <w:sz w:val="26"/>
          <w:szCs w:val="26"/>
          <w:lang w:val="cs-CZ"/>
        </w:rPr>
        <w:t xml:space="preserve">Ing. </w:t>
      </w:r>
      <w:r w:rsidR="002C6968">
        <w:rPr>
          <w:rFonts w:eastAsia="Lucida Sans Unicode"/>
          <w:sz w:val="26"/>
          <w:szCs w:val="26"/>
          <w:lang w:val="cs-CZ"/>
        </w:rPr>
        <w:t>Karel Roubal</w:t>
      </w:r>
    </w:p>
    <w:p w:rsidR="000C6531" w:rsidRDefault="00464D46">
      <w:pPr>
        <w:pStyle w:val="Standard"/>
        <w:tabs>
          <w:tab w:val="left" w:pos="720"/>
          <w:tab w:val="left" w:pos="2700"/>
          <w:tab w:val="left" w:pos="4140"/>
        </w:tabs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tabs>
          <w:tab w:val="left" w:pos="720"/>
          <w:tab w:val="left" w:pos="2700"/>
          <w:tab w:val="left" w:pos="4140"/>
        </w:tabs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A.2 Údaje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o území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Jedná se pouze o vnitřní úpravy stávajícího objektu U Vrbky 486 v Horní Bříze, body a) – j) se nemění nebo se vzhledem k charakteru stavby neřeší.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A.3 Údaje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o stavbě</w:t>
      </w:r>
    </w:p>
    <w:p w:rsidR="000C6531" w:rsidRDefault="000C6531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>a) Jedná se o modernizaci a stavební úpravy dokončené stavby, která se postupně po jednotlivých podlažích upravuje a modernizuje.</w:t>
      </w: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b) Účel užívání se nemění, objekt nadále slouží jako domov pro </w:t>
      </w:r>
      <w:proofErr w:type="gramStart"/>
      <w:r>
        <w:rPr>
          <w:rFonts w:eastAsia="Lucida Sans Unicode"/>
          <w:sz w:val="26"/>
          <w:szCs w:val="26"/>
          <w:lang w:val="cs-CZ"/>
        </w:rPr>
        <w:t>osoby  se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zdravotním postižením.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c) Jedná se o trvalou stavbu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d) Stavba nespadá do ochrany podle jiných právních předpisů.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e) Ve zpracování projektové dokumentace byly dodrženy obecné požadavky na výstavbu dle </w:t>
      </w:r>
      <w:proofErr w:type="spellStart"/>
      <w:r>
        <w:rPr>
          <w:rFonts w:eastAsia="Lucida Sans Unicode"/>
          <w:sz w:val="26"/>
          <w:szCs w:val="26"/>
          <w:lang w:val="cs-CZ"/>
        </w:rPr>
        <w:t>vyhl</w:t>
      </w:r>
      <w:proofErr w:type="spellEnd"/>
      <w:r>
        <w:rPr>
          <w:rFonts w:eastAsia="Lucida Sans Unicode"/>
          <w:sz w:val="26"/>
          <w:szCs w:val="26"/>
          <w:lang w:val="cs-CZ"/>
        </w:rPr>
        <w:t>. 268/2009 Sb.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ab/>
      </w:r>
      <w:proofErr w:type="gramStart"/>
      <w:r>
        <w:rPr>
          <w:rFonts w:eastAsia="Lucida Sans Unicode"/>
          <w:sz w:val="26"/>
          <w:szCs w:val="26"/>
          <w:lang w:val="cs-CZ"/>
        </w:rPr>
        <w:t>f)    Neřeší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se.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g) Seznam výjimek - nejsou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lastRenderedPageBreak/>
        <w:tab/>
        <w:t>h) Navrhované kapacity: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Nemění se, jedná se pouze o modernizaci stávajících prostor s drobnými stavebními úpravami.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i) Základní bilance stavby: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není specifikována pro jednotlivá podlaží, v rámci celé stavby se prakticky nemění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j) Předpokládaný termín realizace stavby:</w:t>
      </w:r>
      <w:r>
        <w:rPr>
          <w:rFonts w:eastAsia="Lucida Sans Unicode"/>
          <w:sz w:val="26"/>
          <w:szCs w:val="26"/>
          <w:lang w:val="cs-CZ"/>
        </w:rPr>
        <w:tab/>
        <w:t>10.2017 – 11.2018</w:t>
      </w:r>
    </w:p>
    <w:p w:rsidR="000C6531" w:rsidRDefault="00464D46">
      <w:pPr>
        <w:pStyle w:val="Standard"/>
        <w:tabs>
          <w:tab w:val="left" w:pos="1080"/>
        </w:tabs>
        <w:rPr>
          <w:rFonts w:eastAsia="Lucida Sans Unicode"/>
          <w:b/>
          <w:bCs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r>
        <w:rPr>
          <w:rFonts w:eastAsia="Lucida Sans Unicode"/>
          <w:b/>
          <w:bCs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proofErr w:type="gramStart"/>
      <w:r>
        <w:rPr>
          <w:rFonts w:eastAsia="Lucida Sans Unicode"/>
          <w:sz w:val="26"/>
          <w:szCs w:val="26"/>
          <w:lang w:val="cs-CZ"/>
        </w:rPr>
        <w:t>k)  Orientační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náklady stavby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 w:rsidR="00063F6B">
        <w:rPr>
          <w:rFonts w:eastAsia="Lucida Sans Unicode"/>
          <w:sz w:val="26"/>
          <w:szCs w:val="26"/>
          <w:lang w:val="cs-CZ"/>
        </w:rPr>
        <w:t>XXXX</w:t>
      </w:r>
      <w:bookmarkStart w:id="0" w:name="_GoBack"/>
      <w:bookmarkEnd w:id="0"/>
      <w:r>
        <w:rPr>
          <w:rFonts w:eastAsia="Lucida Sans Unicode"/>
          <w:sz w:val="26"/>
          <w:szCs w:val="26"/>
          <w:lang w:val="cs-CZ"/>
        </w:rPr>
        <w:t xml:space="preserve"> tis Kč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tab/>
      </w:r>
    </w:p>
    <w:p w:rsidR="000C6531" w:rsidRDefault="000C6531">
      <w:pPr>
        <w:pStyle w:val="Standard"/>
        <w:jc w:val="both"/>
        <w:rPr>
          <w:rFonts w:eastAsia="Lucida Sans Unicode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b/>
          <w:bCs/>
          <w:lang w:val="cs-CZ"/>
        </w:rPr>
      </w:pPr>
      <w:r>
        <w:rPr>
          <w:rFonts w:eastAsia="Lucida Sans Unicode"/>
          <w:b/>
          <w:bCs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b/>
          <w:bCs/>
          <w:lang w:val="cs-CZ"/>
        </w:rPr>
        <w:sectPr w:rsidR="000C6531">
          <w:pgSz w:w="11906" w:h="16838"/>
          <w:pgMar w:top="1134" w:right="1134" w:bottom="1134" w:left="1134" w:header="708" w:footer="708" w:gutter="0"/>
          <w:cols w:space="708"/>
        </w:sectPr>
      </w:pPr>
      <w:r>
        <w:rPr>
          <w:rFonts w:eastAsia="Lucida Sans Unicode"/>
          <w:b/>
          <w:bCs/>
          <w:lang w:val="cs-CZ"/>
        </w:rPr>
        <w:tab/>
      </w:r>
    </w:p>
    <w:p w:rsidR="000C6531" w:rsidRDefault="00464D46">
      <w:pPr>
        <w:pStyle w:val="Nadpis3"/>
        <w:tabs>
          <w:tab w:val="left" w:pos="0"/>
        </w:tabs>
        <w:ind w:left="0"/>
        <w:jc w:val="center"/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lastRenderedPageBreak/>
        <w:t xml:space="preserve">DOZP - L2 – lůžkový pavilon – rekonstrukce sociálního </w:t>
      </w:r>
      <w:proofErr w:type="gramStart"/>
      <w:r>
        <w:rPr>
          <w:rFonts w:eastAsia="Lucida Sans Unicode"/>
          <w:lang w:val="cs-CZ"/>
        </w:rPr>
        <w:t>zařízeních</w:t>
      </w:r>
      <w:proofErr w:type="gramEnd"/>
    </w:p>
    <w:p w:rsidR="000C6531" w:rsidRDefault="000C6531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  <w:r>
        <w:rPr>
          <w:rFonts w:eastAsia="Lucida Sans Unicode"/>
          <w:b/>
          <w:bCs/>
          <w:sz w:val="28"/>
          <w:lang w:val="cs-CZ"/>
        </w:rPr>
        <w:t xml:space="preserve">Domov pro </w:t>
      </w:r>
      <w:proofErr w:type="gramStart"/>
      <w:r>
        <w:rPr>
          <w:rFonts w:eastAsia="Lucida Sans Unicode"/>
          <w:b/>
          <w:bCs/>
          <w:sz w:val="28"/>
          <w:lang w:val="cs-CZ"/>
        </w:rPr>
        <w:t>osoby  se</w:t>
      </w:r>
      <w:proofErr w:type="gramEnd"/>
      <w:r>
        <w:rPr>
          <w:rFonts w:eastAsia="Lucida Sans Unicode"/>
          <w:b/>
          <w:bCs/>
          <w:sz w:val="28"/>
          <w:lang w:val="cs-CZ"/>
        </w:rPr>
        <w:t xml:space="preserve"> zdravotním postižením</w:t>
      </w: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U Vrbky 486, 330 12 Horní Bříza</w:t>
      </w:r>
    </w:p>
    <w:p w:rsidR="000C6531" w:rsidRDefault="000C6531">
      <w:pPr>
        <w:pStyle w:val="Standard"/>
        <w:jc w:val="center"/>
        <w:rPr>
          <w:rFonts w:eastAsia="Lucida Sans Unicode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32"/>
          <w:lang w:val="cs-CZ"/>
        </w:rPr>
      </w:pPr>
    </w:p>
    <w:p w:rsidR="000C6531" w:rsidRDefault="00464D46">
      <w:pPr>
        <w:pStyle w:val="Nadpis4"/>
        <w:tabs>
          <w:tab w:val="left" w:pos="0"/>
        </w:tabs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t>B. Souhrnná technická zpráva</w:t>
      </w: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0C6531">
      <w:pPr>
        <w:pStyle w:val="Standard"/>
        <w:jc w:val="center"/>
        <w:rPr>
          <w:rFonts w:eastAsia="Lucida Sans Unicode"/>
          <w:b/>
          <w:bCs/>
          <w:sz w:val="40"/>
          <w:lang w:val="cs-CZ"/>
        </w:rPr>
      </w:pPr>
    </w:p>
    <w:p w:rsidR="000C6531" w:rsidRDefault="00464D46">
      <w:pPr>
        <w:pStyle w:val="Standard"/>
        <w:rPr>
          <w:rFonts w:eastAsia="Lucida Sans Unicode"/>
          <w:lang w:val="cs-CZ"/>
        </w:rPr>
      </w:pPr>
      <w:proofErr w:type="gramStart"/>
      <w:r>
        <w:rPr>
          <w:rFonts w:eastAsia="Lucida Sans Unicode"/>
          <w:lang w:val="cs-CZ"/>
        </w:rPr>
        <w:t>Vypracoval : ing.</w:t>
      </w:r>
      <w:proofErr w:type="gramEnd"/>
      <w:r>
        <w:rPr>
          <w:rFonts w:eastAsia="Lucida Sans Unicode"/>
          <w:lang w:val="cs-CZ"/>
        </w:rPr>
        <w:t xml:space="preserve"> Jiří </w:t>
      </w:r>
      <w:proofErr w:type="spellStart"/>
      <w:r>
        <w:rPr>
          <w:rFonts w:eastAsia="Lucida Sans Unicode"/>
          <w:lang w:val="cs-CZ"/>
        </w:rPr>
        <w:t>Kodalík</w:t>
      </w:r>
      <w:proofErr w:type="spellEnd"/>
      <w:r>
        <w:rPr>
          <w:rFonts w:eastAsia="Lucida Sans Unicode"/>
          <w:lang w:val="cs-CZ"/>
        </w:rPr>
        <w:tab/>
      </w:r>
      <w:r>
        <w:rPr>
          <w:rFonts w:eastAsia="Lucida Sans Unicode"/>
          <w:lang w:val="cs-CZ"/>
        </w:rPr>
        <w:tab/>
      </w:r>
      <w:r>
        <w:rPr>
          <w:rFonts w:eastAsia="Lucida Sans Unicode"/>
          <w:lang w:val="cs-CZ"/>
        </w:rPr>
        <w:tab/>
      </w:r>
      <w:r>
        <w:rPr>
          <w:rFonts w:eastAsia="Lucida Sans Unicode"/>
          <w:lang w:val="cs-CZ"/>
        </w:rPr>
        <w:tab/>
      </w:r>
      <w:r>
        <w:rPr>
          <w:rFonts w:eastAsia="Lucida Sans Unicode"/>
          <w:lang w:val="cs-CZ"/>
        </w:rPr>
        <w:tab/>
        <w:t>11.2017</w:t>
      </w:r>
    </w:p>
    <w:p w:rsidR="000C6531" w:rsidRDefault="000C6531">
      <w:pPr>
        <w:pStyle w:val="Standard"/>
        <w:rPr>
          <w:rFonts w:eastAsia="Lucida Sans Unicode"/>
          <w:lang w:val="cs-CZ"/>
        </w:rPr>
      </w:pPr>
    </w:p>
    <w:p w:rsidR="000C6531" w:rsidRDefault="000C6531">
      <w:pPr>
        <w:pStyle w:val="Standard"/>
        <w:rPr>
          <w:rFonts w:eastAsia="Lucida Sans Unicode"/>
          <w:lang w:val="cs-CZ"/>
        </w:rPr>
      </w:pPr>
    </w:p>
    <w:p w:rsidR="000C6531" w:rsidRDefault="00464D46">
      <w:pPr>
        <w:pStyle w:val="Standard"/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br/>
      </w:r>
    </w:p>
    <w:p w:rsidR="000C6531" w:rsidRDefault="00464D46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B.1  Popis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území stavby</w:t>
      </w:r>
    </w:p>
    <w:p w:rsidR="000C6531" w:rsidRDefault="000C6531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Jedná se pouze o vnitřní úpravy stávajícího objektu, body a) – j) se nemění nebo se vzhledem k charakteru stavby neřeší.</w:t>
      </w:r>
    </w:p>
    <w:p w:rsidR="000C6531" w:rsidRDefault="000C6531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Stavební úpravy nevyvolají požadavky na územně technické podmínky (dopravní a technická infrastruktura bude stávající).</w:t>
      </w:r>
    </w:p>
    <w:p w:rsidR="000C6531" w:rsidRDefault="000C6531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firstLine="1080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Věcné a časové vazby nebo podmiňující a související investice nejsou.</w:t>
      </w:r>
    </w:p>
    <w:p w:rsidR="000C6531" w:rsidRDefault="000C6531">
      <w:pPr>
        <w:pStyle w:val="Standard"/>
        <w:ind w:firstLine="1080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0C6531">
      <w:pPr>
        <w:pStyle w:val="Standard"/>
        <w:ind w:firstLine="1080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ab/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B.2  Celkový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popis stavby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B.2.1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Účel užívání stavby</w:t>
      </w:r>
      <w:r>
        <w:rPr>
          <w:rFonts w:eastAsia="Lucida Sans Unicode"/>
          <w:sz w:val="26"/>
          <w:szCs w:val="26"/>
          <w:lang w:val="cs-CZ"/>
        </w:rPr>
        <w:t xml:space="preserve"> – Účel užívání se nemění, objekt nadále slouží jako domov pro osoby  se zdravotním postižením. Předmětem modernizace je lůžkový pavilon L2 a jeho sociální zařízení a pokládka dlažeb v chodbě a na vyrovnávací rampě mezi pavilony ve 2.NP.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B.2.2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Celkové urbanistické a architektonické řešení</w:t>
      </w:r>
    </w:p>
    <w:p w:rsidR="000C6531" w:rsidRDefault="000C6531">
      <w:pPr>
        <w:pStyle w:val="Standard"/>
        <w:ind w:firstLine="1080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color w:val="333333"/>
          <w:sz w:val="26"/>
          <w:szCs w:val="26"/>
          <w:lang w:val="cs-CZ"/>
        </w:rPr>
      </w:pPr>
      <w:r>
        <w:rPr>
          <w:rFonts w:eastAsia="Lucida Sans Unicode"/>
          <w:color w:val="333333"/>
          <w:sz w:val="26"/>
          <w:szCs w:val="26"/>
          <w:lang w:val="cs-CZ"/>
        </w:rPr>
        <w:t xml:space="preserve">Stavební úpravy jsou navrženy ve stávajících vnitřních </w:t>
      </w:r>
      <w:proofErr w:type="gramStart"/>
      <w:r>
        <w:rPr>
          <w:rFonts w:eastAsia="Lucida Sans Unicode"/>
          <w:color w:val="333333"/>
          <w:sz w:val="26"/>
          <w:szCs w:val="26"/>
          <w:lang w:val="cs-CZ"/>
        </w:rPr>
        <w:t>prostorách 1.-3.NP</w:t>
      </w:r>
      <w:proofErr w:type="gramEnd"/>
      <w:r>
        <w:rPr>
          <w:rFonts w:eastAsia="Lucida Sans Unicode"/>
          <w:color w:val="333333"/>
          <w:sz w:val="26"/>
          <w:szCs w:val="26"/>
          <w:lang w:val="cs-CZ"/>
        </w:rPr>
        <w:t xml:space="preserve"> pavilonu L2.</w:t>
      </w:r>
      <w:r>
        <w:rPr>
          <w:rFonts w:eastAsia="Lucida Sans Unicode"/>
          <w:color w:val="333333"/>
          <w:sz w:val="26"/>
          <w:szCs w:val="26"/>
          <w:lang w:val="cs-CZ"/>
        </w:rPr>
        <w:tab/>
      </w:r>
    </w:p>
    <w:p w:rsidR="000C6531" w:rsidRDefault="00464D46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Veškeré úpravy jsou navrženy pouze ve vnitřním prostoru bez zásahu do nosných konstrukcí.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color w:val="333333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Dispozice sociálních zařízení v jednotlivých podlažích jsou identické. Na každém podlaží bude modernizována koupelna, WC ženy a muži a čajová kuchyňka. Dispozice v jednotlivých podlažích budou z velké části zachovány, změna WC je navržena pouze na WC ženy, kde je navrženo z jedné kabiny s rozšířením do chodby smíšené WC pro invalidy. Dále je navrženo WC personálu ve 2.NP z původní kuchyňky.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Zřízení </w:t>
      </w:r>
      <w:proofErr w:type="gramStart"/>
      <w:r>
        <w:rPr>
          <w:rFonts w:eastAsia="Lucida Sans Unicode"/>
          <w:sz w:val="26"/>
          <w:szCs w:val="26"/>
          <w:lang w:val="cs-CZ"/>
        </w:rPr>
        <w:t>WC  pro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osoby se sníženou schopností pohybu na každém podlaží pavilónu L2 o velikosti kabiny 2350 x 1600 s vybavením WC o výšce horní hrany 500 od podlahy, osově 500 mm od zdi, sklopná madla v osové vzdálenosti 600 mm a výšce 780 mm, </w:t>
      </w:r>
      <w:proofErr w:type="spellStart"/>
      <w:r>
        <w:rPr>
          <w:rFonts w:eastAsia="Lucida Sans Unicode"/>
          <w:sz w:val="26"/>
          <w:szCs w:val="26"/>
          <w:lang w:val="cs-CZ"/>
        </w:rPr>
        <w:t>umývátko</w:t>
      </w:r>
      <w:proofErr w:type="spellEnd"/>
      <w:r>
        <w:rPr>
          <w:rFonts w:eastAsia="Lucida Sans Unicode"/>
          <w:sz w:val="26"/>
          <w:szCs w:val="26"/>
          <w:lang w:val="cs-CZ"/>
        </w:rPr>
        <w:t xml:space="preserve"> ve výšce 800 mm, pevné vodorovné madlo na dveřním křídle z vnitřní strany ve výšce 900 mm (odsouhlaseno na NIPI v Plzni  p. Ing. Boháčem). Kabina bude umístěna na WC pro ženy a bude sloužit pro obě pohlaví. Rozšířením kabiny do prostoru stávající chodby bude znemožněno přirozené větrání předsíně WC, tato bude odvětrána nuceně s odtahem do fasády.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V koupelně bude zrušen původní sprchový kout z důvodu </w:t>
      </w:r>
      <w:proofErr w:type="spellStart"/>
      <w:r>
        <w:rPr>
          <w:rFonts w:eastAsia="Lucida Sans Unicode"/>
          <w:sz w:val="26"/>
          <w:szCs w:val="26"/>
          <w:lang w:val="cs-CZ"/>
        </w:rPr>
        <w:t>bezbarierové</w:t>
      </w:r>
      <w:proofErr w:type="spellEnd"/>
      <w:r>
        <w:rPr>
          <w:rFonts w:eastAsia="Lucida Sans Unicode"/>
          <w:sz w:val="26"/>
          <w:szCs w:val="26"/>
          <w:lang w:val="cs-CZ"/>
        </w:rPr>
        <w:t xml:space="preserve"> nepřístupnosti a bude nahrazen novým v rohu koupelny. Dále bude zrušena vana. V koupelně bude umístěno umývadlo a prostor pro myčku podložních mís.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WC mužů a žen bude vybaveno novými zařizovacími předměty, dispozice bude zachována. V čajových kuchyňkách v 1. a 3.NP  budou provedeny pouze úpravy povrchů.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lastRenderedPageBreak/>
        <w:t>B.2.3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 xml:space="preserve">Celkové provozní řešení, technologie výroby </w:t>
      </w:r>
      <w:r>
        <w:rPr>
          <w:rFonts w:eastAsia="Lucida Sans Unicode"/>
          <w:sz w:val="26"/>
          <w:szCs w:val="26"/>
          <w:lang w:val="cs-CZ"/>
        </w:rPr>
        <w:t>– nebude žádné technologické zařízení, provoz uveden v bodě B.2.2.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B.2.4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Bezbariérové užívání stavby</w:t>
      </w:r>
    </w:p>
    <w:p w:rsidR="000C6531" w:rsidRDefault="00464D46">
      <w:pPr>
        <w:pStyle w:val="Standard"/>
        <w:ind w:left="63" w:firstLine="711"/>
        <w:jc w:val="both"/>
        <w:rPr>
          <w:rFonts w:eastAsia="Lucida Sans Unicode"/>
          <w:color w:val="333333"/>
          <w:sz w:val="26"/>
          <w:szCs w:val="26"/>
          <w:lang w:val="cs-CZ"/>
        </w:rPr>
      </w:pPr>
      <w:r>
        <w:rPr>
          <w:rFonts w:eastAsia="Lucida Sans Unicode" w:cs="Times New Roman"/>
          <w:sz w:val="26"/>
          <w:szCs w:val="26"/>
          <w:lang w:val="cs-CZ"/>
        </w:rPr>
        <w:t>V tomto pavilonu se uvažuje pohyb osob s omezenou schopností pohybu, pro tyto osoby je přizpůsobeno sociální zařízení a koupelna.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/>
        <w:jc w:val="both"/>
        <w:rPr>
          <w:rFonts w:eastAsia="Lucida Sans Unicode"/>
          <w:b/>
          <w:bCs/>
          <w:color w:val="333333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B.2.5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Bezpečnost při užívání</w:t>
      </w:r>
    </w:p>
    <w:p w:rsidR="000C6531" w:rsidRDefault="00464D46">
      <w:pPr>
        <w:pStyle w:val="Standard"/>
        <w:ind w:left="63"/>
        <w:jc w:val="both"/>
        <w:rPr>
          <w:rFonts w:eastAsia="Lucida Sans Unicode"/>
          <w:b/>
          <w:bCs/>
          <w:color w:val="333333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 w:cs="Times New Roman"/>
          <w:sz w:val="26"/>
          <w:szCs w:val="26"/>
          <w:lang w:val="cs-CZ"/>
        </w:rPr>
        <w:t xml:space="preserve">Vzhledem k rozsahu a charakteru stavby není specifikován rozsah zvláštních bezpečnostních opatření, při stavebních úpravách objektu jsou navrhovány konstrukce a </w:t>
      </w:r>
      <w:proofErr w:type="spellStart"/>
      <w:r>
        <w:rPr>
          <w:rFonts w:eastAsia="Lucida Sans Unicode" w:cs="Times New Roman"/>
          <w:sz w:val="26"/>
          <w:szCs w:val="26"/>
          <w:lang w:val="cs-CZ"/>
        </w:rPr>
        <w:t>tech</w:t>
      </w:r>
      <w:proofErr w:type="spellEnd"/>
      <w:r>
        <w:rPr>
          <w:rFonts w:eastAsia="Lucida Sans Unicode" w:cs="Times New Roman"/>
          <w:sz w:val="26"/>
          <w:szCs w:val="26"/>
          <w:lang w:val="cs-CZ"/>
        </w:rPr>
        <w:t xml:space="preserve">. vybavení v souladu s technickými požadavky na výstavbu. Sprchový kout bude vybaven sklopným sedátkem a dvěma madly, smíšené WC </w:t>
      </w:r>
      <w:r>
        <w:rPr>
          <w:rFonts w:eastAsia="Lucida Sans Unicode"/>
          <w:sz w:val="26"/>
          <w:szCs w:val="26"/>
          <w:lang w:val="cs-CZ"/>
        </w:rPr>
        <w:t xml:space="preserve">pro osoby se sníženou schopností pohybu bude upraveno dle </w:t>
      </w:r>
      <w:proofErr w:type="spellStart"/>
      <w:r>
        <w:rPr>
          <w:rFonts w:eastAsia="Lucida Sans Unicode"/>
          <w:sz w:val="26"/>
          <w:szCs w:val="26"/>
          <w:lang w:val="cs-CZ"/>
        </w:rPr>
        <w:t>vyhl</w:t>
      </w:r>
      <w:proofErr w:type="spellEnd"/>
      <w:r>
        <w:rPr>
          <w:rFonts w:eastAsia="Lucida Sans Unicode"/>
          <w:sz w:val="26"/>
          <w:szCs w:val="26"/>
          <w:lang w:val="cs-CZ"/>
        </w:rPr>
        <w:t>. 398/2009</w:t>
      </w:r>
      <w:r>
        <w:rPr>
          <w:rFonts w:eastAsia="Lucida Sans Unicode" w:cs="Times New Roman"/>
          <w:sz w:val="26"/>
          <w:szCs w:val="26"/>
          <w:lang w:val="cs-CZ"/>
        </w:rPr>
        <w:t>.</w:t>
      </w:r>
    </w:p>
    <w:p w:rsidR="000C6531" w:rsidRDefault="000C6531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B.2.6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Základní charakteristika objektů</w:t>
      </w: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Jedná se o 3 podlažní objekt zděný s železobetonovými stropy a valbovým krovem.</w:t>
      </w:r>
    </w:p>
    <w:p w:rsidR="000C6531" w:rsidRDefault="00464D46">
      <w:pPr>
        <w:pStyle w:val="Standard"/>
        <w:ind w:left="63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Úpravy se týkají pouze sociálního zařízení a chodby ve 2.NP. Zahrnují především výměnu instalací s osazením nových zařizovacích předmětů a nových povrchových úprav (keramické obklady a dlažby, </w:t>
      </w:r>
      <w:proofErr w:type="spellStart"/>
      <w:r>
        <w:rPr>
          <w:rFonts w:eastAsia="Lucida Sans Unicode"/>
          <w:sz w:val="26"/>
          <w:szCs w:val="26"/>
          <w:lang w:val="cs-CZ"/>
        </w:rPr>
        <w:t>přeštukováním</w:t>
      </w:r>
      <w:proofErr w:type="spellEnd"/>
      <w:r>
        <w:rPr>
          <w:rFonts w:eastAsia="Lucida Sans Unicode"/>
          <w:sz w:val="26"/>
          <w:szCs w:val="26"/>
          <w:lang w:val="cs-CZ"/>
        </w:rPr>
        <w:t xml:space="preserve"> stávajících omítek stěn a stropů) bez zásahu do nosných konstrukcí. Jedná se o vybourání dílčích příček, v prostoru sociálních zařízení konstrukcí podlah, demontáž zařizovacích předmětů a obkladů. V celém rozsahu všech podlaží bude provedena výměna rozvodů kanalizace, rozvod vody byl již nově proveden, v úpravách je uvažováno pouze koncové propojení nových zařizovacích předmětů ZTI.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Bourací práce zahrnují odstranění keramických obkladů (je uvažováno 100% plochy odstranění včetně jádrové omítky) a keramická dlažba včetně 25 % potěru pod dlažbou.</w:t>
      </w:r>
    </w:p>
    <w:p w:rsidR="000C6531" w:rsidRDefault="000C6531">
      <w:pPr>
        <w:pStyle w:val="Standard"/>
        <w:ind w:left="63" w:firstLine="71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Napojení na systém rozvodů vody a kanalizace bude provedeno dle návrhu části ZTI. Stávající kanalizační a připojovací potrubí bude </w:t>
      </w:r>
      <w:proofErr w:type="spellStart"/>
      <w:r>
        <w:rPr>
          <w:rFonts w:eastAsia="Lucida Sans Unicode"/>
          <w:sz w:val="26"/>
          <w:szCs w:val="26"/>
          <w:lang w:val="cs-CZ"/>
        </w:rPr>
        <w:t>zdemontováno</w:t>
      </w:r>
      <w:proofErr w:type="spellEnd"/>
      <w:r>
        <w:rPr>
          <w:rFonts w:eastAsia="Lucida Sans Unicode"/>
          <w:sz w:val="26"/>
          <w:szCs w:val="26"/>
          <w:lang w:val="cs-CZ"/>
        </w:rPr>
        <w:t>, nové bude volně vedeno se SDK zákryty. Zařizovací předměty budou standardní, WC kombi pro osoby TPO s prodlouženou délkou se splachováním z boku.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Elektroinstalace </w:t>
      </w:r>
      <w:proofErr w:type="gramStart"/>
      <w:r>
        <w:rPr>
          <w:rFonts w:eastAsia="Lucida Sans Unicode"/>
          <w:sz w:val="26"/>
          <w:szCs w:val="26"/>
          <w:lang w:val="cs-CZ"/>
        </w:rPr>
        <w:t>budou  provedeny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také zcela nově v prostorách sociálního </w:t>
      </w:r>
      <w:proofErr w:type="spellStart"/>
      <w:r>
        <w:rPr>
          <w:rFonts w:eastAsia="Lucida Sans Unicode"/>
          <w:sz w:val="26"/>
          <w:szCs w:val="26"/>
          <w:lang w:val="cs-CZ"/>
        </w:rPr>
        <w:t>zařizení</w:t>
      </w:r>
      <w:proofErr w:type="spellEnd"/>
      <w:r>
        <w:rPr>
          <w:rFonts w:eastAsia="Lucida Sans Unicode"/>
          <w:sz w:val="26"/>
          <w:szCs w:val="26"/>
          <w:lang w:val="cs-CZ"/>
        </w:rPr>
        <w:t xml:space="preserve">. Jedná se o výměnu stávajících rozvodů, které jsou vedeny v lištách. </w:t>
      </w:r>
      <w:r>
        <w:rPr>
          <w:rFonts w:eastAsia="Times New Roman" w:cs="Arial"/>
          <w:sz w:val="26"/>
          <w:szCs w:val="26"/>
          <w:lang w:val="cs-CZ" w:eastAsia="cs-CZ"/>
        </w:rPr>
        <w:t xml:space="preserve">Nová elektroinstalace se provede se kulatými kabely CYKY v soustavě TN-S. Svítidla budou částečně použita (zářivková), nová budou osazena dle PD. Součástí </w:t>
      </w:r>
      <w:proofErr w:type="spellStart"/>
      <w:r>
        <w:rPr>
          <w:rFonts w:eastAsia="Times New Roman" w:cs="Arial"/>
          <w:sz w:val="26"/>
          <w:szCs w:val="26"/>
          <w:lang w:val="cs-CZ" w:eastAsia="cs-CZ"/>
        </w:rPr>
        <w:t>elektro</w:t>
      </w:r>
      <w:proofErr w:type="spellEnd"/>
      <w:r>
        <w:rPr>
          <w:rFonts w:eastAsia="Times New Roman" w:cs="Arial"/>
          <w:sz w:val="26"/>
          <w:szCs w:val="26"/>
          <w:lang w:val="cs-CZ" w:eastAsia="cs-CZ"/>
        </w:rPr>
        <w:t xml:space="preserve"> jsou odvětrání koupelen a bezokenních prostor.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 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Systém </w:t>
      </w:r>
      <w:proofErr w:type="gramStart"/>
      <w:r>
        <w:rPr>
          <w:rFonts w:eastAsia="Lucida Sans Unicode"/>
          <w:sz w:val="26"/>
          <w:szCs w:val="26"/>
          <w:lang w:val="cs-CZ"/>
        </w:rPr>
        <w:t>vytápění  teplovodní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s otopnými tělesy bude zachován bez úprav (stávající tělesa umístěna pod okenními otvory). V rámci prací je uvažován nový nátěr otopných těles.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Podlahové krytiny budou položeny dle popisu v jednotlivých místnostech, v </w:t>
      </w:r>
      <w:proofErr w:type="spellStart"/>
      <w:r>
        <w:rPr>
          <w:rFonts w:eastAsia="Lucida Sans Unicode"/>
          <w:sz w:val="26"/>
          <w:szCs w:val="26"/>
          <w:lang w:val="cs-CZ"/>
        </w:rPr>
        <w:t>soc</w:t>
      </w:r>
      <w:proofErr w:type="spellEnd"/>
      <w:r>
        <w:rPr>
          <w:rFonts w:eastAsia="Lucida Sans Unicode"/>
          <w:sz w:val="26"/>
          <w:szCs w:val="26"/>
          <w:lang w:val="cs-CZ"/>
        </w:rPr>
        <w:t>. zařízení a na chodbě 201 bude keramická dlažba. V kuchyňce a sociálních zařízeních budou keramické obklady (výška uvažována 2,55 m, v kuchyňce v pásu nad linkou).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lastRenderedPageBreak/>
        <w:tab/>
        <w:t>Dveře vnitřní dřevěné do ocelových zárubní. Stávající zárubně budou ponechány s novým nátěrem, dveřní křídla budou v dotčených místnostech vyměněna za nová.</w:t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</w:r>
    </w:p>
    <w:p w:rsidR="000C6531" w:rsidRDefault="00464D46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Stavebními úpravami nebude narušena stabilita objektu, zásah </w:t>
      </w:r>
      <w:proofErr w:type="gramStart"/>
      <w:r>
        <w:rPr>
          <w:rFonts w:eastAsia="Lucida Sans Unicode"/>
          <w:sz w:val="26"/>
          <w:szCs w:val="26"/>
          <w:lang w:val="cs-CZ"/>
        </w:rPr>
        <w:t>do  nosného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systému není uvažován.</w:t>
      </w:r>
    </w:p>
    <w:p w:rsidR="000C6531" w:rsidRDefault="00464D46">
      <w:pPr>
        <w:pStyle w:val="Standard"/>
        <w:jc w:val="both"/>
        <w:rPr>
          <w:rFonts w:eastAsia="Lucida Sans Unicode" w:cs="Times New Roman"/>
          <w:b/>
          <w:sz w:val="26"/>
          <w:szCs w:val="26"/>
          <w:lang w:val="cs-CZ"/>
        </w:rPr>
      </w:pPr>
      <w:r>
        <w:rPr>
          <w:rFonts w:eastAsia="Lucida Sans Unicode" w:cs="Times New Roman"/>
          <w:b/>
          <w:sz w:val="26"/>
          <w:szCs w:val="26"/>
          <w:lang w:val="cs-CZ"/>
        </w:rPr>
        <w:tab/>
      </w:r>
    </w:p>
    <w:p w:rsidR="000C6531" w:rsidRDefault="000C6531">
      <w:pPr>
        <w:pStyle w:val="Standard"/>
        <w:jc w:val="both"/>
        <w:rPr>
          <w:rFonts w:eastAsia="Lucida Sans Unicode" w:cs="Times New Roman"/>
          <w:b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B.2.7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 </w:t>
      </w:r>
      <w:r>
        <w:rPr>
          <w:rFonts w:eastAsia="Lucida Sans Unicode"/>
          <w:sz w:val="26"/>
          <w:szCs w:val="26"/>
          <w:u w:val="single"/>
          <w:lang w:val="cs-CZ"/>
        </w:rPr>
        <w:t>Základní charakteristik</w:t>
      </w:r>
      <w:r w:rsidR="00156644">
        <w:rPr>
          <w:rFonts w:eastAsia="Lucida Sans Unicode"/>
          <w:sz w:val="26"/>
          <w:szCs w:val="26"/>
          <w:u w:val="single"/>
          <w:lang w:val="cs-CZ"/>
        </w:rPr>
        <w:t>a</w:t>
      </w:r>
      <w:r>
        <w:rPr>
          <w:rFonts w:eastAsia="Lucida Sans Unicode"/>
          <w:sz w:val="26"/>
          <w:szCs w:val="26"/>
          <w:u w:val="single"/>
          <w:lang w:val="cs-CZ"/>
        </w:rPr>
        <w:t xml:space="preserve"> technických a technologických zařízení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C6531" w:rsidRDefault="00464D46">
      <w:pPr>
        <w:pStyle w:val="Zkladntextodsazen2"/>
        <w:ind w:firstLine="0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Vzhledem k charakteru </w:t>
      </w:r>
      <w:proofErr w:type="gramStart"/>
      <w:r>
        <w:rPr>
          <w:rFonts w:eastAsia="Lucida Sans Unicode"/>
          <w:sz w:val="26"/>
          <w:szCs w:val="26"/>
          <w:lang w:val="cs-CZ"/>
        </w:rPr>
        <w:t>provozu  není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uvažováno.</w:t>
      </w:r>
    </w:p>
    <w:p w:rsidR="000C6531" w:rsidRDefault="000C6531">
      <w:pPr>
        <w:pStyle w:val="Zkladntextodsazen2"/>
        <w:ind w:firstLine="0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ind w:firstLine="0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B.2.8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Požárně bezpečnostní řešení</w:t>
      </w: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464D46">
      <w:pPr>
        <w:pStyle w:val="Zkladntextodsazen21"/>
        <w:rPr>
          <w:b/>
          <w:bCs/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>Jedná se pouze o</w:t>
      </w:r>
      <w:r w:rsidR="00156644">
        <w:rPr>
          <w:rFonts w:eastAsia="Lucida Sans Unicode"/>
          <w:sz w:val="26"/>
          <w:szCs w:val="26"/>
          <w:lang w:val="cs-CZ"/>
        </w:rPr>
        <w:t xml:space="preserve"> </w:t>
      </w:r>
      <w:r>
        <w:rPr>
          <w:rFonts w:eastAsia="Lucida Sans Unicode"/>
          <w:sz w:val="26"/>
          <w:szCs w:val="26"/>
          <w:lang w:val="cs-CZ"/>
        </w:rPr>
        <w:t>povrchové úpravy, není navržena změna dispozice ani změna užívání, PBŘ z tohoto důvodu nebude dokladováno.</w:t>
      </w: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464D46">
      <w:pPr>
        <w:pStyle w:val="Zkladntextodsazen2"/>
        <w:ind w:firstLine="0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B.2.9</w:t>
      </w:r>
      <w:proofErr w:type="gram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u w:val="single"/>
          <w:lang w:val="cs-CZ"/>
        </w:rPr>
        <w:t>Zásady hospodaření s energiemi</w:t>
      </w:r>
    </w:p>
    <w:p w:rsidR="000C6531" w:rsidRDefault="00464D46">
      <w:pPr>
        <w:pStyle w:val="Zkladntextodsazen21"/>
        <w:rPr>
          <w:sz w:val="26"/>
          <w:szCs w:val="26"/>
        </w:rPr>
      </w:pPr>
      <w:r>
        <w:rPr>
          <w:rFonts w:eastAsia="Lucida Sans Unicode"/>
          <w:sz w:val="26"/>
          <w:szCs w:val="26"/>
          <w:lang w:val="cs-CZ"/>
        </w:rPr>
        <w:t>Není specifikováno pro jednotlivá podlaží, v rámci celé stavby se prakticky nemění.</w:t>
      </w: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464D46">
      <w:pPr>
        <w:pStyle w:val="Standard"/>
        <w:jc w:val="both"/>
        <w:rPr>
          <w:b/>
          <w:bCs/>
          <w:sz w:val="26"/>
          <w:szCs w:val="26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B.2.10</w:t>
      </w:r>
      <w:proofErr w:type="gramEnd"/>
      <w:r>
        <w:rPr>
          <w:rFonts w:eastAsia="Lucida Sans Unicode"/>
          <w:sz w:val="26"/>
          <w:szCs w:val="26"/>
          <w:lang w:val="cs-CZ"/>
        </w:rPr>
        <w:tab/>
        <w:t xml:space="preserve"> </w:t>
      </w:r>
      <w:r>
        <w:rPr>
          <w:rFonts w:eastAsia="Lucida Sans Unicode"/>
          <w:sz w:val="26"/>
          <w:szCs w:val="26"/>
          <w:u w:val="single"/>
          <w:lang w:val="cs-CZ"/>
        </w:rPr>
        <w:t>Hygienické požadavky</w:t>
      </w:r>
    </w:p>
    <w:p w:rsidR="000C6531" w:rsidRDefault="00464D46">
      <w:pPr>
        <w:pStyle w:val="Zkladntextodsazen21"/>
        <w:rPr>
          <w:rFonts w:eastAsia="Lucida Sans Unicode" w:cs="Times New Roman"/>
          <w:sz w:val="26"/>
          <w:szCs w:val="26"/>
          <w:lang w:val="cs-CZ"/>
        </w:rPr>
      </w:pPr>
      <w:r>
        <w:rPr>
          <w:rFonts w:eastAsia="Lucida Sans Unicode" w:cs="Times New Roman"/>
          <w:sz w:val="26"/>
          <w:szCs w:val="26"/>
          <w:lang w:val="cs-CZ"/>
        </w:rPr>
        <w:t xml:space="preserve">Při zpracování projektu byly respektovány </w:t>
      </w:r>
      <w:proofErr w:type="gramStart"/>
      <w:r>
        <w:rPr>
          <w:rFonts w:eastAsia="Lucida Sans Unicode" w:cs="Times New Roman"/>
          <w:sz w:val="26"/>
          <w:szCs w:val="26"/>
          <w:lang w:val="cs-CZ"/>
        </w:rPr>
        <w:t>obecné  technické</w:t>
      </w:r>
      <w:proofErr w:type="gramEnd"/>
      <w:r>
        <w:rPr>
          <w:rFonts w:eastAsia="Lucida Sans Unicode" w:cs="Times New Roman"/>
          <w:sz w:val="26"/>
          <w:szCs w:val="26"/>
          <w:lang w:val="cs-CZ"/>
        </w:rPr>
        <w:t xml:space="preserve"> požadavky na stavby stanovené prováděcími právními předpisy.</w:t>
      </w:r>
    </w:p>
    <w:p w:rsidR="000C6531" w:rsidRDefault="000C6531">
      <w:pPr>
        <w:pStyle w:val="Zkladntextodsazen21"/>
        <w:rPr>
          <w:rFonts w:eastAsia="Lucida Sans Unicode" w:cs="Times New Roman"/>
          <w:sz w:val="26"/>
          <w:szCs w:val="26"/>
          <w:lang w:val="cs-CZ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r>
        <w:rPr>
          <w:rFonts w:eastAsia="Lucida Sans Unicode" w:cs="Times New Roman"/>
          <w:sz w:val="26"/>
          <w:szCs w:val="26"/>
          <w:lang w:val="cs-CZ"/>
        </w:rPr>
        <w:t xml:space="preserve">Požadavky na omyvatelnost povrchů stěn a podlah jsou řešeny keramickými obklady a dlažbami. </w:t>
      </w:r>
      <w:proofErr w:type="spellStart"/>
      <w:r>
        <w:rPr>
          <w:sz w:val="26"/>
          <w:szCs w:val="26"/>
        </w:rPr>
        <w:t>Prostory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sociálních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zařízení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jsou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obloženy</w:t>
      </w:r>
      <w:proofErr w:type="spellEnd"/>
      <w:r>
        <w:rPr>
          <w:sz w:val="26"/>
          <w:szCs w:val="26"/>
        </w:rPr>
        <w:t xml:space="preserve"> do </w:t>
      </w:r>
      <w:proofErr w:type="spellStart"/>
      <w:r>
        <w:rPr>
          <w:sz w:val="26"/>
          <w:szCs w:val="26"/>
        </w:rPr>
        <w:t>výšky</w:t>
      </w:r>
      <w:proofErr w:type="spellEnd"/>
      <w:r>
        <w:rPr>
          <w:sz w:val="26"/>
          <w:szCs w:val="26"/>
        </w:rPr>
        <w:t xml:space="preserve"> 2</w:t>
      </w:r>
      <w:proofErr w:type="gramStart"/>
      <w:r>
        <w:rPr>
          <w:sz w:val="26"/>
          <w:szCs w:val="26"/>
        </w:rPr>
        <w:t>,55</w:t>
      </w:r>
      <w:proofErr w:type="gramEnd"/>
      <w:r>
        <w:rPr>
          <w:sz w:val="26"/>
          <w:szCs w:val="26"/>
        </w:rPr>
        <w:t xml:space="preserve"> m </w:t>
      </w:r>
      <w:proofErr w:type="spellStart"/>
      <w:r>
        <w:rPr>
          <w:sz w:val="26"/>
          <w:szCs w:val="26"/>
        </w:rPr>
        <w:t>keramickými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obklady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podlahy</w:t>
      </w:r>
      <w:proofErr w:type="spellEnd"/>
      <w:r>
        <w:rPr>
          <w:sz w:val="26"/>
          <w:szCs w:val="26"/>
        </w:rPr>
        <w:t xml:space="preserve"> z </w:t>
      </w:r>
      <w:proofErr w:type="spellStart"/>
      <w:r>
        <w:rPr>
          <w:sz w:val="26"/>
          <w:szCs w:val="26"/>
        </w:rPr>
        <w:t>keramických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dlažeb</w:t>
      </w:r>
      <w:proofErr w:type="spellEnd"/>
      <w:r>
        <w:rPr>
          <w:sz w:val="26"/>
          <w:szCs w:val="26"/>
        </w:rPr>
        <w:t xml:space="preserve">. </w:t>
      </w:r>
      <w:proofErr w:type="spellStart"/>
      <w:proofErr w:type="gramStart"/>
      <w:r>
        <w:rPr>
          <w:sz w:val="26"/>
          <w:szCs w:val="26"/>
        </w:rPr>
        <w:t>Čajové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kuchyňky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budou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obloženy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keramickými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obklady</w:t>
      </w:r>
      <w:proofErr w:type="spellEnd"/>
      <w:r>
        <w:rPr>
          <w:sz w:val="26"/>
          <w:szCs w:val="26"/>
        </w:rPr>
        <w:t xml:space="preserve"> v </w:t>
      </w:r>
      <w:proofErr w:type="spellStart"/>
      <w:r>
        <w:rPr>
          <w:sz w:val="26"/>
          <w:szCs w:val="26"/>
        </w:rPr>
        <w:t>prostoru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kolem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linky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Sociální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zařízení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včetně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sprch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sociální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zařízení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údržby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jsou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podtlakově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odvětrány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elektrickými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ventilátory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Standard"/>
        <w:autoSpaceDE w:val="0"/>
        <w:ind w:left="-32"/>
        <w:rPr>
          <w:rFonts w:cs="Times New Roman"/>
          <w:sz w:val="26"/>
          <w:szCs w:val="26"/>
        </w:rPr>
      </w:pPr>
      <w:r>
        <w:rPr>
          <w:rFonts w:eastAsia="Lucida Sans Unicode" w:cs="Times New Roman"/>
          <w:sz w:val="26"/>
          <w:szCs w:val="26"/>
          <w:lang w:val="cs-CZ"/>
        </w:rPr>
        <w:tab/>
        <w:t>Objekt je napojen na vodovod, kanalizaci, elektrickou energii, osvětlení je zajištěno přímé a umělé. Výlevka pro úklid bude umístěna v samostatné místnosti s přístupem z chodby sociálního zařízení. Objekt je vytápěn centrálně teplovodním systémem s otopnými tělesy umístěnými pod okenními parapety. Topný systém bude ponechán bez úprav.</w:t>
      </w: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b/>
          <w:bCs/>
          <w:sz w:val="26"/>
          <w:szCs w:val="26"/>
          <w:u w:val="single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B.2.11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  </w:t>
      </w:r>
      <w:r>
        <w:rPr>
          <w:rFonts w:eastAsia="Lucida Sans Unicode"/>
          <w:sz w:val="26"/>
          <w:szCs w:val="26"/>
          <w:u w:val="single"/>
          <w:lang w:val="cs-CZ"/>
        </w:rPr>
        <w:t xml:space="preserve"> Ochrana stavby před negativními účinky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Zkladntextodsazen21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Pro užívání stavby nejsou nutná zvýšená opatření pro útlum hlukového zatížení z vnějšího prostředí.</w:t>
      </w:r>
    </w:p>
    <w:p w:rsidR="000C6531" w:rsidRDefault="000C6531">
      <w:pPr>
        <w:pStyle w:val="Standard"/>
        <w:ind w:left="360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ind w:left="360"/>
        <w:jc w:val="both"/>
        <w:rPr>
          <w:rFonts w:eastAsia="Lucida Sans Unicode"/>
          <w:sz w:val="26"/>
          <w:szCs w:val="26"/>
          <w:lang w:val="cs-CZ"/>
        </w:rPr>
      </w:pP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B.3</w:t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b/>
          <w:bCs/>
          <w:sz w:val="26"/>
          <w:szCs w:val="26"/>
          <w:lang w:val="cs-CZ"/>
        </w:rPr>
        <w:t>Připojení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na technickou infrastrukturu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Zkladntextodsazen21"/>
        <w:rPr>
          <w:rFonts w:eastAsia="Lucida Sans Unicode" w:cs="Times New Roman"/>
          <w:sz w:val="26"/>
          <w:szCs w:val="26"/>
          <w:lang w:val="cs-CZ"/>
        </w:rPr>
      </w:pPr>
      <w:r>
        <w:rPr>
          <w:rFonts w:eastAsia="Lucida Sans Unicode" w:cs="Times New Roman"/>
          <w:sz w:val="26"/>
          <w:szCs w:val="26"/>
          <w:lang w:val="cs-CZ"/>
        </w:rPr>
        <w:t>Objekt je připojen na stávající technickou infrastrukturu, stavební úpravy nevyvolají potřebu tuto infrastrukturu rozšiřovat, modernizovat nebo doplňovat.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Standard"/>
        <w:jc w:val="both"/>
        <w:rPr>
          <w:sz w:val="26"/>
          <w:szCs w:val="26"/>
        </w:rPr>
      </w:pPr>
      <w:r>
        <w:rPr>
          <w:rFonts w:eastAsia="Lucida Sans Unicode"/>
          <w:b/>
          <w:bCs/>
          <w:sz w:val="26"/>
          <w:szCs w:val="26"/>
          <w:lang w:val="cs-CZ"/>
        </w:rPr>
        <w:lastRenderedPageBreak/>
        <w:t xml:space="preserve">      </w:t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 xml:space="preserve">B.4 </w:t>
      </w:r>
      <w:r>
        <w:rPr>
          <w:rFonts w:eastAsia="Lucida Sans Unicode"/>
          <w:sz w:val="26"/>
          <w:szCs w:val="26"/>
          <w:lang w:val="cs-CZ"/>
        </w:rPr>
        <w:t xml:space="preserve">  </w:t>
      </w:r>
      <w:r>
        <w:rPr>
          <w:rFonts w:eastAsia="Lucida Sans Unicode"/>
          <w:b/>
          <w:bCs/>
          <w:sz w:val="26"/>
          <w:szCs w:val="26"/>
          <w:lang w:val="cs-CZ"/>
        </w:rPr>
        <w:t>Dopravní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řešení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Vzhledem</w:t>
      </w:r>
      <w:proofErr w:type="spellEnd"/>
      <w:r>
        <w:rPr>
          <w:sz w:val="26"/>
          <w:szCs w:val="26"/>
        </w:rPr>
        <w:t xml:space="preserve"> k </w:t>
      </w:r>
      <w:proofErr w:type="spellStart"/>
      <w:r>
        <w:rPr>
          <w:sz w:val="26"/>
          <w:szCs w:val="26"/>
        </w:rPr>
        <w:t>rozsahu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charakteru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prací</w:t>
      </w:r>
      <w:proofErr w:type="spellEnd"/>
      <w:r>
        <w:rPr>
          <w:sz w:val="26"/>
          <w:szCs w:val="26"/>
        </w:rPr>
        <w:t xml:space="preserve"> se </w:t>
      </w:r>
      <w:proofErr w:type="spellStart"/>
      <w:r>
        <w:rPr>
          <w:sz w:val="26"/>
          <w:szCs w:val="26"/>
        </w:rPr>
        <w:t>neřeší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Standard"/>
        <w:jc w:val="both"/>
        <w:rPr>
          <w:b/>
          <w:bCs/>
          <w:sz w:val="26"/>
          <w:szCs w:val="26"/>
        </w:rPr>
      </w:pPr>
      <w:r>
        <w:rPr>
          <w:rFonts w:eastAsia="Lucida Sans Unicode"/>
          <w:b/>
          <w:bCs/>
          <w:sz w:val="26"/>
          <w:szCs w:val="26"/>
          <w:lang w:val="cs-CZ"/>
        </w:rPr>
        <w:t xml:space="preserve">      </w:t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B.5</w:t>
      </w:r>
      <w:r>
        <w:rPr>
          <w:rFonts w:eastAsia="Lucida Sans Unicode"/>
          <w:sz w:val="26"/>
          <w:szCs w:val="26"/>
          <w:lang w:val="cs-CZ"/>
        </w:rPr>
        <w:t xml:space="preserve">  </w:t>
      </w:r>
      <w:r>
        <w:rPr>
          <w:rFonts w:eastAsia="Lucida Sans Unicode"/>
          <w:b/>
          <w:bCs/>
          <w:sz w:val="26"/>
          <w:szCs w:val="26"/>
          <w:lang w:val="cs-CZ"/>
        </w:rPr>
        <w:t>Řešení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vegetace a souvisejících terénních úprav</w:t>
      </w:r>
    </w:p>
    <w:p w:rsidR="000C6531" w:rsidRDefault="000C6531">
      <w:pPr>
        <w:pStyle w:val="Standard"/>
        <w:jc w:val="both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Neřeší</w:t>
      </w:r>
      <w:proofErr w:type="spellEnd"/>
      <w:r>
        <w:rPr>
          <w:sz w:val="26"/>
          <w:szCs w:val="26"/>
        </w:rPr>
        <w:t xml:space="preserve"> se, </w:t>
      </w:r>
      <w:proofErr w:type="spellStart"/>
      <w:r>
        <w:rPr>
          <w:sz w:val="26"/>
          <w:szCs w:val="26"/>
        </w:rPr>
        <w:t>jedná</w:t>
      </w:r>
      <w:proofErr w:type="spellEnd"/>
      <w:r>
        <w:rPr>
          <w:sz w:val="26"/>
          <w:szCs w:val="26"/>
        </w:rPr>
        <w:t xml:space="preserve"> se </w:t>
      </w:r>
      <w:proofErr w:type="spellStart"/>
      <w:r>
        <w:rPr>
          <w:sz w:val="26"/>
          <w:szCs w:val="26"/>
        </w:rPr>
        <w:t>pouze</w:t>
      </w:r>
      <w:proofErr w:type="spellEnd"/>
      <w:r>
        <w:rPr>
          <w:sz w:val="26"/>
          <w:szCs w:val="26"/>
        </w:rPr>
        <w:t xml:space="preserve"> o </w:t>
      </w:r>
      <w:proofErr w:type="spellStart"/>
      <w:r>
        <w:rPr>
          <w:sz w:val="26"/>
          <w:szCs w:val="26"/>
        </w:rPr>
        <w:t>vnitřní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stavební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úpravy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464D46">
      <w:pPr>
        <w:pStyle w:val="Standard"/>
        <w:jc w:val="both"/>
        <w:rPr>
          <w:b/>
          <w:bCs/>
          <w:sz w:val="26"/>
          <w:szCs w:val="26"/>
        </w:rPr>
      </w:pPr>
      <w:r>
        <w:rPr>
          <w:rFonts w:eastAsia="Lucida Sans Unicode"/>
          <w:b/>
          <w:bCs/>
          <w:sz w:val="26"/>
          <w:szCs w:val="26"/>
          <w:lang w:val="cs-CZ"/>
        </w:rPr>
        <w:t xml:space="preserve">      </w:t>
      </w:r>
      <w:proofErr w:type="gramStart"/>
      <w:r>
        <w:rPr>
          <w:rFonts w:eastAsia="Lucida Sans Unicode"/>
          <w:b/>
          <w:bCs/>
          <w:sz w:val="26"/>
          <w:szCs w:val="26"/>
          <w:lang w:val="cs-CZ"/>
        </w:rPr>
        <w:t>B.6</w:t>
      </w:r>
      <w:r>
        <w:rPr>
          <w:rFonts w:eastAsia="Lucida Sans Unicode"/>
          <w:sz w:val="26"/>
          <w:szCs w:val="26"/>
          <w:lang w:val="cs-CZ"/>
        </w:rPr>
        <w:t xml:space="preserve">   </w:t>
      </w:r>
      <w:r>
        <w:rPr>
          <w:rFonts w:eastAsia="Lucida Sans Unicode"/>
          <w:b/>
          <w:bCs/>
          <w:sz w:val="26"/>
          <w:szCs w:val="26"/>
          <w:lang w:val="cs-CZ"/>
        </w:rPr>
        <w:t>Vliv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stavby na životní prostředí</w:t>
      </w:r>
    </w:p>
    <w:p w:rsidR="000C6531" w:rsidRDefault="000C6531">
      <w:pPr>
        <w:pStyle w:val="Zkladntextodsazen21"/>
        <w:rPr>
          <w:b/>
          <w:bCs/>
          <w:sz w:val="26"/>
          <w:szCs w:val="26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proofErr w:type="spellStart"/>
      <w:r>
        <w:rPr>
          <w:sz w:val="26"/>
          <w:szCs w:val="26"/>
        </w:rPr>
        <w:t>Stavební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úpravy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nebudou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vliv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na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životní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prostředí</w:t>
      </w:r>
      <w:proofErr w:type="spellEnd"/>
      <w:r>
        <w:rPr>
          <w:sz w:val="26"/>
          <w:szCs w:val="26"/>
        </w:rPr>
        <w:t>.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Standard"/>
        <w:ind w:left="57"/>
        <w:rPr>
          <w:rFonts w:eastAsia="Lucida Sans Unicode" w:cs="Times New Roman"/>
          <w:sz w:val="26"/>
          <w:szCs w:val="26"/>
          <w:lang w:val="cs-CZ"/>
        </w:rPr>
      </w:pPr>
      <w:r>
        <w:rPr>
          <w:rFonts w:eastAsia="Lucida Sans Unicode" w:cs="Times New Roman"/>
          <w:sz w:val="26"/>
          <w:szCs w:val="26"/>
          <w:lang w:val="cs-CZ"/>
        </w:rPr>
        <w:t xml:space="preserve">     Vytápění zůstává bez úprav – cent</w:t>
      </w:r>
      <w:r w:rsidR="003617CE">
        <w:rPr>
          <w:rFonts w:eastAsia="Lucida Sans Unicode" w:cs="Times New Roman"/>
          <w:sz w:val="26"/>
          <w:szCs w:val="26"/>
          <w:lang w:val="cs-CZ"/>
        </w:rPr>
        <w:t>r</w:t>
      </w:r>
      <w:r>
        <w:rPr>
          <w:rFonts w:eastAsia="Lucida Sans Unicode" w:cs="Times New Roman"/>
          <w:sz w:val="26"/>
          <w:szCs w:val="26"/>
          <w:lang w:val="cs-CZ"/>
        </w:rPr>
        <w:t>ální teplovodní s otopnými tělesy umístěnými v jednotlivých místnostech pod okny.</w:t>
      </w:r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464D46">
      <w:pPr>
        <w:pStyle w:val="Zkladntextodsazen21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Během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stavby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dojde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zvýšení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zatížení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hlukem</w:t>
      </w:r>
      <w:proofErr w:type="spellEnd"/>
      <w:r>
        <w:rPr>
          <w:sz w:val="26"/>
          <w:szCs w:val="26"/>
        </w:rPr>
        <w:t xml:space="preserve"> pro </w:t>
      </w:r>
      <w:proofErr w:type="spellStart"/>
      <w:r>
        <w:rPr>
          <w:sz w:val="26"/>
          <w:szCs w:val="26"/>
        </w:rPr>
        <w:t>ostatní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uživatele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areálu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Před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zahájení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prací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bude</w:t>
      </w:r>
      <w:proofErr w:type="spellEnd"/>
      <w:r>
        <w:rPr>
          <w:sz w:val="26"/>
          <w:szCs w:val="26"/>
        </w:rPr>
        <w:t xml:space="preserve"> pro </w:t>
      </w:r>
      <w:proofErr w:type="spellStart"/>
      <w:r>
        <w:rPr>
          <w:sz w:val="26"/>
          <w:szCs w:val="26"/>
        </w:rPr>
        <w:t>ubytované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osoby</w:t>
      </w:r>
      <w:proofErr w:type="spellEnd"/>
      <w:r>
        <w:rPr>
          <w:sz w:val="26"/>
          <w:szCs w:val="26"/>
        </w:rPr>
        <w:t xml:space="preserve"> v </w:t>
      </w:r>
      <w:proofErr w:type="spellStart"/>
      <w:r>
        <w:rPr>
          <w:sz w:val="26"/>
          <w:szCs w:val="26"/>
        </w:rPr>
        <w:t>tomto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pavilonu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zajištěno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provizorní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ubytování</w:t>
      </w:r>
      <w:proofErr w:type="spellEnd"/>
      <w:r>
        <w:rPr>
          <w:sz w:val="26"/>
          <w:szCs w:val="26"/>
        </w:rPr>
        <w:t xml:space="preserve"> v </w:t>
      </w:r>
      <w:proofErr w:type="spellStart"/>
      <w:r>
        <w:rPr>
          <w:sz w:val="26"/>
          <w:szCs w:val="26"/>
        </w:rPr>
        <w:t>jiných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pa</w:t>
      </w:r>
      <w:r w:rsidR="00156644">
        <w:rPr>
          <w:sz w:val="26"/>
          <w:szCs w:val="26"/>
        </w:rPr>
        <w:t>vilonech</w:t>
      </w:r>
      <w:proofErr w:type="spellEnd"/>
      <w:r w:rsidR="00156644">
        <w:rPr>
          <w:sz w:val="26"/>
          <w:szCs w:val="26"/>
        </w:rPr>
        <w:t xml:space="preserve"> v </w:t>
      </w:r>
      <w:proofErr w:type="spellStart"/>
      <w:r w:rsidR="00156644">
        <w:rPr>
          <w:sz w:val="26"/>
          <w:szCs w:val="26"/>
        </w:rPr>
        <w:t>souladu</w:t>
      </w:r>
      <w:proofErr w:type="spellEnd"/>
      <w:r w:rsidR="00156644">
        <w:rPr>
          <w:sz w:val="26"/>
          <w:szCs w:val="26"/>
        </w:rPr>
        <w:t xml:space="preserve"> s </w:t>
      </w:r>
      <w:proofErr w:type="spellStart"/>
      <w:r w:rsidR="00156644">
        <w:rPr>
          <w:sz w:val="26"/>
          <w:szCs w:val="26"/>
        </w:rPr>
        <w:t>předpokláda</w:t>
      </w:r>
      <w:r>
        <w:rPr>
          <w:sz w:val="26"/>
          <w:szCs w:val="26"/>
        </w:rPr>
        <w:t>ným</w:t>
      </w:r>
      <w:proofErr w:type="spellEnd"/>
      <w:r>
        <w:rPr>
          <w:sz w:val="26"/>
          <w:szCs w:val="26"/>
        </w:rPr>
        <w:t xml:space="preserve"> HMG </w:t>
      </w:r>
      <w:proofErr w:type="spellStart"/>
      <w:r>
        <w:rPr>
          <w:sz w:val="26"/>
          <w:szCs w:val="26"/>
        </w:rPr>
        <w:t>stavby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0C6531">
      <w:pPr>
        <w:pStyle w:val="Zkladntextodsazen21"/>
        <w:rPr>
          <w:sz w:val="26"/>
          <w:szCs w:val="26"/>
        </w:rPr>
      </w:pPr>
    </w:p>
    <w:p w:rsidR="000C6531" w:rsidRDefault="000C6531">
      <w:pPr>
        <w:pStyle w:val="Zkladntextodsazen21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jc w:val="both"/>
        <w:rPr>
          <w:sz w:val="26"/>
          <w:szCs w:val="26"/>
          <w:u w:val="single"/>
        </w:rPr>
      </w:pPr>
      <w:proofErr w:type="spellStart"/>
      <w:r>
        <w:rPr>
          <w:sz w:val="26"/>
          <w:szCs w:val="26"/>
          <w:u w:val="single"/>
        </w:rPr>
        <w:t>Zatřídění</w:t>
      </w:r>
      <w:proofErr w:type="spellEnd"/>
      <w:r>
        <w:rPr>
          <w:sz w:val="26"/>
          <w:szCs w:val="26"/>
          <w:u w:val="single"/>
        </w:rPr>
        <w:t xml:space="preserve"> a </w:t>
      </w:r>
      <w:proofErr w:type="spellStart"/>
      <w:r>
        <w:rPr>
          <w:sz w:val="26"/>
          <w:szCs w:val="26"/>
          <w:u w:val="single"/>
        </w:rPr>
        <w:t>likvidace</w:t>
      </w:r>
      <w:proofErr w:type="spellEnd"/>
      <w:r>
        <w:rPr>
          <w:sz w:val="26"/>
          <w:szCs w:val="26"/>
          <w:u w:val="single"/>
        </w:rPr>
        <w:t xml:space="preserve"> </w:t>
      </w:r>
      <w:proofErr w:type="spellStart"/>
      <w:r>
        <w:rPr>
          <w:sz w:val="26"/>
          <w:szCs w:val="26"/>
          <w:u w:val="single"/>
        </w:rPr>
        <w:t>odpadů</w:t>
      </w:r>
      <w:proofErr w:type="spellEnd"/>
    </w:p>
    <w:p w:rsidR="000C6531" w:rsidRDefault="000C6531">
      <w:pPr>
        <w:pStyle w:val="Standard"/>
        <w:ind w:firstLine="1080"/>
        <w:jc w:val="both"/>
        <w:rPr>
          <w:sz w:val="26"/>
          <w:szCs w:val="26"/>
          <w:u w:val="single"/>
        </w:rPr>
      </w:pPr>
    </w:p>
    <w:p w:rsidR="000C6531" w:rsidRDefault="00464D46">
      <w:pPr>
        <w:pStyle w:val="Standard"/>
        <w:ind w:firstLine="1080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Hospodaření</w:t>
      </w:r>
      <w:proofErr w:type="spellEnd"/>
      <w:r>
        <w:rPr>
          <w:sz w:val="26"/>
          <w:szCs w:val="26"/>
        </w:rPr>
        <w:t xml:space="preserve"> s </w:t>
      </w:r>
      <w:proofErr w:type="spellStart"/>
      <w:r>
        <w:rPr>
          <w:sz w:val="26"/>
          <w:szCs w:val="26"/>
        </w:rPr>
        <w:t>odpady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během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výstavby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při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vlastním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provozu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stavby</w:t>
      </w:r>
      <w:proofErr w:type="spellEnd"/>
      <w:r>
        <w:rPr>
          <w:sz w:val="26"/>
          <w:szCs w:val="26"/>
        </w:rPr>
        <w:t xml:space="preserve"> se </w:t>
      </w:r>
      <w:proofErr w:type="spellStart"/>
      <w:r>
        <w:rPr>
          <w:sz w:val="26"/>
          <w:szCs w:val="26"/>
        </w:rPr>
        <w:t>bude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řídit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ustanovením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zákona</w:t>
      </w:r>
      <w:proofErr w:type="spellEnd"/>
      <w:r>
        <w:rPr>
          <w:sz w:val="26"/>
          <w:szCs w:val="26"/>
        </w:rPr>
        <w:t xml:space="preserve"> č. 185/2001 Sb. </w:t>
      </w:r>
      <w:r w:rsidR="00156644">
        <w:rPr>
          <w:sz w:val="26"/>
          <w:szCs w:val="26"/>
        </w:rPr>
        <w:t>o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odpadech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vyhl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MŽP č. 183/2001 Sb. a </w:t>
      </w:r>
      <w:proofErr w:type="spellStart"/>
      <w:r>
        <w:rPr>
          <w:sz w:val="26"/>
          <w:szCs w:val="26"/>
        </w:rPr>
        <w:t>dalšími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předpisy</w:t>
      </w:r>
      <w:proofErr w:type="spellEnd"/>
      <w:r>
        <w:rPr>
          <w:sz w:val="26"/>
          <w:szCs w:val="26"/>
        </w:rPr>
        <w:t xml:space="preserve"> v </w:t>
      </w:r>
      <w:proofErr w:type="spellStart"/>
      <w:r>
        <w:rPr>
          <w:sz w:val="26"/>
          <w:szCs w:val="26"/>
        </w:rPr>
        <w:t>odpadovém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hospodářství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Odpady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jsou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zařazeny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podle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katalogů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odpadů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vyhl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MŽP č. 381/2001 Sb.</w:t>
      </w:r>
      <w:proofErr w:type="gramEnd"/>
    </w:p>
    <w:p w:rsidR="000C6531" w:rsidRDefault="00464D46">
      <w:pPr>
        <w:pStyle w:val="Standard"/>
        <w:ind w:firstLine="108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Původce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odpadů</w:t>
      </w:r>
      <w:proofErr w:type="spellEnd"/>
      <w:r>
        <w:rPr>
          <w:sz w:val="26"/>
          <w:szCs w:val="26"/>
        </w:rPr>
        <w:t xml:space="preserve"> je </w:t>
      </w:r>
      <w:proofErr w:type="spellStart"/>
      <w:r>
        <w:rPr>
          <w:sz w:val="26"/>
          <w:szCs w:val="26"/>
        </w:rPr>
        <w:t>povinen</w:t>
      </w:r>
      <w:proofErr w:type="spellEnd"/>
      <w:r>
        <w:rPr>
          <w:sz w:val="26"/>
          <w:szCs w:val="26"/>
        </w:rPr>
        <w:t xml:space="preserve"> s </w:t>
      </w:r>
      <w:proofErr w:type="spellStart"/>
      <w:r>
        <w:rPr>
          <w:sz w:val="26"/>
          <w:szCs w:val="26"/>
        </w:rPr>
        <w:t>odpady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nakládat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tak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aby</w:t>
      </w:r>
      <w:proofErr w:type="spellEnd"/>
      <w:r>
        <w:rPr>
          <w:sz w:val="26"/>
          <w:szCs w:val="26"/>
        </w:rPr>
        <w:t xml:space="preserve"> v </w:t>
      </w:r>
      <w:proofErr w:type="spellStart"/>
      <w:r>
        <w:rPr>
          <w:sz w:val="26"/>
          <w:szCs w:val="26"/>
        </w:rPr>
        <w:t>důsledku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této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činnosti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nedošlo</w:t>
      </w:r>
      <w:proofErr w:type="spellEnd"/>
      <w:r>
        <w:rPr>
          <w:sz w:val="26"/>
          <w:szCs w:val="26"/>
        </w:rPr>
        <w:t xml:space="preserve"> k </w:t>
      </w:r>
      <w:proofErr w:type="spellStart"/>
      <w:r>
        <w:rPr>
          <w:sz w:val="26"/>
          <w:szCs w:val="26"/>
        </w:rPr>
        <w:t>negativním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dopadům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na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životní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prostředí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K </w:t>
      </w:r>
      <w:proofErr w:type="spellStart"/>
      <w:r>
        <w:rPr>
          <w:sz w:val="26"/>
          <w:szCs w:val="26"/>
        </w:rPr>
        <w:t>tomuto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jsou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níže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uvedeny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dle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Katalogu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druhy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odpadů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kategorizace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způsob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jejich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likvidace</w:t>
      </w:r>
      <w:proofErr w:type="spellEnd"/>
      <w:r>
        <w:rPr>
          <w:sz w:val="26"/>
          <w:szCs w:val="26"/>
        </w:rPr>
        <w:t xml:space="preserve">), </w:t>
      </w:r>
      <w:proofErr w:type="spellStart"/>
      <w:r>
        <w:rPr>
          <w:sz w:val="26"/>
          <w:szCs w:val="26"/>
        </w:rPr>
        <w:t>vznikajících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během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výstavby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vlastním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provozem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dokončení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stavby</w:t>
      </w:r>
      <w:proofErr w:type="spellEnd"/>
      <w:r>
        <w:rPr>
          <w:sz w:val="26"/>
          <w:szCs w:val="26"/>
        </w:rPr>
        <w:t>.</w:t>
      </w:r>
      <w:proofErr w:type="gramEnd"/>
    </w:p>
    <w:p w:rsidR="000C6531" w:rsidRDefault="00464D46">
      <w:pPr>
        <w:pStyle w:val="Standard"/>
        <w:ind w:firstLine="108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Stavební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komunální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bude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ukládán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na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řízené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skládce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určené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stavebním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úřadem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tříděný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odpad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bude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dopravován</w:t>
      </w:r>
      <w:proofErr w:type="spellEnd"/>
      <w:r>
        <w:rPr>
          <w:sz w:val="26"/>
          <w:szCs w:val="26"/>
        </w:rPr>
        <w:t xml:space="preserve"> do </w:t>
      </w:r>
      <w:proofErr w:type="spellStart"/>
      <w:r>
        <w:rPr>
          <w:sz w:val="26"/>
          <w:szCs w:val="26"/>
        </w:rPr>
        <w:t>sběrných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surovin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kovy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sklo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papír</w:t>
      </w:r>
      <w:proofErr w:type="spellEnd"/>
      <w:r>
        <w:rPr>
          <w:sz w:val="26"/>
          <w:szCs w:val="26"/>
        </w:rPr>
        <w:t>).</w:t>
      </w:r>
    </w:p>
    <w:p w:rsidR="000C6531" w:rsidRDefault="00464D46">
      <w:pPr>
        <w:pStyle w:val="Standard"/>
        <w:numPr>
          <w:ilvl w:val="0"/>
          <w:numId w:val="1"/>
        </w:numPr>
        <w:tabs>
          <w:tab w:val="left" w:pos="1440"/>
        </w:tabs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Odpady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vznikající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během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výstavby</w:t>
      </w:r>
      <w:proofErr w:type="spellEnd"/>
    </w:p>
    <w:p w:rsidR="000C6531" w:rsidRDefault="000C6531">
      <w:pPr>
        <w:pStyle w:val="Standard"/>
        <w:ind w:left="1080"/>
        <w:jc w:val="both"/>
        <w:rPr>
          <w:sz w:val="26"/>
          <w:szCs w:val="26"/>
        </w:rPr>
      </w:pPr>
    </w:p>
    <w:p w:rsidR="000C6531" w:rsidRDefault="000C6531">
      <w:pPr>
        <w:pStyle w:val="Standard"/>
        <w:ind w:left="1080"/>
        <w:jc w:val="both"/>
        <w:rPr>
          <w:sz w:val="26"/>
          <w:szCs w:val="26"/>
        </w:rPr>
      </w:pPr>
    </w:p>
    <w:p w:rsidR="000C6531" w:rsidRDefault="000C6531">
      <w:pPr>
        <w:pStyle w:val="Standard"/>
        <w:ind w:left="1080"/>
        <w:jc w:val="both"/>
        <w:rPr>
          <w:sz w:val="26"/>
          <w:szCs w:val="26"/>
        </w:rPr>
      </w:pPr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Zatř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odpadu</w:t>
      </w:r>
      <w:proofErr w:type="spellEnd"/>
      <w:proofErr w:type="gramEnd"/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Název</w:t>
      </w:r>
      <w:proofErr w:type="spellEnd"/>
    </w:p>
    <w:p w:rsidR="000C6531" w:rsidRDefault="00464D46">
      <w:pPr>
        <w:pStyle w:val="Standard"/>
        <w:ind w:firstLine="1080"/>
        <w:jc w:val="both"/>
        <w:rPr>
          <w:sz w:val="26"/>
          <w:szCs w:val="26"/>
        </w:rPr>
      </w:pPr>
      <w:r>
        <w:rPr>
          <w:sz w:val="26"/>
          <w:szCs w:val="26"/>
        </w:rPr>
        <w:t>170101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Beton</w:t>
      </w:r>
      <w:proofErr w:type="spellEnd"/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170203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Plasty</w:t>
      </w:r>
      <w:proofErr w:type="spellEnd"/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170405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Ocel</w:t>
      </w:r>
      <w:proofErr w:type="spellEnd"/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170408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Kabely</w:t>
      </w:r>
      <w:proofErr w:type="spellEnd"/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170602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Ostatní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izolační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materiály</w:t>
      </w:r>
      <w:proofErr w:type="spellEnd"/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170802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Stavební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materiály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na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bázi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sádry</w:t>
      </w:r>
      <w:proofErr w:type="spellEnd"/>
    </w:p>
    <w:p w:rsidR="000C6531" w:rsidRDefault="000C6531">
      <w:pPr>
        <w:pStyle w:val="Standard"/>
        <w:ind w:left="1080"/>
        <w:jc w:val="both"/>
        <w:rPr>
          <w:sz w:val="26"/>
          <w:szCs w:val="26"/>
        </w:rPr>
      </w:pPr>
    </w:p>
    <w:p w:rsidR="000C6531" w:rsidRDefault="00464D46">
      <w:pPr>
        <w:pStyle w:val="Standard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0C6531" w:rsidRDefault="000C6531">
      <w:pPr>
        <w:pStyle w:val="Standard"/>
        <w:tabs>
          <w:tab w:val="left" w:pos="1440"/>
        </w:tabs>
        <w:jc w:val="both"/>
        <w:rPr>
          <w:sz w:val="26"/>
          <w:szCs w:val="26"/>
        </w:rPr>
      </w:pPr>
    </w:p>
    <w:p w:rsidR="000C6531" w:rsidRDefault="00464D46">
      <w:pPr>
        <w:pStyle w:val="Nadpis2"/>
        <w:tabs>
          <w:tab w:val="left" w:pos="1080"/>
        </w:tabs>
        <w:ind w:left="0"/>
        <w:rPr>
          <w:rFonts w:eastAsia="Lucida Sans Unicode"/>
          <w:sz w:val="26"/>
          <w:szCs w:val="26"/>
          <w:u w:val="none"/>
          <w:lang w:val="cs-CZ"/>
        </w:rPr>
      </w:pPr>
      <w:proofErr w:type="gramStart"/>
      <w:r>
        <w:rPr>
          <w:rFonts w:eastAsia="Lucida Sans Unicode"/>
          <w:b/>
          <w:bCs/>
          <w:sz w:val="26"/>
          <w:szCs w:val="26"/>
          <w:u w:val="none"/>
          <w:lang w:val="cs-CZ"/>
        </w:rPr>
        <w:lastRenderedPageBreak/>
        <w:t xml:space="preserve">B.8 </w:t>
      </w:r>
      <w:r>
        <w:rPr>
          <w:rFonts w:eastAsia="Lucida Sans Unicode"/>
          <w:sz w:val="26"/>
          <w:szCs w:val="26"/>
          <w:u w:val="none"/>
          <w:lang w:val="cs-CZ"/>
        </w:rPr>
        <w:t xml:space="preserve"> </w:t>
      </w:r>
      <w:r>
        <w:rPr>
          <w:rFonts w:eastAsia="Lucida Sans Unicode"/>
          <w:b/>
          <w:bCs/>
          <w:sz w:val="26"/>
          <w:szCs w:val="26"/>
          <w:lang w:val="cs-CZ"/>
        </w:rPr>
        <w:t>Zásady</w:t>
      </w:r>
      <w:proofErr w:type="gramEnd"/>
      <w:r>
        <w:rPr>
          <w:rFonts w:eastAsia="Lucida Sans Unicode"/>
          <w:b/>
          <w:bCs/>
          <w:sz w:val="26"/>
          <w:szCs w:val="26"/>
          <w:lang w:val="cs-CZ"/>
        </w:rPr>
        <w:t xml:space="preserve"> organizace výstavby</w:t>
      </w:r>
    </w:p>
    <w:p w:rsidR="000C6531" w:rsidRDefault="000C6531">
      <w:pPr>
        <w:pStyle w:val="Standard"/>
        <w:jc w:val="both"/>
        <w:rPr>
          <w:rFonts w:eastAsia="Lucida Sans Unicode"/>
          <w:sz w:val="26"/>
          <w:szCs w:val="26"/>
          <w:u w:val="single"/>
          <w:lang w:val="cs-CZ"/>
        </w:rPr>
      </w:pPr>
    </w:p>
    <w:p w:rsidR="000C6531" w:rsidRDefault="00464D46">
      <w:pPr>
        <w:pStyle w:val="Standard"/>
        <w:tabs>
          <w:tab w:val="left" w:pos="0"/>
        </w:tabs>
        <w:rPr>
          <w:rFonts w:eastAsia="Lucida Sans Unicode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Staveniště se nachází pouze v </w:t>
      </w:r>
      <w:proofErr w:type="gramStart"/>
      <w:r>
        <w:rPr>
          <w:rFonts w:eastAsia="Lucida Sans Unicode"/>
          <w:sz w:val="26"/>
          <w:szCs w:val="26"/>
          <w:lang w:val="cs-CZ"/>
        </w:rPr>
        <w:t>prostorách 1.-3.NP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pavilonu L2 a chodby ve 2.NP.  Prostor staveniště bude v této části oddělen provizorní stěnou s uzamykatelnými dveřmi.</w:t>
      </w:r>
    </w:p>
    <w:p w:rsidR="000C6531" w:rsidRDefault="000C6531">
      <w:pPr>
        <w:pStyle w:val="Standard"/>
        <w:tabs>
          <w:tab w:val="left" w:pos="0"/>
        </w:tabs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tabs>
          <w:tab w:val="left" w:pos="0"/>
        </w:tabs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 </w:t>
      </w:r>
      <w:r>
        <w:rPr>
          <w:rFonts w:eastAsia="Lucida Sans Unicode"/>
          <w:sz w:val="26"/>
          <w:szCs w:val="26"/>
          <w:lang w:val="cs-CZ"/>
        </w:rPr>
        <w:tab/>
        <w:t xml:space="preserve">Vstup a zásobování materiálem zajištěno zadním vstupem ve 2.NP. </w:t>
      </w:r>
      <w:r>
        <w:rPr>
          <w:rFonts w:eastAsia="Lucida Sans Unicode"/>
          <w:sz w:val="26"/>
          <w:szCs w:val="26"/>
          <w:lang w:val="cs-CZ"/>
        </w:rPr>
        <w:tab/>
        <w:t xml:space="preserve">Zdroj vody a el. </w:t>
      </w:r>
      <w:proofErr w:type="gramStart"/>
      <w:r>
        <w:rPr>
          <w:rFonts w:eastAsia="Lucida Sans Unicode"/>
          <w:sz w:val="26"/>
          <w:szCs w:val="26"/>
          <w:lang w:val="cs-CZ"/>
        </w:rPr>
        <w:t>energie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pro stavbu bude zajištěn ze stávajícího objektu.  Stavební práce budou prováděny v souladu s platnými bezpečnostními předpisy.</w:t>
      </w:r>
    </w:p>
    <w:p w:rsidR="000C6531" w:rsidRDefault="000C6531">
      <w:pPr>
        <w:pStyle w:val="Standard"/>
        <w:tabs>
          <w:tab w:val="left" w:pos="0"/>
        </w:tabs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tabs>
          <w:tab w:val="left" w:pos="0"/>
        </w:tabs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>Při provádění stavebních prací je nutno dodržovat platné normy a podmínky bezpečnosti práce obsažené v Zákoníku práce a ve vyhláškách Státního úřadu inspekce práce.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Jedná se zejména o tyto předpisy: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Nařízení vlády č. 591/2006 Sb. - Požadavky na bezpečnost a ochranu zdraví při práci na staveništích.</w:t>
      </w: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Zákon č. 309/2006 Sb. - Zajištění dalších podmínek bezpečnosti a ochrany zdraví při práci.</w:t>
      </w: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Nařízení vlády č. 362/2005 Sb. - Požadavky na bezpečnost a ochranu zdraví při nebezpečí pádu.</w:t>
      </w: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Hygienický předpis </w:t>
      </w:r>
      <w:proofErr w:type="gramStart"/>
      <w:r>
        <w:rPr>
          <w:rFonts w:eastAsia="Lucida Sans Unicode"/>
          <w:sz w:val="26"/>
          <w:szCs w:val="26"/>
          <w:lang w:val="cs-CZ"/>
        </w:rPr>
        <w:t>č.46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– Směrnice o hygienických požadavcích na pracovní prostředí</w:t>
      </w: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Vyhláška 137/1998 ve znění </w:t>
      </w:r>
      <w:proofErr w:type="spellStart"/>
      <w:r>
        <w:rPr>
          <w:rFonts w:eastAsia="Lucida Sans Unicode"/>
          <w:sz w:val="26"/>
          <w:szCs w:val="26"/>
          <w:lang w:val="cs-CZ"/>
        </w:rPr>
        <w:t>vyhl</w:t>
      </w:r>
      <w:proofErr w:type="spellEnd"/>
      <w:r>
        <w:rPr>
          <w:rFonts w:eastAsia="Lucida Sans Unicode"/>
          <w:sz w:val="26"/>
          <w:szCs w:val="26"/>
          <w:lang w:val="cs-CZ"/>
        </w:rPr>
        <w:t>. 491/2006 a 502/2006 Sb. O obecných technických požadavcích na výstavbu.</w:t>
      </w:r>
    </w:p>
    <w:p w:rsidR="000C6531" w:rsidRDefault="00464D46">
      <w:pPr>
        <w:pStyle w:val="Standard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      ČSN 26 9030 – Manipulační jednotky – Zásady pro tvorbu, bezpečnou manipulaci a skladování, aj.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 xml:space="preserve">Dodavatel je povinen při provádění prací dodržovat vyhlášku č. 50/1978 Sb. O odborné způsobilosti v elektrotechnice ve znění </w:t>
      </w:r>
      <w:proofErr w:type="spellStart"/>
      <w:r>
        <w:rPr>
          <w:rFonts w:eastAsia="Lucida Sans Unicode"/>
          <w:sz w:val="26"/>
          <w:szCs w:val="26"/>
          <w:lang w:val="cs-CZ"/>
        </w:rPr>
        <w:t>vyhl</w:t>
      </w:r>
      <w:proofErr w:type="spellEnd"/>
      <w:r>
        <w:rPr>
          <w:rFonts w:eastAsia="Lucida Sans Unicode"/>
          <w:sz w:val="26"/>
          <w:szCs w:val="26"/>
          <w:lang w:val="cs-CZ"/>
        </w:rPr>
        <w:t>. 98/1982 Sb. tzn., že pracovník provádějící montáž musí splňovat kvalifikaci podle § 6 této vyhlášky.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Při práci ve výškách budou zaměstnanci zajišťováni kolektivním nebo osobním zajištěním ve smyslu nařízení vlády č. 362/2005 Sb. Prozatímní elektrické zařízení pro účely zařízení staveniště bude provedeno v souladu s ČSN 34 1090.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Při stavebních činnostech budou využívány pouze zařízení a stroje v dobrém technickém stavu, jejichž hlučnost nepřekračuje stanovené hodnoty.</w:t>
      </w:r>
    </w:p>
    <w:p w:rsidR="000C6531" w:rsidRDefault="000C6531">
      <w:pPr>
        <w:pStyle w:val="Zkladntextodsazen2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Zkladntextodsazen2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Veškeré stavební práce a související činnosti musí být prováděny v souladu s ČSN, technologickými postupy jednotlivých výrobců a předpisy, vztahujícími se k provádění staveb.</w:t>
      </w:r>
    </w:p>
    <w:p w:rsidR="000C6531" w:rsidRDefault="000C6531">
      <w:pPr>
        <w:pStyle w:val="Standard"/>
        <w:tabs>
          <w:tab w:val="left" w:pos="0"/>
        </w:tabs>
        <w:rPr>
          <w:rFonts w:eastAsia="Lucida Sans Unicode"/>
          <w:sz w:val="26"/>
          <w:szCs w:val="26"/>
          <w:lang w:val="cs-CZ"/>
        </w:rPr>
        <w:sectPr w:rsidR="000C6531">
          <w:pgSz w:w="11906" w:h="16838"/>
          <w:pgMar w:top="1134" w:right="1134" w:bottom="1134" w:left="1134" w:header="708" w:footer="708" w:gutter="0"/>
          <w:cols w:space="708"/>
        </w:sectPr>
      </w:pPr>
    </w:p>
    <w:p w:rsidR="000C6531" w:rsidRDefault="00464D46">
      <w:pPr>
        <w:pStyle w:val="Nadpis3"/>
        <w:tabs>
          <w:tab w:val="left" w:pos="0"/>
        </w:tabs>
        <w:ind w:left="0"/>
        <w:jc w:val="center"/>
        <w:rPr>
          <w:rFonts w:eastAsia="Lucida Sans Unicode"/>
          <w:lang w:val="cs-CZ"/>
        </w:rPr>
      </w:pPr>
      <w:r>
        <w:rPr>
          <w:rFonts w:eastAsia="Lucida Sans Unicode"/>
          <w:lang w:val="cs-CZ"/>
        </w:rPr>
        <w:lastRenderedPageBreak/>
        <w:t xml:space="preserve">DOZP - L2 – lůžkový pavilon – rekonstrukce sociálního </w:t>
      </w:r>
      <w:proofErr w:type="gramStart"/>
      <w:r>
        <w:rPr>
          <w:rFonts w:eastAsia="Lucida Sans Unicode"/>
          <w:lang w:val="cs-CZ"/>
        </w:rPr>
        <w:t>zařízeních</w:t>
      </w:r>
      <w:proofErr w:type="gramEnd"/>
    </w:p>
    <w:p w:rsidR="000C6531" w:rsidRDefault="000C6531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b/>
          <w:bCs/>
          <w:sz w:val="28"/>
          <w:lang w:val="cs-CZ"/>
        </w:rPr>
      </w:pPr>
      <w:r>
        <w:rPr>
          <w:rFonts w:eastAsia="Lucida Sans Unicode"/>
          <w:b/>
          <w:bCs/>
          <w:sz w:val="28"/>
          <w:lang w:val="cs-CZ"/>
        </w:rPr>
        <w:t xml:space="preserve">Domov pro </w:t>
      </w:r>
      <w:proofErr w:type="gramStart"/>
      <w:r>
        <w:rPr>
          <w:rFonts w:eastAsia="Lucida Sans Unicode"/>
          <w:b/>
          <w:bCs/>
          <w:sz w:val="28"/>
          <w:lang w:val="cs-CZ"/>
        </w:rPr>
        <w:t>osoby  se</w:t>
      </w:r>
      <w:proofErr w:type="gramEnd"/>
      <w:r>
        <w:rPr>
          <w:rFonts w:eastAsia="Lucida Sans Unicode"/>
          <w:b/>
          <w:bCs/>
          <w:sz w:val="28"/>
          <w:lang w:val="cs-CZ"/>
        </w:rPr>
        <w:t xml:space="preserve"> zdravotním postižením</w:t>
      </w:r>
    </w:p>
    <w:p w:rsidR="000C6531" w:rsidRDefault="00464D46">
      <w:pPr>
        <w:pStyle w:val="Standard"/>
        <w:tabs>
          <w:tab w:val="left" w:pos="0"/>
        </w:tabs>
        <w:jc w:val="center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>U Vrbky 486, 330 12 Horní Bříza</w:t>
      </w: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b/>
          <w:bCs/>
          <w:lang w:val="cs-CZ"/>
        </w:rPr>
      </w:pPr>
    </w:p>
    <w:p w:rsidR="000C6531" w:rsidRDefault="00464D46">
      <w:pPr>
        <w:pStyle w:val="Zkladntextodsazen3"/>
        <w:ind w:firstLine="0"/>
        <w:jc w:val="center"/>
        <w:rPr>
          <w:rFonts w:eastAsia="Lucida Sans Unicode"/>
          <w:b/>
          <w:bCs/>
          <w:sz w:val="36"/>
          <w:szCs w:val="36"/>
          <w:lang w:val="cs-CZ"/>
        </w:rPr>
      </w:pPr>
      <w:r>
        <w:rPr>
          <w:rFonts w:eastAsia="Lucida Sans Unicode"/>
          <w:b/>
          <w:bCs/>
          <w:sz w:val="36"/>
          <w:szCs w:val="36"/>
          <w:lang w:val="cs-CZ"/>
        </w:rPr>
        <w:t>Dokladová část</w:t>
      </w:r>
    </w:p>
    <w:p w:rsidR="000C6531" w:rsidRDefault="000C6531">
      <w:pPr>
        <w:pStyle w:val="Zkladntextodsazen3"/>
        <w:tabs>
          <w:tab w:val="left" w:pos="10800"/>
        </w:tabs>
        <w:ind w:left="3600" w:firstLine="0"/>
        <w:jc w:val="left"/>
        <w:rPr>
          <w:rFonts w:eastAsia="Lucida Sans Unicode"/>
          <w:b/>
          <w:bCs/>
          <w:sz w:val="28"/>
          <w:szCs w:val="28"/>
          <w:lang w:val="cs-CZ"/>
        </w:rPr>
      </w:pPr>
    </w:p>
    <w:p w:rsidR="000C6531" w:rsidRDefault="000C6531">
      <w:pPr>
        <w:pStyle w:val="Zkladntextodsazen3"/>
        <w:tabs>
          <w:tab w:val="left" w:pos="18000"/>
        </w:tabs>
        <w:ind w:left="7200" w:firstLine="0"/>
        <w:jc w:val="left"/>
        <w:rPr>
          <w:rFonts w:eastAsia="Lucida Sans Unicode"/>
          <w:b/>
          <w:bCs/>
          <w:sz w:val="28"/>
          <w:szCs w:val="28"/>
          <w:lang w:val="cs-CZ"/>
        </w:rPr>
      </w:pPr>
    </w:p>
    <w:p w:rsidR="000C6531" w:rsidRDefault="000C6531">
      <w:pPr>
        <w:pStyle w:val="Zkladntextodsazen3"/>
        <w:tabs>
          <w:tab w:val="left" w:pos="10800"/>
        </w:tabs>
        <w:ind w:left="3600" w:firstLine="0"/>
        <w:jc w:val="left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0C6531">
      <w:pPr>
        <w:pStyle w:val="Zkladntextodsazen3"/>
        <w:ind w:firstLine="0"/>
        <w:jc w:val="center"/>
        <w:rPr>
          <w:rFonts w:eastAsia="Lucida Sans Unicode"/>
          <w:lang w:val="cs-CZ"/>
        </w:rPr>
      </w:pPr>
    </w:p>
    <w:p w:rsidR="000C6531" w:rsidRDefault="00464D46">
      <w:pPr>
        <w:pStyle w:val="Standard"/>
        <w:rPr>
          <w:rFonts w:eastAsia="Lucida Sans Unicode"/>
          <w:lang w:val="cs-CZ"/>
        </w:rPr>
      </w:pPr>
      <w:proofErr w:type="gramStart"/>
      <w:r>
        <w:rPr>
          <w:rFonts w:eastAsia="Lucida Sans Unicode"/>
          <w:sz w:val="26"/>
          <w:szCs w:val="26"/>
          <w:lang w:val="cs-CZ"/>
        </w:rPr>
        <w:t>Vypracoval : ing.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Jiří </w:t>
      </w:r>
      <w:proofErr w:type="spellStart"/>
      <w:r>
        <w:rPr>
          <w:rFonts w:eastAsia="Lucida Sans Unicode"/>
          <w:sz w:val="26"/>
          <w:szCs w:val="26"/>
          <w:lang w:val="cs-CZ"/>
        </w:rPr>
        <w:t>Kodalík</w:t>
      </w:r>
      <w:proofErr w:type="spellEnd"/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</w:r>
      <w:r>
        <w:rPr>
          <w:rFonts w:eastAsia="Lucida Sans Unicode"/>
          <w:sz w:val="26"/>
          <w:szCs w:val="26"/>
          <w:lang w:val="cs-CZ"/>
        </w:rPr>
        <w:tab/>
        <w:t>11.2017</w:t>
      </w:r>
    </w:p>
    <w:p w:rsidR="000C6531" w:rsidRDefault="00464D46">
      <w:pPr>
        <w:pStyle w:val="Standard"/>
        <w:pageBreakBefore/>
        <w:rPr>
          <w:rFonts w:eastAsia="Lucida Sans Unicode"/>
          <w:b/>
          <w:bCs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lastRenderedPageBreak/>
        <w:t>Komentář k HMG</w:t>
      </w:r>
    </w:p>
    <w:p w:rsidR="000C6531" w:rsidRDefault="000C6531">
      <w:pPr>
        <w:pStyle w:val="Standard"/>
        <w:rPr>
          <w:rFonts w:eastAsia="Lucida Sans Unicode"/>
          <w:b/>
          <w:bCs/>
          <w:sz w:val="26"/>
          <w:szCs w:val="26"/>
          <w:lang w:val="cs-CZ"/>
        </w:rPr>
      </w:pPr>
    </w:p>
    <w:p w:rsidR="000C6531" w:rsidRDefault="00464D46">
      <w:pPr>
        <w:pStyle w:val="Standard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HMG stavebních prací vychází z časového požadavku investora na dobu výluky lůžkového pavilonu L2.</w:t>
      </w:r>
    </w:p>
    <w:p w:rsidR="000C6531" w:rsidRDefault="00464D46">
      <w:pPr>
        <w:pStyle w:val="Standard"/>
        <w:rPr>
          <w:rFonts w:eastAsia="Lucida Sans Unicode"/>
          <w:sz w:val="26"/>
          <w:szCs w:val="26"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 xml:space="preserve">Realizace stavebních prací se </w:t>
      </w:r>
      <w:proofErr w:type="gramStart"/>
      <w:r>
        <w:rPr>
          <w:rFonts w:eastAsia="Lucida Sans Unicode"/>
          <w:sz w:val="26"/>
          <w:szCs w:val="26"/>
          <w:lang w:val="cs-CZ"/>
        </w:rPr>
        <w:t>předpokládá  v průběhu</w:t>
      </w:r>
      <w:proofErr w:type="gramEnd"/>
      <w:r>
        <w:rPr>
          <w:rFonts w:eastAsia="Lucida Sans Unicode"/>
          <w:sz w:val="26"/>
          <w:szCs w:val="26"/>
          <w:lang w:val="cs-CZ"/>
        </w:rPr>
        <w:t xml:space="preserve"> 1.pol.2018 (v HMG uvedeno 47 dní včetně So a Ne), aby se pokud možno zkrátil provizorní pobyt osob v dalších pavilonech.</w:t>
      </w:r>
    </w:p>
    <w:p w:rsidR="000C6531" w:rsidRDefault="000C6531">
      <w:pPr>
        <w:pStyle w:val="Standard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rPr>
          <w:rFonts w:eastAsia="Lucida Sans Unicode"/>
          <w:lang w:val="cs-CZ"/>
        </w:rPr>
      </w:pPr>
      <w:r>
        <w:rPr>
          <w:rFonts w:eastAsia="Lucida Sans Unicode"/>
          <w:sz w:val="26"/>
          <w:szCs w:val="26"/>
          <w:lang w:val="cs-CZ"/>
        </w:rPr>
        <w:t>1. týden se předpokládají bourací práce ve všech podlažích najednou včetně vyklizení a vyčistění prostor. V dalších dnech by měly práce pokračovat postupnou montáží od spodních podlaží a na ně navazovat další práce tak, aby byly vyloučeny časové prodlevy a termín realizace byl dodržen.</w:t>
      </w:r>
    </w:p>
    <w:p w:rsidR="000C6531" w:rsidRDefault="000C6531">
      <w:pPr>
        <w:pStyle w:val="Standard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rPr>
          <w:rFonts w:eastAsia="Lucida Sans Unicode"/>
          <w:sz w:val="26"/>
          <w:szCs w:val="26"/>
          <w:lang w:val="cs-CZ"/>
        </w:rPr>
      </w:pPr>
    </w:p>
    <w:p w:rsidR="000C6531" w:rsidRDefault="000C6531">
      <w:pPr>
        <w:pStyle w:val="Standard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rPr>
          <w:rFonts w:eastAsia="Lucida Sans Unicode"/>
          <w:b/>
          <w:bCs/>
          <w:sz w:val="26"/>
          <w:szCs w:val="26"/>
          <w:lang w:val="cs-CZ"/>
        </w:rPr>
      </w:pPr>
      <w:r>
        <w:rPr>
          <w:rFonts w:eastAsia="Lucida Sans Unicode"/>
          <w:b/>
          <w:bCs/>
          <w:sz w:val="26"/>
          <w:szCs w:val="26"/>
          <w:lang w:val="cs-CZ"/>
        </w:rPr>
        <w:t>Komentář k rozpočtu</w:t>
      </w:r>
    </w:p>
    <w:p w:rsidR="000C6531" w:rsidRDefault="000C6531">
      <w:pPr>
        <w:pStyle w:val="Standard"/>
        <w:rPr>
          <w:rFonts w:eastAsia="Lucida Sans Unicode"/>
          <w:sz w:val="26"/>
          <w:szCs w:val="26"/>
          <w:lang w:val="cs-CZ"/>
        </w:rPr>
      </w:pPr>
    </w:p>
    <w:p w:rsidR="000C6531" w:rsidRDefault="00464D46">
      <w:pPr>
        <w:pStyle w:val="Standard"/>
        <w:rPr>
          <w:rFonts w:eastAsia="Lucida Sans Unicode"/>
          <w:b/>
          <w:bCs/>
          <w:lang w:val="cs-CZ"/>
        </w:rPr>
      </w:pPr>
      <w:r>
        <w:rPr>
          <w:rFonts w:eastAsia="Lucida Sans Unicode"/>
          <w:sz w:val="26"/>
          <w:szCs w:val="26"/>
          <w:lang w:val="cs-CZ"/>
        </w:rPr>
        <w:tab/>
        <w:t>Původní stavební rozpočet je strukturován po jednotlivých místnostech pod čísly 24 – 37. Tento rozpočet byl zkompletován doplňkovým stavebním rozpočtem a rozpočtem ZTI a elektroinstalací, které jsou vytvořeny již pro všechny 3 podlaží vcelku.</w:t>
      </w:r>
    </w:p>
    <w:sectPr w:rsidR="000C6531" w:rsidSect="00D87AB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B3" w:rsidRDefault="004272B3">
      <w:r>
        <w:separator/>
      </w:r>
    </w:p>
  </w:endnote>
  <w:endnote w:type="continuationSeparator" w:id="0">
    <w:p w:rsidR="004272B3" w:rsidRDefault="00427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B3" w:rsidRDefault="004272B3">
      <w:r>
        <w:rPr>
          <w:color w:val="000000"/>
        </w:rPr>
        <w:ptab w:relativeTo="margin" w:alignment="center" w:leader="none"/>
      </w:r>
    </w:p>
  </w:footnote>
  <w:footnote w:type="continuationSeparator" w:id="0">
    <w:p w:rsidR="004272B3" w:rsidRDefault="004272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01A24"/>
    <w:multiLevelType w:val="multilevel"/>
    <w:tmpl w:val="3AD69D7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6531"/>
    <w:rsid w:val="0001387C"/>
    <w:rsid w:val="00063F6B"/>
    <w:rsid w:val="000C6531"/>
    <w:rsid w:val="00156644"/>
    <w:rsid w:val="002C6968"/>
    <w:rsid w:val="003617CE"/>
    <w:rsid w:val="0037136A"/>
    <w:rsid w:val="004272B3"/>
    <w:rsid w:val="00453FD5"/>
    <w:rsid w:val="00464D46"/>
    <w:rsid w:val="00484791"/>
    <w:rsid w:val="005D2F34"/>
    <w:rsid w:val="00636C2F"/>
    <w:rsid w:val="006A7761"/>
    <w:rsid w:val="00933A7E"/>
    <w:rsid w:val="00AB01A2"/>
    <w:rsid w:val="00B35B7E"/>
    <w:rsid w:val="00D8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7AB9"/>
  </w:style>
  <w:style w:type="paragraph" w:styleId="Nadpis2">
    <w:name w:val="heading 2"/>
    <w:basedOn w:val="Standard"/>
    <w:next w:val="Standard"/>
    <w:rsid w:val="00D87AB9"/>
    <w:pPr>
      <w:keepNext/>
      <w:ind w:left="1080"/>
      <w:jc w:val="both"/>
      <w:outlineLvl w:val="1"/>
    </w:pPr>
    <w:rPr>
      <w:sz w:val="22"/>
      <w:u w:val="single"/>
    </w:rPr>
  </w:style>
  <w:style w:type="paragraph" w:styleId="Nadpis3">
    <w:name w:val="heading 3"/>
    <w:basedOn w:val="Standard"/>
    <w:next w:val="Standard"/>
    <w:rsid w:val="00D87AB9"/>
    <w:pPr>
      <w:keepNext/>
      <w:ind w:left="1080"/>
      <w:jc w:val="both"/>
      <w:outlineLvl w:val="2"/>
    </w:pPr>
    <w:rPr>
      <w:b/>
      <w:bCs/>
      <w:sz w:val="28"/>
    </w:rPr>
  </w:style>
  <w:style w:type="paragraph" w:styleId="Nadpis4">
    <w:name w:val="heading 4"/>
    <w:basedOn w:val="Standard"/>
    <w:next w:val="Standard"/>
    <w:rsid w:val="00D87AB9"/>
    <w:pPr>
      <w:keepNext/>
      <w:jc w:val="center"/>
      <w:outlineLvl w:val="3"/>
    </w:pPr>
    <w:rPr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D87AB9"/>
  </w:style>
  <w:style w:type="paragraph" w:customStyle="1" w:styleId="Heading">
    <w:name w:val="Heading"/>
    <w:basedOn w:val="Standard"/>
    <w:next w:val="Textbody"/>
    <w:rsid w:val="00D87AB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D87AB9"/>
    <w:pPr>
      <w:spacing w:after="120"/>
    </w:pPr>
  </w:style>
  <w:style w:type="paragraph" w:styleId="Seznam">
    <w:name w:val="List"/>
    <w:basedOn w:val="Textbody"/>
    <w:rsid w:val="00D87AB9"/>
  </w:style>
  <w:style w:type="paragraph" w:styleId="Titulek">
    <w:name w:val="caption"/>
    <w:basedOn w:val="Standard"/>
    <w:rsid w:val="00D87AB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87AB9"/>
    <w:pPr>
      <w:suppressLineNumbers/>
    </w:pPr>
  </w:style>
  <w:style w:type="paragraph" w:styleId="Zkladntextodsazen2">
    <w:name w:val="Body Text Indent 2"/>
    <w:basedOn w:val="Standard"/>
    <w:rsid w:val="00D87AB9"/>
    <w:pPr>
      <w:ind w:firstLine="1080"/>
      <w:jc w:val="both"/>
    </w:pPr>
  </w:style>
  <w:style w:type="paragraph" w:customStyle="1" w:styleId="Zkladntextodsazen21">
    <w:name w:val="Základní text odsazený 21"/>
    <w:rsid w:val="00D87AB9"/>
    <w:pPr>
      <w:ind w:firstLine="348"/>
      <w:jc w:val="both"/>
    </w:pPr>
  </w:style>
  <w:style w:type="paragraph" w:styleId="Zkladntextodsazen3">
    <w:name w:val="Body Text Indent 3"/>
    <w:basedOn w:val="Standard"/>
    <w:rsid w:val="00D87AB9"/>
    <w:pPr>
      <w:ind w:firstLine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22D8E-D90E-43E4-85A7-4330E03DF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11</Pages>
  <Words>1963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Šejbová</dc:creator>
  <cp:lastModifiedBy>externistait</cp:lastModifiedBy>
  <cp:revision>7</cp:revision>
  <dcterms:created xsi:type="dcterms:W3CDTF">2018-01-23T12:55:00Z</dcterms:created>
  <dcterms:modified xsi:type="dcterms:W3CDTF">2018-02-02T10:01:00Z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