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EDAF" w14:textId="77777777" w:rsidR="0080368D" w:rsidRDefault="00BF725F" w:rsidP="00447B6F">
      <w:pPr>
        <w:pStyle w:val="Zhlav"/>
        <w:spacing w:line="276" w:lineRule="auto"/>
        <w:ind w:left="-964" w:right="-737"/>
        <w:jc w:val="left"/>
        <w:rPr>
          <w:noProof/>
        </w:rPr>
      </w:pPr>
      <w:r w:rsidRPr="002F2F83">
        <w:rPr>
          <w:noProof/>
          <w:szCs w:val="24"/>
        </w:rPr>
        <w:drawing>
          <wp:anchor distT="0" distB="0" distL="114300" distR="114300" simplePos="0" relativeHeight="251658240" behindDoc="1" locked="0" layoutInCell="1" allowOverlap="1" wp14:anchorId="2336F029" wp14:editId="0DA80B98">
            <wp:simplePos x="0" y="0"/>
            <wp:positionH relativeFrom="column">
              <wp:posOffset>-156210</wp:posOffset>
            </wp:positionH>
            <wp:positionV relativeFrom="paragraph">
              <wp:posOffset>-80433</wp:posOffset>
            </wp:positionV>
            <wp:extent cx="2783417" cy="855133"/>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1986"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Pr>
          <w:noProof/>
          <w:szCs w:val="24"/>
        </w:rPr>
        <w:tab/>
      </w:r>
    </w:p>
    <w:p w14:paraId="45CB894A" w14:textId="77777777" w:rsidR="0080368D" w:rsidRDefault="0080368D" w:rsidP="00447B6F">
      <w:pPr>
        <w:pStyle w:val="Zhlav"/>
        <w:spacing w:line="276" w:lineRule="auto"/>
        <w:ind w:left="-964" w:right="-737"/>
        <w:jc w:val="left"/>
        <w:rPr>
          <w:noProof/>
        </w:rPr>
      </w:pPr>
    </w:p>
    <w:p w14:paraId="61B57F73" w14:textId="77777777" w:rsidR="0080368D" w:rsidRDefault="0080368D" w:rsidP="00447B6F">
      <w:pPr>
        <w:pStyle w:val="Zhlav"/>
        <w:spacing w:line="276" w:lineRule="auto"/>
        <w:ind w:left="-964" w:right="-737"/>
        <w:jc w:val="left"/>
        <w:rPr>
          <w:noProof/>
        </w:rPr>
      </w:pPr>
    </w:p>
    <w:p w14:paraId="12661A8E" w14:textId="56F07496" w:rsidR="002F21F0" w:rsidRDefault="002F21F0" w:rsidP="00447B6F">
      <w:pPr>
        <w:pStyle w:val="Zhlav"/>
        <w:spacing w:line="276" w:lineRule="auto"/>
        <w:ind w:left="-964" w:right="-737"/>
        <w:jc w:val="left"/>
      </w:pPr>
    </w:p>
    <w:p w14:paraId="7215651E" w14:textId="77777777" w:rsidR="002F21F0" w:rsidRPr="00736042" w:rsidRDefault="002F21F0" w:rsidP="00447B6F">
      <w:pPr>
        <w:spacing w:after="0"/>
        <w:jc w:val="center"/>
        <w:rPr>
          <w:rFonts w:ascii="Arial" w:hAnsi="Arial" w:cs="Arial"/>
          <w:b/>
          <w:sz w:val="20"/>
          <w:szCs w:val="20"/>
        </w:rPr>
      </w:pPr>
    </w:p>
    <w:p w14:paraId="39D51E32" w14:textId="77777777" w:rsidR="002F21F0" w:rsidRDefault="00BF725F" w:rsidP="00447B6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3FF42607" w14:textId="6BB411EF" w:rsidR="002F21F0" w:rsidRPr="0080368D" w:rsidRDefault="0080368D" w:rsidP="00447B6F">
      <w:pPr>
        <w:pStyle w:val="Nzev"/>
        <w:spacing w:line="276" w:lineRule="auto"/>
        <w:rPr>
          <w:rFonts w:ascii="Arial" w:eastAsia="Arial" w:hAnsi="Arial" w:cs="Arial"/>
          <w:sz w:val="20"/>
        </w:rPr>
      </w:pPr>
      <w:r w:rsidRPr="0080368D">
        <w:rPr>
          <w:rFonts w:ascii="Arial" w:eastAsia="Arial" w:hAnsi="Arial" w:cs="Arial"/>
          <w:bCs/>
          <w:sz w:val="20"/>
        </w:rPr>
        <w:t>„III/2341 Holoubkov -  stabilizace svahu“</w:t>
      </w:r>
    </w:p>
    <w:p w14:paraId="1463A76C" w14:textId="77777777" w:rsidR="002F21F0" w:rsidRPr="0019056B" w:rsidRDefault="00BF725F" w:rsidP="00447B6F">
      <w:pPr>
        <w:spacing w:after="0"/>
        <w:jc w:val="center"/>
        <w:rPr>
          <w:rFonts w:ascii="Arial" w:hAnsi="Arial" w:cs="Arial"/>
          <w:sz w:val="20"/>
          <w:szCs w:val="20"/>
        </w:rPr>
      </w:pPr>
      <w:r w:rsidRPr="0019056B">
        <w:rPr>
          <w:rFonts w:ascii="Arial" w:hAnsi="Arial" w:cs="Arial"/>
          <w:sz w:val="20"/>
          <w:szCs w:val="20"/>
        </w:rPr>
        <w:t>(dále „smlouva“)</w:t>
      </w:r>
    </w:p>
    <w:p w14:paraId="4E1A9BA5" w14:textId="5701FD51" w:rsidR="002F21F0" w:rsidRPr="0019056B" w:rsidRDefault="00BF725F" w:rsidP="00447B6F">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r w:rsidR="00BA6C8C">
        <w:rPr>
          <w:rFonts w:ascii="Arial" w:hAnsi="Arial" w:cs="Arial"/>
          <w:sz w:val="20"/>
          <w:szCs w:val="20"/>
        </w:rPr>
        <w:t>, v platném znění</w:t>
      </w:r>
    </w:p>
    <w:p w14:paraId="6DD1F8BB" w14:textId="77777777" w:rsidR="002F21F0" w:rsidRPr="0019056B" w:rsidRDefault="00BF725F" w:rsidP="00447B6F">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14:paraId="2B401E70" w14:textId="77777777" w:rsidR="002F21F0" w:rsidRPr="0019056B" w:rsidRDefault="002F21F0" w:rsidP="00447B6F">
      <w:pPr>
        <w:spacing w:after="0"/>
        <w:jc w:val="center"/>
        <w:rPr>
          <w:rFonts w:ascii="Arial" w:hAnsi="Arial" w:cs="Arial"/>
          <w:sz w:val="20"/>
          <w:szCs w:val="20"/>
        </w:rPr>
      </w:pPr>
    </w:p>
    <w:p w14:paraId="55DC75F1" w14:textId="759F7675" w:rsidR="002F21F0" w:rsidRPr="001402CF" w:rsidRDefault="00BF725F" w:rsidP="00447B6F">
      <w:pPr>
        <w:spacing w:after="0"/>
        <w:rPr>
          <w:rFonts w:ascii="Arial" w:hAnsi="Arial" w:cs="Arial"/>
          <w:sz w:val="18"/>
          <w:szCs w:val="18"/>
        </w:rPr>
      </w:pPr>
      <w:r w:rsidRPr="001402CF">
        <w:rPr>
          <w:rFonts w:ascii="Arial" w:hAnsi="Arial" w:cs="Arial"/>
          <w:sz w:val="18"/>
          <w:szCs w:val="18"/>
        </w:rPr>
        <w:t>číslo smlouvy objednatele č.</w:t>
      </w:r>
      <w:r w:rsidR="00B36CAC" w:rsidRPr="001402CF">
        <w:rPr>
          <w:rFonts w:ascii="Arial" w:hAnsi="Arial" w:cs="Arial"/>
          <w:sz w:val="18"/>
          <w:szCs w:val="18"/>
        </w:rPr>
        <w:t xml:space="preserve"> </w:t>
      </w:r>
      <w:r w:rsidRPr="001402CF">
        <w:rPr>
          <w:rFonts w:ascii="Arial" w:hAnsi="Arial" w:cs="Arial"/>
          <w:sz w:val="18"/>
          <w:szCs w:val="18"/>
        </w:rPr>
        <w:t>1:</w:t>
      </w:r>
      <w:r w:rsidR="00B06874" w:rsidRPr="001402CF">
        <w:rPr>
          <w:rFonts w:ascii="Arial" w:hAnsi="Arial" w:cs="Arial"/>
          <w:sz w:val="18"/>
          <w:szCs w:val="18"/>
        </w:rPr>
        <w:tab/>
      </w:r>
      <w:r w:rsidR="00B06874" w:rsidRPr="001402CF">
        <w:rPr>
          <w:rFonts w:ascii="Arial" w:hAnsi="Arial" w:cs="Arial"/>
          <w:bCs/>
          <w:sz w:val="18"/>
          <w:szCs w:val="18"/>
        </w:rPr>
        <w:fldChar w:fldCharType="begin">
          <w:ffData>
            <w:name w:val="Text41"/>
            <w:enabled/>
            <w:calcOnExit w:val="0"/>
            <w:textInput>
              <w:format w:val="None"/>
            </w:textInput>
          </w:ffData>
        </w:fldChar>
      </w:r>
      <w:r w:rsidR="00B06874" w:rsidRPr="001402CF">
        <w:rPr>
          <w:rFonts w:ascii="Arial" w:hAnsi="Arial" w:cs="Arial"/>
          <w:bCs/>
          <w:sz w:val="18"/>
          <w:szCs w:val="18"/>
        </w:rPr>
        <w:instrText>FORMTEXT</w:instrText>
      </w:r>
      <w:r w:rsidR="00B06874" w:rsidRPr="001402CF">
        <w:rPr>
          <w:rFonts w:ascii="Arial" w:hAnsi="Arial" w:cs="Arial"/>
          <w:bCs/>
          <w:sz w:val="18"/>
          <w:szCs w:val="18"/>
        </w:rPr>
      </w:r>
      <w:r w:rsidR="00B06874" w:rsidRPr="001402CF">
        <w:rPr>
          <w:rFonts w:ascii="Arial" w:hAnsi="Arial" w:cs="Arial"/>
          <w:bCs/>
          <w:sz w:val="18"/>
          <w:szCs w:val="18"/>
        </w:rPr>
        <w:fldChar w:fldCharType="separate"/>
      </w:r>
      <w:r w:rsidR="00B06874" w:rsidRPr="001402CF">
        <w:rPr>
          <w:rFonts w:ascii="Arial" w:hAnsi="Arial" w:cs="Arial"/>
          <w:bCs/>
          <w:noProof/>
          <w:sz w:val="18"/>
          <w:szCs w:val="18"/>
        </w:rPr>
        <w:t>     </w:t>
      </w:r>
      <w:r w:rsidR="00B06874" w:rsidRPr="001402CF">
        <w:rPr>
          <w:rFonts w:ascii="Arial" w:hAnsi="Arial" w:cs="Arial"/>
          <w:bCs/>
          <w:sz w:val="18"/>
          <w:szCs w:val="18"/>
        </w:rPr>
        <w:fldChar w:fldCharType="end"/>
      </w:r>
    </w:p>
    <w:p w14:paraId="05A594CB" w14:textId="05D5A839" w:rsidR="002F21F0" w:rsidRPr="001402CF" w:rsidRDefault="00BF725F" w:rsidP="00447B6F">
      <w:pPr>
        <w:spacing w:after="0"/>
        <w:rPr>
          <w:rFonts w:ascii="Arial" w:hAnsi="Arial" w:cs="Arial"/>
          <w:sz w:val="18"/>
          <w:szCs w:val="18"/>
        </w:rPr>
      </w:pPr>
      <w:r w:rsidRPr="001402CF">
        <w:rPr>
          <w:rFonts w:ascii="Arial" w:hAnsi="Arial" w:cs="Arial"/>
          <w:sz w:val="18"/>
          <w:szCs w:val="18"/>
        </w:rPr>
        <w:t>číslo smlouvy objednatele č.</w:t>
      </w:r>
      <w:r w:rsidR="00B36CAC" w:rsidRPr="001402CF">
        <w:rPr>
          <w:rFonts w:ascii="Arial" w:hAnsi="Arial" w:cs="Arial"/>
          <w:sz w:val="18"/>
          <w:szCs w:val="18"/>
        </w:rPr>
        <w:t xml:space="preserve"> </w:t>
      </w:r>
      <w:r w:rsidRPr="001402CF">
        <w:rPr>
          <w:rFonts w:ascii="Arial" w:hAnsi="Arial" w:cs="Arial"/>
          <w:sz w:val="18"/>
          <w:szCs w:val="18"/>
        </w:rPr>
        <w:t>2:</w:t>
      </w:r>
      <w:r w:rsidR="00B06874" w:rsidRPr="001402CF">
        <w:rPr>
          <w:rFonts w:ascii="Arial" w:hAnsi="Arial" w:cs="Arial"/>
          <w:sz w:val="18"/>
          <w:szCs w:val="18"/>
        </w:rPr>
        <w:tab/>
      </w:r>
      <w:r w:rsidR="00B06874" w:rsidRPr="001402CF">
        <w:rPr>
          <w:rFonts w:ascii="Arial" w:hAnsi="Arial" w:cs="Arial"/>
          <w:bCs/>
          <w:sz w:val="18"/>
          <w:szCs w:val="18"/>
        </w:rPr>
        <w:fldChar w:fldCharType="begin">
          <w:ffData>
            <w:name w:val="Text41"/>
            <w:enabled/>
            <w:calcOnExit w:val="0"/>
            <w:textInput>
              <w:format w:val="None"/>
            </w:textInput>
          </w:ffData>
        </w:fldChar>
      </w:r>
      <w:r w:rsidR="00B06874" w:rsidRPr="001402CF">
        <w:rPr>
          <w:rFonts w:ascii="Arial" w:hAnsi="Arial" w:cs="Arial"/>
          <w:bCs/>
          <w:sz w:val="18"/>
          <w:szCs w:val="18"/>
        </w:rPr>
        <w:instrText>FORMTEXT</w:instrText>
      </w:r>
      <w:r w:rsidR="00B06874" w:rsidRPr="001402CF">
        <w:rPr>
          <w:rFonts w:ascii="Arial" w:hAnsi="Arial" w:cs="Arial"/>
          <w:bCs/>
          <w:sz w:val="18"/>
          <w:szCs w:val="18"/>
        </w:rPr>
      </w:r>
      <w:r w:rsidR="00B06874" w:rsidRPr="001402CF">
        <w:rPr>
          <w:rFonts w:ascii="Arial" w:hAnsi="Arial" w:cs="Arial"/>
          <w:bCs/>
          <w:sz w:val="18"/>
          <w:szCs w:val="18"/>
        </w:rPr>
        <w:fldChar w:fldCharType="separate"/>
      </w:r>
      <w:r w:rsidR="00B06874" w:rsidRPr="001402CF">
        <w:rPr>
          <w:rFonts w:ascii="Arial" w:hAnsi="Arial" w:cs="Arial"/>
          <w:bCs/>
          <w:noProof/>
          <w:sz w:val="18"/>
          <w:szCs w:val="18"/>
        </w:rPr>
        <w:t>     </w:t>
      </w:r>
      <w:r w:rsidR="00B06874" w:rsidRPr="001402CF">
        <w:rPr>
          <w:rFonts w:ascii="Arial" w:hAnsi="Arial" w:cs="Arial"/>
          <w:bCs/>
          <w:sz w:val="18"/>
          <w:szCs w:val="18"/>
        </w:rPr>
        <w:fldChar w:fldCharType="end"/>
      </w:r>
    </w:p>
    <w:p w14:paraId="3C49D4FC" w14:textId="5EBEC88A" w:rsidR="002F21F0" w:rsidRPr="001402CF" w:rsidRDefault="00BF725F" w:rsidP="00447B6F">
      <w:pPr>
        <w:spacing w:after="0"/>
        <w:rPr>
          <w:rFonts w:ascii="Arial" w:hAnsi="Arial" w:cs="Arial"/>
          <w:sz w:val="18"/>
          <w:szCs w:val="18"/>
        </w:rPr>
      </w:pPr>
      <w:r w:rsidRPr="001402CF">
        <w:rPr>
          <w:rFonts w:ascii="Arial" w:hAnsi="Arial" w:cs="Arial"/>
          <w:sz w:val="18"/>
          <w:szCs w:val="18"/>
        </w:rPr>
        <w:t>číslo smlouvy zhotovitele</w:t>
      </w:r>
      <w:r w:rsidR="00B06874" w:rsidRPr="001402CF">
        <w:rPr>
          <w:rFonts w:ascii="Arial" w:hAnsi="Arial" w:cs="Arial"/>
          <w:sz w:val="18"/>
          <w:szCs w:val="18"/>
        </w:rPr>
        <w:t>:</w:t>
      </w:r>
      <w:r w:rsidR="00B06874" w:rsidRPr="001402CF">
        <w:rPr>
          <w:rFonts w:ascii="Arial" w:hAnsi="Arial" w:cs="Arial"/>
          <w:sz w:val="18"/>
          <w:szCs w:val="18"/>
        </w:rPr>
        <w:tab/>
      </w:r>
      <w:r w:rsidR="001402CF">
        <w:rPr>
          <w:rFonts w:ascii="Arial" w:hAnsi="Arial" w:cs="Arial"/>
          <w:sz w:val="18"/>
          <w:szCs w:val="18"/>
        </w:rPr>
        <w:tab/>
      </w:r>
      <w:r w:rsidR="00B06874" w:rsidRPr="001402CF">
        <w:rPr>
          <w:rFonts w:ascii="Arial" w:hAnsi="Arial" w:cs="Arial"/>
          <w:bCs/>
          <w:sz w:val="18"/>
          <w:szCs w:val="18"/>
        </w:rPr>
        <w:fldChar w:fldCharType="begin">
          <w:ffData>
            <w:name w:val="Text41"/>
            <w:enabled/>
            <w:calcOnExit w:val="0"/>
            <w:textInput>
              <w:format w:val="None"/>
            </w:textInput>
          </w:ffData>
        </w:fldChar>
      </w:r>
      <w:r w:rsidR="00B06874" w:rsidRPr="001402CF">
        <w:rPr>
          <w:rFonts w:ascii="Arial" w:hAnsi="Arial" w:cs="Arial"/>
          <w:bCs/>
          <w:sz w:val="18"/>
          <w:szCs w:val="18"/>
        </w:rPr>
        <w:instrText>FORMTEXT</w:instrText>
      </w:r>
      <w:r w:rsidR="00B06874" w:rsidRPr="001402CF">
        <w:rPr>
          <w:rFonts w:ascii="Arial" w:hAnsi="Arial" w:cs="Arial"/>
          <w:bCs/>
          <w:sz w:val="18"/>
          <w:szCs w:val="18"/>
        </w:rPr>
      </w:r>
      <w:r w:rsidR="00B06874" w:rsidRPr="001402CF">
        <w:rPr>
          <w:rFonts w:ascii="Arial" w:hAnsi="Arial" w:cs="Arial"/>
          <w:bCs/>
          <w:sz w:val="18"/>
          <w:szCs w:val="18"/>
        </w:rPr>
        <w:fldChar w:fldCharType="separate"/>
      </w:r>
      <w:r w:rsidR="00B06874" w:rsidRPr="001402CF">
        <w:rPr>
          <w:rFonts w:ascii="Arial" w:hAnsi="Arial" w:cs="Arial"/>
          <w:bCs/>
          <w:noProof/>
          <w:sz w:val="18"/>
          <w:szCs w:val="18"/>
        </w:rPr>
        <w:t>     </w:t>
      </w:r>
      <w:r w:rsidR="00B06874" w:rsidRPr="001402CF">
        <w:rPr>
          <w:rFonts w:ascii="Arial" w:hAnsi="Arial" w:cs="Arial"/>
          <w:bCs/>
          <w:sz w:val="18"/>
          <w:szCs w:val="18"/>
        </w:rPr>
        <w:fldChar w:fldCharType="end"/>
      </w:r>
    </w:p>
    <w:p w14:paraId="6BB7030A" w14:textId="77777777" w:rsidR="001402CF" w:rsidRPr="0019056B" w:rsidRDefault="001402CF" w:rsidP="00447B6F">
      <w:pPr>
        <w:spacing w:after="0"/>
        <w:jc w:val="both"/>
        <w:rPr>
          <w:rFonts w:ascii="Arial" w:hAnsi="Arial" w:cs="Arial"/>
          <w:sz w:val="20"/>
          <w:szCs w:val="20"/>
        </w:rPr>
      </w:pPr>
    </w:p>
    <w:p w14:paraId="0355C700" w14:textId="0D1AA59E" w:rsidR="002F21F0" w:rsidRDefault="00BF725F" w:rsidP="00447B6F">
      <w:pPr>
        <w:spacing w:after="0"/>
        <w:jc w:val="both"/>
        <w:rPr>
          <w:rFonts w:ascii="Arial" w:hAnsi="Arial" w:cs="Arial"/>
          <w:sz w:val="20"/>
          <w:szCs w:val="20"/>
        </w:rPr>
      </w:pPr>
      <w:r>
        <w:rPr>
          <w:rFonts w:ascii="Arial" w:hAnsi="Arial" w:cs="Arial"/>
          <w:sz w:val="20"/>
          <w:szCs w:val="20"/>
        </w:rPr>
        <w:t xml:space="preserve">smlouva je uzavřena na základě výsledku </w:t>
      </w:r>
      <w:r w:rsidRPr="00543616">
        <w:rPr>
          <w:rFonts w:ascii="Arial" w:hAnsi="Arial" w:cs="Arial"/>
          <w:sz w:val="20"/>
          <w:szCs w:val="20"/>
        </w:rPr>
        <w:t xml:space="preserve">zjednodušeného podlimitního řízení veřejné zakázky evidované na profilu zadavatele pod systémovým číslem: </w:t>
      </w:r>
      <w:r w:rsidR="0080368D" w:rsidRPr="0080368D">
        <w:rPr>
          <w:rFonts w:ascii="Arial" w:hAnsi="Arial" w:cs="Arial"/>
          <w:bCs/>
          <w:sz w:val="20"/>
          <w:szCs w:val="20"/>
        </w:rPr>
        <w:t>P22V00000922</w:t>
      </w:r>
      <w:r>
        <w:rPr>
          <w:rFonts w:ascii="Arial" w:hAnsi="Arial" w:cs="Arial"/>
          <w:bCs/>
          <w:sz w:val="20"/>
          <w:szCs w:val="20"/>
        </w:rPr>
        <w:t xml:space="preserve"> (dále jen „zadávací řízení“)</w:t>
      </w:r>
      <w:r w:rsidR="001402CF">
        <w:rPr>
          <w:rFonts w:ascii="Arial" w:hAnsi="Arial" w:cs="Arial"/>
          <w:bCs/>
          <w:sz w:val="20"/>
          <w:szCs w:val="20"/>
        </w:rPr>
        <w:t>.</w:t>
      </w:r>
    </w:p>
    <w:p w14:paraId="0CBFEE72" w14:textId="77777777" w:rsidR="002F21F0" w:rsidRPr="0019056B" w:rsidRDefault="002F21F0" w:rsidP="00447B6F">
      <w:pPr>
        <w:spacing w:after="0"/>
        <w:jc w:val="both"/>
        <w:rPr>
          <w:rFonts w:ascii="Arial" w:hAnsi="Arial" w:cs="Arial"/>
          <w:sz w:val="20"/>
          <w:szCs w:val="20"/>
        </w:rPr>
      </w:pPr>
    </w:p>
    <w:p w14:paraId="3A2B3BAB"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279CE810" w14:textId="1169C711"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w:t>
      </w:r>
      <w:r w:rsidR="00B36CAC">
        <w:rPr>
          <w:rFonts w:ascii="Arial" w:hAnsi="Arial" w:cs="Arial"/>
          <w:sz w:val="20"/>
          <w:szCs w:val="20"/>
        </w:rPr>
        <w:t xml:space="preserve"> </w:t>
      </w:r>
      <w:r>
        <w:rPr>
          <w:rFonts w:ascii="Arial" w:hAnsi="Arial" w:cs="Arial"/>
          <w:sz w:val="20"/>
          <w:szCs w:val="20"/>
        </w:rPr>
        <w:t>1</w:t>
      </w:r>
      <w:r w:rsidRPr="0019056B">
        <w:rPr>
          <w:rFonts w:ascii="Arial" w:hAnsi="Arial" w:cs="Arial"/>
          <w:sz w:val="20"/>
          <w:szCs w:val="20"/>
        </w:rPr>
        <w:t>:</w:t>
      </w:r>
    </w:p>
    <w:p w14:paraId="497F7897" w14:textId="0E6525DA" w:rsidR="002F21F0" w:rsidRPr="0019056B" w:rsidRDefault="00BF725F" w:rsidP="00447B6F">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00B06874">
        <w:rPr>
          <w:rFonts w:ascii="Arial" w:hAnsi="Arial" w:cs="Arial"/>
          <w:b/>
          <w:sz w:val="20"/>
          <w:szCs w:val="20"/>
        </w:rPr>
        <w:t>.</w:t>
      </w:r>
      <w:r w:rsidRPr="0019056B">
        <w:rPr>
          <w:rFonts w:ascii="Arial" w:hAnsi="Arial" w:cs="Arial"/>
          <w:b/>
          <w:sz w:val="20"/>
          <w:szCs w:val="20"/>
        </w:rPr>
        <w:t xml:space="preserve"> </w:t>
      </w:r>
    </w:p>
    <w:p w14:paraId="3A421D56" w14:textId="77777777" w:rsidR="002F21F0" w:rsidRPr="0019056B" w:rsidRDefault="00BF725F" w:rsidP="00447B6F">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156C35F9" w14:textId="5840D61A" w:rsidR="002F21F0" w:rsidRPr="007A17FD" w:rsidRDefault="00BF725F" w:rsidP="00447B6F">
      <w:pPr>
        <w:spacing w:after="0"/>
        <w:ind w:left="567"/>
        <w:jc w:val="both"/>
        <w:rPr>
          <w:rFonts w:ascii="Arial" w:hAnsi="Arial" w:cs="Arial"/>
          <w:sz w:val="20"/>
          <w:szCs w:val="20"/>
        </w:rPr>
      </w:pPr>
      <w:r>
        <w:rPr>
          <w:rFonts w:ascii="Arial" w:hAnsi="Arial" w:cs="Arial"/>
          <w:sz w:val="20"/>
          <w:szCs w:val="20"/>
        </w:rPr>
        <w:t>s</w:t>
      </w:r>
      <w:r w:rsidR="00B06874">
        <w:rPr>
          <w:rFonts w:ascii="Arial" w:hAnsi="Arial" w:cs="Arial"/>
          <w:sz w:val="20"/>
          <w:szCs w:val="20"/>
        </w:rPr>
        <w:t>ídlo:</w:t>
      </w:r>
      <w:r w:rsidR="00B06874">
        <w:rPr>
          <w:rFonts w:ascii="Arial" w:hAnsi="Arial" w:cs="Arial"/>
          <w:sz w:val="20"/>
          <w:szCs w:val="20"/>
        </w:rPr>
        <w:tab/>
      </w:r>
      <w:r w:rsidR="00B06874">
        <w:rPr>
          <w:rFonts w:ascii="Arial" w:hAnsi="Arial" w:cs="Arial"/>
          <w:sz w:val="20"/>
          <w:szCs w:val="20"/>
        </w:rPr>
        <w:tab/>
      </w:r>
      <w:r w:rsidR="00BB08D3" w:rsidRPr="00BB08D3">
        <w:rPr>
          <w:rFonts w:ascii="Arial" w:hAnsi="Arial" w:cs="Arial"/>
          <w:sz w:val="20"/>
          <w:szCs w:val="20"/>
        </w:rPr>
        <w:t>Koterovská 462/162, Koterov, 326 00 Plzeň</w:t>
      </w:r>
    </w:p>
    <w:p w14:paraId="735F611A" w14:textId="1F6E629F" w:rsidR="00FE557B" w:rsidRPr="007A17FD" w:rsidRDefault="00BF725F" w:rsidP="00447B6F">
      <w:pPr>
        <w:spacing w:after="0"/>
        <w:ind w:left="567"/>
        <w:jc w:val="both"/>
        <w:rPr>
          <w:rFonts w:ascii="Arial" w:hAnsi="Arial" w:cs="Arial"/>
          <w:sz w:val="20"/>
          <w:szCs w:val="20"/>
        </w:rPr>
      </w:pPr>
      <w:r>
        <w:rPr>
          <w:rFonts w:ascii="Arial" w:hAnsi="Arial" w:cs="Arial"/>
          <w:sz w:val="20"/>
          <w:szCs w:val="20"/>
        </w:rPr>
        <w:t>s</w:t>
      </w:r>
      <w:r w:rsidR="00B06874">
        <w:rPr>
          <w:rFonts w:ascii="Arial" w:hAnsi="Arial" w:cs="Arial"/>
          <w:sz w:val="20"/>
          <w:szCs w:val="20"/>
        </w:rPr>
        <w:t>tatutární orgán:</w:t>
      </w:r>
      <w:r w:rsidR="00B06874">
        <w:rPr>
          <w:rFonts w:ascii="Arial" w:hAnsi="Arial" w:cs="Arial"/>
          <w:sz w:val="20"/>
          <w:szCs w:val="20"/>
        </w:rPr>
        <w:tab/>
      </w:r>
      <w:r>
        <w:rPr>
          <w:rFonts w:ascii="Arial" w:hAnsi="Arial" w:cs="Arial"/>
          <w:sz w:val="20"/>
          <w:szCs w:val="20"/>
        </w:rPr>
        <w:t>Ing. Miroslav Doležal</w:t>
      </w:r>
      <w:r w:rsidRPr="007A17FD">
        <w:rPr>
          <w:rFonts w:ascii="Arial" w:hAnsi="Arial" w:cs="Arial"/>
          <w:sz w:val="20"/>
          <w:szCs w:val="20"/>
        </w:rPr>
        <w:t xml:space="preserve">, </w:t>
      </w:r>
      <w:r>
        <w:rPr>
          <w:rFonts w:ascii="Arial" w:hAnsi="Arial" w:cs="Arial"/>
          <w:sz w:val="20"/>
          <w:szCs w:val="20"/>
        </w:rPr>
        <w:t>generální ředitel</w:t>
      </w:r>
    </w:p>
    <w:p w14:paraId="2D1D25DF" w14:textId="5A632623" w:rsidR="002F21F0" w:rsidRPr="007A17FD" w:rsidRDefault="00BF725F" w:rsidP="00447B6F">
      <w:pPr>
        <w:spacing w:after="0"/>
        <w:ind w:left="567"/>
        <w:jc w:val="both"/>
        <w:rPr>
          <w:rFonts w:ascii="Arial" w:hAnsi="Arial" w:cs="Arial"/>
          <w:sz w:val="20"/>
          <w:szCs w:val="20"/>
        </w:rPr>
      </w:pPr>
      <w:r w:rsidRPr="007A17FD">
        <w:rPr>
          <w:rFonts w:ascii="Arial" w:hAnsi="Arial" w:cs="Arial"/>
          <w:sz w:val="20"/>
          <w:szCs w:val="20"/>
        </w:rPr>
        <w:t>IČO: 72053119</w:t>
      </w:r>
      <w:r w:rsidR="00B06874">
        <w:rPr>
          <w:rFonts w:ascii="Arial" w:hAnsi="Arial" w:cs="Arial"/>
          <w:sz w:val="20"/>
          <w:szCs w:val="20"/>
        </w:rPr>
        <w:tab/>
      </w:r>
    </w:p>
    <w:p w14:paraId="5242A691" w14:textId="4FD90F6F" w:rsidR="002F21F0" w:rsidRPr="007A17FD" w:rsidRDefault="00BF725F" w:rsidP="00447B6F">
      <w:pPr>
        <w:spacing w:after="0"/>
        <w:ind w:left="567"/>
        <w:jc w:val="both"/>
        <w:rPr>
          <w:rFonts w:ascii="Arial" w:hAnsi="Arial" w:cs="Arial"/>
          <w:sz w:val="20"/>
          <w:szCs w:val="20"/>
        </w:rPr>
      </w:pPr>
      <w:r>
        <w:rPr>
          <w:rFonts w:ascii="Arial" w:hAnsi="Arial" w:cs="Arial"/>
          <w:sz w:val="20"/>
          <w:szCs w:val="20"/>
        </w:rPr>
        <w:t>e</w:t>
      </w:r>
      <w:r w:rsidR="00B06874">
        <w:rPr>
          <w:rFonts w:ascii="Arial" w:hAnsi="Arial" w:cs="Arial"/>
          <w:sz w:val="20"/>
          <w:szCs w:val="20"/>
        </w:rPr>
        <w:t>-mail:</w:t>
      </w:r>
      <w:r w:rsidR="00B06874">
        <w:rPr>
          <w:rFonts w:ascii="Arial" w:hAnsi="Arial" w:cs="Arial"/>
          <w:sz w:val="20"/>
          <w:szCs w:val="20"/>
        </w:rPr>
        <w:tab/>
      </w:r>
      <w:r w:rsidR="00B06874">
        <w:rPr>
          <w:rFonts w:ascii="Arial" w:hAnsi="Arial" w:cs="Arial"/>
          <w:sz w:val="20"/>
          <w:szCs w:val="20"/>
        </w:rPr>
        <w:tab/>
      </w:r>
      <w:hyperlink r:id="rId9"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14:paraId="61FCD83F" w14:textId="3B9501F8" w:rsidR="002F21F0" w:rsidRPr="007A17FD" w:rsidRDefault="00BF725F" w:rsidP="00447B6F">
      <w:pPr>
        <w:spacing w:after="0"/>
        <w:ind w:left="567"/>
        <w:jc w:val="both"/>
        <w:rPr>
          <w:rFonts w:ascii="Arial" w:hAnsi="Arial" w:cs="Arial"/>
          <w:sz w:val="20"/>
          <w:szCs w:val="20"/>
        </w:rPr>
      </w:pPr>
      <w:r>
        <w:rPr>
          <w:rFonts w:ascii="Arial" w:hAnsi="Arial" w:cs="Arial"/>
          <w:sz w:val="20"/>
          <w:szCs w:val="20"/>
        </w:rPr>
        <w:t>d</w:t>
      </w:r>
      <w:r w:rsidR="00B06874">
        <w:rPr>
          <w:rFonts w:ascii="Arial" w:hAnsi="Arial" w:cs="Arial"/>
          <w:sz w:val="20"/>
          <w:szCs w:val="20"/>
        </w:rPr>
        <w:t>atová schránka:</w:t>
      </w:r>
      <w:r w:rsidR="00B06874">
        <w:rPr>
          <w:rFonts w:ascii="Arial" w:hAnsi="Arial" w:cs="Arial"/>
          <w:sz w:val="20"/>
          <w:szCs w:val="20"/>
        </w:rPr>
        <w:tab/>
      </w:r>
      <w:r w:rsidRPr="007A17FD">
        <w:rPr>
          <w:rFonts w:ascii="Arial" w:hAnsi="Arial" w:cs="Arial"/>
          <w:sz w:val="20"/>
          <w:szCs w:val="20"/>
        </w:rPr>
        <w:t>qbep485</w:t>
      </w:r>
    </w:p>
    <w:p w14:paraId="3C00E558" w14:textId="37AA924D" w:rsidR="002F21F0" w:rsidRPr="007A17FD" w:rsidRDefault="00BF725F" w:rsidP="00447B6F">
      <w:pPr>
        <w:spacing w:after="0"/>
        <w:ind w:left="567"/>
        <w:jc w:val="both"/>
        <w:rPr>
          <w:rFonts w:ascii="Arial" w:hAnsi="Arial" w:cs="Arial"/>
          <w:sz w:val="20"/>
          <w:szCs w:val="20"/>
        </w:rPr>
      </w:pPr>
      <w:r>
        <w:rPr>
          <w:rFonts w:ascii="Arial" w:hAnsi="Arial" w:cs="Arial"/>
          <w:sz w:val="20"/>
          <w:szCs w:val="20"/>
        </w:rPr>
        <w:t>t</w:t>
      </w:r>
      <w:r w:rsidR="00B06874">
        <w:rPr>
          <w:rFonts w:ascii="Arial" w:hAnsi="Arial" w:cs="Arial"/>
          <w:sz w:val="20"/>
          <w:szCs w:val="20"/>
        </w:rPr>
        <w:t>elefon:</w:t>
      </w:r>
      <w:r w:rsidR="00B06874">
        <w:rPr>
          <w:rFonts w:ascii="Arial" w:hAnsi="Arial" w:cs="Arial"/>
          <w:sz w:val="20"/>
          <w:szCs w:val="20"/>
        </w:rPr>
        <w:tab/>
      </w:r>
      <w:r w:rsidR="00B06874">
        <w:rPr>
          <w:rFonts w:ascii="Arial" w:hAnsi="Arial" w:cs="Arial"/>
          <w:sz w:val="20"/>
          <w:szCs w:val="20"/>
        </w:rPr>
        <w:tab/>
      </w:r>
      <w:r w:rsidRPr="007A17FD">
        <w:rPr>
          <w:rFonts w:ascii="Arial" w:hAnsi="Arial" w:cs="Arial"/>
          <w:sz w:val="20"/>
          <w:szCs w:val="20"/>
        </w:rPr>
        <w:t>+420 377 172 101</w:t>
      </w:r>
    </w:p>
    <w:p w14:paraId="096B2F7F" w14:textId="77777777" w:rsidR="002F21F0" w:rsidRPr="003E5DE5" w:rsidRDefault="00BF725F" w:rsidP="00447B6F">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7009DC66" w14:textId="1027FE61" w:rsidR="002F21F0" w:rsidRPr="003E5DE5" w:rsidRDefault="0080368D" w:rsidP="00447B6F">
      <w:pPr>
        <w:spacing w:after="0"/>
        <w:ind w:left="567"/>
        <w:jc w:val="both"/>
        <w:rPr>
          <w:rFonts w:ascii="Arial" w:hAnsi="Arial" w:cs="Arial"/>
          <w:sz w:val="20"/>
          <w:szCs w:val="20"/>
        </w:rPr>
      </w:pPr>
      <w:r w:rsidRPr="00B76D0D">
        <w:rPr>
          <w:rFonts w:ascii="Arial" w:hAnsi="Arial" w:cs="Arial"/>
          <w:bCs/>
          <w:sz w:val="20"/>
          <w:szCs w:val="20"/>
        </w:rPr>
        <w:t xml:space="preserve">Ing. Jana Mrázová, tel.: 721 977 829, e-mail: </w:t>
      </w:r>
      <w:hyperlink r:id="rId10" w:history="1">
        <w:r w:rsidRPr="00B76D0D">
          <w:rPr>
            <w:rStyle w:val="Hypertextovodkaz"/>
            <w:rFonts w:ascii="Arial" w:hAnsi="Arial" w:cs="Arial"/>
            <w:bCs/>
            <w:sz w:val="20"/>
            <w:szCs w:val="20"/>
          </w:rPr>
          <w:t>jana.mrazova@suspk.eu</w:t>
        </w:r>
      </w:hyperlink>
      <w:r w:rsidR="00513329" w:rsidRPr="000C52B9">
        <w:rPr>
          <w:rFonts w:ascii="Arial" w:hAnsi="Arial" w:cs="Arial"/>
          <w:sz w:val="20"/>
          <w:szCs w:val="20"/>
        </w:rPr>
        <w:t xml:space="preserve"> (</w:t>
      </w:r>
      <w:r w:rsidR="00513329">
        <w:rPr>
          <w:rFonts w:ascii="Arial" w:hAnsi="Arial" w:cs="Arial"/>
          <w:sz w:val="20"/>
          <w:szCs w:val="20"/>
        </w:rPr>
        <w:t>dále jen „kontaktní osoba objednatele č.</w:t>
      </w:r>
      <w:r w:rsidR="00872FB3">
        <w:rPr>
          <w:rFonts w:ascii="Arial" w:hAnsi="Arial" w:cs="Arial"/>
          <w:sz w:val="20"/>
          <w:szCs w:val="20"/>
        </w:rPr>
        <w:t xml:space="preserve"> </w:t>
      </w:r>
      <w:r w:rsidR="00513329">
        <w:rPr>
          <w:rFonts w:ascii="Arial" w:hAnsi="Arial" w:cs="Arial"/>
          <w:sz w:val="20"/>
          <w:szCs w:val="20"/>
        </w:rPr>
        <w:t>1“)</w:t>
      </w:r>
    </w:p>
    <w:p w14:paraId="455916E9" w14:textId="64DE8F33" w:rsidR="002F21F0" w:rsidRPr="0019056B" w:rsidRDefault="00BF725F" w:rsidP="00447B6F">
      <w:pPr>
        <w:spacing w:before="120" w:after="120"/>
        <w:ind w:left="567"/>
        <w:jc w:val="both"/>
        <w:rPr>
          <w:rFonts w:ascii="Arial" w:hAnsi="Arial" w:cs="Arial"/>
          <w:b/>
          <w:sz w:val="20"/>
          <w:szCs w:val="20"/>
        </w:rPr>
      </w:pPr>
      <w:r>
        <w:rPr>
          <w:rFonts w:ascii="Arial" w:hAnsi="Arial" w:cs="Arial"/>
          <w:sz w:val="20"/>
          <w:szCs w:val="20"/>
        </w:rPr>
        <w:t>(</w:t>
      </w:r>
      <w:r w:rsidR="00513329" w:rsidRPr="0019056B">
        <w:rPr>
          <w:rFonts w:ascii="Arial" w:hAnsi="Arial" w:cs="Arial"/>
          <w:sz w:val="20"/>
          <w:szCs w:val="20"/>
        </w:rPr>
        <w:t>dále jen</w:t>
      </w:r>
      <w:r w:rsidR="00513329" w:rsidRPr="0019056B">
        <w:rPr>
          <w:rFonts w:ascii="Arial" w:hAnsi="Arial" w:cs="Arial"/>
          <w:b/>
          <w:sz w:val="20"/>
          <w:szCs w:val="20"/>
        </w:rPr>
        <w:t xml:space="preserve"> </w:t>
      </w:r>
      <w:r w:rsidRPr="00B36CAC">
        <w:rPr>
          <w:rFonts w:ascii="Arial" w:hAnsi="Arial" w:cs="Arial"/>
          <w:sz w:val="20"/>
          <w:szCs w:val="20"/>
        </w:rPr>
        <w:t xml:space="preserve">jako </w:t>
      </w:r>
      <w:r w:rsidR="00513329" w:rsidRPr="0019056B">
        <w:rPr>
          <w:rFonts w:ascii="Arial" w:hAnsi="Arial" w:cs="Arial"/>
          <w:b/>
          <w:sz w:val="20"/>
          <w:szCs w:val="20"/>
        </w:rPr>
        <w:t>„objednatel</w:t>
      </w:r>
      <w:r w:rsidR="00513329">
        <w:rPr>
          <w:rFonts w:ascii="Arial" w:hAnsi="Arial" w:cs="Arial"/>
          <w:b/>
          <w:sz w:val="20"/>
          <w:szCs w:val="20"/>
        </w:rPr>
        <w:t xml:space="preserve"> č.1</w:t>
      </w:r>
      <w:r w:rsidR="00513329" w:rsidRPr="0019056B">
        <w:rPr>
          <w:rFonts w:ascii="Arial" w:hAnsi="Arial" w:cs="Arial"/>
          <w:b/>
          <w:sz w:val="20"/>
          <w:szCs w:val="20"/>
        </w:rPr>
        <w:t>“</w:t>
      </w:r>
      <w:r>
        <w:rPr>
          <w:rFonts w:ascii="Arial" w:hAnsi="Arial" w:cs="Arial"/>
          <w:b/>
          <w:sz w:val="20"/>
          <w:szCs w:val="20"/>
        </w:rPr>
        <w:t>)</w:t>
      </w:r>
    </w:p>
    <w:p w14:paraId="05D0CB2E"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č.2</w:t>
      </w:r>
      <w:r w:rsidRPr="0019056B">
        <w:rPr>
          <w:rFonts w:ascii="Arial" w:hAnsi="Arial" w:cs="Arial"/>
          <w:sz w:val="20"/>
          <w:szCs w:val="20"/>
        </w:rPr>
        <w:t>:</w:t>
      </w:r>
    </w:p>
    <w:p w14:paraId="1DF9C3DA" w14:textId="77777777" w:rsidR="0080368D" w:rsidRPr="00B76D0D" w:rsidRDefault="0080368D" w:rsidP="0080368D">
      <w:pPr>
        <w:spacing w:after="0"/>
        <w:ind w:left="567"/>
        <w:jc w:val="both"/>
        <w:rPr>
          <w:rFonts w:ascii="Arial" w:hAnsi="Arial" w:cs="Arial"/>
          <w:b/>
          <w:sz w:val="20"/>
          <w:szCs w:val="20"/>
        </w:rPr>
      </w:pPr>
      <w:r w:rsidRPr="00B76D0D">
        <w:rPr>
          <w:rFonts w:ascii="Arial" w:hAnsi="Arial" w:cs="Arial"/>
          <w:b/>
          <w:sz w:val="20"/>
          <w:szCs w:val="20"/>
        </w:rPr>
        <w:t>Obec Holoubkov</w:t>
      </w:r>
    </w:p>
    <w:p w14:paraId="11DB50F3" w14:textId="77777777" w:rsidR="0080368D" w:rsidRPr="00B76D0D" w:rsidRDefault="0080368D" w:rsidP="0080368D">
      <w:pPr>
        <w:spacing w:after="0"/>
        <w:ind w:left="567"/>
        <w:jc w:val="both"/>
        <w:rPr>
          <w:rFonts w:ascii="Arial" w:hAnsi="Arial" w:cs="Arial"/>
          <w:sz w:val="20"/>
          <w:szCs w:val="20"/>
        </w:rPr>
      </w:pPr>
      <w:r>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sidRPr="00B76D0D">
        <w:rPr>
          <w:rFonts w:ascii="Arial" w:hAnsi="Arial" w:cs="Arial"/>
          <w:sz w:val="20"/>
          <w:szCs w:val="20"/>
        </w:rPr>
        <w:t>Holoubkov 48, 338 01 Holoubkov</w:t>
      </w:r>
    </w:p>
    <w:p w14:paraId="25BD2A15" w14:textId="77777777" w:rsidR="0080368D" w:rsidRPr="00B76D0D" w:rsidRDefault="0080368D" w:rsidP="0080368D">
      <w:pPr>
        <w:spacing w:after="0"/>
        <w:ind w:left="567"/>
        <w:jc w:val="both"/>
        <w:rPr>
          <w:rFonts w:ascii="Arial" w:hAnsi="Arial" w:cs="Arial"/>
          <w:sz w:val="20"/>
          <w:szCs w:val="20"/>
        </w:rPr>
      </w:pPr>
      <w:r>
        <w:rPr>
          <w:rFonts w:ascii="Arial" w:hAnsi="Arial" w:cs="Arial"/>
          <w:sz w:val="20"/>
          <w:szCs w:val="20"/>
        </w:rPr>
        <w:t>zastoupená:</w:t>
      </w:r>
      <w:r>
        <w:rPr>
          <w:rFonts w:ascii="Arial" w:hAnsi="Arial" w:cs="Arial"/>
          <w:sz w:val="20"/>
          <w:szCs w:val="20"/>
        </w:rPr>
        <w:tab/>
      </w:r>
      <w:r w:rsidRPr="00B76D0D">
        <w:rPr>
          <w:rFonts w:ascii="Arial" w:hAnsi="Arial" w:cs="Arial"/>
          <w:sz w:val="20"/>
          <w:szCs w:val="20"/>
        </w:rPr>
        <w:t>Ing. Lukáš Fišer, starosta obce</w:t>
      </w:r>
    </w:p>
    <w:p w14:paraId="65043D1F" w14:textId="77777777" w:rsidR="0080368D" w:rsidRPr="00B76D0D" w:rsidRDefault="0080368D" w:rsidP="0080368D">
      <w:pPr>
        <w:spacing w:after="0"/>
        <w:ind w:left="567"/>
        <w:jc w:val="both"/>
        <w:rPr>
          <w:rFonts w:ascii="Arial" w:hAnsi="Arial" w:cs="Arial"/>
          <w:sz w:val="20"/>
          <w:szCs w:val="20"/>
        </w:rPr>
      </w:pPr>
      <w:r>
        <w:rPr>
          <w:rFonts w:ascii="Arial" w:hAnsi="Arial" w:cs="Arial"/>
          <w:sz w:val="20"/>
          <w:szCs w:val="20"/>
        </w:rPr>
        <w:t>IČO: 00258717</w:t>
      </w:r>
      <w:r>
        <w:rPr>
          <w:rFonts w:ascii="Arial" w:hAnsi="Arial" w:cs="Arial"/>
          <w:sz w:val="20"/>
          <w:szCs w:val="20"/>
        </w:rPr>
        <w:tab/>
      </w:r>
      <w:r w:rsidRPr="00B76D0D">
        <w:rPr>
          <w:rFonts w:ascii="Arial" w:hAnsi="Arial" w:cs="Arial"/>
          <w:sz w:val="20"/>
          <w:szCs w:val="20"/>
        </w:rPr>
        <w:t>DIČ: CZ00258717</w:t>
      </w:r>
    </w:p>
    <w:p w14:paraId="6EA9B1C4" w14:textId="047D4CE7" w:rsidR="0080368D" w:rsidRPr="008D2F85" w:rsidRDefault="0080368D" w:rsidP="0080368D">
      <w:pPr>
        <w:spacing w:after="0"/>
        <w:ind w:left="567"/>
        <w:jc w:val="both"/>
        <w:rPr>
          <w:rFonts w:ascii="Arial" w:hAnsi="Arial" w:cs="Arial"/>
          <w:sz w:val="20"/>
          <w:szCs w:val="20"/>
        </w:rPr>
      </w:pPr>
      <w:r w:rsidRPr="008D2F85">
        <w:rPr>
          <w:rFonts w:ascii="Arial" w:hAnsi="Arial" w:cs="Arial"/>
          <w:sz w:val="20"/>
          <w:szCs w:val="20"/>
        </w:rPr>
        <w:t xml:space="preserve">e-mail: </w:t>
      </w:r>
      <w:r w:rsidRPr="008D2F85">
        <w:rPr>
          <w:rFonts w:ascii="Arial" w:hAnsi="Arial" w:cs="Arial"/>
          <w:sz w:val="20"/>
          <w:szCs w:val="20"/>
        </w:rPr>
        <w:tab/>
      </w:r>
      <w:r w:rsidRPr="008D2F85">
        <w:rPr>
          <w:rFonts w:ascii="Arial" w:hAnsi="Arial" w:cs="Arial"/>
          <w:sz w:val="20"/>
          <w:szCs w:val="20"/>
        </w:rPr>
        <w:tab/>
      </w:r>
      <w:hyperlink r:id="rId11" w:history="1">
        <w:r w:rsidR="00FD3B36" w:rsidRPr="008D2F85">
          <w:rPr>
            <w:rStyle w:val="Hypertextovodkaz"/>
            <w:rFonts w:ascii="Arial" w:hAnsi="Arial" w:cs="Arial"/>
            <w:sz w:val="20"/>
            <w:szCs w:val="20"/>
          </w:rPr>
          <w:t>podatelna@obecholoubkov.cz</w:t>
        </w:r>
      </w:hyperlink>
    </w:p>
    <w:p w14:paraId="7F158E6E" w14:textId="77777777" w:rsidR="0080368D" w:rsidRPr="008D2F85" w:rsidRDefault="0080368D" w:rsidP="0080368D">
      <w:pPr>
        <w:spacing w:after="0"/>
        <w:ind w:left="567"/>
        <w:jc w:val="both"/>
        <w:rPr>
          <w:rFonts w:ascii="Arial" w:hAnsi="Arial" w:cs="Arial"/>
          <w:sz w:val="20"/>
          <w:szCs w:val="20"/>
        </w:rPr>
      </w:pPr>
      <w:r w:rsidRPr="008D2F85">
        <w:rPr>
          <w:rFonts w:ascii="Arial" w:hAnsi="Arial" w:cs="Arial"/>
          <w:sz w:val="20"/>
          <w:szCs w:val="20"/>
        </w:rPr>
        <w:t>datová schránka: r59ay5q</w:t>
      </w:r>
    </w:p>
    <w:p w14:paraId="79061741" w14:textId="77777777" w:rsidR="0080368D" w:rsidRPr="008D2F85" w:rsidRDefault="0080368D" w:rsidP="0080368D">
      <w:pPr>
        <w:spacing w:after="0"/>
        <w:ind w:left="567"/>
        <w:jc w:val="both"/>
        <w:rPr>
          <w:rFonts w:ascii="Arial" w:hAnsi="Arial" w:cs="Arial"/>
          <w:sz w:val="20"/>
          <w:szCs w:val="20"/>
        </w:rPr>
      </w:pPr>
      <w:r w:rsidRPr="008D2F85">
        <w:rPr>
          <w:rFonts w:ascii="Arial" w:hAnsi="Arial" w:cs="Arial"/>
          <w:sz w:val="20"/>
          <w:szCs w:val="20"/>
        </w:rPr>
        <w:t xml:space="preserve">telefon: </w:t>
      </w:r>
      <w:r w:rsidRPr="008D2F85">
        <w:rPr>
          <w:rFonts w:ascii="Arial" w:hAnsi="Arial" w:cs="Arial"/>
          <w:sz w:val="20"/>
          <w:szCs w:val="20"/>
        </w:rPr>
        <w:tab/>
      </w:r>
      <w:r w:rsidRPr="008D2F85">
        <w:rPr>
          <w:rFonts w:ascii="Arial" w:hAnsi="Arial" w:cs="Arial"/>
          <w:sz w:val="20"/>
          <w:szCs w:val="20"/>
        </w:rPr>
        <w:tab/>
        <w:t>+420 371 751 131</w:t>
      </w:r>
    </w:p>
    <w:p w14:paraId="79B71E35" w14:textId="1DDFBCD6" w:rsidR="0080368D" w:rsidRPr="001D61FC" w:rsidRDefault="0080368D" w:rsidP="0080368D">
      <w:pPr>
        <w:spacing w:after="0"/>
        <w:ind w:left="567"/>
        <w:jc w:val="both"/>
        <w:rPr>
          <w:rFonts w:ascii="Arial" w:hAnsi="Arial" w:cs="Arial"/>
          <w:sz w:val="20"/>
          <w:szCs w:val="20"/>
        </w:rPr>
      </w:pPr>
      <w:r w:rsidRPr="008D2F85">
        <w:rPr>
          <w:rFonts w:ascii="Arial" w:hAnsi="Arial" w:cs="Arial"/>
          <w:sz w:val="20"/>
          <w:szCs w:val="20"/>
        </w:rPr>
        <w:t xml:space="preserve">kontaktní osoba: Ing. Lukáš Fišer, tel. +420 728 202 276, e-mail: </w:t>
      </w:r>
      <w:hyperlink r:id="rId12" w:history="1">
        <w:r w:rsidR="00FD3B36" w:rsidRPr="008D2F85">
          <w:rPr>
            <w:rStyle w:val="Hypertextovodkaz"/>
            <w:rFonts w:ascii="Arial" w:hAnsi="Arial" w:cs="Arial"/>
            <w:sz w:val="20"/>
            <w:szCs w:val="20"/>
          </w:rPr>
          <w:t>podatelna@obecholoubkov.cz</w:t>
        </w:r>
      </w:hyperlink>
      <w:r>
        <w:rPr>
          <w:rFonts w:ascii="Arial" w:hAnsi="Arial" w:cs="Arial"/>
          <w:sz w:val="20"/>
          <w:szCs w:val="20"/>
        </w:rPr>
        <w:t xml:space="preserve"> </w:t>
      </w:r>
    </w:p>
    <w:p w14:paraId="010ED25E" w14:textId="77777777" w:rsidR="0080368D" w:rsidRPr="001D61FC" w:rsidRDefault="0080368D" w:rsidP="0080368D">
      <w:pPr>
        <w:spacing w:after="0"/>
        <w:ind w:left="567"/>
        <w:jc w:val="both"/>
        <w:rPr>
          <w:rFonts w:ascii="Arial" w:hAnsi="Arial" w:cs="Arial"/>
          <w:sz w:val="20"/>
          <w:szCs w:val="20"/>
        </w:rPr>
      </w:pPr>
      <w:r w:rsidRPr="001D61FC">
        <w:rPr>
          <w:rFonts w:ascii="Arial" w:hAnsi="Arial" w:cs="Arial"/>
          <w:sz w:val="20"/>
          <w:szCs w:val="20"/>
        </w:rPr>
        <w:t>(dále jen „kontaktní osoba objednatele č.2“)</w:t>
      </w:r>
    </w:p>
    <w:p w14:paraId="30A8FE0C" w14:textId="08F276BF" w:rsidR="0080368D" w:rsidRPr="001D61FC" w:rsidRDefault="0080368D" w:rsidP="0080368D">
      <w:pPr>
        <w:spacing w:after="120"/>
        <w:ind w:left="567"/>
        <w:jc w:val="both"/>
        <w:rPr>
          <w:rFonts w:ascii="Arial" w:hAnsi="Arial" w:cs="Arial"/>
          <w:b/>
          <w:sz w:val="20"/>
          <w:szCs w:val="20"/>
        </w:rPr>
      </w:pPr>
      <w:r>
        <w:rPr>
          <w:rFonts w:ascii="Arial" w:hAnsi="Arial" w:cs="Arial"/>
          <w:sz w:val="20"/>
          <w:szCs w:val="20"/>
        </w:rPr>
        <w:t>(</w:t>
      </w:r>
      <w:r w:rsidRPr="001D61FC">
        <w:rPr>
          <w:rFonts w:ascii="Arial" w:hAnsi="Arial" w:cs="Arial"/>
          <w:sz w:val="20"/>
          <w:szCs w:val="20"/>
        </w:rPr>
        <w:t>dále jen</w:t>
      </w:r>
      <w:r w:rsidRPr="00B36CAC">
        <w:rPr>
          <w:rFonts w:ascii="Arial" w:hAnsi="Arial" w:cs="Arial"/>
          <w:sz w:val="20"/>
          <w:szCs w:val="20"/>
        </w:rPr>
        <w:t xml:space="preserve"> jako</w:t>
      </w:r>
      <w:r>
        <w:rPr>
          <w:rFonts w:ascii="Arial" w:hAnsi="Arial" w:cs="Arial"/>
          <w:b/>
          <w:sz w:val="20"/>
          <w:szCs w:val="20"/>
        </w:rPr>
        <w:t xml:space="preserve"> </w:t>
      </w:r>
      <w:r w:rsidRPr="001D61FC">
        <w:rPr>
          <w:rFonts w:ascii="Arial" w:hAnsi="Arial" w:cs="Arial"/>
          <w:b/>
          <w:sz w:val="20"/>
          <w:szCs w:val="20"/>
        </w:rPr>
        <w:t>„objednatel č.2“</w:t>
      </w:r>
      <w:r>
        <w:rPr>
          <w:rFonts w:ascii="Arial" w:hAnsi="Arial" w:cs="Arial"/>
          <w:b/>
          <w:sz w:val="20"/>
          <w:szCs w:val="20"/>
        </w:rPr>
        <w:t>)</w:t>
      </w:r>
    </w:p>
    <w:p w14:paraId="7F8C3C12" w14:textId="5E26D80B" w:rsidR="002F21F0" w:rsidRPr="001D61FC" w:rsidRDefault="0080368D" w:rsidP="0080368D">
      <w:pPr>
        <w:spacing w:after="0"/>
        <w:ind w:firstLine="567"/>
        <w:jc w:val="both"/>
        <w:rPr>
          <w:rFonts w:ascii="Arial" w:hAnsi="Arial" w:cs="Arial"/>
          <w:sz w:val="20"/>
          <w:szCs w:val="20"/>
        </w:rPr>
      </w:pPr>
      <w:r>
        <w:rPr>
          <w:rFonts w:ascii="Arial" w:hAnsi="Arial" w:cs="Arial"/>
          <w:sz w:val="20"/>
          <w:szCs w:val="20"/>
        </w:rPr>
        <w:t xml:space="preserve"> </w:t>
      </w:r>
      <w:r w:rsidR="00BF725F">
        <w:rPr>
          <w:rFonts w:ascii="Arial" w:hAnsi="Arial" w:cs="Arial"/>
          <w:sz w:val="20"/>
          <w:szCs w:val="20"/>
        </w:rPr>
        <w:t>(společně dále jen</w:t>
      </w:r>
      <w:r w:rsidR="00513329" w:rsidRPr="001D61FC">
        <w:rPr>
          <w:rFonts w:ascii="Arial" w:hAnsi="Arial" w:cs="Arial"/>
          <w:sz w:val="20"/>
          <w:szCs w:val="20"/>
        </w:rPr>
        <w:t xml:space="preserve"> </w:t>
      </w:r>
      <w:r w:rsidR="00513329" w:rsidRPr="001D61FC">
        <w:rPr>
          <w:rFonts w:ascii="Arial" w:hAnsi="Arial" w:cs="Arial"/>
          <w:b/>
          <w:sz w:val="20"/>
          <w:szCs w:val="20"/>
        </w:rPr>
        <w:t>„objednatel“</w:t>
      </w:r>
      <w:r w:rsidR="00513329" w:rsidRPr="001D61FC">
        <w:rPr>
          <w:rFonts w:ascii="Arial" w:hAnsi="Arial" w:cs="Arial"/>
          <w:sz w:val="20"/>
          <w:szCs w:val="20"/>
        </w:rPr>
        <w:t>,</w:t>
      </w:r>
      <w:r w:rsidR="00BF725F">
        <w:rPr>
          <w:rFonts w:ascii="Arial" w:hAnsi="Arial" w:cs="Arial"/>
          <w:sz w:val="20"/>
          <w:szCs w:val="20"/>
        </w:rPr>
        <w:t xml:space="preserve"> není-li výslovně uvedeno jinak)</w:t>
      </w:r>
    </w:p>
    <w:p w14:paraId="41E98D21" w14:textId="77777777" w:rsidR="002F21F0" w:rsidRPr="001D61FC" w:rsidRDefault="00BF725F" w:rsidP="00447B6F">
      <w:pPr>
        <w:numPr>
          <w:ilvl w:val="1"/>
          <w:numId w:val="8"/>
        </w:numPr>
        <w:spacing w:before="120" w:after="120"/>
        <w:ind w:left="567" w:hanging="567"/>
        <w:jc w:val="both"/>
        <w:rPr>
          <w:rFonts w:ascii="Arial" w:hAnsi="Arial" w:cs="Arial"/>
          <w:sz w:val="20"/>
          <w:szCs w:val="20"/>
        </w:rPr>
      </w:pPr>
      <w:r w:rsidRPr="001D61FC">
        <w:rPr>
          <w:rFonts w:ascii="Arial" w:hAnsi="Arial" w:cs="Arial"/>
          <w:sz w:val="20"/>
          <w:szCs w:val="20"/>
        </w:rPr>
        <w:t>Zhotovitel:</w:t>
      </w:r>
    </w:p>
    <w:p w14:paraId="37D7F7F1" w14:textId="77777777" w:rsidR="002F21F0" w:rsidRPr="001D61FC" w:rsidRDefault="00BF725F" w:rsidP="00447B6F">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51332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51332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734FA0EE" w14:textId="77777777" w:rsidR="002F21F0" w:rsidRPr="001D61FC" w:rsidRDefault="00BF725F"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zapsaná v obchodním rejstříku pod sp. zn.:</w:t>
      </w:r>
      <w:bookmarkStart w:id="1" w:name="Text13"/>
      <w:r w:rsidRPr="001D61FC">
        <w:rPr>
          <w:rFonts w:ascii="Arial" w:hAnsi="Arial" w:cs="Arial"/>
          <w:sz w:val="20"/>
          <w:szCs w:val="20"/>
          <w:highlight w:val="yellow"/>
        </w:rPr>
        <w:t xml:space="preserve"> </w:t>
      </w:r>
      <w:r w:rsidR="00376AEC"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1"/>
      <w:r w:rsidRPr="001D61FC">
        <w:rPr>
          <w:rFonts w:ascii="Arial" w:hAnsi="Arial" w:cs="Arial"/>
          <w:sz w:val="20"/>
          <w:szCs w:val="20"/>
          <w:highlight w:val="yellow"/>
        </w:rPr>
        <w:t xml:space="preserve"> vedenou u </w:t>
      </w:r>
      <w:r w:rsidR="00376AEC"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50DDB622" w14:textId="77777777" w:rsidR="002F21F0" w:rsidRPr="001D61FC" w:rsidRDefault="00BF725F"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sídlo:</w:t>
      </w:r>
      <w:r w:rsidRPr="001D61FC">
        <w:rPr>
          <w:rFonts w:ascii="Arial" w:hAnsi="Arial" w:cs="Arial"/>
          <w:sz w:val="20"/>
          <w:szCs w:val="20"/>
          <w:highlight w:val="yellow"/>
        </w:rPr>
        <w:tab/>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7"/>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64A110F0" w14:textId="77777777" w:rsidR="002F21F0" w:rsidRPr="001D61FC" w:rsidRDefault="00BF725F"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lastRenderedPageBreak/>
        <w:t>zastoupená:</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8"/>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1213B82F" w14:textId="77777777" w:rsidR="002F21F0" w:rsidRPr="001D61FC" w:rsidRDefault="00BF725F"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IČO:</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9"/>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ab/>
        <w:t>DIČ:</w:t>
      </w:r>
      <w:r w:rsidRPr="001D61FC">
        <w:rPr>
          <w:rFonts w:ascii="Arial" w:hAnsi="Arial" w:cs="Arial"/>
          <w:sz w:val="20"/>
          <w:szCs w:val="20"/>
          <w:highlight w:val="yellow"/>
        </w:rPr>
        <w:tab/>
      </w:r>
      <w:r w:rsidR="00376AEC" w:rsidRPr="001D61FC">
        <w:rPr>
          <w:rFonts w:ascii="Arial" w:hAnsi="Arial" w:cs="Arial"/>
          <w:sz w:val="20"/>
          <w:szCs w:val="20"/>
          <w:highlight w:val="yellow"/>
        </w:rPr>
        <w:fldChar w:fldCharType="begin">
          <w:ffData>
            <w:name w:val="Text10"/>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w:t>
      </w:r>
    </w:p>
    <w:p w14:paraId="198D9341" w14:textId="77777777" w:rsidR="002F21F0" w:rsidRPr="001D61FC" w:rsidRDefault="00BF725F"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telefon:</w:t>
      </w:r>
      <w:r w:rsidRPr="001D61FC">
        <w:rPr>
          <w:rFonts w:ascii="Arial" w:hAnsi="Arial" w:cs="Arial"/>
          <w:sz w:val="20"/>
          <w:szCs w:val="20"/>
          <w:highlight w:val="yellow"/>
        </w:rPr>
        <w:tab/>
      </w:r>
      <w:bookmarkStart w:id="2" w:name="Text12"/>
      <w:r w:rsidR="00376AEC" w:rsidRPr="001D61FC">
        <w:rPr>
          <w:rFonts w:ascii="Arial" w:hAnsi="Arial" w:cs="Arial"/>
          <w:sz w:val="20"/>
          <w:szCs w:val="20"/>
          <w:highlight w:val="yellow"/>
        </w:rPr>
        <w:fldChar w:fldCharType="begin">
          <w:ffData>
            <w:name w:val="Text12"/>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2"/>
      <w:r w:rsidRPr="001D61FC">
        <w:rPr>
          <w:rFonts w:ascii="Arial" w:hAnsi="Arial" w:cs="Arial"/>
          <w:sz w:val="20"/>
          <w:szCs w:val="20"/>
          <w:highlight w:val="yellow"/>
        </w:rPr>
        <w:tab/>
        <w:t>e-mail:</w:t>
      </w:r>
      <w:r w:rsidRPr="001D61FC">
        <w:rPr>
          <w:rFonts w:ascii="Arial" w:hAnsi="Arial" w:cs="Arial"/>
          <w:sz w:val="20"/>
          <w:szCs w:val="20"/>
          <w:highlight w:val="yellow"/>
        </w:rPr>
        <w:tab/>
      </w:r>
      <w:bookmarkStart w:id="3" w:name="Text63"/>
      <w:r w:rsidR="00376AEC" w:rsidRPr="001D61FC">
        <w:rPr>
          <w:rFonts w:ascii="Arial" w:hAnsi="Arial" w:cs="Arial"/>
          <w:sz w:val="20"/>
          <w:szCs w:val="20"/>
          <w:highlight w:val="yellow"/>
        </w:rPr>
        <w:fldChar w:fldCharType="begin">
          <w:ffData>
            <w:name w:val="Text63"/>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3"/>
    </w:p>
    <w:p w14:paraId="6756F695" w14:textId="77777777" w:rsidR="002F21F0" w:rsidRPr="001D61FC" w:rsidRDefault="00BF725F"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datová schránka:</w:t>
      </w:r>
      <w:r w:rsidRPr="001D61FC">
        <w:rPr>
          <w:rFonts w:ascii="Arial" w:hAnsi="Arial" w:cs="Arial"/>
          <w:sz w:val="20"/>
          <w:szCs w:val="20"/>
          <w:highlight w:val="yellow"/>
        </w:rPr>
        <w:tab/>
      </w:r>
      <w:bookmarkStart w:id="4" w:name="Text14"/>
      <w:r w:rsidR="00376AEC" w:rsidRPr="001D61FC">
        <w:rPr>
          <w:rFonts w:ascii="Arial" w:hAnsi="Arial" w:cs="Arial"/>
          <w:sz w:val="20"/>
          <w:szCs w:val="20"/>
          <w:highlight w:val="yellow"/>
        </w:rPr>
        <w:fldChar w:fldCharType="begin">
          <w:ffData>
            <w:name w:val="Text14"/>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4"/>
    </w:p>
    <w:p w14:paraId="0E3EA765" w14:textId="77777777" w:rsidR="002F21F0" w:rsidRPr="001D61FC" w:rsidRDefault="00BF725F" w:rsidP="00447B6F">
      <w:pPr>
        <w:spacing w:after="0"/>
        <w:ind w:left="567"/>
        <w:jc w:val="both"/>
        <w:rPr>
          <w:rFonts w:ascii="Arial" w:hAnsi="Arial" w:cs="Arial"/>
          <w:sz w:val="20"/>
          <w:szCs w:val="20"/>
          <w:highlight w:val="yellow"/>
        </w:rPr>
      </w:pPr>
      <w:r w:rsidRPr="001D61FC">
        <w:rPr>
          <w:rFonts w:ascii="Arial" w:hAnsi="Arial" w:cs="Arial"/>
          <w:sz w:val="20"/>
          <w:szCs w:val="20"/>
          <w:highlight w:val="yellow"/>
        </w:rPr>
        <w:t xml:space="preserve">kontaktní osoba ve věcech technických: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tel.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r w:rsidRPr="001D61FC">
        <w:rPr>
          <w:rFonts w:ascii="Arial" w:hAnsi="Arial" w:cs="Arial"/>
          <w:sz w:val="20"/>
          <w:szCs w:val="20"/>
          <w:highlight w:val="yellow"/>
        </w:rPr>
        <w:t>, e-mail:</w:t>
      </w:r>
      <w:bookmarkStart w:id="5" w:name="Text15"/>
      <w:r w:rsidRPr="001D61FC">
        <w:rPr>
          <w:rFonts w:ascii="Arial" w:hAnsi="Arial" w:cs="Arial"/>
          <w:sz w:val="20"/>
          <w:szCs w:val="20"/>
          <w:highlight w:val="yellow"/>
        </w:rPr>
        <w:t xml:space="preserve"> </w:t>
      </w:r>
      <w:r w:rsidR="00376AEC"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bookmarkEnd w:id="5"/>
    </w:p>
    <w:p w14:paraId="14A88B6F" w14:textId="77777777" w:rsidR="002F21F0" w:rsidRPr="001D61FC" w:rsidRDefault="00BF725F" w:rsidP="00447B6F">
      <w:pPr>
        <w:spacing w:after="0"/>
        <w:ind w:left="567"/>
        <w:jc w:val="both"/>
        <w:rPr>
          <w:rFonts w:ascii="Arial" w:hAnsi="Arial" w:cs="Arial"/>
          <w:sz w:val="20"/>
          <w:szCs w:val="20"/>
        </w:rPr>
      </w:pPr>
      <w:r w:rsidRPr="001D61FC">
        <w:rPr>
          <w:rFonts w:ascii="Arial" w:hAnsi="Arial" w:cs="Arial"/>
          <w:sz w:val="20"/>
          <w:szCs w:val="20"/>
          <w:highlight w:val="yellow"/>
        </w:rPr>
        <w:t xml:space="preserve">korespondenční adresa, je-li odlišná od sídla: </w:t>
      </w:r>
      <w:r w:rsidR="00376AEC" w:rsidRPr="001D61FC">
        <w:rPr>
          <w:rFonts w:ascii="Arial" w:hAnsi="Arial" w:cs="Arial"/>
          <w:sz w:val="20"/>
          <w:szCs w:val="20"/>
          <w:highlight w:val="yellow"/>
        </w:rPr>
        <w:fldChar w:fldCharType="begin">
          <w:ffData>
            <w:name w:val="Text64"/>
            <w:enabled/>
            <w:calcOnExit w:val="0"/>
            <w:textInput>
              <w:format w:val="None"/>
            </w:textInput>
          </w:ffData>
        </w:fldChar>
      </w:r>
      <w:r w:rsidRPr="001D61FC">
        <w:rPr>
          <w:rFonts w:ascii="Arial" w:hAnsi="Arial" w:cs="Arial"/>
          <w:sz w:val="20"/>
          <w:szCs w:val="20"/>
          <w:highlight w:val="yellow"/>
        </w:rPr>
        <w:instrText>FORMTEXT</w:instrText>
      </w:r>
      <w:r w:rsidR="00376AEC" w:rsidRPr="001D61FC">
        <w:rPr>
          <w:rFonts w:ascii="Arial" w:hAnsi="Arial" w:cs="Arial"/>
          <w:sz w:val="20"/>
          <w:szCs w:val="20"/>
          <w:highlight w:val="yellow"/>
        </w:rPr>
      </w:r>
      <w:r w:rsidR="00376AEC"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00376AEC" w:rsidRPr="001D61FC">
        <w:rPr>
          <w:rFonts w:ascii="Arial" w:hAnsi="Arial" w:cs="Arial"/>
          <w:sz w:val="20"/>
          <w:szCs w:val="20"/>
          <w:highlight w:val="yellow"/>
        </w:rPr>
        <w:fldChar w:fldCharType="end"/>
      </w:r>
    </w:p>
    <w:p w14:paraId="20F9EE94" w14:textId="77777777" w:rsidR="002F21F0" w:rsidRDefault="00BF725F" w:rsidP="00447B6F">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14:paraId="2F4261A8"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14:paraId="20A94539"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14:paraId="13940591" w14:textId="77777777" w:rsidR="0080368D" w:rsidRDefault="00BF725F" w:rsidP="0080368D">
      <w:pPr>
        <w:numPr>
          <w:ilvl w:val="0"/>
          <w:numId w:val="7"/>
        </w:numPr>
        <w:spacing w:before="120" w:after="120"/>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80368D" w:rsidRPr="0080368D">
        <w:rPr>
          <w:rFonts w:ascii="Arial" w:hAnsi="Arial" w:cs="Arial"/>
          <w:b/>
          <w:bCs/>
          <w:sz w:val="20"/>
          <w:szCs w:val="20"/>
        </w:rPr>
        <w:t>III/2341 Holoubkov – stabilizace svahu</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čl. II. odst. 2.2. této smlouvy</w:t>
      </w:r>
      <w:r w:rsidR="003B2BAD">
        <w:rPr>
          <w:rFonts w:ascii="Arial" w:hAnsi="Arial" w:cs="Arial"/>
          <w:sz w:val="20"/>
          <w:szCs w:val="20"/>
        </w:rPr>
        <w:t>.</w:t>
      </w:r>
      <w:r w:rsidRPr="0019056B">
        <w:rPr>
          <w:rFonts w:ascii="Arial" w:hAnsi="Arial" w:cs="Arial"/>
          <w:sz w:val="20"/>
          <w:szCs w:val="20"/>
        </w:rPr>
        <w:t xml:space="preserve"> </w:t>
      </w:r>
    </w:p>
    <w:p w14:paraId="772DC0E4"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Předmětem plnění veřejné zakázky je  stavební úprava  komunikace III. třídy  v intravilánovém úseku obce Holoubkov v celkové délce 329,459 m.  Stavba je společnou investiční akcí SÚS PK a obce Holoubkov.  Jedná se o rekonstrukci silnice ve stávající trase včetně zajištění svahu podél Holoubkovského rybníka. Komunikace bude rozšířena na kategorii S 7,5. Po celé délce je navržen jednostranný chodník v min. šířce 1,5 m.</w:t>
      </w:r>
    </w:p>
    <w:p w14:paraId="314DD42E"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Zpevnění násypového svahu (založení) silnice je ve dně Holoubkovského rybníka. Pro založení svahu je nutno upustit hladinu rybníka na kótu 416 m.</w:t>
      </w:r>
    </w:p>
    <w:p w14:paraId="11D1AB2D" w14:textId="77777777" w:rsidR="0080368D" w:rsidRPr="008D2F85" w:rsidRDefault="0080368D" w:rsidP="0080368D">
      <w:pPr>
        <w:spacing w:before="120" w:after="120"/>
        <w:ind w:left="786"/>
        <w:jc w:val="both"/>
        <w:rPr>
          <w:rFonts w:ascii="Arial" w:hAnsi="Arial" w:cs="Arial"/>
          <w:sz w:val="20"/>
          <w:szCs w:val="20"/>
        </w:rPr>
      </w:pPr>
      <w:r w:rsidRPr="008D2F85">
        <w:rPr>
          <w:rFonts w:ascii="Arial" w:hAnsi="Arial" w:cs="Arial"/>
          <w:sz w:val="20"/>
          <w:szCs w:val="20"/>
        </w:rPr>
        <w:t>Stavba obsahuje tyto stavební objekty:</w:t>
      </w:r>
    </w:p>
    <w:p w14:paraId="41475B7E" w14:textId="665336E0" w:rsidR="00FD3B36" w:rsidRPr="008D2F85" w:rsidRDefault="00FD3B36" w:rsidP="0080368D">
      <w:pPr>
        <w:spacing w:before="120" w:after="120"/>
        <w:ind w:left="786"/>
        <w:jc w:val="both"/>
        <w:rPr>
          <w:rFonts w:ascii="Arial" w:hAnsi="Arial" w:cs="Arial"/>
          <w:sz w:val="20"/>
          <w:szCs w:val="20"/>
        </w:rPr>
      </w:pPr>
      <w:r w:rsidRPr="008D2F85">
        <w:rPr>
          <w:rFonts w:ascii="Arial" w:hAnsi="Arial" w:cs="Arial"/>
          <w:sz w:val="20"/>
          <w:szCs w:val="20"/>
        </w:rPr>
        <w:t>VON Vedlejší rozpočtové náklady</w:t>
      </w:r>
    </w:p>
    <w:p w14:paraId="33A0953F" w14:textId="5199E223" w:rsidR="0080368D" w:rsidRPr="008D2F85" w:rsidRDefault="0080368D" w:rsidP="0080368D">
      <w:pPr>
        <w:spacing w:before="120" w:after="120"/>
        <w:ind w:left="786"/>
        <w:jc w:val="both"/>
        <w:rPr>
          <w:rFonts w:ascii="Arial" w:hAnsi="Arial" w:cs="Arial"/>
          <w:sz w:val="20"/>
          <w:szCs w:val="20"/>
        </w:rPr>
      </w:pPr>
      <w:r w:rsidRPr="008D2F85">
        <w:rPr>
          <w:rFonts w:ascii="Arial" w:hAnsi="Arial" w:cs="Arial"/>
          <w:sz w:val="20"/>
          <w:szCs w:val="20"/>
        </w:rPr>
        <w:t>SO 101 Úprava silnice III/2341</w:t>
      </w:r>
    </w:p>
    <w:p w14:paraId="17853FD2" w14:textId="5C5A8E99" w:rsidR="00FD3B36" w:rsidRPr="0080368D" w:rsidRDefault="00FD3B36" w:rsidP="0080368D">
      <w:pPr>
        <w:spacing w:before="120" w:after="120"/>
        <w:ind w:left="786"/>
        <w:jc w:val="both"/>
        <w:rPr>
          <w:rFonts w:ascii="Arial" w:hAnsi="Arial" w:cs="Arial"/>
          <w:sz w:val="20"/>
          <w:szCs w:val="20"/>
        </w:rPr>
      </w:pPr>
      <w:r w:rsidRPr="008D2F85">
        <w:rPr>
          <w:rFonts w:ascii="Arial" w:hAnsi="Arial" w:cs="Arial"/>
          <w:sz w:val="20"/>
          <w:szCs w:val="20"/>
        </w:rPr>
        <w:t>SO 101.K Kanalizace – odvodnění</w:t>
      </w:r>
      <w:r>
        <w:rPr>
          <w:rFonts w:ascii="Arial" w:hAnsi="Arial" w:cs="Arial"/>
          <w:sz w:val="20"/>
          <w:szCs w:val="20"/>
        </w:rPr>
        <w:t xml:space="preserve"> </w:t>
      </w:r>
    </w:p>
    <w:p w14:paraId="328A58B2"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SO 120 Úprava MK a zřízení chodníku</w:t>
      </w:r>
    </w:p>
    <w:p w14:paraId="00797118"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SO 180 DIO</w:t>
      </w:r>
    </w:p>
    <w:p w14:paraId="4DF463AF"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SO 250 Opěrná zeď podél silnice III/2341</w:t>
      </w:r>
    </w:p>
    <w:p w14:paraId="33A112BC"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SO 432 Úpravy VO</w:t>
      </w:r>
    </w:p>
    <w:p w14:paraId="4558734A"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SO 921 Úprava oplocení na p.č. 3 a 488</w:t>
      </w:r>
    </w:p>
    <w:p w14:paraId="6D4BB22D"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SO 922 Úprava oplocení na p.č. 2/1 a 30/2</w:t>
      </w:r>
    </w:p>
    <w:p w14:paraId="0BFF4F74"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SO 923 Úprava oplocení na p.č. 56/38 a 56/40</w:t>
      </w:r>
    </w:p>
    <w:p w14:paraId="5C97C638"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SO 924 Úprava oplocení na p.č. 56/35 a 119</w:t>
      </w:r>
    </w:p>
    <w:p w14:paraId="459C2B35"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SO 925 Úprava oplocení na p.č. 109/1</w:t>
      </w:r>
    </w:p>
    <w:p w14:paraId="13327A6E"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SO 926 Úprava oplocení na p.č. 148</w:t>
      </w:r>
    </w:p>
    <w:p w14:paraId="128F9033" w14:textId="77777777" w:rsidR="0080368D" w:rsidRPr="0080368D" w:rsidRDefault="0080368D" w:rsidP="0080368D">
      <w:pPr>
        <w:spacing w:before="120" w:after="120"/>
        <w:ind w:left="786"/>
        <w:jc w:val="both"/>
        <w:rPr>
          <w:rFonts w:ascii="Arial" w:hAnsi="Arial" w:cs="Arial"/>
          <w:sz w:val="20"/>
          <w:szCs w:val="20"/>
        </w:rPr>
      </w:pPr>
      <w:r w:rsidRPr="0080368D">
        <w:rPr>
          <w:rFonts w:ascii="Arial" w:hAnsi="Arial" w:cs="Arial"/>
          <w:sz w:val="20"/>
          <w:szCs w:val="20"/>
        </w:rPr>
        <w:t>SO 927 Úprava oplocení na p.č. 56/44</w:t>
      </w:r>
    </w:p>
    <w:p w14:paraId="18D1515C" w14:textId="16C35302" w:rsidR="002F21F0" w:rsidRPr="0019056B" w:rsidRDefault="0080368D" w:rsidP="0080368D">
      <w:pPr>
        <w:spacing w:before="120" w:after="120"/>
        <w:ind w:left="786"/>
        <w:jc w:val="both"/>
        <w:rPr>
          <w:rFonts w:ascii="Arial" w:hAnsi="Arial" w:cs="Arial"/>
          <w:sz w:val="20"/>
          <w:szCs w:val="20"/>
        </w:rPr>
      </w:pPr>
      <w:r w:rsidRPr="0080368D">
        <w:rPr>
          <w:rFonts w:ascii="Arial" w:hAnsi="Arial" w:cs="Arial"/>
          <w:sz w:val="20"/>
          <w:szCs w:val="20"/>
        </w:rPr>
        <w:t>Další součástí zakázky pro obec Holoubkov je výměna stávající splaškové kanalizace v délce 132 m dle PD s označením „Holoubkov – výměna kanalizace“ zpracované Zdeňkem Bohůnkem</w:t>
      </w:r>
      <w:r>
        <w:rPr>
          <w:rFonts w:ascii="Arial" w:hAnsi="Arial" w:cs="Arial"/>
          <w:sz w:val="20"/>
          <w:szCs w:val="20"/>
        </w:rPr>
        <w:t>.</w:t>
      </w:r>
    </w:p>
    <w:p w14:paraId="312AEBFF" w14:textId="77777777" w:rsidR="002F21F0" w:rsidRDefault="00BF725F" w:rsidP="00447B6F">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56AC6A9B" w14:textId="77777777" w:rsidR="002F21F0" w:rsidRDefault="00BF725F" w:rsidP="00447B6F">
      <w:pPr>
        <w:spacing w:before="120" w:after="120"/>
        <w:ind w:left="425"/>
        <w:jc w:val="both"/>
        <w:rPr>
          <w:rFonts w:ascii="Arial" w:hAnsi="Arial" w:cs="Arial"/>
          <w:sz w:val="20"/>
          <w:szCs w:val="20"/>
        </w:rPr>
      </w:pPr>
      <w:r>
        <w:rPr>
          <w:rFonts w:ascii="Arial" w:hAnsi="Arial" w:cs="Arial"/>
          <w:sz w:val="20"/>
          <w:szCs w:val="20"/>
        </w:rPr>
        <w:t>(dále jen „dílo“)</w:t>
      </w:r>
    </w:p>
    <w:p w14:paraId="06538681" w14:textId="77777777" w:rsidR="0080368D" w:rsidRPr="0080368D" w:rsidRDefault="0080368D" w:rsidP="0080368D">
      <w:pPr>
        <w:numPr>
          <w:ilvl w:val="2"/>
          <w:numId w:val="8"/>
        </w:numPr>
        <w:spacing w:before="120" w:after="120"/>
        <w:jc w:val="both"/>
        <w:rPr>
          <w:rFonts w:ascii="Arial" w:hAnsi="Arial" w:cs="Arial"/>
          <w:sz w:val="20"/>
          <w:szCs w:val="20"/>
        </w:rPr>
      </w:pPr>
      <w:r w:rsidRPr="0080368D">
        <w:rPr>
          <w:rFonts w:ascii="Arial" w:hAnsi="Arial" w:cs="Arial"/>
          <w:sz w:val="20"/>
          <w:szCs w:val="20"/>
        </w:rPr>
        <w:t>Stavba zahrnuje tyto stavební objekty, realizované pro objednatele č.1:</w:t>
      </w:r>
    </w:p>
    <w:p w14:paraId="2E6726C0" w14:textId="77777777" w:rsidR="0080368D" w:rsidRPr="0080368D" w:rsidRDefault="0080368D" w:rsidP="0080368D">
      <w:pPr>
        <w:numPr>
          <w:ilvl w:val="0"/>
          <w:numId w:val="35"/>
        </w:numPr>
        <w:spacing w:before="120" w:after="120"/>
        <w:jc w:val="both"/>
        <w:rPr>
          <w:rFonts w:ascii="Arial" w:hAnsi="Arial" w:cs="Arial"/>
          <w:sz w:val="20"/>
          <w:szCs w:val="20"/>
        </w:rPr>
      </w:pPr>
      <w:r w:rsidRPr="0080368D">
        <w:rPr>
          <w:rFonts w:ascii="Arial" w:hAnsi="Arial" w:cs="Arial"/>
          <w:bCs/>
          <w:sz w:val="20"/>
          <w:szCs w:val="20"/>
        </w:rPr>
        <w:t>VON Vedlejší rozpočtové náklady (85%)</w:t>
      </w:r>
    </w:p>
    <w:p w14:paraId="2D38AF55" w14:textId="77777777" w:rsidR="0080368D" w:rsidRPr="0080368D" w:rsidRDefault="0080368D" w:rsidP="0080368D">
      <w:pPr>
        <w:numPr>
          <w:ilvl w:val="0"/>
          <w:numId w:val="35"/>
        </w:numPr>
        <w:spacing w:before="120" w:after="120"/>
        <w:jc w:val="both"/>
        <w:rPr>
          <w:rFonts w:ascii="Arial" w:hAnsi="Arial" w:cs="Arial"/>
          <w:sz w:val="20"/>
          <w:szCs w:val="20"/>
        </w:rPr>
      </w:pPr>
      <w:r>
        <w:rPr>
          <w:rFonts w:ascii="Arial" w:hAnsi="Arial" w:cs="Arial"/>
          <w:bCs/>
          <w:sz w:val="20"/>
          <w:szCs w:val="20"/>
        </w:rPr>
        <w:lastRenderedPageBreak/>
        <w:t>SO 101 Úprava silnice III/2341</w:t>
      </w:r>
    </w:p>
    <w:p w14:paraId="29A416AB" w14:textId="20E7B839" w:rsidR="0080368D" w:rsidRPr="0080368D" w:rsidRDefault="0080368D" w:rsidP="0080368D">
      <w:pPr>
        <w:numPr>
          <w:ilvl w:val="0"/>
          <w:numId w:val="35"/>
        </w:numPr>
        <w:spacing w:before="120" w:after="120"/>
        <w:jc w:val="both"/>
        <w:rPr>
          <w:rFonts w:ascii="Arial" w:hAnsi="Arial" w:cs="Arial"/>
          <w:sz w:val="20"/>
          <w:szCs w:val="20"/>
        </w:rPr>
      </w:pPr>
      <w:r>
        <w:rPr>
          <w:rFonts w:ascii="Arial" w:hAnsi="Arial" w:cs="Arial"/>
          <w:bCs/>
          <w:sz w:val="20"/>
          <w:szCs w:val="20"/>
        </w:rPr>
        <w:t>SO 101.K Kanalizace – odvodnění</w:t>
      </w:r>
    </w:p>
    <w:p w14:paraId="02BD0892" w14:textId="77777777" w:rsidR="0080368D" w:rsidRPr="0080368D" w:rsidRDefault="0080368D" w:rsidP="0080368D">
      <w:pPr>
        <w:numPr>
          <w:ilvl w:val="0"/>
          <w:numId w:val="35"/>
        </w:numPr>
        <w:spacing w:before="120" w:after="120"/>
        <w:jc w:val="both"/>
        <w:rPr>
          <w:rFonts w:ascii="Arial" w:hAnsi="Arial" w:cs="Arial"/>
          <w:sz w:val="20"/>
          <w:szCs w:val="20"/>
        </w:rPr>
      </w:pPr>
      <w:r>
        <w:rPr>
          <w:rFonts w:ascii="Arial" w:hAnsi="Arial" w:cs="Arial"/>
          <w:bCs/>
          <w:sz w:val="20"/>
          <w:szCs w:val="20"/>
        </w:rPr>
        <w:t xml:space="preserve">SO 180 DIO (85%) </w:t>
      </w:r>
    </w:p>
    <w:p w14:paraId="5F750101" w14:textId="77777777" w:rsidR="0080368D" w:rsidRPr="0080368D" w:rsidRDefault="0080368D" w:rsidP="0080368D">
      <w:pPr>
        <w:numPr>
          <w:ilvl w:val="0"/>
          <w:numId w:val="35"/>
        </w:numPr>
        <w:spacing w:before="120" w:after="120"/>
        <w:jc w:val="both"/>
        <w:rPr>
          <w:rFonts w:ascii="Arial" w:hAnsi="Arial" w:cs="Arial"/>
          <w:sz w:val="20"/>
          <w:szCs w:val="20"/>
        </w:rPr>
      </w:pPr>
      <w:r>
        <w:rPr>
          <w:rFonts w:ascii="Arial" w:hAnsi="Arial" w:cs="Arial"/>
          <w:bCs/>
          <w:sz w:val="20"/>
          <w:szCs w:val="20"/>
        </w:rPr>
        <w:t>SO 250 Opěrná zeď podél silnice III/2341</w:t>
      </w:r>
    </w:p>
    <w:p w14:paraId="23961AA0" w14:textId="77777777" w:rsidR="0080368D" w:rsidRPr="0080368D" w:rsidRDefault="0080368D" w:rsidP="0080368D">
      <w:pPr>
        <w:numPr>
          <w:ilvl w:val="0"/>
          <w:numId w:val="35"/>
        </w:numPr>
        <w:spacing w:before="120" w:after="120"/>
        <w:jc w:val="both"/>
        <w:rPr>
          <w:rFonts w:ascii="Arial" w:hAnsi="Arial" w:cs="Arial"/>
          <w:sz w:val="20"/>
          <w:szCs w:val="20"/>
        </w:rPr>
      </w:pPr>
      <w:r>
        <w:rPr>
          <w:rFonts w:ascii="Arial" w:hAnsi="Arial" w:cs="Arial"/>
          <w:bCs/>
          <w:sz w:val="20"/>
          <w:szCs w:val="20"/>
        </w:rPr>
        <w:t>SO 927 Úprava oplocení na p.č. 56/44</w:t>
      </w:r>
    </w:p>
    <w:p w14:paraId="563B2E01" w14:textId="77777777" w:rsidR="0080368D" w:rsidRPr="0080368D" w:rsidRDefault="0080368D" w:rsidP="0080368D">
      <w:pPr>
        <w:spacing w:before="120" w:after="120"/>
        <w:ind w:left="1080"/>
        <w:jc w:val="both"/>
        <w:rPr>
          <w:rFonts w:ascii="Arial" w:hAnsi="Arial" w:cs="Arial"/>
          <w:sz w:val="20"/>
          <w:szCs w:val="20"/>
        </w:rPr>
      </w:pPr>
      <w:r w:rsidRPr="0080368D">
        <w:rPr>
          <w:rFonts w:ascii="Arial" w:hAnsi="Arial" w:cs="Arial"/>
          <w:bCs/>
          <w:sz w:val="20"/>
          <w:szCs w:val="20"/>
        </w:rPr>
        <w:t>(dále jen „část díla pro objednatele č. 1“)</w:t>
      </w:r>
    </w:p>
    <w:p w14:paraId="3760D17A" w14:textId="77777777" w:rsidR="0080368D" w:rsidRPr="0080368D" w:rsidRDefault="0080368D" w:rsidP="0080368D">
      <w:pPr>
        <w:numPr>
          <w:ilvl w:val="2"/>
          <w:numId w:val="8"/>
        </w:numPr>
        <w:spacing w:before="120" w:after="120"/>
        <w:jc w:val="both"/>
        <w:rPr>
          <w:rFonts w:ascii="Arial" w:hAnsi="Arial" w:cs="Arial"/>
          <w:sz w:val="20"/>
          <w:szCs w:val="20"/>
        </w:rPr>
      </w:pPr>
      <w:r w:rsidRPr="0080368D">
        <w:rPr>
          <w:rFonts w:ascii="Arial" w:hAnsi="Arial" w:cs="Arial"/>
          <w:sz w:val="20"/>
          <w:szCs w:val="20"/>
        </w:rPr>
        <w:t>Stavba zahrnuje tyto stavební objekty, realizované pro objednatele č.2:</w:t>
      </w:r>
    </w:p>
    <w:p w14:paraId="26E1235C" w14:textId="77777777" w:rsidR="0080368D" w:rsidRPr="00FD3B36" w:rsidRDefault="0080368D" w:rsidP="0080368D">
      <w:pPr>
        <w:numPr>
          <w:ilvl w:val="0"/>
          <w:numId w:val="36"/>
        </w:numPr>
        <w:spacing w:before="120" w:after="120"/>
        <w:jc w:val="both"/>
        <w:rPr>
          <w:rFonts w:ascii="Arial" w:hAnsi="Arial" w:cs="Arial"/>
          <w:sz w:val="20"/>
          <w:szCs w:val="20"/>
        </w:rPr>
      </w:pPr>
      <w:r w:rsidRPr="00FD3B36">
        <w:rPr>
          <w:rFonts w:ascii="Arial" w:hAnsi="Arial" w:cs="Arial"/>
          <w:sz w:val="20"/>
          <w:szCs w:val="20"/>
        </w:rPr>
        <w:t>VON Vedlejší rozpočtové náklady (15%)</w:t>
      </w:r>
    </w:p>
    <w:p w14:paraId="1FDBC18D" w14:textId="77777777" w:rsidR="0080368D" w:rsidRPr="00FD3B36" w:rsidRDefault="0080368D" w:rsidP="0080368D">
      <w:pPr>
        <w:numPr>
          <w:ilvl w:val="0"/>
          <w:numId w:val="36"/>
        </w:numPr>
        <w:spacing w:before="120" w:after="120"/>
        <w:jc w:val="both"/>
        <w:rPr>
          <w:rFonts w:ascii="Arial" w:hAnsi="Arial" w:cs="Arial"/>
          <w:sz w:val="20"/>
          <w:szCs w:val="20"/>
        </w:rPr>
      </w:pPr>
      <w:r w:rsidRPr="00FD3B36">
        <w:rPr>
          <w:rFonts w:ascii="Arial" w:hAnsi="Arial" w:cs="Arial"/>
          <w:sz w:val="20"/>
          <w:szCs w:val="20"/>
        </w:rPr>
        <w:t>SO 101 Úprava MK a zřízení chodníku</w:t>
      </w:r>
    </w:p>
    <w:p w14:paraId="77460CD4" w14:textId="77777777" w:rsidR="0080368D" w:rsidRPr="00FD3B36" w:rsidRDefault="0080368D" w:rsidP="0080368D">
      <w:pPr>
        <w:numPr>
          <w:ilvl w:val="0"/>
          <w:numId w:val="36"/>
        </w:numPr>
        <w:spacing w:before="120" w:after="120"/>
        <w:jc w:val="both"/>
        <w:rPr>
          <w:rFonts w:ascii="Arial" w:hAnsi="Arial" w:cs="Arial"/>
          <w:sz w:val="20"/>
          <w:szCs w:val="20"/>
        </w:rPr>
      </w:pPr>
      <w:r w:rsidRPr="00FD3B36">
        <w:rPr>
          <w:rFonts w:ascii="Arial" w:hAnsi="Arial" w:cs="Arial"/>
          <w:sz w:val="20"/>
          <w:szCs w:val="20"/>
        </w:rPr>
        <w:t>SO 180 DIO (15%)</w:t>
      </w:r>
    </w:p>
    <w:p w14:paraId="0F8FE353" w14:textId="77777777" w:rsidR="0080368D" w:rsidRPr="00FD3B36" w:rsidRDefault="0080368D" w:rsidP="0080368D">
      <w:pPr>
        <w:numPr>
          <w:ilvl w:val="0"/>
          <w:numId w:val="36"/>
        </w:numPr>
        <w:spacing w:before="120" w:after="120"/>
        <w:jc w:val="both"/>
        <w:rPr>
          <w:rFonts w:ascii="Arial" w:hAnsi="Arial" w:cs="Arial"/>
          <w:sz w:val="20"/>
          <w:szCs w:val="20"/>
        </w:rPr>
      </w:pPr>
      <w:r w:rsidRPr="00FD3B36">
        <w:rPr>
          <w:rFonts w:ascii="Arial" w:hAnsi="Arial" w:cs="Arial"/>
          <w:sz w:val="20"/>
          <w:szCs w:val="20"/>
        </w:rPr>
        <w:t>SO 432 Úpravy VO</w:t>
      </w:r>
    </w:p>
    <w:p w14:paraId="015C5986" w14:textId="77777777" w:rsidR="0080368D" w:rsidRPr="00FD3B36" w:rsidRDefault="0080368D" w:rsidP="0080368D">
      <w:pPr>
        <w:numPr>
          <w:ilvl w:val="0"/>
          <w:numId w:val="36"/>
        </w:numPr>
        <w:spacing w:before="120" w:after="120"/>
        <w:jc w:val="both"/>
        <w:rPr>
          <w:rFonts w:ascii="Arial" w:hAnsi="Arial" w:cs="Arial"/>
          <w:sz w:val="20"/>
          <w:szCs w:val="20"/>
        </w:rPr>
      </w:pPr>
      <w:r w:rsidRPr="00FD3B36">
        <w:rPr>
          <w:rFonts w:ascii="Arial" w:hAnsi="Arial" w:cs="Arial"/>
          <w:sz w:val="20"/>
          <w:szCs w:val="20"/>
        </w:rPr>
        <w:t>SO 921 Úprava oplocení na p.č. 3 a 488</w:t>
      </w:r>
    </w:p>
    <w:p w14:paraId="13C6E6A7" w14:textId="77777777" w:rsidR="0080368D" w:rsidRPr="00FD3B36" w:rsidRDefault="0080368D" w:rsidP="0080368D">
      <w:pPr>
        <w:numPr>
          <w:ilvl w:val="0"/>
          <w:numId w:val="36"/>
        </w:numPr>
        <w:spacing w:before="120" w:after="120"/>
        <w:jc w:val="both"/>
        <w:rPr>
          <w:rFonts w:ascii="Arial" w:hAnsi="Arial" w:cs="Arial"/>
          <w:sz w:val="20"/>
          <w:szCs w:val="20"/>
        </w:rPr>
      </w:pPr>
      <w:r w:rsidRPr="00FD3B36">
        <w:rPr>
          <w:rFonts w:ascii="Arial" w:hAnsi="Arial" w:cs="Arial"/>
          <w:sz w:val="20"/>
          <w:szCs w:val="20"/>
        </w:rPr>
        <w:t>SO 922 Úprava oplocení na p.č. 2/1 a 30/2</w:t>
      </w:r>
    </w:p>
    <w:p w14:paraId="783A7881" w14:textId="345AE0E3" w:rsidR="0080368D" w:rsidRPr="00FD3B36" w:rsidRDefault="0080368D" w:rsidP="0080368D">
      <w:pPr>
        <w:numPr>
          <w:ilvl w:val="0"/>
          <w:numId w:val="36"/>
        </w:numPr>
        <w:spacing w:before="120" w:after="120"/>
        <w:jc w:val="both"/>
        <w:rPr>
          <w:rFonts w:ascii="Arial" w:hAnsi="Arial" w:cs="Arial"/>
          <w:sz w:val="20"/>
          <w:szCs w:val="20"/>
        </w:rPr>
      </w:pPr>
      <w:r w:rsidRPr="00FD3B36">
        <w:rPr>
          <w:rFonts w:ascii="Arial" w:hAnsi="Arial" w:cs="Arial"/>
          <w:sz w:val="20"/>
          <w:szCs w:val="20"/>
        </w:rPr>
        <w:t>SO 923 Úprava oplocení na p.č. 56/</w:t>
      </w:r>
      <w:r w:rsidR="00EB45E1" w:rsidRPr="00FD3B36">
        <w:rPr>
          <w:rFonts w:ascii="Arial" w:hAnsi="Arial" w:cs="Arial"/>
          <w:sz w:val="20"/>
          <w:szCs w:val="20"/>
        </w:rPr>
        <w:t>3</w:t>
      </w:r>
      <w:r w:rsidRPr="00FD3B36">
        <w:rPr>
          <w:rFonts w:ascii="Arial" w:hAnsi="Arial" w:cs="Arial"/>
          <w:sz w:val="20"/>
          <w:szCs w:val="20"/>
        </w:rPr>
        <w:t>8 a 56/40</w:t>
      </w:r>
    </w:p>
    <w:p w14:paraId="77422C8F" w14:textId="77777777" w:rsidR="0080368D" w:rsidRPr="00FD3B36" w:rsidRDefault="0080368D" w:rsidP="0080368D">
      <w:pPr>
        <w:numPr>
          <w:ilvl w:val="0"/>
          <w:numId w:val="36"/>
        </w:numPr>
        <w:spacing w:before="120" w:after="120"/>
        <w:jc w:val="both"/>
        <w:rPr>
          <w:rFonts w:ascii="Arial" w:hAnsi="Arial" w:cs="Arial"/>
          <w:sz w:val="20"/>
          <w:szCs w:val="20"/>
        </w:rPr>
      </w:pPr>
      <w:r w:rsidRPr="00FD3B36">
        <w:rPr>
          <w:rFonts w:ascii="Arial" w:hAnsi="Arial" w:cs="Arial"/>
          <w:sz w:val="20"/>
          <w:szCs w:val="20"/>
        </w:rPr>
        <w:t>SO 924 Úprava oplocení na p.č. 56/35 a 119</w:t>
      </w:r>
    </w:p>
    <w:p w14:paraId="70F1A1DC" w14:textId="77777777" w:rsidR="0080368D" w:rsidRPr="00FD3B36" w:rsidRDefault="0080368D" w:rsidP="0080368D">
      <w:pPr>
        <w:numPr>
          <w:ilvl w:val="0"/>
          <w:numId w:val="36"/>
        </w:numPr>
        <w:spacing w:before="120" w:after="120"/>
        <w:jc w:val="both"/>
        <w:rPr>
          <w:rFonts w:ascii="Arial" w:hAnsi="Arial" w:cs="Arial"/>
          <w:sz w:val="20"/>
          <w:szCs w:val="20"/>
        </w:rPr>
      </w:pPr>
      <w:r w:rsidRPr="00FD3B36">
        <w:rPr>
          <w:rFonts w:ascii="Arial" w:hAnsi="Arial" w:cs="Arial"/>
          <w:sz w:val="20"/>
          <w:szCs w:val="20"/>
        </w:rPr>
        <w:t>SO925 Úprava oplocení na p.č. 109/1</w:t>
      </w:r>
    </w:p>
    <w:p w14:paraId="344432FA" w14:textId="77777777" w:rsidR="0080368D" w:rsidRPr="00FD3B36" w:rsidRDefault="0080368D" w:rsidP="0080368D">
      <w:pPr>
        <w:numPr>
          <w:ilvl w:val="0"/>
          <w:numId w:val="36"/>
        </w:numPr>
        <w:spacing w:before="120" w:after="120"/>
        <w:jc w:val="both"/>
        <w:rPr>
          <w:rFonts w:ascii="Arial" w:hAnsi="Arial" w:cs="Arial"/>
          <w:sz w:val="20"/>
          <w:szCs w:val="20"/>
        </w:rPr>
      </w:pPr>
      <w:r w:rsidRPr="00FD3B36">
        <w:rPr>
          <w:rFonts w:ascii="Arial" w:hAnsi="Arial" w:cs="Arial"/>
          <w:sz w:val="20"/>
          <w:szCs w:val="20"/>
        </w:rPr>
        <w:t>SO 926 Úprava oplocení na p.č. 148</w:t>
      </w:r>
    </w:p>
    <w:p w14:paraId="6D435E71" w14:textId="77777777" w:rsidR="0080368D" w:rsidRPr="00FD3B36" w:rsidRDefault="0080368D" w:rsidP="0080368D">
      <w:pPr>
        <w:numPr>
          <w:ilvl w:val="0"/>
          <w:numId w:val="36"/>
        </w:numPr>
        <w:spacing w:before="120" w:after="120"/>
        <w:jc w:val="both"/>
        <w:rPr>
          <w:rFonts w:ascii="Arial" w:hAnsi="Arial" w:cs="Arial"/>
          <w:sz w:val="20"/>
          <w:szCs w:val="20"/>
        </w:rPr>
      </w:pPr>
      <w:r w:rsidRPr="00FD3B36">
        <w:rPr>
          <w:rFonts w:ascii="Arial" w:hAnsi="Arial" w:cs="Arial"/>
          <w:sz w:val="20"/>
          <w:szCs w:val="20"/>
        </w:rPr>
        <w:t xml:space="preserve">Projekt VOSS Holoubkov – výměna kanalizace (samostatný projekt obce) </w:t>
      </w:r>
    </w:p>
    <w:p w14:paraId="04D073BB" w14:textId="37F8A755" w:rsidR="002F21F0" w:rsidRPr="00F829DB" w:rsidRDefault="00BF725F" w:rsidP="0080368D">
      <w:pPr>
        <w:spacing w:before="120" w:after="120"/>
        <w:ind w:left="1080"/>
        <w:jc w:val="both"/>
        <w:rPr>
          <w:rFonts w:ascii="Arial" w:hAnsi="Arial" w:cs="Arial"/>
          <w:sz w:val="20"/>
          <w:szCs w:val="20"/>
        </w:rPr>
      </w:pPr>
      <w:r w:rsidRPr="008A0024">
        <w:rPr>
          <w:rFonts w:ascii="Arial" w:hAnsi="Arial" w:cs="Arial"/>
          <w:bCs/>
          <w:sz w:val="20"/>
          <w:szCs w:val="20"/>
        </w:rPr>
        <w:t>(dále jen „část díla pro objednatele č. 2“)</w:t>
      </w:r>
    </w:p>
    <w:p w14:paraId="4BF47698" w14:textId="77777777" w:rsidR="002F21F0" w:rsidRPr="004023FC" w:rsidRDefault="00BF725F" w:rsidP="00447B6F">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14:paraId="7C767EC1" w14:textId="546B817E" w:rsidR="002F21F0" w:rsidRPr="004023FC" w:rsidRDefault="00EB45E1" w:rsidP="00447B6F">
      <w:pPr>
        <w:numPr>
          <w:ilvl w:val="0"/>
          <w:numId w:val="18"/>
        </w:numPr>
        <w:spacing w:before="120" w:after="120"/>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Pr="00B76D0D">
        <w:rPr>
          <w:rFonts w:ascii="Arial" w:hAnsi="Arial" w:cs="Arial"/>
          <w:bCs/>
          <w:sz w:val="20"/>
        </w:rPr>
        <w:t>PONTEX spol. s r.o., Bezová 1658/1, 147 00 Praha 4</w:t>
      </w:r>
      <w:r>
        <w:rPr>
          <w:rFonts w:ascii="Arial" w:hAnsi="Arial" w:cs="Arial"/>
          <w:bCs/>
          <w:sz w:val="20"/>
        </w:rPr>
        <w:t xml:space="preserve"> </w:t>
      </w:r>
      <w:r w:rsidRPr="00B76D0D">
        <w:rPr>
          <w:rFonts w:ascii="Arial" w:hAnsi="Arial" w:cs="Arial"/>
          <w:bCs/>
          <w:sz w:val="20"/>
        </w:rPr>
        <w:t>-</w:t>
      </w:r>
      <w:r>
        <w:rPr>
          <w:rFonts w:ascii="Arial" w:hAnsi="Arial" w:cs="Arial"/>
          <w:bCs/>
          <w:sz w:val="20"/>
        </w:rPr>
        <w:t xml:space="preserve"> </w:t>
      </w:r>
      <w:r w:rsidRPr="00B76D0D">
        <w:rPr>
          <w:rFonts w:ascii="Arial" w:hAnsi="Arial" w:cs="Arial"/>
          <w:bCs/>
          <w:sz w:val="20"/>
        </w:rPr>
        <w:t>Braník, IČO: 40763439, projektová dokumentace DSP zpracovaná společností Vodohospodářská společnost Rokycany, s.r.o., Sedláčkova 651,</w:t>
      </w:r>
      <w:r>
        <w:rPr>
          <w:rFonts w:ascii="Arial" w:hAnsi="Arial" w:cs="Arial"/>
          <w:bCs/>
          <w:sz w:val="20"/>
        </w:rPr>
        <w:t xml:space="preserve"> 337 01 Rokycany, IČO: 45351325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sidR="00BF725F">
        <w:rPr>
          <w:rFonts w:ascii="Arial" w:hAnsi="Arial" w:cs="Arial"/>
          <w:bCs/>
          <w:sz w:val="20"/>
        </w:rPr>
        <w:t>;</w:t>
      </w:r>
    </w:p>
    <w:p w14:paraId="68E9B4A3" w14:textId="77777777" w:rsidR="002F21F0" w:rsidRPr="002E71DB" w:rsidRDefault="00BF725F" w:rsidP="00447B6F">
      <w:pPr>
        <w:numPr>
          <w:ilvl w:val="0"/>
          <w:numId w:val="18"/>
        </w:numPr>
        <w:spacing w:before="120" w:after="120"/>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14:paraId="68C3BB3C" w14:textId="0B95E8EA" w:rsidR="002F21F0" w:rsidRPr="006C6980" w:rsidRDefault="00EB45E1" w:rsidP="00EB45E1">
      <w:pPr>
        <w:numPr>
          <w:ilvl w:val="0"/>
          <w:numId w:val="18"/>
        </w:numPr>
        <w:spacing w:before="120" w:after="120"/>
        <w:jc w:val="both"/>
        <w:rPr>
          <w:rFonts w:ascii="Arial" w:hAnsi="Arial" w:cs="Arial"/>
          <w:sz w:val="20"/>
        </w:rPr>
      </w:pPr>
      <w:r w:rsidRPr="00EB45E1">
        <w:rPr>
          <w:rFonts w:ascii="Arial" w:hAnsi="Arial" w:cs="Arial"/>
          <w:sz w:val="20"/>
          <w:szCs w:val="20"/>
        </w:rPr>
        <w:t>stavebním povolením spis. zn. MeRo/34771/OD/21 Bla ze dne 3.11.2022 vydané MěÚ Rokycany, odbor dopravy</w:t>
      </w:r>
      <w:r w:rsidR="00BF725F" w:rsidRPr="006C6980">
        <w:rPr>
          <w:rFonts w:ascii="Arial" w:hAnsi="Arial" w:cs="Arial"/>
          <w:bCs/>
          <w:sz w:val="20"/>
        </w:rPr>
        <w:t>;</w:t>
      </w:r>
    </w:p>
    <w:p w14:paraId="37F2EDD3" w14:textId="77777777" w:rsidR="002F21F0" w:rsidRPr="0019056B" w:rsidRDefault="00BF725F" w:rsidP="00447B6F">
      <w:pPr>
        <w:spacing w:before="120" w:after="120"/>
        <w:ind w:left="702"/>
        <w:rPr>
          <w:rFonts w:ascii="Arial" w:hAnsi="Arial" w:cs="Arial"/>
          <w:sz w:val="20"/>
        </w:rPr>
      </w:pPr>
      <w:r>
        <w:rPr>
          <w:rFonts w:ascii="Arial" w:hAnsi="Arial" w:cs="Arial"/>
          <w:bCs/>
          <w:sz w:val="20"/>
        </w:rPr>
        <w:t>(všechny uvedené doklady dále jen jako „podklady pro provedení díla“).</w:t>
      </w:r>
    </w:p>
    <w:p w14:paraId="7D9A893F" w14:textId="77777777" w:rsidR="002F21F0" w:rsidRPr="001D6B31" w:rsidRDefault="00BF725F" w:rsidP="00447B6F">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14:paraId="2C902EAC" w14:textId="77777777" w:rsidR="002F21F0" w:rsidRPr="00EB45E1" w:rsidRDefault="00BF725F" w:rsidP="00447B6F">
      <w:pPr>
        <w:numPr>
          <w:ilvl w:val="2"/>
          <w:numId w:val="8"/>
        </w:numPr>
        <w:spacing w:before="120" w:after="120"/>
        <w:ind w:left="1077"/>
        <w:jc w:val="both"/>
        <w:rPr>
          <w:rFonts w:ascii="Arial" w:hAnsi="Arial" w:cs="Arial"/>
          <w:sz w:val="20"/>
          <w:szCs w:val="20"/>
        </w:rPr>
      </w:pPr>
      <w:r w:rsidRPr="00EB45E1">
        <w:rPr>
          <w:rFonts w:ascii="Arial" w:hAnsi="Arial" w:cs="Arial"/>
          <w:sz w:val="20"/>
          <w:szCs w:val="20"/>
        </w:rPr>
        <w:t>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w:t>
      </w:r>
      <w:r w:rsidR="009C5AB9" w:rsidRPr="00EB45E1">
        <w:rPr>
          <w:rFonts w:ascii="Arial" w:hAnsi="Arial" w:cs="Arial"/>
          <w:sz w:val="20"/>
          <w:szCs w:val="20"/>
        </w:rPr>
        <w:t xml:space="preserve"> ve formátu DGN</w:t>
      </w:r>
      <w:r w:rsidR="00FB3558" w:rsidRPr="00EB45E1">
        <w:rPr>
          <w:rFonts w:ascii="Arial" w:hAnsi="Arial" w:cs="Arial"/>
          <w:sz w:val="20"/>
          <w:szCs w:val="20"/>
        </w:rPr>
        <w:t xml:space="preserve">.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3" w:history="1">
        <w:r w:rsidR="009C5AB9" w:rsidRPr="00EB45E1">
          <w:rPr>
            <w:rFonts w:ascii="Arial" w:hAnsi="Arial" w:cs="Arial"/>
            <w:sz w:val="20"/>
            <w:szCs w:val="20"/>
          </w:rPr>
          <w:t>http://dtm.plzensky-kraj.cz/modul-zakazka/verejne-dokumenty</w:t>
        </w:r>
      </w:hyperlink>
      <w:r w:rsidR="009C5AB9" w:rsidRPr="00EB45E1">
        <w:rPr>
          <w:rFonts w:ascii="Arial" w:hAnsi="Arial" w:cs="Arial"/>
          <w:sz w:val="20"/>
          <w:szCs w:val="20"/>
        </w:rPr>
        <w:t>.</w:t>
      </w:r>
      <w:r w:rsidR="00407086" w:rsidRPr="00EB45E1">
        <w:rPr>
          <w:rFonts w:ascii="Arial" w:hAnsi="Arial" w:cs="Arial"/>
          <w:sz w:val="20"/>
          <w:szCs w:val="20"/>
        </w:rPr>
        <w:t xml:space="preserve"> Zhotovitel je povinen prokázat objednateli splnění podmínek dle věty první předáním „Protokolu o akceptaci Zakázky Digitální technické mapy Plzeňského kraje“, potvrzeným Správcem DTM Plzeňského kraje. </w:t>
      </w:r>
    </w:p>
    <w:p w14:paraId="325B4ED5" w14:textId="77777777" w:rsidR="002F21F0" w:rsidRPr="00EB45E1" w:rsidRDefault="00BF725F" w:rsidP="00447B6F">
      <w:pPr>
        <w:numPr>
          <w:ilvl w:val="2"/>
          <w:numId w:val="8"/>
        </w:numPr>
        <w:spacing w:before="120" w:after="120"/>
        <w:ind w:left="1077"/>
        <w:jc w:val="both"/>
        <w:rPr>
          <w:rFonts w:ascii="Arial" w:hAnsi="Arial" w:cs="Arial"/>
          <w:sz w:val="20"/>
          <w:szCs w:val="20"/>
        </w:rPr>
      </w:pPr>
      <w:r w:rsidRPr="00EB45E1">
        <w:rPr>
          <w:rFonts w:ascii="Arial" w:hAnsi="Arial" w:cs="Arial"/>
          <w:sz w:val="20"/>
          <w:szCs w:val="20"/>
        </w:rPr>
        <w:lastRenderedPageBreak/>
        <w:t>Vyhotovení dokumentace skutečného provedení stavby dle příl. 7 vyhl. č. 499/2006 Sb., o dokumentaci staveb, se zakreslením veškerých změn dle skutečného stavu ve 4 vyhotoveních.</w:t>
      </w:r>
    </w:p>
    <w:p w14:paraId="73EC0CC1" w14:textId="77777777" w:rsidR="002F21F0" w:rsidRPr="00EB45E1" w:rsidRDefault="00BF725F" w:rsidP="00447B6F">
      <w:pPr>
        <w:numPr>
          <w:ilvl w:val="2"/>
          <w:numId w:val="8"/>
        </w:numPr>
        <w:spacing w:before="120" w:after="120"/>
        <w:ind w:left="1077"/>
        <w:jc w:val="both"/>
        <w:rPr>
          <w:rFonts w:ascii="Arial" w:hAnsi="Arial" w:cs="Arial"/>
          <w:sz w:val="20"/>
          <w:szCs w:val="20"/>
        </w:rPr>
      </w:pPr>
      <w:r w:rsidRPr="00EB45E1">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14:paraId="41B23DFA" w14:textId="77777777" w:rsidR="002F21F0" w:rsidRPr="00EB45E1" w:rsidRDefault="00BF725F" w:rsidP="00447B6F">
      <w:pPr>
        <w:numPr>
          <w:ilvl w:val="2"/>
          <w:numId w:val="8"/>
        </w:numPr>
        <w:spacing w:before="120" w:after="120"/>
        <w:ind w:left="1077"/>
        <w:jc w:val="both"/>
        <w:rPr>
          <w:rFonts w:ascii="Arial" w:hAnsi="Arial" w:cs="Arial"/>
          <w:sz w:val="20"/>
          <w:szCs w:val="20"/>
        </w:rPr>
      </w:pPr>
      <w:r w:rsidRPr="00EB45E1">
        <w:rPr>
          <w:rFonts w:ascii="Arial" w:hAnsi="Arial" w:cs="Arial"/>
          <w:sz w:val="20"/>
          <w:szCs w:val="20"/>
        </w:rPr>
        <w:t>Vyhotovení geometrických plánů pro vymezení rozsahu věcných břemen.</w:t>
      </w:r>
    </w:p>
    <w:p w14:paraId="6E006F04"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21AFEC6F"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750E1B17"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932271C"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14:paraId="54132A6C"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7E4F557C"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zajištění povolení k užívání veřejných prostranství a rozkopávkám, vč. poplatků a případných pokut za delší než dohodnutý čas užívání;</w:t>
      </w:r>
    </w:p>
    <w:p w14:paraId="448F7799"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4EEC04AB" w14:textId="25DEA8C9"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vedení stavebních a montážních deníků, provádění kontrolních měření a zkoušek,</w:t>
      </w:r>
      <w:r w:rsidR="00CF4762" w:rsidRPr="00EB45E1">
        <w:rPr>
          <w:rFonts w:ascii="Arial" w:hAnsi="Arial" w:cs="Arial"/>
          <w:sz w:val="20"/>
          <w:szCs w:val="20"/>
        </w:rPr>
        <w:t xml:space="preserve"> součinnost při</w:t>
      </w:r>
      <w:r w:rsidRPr="00EB45E1">
        <w:rPr>
          <w:rFonts w:ascii="Arial" w:hAnsi="Arial" w:cs="Arial"/>
          <w:sz w:val="20"/>
          <w:szCs w:val="20"/>
        </w:rPr>
        <w:t xml:space="preserve"> zpracování plánu BOZP a protipožární ochrany;</w:t>
      </w:r>
    </w:p>
    <w:p w14:paraId="4F7BF707"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14:paraId="61C09864"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14:paraId="34A30DCB"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zřízení a odstranění zařízení staveniště včetně zajištění energií a napojení na inženýrské sítě;</w:t>
      </w:r>
    </w:p>
    <w:p w14:paraId="6E54F9F0"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zajištění všech nezbytných průzkumů nutných pro řádné provádění a dokončení díla;</w:t>
      </w:r>
    </w:p>
    <w:p w14:paraId="4D055A2F"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účast na jednáních ve věci provádění a povolování stavby, kontrolních dnech stavby, na kolaudačním řízení apod.;</w:t>
      </w:r>
    </w:p>
    <w:p w14:paraId="6161896D" w14:textId="29D74733"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 xml:space="preserve">zajištění atestů a dokladů o požadovaných vlastnostech výrobků (dle zák. č. 22/1997 Sb., </w:t>
      </w:r>
      <w:r w:rsidR="00EE0F07" w:rsidRPr="00EB45E1">
        <w:rPr>
          <w:rFonts w:ascii="Arial" w:hAnsi="Arial" w:cs="Arial"/>
          <w:sz w:val="20"/>
          <w:szCs w:val="20"/>
        </w:rPr>
        <w:t xml:space="preserve">o </w:t>
      </w:r>
      <w:r w:rsidRPr="00EB45E1">
        <w:rPr>
          <w:rFonts w:ascii="Arial" w:hAnsi="Arial" w:cs="Arial"/>
          <w:sz w:val="20"/>
          <w:szCs w:val="20"/>
        </w:rPr>
        <w:t>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14:paraId="75E1F7F5" w14:textId="77777777" w:rsidR="002F21F0" w:rsidRPr="00EB45E1" w:rsidRDefault="00BF725F" w:rsidP="00447B6F">
      <w:pPr>
        <w:numPr>
          <w:ilvl w:val="0"/>
          <w:numId w:val="15"/>
        </w:numPr>
        <w:spacing w:after="120"/>
        <w:jc w:val="both"/>
        <w:rPr>
          <w:rFonts w:ascii="Arial" w:hAnsi="Arial" w:cs="Arial"/>
          <w:sz w:val="20"/>
          <w:szCs w:val="20"/>
        </w:rPr>
      </w:pPr>
      <w:r w:rsidRPr="00EB45E1">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14:paraId="78F25847" w14:textId="671F6795" w:rsidR="002F21F0" w:rsidRPr="000A516B" w:rsidRDefault="00BF725F" w:rsidP="00447B6F">
      <w:pPr>
        <w:pStyle w:val="Odstavecseseznamem"/>
        <w:numPr>
          <w:ilvl w:val="0"/>
          <w:numId w:val="15"/>
        </w:numPr>
        <w:spacing w:after="120" w:line="276" w:lineRule="auto"/>
        <w:contextualSpacing w:val="0"/>
        <w:rPr>
          <w:rFonts w:ascii="Arial" w:hAnsi="Arial" w:cs="Arial"/>
          <w:sz w:val="20"/>
        </w:rPr>
      </w:pPr>
      <w:r w:rsidRPr="000A516B">
        <w:rPr>
          <w:rFonts w:ascii="Arial" w:hAnsi="Arial" w:cs="Arial"/>
          <w:sz w:val="20"/>
        </w:rPr>
        <w:lastRenderedPageBreak/>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EB45E1">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14:paraId="32F6C23E"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376AEC">
        <w:rPr>
          <w:rFonts w:ascii="Arial" w:hAnsi="Arial" w:cs="Arial"/>
          <w:bCs/>
          <w:sz w:val="20"/>
          <w:szCs w:val="20"/>
        </w:rPr>
        <w:fldChar w:fldCharType="begin">
          <w:ffData>
            <w:name w:val=""/>
            <w:enabled/>
            <w:calcOnExit w:val="0"/>
            <w:textInput>
              <w:default w:val="stavebních povolení"/>
              <w:format w:val="None"/>
            </w:textInput>
          </w:ffData>
        </w:fldChar>
      </w:r>
      <w:r>
        <w:rPr>
          <w:rFonts w:ascii="Arial" w:hAnsi="Arial" w:cs="Arial"/>
          <w:bCs/>
          <w:sz w:val="20"/>
          <w:szCs w:val="20"/>
        </w:rPr>
        <w:instrText xml:space="preserve"> FORMTEXT </w:instrText>
      </w:r>
      <w:r w:rsidR="00376AEC">
        <w:rPr>
          <w:rFonts w:ascii="Arial" w:hAnsi="Arial" w:cs="Arial"/>
          <w:bCs/>
          <w:sz w:val="20"/>
          <w:szCs w:val="20"/>
        </w:rPr>
      </w:r>
      <w:r w:rsidR="00376AEC">
        <w:rPr>
          <w:rFonts w:ascii="Arial" w:hAnsi="Arial" w:cs="Arial"/>
          <w:bCs/>
          <w:sz w:val="20"/>
          <w:szCs w:val="20"/>
        </w:rPr>
        <w:fldChar w:fldCharType="separate"/>
      </w:r>
      <w:r>
        <w:rPr>
          <w:rFonts w:ascii="Arial" w:hAnsi="Arial" w:cs="Arial"/>
          <w:bCs/>
          <w:noProof/>
          <w:sz w:val="20"/>
          <w:szCs w:val="20"/>
        </w:rPr>
        <w:t>stavebních povolení</w:t>
      </w:r>
      <w:r w:rsidR="00376AEC">
        <w:rPr>
          <w:rFonts w:ascii="Arial" w:hAnsi="Arial" w:cs="Arial"/>
          <w:bCs/>
          <w:sz w:val="20"/>
          <w:szCs w:val="20"/>
        </w:rPr>
        <w:fldChar w:fldCharType="end"/>
      </w:r>
      <w:r w:rsidRPr="0019056B">
        <w:rPr>
          <w:rFonts w:ascii="Arial" w:hAnsi="Arial" w:cs="Arial"/>
          <w:sz w:val="20"/>
          <w:szCs w:val="20"/>
        </w:rPr>
        <w:t>, stanovisek a vyjádření všech účastníků řízení a správců dotčených inženýrských sítí a objektů.</w:t>
      </w:r>
    </w:p>
    <w:p w14:paraId="3F868363" w14:textId="694FC097" w:rsidR="002F21F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w:t>
      </w:r>
      <w:r w:rsidR="00B71E94">
        <w:rPr>
          <w:rFonts w:ascii="Arial" w:hAnsi="Arial" w:cs="Arial"/>
          <w:sz w:val="20"/>
          <w:szCs w:val="20"/>
        </w:rPr>
        <w:t>dokumentace již v průběhu provád</w:t>
      </w:r>
      <w:r>
        <w:rPr>
          <w:rFonts w:ascii="Arial" w:hAnsi="Arial" w:cs="Arial"/>
          <w:sz w:val="20"/>
          <w:szCs w:val="20"/>
        </w:rPr>
        <w:t>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14:paraId="266B5604" w14:textId="77777777" w:rsidR="00D95DFA" w:rsidRPr="001856D2"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14:paraId="7ECFA440" w14:textId="77777777" w:rsidR="002F21F0" w:rsidRPr="00E917F6" w:rsidRDefault="00BF725F" w:rsidP="00447B6F">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14:paraId="7EDD326B" w14:textId="77777777" w:rsidR="002F21F0" w:rsidRPr="0019056B" w:rsidRDefault="00BF725F" w:rsidP="00447B6F">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p>
    <w:p w14:paraId="06E426CA" w14:textId="611D921B" w:rsidR="002F21F0" w:rsidRPr="0019056B" w:rsidRDefault="00BF725F"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14:paraId="79B0C6DB"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w:t>
      </w:r>
      <w:r w:rsidRPr="0019056B">
        <w:rPr>
          <w:rFonts w:ascii="Arial" w:hAnsi="Arial" w:cs="Arial"/>
          <w:sz w:val="20"/>
          <w:szCs w:val="20"/>
        </w:rPr>
        <w:lastRenderedPageBreak/>
        <w:t xml:space="preserve">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14:paraId="28203F69" w14:textId="77777777" w:rsidR="00277C23"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 xml:space="preserve">e, jehož prostřednictvím zhotovitel prokázal splnění některého z kvalifikačních předpokladů v zadávacím řízení, je možná </w:t>
      </w:r>
      <w:r>
        <w:rPr>
          <w:rFonts w:ascii="Arial" w:hAnsi="Arial" w:cs="Arial"/>
          <w:sz w:val="20"/>
          <w:szCs w:val="20"/>
        </w:rPr>
        <w:t xml:space="preserve">za podmínky, že </w:t>
      </w:r>
    </w:p>
    <w:p w14:paraId="782D5E4E" w14:textId="77777777" w:rsidR="00277C23" w:rsidRPr="0019056B" w:rsidRDefault="00BF725F" w:rsidP="00447B6F">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14:paraId="5FB60016" w14:textId="77777777" w:rsidR="002F21F0" w:rsidRPr="0019056B" w:rsidRDefault="00BF725F" w:rsidP="00447B6F">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sidR="00382530">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642E3F15" w14:textId="77777777" w:rsidR="002F21F0" w:rsidRPr="0019056B" w:rsidRDefault="00BF725F" w:rsidP="00447B6F">
      <w:pPr>
        <w:numPr>
          <w:ilvl w:val="1"/>
          <w:numId w:val="8"/>
        </w:numPr>
        <w:spacing w:before="120" w:after="120"/>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14:paraId="73C3DB72" w14:textId="40A6B79C" w:rsidR="00B94680" w:rsidRPr="00A43455"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za podmínky, že</w:t>
      </w:r>
      <w:r w:rsidR="00C43240">
        <w:rPr>
          <w:rFonts w:ascii="Arial" w:hAnsi="Arial" w:cs="Arial"/>
          <w:sz w:val="20"/>
          <w:szCs w:val="20"/>
        </w:rPr>
        <w:t xml:space="preserve"> </w:t>
      </w:r>
      <w:r w:rsidRPr="00C43240">
        <w:rPr>
          <w:rFonts w:ascii="Arial" w:hAnsi="Arial" w:cs="Arial"/>
          <w:sz w:val="20"/>
        </w:rPr>
        <w:t xml:space="preserve">nový stavbyvedoucí (zástupce) disponuje kvalifikací, jaká byla pro stavbyvedoucího (zástupce) </w:t>
      </w:r>
      <w:r w:rsidRPr="00A43455">
        <w:rPr>
          <w:rFonts w:ascii="Arial" w:hAnsi="Arial" w:cs="Arial"/>
          <w:sz w:val="20"/>
        </w:rPr>
        <w:t>požadována v zadávacím řízení a zhotovitel tuto skutečnost objednateli doloží.</w:t>
      </w:r>
    </w:p>
    <w:p w14:paraId="521567F1" w14:textId="77777777" w:rsidR="002F21F0" w:rsidRPr="00A43455" w:rsidRDefault="00BF725F" w:rsidP="00447B6F">
      <w:pPr>
        <w:numPr>
          <w:ilvl w:val="1"/>
          <w:numId w:val="8"/>
        </w:numPr>
        <w:spacing w:before="120" w:after="120"/>
        <w:ind w:left="567" w:hanging="567"/>
        <w:jc w:val="both"/>
        <w:rPr>
          <w:rFonts w:ascii="Arial" w:hAnsi="Arial" w:cs="Arial"/>
          <w:sz w:val="20"/>
        </w:rPr>
      </w:pPr>
      <w:r w:rsidRPr="00A43455">
        <w:rPr>
          <w:rFonts w:ascii="Arial" w:hAnsi="Arial" w:cs="Arial"/>
          <w:sz w:val="20"/>
          <w:szCs w:val="20"/>
        </w:rPr>
        <w:t>Zhotovitel se zavazuje odebrat od objednatele č 1 v místě provádění díla materiál, vzniklý při provádění díla a to v množství, za cenu a podmínek uvedených v zadávacích podmínkách.</w:t>
      </w:r>
    </w:p>
    <w:p w14:paraId="1A417AAB" w14:textId="77777777" w:rsidR="002F21F0" w:rsidRPr="00A43455" w:rsidRDefault="00BF725F" w:rsidP="00447B6F">
      <w:pPr>
        <w:numPr>
          <w:ilvl w:val="1"/>
          <w:numId w:val="8"/>
        </w:numPr>
        <w:spacing w:before="120" w:after="120"/>
        <w:ind w:left="567" w:hanging="567"/>
        <w:jc w:val="both"/>
        <w:rPr>
          <w:rFonts w:ascii="Arial" w:hAnsi="Arial" w:cs="Arial"/>
          <w:sz w:val="20"/>
        </w:rPr>
      </w:pPr>
      <w:r w:rsidRPr="00A43455">
        <w:rPr>
          <w:rFonts w:ascii="Arial" w:hAnsi="Arial" w:cs="Arial"/>
          <w:sz w:val="20"/>
        </w:rPr>
        <w:t>Množství odebraného materiálu vč. ceny bude uvedeno na dodacím listě potvrzeném objednatelem č. 1 a zhotovitelem a kupní smlouvě uzavřené mezi objednatelem č.1 a zhotovitelem po vytěžení materiálu.</w:t>
      </w:r>
    </w:p>
    <w:p w14:paraId="5D0BBE19" w14:textId="77777777" w:rsidR="002F21F0" w:rsidRPr="00A43455" w:rsidRDefault="00BF725F" w:rsidP="00447B6F">
      <w:pPr>
        <w:numPr>
          <w:ilvl w:val="1"/>
          <w:numId w:val="8"/>
        </w:numPr>
        <w:spacing w:before="120" w:after="120"/>
        <w:ind w:left="567" w:hanging="567"/>
        <w:jc w:val="both"/>
        <w:rPr>
          <w:rFonts w:ascii="Arial" w:hAnsi="Arial" w:cs="Arial"/>
          <w:sz w:val="20"/>
        </w:rPr>
      </w:pPr>
      <w:r w:rsidRPr="00A43455">
        <w:rPr>
          <w:rFonts w:ascii="Arial" w:hAnsi="Arial" w:cs="Arial"/>
          <w:sz w:val="20"/>
        </w:rPr>
        <w:t xml:space="preserve">Zhotovitel se zavazuje odstranit materiál z místa provádění díla do 14 dnů od vytěžení materiálu, nebude-li dohodnuto jinak. </w:t>
      </w:r>
    </w:p>
    <w:p w14:paraId="2688A5F7" w14:textId="6D7A1C0A" w:rsidR="002F21F0" w:rsidRPr="00A43455" w:rsidRDefault="00BF725F" w:rsidP="00447B6F">
      <w:pPr>
        <w:numPr>
          <w:ilvl w:val="1"/>
          <w:numId w:val="8"/>
        </w:numPr>
        <w:spacing w:before="120" w:after="120"/>
        <w:ind w:left="567" w:hanging="567"/>
        <w:jc w:val="both"/>
        <w:rPr>
          <w:rFonts w:ascii="Arial" w:hAnsi="Arial" w:cs="Arial"/>
          <w:sz w:val="20"/>
        </w:rPr>
      </w:pPr>
      <w:r w:rsidRPr="00A43455">
        <w:rPr>
          <w:rFonts w:ascii="Arial" w:hAnsi="Arial" w:cs="Arial"/>
          <w:sz w:val="20"/>
        </w:rPr>
        <w:t>Uzavření kupní smlouvy a uhrazení ceny za odebraný materiál a jeho odstranění z místa provádění díla je jednou z podmínek uvolnění z</w:t>
      </w:r>
      <w:r w:rsidR="00625C2C" w:rsidRPr="00A43455">
        <w:rPr>
          <w:rFonts w:ascii="Arial" w:hAnsi="Arial" w:cs="Arial"/>
          <w:sz w:val="20"/>
        </w:rPr>
        <w:t>ádržného dle čl. XI. odst. 11.1</w:t>
      </w:r>
      <w:r w:rsidR="00A43455" w:rsidRPr="00A43455">
        <w:rPr>
          <w:rFonts w:ascii="Arial" w:hAnsi="Arial" w:cs="Arial"/>
          <w:sz w:val="20"/>
        </w:rPr>
        <w:t>6</w:t>
      </w:r>
      <w:r w:rsidRPr="00A43455">
        <w:rPr>
          <w:rFonts w:ascii="Arial" w:hAnsi="Arial" w:cs="Arial"/>
          <w:sz w:val="20"/>
        </w:rPr>
        <w:t>. této smlouvy.</w:t>
      </w:r>
    </w:p>
    <w:p w14:paraId="6353C93F" w14:textId="77777777" w:rsidR="002F21F0" w:rsidRPr="00A43455"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A43455">
        <w:rPr>
          <w:rFonts w:ascii="Arial" w:hAnsi="Arial" w:cs="Arial"/>
          <w:b/>
          <w:sz w:val="20"/>
          <w:szCs w:val="20"/>
          <w:u w:val="single"/>
        </w:rPr>
        <w:t>CENA DÍLA</w:t>
      </w:r>
    </w:p>
    <w:p w14:paraId="205C71E5"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14:paraId="158A2946" w14:textId="77777777" w:rsidR="002F21F0" w:rsidRPr="0019056B" w:rsidRDefault="00BF725F" w:rsidP="00447B6F">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705E160D" w14:textId="77777777" w:rsidR="002F21F0" w:rsidRDefault="00BF725F" w:rsidP="00447B6F">
      <w:pPr>
        <w:spacing w:before="120" w:after="120"/>
        <w:ind w:firstLine="567"/>
        <w:jc w:val="both"/>
        <w:rPr>
          <w:rFonts w:ascii="Arial" w:hAnsi="Arial" w:cs="Arial"/>
          <w:sz w:val="20"/>
          <w:szCs w:val="20"/>
        </w:rPr>
      </w:pPr>
      <w:r w:rsidRPr="00E82467">
        <w:rPr>
          <w:rFonts w:ascii="Arial" w:hAnsi="Arial" w:cs="Arial"/>
          <w:sz w:val="20"/>
          <w:szCs w:val="20"/>
        </w:rPr>
        <w:t>dále jen „cena díla“</w:t>
      </w:r>
    </w:p>
    <w:p w14:paraId="6480F6B1" w14:textId="77777777" w:rsidR="002F21F0" w:rsidRDefault="00BF725F" w:rsidP="00447B6F">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č.1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p>
    <w:p w14:paraId="4284DBD0" w14:textId="77777777" w:rsidR="002F21F0" w:rsidRPr="0019056B" w:rsidRDefault="00BF725F" w:rsidP="00447B6F">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Pr>
          <w:rFonts w:ascii="Arial" w:hAnsi="Arial" w:cs="Arial"/>
          <w:sz w:val="20"/>
          <w:szCs w:val="20"/>
        </w:rPr>
        <w:t>2</w:t>
      </w:r>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r w:rsidRPr="006D2B50">
        <w:rPr>
          <w:rFonts w:ascii="Arial" w:hAnsi="Arial" w:cs="Arial"/>
          <w:sz w:val="20"/>
          <w:szCs w:val="20"/>
        </w:rPr>
        <w:t>:</w:t>
      </w:r>
    </w:p>
    <w:p w14:paraId="7DF18989" w14:textId="136D3471" w:rsidR="002F21F0" w:rsidRDefault="00DF4DE7" w:rsidP="00DF4DE7">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 xml:space="preserve">DPH bude uplatněno dle platné sazby ke dni uskutečnění zdanitelného plnění. Objednatel </w:t>
      </w:r>
      <w:r w:rsidR="00E46D2A">
        <w:rPr>
          <w:rFonts w:ascii="Arial" w:hAnsi="Arial" w:cs="Arial"/>
          <w:sz w:val="20"/>
          <w:szCs w:val="20"/>
        </w:rPr>
        <w:t xml:space="preserve">č.1 </w:t>
      </w:r>
      <w:r w:rsidRPr="006F2D08">
        <w:rPr>
          <w:rFonts w:ascii="Arial" w:hAnsi="Arial" w:cs="Arial"/>
          <w:sz w:val="20"/>
          <w:szCs w:val="20"/>
        </w:rPr>
        <w:t xml:space="preserve">není pro plnění poskytnuté na základě této smlouvy osobou povinnou k dani (DPH). Přijaté plnění bude použito výhradně pro účely, které nejsou předmětem daně. Zhotovitel prohlašuje, že nemá v úmyslu nezaplatit daň z přidané hodnoty u zdanitelného </w:t>
      </w:r>
      <w:r w:rsidRPr="00A43455">
        <w:rPr>
          <w:rFonts w:ascii="Arial" w:hAnsi="Arial" w:cs="Arial"/>
          <w:sz w:val="20"/>
          <w:szCs w:val="20"/>
        </w:rPr>
        <w:t xml:space="preserve">plnění </w:t>
      </w:r>
      <w:r w:rsidR="001C0A88" w:rsidRPr="00A43455">
        <w:rPr>
          <w:rFonts w:ascii="Arial" w:hAnsi="Arial" w:cs="Arial"/>
          <w:sz w:val="20"/>
          <w:szCs w:val="20"/>
        </w:rPr>
        <w:t>pro</w:t>
      </w:r>
      <w:r w:rsidR="001C0A88" w:rsidRPr="00FB0F40">
        <w:rPr>
          <w:rFonts w:ascii="Arial" w:hAnsi="Arial" w:cs="Arial"/>
          <w:sz w:val="20"/>
          <w:szCs w:val="20"/>
        </w:rPr>
        <w:t xml:space="preserve"> objednatele č. 1</w:t>
      </w:r>
      <w:r w:rsidR="001C0A88" w:rsidRPr="00A43455">
        <w:rPr>
          <w:rFonts w:ascii="Arial" w:hAnsi="Arial" w:cs="Arial"/>
          <w:sz w:val="20"/>
          <w:szCs w:val="20"/>
        </w:rPr>
        <w:t xml:space="preserve"> </w:t>
      </w:r>
      <w:r w:rsidRPr="00A43455">
        <w:rPr>
          <w:rFonts w:ascii="Arial" w:hAnsi="Arial" w:cs="Arial"/>
          <w:sz w:val="20"/>
          <w:szCs w:val="20"/>
        </w:rPr>
        <w:t>podle</w:t>
      </w:r>
      <w:r w:rsidRPr="006F2D08">
        <w:rPr>
          <w:rFonts w:ascii="Arial" w:hAnsi="Arial" w:cs="Arial"/>
          <w:sz w:val="20"/>
          <w:szCs w:val="20"/>
        </w:rPr>
        <w:t xml:space="preserve"> této smlouvy a že mu nejsou známy skutečnosti nasvědčující tomu, že se dostane do postavení, kdy nemůže daň z </w:t>
      </w:r>
      <w:r w:rsidRPr="006F2D08">
        <w:rPr>
          <w:rFonts w:ascii="Arial" w:hAnsi="Arial" w:cs="Arial"/>
          <w:sz w:val="20"/>
          <w:szCs w:val="20"/>
        </w:rPr>
        <w:lastRenderedPageBreak/>
        <w:t>přidané hodnoty zaplatit a ani se ke dni uzavření této smlouvy v takovém postavení nenachází. Zhotovitel prohlašuje, že se nedopustí krácení daně z přidané hodnoty či vylákání daňové výhody.</w:t>
      </w:r>
    </w:p>
    <w:p w14:paraId="50C88AEE" w14:textId="76B71BA5" w:rsidR="00E46D2A" w:rsidRPr="00DF4DE7" w:rsidRDefault="00E46D2A" w:rsidP="006B2AF1">
      <w:pPr>
        <w:spacing w:before="120" w:after="120"/>
        <w:ind w:left="567"/>
        <w:jc w:val="both"/>
        <w:rPr>
          <w:rFonts w:ascii="Arial" w:hAnsi="Arial" w:cs="Arial"/>
          <w:sz w:val="20"/>
          <w:szCs w:val="20"/>
        </w:rPr>
      </w:pPr>
      <w:r w:rsidRPr="00FB0F40">
        <w:rPr>
          <w:rFonts w:ascii="Arial" w:hAnsi="Arial" w:cs="Arial"/>
          <w:sz w:val="20"/>
          <w:szCs w:val="20"/>
        </w:rPr>
        <w:t>Objednatel č. 2 je pro plnění poskytnuté na základě této smlouvy osobou povinnou k dani (DPH).</w:t>
      </w:r>
    </w:p>
    <w:p w14:paraId="363637D8"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14:paraId="590922AC"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14:paraId="214AD404" w14:textId="75305024" w:rsidR="00DF4DE7" w:rsidRPr="00FB0F40" w:rsidRDefault="00DF4DE7" w:rsidP="001C0A88">
      <w:pPr>
        <w:numPr>
          <w:ilvl w:val="1"/>
          <w:numId w:val="8"/>
        </w:numPr>
        <w:spacing w:before="120" w:after="120"/>
        <w:ind w:left="567" w:hanging="567"/>
        <w:jc w:val="both"/>
        <w:rPr>
          <w:rFonts w:ascii="Arial" w:hAnsi="Arial" w:cs="Arial"/>
          <w:sz w:val="20"/>
          <w:szCs w:val="20"/>
        </w:rPr>
      </w:pPr>
      <w:r w:rsidRPr="00FB0F40">
        <w:rPr>
          <w:rFonts w:ascii="Arial" w:hAnsi="Arial" w:cs="Arial"/>
          <w:sz w:val="20"/>
          <w:szCs w:val="20"/>
        </w:rPr>
        <w:t>Zhotovitel je povinen pro účely uplatňování DPH postupovat v souladu s odst. 3.2. tohoto článku</w:t>
      </w:r>
      <w:r w:rsidR="001C0A88" w:rsidRPr="00FB0F40">
        <w:rPr>
          <w:rFonts w:ascii="Arial" w:hAnsi="Arial" w:cs="Arial"/>
          <w:sz w:val="20"/>
          <w:szCs w:val="20"/>
        </w:rPr>
        <w:t xml:space="preserve"> a v souladu s čl. XI. odst. 11.5. této smlouvy</w:t>
      </w:r>
      <w:r w:rsidRPr="00FB0F40">
        <w:rPr>
          <w:rFonts w:ascii="Arial" w:hAnsi="Arial" w:cs="Arial"/>
          <w:sz w:val="20"/>
          <w:szCs w:val="20"/>
        </w:rPr>
        <w:t>.</w:t>
      </w:r>
    </w:p>
    <w:p w14:paraId="3AD0552D"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3E613747" w14:textId="308D2545" w:rsidR="002F21F0" w:rsidRPr="00E412CA" w:rsidRDefault="00BF725F" w:rsidP="00447B6F">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 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Pr>
          <w:rFonts w:ascii="Arial" w:hAnsi="Arial" w:cs="Arial"/>
          <w:sz w:val="20"/>
          <w:szCs w:val="20"/>
        </w:rPr>
        <w:t>,</w:t>
      </w:r>
      <w:r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14:paraId="329273EA" w14:textId="77777777" w:rsidR="002F21F0" w:rsidRDefault="00BF725F"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14:paraId="377598AC" w14:textId="77777777" w:rsidR="002F21F0" w:rsidRDefault="00BF725F"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56ECEF5" w14:textId="77777777" w:rsidR="002F21F0" w:rsidRDefault="00BF725F" w:rsidP="00447B6F">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770669FD" w14:textId="623AE8F1" w:rsidR="002F21F0" w:rsidRDefault="004538F4" w:rsidP="004538F4">
      <w:pPr>
        <w:numPr>
          <w:ilvl w:val="1"/>
          <w:numId w:val="8"/>
        </w:numPr>
        <w:spacing w:before="120" w:after="120"/>
        <w:ind w:left="567" w:hanging="567"/>
        <w:jc w:val="both"/>
        <w:rPr>
          <w:rFonts w:ascii="Arial" w:hAnsi="Arial" w:cs="Arial"/>
          <w:sz w:val="20"/>
          <w:szCs w:val="20"/>
        </w:rPr>
      </w:pPr>
      <w:r w:rsidRPr="004538F4">
        <w:rPr>
          <w:rFonts w:ascii="Arial" w:hAnsi="Arial" w:cs="Arial"/>
          <w:sz w:val="20"/>
          <w:szCs w:val="20"/>
        </w:rPr>
        <w:t>Smluvní strany se dohodly, že sjednaný rozsah díla se snižuje v rozsahu položky či části položky (odpovídající množství jednotek) uvedené v rozpočtu o méněpráce dle odst. 3.10. tohoto článku smlouvy. Cena díla bude snížena o cenu méněprací v souladu s jednotkovými cenami z položkového rozpočtu. Toto ustanovení neplatí v případě, že zhotovitel splní povinnost dle odst. 3.10. tohoto článku smlouvy a objednatel na provedení</w:t>
      </w:r>
      <w:r>
        <w:rPr>
          <w:rFonts w:ascii="Arial" w:hAnsi="Arial" w:cs="Arial"/>
          <w:sz w:val="20"/>
          <w:szCs w:val="20"/>
        </w:rPr>
        <w:t xml:space="preserve"> díla v nezměněném rozsahu trvá</w:t>
      </w:r>
      <w:r w:rsidR="00BF725F">
        <w:rPr>
          <w:rFonts w:ascii="Arial" w:hAnsi="Arial" w:cs="Arial"/>
          <w:sz w:val="20"/>
          <w:szCs w:val="20"/>
        </w:rPr>
        <w:t>.</w:t>
      </w:r>
    </w:p>
    <w:p w14:paraId="4C1CF8B5" w14:textId="44E9E372" w:rsidR="002F21F0" w:rsidRPr="00BA7372" w:rsidRDefault="00BF725F" w:rsidP="00447B6F">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1157C">
        <w:rPr>
          <w:rFonts w:ascii="Arial" w:hAnsi="Arial" w:cs="Arial"/>
          <w:sz w:val="20"/>
          <w:szCs w:val="20"/>
        </w:rPr>
        <w:t xml:space="preserve"> soupis méněprací dle odst. 3.9. až 3.11</w:t>
      </w:r>
      <w:r w:rsidRPr="00BA7372">
        <w:rPr>
          <w:rFonts w:ascii="Arial" w:hAnsi="Arial" w:cs="Arial"/>
          <w:sz w:val="20"/>
          <w:szCs w:val="20"/>
        </w:rPr>
        <w:t>. tohoto článku včetně jejich ocenění a tento soupis předložit objednateli k projednání.</w:t>
      </w:r>
    </w:p>
    <w:p w14:paraId="04255820" w14:textId="77777777" w:rsidR="00236A73" w:rsidRDefault="000E1A3E" w:rsidP="000E1A3E">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Vyskytne-li se při provádění díla potřeba provedení víceprací, je zhotovitel povinen provést jejich přesný soupis a tento soupis vč. ocenění a souvisejících relevantních dokumentů (např.: zkoušky, zaměření, odborné posudky, stanovisko autorského dozoru ap.)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w:t>
      </w:r>
      <w:r>
        <w:rPr>
          <w:rFonts w:ascii="Arial" w:hAnsi="Arial" w:cs="Arial"/>
          <w:sz w:val="20"/>
          <w:szCs w:val="20"/>
        </w:rPr>
        <w:lastRenderedPageBreak/>
        <w:t xml:space="preserve">práce realizovány, vydaném společností ÚRS CZ, a.s.  se sídlem Tiskařská 257/10, Malešice, 108 00 Praha 10, IČ: 47115645 (dále jen „ÚRS“). </w:t>
      </w:r>
    </w:p>
    <w:p w14:paraId="18332656" w14:textId="77777777" w:rsidR="002F21F0" w:rsidRPr="00EF1B0E" w:rsidRDefault="00BF725F" w:rsidP="00447B6F">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7D528289" w14:textId="77777777" w:rsidR="002F21F0" w:rsidRPr="00EF1B0E" w:rsidRDefault="00BF725F" w:rsidP="00447B6F">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6166C50B" w14:textId="77777777" w:rsidR="002F21F0" w:rsidRPr="0019056B" w:rsidRDefault="00BF725F" w:rsidP="00447B6F">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3EA219D4" w14:textId="4BD90962" w:rsidR="002F21F0" w:rsidRPr="003E4663" w:rsidRDefault="00BF725F" w:rsidP="00447B6F">
      <w:pPr>
        <w:numPr>
          <w:ilvl w:val="1"/>
          <w:numId w:val="8"/>
        </w:numPr>
        <w:spacing w:before="120" w:after="120"/>
        <w:ind w:left="567" w:hanging="567"/>
        <w:jc w:val="both"/>
        <w:rPr>
          <w:rFonts w:ascii="Arial" w:hAnsi="Arial" w:cs="Arial"/>
          <w:sz w:val="20"/>
          <w:szCs w:val="20"/>
        </w:rPr>
      </w:pPr>
      <w:r w:rsidRPr="003E4663">
        <w:rPr>
          <w:rFonts w:ascii="Arial" w:hAnsi="Arial" w:cs="Arial"/>
          <w:b/>
          <w:sz w:val="20"/>
          <w:szCs w:val="20"/>
        </w:rPr>
        <w:t>Termín předání a převzetí staveniště</w:t>
      </w:r>
      <w:r w:rsidR="00FC2CEC" w:rsidRPr="003E4663">
        <w:rPr>
          <w:rFonts w:ascii="Arial" w:hAnsi="Arial" w:cs="Arial"/>
          <w:b/>
          <w:sz w:val="20"/>
          <w:szCs w:val="20"/>
        </w:rPr>
        <w:t xml:space="preserve"> zpravidla</w:t>
      </w:r>
      <w:r w:rsidRPr="003E4663">
        <w:rPr>
          <w:rFonts w:ascii="Arial" w:hAnsi="Arial" w:cs="Arial"/>
          <w:sz w:val="20"/>
          <w:szCs w:val="20"/>
        </w:rPr>
        <w:t>: nejpozději do dvou (2) týdnů od výzvy objednatele (výzva bude učiněna nejpozději do dvou (2) týdnů od uzavření smlouvy), nebude-li dohodnuto jinak.</w:t>
      </w:r>
    </w:p>
    <w:p w14:paraId="2C9B47F1" w14:textId="5A290229" w:rsidR="00BB2600" w:rsidRPr="00BB2600" w:rsidRDefault="003E4663" w:rsidP="00BB2600">
      <w:pPr>
        <w:numPr>
          <w:ilvl w:val="1"/>
          <w:numId w:val="8"/>
        </w:numPr>
        <w:spacing w:before="120" w:after="120"/>
        <w:ind w:left="567" w:hanging="567"/>
        <w:jc w:val="both"/>
        <w:rPr>
          <w:rFonts w:ascii="Arial" w:hAnsi="Arial" w:cs="Arial"/>
          <w:b/>
          <w:sz w:val="20"/>
          <w:szCs w:val="20"/>
          <w:lang w:eastAsia="en-US"/>
        </w:rPr>
      </w:pPr>
      <w:r w:rsidRPr="00B76D0D">
        <w:rPr>
          <w:rFonts w:ascii="Arial" w:hAnsi="Arial" w:cs="Arial"/>
          <w:sz w:val="20"/>
          <w:szCs w:val="20"/>
          <w:lang w:eastAsia="en-US"/>
        </w:rPr>
        <w:t xml:space="preserve">Konečný termín pro </w:t>
      </w:r>
      <w:r w:rsidRPr="00B76D0D">
        <w:rPr>
          <w:rFonts w:ascii="Arial" w:hAnsi="Arial" w:cs="Arial"/>
          <w:b/>
          <w:sz w:val="20"/>
          <w:szCs w:val="20"/>
          <w:lang w:eastAsia="en-US"/>
        </w:rPr>
        <w:t>provedení</w:t>
      </w:r>
      <w:r w:rsidRPr="00B76D0D">
        <w:rPr>
          <w:rFonts w:ascii="Arial" w:hAnsi="Arial" w:cs="Arial"/>
          <w:sz w:val="20"/>
          <w:szCs w:val="20"/>
          <w:lang w:eastAsia="en-US"/>
        </w:rPr>
        <w:t xml:space="preserve"> díla, tj. předání a převzetí dokončeného kompletního díla včetně všech dokladů: nejpozději</w:t>
      </w:r>
      <w:r w:rsidRPr="00B76D0D">
        <w:rPr>
          <w:rFonts w:ascii="Arial" w:hAnsi="Arial" w:cs="Arial"/>
          <w:b/>
          <w:sz w:val="20"/>
          <w:szCs w:val="20"/>
          <w:lang w:eastAsia="en-US"/>
        </w:rPr>
        <w:t xml:space="preserve"> do devíti (9) měsíců </w:t>
      </w:r>
      <w:r w:rsidRPr="00B76D0D">
        <w:rPr>
          <w:rFonts w:ascii="Arial" w:hAnsi="Arial" w:cs="Arial"/>
          <w:sz w:val="20"/>
          <w:szCs w:val="20"/>
          <w:lang w:eastAsia="en-US"/>
        </w:rPr>
        <w:t xml:space="preserve">od předání </w:t>
      </w:r>
      <w:r w:rsidRPr="00B76D0D">
        <w:rPr>
          <w:rFonts w:ascii="Arial" w:hAnsi="Arial" w:cs="Arial"/>
          <w:sz w:val="20"/>
          <w:szCs w:val="20"/>
        </w:rPr>
        <w:t>staveniště</w:t>
      </w:r>
      <w:r>
        <w:rPr>
          <w:rFonts w:ascii="Arial" w:hAnsi="Arial" w:cs="Arial"/>
          <w:sz w:val="20"/>
          <w:szCs w:val="20"/>
        </w:rPr>
        <w:t>.</w:t>
      </w:r>
    </w:p>
    <w:p w14:paraId="637D40C7" w14:textId="77777777" w:rsidR="003E4663" w:rsidRPr="00BB2600" w:rsidRDefault="003E4663" w:rsidP="003E4663">
      <w:pPr>
        <w:spacing w:before="120" w:after="120"/>
        <w:ind w:left="567"/>
        <w:jc w:val="both"/>
        <w:rPr>
          <w:rFonts w:ascii="Arial" w:hAnsi="Arial" w:cs="Arial"/>
          <w:sz w:val="20"/>
          <w:szCs w:val="20"/>
          <w:lang w:eastAsia="en-US"/>
        </w:rPr>
      </w:pPr>
      <w:r w:rsidRPr="00B76D0D">
        <w:rPr>
          <w:rFonts w:ascii="Arial" w:hAnsi="Arial" w:cs="Arial"/>
          <w:sz w:val="20"/>
          <w:szCs w:val="20"/>
          <w:lang w:eastAsia="en-US"/>
        </w:rPr>
        <w:t xml:space="preserve">Dílo musí být však </w:t>
      </w:r>
      <w:r w:rsidRPr="00B76D0D">
        <w:rPr>
          <w:rFonts w:ascii="Arial" w:hAnsi="Arial" w:cs="Arial"/>
          <w:b/>
          <w:sz w:val="20"/>
          <w:szCs w:val="20"/>
          <w:lang w:eastAsia="en-US"/>
        </w:rPr>
        <w:t>dokončeno</w:t>
      </w:r>
      <w:r w:rsidRPr="00B76D0D">
        <w:rPr>
          <w:rFonts w:ascii="Arial" w:hAnsi="Arial" w:cs="Arial"/>
          <w:sz w:val="20"/>
          <w:szCs w:val="20"/>
          <w:lang w:eastAsia="en-US"/>
        </w:rPr>
        <w:t xml:space="preserve"> (stavební práce musí být dokončeny) do </w:t>
      </w:r>
      <w:r w:rsidRPr="00B76D0D">
        <w:rPr>
          <w:rFonts w:ascii="Arial" w:hAnsi="Arial" w:cs="Arial"/>
          <w:b/>
          <w:sz w:val="20"/>
          <w:szCs w:val="20"/>
          <w:lang w:eastAsia="en-US"/>
        </w:rPr>
        <w:t xml:space="preserve">osmi (8) měsíců </w:t>
      </w:r>
      <w:r w:rsidRPr="00B76D0D">
        <w:rPr>
          <w:rFonts w:ascii="Arial" w:hAnsi="Arial" w:cs="Arial"/>
          <w:sz w:val="20"/>
          <w:szCs w:val="20"/>
          <w:lang w:eastAsia="en-US"/>
        </w:rPr>
        <w:t>od předání staveniště a následně poběží lhůta v délce jednoho (1) měsíce na předání dokladů požadovaných objednatelem.</w:t>
      </w:r>
    </w:p>
    <w:p w14:paraId="7288B924" w14:textId="572AFEF0" w:rsidR="00BB2600" w:rsidRPr="00BB2600" w:rsidRDefault="003E4663" w:rsidP="003E4663">
      <w:pPr>
        <w:spacing w:before="120" w:after="120"/>
        <w:ind w:left="567"/>
        <w:jc w:val="both"/>
        <w:rPr>
          <w:rFonts w:ascii="Arial" w:hAnsi="Arial" w:cs="Arial"/>
          <w:sz w:val="20"/>
          <w:szCs w:val="20"/>
          <w:lang w:eastAsia="en-US"/>
        </w:rPr>
      </w:pPr>
      <w:r w:rsidRPr="003E4663">
        <w:rPr>
          <w:rFonts w:ascii="Arial" w:hAnsi="Arial" w:cs="Arial"/>
          <w:sz w:val="20"/>
          <w:szCs w:val="20"/>
          <w:lang w:eastAsia="en-US"/>
        </w:rPr>
        <w:t>Předpoklad zahájení prací 02/2022</w:t>
      </w:r>
      <w:r w:rsidR="00BB2600" w:rsidRPr="003E4663">
        <w:rPr>
          <w:rFonts w:ascii="Arial" w:hAnsi="Arial" w:cs="Arial"/>
          <w:sz w:val="20"/>
          <w:szCs w:val="20"/>
          <w:lang w:eastAsia="en-US"/>
        </w:rPr>
        <w:t>.</w:t>
      </w:r>
    </w:p>
    <w:p w14:paraId="182D65C8" w14:textId="1F03DED8" w:rsidR="002F21F0" w:rsidRPr="003E4663" w:rsidRDefault="00BF725F" w:rsidP="00447B6F">
      <w:pPr>
        <w:numPr>
          <w:ilvl w:val="1"/>
          <w:numId w:val="8"/>
        </w:numPr>
        <w:spacing w:before="120" w:after="120"/>
        <w:ind w:left="567" w:hanging="567"/>
        <w:jc w:val="both"/>
        <w:rPr>
          <w:rFonts w:ascii="Arial" w:hAnsi="Arial" w:cs="Arial"/>
          <w:sz w:val="20"/>
          <w:szCs w:val="20"/>
        </w:rPr>
      </w:pPr>
      <w:r w:rsidRPr="003E4663">
        <w:rPr>
          <w:rFonts w:ascii="Arial" w:hAnsi="Arial" w:cs="Arial"/>
          <w:b/>
          <w:sz w:val="20"/>
          <w:szCs w:val="20"/>
        </w:rPr>
        <w:t>Termín pro vyklizení staveniště a odstranění zařízení staveniště</w:t>
      </w:r>
      <w:r w:rsidRPr="003E4663">
        <w:rPr>
          <w:rFonts w:ascii="Arial" w:hAnsi="Arial" w:cs="Arial"/>
          <w:sz w:val="20"/>
          <w:szCs w:val="20"/>
        </w:rPr>
        <w:t xml:space="preserve">: nejpozději do 7 dnů ode dne protokolárního předání a převzetí díla. </w:t>
      </w:r>
    </w:p>
    <w:p w14:paraId="20A65830" w14:textId="77777777" w:rsidR="002F21F0" w:rsidRDefault="00BF725F" w:rsidP="00447B6F">
      <w:pPr>
        <w:numPr>
          <w:ilvl w:val="1"/>
          <w:numId w:val="8"/>
        </w:numPr>
        <w:spacing w:before="120" w:after="120"/>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14:paraId="2891FB90" w14:textId="3EDAE248" w:rsidR="002F21F0" w:rsidRPr="003E4663" w:rsidRDefault="003E4663" w:rsidP="00447B6F">
      <w:pPr>
        <w:numPr>
          <w:ilvl w:val="1"/>
          <w:numId w:val="8"/>
        </w:numPr>
        <w:spacing w:before="120" w:after="120"/>
        <w:ind w:left="567" w:hanging="567"/>
        <w:jc w:val="both"/>
        <w:rPr>
          <w:rFonts w:ascii="Arial" w:hAnsi="Arial" w:cs="Arial"/>
          <w:sz w:val="20"/>
          <w:szCs w:val="20"/>
        </w:rPr>
      </w:pPr>
      <w:r w:rsidRPr="003E4663">
        <w:rPr>
          <w:rFonts w:ascii="Arial" w:hAnsi="Arial" w:cs="Arial"/>
          <w:b/>
          <w:sz w:val="20"/>
          <w:szCs w:val="20"/>
        </w:rPr>
        <w:t>Část díla pro objednatele č.1, tj. práce na založení svahu v rybníku se zhotovitel zavazuje dokončit nejpozději do: jednoho (1)  měsíce od možnosti zahájení  (opětovné napuštění rybníku do 31. 3. 2023)</w:t>
      </w:r>
      <w:r w:rsidR="00BF725F" w:rsidRPr="003E4663">
        <w:rPr>
          <w:rFonts w:ascii="Arial" w:hAnsi="Arial" w:cs="Arial"/>
          <w:sz w:val="20"/>
          <w:szCs w:val="20"/>
        </w:rPr>
        <w:t>.</w:t>
      </w:r>
    </w:p>
    <w:p w14:paraId="7388EFE1" w14:textId="30D7FBA2" w:rsidR="00D95DFA" w:rsidRDefault="00BF725F" w:rsidP="00447B6F">
      <w:pPr>
        <w:numPr>
          <w:ilvl w:val="1"/>
          <w:numId w:val="8"/>
        </w:numPr>
        <w:spacing w:before="120" w:after="120"/>
        <w:ind w:left="567" w:hanging="567"/>
        <w:jc w:val="both"/>
        <w:rPr>
          <w:rFonts w:ascii="Arial" w:hAnsi="Arial" w:cs="Arial"/>
          <w:sz w:val="20"/>
          <w:szCs w:val="20"/>
        </w:rPr>
      </w:pPr>
      <w:r w:rsidRPr="003E4663">
        <w:rPr>
          <w:rFonts w:ascii="Arial" w:hAnsi="Arial" w:cs="Arial"/>
          <w:sz w:val="20"/>
          <w:szCs w:val="20"/>
        </w:rPr>
        <w:t xml:space="preserve">Neposkytnutí nezbytné součinnosti zhotovitele k převzetí staveniště ve lhůtě dle odst. 4.1. nemá vliv na počátek lhůty k provedení díla dle odst. 4.2. a jednotlivých částí díla dle odst. 4.5. a 4.6., tj. pro účely stanovení termínu pro provedení díla nebo jeho části platí, že staveniště bylo předáno 2 týdny po doručení výzvy objednatele k převzetí staveniště </w:t>
      </w:r>
      <w:r w:rsidR="00877F28" w:rsidRPr="003E4663">
        <w:rPr>
          <w:rFonts w:ascii="Arial" w:hAnsi="Arial" w:cs="Arial"/>
          <w:sz w:val="20"/>
          <w:szCs w:val="20"/>
        </w:rPr>
        <w:t>zhotoviteli</w:t>
      </w:r>
      <w:r w:rsidRPr="003E4663">
        <w:rPr>
          <w:rFonts w:ascii="Arial" w:hAnsi="Arial" w:cs="Arial"/>
          <w:sz w:val="20"/>
          <w:szCs w:val="20"/>
        </w:rPr>
        <w:t>, pokud zhotovitel nezbytnou</w:t>
      </w:r>
      <w:r>
        <w:rPr>
          <w:rFonts w:ascii="Arial" w:hAnsi="Arial" w:cs="Arial"/>
          <w:sz w:val="20"/>
          <w:szCs w:val="20"/>
        </w:rPr>
        <w:t xml:space="preserve"> součinnost k převzetí staveniště v této lhůtě neposkytl.</w:t>
      </w:r>
    </w:p>
    <w:p w14:paraId="67677F1A"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0E3566AD" w14:textId="18020810" w:rsidR="00786C97" w:rsidRPr="0019056B" w:rsidRDefault="00BF725F" w:rsidP="00786C97">
      <w:pPr>
        <w:numPr>
          <w:ilvl w:val="1"/>
          <w:numId w:val="8"/>
        </w:numPr>
        <w:spacing w:before="120" w:after="120"/>
        <w:ind w:left="567" w:hanging="567"/>
        <w:jc w:val="both"/>
        <w:rPr>
          <w:rFonts w:ascii="Arial" w:hAnsi="Arial" w:cs="Arial"/>
          <w:sz w:val="20"/>
          <w:szCs w:val="20"/>
        </w:rPr>
      </w:pPr>
      <w:r w:rsidRPr="003E4663">
        <w:rPr>
          <w:rFonts w:ascii="Arial" w:hAnsi="Arial" w:cs="Arial"/>
          <w:sz w:val="20"/>
          <w:szCs w:val="20"/>
        </w:rPr>
        <w:t>Objednatel č. 1 vyzve zhotovitele k převzetí staveniště písemně formou e</w:t>
      </w:r>
      <w:r w:rsidR="00D64AEB" w:rsidRPr="003E4663">
        <w:rPr>
          <w:rFonts w:ascii="Arial" w:hAnsi="Arial" w:cs="Arial"/>
          <w:sz w:val="20"/>
          <w:szCs w:val="20"/>
        </w:rPr>
        <w:t>-</w:t>
      </w:r>
      <w:r w:rsidRPr="003E4663">
        <w:rPr>
          <w:rFonts w:ascii="Arial" w:hAnsi="Arial" w:cs="Arial"/>
          <w:sz w:val="20"/>
          <w:szCs w:val="20"/>
        </w:rPr>
        <w:t>mailu, datové zprávy nebo</w:t>
      </w:r>
      <w:r w:rsidRPr="00132A5E">
        <w:rPr>
          <w:rFonts w:ascii="Arial" w:hAnsi="Arial" w:cs="Arial"/>
          <w:sz w:val="20"/>
          <w:szCs w:val="20"/>
        </w:rPr>
        <w:t xml:space="preserve"> fyzicky na adresu sídla zhotovitele</w:t>
      </w:r>
      <w:r>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4711163E" w14:textId="333187D9" w:rsidR="002F21F0" w:rsidRPr="00786C97" w:rsidRDefault="00BF725F" w:rsidP="002B1B84">
      <w:pPr>
        <w:numPr>
          <w:ilvl w:val="1"/>
          <w:numId w:val="8"/>
        </w:numPr>
        <w:spacing w:before="120" w:after="120"/>
        <w:ind w:left="567" w:hanging="567"/>
        <w:jc w:val="both"/>
        <w:rPr>
          <w:rFonts w:ascii="Arial" w:hAnsi="Arial" w:cs="Arial"/>
          <w:sz w:val="20"/>
          <w:szCs w:val="20"/>
        </w:rPr>
      </w:pPr>
      <w:r w:rsidRPr="00786C97">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58F2428"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14:paraId="0F6B185B"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1A921E6C"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PROVÁDĚNÍ DÍLA</w:t>
      </w:r>
    </w:p>
    <w:p w14:paraId="72A5D406"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14:paraId="5EC3CC42"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14:paraId="187FF757" w14:textId="70237E68"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písemně (formou e</w:t>
      </w:r>
      <w:r w:rsidR="00D64AEB">
        <w:rPr>
          <w:rFonts w:ascii="Arial" w:hAnsi="Arial" w:cs="Arial"/>
          <w:sz w:val="20"/>
          <w:szCs w:val="20"/>
        </w:rPr>
        <w:t>-</w:t>
      </w:r>
      <w:r>
        <w:rPr>
          <w:rFonts w:ascii="Arial" w:hAnsi="Arial" w:cs="Arial"/>
          <w:sz w:val="20"/>
          <w:szCs w:val="20"/>
        </w:rPr>
        <w:t xml:space="preserv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004085A6"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4653D7E5"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14:paraId="408D42A4" w14:textId="11BFD839" w:rsidR="003E4663" w:rsidRPr="003E4663" w:rsidRDefault="003E4663" w:rsidP="003E4663">
      <w:pPr>
        <w:pStyle w:val="Odstavecseseznamem"/>
        <w:numPr>
          <w:ilvl w:val="1"/>
          <w:numId w:val="8"/>
        </w:numPr>
        <w:ind w:left="567" w:hanging="567"/>
        <w:rPr>
          <w:rFonts w:ascii="Arial" w:hAnsi="Arial" w:cs="Arial"/>
          <w:sz w:val="20"/>
        </w:rPr>
      </w:pPr>
      <w:r w:rsidRPr="003E4663">
        <w:rPr>
          <w:rFonts w:ascii="Arial" w:hAnsi="Arial" w:cs="Arial"/>
          <w:sz w:val="20"/>
        </w:rPr>
        <w:t xml:space="preserve">Zhotovitel je povinen veškeré práce na založení násypového svahu silnice ve dně rybníka a veškeré další práce v rybníku koordinovat s jeho majitelem: firmou Holoubkovský rybník a.s. a s výkonem technicko bezpečnostního dohledu vlastníka vodního díla a dbát jejich pokynů.   </w:t>
      </w:r>
    </w:p>
    <w:p w14:paraId="198E3494" w14:textId="7FA38E0B"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14:paraId="7C46F7CC" w14:textId="663793EF"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Pr="005855AB">
        <w:rPr>
          <w:rFonts w:ascii="Arial" w:hAnsi="Arial" w:cs="Arial"/>
          <w:sz w:val="20"/>
          <w:szCs w:val="20"/>
        </w:rPr>
        <w:t>jím dodávaný</w:t>
      </w:r>
      <w:r>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499D4585" w14:textId="77777777" w:rsidR="002F21F0" w:rsidRPr="001F0A73" w:rsidRDefault="00BF725F" w:rsidP="00447B6F">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3180D543" w14:textId="77777777" w:rsidR="00E42C1E"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14:paraId="36822BEE" w14:textId="664C83C9"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(formou e</w:t>
      </w:r>
      <w:r w:rsidR="00D64AEB">
        <w:rPr>
          <w:rFonts w:ascii="Arial" w:hAnsi="Arial" w:cs="Arial"/>
          <w:sz w:val="20"/>
          <w:szCs w:val="20"/>
        </w:rPr>
        <w:t>-</w:t>
      </w:r>
      <w:r>
        <w:rPr>
          <w:rFonts w:ascii="Arial" w:hAnsi="Arial" w:cs="Arial"/>
          <w:sz w:val="20"/>
          <w:szCs w:val="20"/>
        </w:rPr>
        <w:t xml:space="preserv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14:paraId="3ADC12F7" w14:textId="79C24E43" w:rsidR="002F21F0" w:rsidRDefault="00BF725F" w:rsidP="00447B6F">
      <w:pPr>
        <w:numPr>
          <w:ilvl w:val="1"/>
          <w:numId w:val="8"/>
        </w:numPr>
        <w:spacing w:before="120" w:after="120"/>
        <w:ind w:left="567" w:hanging="567"/>
        <w:jc w:val="both"/>
        <w:rPr>
          <w:rFonts w:ascii="Arial" w:hAnsi="Arial" w:cs="Arial"/>
          <w:sz w:val="20"/>
          <w:szCs w:val="20"/>
          <w:lang w:eastAsia="ar-SA"/>
        </w:rPr>
      </w:pPr>
      <w:r w:rsidRPr="003E4663">
        <w:rPr>
          <w:rFonts w:ascii="Arial" w:hAnsi="Arial" w:cs="Arial"/>
          <w:sz w:val="20"/>
          <w:szCs w:val="20"/>
        </w:rPr>
        <w:t>Smluvní</w:t>
      </w:r>
      <w:r w:rsidRPr="003E4663">
        <w:rPr>
          <w:rFonts w:ascii="Arial" w:hAnsi="Arial" w:cs="Arial"/>
          <w:sz w:val="20"/>
          <w:szCs w:val="20"/>
          <w:lang w:eastAsia="ar-SA"/>
        </w:rPr>
        <w:t xml:space="preserve"> strany si sjednávají, že kontrolní dny (dále jen „KD“) budou probíhat zpravidla 1 x za 14 dní, minimálně však 1 x za měsíc, nebude-li dohodnuto jinak. Plán kontrolních dnů anebo první kontrolní den stanoví objednatel č. 1 či osoba vykonávající technický dozor stavebníka (dále jen „TDS“) objednatele č. 1 (např. zápisem při předání a převzetí stavby). Písemný zápis o KD zajistí objednatel či TDS a to např. ohledně projednávaných skutečností, zejména ohledně zjištěného stavu stavby,</w:t>
      </w:r>
      <w:r w:rsidRPr="0019056B">
        <w:rPr>
          <w:rFonts w:ascii="Arial" w:hAnsi="Arial" w:cs="Arial"/>
          <w:sz w:val="20"/>
          <w:szCs w:val="20"/>
          <w:lang w:eastAsia="ar-SA"/>
        </w:rPr>
        <w:t xml:space="preserve"> </w:t>
      </w:r>
      <w:r w:rsidRPr="0019056B">
        <w:rPr>
          <w:rFonts w:ascii="Arial" w:hAnsi="Arial" w:cs="Arial"/>
          <w:sz w:val="20"/>
          <w:szCs w:val="20"/>
          <w:lang w:eastAsia="ar-SA"/>
        </w:rPr>
        <w:lastRenderedPageBreak/>
        <w:t xml:space="preserve">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600BCD8C" w14:textId="77777777" w:rsidR="004538F4" w:rsidRPr="00326A79" w:rsidRDefault="004538F4" w:rsidP="004538F4">
      <w:pPr>
        <w:pStyle w:val="Zkladntext2"/>
        <w:numPr>
          <w:ilvl w:val="1"/>
          <w:numId w:val="8"/>
        </w:numPr>
        <w:suppressAutoHyphens/>
        <w:spacing w:line="240" w:lineRule="auto"/>
        <w:ind w:left="567" w:hanging="567"/>
        <w:rPr>
          <w:rFonts w:ascii="Arial" w:hAnsi="Arial" w:cs="Arial"/>
          <w:color w:val="auto"/>
          <w:sz w:val="20"/>
        </w:rPr>
      </w:pPr>
      <w:r w:rsidRPr="00326A79">
        <w:rPr>
          <w:rFonts w:ascii="Arial" w:hAnsi="Arial" w:cs="Arial"/>
          <w:color w:val="auto"/>
          <w:sz w:val="20"/>
        </w:rPr>
        <w:t>KD povede Zhotovitelem pověřená osoba, kterou Zhotovitel prokázal částečné splnění technických kvalifikačních předpokladů, a to:</w:t>
      </w:r>
    </w:p>
    <w:p w14:paraId="3FD963F4" w14:textId="77777777" w:rsidR="004538F4" w:rsidRPr="00326A79" w:rsidRDefault="004538F4" w:rsidP="004538F4">
      <w:pPr>
        <w:pStyle w:val="Zkladntext2"/>
        <w:suppressAutoHyphens/>
        <w:spacing w:line="240" w:lineRule="auto"/>
        <w:ind w:left="567" w:hanging="567"/>
        <w:rPr>
          <w:rFonts w:ascii="Arial" w:hAnsi="Arial" w:cs="Arial"/>
          <w:color w:val="auto"/>
          <w:sz w:val="20"/>
        </w:rPr>
      </w:pPr>
    </w:p>
    <w:p w14:paraId="11DC574B" w14:textId="42F7CD7F" w:rsidR="004538F4" w:rsidRPr="00326A79" w:rsidRDefault="004538F4" w:rsidP="004538F4">
      <w:pPr>
        <w:pStyle w:val="Zkladntext2"/>
        <w:suppressAutoHyphens/>
        <w:spacing w:line="240" w:lineRule="auto"/>
        <w:ind w:left="567"/>
        <w:rPr>
          <w:rFonts w:ascii="Arial" w:hAnsi="Arial" w:cs="Arial"/>
          <w:color w:val="auto"/>
          <w:sz w:val="20"/>
        </w:rPr>
      </w:pPr>
      <w:r w:rsidRPr="00326A79">
        <w:rPr>
          <w:rFonts w:ascii="Arial" w:hAnsi="Arial" w:cs="Arial"/>
          <w:color w:val="auto"/>
          <w:sz w:val="20"/>
        </w:rPr>
        <w:t>stavbyve</w:t>
      </w:r>
      <w:r w:rsidR="00326A79">
        <w:rPr>
          <w:rFonts w:ascii="Arial" w:hAnsi="Arial" w:cs="Arial"/>
          <w:color w:val="auto"/>
          <w:sz w:val="20"/>
        </w:rPr>
        <w:t>doucí</w:t>
      </w:r>
      <w:r w:rsidR="00326A79">
        <w:rPr>
          <w:rFonts w:ascii="Arial" w:hAnsi="Arial" w:cs="Arial"/>
          <w:color w:val="auto"/>
          <w:sz w:val="20"/>
        </w:rPr>
        <w:tab/>
      </w:r>
      <w:r w:rsidR="00326A79">
        <w:rPr>
          <w:rFonts w:ascii="Arial" w:hAnsi="Arial" w:cs="Arial"/>
          <w:color w:val="auto"/>
          <w:sz w:val="20"/>
        </w:rPr>
        <w:tab/>
      </w:r>
      <w:r w:rsidR="00326A79">
        <w:rPr>
          <w:rFonts w:ascii="Arial" w:hAnsi="Arial" w:cs="Arial"/>
          <w:color w:val="auto"/>
          <w:sz w:val="20"/>
        </w:rPr>
        <w:tab/>
      </w:r>
      <w:r w:rsidR="00326A79">
        <w:rPr>
          <w:rFonts w:ascii="Arial" w:hAnsi="Arial" w:cs="Arial"/>
          <w:color w:val="auto"/>
          <w:sz w:val="20"/>
        </w:rPr>
        <w:tab/>
      </w:r>
      <w:r w:rsidRPr="00326A79">
        <w:rPr>
          <w:rFonts w:ascii="Arial" w:hAnsi="Arial" w:cs="Arial"/>
          <w:color w:val="auto"/>
          <w:sz w:val="20"/>
          <w:highlight w:val="yellow"/>
        </w:rPr>
        <w:t>[DOPLNÍ ÚČASTNÍK]</w:t>
      </w:r>
      <w:r w:rsidRPr="00326A79">
        <w:rPr>
          <w:rFonts w:ascii="Arial" w:hAnsi="Arial" w:cs="Arial"/>
          <w:color w:val="auto"/>
          <w:sz w:val="20"/>
        </w:rPr>
        <w:t xml:space="preserve"> </w:t>
      </w:r>
    </w:p>
    <w:p w14:paraId="4D0D8EF1" w14:textId="377404D4" w:rsidR="004538F4" w:rsidRPr="00326A79" w:rsidRDefault="004538F4" w:rsidP="004538F4">
      <w:pPr>
        <w:pStyle w:val="Zkladntext2"/>
        <w:suppressAutoHyphens/>
        <w:spacing w:line="240" w:lineRule="auto"/>
        <w:ind w:left="567"/>
        <w:rPr>
          <w:rFonts w:ascii="Arial" w:hAnsi="Arial" w:cs="Arial"/>
          <w:color w:val="auto"/>
          <w:sz w:val="20"/>
        </w:rPr>
      </w:pPr>
      <w:r w:rsidRPr="00326A79">
        <w:rPr>
          <w:rFonts w:ascii="Arial" w:hAnsi="Arial" w:cs="Arial"/>
          <w:color w:val="auto"/>
          <w:sz w:val="20"/>
        </w:rPr>
        <w:t>číslo autorizac</w:t>
      </w:r>
      <w:r w:rsidR="00326A79">
        <w:rPr>
          <w:rFonts w:ascii="Arial" w:hAnsi="Arial" w:cs="Arial"/>
          <w:color w:val="auto"/>
          <w:sz w:val="20"/>
        </w:rPr>
        <w:t>e ČKAIT</w:t>
      </w:r>
      <w:r w:rsidR="00326A79">
        <w:rPr>
          <w:rFonts w:ascii="Arial" w:hAnsi="Arial" w:cs="Arial"/>
          <w:color w:val="auto"/>
          <w:sz w:val="20"/>
        </w:rPr>
        <w:tab/>
      </w:r>
      <w:r w:rsidR="00326A79">
        <w:rPr>
          <w:rFonts w:ascii="Arial" w:hAnsi="Arial" w:cs="Arial"/>
          <w:color w:val="auto"/>
          <w:sz w:val="20"/>
        </w:rPr>
        <w:tab/>
      </w:r>
      <w:r w:rsidR="00326A79">
        <w:rPr>
          <w:rFonts w:ascii="Arial" w:hAnsi="Arial" w:cs="Arial"/>
          <w:color w:val="auto"/>
          <w:sz w:val="20"/>
        </w:rPr>
        <w:tab/>
      </w:r>
      <w:r w:rsidRPr="00326A79">
        <w:rPr>
          <w:rFonts w:ascii="Arial" w:hAnsi="Arial" w:cs="Arial"/>
          <w:color w:val="auto"/>
          <w:sz w:val="20"/>
          <w:highlight w:val="yellow"/>
        </w:rPr>
        <w:t>[DOPLNÍ ÚČASTNÍK</w:t>
      </w:r>
      <w:r w:rsidRPr="00326A79">
        <w:rPr>
          <w:rFonts w:ascii="Arial" w:hAnsi="Arial" w:cs="Arial"/>
          <w:color w:val="auto"/>
          <w:sz w:val="20"/>
        </w:rPr>
        <w:t>]</w:t>
      </w:r>
    </w:p>
    <w:p w14:paraId="1C31A452" w14:textId="77777777" w:rsidR="004538F4" w:rsidRPr="00326A79" w:rsidRDefault="004538F4" w:rsidP="004538F4">
      <w:pPr>
        <w:pStyle w:val="Zkladntext2"/>
        <w:suppressAutoHyphens/>
        <w:spacing w:line="240" w:lineRule="auto"/>
        <w:ind w:left="567" w:hanging="567"/>
        <w:rPr>
          <w:rFonts w:ascii="Arial" w:hAnsi="Arial" w:cs="Arial"/>
          <w:color w:val="auto"/>
          <w:sz w:val="20"/>
        </w:rPr>
      </w:pPr>
    </w:p>
    <w:p w14:paraId="37799F6D" w14:textId="38052479" w:rsidR="004538F4" w:rsidRPr="00326A79" w:rsidRDefault="004538F4" w:rsidP="004538F4">
      <w:pPr>
        <w:pStyle w:val="Zkladntext2"/>
        <w:suppressAutoHyphens/>
        <w:spacing w:line="240" w:lineRule="auto"/>
        <w:ind w:left="567"/>
        <w:rPr>
          <w:rFonts w:ascii="Arial" w:hAnsi="Arial" w:cs="Arial"/>
          <w:color w:val="auto"/>
          <w:sz w:val="20"/>
        </w:rPr>
      </w:pPr>
      <w:r w:rsidRPr="00326A79">
        <w:rPr>
          <w:rFonts w:ascii="Arial" w:hAnsi="Arial" w:cs="Arial"/>
          <w:color w:val="auto"/>
          <w:sz w:val="20"/>
        </w:rPr>
        <w:t>zástupce sta</w:t>
      </w:r>
      <w:r w:rsidR="00326A79">
        <w:rPr>
          <w:rFonts w:ascii="Arial" w:hAnsi="Arial" w:cs="Arial"/>
          <w:color w:val="auto"/>
          <w:sz w:val="20"/>
        </w:rPr>
        <w:t>vbyvedoucího</w:t>
      </w:r>
      <w:r w:rsidR="00326A79">
        <w:rPr>
          <w:rFonts w:ascii="Arial" w:hAnsi="Arial" w:cs="Arial"/>
          <w:color w:val="auto"/>
          <w:sz w:val="20"/>
        </w:rPr>
        <w:tab/>
      </w:r>
      <w:r w:rsidR="00326A79">
        <w:rPr>
          <w:rFonts w:ascii="Arial" w:hAnsi="Arial" w:cs="Arial"/>
          <w:color w:val="auto"/>
          <w:sz w:val="20"/>
        </w:rPr>
        <w:tab/>
      </w:r>
      <w:r w:rsidRPr="00326A79">
        <w:rPr>
          <w:rFonts w:ascii="Arial" w:hAnsi="Arial" w:cs="Arial"/>
          <w:color w:val="auto"/>
          <w:sz w:val="20"/>
          <w:highlight w:val="yellow"/>
        </w:rPr>
        <w:t>[DOPLNÍ ÚČASTNÍK]</w:t>
      </w:r>
    </w:p>
    <w:p w14:paraId="4FE5F6EF" w14:textId="200BF1EB" w:rsidR="004538F4" w:rsidRPr="00326A79" w:rsidRDefault="004538F4" w:rsidP="004538F4">
      <w:pPr>
        <w:pStyle w:val="Zkladntext2"/>
        <w:suppressAutoHyphens/>
        <w:spacing w:line="240" w:lineRule="auto"/>
        <w:ind w:left="567"/>
        <w:rPr>
          <w:rFonts w:ascii="Arial" w:hAnsi="Arial" w:cs="Arial"/>
          <w:color w:val="auto"/>
          <w:sz w:val="20"/>
        </w:rPr>
      </w:pPr>
      <w:r w:rsidRPr="00326A79">
        <w:rPr>
          <w:rFonts w:ascii="Arial" w:hAnsi="Arial" w:cs="Arial"/>
          <w:color w:val="auto"/>
          <w:sz w:val="20"/>
        </w:rPr>
        <w:t>číslo autorizac</w:t>
      </w:r>
      <w:r w:rsidR="00326A79">
        <w:rPr>
          <w:rFonts w:ascii="Arial" w:hAnsi="Arial" w:cs="Arial"/>
          <w:color w:val="auto"/>
          <w:sz w:val="20"/>
        </w:rPr>
        <w:t>e ČKAIT</w:t>
      </w:r>
      <w:r w:rsidR="00326A79">
        <w:rPr>
          <w:rFonts w:ascii="Arial" w:hAnsi="Arial" w:cs="Arial"/>
          <w:color w:val="auto"/>
          <w:sz w:val="20"/>
        </w:rPr>
        <w:tab/>
      </w:r>
      <w:r w:rsidR="00326A79">
        <w:rPr>
          <w:rFonts w:ascii="Arial" w:hAnsi="Arial" w:cs="Arial"/>
          <w:color w:val="auto"/>
          <w:sz w:val="20"/>
        </w:rPr>
        <w:tab/>
      </w:r>
      <w:r w:rsidR="00326A79">
        <w:rPr>
          <w:rFonts w:ascii="Arial" w:hAnsi="Arial" w:cs="Arial"/>
          <w:color w:val="auto"/>
          <w:sz w:val="20"/>
        </w:rPr>
        <w:tab/>
      </w:r>
      <w:r w:rsidRPr="00326A79">
        <w:rPr>
          <w:rFonts w:ascii="Arial" w:hAnsi="Arial" w:cs="Arial"/>
          <w:color w:val="auto"/>
          <w:sz w:val="20"/>
          <w:highlight w:val="yellow"/>
        </w:rPr>
        <w:t>[DOPLNÍ ÚČASTNÍK]</w:t>
      </w:r>
    </w:p>
    <w:p w14:paraId="443EFC9A" w14:textId="77777777" w:rsidR="004538F4" w:rsidRPr="00326A79" w:rsidRDefault="004538F4" w:rsidP="004538F4">
      <w:pPr>
        <w:pStyle w:val="Zkladntext2"/>
        <w:suppressAutoHyphens/>
        <w:spacing w:line="240" w:lineRule="auto"/>
        <w:ind w:left="567" w:hanging="567"/>
        <w:rPr>
          <w:rFonts w:ascii="Arial" w:hAnsi="Arial" w:cs="Arial"/>
          <w:color w:val="auto"/>
          <w:sz w:val="20"/>
        </w:rPr>
      </w:pPr>
    </w:p>
    <w:p w14:paraId="3F6D6840" w14:textId="77777777" w:rsidR="004538F4" w:rsidRPr="00326A79" w:rsidRDefault="004538F4" w:rsidP="004538F4">
      <w:pPr>
        <w:pStyle w:val="Zkladntext2"/>
        <w:suppressAutoHyphens/>
        <w:spacing w:line="240" w:lineRule="auto"/>
        <w:ind w:left="567" w:hanging="567"/>
        <w:rPr>
          <w:rFonts w:ascii="Arial" w:hAnsi="Arial" w:cs="Arial"/>
          <w:color w:val="auto"/>
          <w:sz w:val="20"/>
        </w:rPr>
      </w:pPr>
    </w:p>
    <w:p w14:paraId="2E414D10" w14:textId="533B72AF" w:rsidR="004538F4" w:rsidRPr="00326A79" w:rsidRDefault="004538F4" w:rsidP="004538F4">
      <w:pPr>
        <w:pStyle w:val="Zkladntext2"/>
        <w:suppressAutoHyphens/>
        <w:spacing w:line="240" w:lineRule="auto"/>
        <w:ind w:left="567"/>
        <w:rPr>
          <w:rFonts w:ascii="Arial" w:hAnsi="Arial" w:cs="Arial"/>
          <w:color w:val="auto"/>
          <w:sz w:val="20"/>
        </w:rPr>
      </w:pPr>
      <w:r w:rsidRPr="00326A79">
        <w:rPr>
          <w:rFonts w:ascii="Arial" w:hAnsi="Arial" w:cs="Arial"/>
          <w:color w:val="auto"/>
          <w:sz w:val="20"/>
        </w:rPr>
        <w:t>V případě změny osoby stavbyvedoucího a/nebo jeho zástupce musí být tato skutečnost bezodkladně písemně oznámena objednateli (s prokazatelným doručením na kontaktní údaje v záhlaví této smlouvy) a uvedena ve stavebním deníku, přičemž takováto změna podléhá vždy předchozímu souhlasu objednatele. Pokud bude dodržený uvedený postup, změna uvedených osob je možná bez potřeby uzavření dodatku k této smlouvě.</w:t>
      </w:r>
    </w:p>
    <w:p w14:paraId="27D06ED7" w14:textId="77777777" w:rsidR="002F21F0" w:rsidRPr="0019056B" w:rsidRDefault="00BF725F" w:rsidP="00447B6F">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0238F12C" w14:textId="77777777" w:rsidR="002F21F0" w:rsidRPr="0019056B" w:rsidRDefault="00BF725F" w:rsidP="00447B6F">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14:paraId="5D88C7E6" w14:textId="61676943" w:rsidR="002F21F0" w:rsidRDefault="00BF725F" w:rsidP="00447B6F">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7997B258" w14:textId="0BF1804A" w:rsidR="008076BF" w:rsidRPr="003E4663" w:rsidRDefault="00BF725F" w:rsidP="008076BF">
      <w:pPr>
        <w:numPr>
          <w:ilvl w:val="1"/>
          <w:numId w:val="8"/>
        </w:numPr>
        <w:spacing w:before="120" w:after="120"/>
        <w:ind w:left="567" w:hanging="567"/>
        <w:jc w:val="both"/>
        <w:rPr>
          <w:rFonts w:ascii="Arial" w:hAnsi="Arial" w:cs="Arial"/>
          <w:sz w:val="20"/>
          <w:szCs w:val="20"/>
        </w:rPr>
      </w:pPr>
      <w:r w:rsidRPr="003E4663">
        <w:rPr>
          <w:rFonts w:ascii="Arial" w:hAnsi="Arial" w:cs="Arial"/>
          <w:sz w:val="20"/>
          <w:szCs w:val="20"/>
        </w:rPr>
        <w:t>Bude uskutečněna min. 1x exkurze pro žáky druhého stupně ZŠ a 1x pro studenty odborné střední školy, obor stavební. Zhotovitel tuto exkurzi samostatně bez součinnosti objednatele zajistí a to od sjednání exkurze s dotčenou školou až po samotnou realizaci a zajištění BOZP při exkurzi. O exkurzích bude zhotovitelem zajištěn písemný záznam, který bude obsahovat datum a čas exkurze, počet žáků (minimální počet zúčastněných žáků se nestanovuje) a označení spolupracující školy s podpisem příslušného pracovníka, kterým bude potvrzovat konání exkurze (může se jednat i o doprovodného vyučujícího). Pokud zhot</w:t>
      </w:r>
      <w:r w:rsidR="00BF3D27" w:rsidRPr="003E4663">
        <w:rPr>
          <w:rFonts w:ascii="Arial" w:hAnsi="Arial" w:cs="Arial"/>
          <w:sz w:val="20"/>
          <w:szCs w:val="20"/>
        </w:rPr>
        <w:t>ovitel osloví bezvýsledně min. 2</w:t>
      </w:r>
      <w:r w:rsidRPr="003E4663">
        <w:rPr>
          <w:rFonts w:ascii="Arial" w:hAnsi="Arial" w:cs="Arial"/>
          <w:sz w:val="20"/>
          <w:szCs w:val="20"/>
        </w:rPr>
        <w:t xml:space="preserve"> škol</w:t>
      </w:r>
      <w:r w:rsidR="00BF3D27" w:rsidRPr="003E4663">
        <w:rPr>
          <w:rFonts w:ascii="Arial" w:hAnsi="Arial" w:cs="Arial"/>
          <w:sz w:val="20"/>
          <w:szCs w:val="20"/>
        </w:rPr>
        <w:t>y</w:t>
      </w:r>
      <w:r w:rsidRPr="003E4663">
        <w:rPr>
          <w:rFonts w:ascii="Arial" w:hAnsi="Arial" w:cs="Arial"/>
          <w:sz w:val="20"/>
          <w:szCs w:val="20"/>
        </w:rPr>
        <w:t xml:space="preserve"> splňující požadovaná kritéria, z nichž žádná neprojeví o exkurzi zájem, vyhotoví zhotovitel jmenovitý seznam těchto škol, včetně označení kontaktních osob (včetně kontaktních údajů na tuto osobu) a tento seznam zhotovitel předloží objednateli. I v tomto případě bude povinnost považována za splněnou. Zhotovitel je nad rámec uvedeného povinen snažit se s dotčenou školou vyjednat vhodný termín i čas a to tedy zejména v pracovní dny v hodiny k tomu vhodné (od 08:00 do 17:00, po domluvě s dotčenou školou se lze odchýlit ku prospěchu vzájemné shody).</w:t>
      </w:r>
    </w:p>
    <w:p w14:paraId="573E1218" w14:textId="5F896F86" w:rsidR="008076BF" w:rsidRPr="008076BF" w:rsidRDefault="00BF725F" w:rsidP="008076BF">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14:paraId="6369B51F"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69564CB0"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EC8E164" w14:textId="77777777" w:rsidR="002F21F0" w:rsidRPr="00D365E9" w:rsidRDefault="00BF725F" w:rsidP="00447B6F">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14:paraId="6B7B90EB"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14:paraId="7E736E2B"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14:paraId="2D566FEB"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68104D6E"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5477649A"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14:paraId="035B5A84"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62AC2303" w14:textId="550E9E16" w:rsidR="002F21F0" w:rsidRPr="003E4663" w:rsidRDefault="00BF725F" w:rsidP="00447B6F">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pojištění odpovědnosti za škodu v rozsahu pro veškerá obvykle pojistitelná rizika (tzv. all risk), které kryje zejména škody na věcech a na zdraví, a to s limitem pojistného plnění min</w:t>
      </w:r>
      <w:r w:rsidRPr="003E4663">
        <w:rPr>
          <w:rFonts w:ascii="Arial" w:eastAsia="MS Mincho" w:hAnsi="Arial" w:cs="Arial"/>
          <w:sz w:val="20"/>
          <w:szCs w:val="20"/>
          <w:lang w:eastAsia="en-GB"/>
        </w:rPr>
        <w:t>. ve výši 1</w:t>
      </w:r>
      <w:r w:rsidR="00DE7522">
        <w:rPr>
          <w:rFonts w:ascii="Arial" w:eastAsia="MS Mincho" w:hAnsi="Arial" w:cs="Arial"/>
          <w:sz w:val="20"/>
          <w:szCs w:val="20"/>
          <w:lang w:eastAsia="en-GB"/>
        </w:rPr>
        <w:t>2</w:t>
      </w:r>
      <w:bookmarkStart w:id="6" w:name="_GoBack"/>
      <w:bookmarkEnd w:id="6"/>
      <w:r w:rsidRPr="003E4663">
        <w:rPr>
          <w:rFonts w:ascii="Arial" w:eastAsia="MS Mincho" w:hAnsi="Arial" w:cs="Arial"/>
          <w:snapToGrid w:val="0"/>
          <w:sz w:val="20"/>
          <w:szCs w:val="20"/>
          <w:lang w:eastAsia="en-GB"/>
        </w:rPr>
        <w:t xml:space="preserve"> milionů Kč. </w:t>
      </w:r>
    </w:p>
    <w:p w14:paraId="00C8189D" w14:textId="1EE468C3" w:rsidR="002F21F0" w:rsidRPr="00CF4762" w:rsidRDefault="00BF725F" w:rsidP="00CF4762">
      <w:pPr>
        <w:numPr>
          <w:ilvl w:val="1"/>
          <w:numId w:val="8"/>
        </w:numPr>
        <w:spacing w:before="120" w:after="120"/>
        <w:ind w:left="567" w:hanging="567"/>
        <w:jc w:val="both"/>
        <w:rPr>
          <w:rFonts w:ascii="Arial" w:hAnsi="Arial" w:cs="Arial"/>
          <w:sz w:val="20"/>
          <w:szCs w:val="20"/>
        </w:rPr>
      </w:pPr>
      <w:r w:rsidRPr="00CF4762">
        <w:rPr>
          <w:rFonts w:ascii="Arial" w:hAnsi="Arial" w:cs="Arial"/>
          <w:sz w:val="20"/>
          <w:szCs w:val="20"/>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s limitem pojistného plnění min. ve výši </w:t>
      </w:r>
      <w:r w:rsidR="00CF4762" w:rsidRPr="00CF4762">
        <w:rPr>
          <w:rFonts w:ascii="Arial" w:hAnsi="Arial" w:cs="Arial"/>
          <w:sz w:val="20"/>
          <w:szCs w:val="20"/>
        </w:rPr>
        <w:t>nabídkové ceny zhotovitele v Kč.</w:t>
      </w:r>
    </w:p>
    <w:p w14:paraId="1764EF71" w14:textId="4ADB3FF7" w:rsidR="002F21F0" w:rsidRPr="0019056B" w:rsidRDefault="00BF725F" w:rsidP="00447B6F">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003A6B11">
        <w:rPr>
          <w:rFonts w:ascii="Arial" w:eastAsia="MS Mincho" w:hAnsi="Arial" w:cs="Arial"/>
          <w:sz w:val="20"/>
          <w:szCs w:val="20"/>
          <w:lang w:eastAsia="en-GB"/>
        </w:rPr>
        <w:t xml:space="preserve"> </w:t>
      </w:r>
      <w:r w:rsidRPr="007C7F54">
        <w:rPr>
          <w:rFonts w:ascii="Arial" w:eastAsia="MS Mincho" w:hAnsi="Arial" w:cs="Arial"/>
          <w:sz w:val="20"/>
          <w:szCs w:val="20"/>
          <w:lang w:eastAsia="en-GB"/>
        </w:rPr>
        <w:t>%</w:t>
      </w:r>
      <w:r w:rsidRPr="0019056B">
        <w:rPr>
          <w:rFonts w:ascii="Arial" w:eastAsia="MS Mincho" w:hAnsi="Arial" w:cs="Arial"/>
          <w:sz w:val="20"/>
          <w:szCs w:val="20"/>
          <w:lang w:eastAsia="en-GB"/>
        </w:rPr>
        <w:t xml:space="preserve"> z pojistného limitu.</w:t>
      </w:r>
    </w:p>
    <w:p w14:paraId="16428291" w14:textId="77777777" w:rsidR="002F21F0" w:rsidRPr="00805014" w:rsidRDefault="00BF725F" w:rsidP="00447B6F">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14:paraId="1097C2B8" w14:textId="77777777" w:rsidR="002F21F0" w:rsidRPr="0019056B" w:rsidRDefault="00BF725F" w:rsidP="00447B6F">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učiněné kdykoliv v době od zahájení provádění stavebních prací 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915B3FF"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40A700BC"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14:paraId="61D40C3E"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14:paraId="1EE683E3" w14:textId="77777777" w:rsidR="002F21F0" w:rsidRPr="00AC1DBD"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14:paraId="0C5E5B62"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1AE46FC2" w14:textId="11A53BE5" w:rsidR="002F21F0" w:rsidRPr="0019056B" w:rsidRDefault="00BF725F"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vyjádřit, musí zhotovitel učinění takového zápisu včetně jeho znění objednateli písemně oznámit (formou e</w:t>
      </w:r>
      <w:r w:rsidR="00D64AEB">
        <w:rPr>
          <w:rFonts w:ascii="Arial" w:hAnsi="Arial" w:cs="Arial"/>
          <w:sz w:val="20"/>
          <w:szCs w:val="20"/>
        </w:rPr>
        <w:t>-</w:t>
      </w:r>
      <w:r>
        <w:rPr>
          <w:rFonts w:ascii="Arial" w:hAnsi="Arial" w:cs="Arial"/>
          <w:sz w:val="20"/>
          <w:szCs w:val="20"/>
        </w:rPr>
        <w:t xml:space="preserv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48A01EF2"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41D00FF7" w14:textId="0A44F7AB" w:rsidR="002F21F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12DE21DB" w14:textId="5D27C262" w:rsidR="0048714E" w:rsidRPr="0019056B" w:rsidRDefault="0048714E" w:rsidP="0048714E">
      <w:pPr>
        <w:numPr>
          <w:ilvl w:val="1"/>
          <w:numId w:val="8"/>
        </w:numPr>
        <w:spacing w:before="120" w:after="120"/>
        <w:ind w:left="567" w:hanging="567"/>
        <w:jc w:val="both"/>
        <w:rPr>
          <w:rFonts w:ascii="Arial" w:hAnsi="Arial" w:cs="Arial"/>
          <w:sz w:val="20"/>
          <w:szCs w:val="20"/>
        </w:rPr>
      </w:pPr>
      <w:r w:rsidRPr="0048714E">
        <w:rPr>
          <w:rFonts w:ascii="Arial" w:hAnsi="Arial" w:cs="Arial"/>
          <w:sz w:val="20"/>
          <w:szCs w:val="20"/>
        </w:rPr>
        <w:t>Stavební deník musí být po celou dobu provádění díla přístupný na staveništi a na vyžádání kteréhokoliv zástupce objednatele bude bezodkladně předložen k náhledu.</w:t>
      </w:r>
    </w:p>
    <w:p w14:paraId="66015FB4"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5DC16896" w14:textId="73849A2E"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872FB3">
        <w:rPr>
          <w:rFonts w:ascii="Arial" w:hAnsi="Arial" w:cs="Arial"/>
          <w:sz w:val="20"/>
          <w:szCs w:val="20"/>
        </w:rPr>
        <w:t xml:space="preserve">každému </w:t>
      </w:r>
      <w:r w:rsidRPr="0019056B">
        <w:rPr>
          <w:rFonts w:ascii="Arial" w:hAnsi="Arial" w:cs="Arial"/>
          <w:sz w:val="20"/>
          <w:szCs w:val="20"/>
        </w:rPr>
        <w:t xml:space="preserve">objednateli písemně </w:t>
      </w:r>
      <w:r w:rsidR="0009420F" w:rsidRPr="005208A2">
        <w:rPr>
          <w:rFonts w:ascii="Arial" w:hAnsi="Arial" w:cs="Arial"/>
          <w:sz w:val="20"/>
          <w:szCs w:val="20"/>
        </w:rPr>
        <w:t>(formou e</w:t>
      </w:r>
      <w:r w:rsidR="00D64AEB">
        <w:rPr>
          <w:rFonts w:ascii="Arial" w:hAnsi="Arial" w:cs="Arial"/>
          <w:sz w:val="20"/>
          <w:szCs w:val="20"/>
        </w:rPr>
        <w:t>-</w:t>
      </w:r>
      <w:r w:rsidR="0009420F" w:rsidRPr="005208A2">
        <w:rPr>
          <w:rFonts w:ascii="Arial" w:hAnsi="Arial" w:cs="Arial"/>
          <w:sz w:val="20"/>
          <w:szCs w:val="20"/>
        </w:rPr>
        <w:t xml:space="preserve">mailu, datovou schránkou apod.) nebo </w:t>
      </w:r>
      <w:r w:rsidR="0009420F" w:rsidRPr="003E4663">
        <w:rPr>
          <w:rFonts w:ascii="Arial" w:hAnsi="Arial" w:cs="Arial"/>
          <w:sz w:val="20"/>
          <w:szCs w:val="20"/>
        </w:rPr>
        <w:t xml:space="preserve">fyzicky na adresu sídla objednatele oznámit nejpozději </w:t>
      </w:r>
      <w:r w:rsidRPr="003E4663">
        <w:rPr>
          <w:rFonts w:ascii="Arial" w:hAnsi="Arial" w:cs="Arial"/>
          <w:sz w:val="20"/>
          <w:szCs w:val="20"/>
        </w:rPr>
        <w:t>7 kalendářních dnů předem, kdy bude dílo</w:t>
      </w:r>
      <w:r w:rsidRPr="0019056B">
        <w:rPr>
          <w:rFonts w:ascii="Arial" w:hAnsi="Arial" w:cs="Arial"/>
          <w:sz w:val="20"/>
          <w:szCs w:val="20"/>
        </w:rPr>
        <w:t xml:space="preserve">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w:t>
      </w:r>
      <w:r w:rsidRPr="00F829DB">
        <w:rPr>
          <w:rFonts w:ascii="Arial" w:hAnsi="Arial" w:cs="Arial"/>
          <w:sz w:val="20"/>
          <w:szCs w:val="20"/>
        </w:rPr>
        <w:t xml:space="preserve">. </w:t>
      </w:r>
    </w:p>
    <w:p w14:paraId="5FD6276B"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14:paraId="35B32769" w14:textId="72274AE2" w:rsidR="002F21F0" w:rsidRPr="0019056B" w:rsidRDefault="00BF725F" w:rsidP="00447B6F">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w:t>
      </w:r>
      <w:r w:rsidR="00872FB3">
        <w:rPr>
          <w:rFonts w:ascii="Arial" w:hAnsi="Arial" w:cs="Arial"/>
          <w:sz w:val="20"/>
          <w:szCs w:val="20"/>
        </w:rPr>
        <w:t>každému objednateli</w:t>
      </w:r>
      <w:r>
        <w:rPr>
          <w:rFonts w:ascii="Arial" w:hAnsi="Arial" w:cs="Arial"/>
          <w:sz w:val="20"/>
          <w:szCs w:val="20"/>
        </w:rPr>
        <w:t xml:space="preserve"> </w:t>
      </w:r>
      <w:r w:rsidRPr="0019056B">
        <w:rPr>
          <w:rFonts w:ascii="Arial" w:hAnsi="Arial" w:cs="Arial"/>
          <w:sz w:val="20"/>
          <w:szCs w:val="20"/>
        </w:rPr>
        <w:t>zejména tyto doklady:</w:t>
      </w:r>
    </w:p>
    <w:p w14:paraId="34FBC46E" w14:textId="77777777" w:rsidR="002F21F0" w:rsidRPr="00D365E9" w:rsidRDefault="00BF725F" w:rsidP="00447B6F">
      <w:pPr>
        <w:numPr>
          <w:ilvl w:val="0"/>
          <w:numId w:val="6"/>
        </w:numPr>
        <w:spacing w:after="0"/>
        <w:ind w:left="993" w:hanging="426"/>
        <w:jc w:val="both"/>
        <w:rPr>
          <w:rFonts w:ascii="Arial" w:hAnsi="Arial" w:cs="Arial"/>
          <w:sz w:val="20"/>
          <w:szCs w:val="20"/>
        </w:rPr>
      </w:pPr>
      <w:r w:rsidRPr="00D365E9">
        <w:rPr>
          <w:rFonts w:ascii="Arial" w:hAnsi="Arial" w:cs="Arial"/>
          <w:sz w:val="20"/>
          <w:szCs w:val="20"/>
        </w:rPr>
        <w:t>stavební deník – originál</w:t>
      </w:r>
    </w:p>
    <w:p w14:paraId="39AB8F45" w14:textId="77777777" w:rsidR="002F21F0" w:rsidRPr="003E4663" w:rsidRDefault="00BF725F" w:rsidP="00447B6F">
      <w:pPr>
        <w:numPr>
          <w:ilvl w:val="0"/>
          <w:numId w:val="6"/>
        </w:numPr>
        <w:spacing w:after="0"/>
        <w:ind w:left="993" w:hanging="426"/>
        <w:jc w:val="both"/>
        <w:rPr>
          <w:rFonts w:ascii="Arial" w:hAnsi="Arial" w:cs="Arial"/>
          <w:sz w:val="20"/>
          <w:szCs w:val="20"/>
        </w:rPr>
      </w:pPr>
      <w:r w:rsidRPr="003E4663">
        <w:rPr>
          <w:rFonts w:ascii="Arial" w:hAnsi="Arial" w:cs="Arial"/>
          <w:sz w:val="20"/>
          <w:szCs w:val="20"/>
        </w:rPr>
        <w:t>dokumentace skutečného provedení stavby</w:t>
      </w:r>
    </w:p>
    <w:p w14:paraId="05A425B5" w14:textId="77777777" w:rsidR="002F21F0" w:rsidRDefault="00BF725F" w:rsidP="00447B6F">
      <w:pPr>
        <w:numPr>
          <w:ilvl w:val="0"/>
          <w:numId w:val="6"/>
        </w:numPr>
        <w:spacing w:after="0"/>
        <w:ind w:left="993" w:hanging="426"/>
        <w:jc w:val="both"/>
        <w:rPr>
          <w:rFonts w:ascii="Arial" w:hAnsi="Arial" w:cs="Arial"/>
          <w:sz w:val="20"/>
          <w:szCs w:val="20"/>
        </w:rPr>
      </w:pPr>
      <w:r>
        <w:rPr>
          <w:rFonts w:ascii="Arial" w:hAnsi="Arial" w:cs="Arial"/>
          <w:sz w:val="20"/>
          <w:szCs w:val="20"/>
        </w:rPr>
        <w:t>fotodokumentace stavby dle čl. II. odst. 2.6. této smlouvy</w:t>
      </w:r>
    </w:p>
    <w:p w14:paraId="054749DA" w14:textId="63D841F5" w:rsidR="002F21F0" w:rsidRPr="003E4663" w:rsidRDefault="00BF725F" w:rsidP="00EE0F07">
      <w:pPr>
        <w:numPr>
          <w:ilvl w:val="0"/>
          <w:numId w:val="6"/>
        </w:numPr>
        <w:spacing w:after="0"/>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w:t>
      </w:r>
      <w:r w:rsidR="00EE0F07" w:rsidRPr="00EE0F07">
        <w:rPr>
          <w:rFonts w:ascii="Arial" w:hAnsi="Arial" w:cs="Arial"/>
          <w:sz w:val="20"/>
          <w:szCs w:val="20"/>
        </w:rPr>
        <w:t xml:space="preserve"> o technických požadavcích na výrobky a o změně a doplnění některých zákonů</w:t>
      </w:r>
      <w:r w:rsidRPr="002D130F">
        <w:rPr>
          <w:rFonts w:ascii="Arial" w:hAnsi="Arial" w:cs="Arial"/>
          <w:sz w:val="20"/>
          <w:szCs w:val="20"/>
        </w:rPr>
        <w:t xml:space="preserve"> a nařízení vlády č. 163/2002 Sb.</w:t>
      </w:r>
      <w:r w:rsidR="00EE0F07">
        <w:rPr>
          <w:rFonts w:ascii="Arial" w:hAnsi="Arial" w:cs="Arial"/>
          <w:sz w:val="20"/>
          <w:szCs w:val="20"/>
        </w:rPr>
        <w:t xml:space="preserve">, </w:t>
      </w:r>
      <w:r w:rsidR="00EE0F07" w:rsidRPr="00EE0F07">
        <w:rPr>
          <w:rFonts w:ascii="Arial" w:hAnsi="Arial" w:cs="Arial"/>
          <w:sz w:val="20"/>
          <w:szCs w:val="20"/>
        </w:rPr>
        <w:t xml:space="preserve">kterým se stanoví technické požadavky na vybrané stavební </w:t>
      </w:r>
      <w:r w:rsidR="00EE0F07" w:rsidRPr="003E4663">
        <w:rPr>
          <w:rFonts w:ascii="Arial" w:hAnsi="Arial" w:cs="Arial"/>
          <w:sz w:val="20"/>
          <w:szCs w:val="20"/>
        </w:rPr>
        <w:t>výrobky</w:t>
      </w:r>
      <w:r w:rsidRPr="003E4663">
        <w:rPr>
          <w:rFonts w:ascii="Arial" w:hAnsi="Arial" w:cs="Arial"/>
          <w:sz w:val="20"/>
          <w:szCs w:val="20"/>
        </w:rPr>
        <w:t xml:space="preserve"> (ve dvou vyhotoveních)</w:t>
      </w:r>
    </w:p>
    <w:p w14:paraId="1AE8F369" w14:textId="77777777" w:rsidR="002F21F0" w:rsidRPr="003E4663" w:rsidRDefault="00BF725F" w:rsidP="00447B6F">
      <w:pPr>
        <w:numPr>
          <w:ilvl w:val="0"/>
          <w:numId w:val="6"/>
        </w:numPr>
        <w:spacing w:after="0"/>
        <w:ind w:left="993" w:hanging="426"/>
        <w:jc w:val="both"/>
        <w:rPr>
          <w:rFonts w:ascii="Arial" w:hAnsi="Arial" w:cs="Arial"/>
          <w:sz w:val="20"/>
          <w:szCs w:val="20"/>
        </w:rPr>
      </w:pPr>
      <w:r w:rsidRPr="003E4663">
        <w:rPr>
          <w:rFonts w:ascii="Arial" w:hAnsi="Arial" w:cs="Arial"/>
          <w:sz w:val="20"/>
          <w:szCs w:val="20"/>
        </w:rPr>
        <w:t>zápisy a osvědčení o provedených zkouškách sjednaných v KZP včetně protokolů z nich (v jednom originálním vyhotovení a jedné kopii)</w:t>
      </w:r>
    </w:p>
    <w:p w14:paraId="75CEB3FF" w14:textId="77777777" w:rsidR="002F21F0" w:rsidRPr="003E4663" w:rsidRDefault="00BF725F" w:rsidP="00447B6F">
      <w:pPr>
        <w:numPr>
          <w:ilvl w:val="0"/>
          <w:numId w:val="6"/>
        </w:numPr>
        <w:spacing w:after="0"/>
        <w:ind w:left="993" w:hanging="426"/>
        <w:jc w:val="both"/>
        <w:rPr>
          <w:rFonts w:ascii="Arial" w:hAnsi="Arial" w:cs="Arial"/>
          <w:sz w:val="20"/>
          <w:szCs w:val="20"/>
        </w:rPr>
      </w:pPr>
      <w:r w:rsidRPr="003E4663">
        <w:rPr>
          <w:rFonts w:ascii="Arial" w:hAnsi="Arial" w:cs="Arial"/>
          <w:sz w:val="20"/>
          <w:szCs w:val="20"/>
        </w:rPr>
        <w:t>doklad o likvidaci a třídění odpadu a výkopku (ve dvou vyhotoveních)</w:t>
      </w:r>
    </w:p>
    <w:p w14:paraId="15DC27F6" w14:textId="77777777" w:rsidR="002F21F0" w:rsidRPr="003E4663" w:rsidRDefault="00BF725F" w:rsidP="00447B6F">
      <w:pPr>
        <w:numPr>
          <w:ilvl w:val="0"/>
          <w:numId w:val="6"/>
        </w:numPr>
        <w:spacing w:after="0"/>
        <w:ind w:left="993" w:hanging="426"/>
        <w:jc w:val="both"/>
        <w:rPr>
          <w:rFonts w:ascii="Arial" w:hAnsi="Arial" w:cs="Arial"/>
          <w:sz w:val="20"/>
          <w:szCs w:val="20"/>
        </w:rPr>
      </w:pPr>
      <w:r w:rsidRPr="003E4663">
        <w:rPr>
          <w:rFonts w:ascii="Arial" w:hAnsi="Arial" w:cs="Arial"/>
          <w:sz w:val="20"/>
          <w:szCs w:val="20"/>
        </w:rPr>
        <w:t>geodetické zaměření stavby se soutiskem s Katastrální mapou, v členění a počtu dle čl. II. odst. 2.3. této smlouvy</w:t>
      </w:r>
      <w:r w:rsidR="001479B5" w:rsidRPr="003E4663">
        <w:rPr>
          <w:rFonts w:ascii="Arial" w:hAnsi="Arial" w:cs="Arial"/>
          <w:sz w:val="20"/>
          <w:szCs w:val="20"/>
        </w:rPr>
        <w:t xml:space="preserve"> vč. „protokolu o akceptaci Zakázky Digitální technické mapy Plzeňského kraje“, potvrzeného Správcem DTM Plzeňského kraje</w:t>
      </w:r>
      <w:r w:rsidRPr="003E4663">
        <w:rPr>
          <w:rFonts w:ascii="Arial" w:hAnsi="Arial" w:cs="Arial"/>
          <w:sz w:val="20"/>
          <w:szCs w:val="20"/>
        </w:rPr>
        <w:t>; včetně samostatného zaměření pro vpusti a jejich přípojky (ve dvou vyhotoveních), jsou-li vpusti součástí díla</w:t>
      </w:r>
    </w:p>
    <w:p w14:paraId="39F5D89E" w14:textId="77777777" w:rsidR="002F21F0" w:rsidRPr="003E4663" w:rsidRDefault="00BF725F" w:rsidP="00447B6F">
      <w:pPr>
        <w:numPr>
          <w:ilvl w:val="0"/>
          <w:numId w:val="6"/>
        </w:numPr>
        <w:spacing w:after="0"/>
        <w:ind w:left="993" w:hanging="426"/>
        <w:jc w:val="both"/>
        <w:rPr>
          <w:rFonts w:ascii="Arial" w:hAnsi="Arial" w:cs="Arial"/>
          <w:sz w:val="20"/>
          <w:szCs w:val="20"/>
        </w:rPr>
      </w:pPr>
      <w:r w:rsidRPr="003E4663">
        <w:rPr>
          <w:rFonts w:ascii="Arial" w:hAnsi="Arial" w:cs="Arial"/>
          <w:sz w:val="20"/>
          <w:szCs w:val="20"/>
        </w:rPr>
        <w:t>geometrický plán stavby pro majetkoprávní vypořádání (v počtu dle čl. II. odst. 2.3. této smlouvy), případně jeho návrh</w:t>
      </w:r>
    </w:p>
    <w:p w14:paraId="2783ED7B" w14:textId="77777777" w:rsidR="002F21F0" w:rsidRPr="003E4663" w:rsidRDefault="00BF725F" w:rsidP="00447B6F">
      <w:pPr>
        <w:numPr>
          <w:ilvl w:val="0"/>
          <w:numId w:val="6"/>
        </w:numPr>
        <w:spacing w:after="0"/>
        <w:ind w:left="993" w:hanging="426"/>
        <w:jc w:val="both"/>
        <w:rPr>
          <w:rFonts w:ascii="Arial" w:hAnsi="Arial" w:cs="Arial"/>
          <w:sz w:val="20"/>
          <w:szCs w:val="20"/>
        </w:rPr>
      </w:pPr>
      <w:r w:rsidRPr="003E4663">
        <w:rPr>
          <w:rFonts w:ascii="Arial" w:hAnsi="Arial" w:cs="Arial"/>
          <w:sz w:val="20"/>
          <w:szCs w:val="20"/>
        </w:rPr>
        <w:t>geometrické plány, případně jejich návrhy pro vymezení rozsahu věcných břemen</w:t>
      </w:r>
    </w:p>
    <w:p w14:paraId="0B3A577C" w14:textId="77777777" w:rsidR="002F21F0" w:rsidRPr="003E4663" w:rsidRDefault="00BF725F" w:rsidP="00447B6F">
      <w:pPr>
        <w:numPr>
          <w:ilvl w:val="0"/>
          <w:numId w:val="6"/>
        </w:numPr>
        <w:spacing w:after="0"/>
        <w:ind w:left="993" w:hanging="426"/>
        <w:jc w:val="both"/>
        <w:rPr>
          <w:rFonts w:ascii="Arial" w:hAnsi="Arial" w:cs="Arial"/>
          <w:sz w:val="20"/>
          <w:szCs w:val="20"/>
        </w:rPr>
      </w:pPr>
      <w:r w:rsidRPr="003E4663">
        <w:rPr>
          <w:rFonts w:ascii="Arial" w:hAnsi="Arial" w:cs="Arial"/>
          <w:sz w:val="20"/>
          <w:szCs w:val="20"/>
        </w:rPr>
        <w:lastRenderedPageBreak/>
        <w:t>souhrnná závěrečná zpráva zhotovitele o hodnocení jakosti díla (ve dvou vyhotoveních)</w:t>
      </w:r>
    </w:p>
    <w:p w14:paraId="583AF4AE" w14:textId="77777777" w:rsidR="002F21F0" w:rsidRPr="00A6355B" w:rsidRDefault="00BF725F" w:rsidP="00447B6F">
      <w:pPr>
        <w:numPr>
          <w:ilvl w:val="1"/>
          <w:numId w:val="8"/>
        </w:numPr>
        <w:spacing w:before="120" w:after="120"/>
        <w:ind w:left="567" w:hanging="567"/>
        <w:jc w:val="both"/>
        <w:rPr>
          <w:rFonts w:ascii="Arial" w:hAnsi="Arial" w:cs="Arial"/>
          <w:sz w:val="20"/>
          <w:szCs w:val="20"/>
        </w:rPr>
      </w:pPr>
      <w:r w:rsidRPr="003E4663">
        <w:rPr>
          <w:rFonts w:ascii="Arial" w:hAnsi="Arial" w:cs="Arial"/>
          <w:b/>
          <w:sz w:val="20"/>
          <w:szCs w:val="20"/>
        </w:rPr>
        <w:t>Bez předání všech dokladů vyjmenovaných v čl. IX. odst. 9.2. této smlouvy nelze považovat</w:t>
      </w:r>
      <w:r w:rsidRPr="00A6355B">
        <w:rPr>
          <w:rFonts w:ascii="Arial" w:hAnsi="Arial" w:cs="Arial"/>
          <w:b/>
          <w:sz w:val="20"/>
          <w:szCs w:val="20"/>
        </w:rPr>
        <w:t xml:space="preserve"> dílo za dokončené.</w:t>
      </w:r>
    </w:p>
    <w:p w14:paraId="68C99FBC" w14:textId="77777777" w:rsidR="002F21F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1A01D80D" w14:textId="3E37715E"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w:t>
      </w:r>
      <w:r w:rsidR="00F27C1F">
        <w:rPr>
          <w:rFonts w:ascii="Arial" w:hAnsi="Arial" w:cs="Arial"/>
          <w:sz w:val="20"/>
          <w:szCs w:val="20"/>
        </w:rPr>
        <w:t>.</w:t>
      </w:r>
    </w:p>
    <w:p w14:paraId="53CA1BA6"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0B93A09A"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3984D9A3"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14:paraId="389E03B4" w14:textId="77777777" w:rsidR="002F21F0" w:rsidRDefault="00BF725F"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14:paraId="2100E0CA" w14:textId="3358665A" w:rsidR="002F21F0" w:rsidRPr="0019056B" w:rsidRDefault="0048714E" w:rsidP="0048714E">
      <w:pPr>
        <w:numPr>
          <w:ilvl w:val="1"/>
          <w:numId w:val="8"/>
        </w:numPr>
        <w:spacing w:before="120" w:after="120"/>
        <w:ind w:left="567" w:hanging="567"/>
        <w:jc w:val="both"/>
        <w:rPr>
          <w:rFonts w:ascii="Arial" w:hAnsi="Arial" w:cs="Arial"/>
          <w:sz w:val="20"/>
          <w:szCs w:val="20"/>
        </w:rPr>
      </w:pPr>
      <w:r w:rsidRPr="0048714E">
        <w:rPr>
          <w:rFonts w:ascii="Arial" w:hAnsi="Arial" w:cs="Arial"/>
          <w:sz w:val="20"/>
          <w:szCs w:val="20"/>
        </w:rPr>
        <w:t>Objednatel si vyhrazuje právo tzv. ochranné lhůty v délce jednoho kalendářního týdne, který začne běžet prvním dnem po dni předání dokladů dle čl. IX. odst. 9.2. této smlouvy. Tato lhůta slouží objednateli ke kontrole předložených dokladů dle čl. IX. odst. 9.2. této smlouvy. Po dobu běhu této lhůty objednatel není povinen k převzetí díla. Objednatel je v případě pochybností ohledně obsahu či celistvosti předložených dokladů dle čl. IX. odst. 9.2. této smlouvy oprávněn tuto lhůtu prodloužit a to i opakovaně.</w:t>
      </w:r>
    </w:p>
    <w:p w14:paraId="39BC7B67" w14:textId="3B4BB510"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Převezme-li objednatel dílo s</w:t>
      </w:r>
      <w:r w:rsidR="002B1B84">
        <w:rPr>
          <w:rFonts w:ascii="Arial" w:hAnsi="Arial" w:cs="Arial"/>
          <w:sz w:val="20"/>
          <w:szCs w:val="20"/>
        </w:rPr>
        <w:t> </w:t>
      </w:r>
      <w:r w:rsidRPr="0019056B">
        <w:rPr>
          <w:rFonts w:ascii="Arial" w:hAnsi="Arial" w:cs="Arial"/>
          <w:sz w:val="20"/>
          <w:szCs w:val="20"/>
        </w:rPr>
        <w:t>vadami</w:t>
      </w:r>
      <w:r w:rsidR="002B1B84">
        <w:rPr>
          <w:rFonts w:ascii="Arial" w:hAnsi="Arial" w:cs="Arial"/>
          <w:sz w:val="20"/>
          <w:szCs w:val="20"/>
        </w:rPr>
        <w:t xml:space="preserve"> </w:t>
      </w:r>
      <w:r w:rsidRPr="0019056B">
        <w:rPr>
          <w:rFonts w:ascii="Arial" w:hAnsi="Arial" w:cs="Arial"/>
          <w:sz w:val="20"/>
          <w:szCs w:val="20"/>
        </w:rPr>
        <w:t>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14:paraId="0ED6E5FA"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14:paraId="65416D34"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1A074560"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14:paraId="23FD336B" w14:textId="77777777" w:rsidR="002F21F0" w:rsidRPr="00673003"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3E4663">
        <w:rPr>
          <w:rFonts w:ascii="Arial" w:hAnsi="Arial" w:cs="Arial"/>
          <w:b/>
          <w:sz w:val="20"/>
          <w:szCs w:val="20"/>
        </w:rPr>
        <w:t>záruku v délce 5 let.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14:paraId="43AA448C" w14:textId="59A5D4B8" w:rsidR="002F21F0" w:rsidRDefault="00BF725F" w:rsidP="00447B6F">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0048714E">
        <w:rPr>
          <w:rFonts w:ascii="Arial" w:hAnsi="Arial" w:cs="Arial"/>
          <w:sz w:val="20"/>
          <w:szCs w:val="20"/>
        </w:rPr>
        <w:t>. této smlouvy.</w:t>
      </w:r>
    </w:p>
    <w:p w14:paraId="59CDF26C" w14:textId="10A0ADB3" w:rsidR="0048714E" w:rsidRDefault="0048714E" w:rsidP="0048714E">
      <w:pPr>
        <w:numPr>
          <w:ilvl w:val="1"/>
          <w:numId w:val="8"/>
        </w:numPr>
        <w:spacing w:before="120" w:after="120"/>
        <w:ind w:left="567" w:hanging="567"/>
        <w:jc w:val="both"/>
        <w:rPr>
          <w:rFonts w:ascii="Arial" w:hAnsi="Arial" w:cs="Arial"/>
          <w:sz w:val="20"/>
          <w:szCs w:val="20"/>
        </w:rPr>
      </w:pPr>
      <w:r w:rsidRPr="0048714E">
        <w:rPr>
          <w:rFonts w:ascii="Arial" w:hAnsi="Arial" w:cs="Arial"/>
          <w:sz w:val="20"/>
          <w:szCs w:val="20"/>
        </w:rPr>
        <w:t xml:space="preserve">Zjistí-li objednatel na díle jakékoliv vady, sepíše reklamaci formou protokolu o vadách, který bude obsahovat údaj o vadě, stručný popis zjištěné vady a datum zjištění vady (dále také jako </w:t>
      </w:r>
      <w:r w:rsidRPr="0048714E">
        <w:rPr>
          <w:rFonts w:ascii="Arial" w:hAnsi="Arial" w:cs="Arial"/>
          <w:b/>
          <w:sz w:val="20"/>
          <w:szCs w:val="20"/>
        </w:rPr>
        <w:t>„Protokol o vadách“</w:t>
      </w:r>
      <w:r w:rsidRPr="0048714E">
        <w:rPr>
          <w:rFonts w:ascii="Arial" w:hAnsi="Arial" w:cs="Arial"/>
          <w:sz w:val="20"/>
          <w:szCs w:val="20"/>
        </w:rPr>
        <w:t xml:space="preserve">). Bude-li reklamace uplatněna jinou formou, nestává se tím neplatnou, a vážou se na ni stejné podmínky, jako by byla uplatněna prostřednictvím Protokolu o vadách. Protokol o vadách doručí objednatel prostřednictvím držitele poštovní licence a/nebo elektronickou poštou a/nebo datovou schránkou, případně též osobním doručením, zhotoviteli, a to společně s určením zvoleného nároku z odpovědnosti za vady Díla dle čl. X odst. 10.5. této smlouvy a termínu realizace požadovaného nároku z vad díla. Pro vyloučení jakýchkoliv pochybností smluvní strany sjednávají, že volba nároku z odpovědnosti za vady díla náleží výhradně objednateli. Objednatel prohlašuje, že </w:t>
      </w:r>
      <w:r w:rsidRPr="0048714E">
        <w:rPr>
          <w:rFonts w:ascii="Arial" w:hAnsi="Arial" w:cs="Arial"/>
          <w:sz w:val="20"/>
          <w:szCs w:val="20"/>
        </w:rPr>
        <w:lastRenderedPageBreak/>
        <w:t xml:space="preserve">termín realizace požadovaného nároku z vad díla bude vždy určen jako termín přiměřený, a to s ohledem na povahu a charakter vady a s ohledem na zvolený nárok.  </w:t>
      </w:r>
    </w:p>
    <w:p w14:paraId="22219B36" w14:textId="77777777" w:rsidR="0048714E" w:rsidRPr="0048714E" w:rsidRDefault="0048714E" w:rsidP="0048714E">
      <w:pPr>
        <w:numPr>
          <w:ilvl w:val="1"/>
          <w:numId w:val="8"/>
        </w:numPr>
        <w:spacing w:before="120" w:after="120"/>
        <w:ind w:left="567" w:hanging="567"/>
        <w:jc w:val="both"/>
        <w:rPr>
          <w:rFonts w:ascii="Arial" w:hAnsi="Arial" w:cs="Arial"/>
          <w:sz w:val="20"/>
          <w:szCs w:val="20"/>
        </w:rPr>
      </w:pPr>
      <w:bookmarkStart w:id="7" w:name="_Ref109116251"/>
      <w:r w:rsidRPr="0048714E">
        <w:rPr>
          <w:rFonts w:ascii="Arial" w:hAnsi="Arial" w:cs="Arial"/>
          <w:sz w:val="20"/>
          <w:szCs w:val="20"/>
        </w:rPr>
        <w:t>Objednatel je oprávněn:</w:t>
      </w:r>
      <w:bookmarkEnd w:id="7"/>
    </w:p>
    <w:p w14:paraId="7E4C24F5" w14:textId="77777777" w:rsidR="0048714E" w:rsidRPr="0048714E" w:rsidRDefault="0048714E" w:rsidP="0048714E">
      <w:pPr>
        <w:numPr>
          <w:ilvl w:val="0"/>
          <w:numId w:val="12"/>
        </w:numPr>
        <w:tabs>
          <w:tab w:val="num" w:pos="851"/>
        </w:tabs>
        <w:spacing w:after="0"/>
        <w:ind w:left="851" w:hanging="284"/>
        <w:jc w:val="both"/>
        <w:rPr>
          <w:rFonts w:ascii="Arial" w:hAnsi="Arial" w:cs="Arial"/>
          <w:sz w:val="20"/>
          <w:szCs w:val="20"/>
        </w:rPr>
      </w:pPr>
      <w:r w:rsidRPr="0048714E">
        <w:rPr>
          <w:rFonts w:ascii="Arial" w:hAnsi="Arial" w:cs="Arial"/>
          <w:sz w:val="20"/>
          <w:szCs w:val="20"/>
        </w:rPr>
        <w:t>požadovat odstranění vady dodáním náhradního plnění (např. u vad materiálů apod.),</w:t>
      </w:r>
    </w:p>
    <w:p w14:paraId="4A32C0A4" w14:textId="77777777" w:rsidR="0048714E" w:rsidRPr="0048714E" w:rsidRDefault="0048714E" w:rsidP="0048714E">
      <w:pPr>
        <w:numPr>
          <w:ilvl w:val="0"/>
          <w:numId w:val="12"/>
        </w:numPr>
        <w:tabs>
          <w:tab w:val="num" w:pos="851"/>
        </w:tabs>
        <w:spacing w:after="0"/>
        <w:ind w:left="851" w:hanging="284"/>
        <w:jc w:val="both"/>
        <w:rPr>
          <w:rFonts w:ascii="Arial" w:hAnsi="Arial" w:cs="Arial"/>
          <w:sz w:val="20"/>
          <w:szCs w:val="20"/>
        </w:rPr>
      </w:pPr>
      <w:r w:rsidRPr="0048714E">
        <w:rPr>
          <w:rFonts w:ascii="Arial" w:hAnsi="Arial" w:cs="Arial"/>
          <w:sz w:val="20"/>
          <w:szCs w:val="20"/>
        </w:rPr>
        <w:t>požadovat odstranění vady opravou, je-li vada opravitelná,</w:t>
      </w:r>
    </w:p>
    <w:p w14:paraId="18153450" w14:textId="77777777" w:rsidR="0048714E" w:rsidRPr="0048714E" w:rsidRDefault="0048714E" w:rsidP="0048714E">
      <w:pPr>
        <w:numPr>
          <w:ilvl w:val="0"/>
          <w:numId w:val="12"/>
        </w:numPr>
        <w:tabs>
          <w:tab w:val="num" w:pos="851"/>
        </w:tabs>
        <w:spacing w:after="0"/>
        <w:ind w:left="851" w:hanging="284"/>
        <w:jc w:val="both"/>
        <w:rPr>
          <w:rFonts w:ascii="Arial" w:hAnsi="Arial" w:cs="Arial"/>
          <w:sz w:val="20"/>
          <w:szCs w:val="20"/>
        </w:rPr>
      </w:pPr>
      <w:r w:rsidRPr="0048714E">
        <w:rPr>
          <w:rFonts w:ascii="Arial" w:hAnsi="Arial" w:cs="Arial"/>
          <w:sz w:val="20"/>
          <w:szCs w:val="20"/>
        </w:rPr>
        <w:t>požadovat přiměřenou slevu ze sjednané ceny,</w:t>
      </w:r>
    </w:p>
    <w:p w14:paraId="7C0721D9" w14:textId="12F2CAFE" w:rsidR="0048714E" w:rsidRPr="0048714E" w:rsidRDefault="0048714E" w:rsidP="0048714E">
      <w:pPr>
        <w:numPr>
          <w:ilvl w:val="0"/>
          <w:numId w:val="12"/>
        </w:numPr>
        <w:tabs>
          <w:tab w:val="num" w:pos="851"/>
        </w:tabs>
        <w:spacing w:after="0"/>
        <w:ind w:left="851" w:hanging="284"/>
        <w:jc w:val="both"/>
        <w:rPr>
          <w:rFonts w:ascii="Arial" w:hAnsi="Arial" w:cs="Arial"/>
          <w:sz w:val="20"/>
          <w:szCs w:val="20"/>
        </w:rPr>
      </w:pPr>
      <w:r w:rsidRPr="0048714E">
        <w:rPr>
          <w:rFonts w:ascii="Arial" w:hAnsi="Arial" w:cs="Arial"/>
          <w:sz w:val="20"/>
          <w:szCs w:val="20"/>
        </w:rPr>
        <w:t>odstoupit od smlouvy, nebude-li vada na výzvu odstraněna.</w:t>
      </w:r>
    </w:p>
    <w:p w14:paraId="3C013E9D" w14:textId="1FE08005" w:rsidR="002F21F0" w:rsidRPr="0048714E" w:rsidRDefault="0048714E" w:rsidP="0048714E">
      <w:pPr>
        <w:numPr>
          <w:ilvl w:val="1"/>
          <w:numId w:val="8"/>
        </w:numPr>
        <w:spacing w:before="120" w:after="120"/>
        <w:ind w:left="567" w:hanging="567"/>
        <w:jc w:val="both"/>
        <w:rPr>
          <w:rFonts w:ascii="Arial" w:hAnsi="Arial" w:cs="Arial"/>
          <w:sz w:val="20"/>
          <w:szCs w:val="20"/>
        </w:rPr>
      </w:pPr>
      <w:r w:rsidRPr="0048714E">
        <w:rPr>
          <w:rFonts w:ascii="Arial" w:hAnsi="Arial" w:cs="Arial"/>
          <w:sz w:val="20"/>
          <w:szCs w:val="20"/>
        </w:rPr>
        <w:t>Zhotovitel je povinen nejpozději do pěti pracovních dnů po obdržení Protokolu o vadách písemně oznámit objednateli, zda vadu uznává či neuznává. Pokud tak neučiní, má se za to, že vadu  uznává. I v případech, kdy zhotovitel vytknutou vadu díla neuzná a/nebo bude považovat objednatelem stanovený termín realizace zvoleného nároku za nepřiměřený, je zhotovitel povinen vadu díla odstranit vlastním nákladem, a to v závislosti na zvoleném nároku ze strany objednatele. V takovém případě je zhotovitel současně povinen písemně objednatele upozornit, že vzhledem k neuznání vytknuté vady se bude domáhat úhrady nákladů na odstranění vady od objednatele. Postupem podle tohoto článku není dotčeno právo objednatele uplatnit smluvní pokutu za neodstra</w:t>
      </w:r>
      <w:r>
        <w:rPr>
          <w:rFonts w:ascii="Arial" w:hAnsi="Arial" w:cs="Arial"/>
          <w:sz w:val="20"/>
          <w:szCs w:val="20"/>
        </w:rPr>
        <w:t>nění vady ve stanoveném termínu</w:t>
      </w:r>
      <w:r w:rsidR="00BF725F" w:rsidRPr="00C756E3">
        <w:rPr>
          <w:rFonts w:ascii="Arial" w:hAnsi="Arial" w:cs="Arial"/>
          <w:sz w:val="20"/>
          <w:szCs w:val="20"/>
        </w:rPr>
        <w:t>.</w:t>
      </w:r>
    </w:p>
    <w:p w14:paraId="16CBD0D9" w14:textId="6D5AA860" w:rsidR="00E42C1E" w:rsidRPr="0048714E" w:rsidRDefault="0048714E" w:rsidP="0048714E">
      <w:pPr>
        <w:numPr>
          <w:ilvl w:val="1"/>
          <w:numId w:val="8"/>
        </w:numPr>
        <w:spacing w:before="120" w:after="120"/>
        <w:ind w:left="567" w:hanging="567"/>
        <w:jc w:val="both"/>
        <w:rPr>
          <w:rFonts w:ascii="Arial" w:hAnsi="Arial" w:cs="Arial"/>
          <w:sz w:val="20"/>
          <w:szCs w:val="20"/>
        </w:rPr>
      </w:pPr>
      <w:r w:rsidRPr="0048714E">
        <w:rPr>
          <w:rFonts w:ascii="Arial" w:hAnsi="Arial" w:cs="Arial"/>
          <w:sz w:val="20"/>
          <w:szCs w:val="20"/>
        </w:rPr>
        <w:t>V případě požadavku objednatele na odstranění vady je zhotovitel povinen ji odstranit v době stanovené objednatelem v Protokolu o vadách a to i v případě, že reklamaci neuznal.</w:t>
      </w:r>
    </w:p>
    <w:p w14:paraId="2417D712"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A22616">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A22616">
        <w:rPr>
          <w:rFonts w:ascii="Arial" w:hAnsi="Arial" w:cs="Arial"/>
          <w:sz w:val="20"/>
          <w:szCs w:val="20"/>
        </w:rPr>
        <w:t>dob</w:t>
      </w:r>
      <w:r w:rsidRPr="0019056B">
        <w:rPr>
          <w:rFonts w:ascii="Arial" w:hAnsi="Arial" w:cs="Arial"/>
          <w:sz w:val="20"/>
          <w:szCs w:val="20"/>
        </w:rPr>
        <w:t>y se považuje za včas uplatněnou.</w:t>
      </w:r>
    </w:p>
    <w:p w14:paraId="41A296E5"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stanovené objednatelem v reklamaci</w:t>
      </w:r>
      <w:r w:rsidRPr="0019056B">
        <w:rPr>
          <w:rFonts w:ascii="Arial" w:hAnsi="Arial" w:cs="Arial"/>
          <w:sz w:val="20"/>
          <w:szCs w:val="20"/>
        </w:rPr>
        <w:t xml:space="preserve">, </w:t>
      </w:r>
      <w:r>
        <w:rPr>
          <w:rFonts w:ascii="Arial" w:hAnsi="Arial" w:cs="Arial"/>
          <w:sz w:val="20"/>
          <w:szCs w:val="20"/>
        </w:rPr>
        <w:t xml:space="preserve">a to </w:t>
      </w:r>
      <w:r w:rsidRPr="0019056B">
        <w:rPr>
          <w:rFonts w:ascii="Arial" w:hAnsi="Arial" w:cs="Arial"/>
          <w:sz w:val="20"/>
          <w:szCs w:val="20"/>
        </w:rPr>
        <w:t xml:space="preserve">i když </w:t>
      </w:r>
      <w:r>
        <w:rPr>
          <w:rFonts w:ascii="Arial" w:hAnsi="Arial" w:cs="Arial"/>
          <w:sz w:val="20"/>
          <w:szCs w:val="20"/>
        </w:rPr>
        <w:t>reklamaci</w:t>
      </w:r>
      <w:r w:rsidRPr="0019056B">
        <w:rPr>
          <w:rFonts w:ascii="Arial" w:hAnsi="Arial" w:cs="Arial"/>
          <w:sz w:val="20"/>
          <w:szCs w:val="20"/>
        </w:rPr>
        <w:t xml:space="preserve"> neuznal, je povinen uhradit objednateli smluvní pokutu ve výši 0,05 % z ceny díla dle čl.</w:t>
      </w:r>
      <w:r>
        <w:rPr>
          <w:rFonts w:ascii="Arial" w:hAnsi="Arial" w:cs="Arial"/>
          <w:sz w:val="20"/>
          <w:szCs w:val="20"/>
        </w:rPr>
        <w:t> </w:t>
      </w:r>
      <w:r w:rsidRPr="0019056B">
        <w:rPr>
          <w:rFonts w:ascii="Arial" w:hAnsi="Arial" w:cs="Arial"/>
          <w:sz w:val="20"/>
          <w:szCs w:val="20"/>
        </w:rPr>
        <w:t>III. odst. 3.1 této smlouvy za každý i započatý den prodlení</w:t>
      </w:r>
      <w:r w:rsidR="00513329" w:rsidRPr="0019056B">
        <w:rPr>
          <w:rFonts w:ascii="Arial" w:hAnsi="Arial" w:cs="Arial"/>
          <w:sz w:val="20"/>
          <w:szCs w:val="20"/>
        </w:rPr>
        <w:t>.</w:t>
      </w:r>
    </w:p>
    <w:p w14:paraId="1583A25D" w14:textId="7E7ABB8E" w:rsidR="00E42C1E" w:rsidRPr="00E42C1E" w:rsidRDefault="0048714E" w:rsidP="0048714E">
      <w:pPr>
        <w:numPr>
          <w:ilvl w:val="1"/>
          <w:numId w:val="8"/>
        </w:numPr>
        <w:spacing w:before="120" w:after="120"/>
        <w:ind w:left="567" w:hanging="567"/>
        <w:jc w:val="both"/>
        <w:rPr>
          <w:rFonts w:ascii="Arial" w:hAnsi="Arial" w:cs="Arial"/>
          <w:spacing w:val="-2"/>
          <w:sz w:val="20"/>
          <w:szCs w:val="20"/>
        </w:rPr>
      </w:pPr>
      <w:r w:rsidRPr="0048714E">
        <w:rPr>
          <w:rFonts w:ascii="Arial" w:hAnsi="Arial" w:cs="Arial"/>
          <w:spacing w:val="-2"/>
          <w:sz w:val="20"/>
          <w:szCs w:val="20"/>
        </w:rPr>
        <w:t>Pokud zhotovitel neodstraní vadu v době stanovené objednatelem v Protokolu o vadách, je objednatel oprávněn odstranit vadu sám případně pověřit odstraněním vady třetí osobu. Veškeré takto vzniklé náklady uhradí objednateli zhotovitel. Náklady na odstranění v Protokolu vytknuté vady nese zhotovitel i ve sporných případech.</w:t>
      </w:r>
    </w:p>
    <w:p w14:paraId="75F89516" w14:textId="77777777" w:rsidR="00E42C1E" w:rsidRPr="0019056B" w:rsidRDefault="00BF725F" w:rsidP="00447B6F">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5C7C5BE2" w14:textId="77777777" w:rsidR="00012D48" w:rsidRDefault="00BF725F" w:rsidP="00447B6F">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29DDE6B6" w14:textId="4B38BCD8" w:rsidR="00012D48" w:rsidRDefault="00BF725F" w:rsidP="00447B6F">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5AB17698" w14:textId="0E127EA1" w:rsidR="0048714E" w:rsidRPr="00816DC1" w:rsidRDefault="0048714E" w:rsidP="0048714E">
      <w:pPr>
        <w:numPr>
          <w:ilvl w:val="1"/>
          <w:numId w:val="8"/>
        </w:numPr>
        <w:spacing w:before="120" w:after="120"/>
        <w:ind w:left="567" w:hanging="567"/>
        <w:jc w:val="both"/>
        <w:rPr>
          <w:rFonts w:ascii="Arial" w:hAnsi="Arial" w:cs="Arial"/>
          <w:spacing w:val="-2"/>
          <w:sz w:val="20"/>
          <w:szCs w:val="20"/>
        </w:rPr>
      </w:pPr>
      <w:r w:rsidRPr="0048714E">
        <w:rPr>
          <w:rFonts w:ascii="Arial" w:hAnsi="Arial" w:cs="Arial"/>
          <w:spacing w:val="-2"/>
          <w:sz w:val="20"/>
          <w:szCs w:val="20"/>
        </w:rPr>
        <w:t>Po dobu od uplatnění vady díla objednatelem zhotoviteli až do řádného odstranění vady díla zhotovitelem neběží ve vztahu k části díla dotčené vadou záruční doba s tím, že doba přerušení běhu záruční doby bude počítána na celé dny a bude brán v úvahu každý započatý kalendářní den; pokud není v důsledku výskytu vady možné dílo užívat, dochází k přerušení běhu záruční doby ve vztahu k celému dílu, a to bez ohledu na to, jaká část díla byla vadou dotčena.</w:t>
      </w:r>
    </w:p>
    <w:p w14:paraId="40E8A664"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38440EBD"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5F63C48"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727364E7" w14:textId="6D3C86C9" w:rsidR="002F21F0" w:rsidRPr="00FB0F4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i, každým samostatně ve vazbě na předmět fakturace</w:t>
      </w:r>
      <w:r w:rsidRPr="00F829DB">
        <w:rPr>
          <w:rFonts w:ascii="Arial" w:hAnsi="Arial" w:cs="Arial"/>
          <w:sz w:val="20"/>
          <w:szCs w:val="20"/>
        </w:rPr>
        <w:t xml:space="preserv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měsíčních faktur vystavených zhotovitelem za uplynulý kalendářní měsíc dle skutečného provedení 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r w:rsidR="000C754C">
        <w:rPr>
          <w:rFonts w:ascii="Arial" w:hAnsi="Arial" w:cs="Arial"/>
          <w:sz w:val="20"/>
          <w:szCs w:val="20"/>
        </w:rPr>
        <w:t xml:space="preserve"> </w:t>
      </w:r>
      <w:r w:rsidR="000C754C" w:rsidRPr="00FB0F40">
        <w:rPr>
          <w:rFonts w:ascii="Arial" w:hAnsi="Arial" w:cs="Arial"/>
          <w:b/>
          <w:bCs/>
          <w:sz w:val="20"/>
          <w:szCs w:val="20"/>
        </w:rPr>
        <w:t>Fakturace prací na projektu VOSS Holoubkov – výměna kanalizace (samostatný projekt obce) pro objednatele č. 2 bude prováděna odděleně (samostatnou fakturou) od ostatních stavebních objektů objednatele č. 2.</w:t>
      </w:r>
    </w:p>
    <w:p w14:paraId="4FF2EE73" w14:textId="4611822C" w:rsidR="002F21F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28BBB6B1" w14:textId="768B3551" w:rsidR="001C0A88" w:rsidRPr="00FB0F40" w:rsidRDefault="00355988" w:rsidP="001C0A88">
      <w:pPr>
        <w:numPr>
          <w:ilvl w:val="1"/>
          <w:numId w:val="8"/>
        </w:numPr>
        <w:spacing w:before="120" w:after="120"/>
        <w:ind w:left="567" w:hanging="567"/>
        <w:jc w:val="both"/>
        <w:rPr>
          <w:rFonts w:ascii="Arial" w:hAnsi="Arial" w:cs="Arial"/>
          <w:sz w:val="20"/>
          <w:szCs w:val="20"/>
        </w:rPr>
      </w:pPr>
      <w:r w:rsidRPr="00FB0F40">
        <w:rPr>
          <w:rFonts w:ascii="Arial" w:hAnsi="Arial" w:cs="Arial"/>
          <w:sz w:val="20"/>
          <w:szCs w:val="20"/>
        </w:rPr>
        <w:t>Objednatel č. 2</w:t>
      </w:r>
      <w:r w:rsidR="001C0A88" w:rsidRPr="00FB0F40">
        <w:rPr>
          <w:rFonts w:ascii="Arial" w:hAnsi="Arial" w:cs="Arial"/>
          <w:sz w:val="20"/>
          <w:szCs w:val="20"/>
        </w:rPr>
        <w:t xml:space="preserve"> bude vystupovat jako osoba povinná k dani a na základě toho dochází k ujednání se zhotovitelem o uplatnění režimu přenesené daňové povinno</w:t>
      </w:r>
      <w:r w:rsidRPr="00FB0F40">
        <w:rPr>
          <w:rFonts w:ascii="Arial" w:hAnsi="Arial" w:cs="Arial"/>
          <w:sz w:val="20"/>
          <w:szCs w:val="20"/>
        </w:rPr>
        <w:t>sti ve vztahu k objednateli č. 2. Ve vztahu k objednateli č. 1</w:t>
      </w:r>
      <w:r w:rsidR="001C0A88" w:rsidRPr="00FB0F40">
        <w:rPr>
          <w:rFonts w:ascii="Arial" w:hAnsi="Arial" w:cs="Arial"/>
          <w:sz w:val="20"/>
          <w:szCs w:val="20"/>
        </w:rPr>
        <w:t xml:space="preserve"> nebude režim přenesené daňové povinnosti uplatňován a zhotovitel bere tuto skutečnost na vědomí a souhlasí s ní. Zhotovitel je povinen se pro účely uplatňování DPH řídit klasifikací CZ - CPA v souladu s § 92e zákona č. 235/2004 Sb., o dani z přidané hodnoty (dále jen „ZDPH“) a Pokynem Generálního finančního ředitelství č. GFŘ-D-22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w:t>
      </w:r>
    </w:p>
    <w:p w14:paraId="1D020551" w14:textId="77777777" w:rsidR="00304DB3" w:rsidRDefault="00BF725F"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7192A80C" w14:textId="77777777" w:rsidR="002F21F0" w:rsidRPr="0019056B" w:rsidRDefault="00BF725F"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2245DA55" w14:textId="77777777" w:rsidR="002F21F0" w:rsidRPr="003E4663" w:rsidRDefault="00BF725F" w:rsidP="00447B6F">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w:t>
      </w:r>
      <w:r w:rsidRPr="003E4663">
        <w:rPr>
          <w:rFonts w:ascii="Arial" w:hAnsi="Arial" w:cs="Arial"/>
          <w:sz w:val="20"/>
        </w:rPr>
        <w:t xml:space="preserve">stavby a registrační číslo projektu </w:t>
      </w:r>
    </w:p>
    <w:p w14:paraId="6CD5C006" w14:textId="77777777" w:rsidR="002F21F0" w:rsidRPr="0019056B" w:rsidRDefault="00BF725F"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003F022E" w14:textId="77777777" w:rsidR="002F21F0" w:rsidRPr="00EB06B5" w:rsidRDefault="00BF725F" w:rsidP="00447B6F">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označení banky a číslo tuzemského účtu zveřejněného v „Registru plátců DPH a identifikovaných osob“ (dle § 96 ZDPH)</w:t>
      </w:r>
    </w:p>
    <w:p w14:paraId="0C434F6B" w14:textId="77777777" w:rsidR="002F21F0" w:rsidRPr="0019056B" w:rsidRDefault="00BF725F" w:rsidP="00447B6F">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0D4A71E6" w14:textId="77777777" w:rsidR="002F21F0" w:rsidRPr="0019056B" w:rsidRDefault="00BF725F" w:rsidP="00447B6F">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7C0044FB" w14:textId="2FDCD96B" w:rsidR="002F21F0" w:rsidRPr="008D21E3"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384BA8">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14:paraId="31634A39"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9233503"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objednatele pouze v případě, je-li podepsán TDS</w:t>
      </w:r>
      <w:r>
        <w:rPr>
          <w:rFonts w:ascii="Arial" w:hAnsi="Arial" w:cs="Arial"/>
          <w:sz w:val="20"/>
          <w:szCs w:val="20"/>
        </w:rPr>
        <w:t xml:space="preserve"> příslušného objednatele</w:t>
      </w:r>
      <w:r w:rsidRPr="0019056B">
        <w:rPr>
          <w:rFonts w:ascii="Arial" w:hAnsi="Arial" w:cs="Arial"/>
          <w:sz w:val="20"/>
          <w:szCs w:val="20"/>
        </w:rPr>
        <w:t>.</w:t>
      </w:r>
    </w:p>
    <w:p w14:paraId="66B598CB"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14:paraId="049DACE4"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14:paraId="2FFE5EA7" w14:textId="1E5E593B"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sidR="00FB0F40">
        <w:rPr>
          <w:rFonts w:ascii="Arial" w:hAnsi="Arial" w:cs="Arial"/>
          <w:sz w:val="20"/>
          <w:szCs w:val="20"/>
        </w:rPr>
        <w:t>6</w:t>
      </w:r>
      <w:r>
        <w:rPr>
          <w:rFonts w:ascii="Arial" w:hAnsi="Arial" w:cs="Arial"/>
          <w:sz w:val="20"/>
          <w:szCs w:val="20"/>
        </w:rPr>
        <w:t>.</w:t>
      </w:r>
      <w:r w:rsidRPr="0019056B">
        <w:rPr>
          <w:rFonts w:ascii="Arial" w:hAnsi="Arial" w:cs="Arial"/>
          <w:sz w:val="20"/>
          <w:szCs w:val="20"/>
        </w:rPr>
        <w:t xml:space="preserve"> a čl. XI. odst. 11.</w:t>
      </w:r>
      <w:r w:rsidR="00FB0F40">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4C81EC82"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2F5B07C7"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616224CA" w14:textId="77777777" w:rsidR="00685DFE" w:rsidRPr="00EF2011" w:rsidRDefault="00BF725F" w:rsidP="00EF2011">
      <w:pPr>
        <w:numPr>
          <w:ilvl w:val="1"/>
          <w:numId w:val="8"/>
        </w:numPr>
        <w:spacing w:before="120" w:after="120"/>
        <w:ind w:left="567" w:hanging="567"/>
        <w:jc w:val="both"/>
        <w:rPr>
          <w:rFonts w:ascii="Arial" w:hAnsi="Arial" w:cs="Arial"/>
          <w:sz w:val="20"/>
          <w:szCs w:val="20"/>
        </w:rPr>
      </w:pPr>
      <w:r w:rsidRPr="00EF2011">
        <w:rPr>
          <w:rFonts w:ascii="Arial" w:hAnsi="Arial" w:cs="Arial"/>
          <w:sz w:val="20"/>
          <w:szCs w:val="20"/>
        </w:rPr>
        <w:t xml:space="preserve">Doručování faktur bude provedeno na adresu sídla, e-mailovou adresu popř. do DS uvedené v záhlaví a to v jednom originálu a v jednom stejnopisu. </w:t>
      </w:r>
    </w:p>
    <w:p w14:paraId="668235C7" w14:textId="16E8FC61" w:rsidR="002F21F0" w:rsidRPr="0019056B" w:rsidRDefault="00BF725F" w:rsidP="00EF2011">
      <w:pPr>
        <w:numPr>
          <w:ilvl w:val="1"/>
          <w:numId w:val="8"/>
        </w:numPr>
        <w:spacing w:before="120" w:after="120"/>
        <w:ind w:left="567" w:hanging="567"/>
        <w:jc w:val="both"/>
        <w:rPr>
          <w:rFonts w:ascii="Arial" w:hAnsi="Arial" w:cs="Arial"/>
          <w:sz w:val="20"/>
          <w:szCs w:val="20"/>
        </w:rPr>
      </w:pPr>
      <w:r w:rsidRPr="00EF2011">
        <w:rPr>
          <w:rFonts w:ascii="Arial" w:hAnsi="Arial" w:cs="Arial"/>
          <w:sz w:val="20"/>
          <w:szCs w:val="20"/>
        </w:rPr>
        <w:t>Jednotlivé dílčí faktury dle čl. XI. odst. 11.3. této smlouvy budou objednateli hrazeny v plné výši, v souhrnu však pouze do výše 90 % z ceny díla dle čl. III. odst. 3.1. písm. b) této smlouvy pro objednatele č. 1 a dle čl. III. odst. 3.1. písm. c) této smlouvy pro objednatele č. 2. Smluvní strany si sjednávají zádržné pro objednatele (pozastávku) ve výši 10 % z ceny díla dle čl. III. odst. 3.1 této smlouvy.</w:t>
      </w:r>
    </w:p>
    <w:p w14:paraId="2C55FFCA"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Pr="005B38B9">
        <w:rPr>
          <w:rFonts w:ascii="Arial" w:hAnsi="Arial" w:cs="Arial"/>
          <w:sz w:val="20"/>
          <w:szCs w:val="20"/>
        </w:rPr>
        <w:t xml:space="preserve"> </w:t>
      </w:r>
      <w:r w:rsidRPr="0019056B">
        <w:rPr>
          <w:rFonts w:ascii="Arial" w:hAnsi="Arial" w:cs="Arial"/>
          <w:sz w:val="20"/>
          <w:szCs w:val="20"/>
        </w:rPr>
        <w:t xml:space="preserve">o předání a převzetí díla,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protokol potvrzující, že veškeré případné výhrady objednatele (v</w:t>
      </w:r>
      <w:r w:rsidRPr="0019056B">
        <w:rPr>
          <w:rFonts w:ascii="Arial" w:hAnsi="Arial" w:cs="Arial"/>
          <w:sz w:val="20"/>
          <w:szCs w:val="20"/>
        </w:rPr>
        <w:t> případě převzetí díla s</w:t>
      </w:r>
      <w:r>
        <w:rPr>
          <w:rFonts w:ascii="Arial" w:hAnsi="Arial" w:cs="Arial"/>
          <w:sz w:val="20"/>
          <w:szCs w:val="20"/>
        </w:rPr>
        <w:t> </w:t>
      </w:r>
      <w:r w:rsidRPr="0019056B">
        <w:rPr>
          <w:rFonts w:ascii="Arial" w:hAnsi="Arial" w:cs="Arial"/>
          <w:sz w:val="20"/>
          <w:szCs w:val="20"/>
        </w:rPr>
        <w:t>výhradami</w:t>
      </w:r>
      <w:r>
        <w:rPr>
          <w:rFonts w:ascii="Arial" w:hAnsi="Arial" w:cs="Arial"/>
          <w:sz w:val="20"/>
          <w:szCs w:val="20"/>
        </w:rPr>
        <w:t>)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7A42C2D1" w14:textId="4FD9BE4C"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w:t>
      </w:r>
      <w:r>
        <w:rPr>
          <w:rFonts w:ascii="Arial" w:hAnsi="Arial" w:cs="Arial"/>
          <w:sz w:val="20"/>
          <w:szCs w:val="20"/>
        </w:rPr>
        <w:t>ů</w:t>
      </w:r>
      <w:r w:rsidRPr="0019056B">
        <w:rPr>
          <w:rFonts w:ascii="Arial" w:hAnsi="Arial" w:cs="Arial"/>
          <w:sz w:val="20"/>
          <w:szCs w:val="20"/>
        </w:rPr>
        <w:t xml:space="preserve"> </w:t>
      </w:r>
      <w:r>
        <w:rPr>
          <w:rFonts w:ascii="Arial" w:hAnsi="Arial" w:cs="Arial"/>
          <w:sz w:val="20"/>
          <w:szCs w:val="20"/>
        </w:rPr>
        <w:t>od</w:t>
      </w:r>
      <w:r w:rsidRPr="0019056B">
        <w:rPr>
          <w:rFonts w:ascii="Arial" w:hAnsi="Arial" w:cs="Arial"/>
          <w:sz w:val="20"/>
          <w:szCs w:val="20"/>
        </w:rPr>
        <w:t xml:space="preserve"> </w:t>
      </w:r>
      <w:r>
        <w:rPr>
          <w:rFonts w:ascii="Arial" w:hAnsi="Arial" w:cs="Arial"/>
          <w:sz w:val="20"/>
          <w:szCs w:val="20"/>
        </w:rPr>
        <w:t xml:space="preserve">doručení žádosti o uvolnění </w:t>
      </w:r>
      <w:r w:rsidR="00C0173A">
        <w:rPr>
          <w:rFonts w:ascii="Arial" w:hAnsi="Arial" w:cs="Arial"/>
          <w:sz w:val="20"/>
          <w:szCs w:val="20"/>
        </w:rPr>
        <w:t>zádržného dle čl. XI odst. 11.1</w:t>
      </w:r>
      <w:r w:rsidR="00FB0F40">
        <w:rPr>
          <w:rFonts w:ascii="Arial" w:hAnsi="Arial" w:cs="Arial"/>
          <w:sz w:val="20"/>
          <w:szCs w:val="20"/>
        </w:rPr>
        <w:t>7</w:t>
      </w:r>
      <w:r>
        <w:rPr>
          <w:rFonts w:ascii="Arial" w:hAnsi="Arial" w:cs="Arial"/>
          <w:sz w:val="20"/>
          <w:szCs w:val="20"/>
        </w:rPr>
        <w:t>. této smlouvy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14:paraId="6E38D557"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155D6FE8"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14:paraId="3C9AD027" w14:textId="47BC5E48" w:rsidR="002F21F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w:t>
      </w:r>
      <w:r w:rsidRPr="003E4663">
        <w:rPr>
          <w:rFonts w:ascii="Arial" w:hAnsi="Arial" w:cs="Arial"/>
          <w:sz w:val="20"/>
          <w:szCs w:val="20"/>
        </w:rPr>
        <w:t xml:space="preserve">dobu </w:t>
      </w:r>
      <w:r w:rsidR="003E4663" w:rsidRPr="003E4663">
        <w:rPr>
          <w:rFonts w:ascii="Arial" w:hAnsi="Arial" w:cs="Arial"/>
          <w:sz w:val="20"/>
          <w:szCs w:val="20"/>
        </w:rPr>
        <w:t>5</w:t>
      </w:r>
      <w:r w:rsidRPr="003E4663">
        <w:rPr>
          <w:rFonts w:ascii="Arial" w:hAnsi="Arial" w:cs="Arial"/>
          <w:sz w:val="20"/>
          <w:szCs w:val="20"/>
        </w:rPr>
        <w:t xml:space="preserve"> let ode dne</w:t>
      </w:r>
      <w:r w:rsidRPr="0019056B">
        <w:rPr>
          <w:rFonts w:ascii="Arial" w:hAnsi="Arial" w:cs="Arial"/>
          <w:sz w:val="20"/>
          <w:szCs w:val="20"/>
        </w:rPr>
        <w:t xml:space="preserve"> nabytí účinnosti této smlouvy. Po tuto dobu je zhotovitel povinen umožnit osobám oprávněným k výkonu kontroly projektu provést kontrolu dokladů souvisejících s plněním této smlouvy.</w:t>
      </w:r>
    </w:p>
    <w:p w14:paraId="77D1118E" w14:textId="3C7702DF" w:rsidR="00B321E7" w:rsidRPr="00B321E7" w:rsidRDefault="00BF725F" w:rsidP="00B321E7">
      <w:pPr>
        <w:numPr>
          <w:ilvl w:val="1"/>
          <w:numId w:val="8"/>
        </w:numPr>
        <w:spacing w:before="120" w:after="120"/>
        <w:ind w:left="567" w:hanging="567"/>
        <w:jc w:val="both"/>
        <w:rPr>
          <w:rFonts w:ascii="Arial" w:hAnsi="Arial" w:cs="Arial"/>
          <w:sz w:val="20"/>
          <w:szCs w:val="20"/>
        </w:rPr>
      </w:pPr>
      <w:r w:rsidRPr="00B321E7">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16F74FFE" w14:textId="77777777" w:rsidR="002F21F0" w:rsidRPr="00240C39"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240C39">
        <w:rPr>
          <w:rFonts w:ascii="Arial" w:hAnsi="Arial" w:cs="Arial"/>
          <w:b/>
          <w:sz w:val="20"/>
          <w:szCs w:val="20"/>
          <w:u w:val="single"/>
        </w:rPr>
        <w:lastRenderedPageBreak/>
        <w:t>FINANČNÍ ZÁRUKY</w:t>
      </w:r>
    </w:p>
    <w:p w14:paraId="28C477A6" w14:textId="3AA87DD6" w:rsidR="002F21F0" w:rsidRPr="00384BA8" w:rsidRDefault="00384BA8" w:rsidP="00384BA8">
      <w:pPr>
        <w:numPr>
          <w:ilvl w:val="1"/>
          <w:numId w:val="8"/>
        </w:numPr>
        <w:spacing w:before="120" w:after="120"/>
        <w:ind w:left="567" w:hanging="567"/>
        <w:jc w:val="both"/>
        <w:rPr>
          <w:rFonts w:ascii="Arial" w:hAnsi="Arial" w:cs="Arial"/>
          <w:b/>
          <w:sz w:val="20"/>
          <w:szCs w:val="20"/>
        </w:rPr>
      </w:pPr>
      <w:r w:rsidRPr="00384BA8">
        <w:rPr>
          <w:rFonts w:ascii="Arial" w:hAnsi="Arial" w:cs="Arial"/>
          <w:b/>
          <w:sz w:val="20"/>
          <w:szCs w:val="20"/>
        </w:rPr>
        <w:t>Finanční záruky dle tohoto článku XII. smlouvy budou vystaveny zhotovitelem ve prospěch objednatele formou bankovní záruky (dále také jen jako „BZ“).</w:t>
      </w:r>
    </w:p>
    <w:p w14:paraId="142EF3DF" w14:textId="77777777" w:rsidR="002F21F0" w:rsidRPr="0019056B" w:rsidRDefault="00BF725F" w:rsidP="00447B6F">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684E804F" w14:textId="77777777" w:rsidR="002F21F0" w:rsidRPr="0019056B" w:rsidRDefault="00BF725F"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14:paraId="16762739" w14:textId="77777777" w:rsidR="00BF725F" w:rsidRPr="00BF725F" w:rsidRDefault="00BF725F" w:rsidP="00BF725F">
      <w:pPr>
        <w:numPr>
          <w:ilvl w:val="0"/>
          <w:numId w:val="9"/>
        </w:numPr>
        <w:tabs>
          <w:tab w:val="num" w:pos="851"/>
          <w:tab w:val="num" w:pos="2040"/>
        </w:tabs>
        <w:spacing w:after="0"/>
        <w:ind w:left="851" w:hanging="284"/>
        <w:contextualSpacing/>
        <w:jc w:val="both"/>
        <w:rPr>
          <w:rFonts w:ascii="Arial" w:hAnsi="Arial" w:cs="Arial"/>
          <w:sz w:val="20"/>
          <w:szCs w:val="20"/>
        </w:rPr>
      </w:pPr>
      <w:r w:rsidRPr="00BF725F">
        <w:rPr>
          <w:rFonts w:ascii="Arial" w:hAnsi="Arial" w:cs="Arial"/>
          <w:sz w:val="20"/>
          <w:szCs w:val="20"/>
        </w:rPr>
        <w:t xml:space="preserve">zhotovitel je povinen nejpozději v den podpisu smlouvy o dílo předložit objednateli originál BZ ve sjednané výši, která bude platná a účinná od data podpisu smlouvy o dílo po celou dobu provádění díla dle této smlouvy + 30 následujících dní, </w:t>
      </w:r>
    </w:p>
    <w:p w14:paraId="269D4FC9" w14:textId="0910DD65" w:rsidR="002F21F0" w:rsidRPr="00BF725F" w:rsidRDefault="00BF725F" w:rsidP="00BF725F">
      <w:pPr>
        <w:numPr>
          <w:ilvl w:val="0"/>
          <w:numId w:val="9"/>
        </w:numPr>
        <w:tabs>
          <w:tab w:val="num" w:pos="851"/>
        </w:tabs>
        <w:spacing w:after="0"/>
        <w:ind w:left="851" w:hanging="284"/>
        <w:contextualSpacing/>
        <w:jc w:val="both"/>
        <w:rPr>
          <w:rFonts w:ascii="Arial" w:hAnsi="Arial" w:cs="Arial"/>
          <w:sz w:val="20"/>
          <w:szCs w:val="20"/>
        </w:rPr>
      </w:pPr>
      <w:r w:rsidRPr="00BF725F">
        <w:rPr>
          <w:rFonts w:ascii="Arial" w:hAnsi="Arial" w:cs="Arial"/>
          <w:sz w:val="20"/>
          <w:szCs w:val="20"/>
        </w:rPr>
        <w:t>není-li v nejpozději v den podpisu této smlouvy zhotovitelem předložena platná a účinná BZ, předloží nejpozději v tento den příslib banky o vystavení BZ, kde se banka neodvolatelně  zavazuje, že nejpozději v den zahájení stavebních prací bude vystavena požadovaná BZ. Vystavení BZ v příslibu nesmí být podmíněno okolnostmi závislými na zhotoviteli,</w:t>
      </w:r>
    </w:p>
    <w:p w14:paraId="7C0A99DF" w14:textId="1D9937DD" w:rsidR="002F21F0" w:rsidRPr="0019056B" w:rsidRDefault="00BF725F" w:rsidP="00447B6F">
      <w:pPr>
        <w:numPr>
          <w:ilvl w:val="0"/>
          <w:numId w:val="9"/>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dojde–li ke změně termínu dokončení díla, je zhotovitel povinen finanční záruku prodloužit o takovou dobu, aby záruka byla platná a účinná za nezměněných podmínek po celou dobu </w:t>
      </w:r>
      <w:r>
        <w:rPr>
          <w:rFonts w:ascii="Arial" w:hAnsi="Arial" w:cs="Arial"/>
          <w:sz w:val="20"/>
          <w:szCs w:val="20"/>
        </w:rPr>
        <w:t>provádění</w:t>
      </w:r>
      <w:r w:rsidRPr="0019056B">
        <w:rPr>
          <w:rFonts w:ascii="Arial" w:hAnsi="Arial" w:cs="Arial"/>
          <w:sz w:val="20"/>
          <w:szCs w:val="20"/>
        </w:rPr>
        <w:t xml:space="preserve"> díla dle této smlouvy</w:t>
      </w:r>
      <w:r w:rsidR="003A6B11">
        <w:rPr>
          <w:rFonts w:ascii="Arial" w:hAnsi="Arial" w:cs="Arial"/>
          <w:sz w:val="20"/>
          <w:szCs w:val="20"/>
        </w:rPr>
        <w:t xml:space="preserve"> + 30 následujících dní</w:t>
      </w:r>
      <w:r>
        <w:rPr>
          <w:rFonts w:ascii="Arial" w:hAnsi="Arial" w:cs="Arial"/>
          <w:sz w:val="20"/>
          <w:szCs w:val="20"/>
        </w:rPr>
        <w:t>.</w:t>
      </w:r>
    </w:p>
    <w:p w14:paraId="3DBE07A2" w14:textId="3E866443"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6D2B86">
        <w:rPr>
          <w:rFonts w:ascii="Arial" w:hAnsi="Arial" w:cs="Arial"/>
          <w:sz w:val="20"/>
          <w:szCs w:val="20"/>
        </w:rPr>
        <w:t>5</w:t>
      </w:r>
      <w:r w:rsidRPr="006D2B86">
        <w:rPr>
          <w:rFonts w:ascii="Arial" w:hAnsi="Arial" w:cs="Arial"/>
          <w:snapToGrid w:val="0"/>
          <w:sz w:val="20"/>
          <w:szCs w:val="20"/>
        </w:rPr>
        <w:t xml:space="preserve"> </w:t>
      </w:r>
      <w:r w:rsidRPr="006D2B86">
        <w:rPr>
          <w:rFonts w:ascii="Arial" w:hAnsi="Arial" w:cs="Arial"/>
          <w:sz w:val="20"/>
          <w:szCs w:val="20"/>
        </w:rPr>
        <w:t xml:space="preserve">% </w:t>
      </w:r>
      <w:r w:rsidRPr="00FC1773">
        <w:rPr>
          <w:rFonts w:ascii="Arial" w:hAnsi="Arial" w:cs="Arial"/>
          <w:sz w:val="20"/>
          <w:szCs w:val="20"/>
        </w:rPr>
        <w:t>z ce</w:t>
      </w:r>
      <w:r>
        <w:rPr>
          <w:rFonts w:ascii="Arial" w:hAnsi="Arial" w:cs="Arial"/>
          <w:sz w:val="20"/>
          <w:szCs w:val="20"/>
        </w:rPr>
        <w:t>ny</w:t>
      </w:r>
      <w:r w:rsidRPr="0019056B">
        <w:rPr>
          <w:rFonts w:ascii="Arial" w:hAnsi="Arial" w:cs="Arial"/>
          <w:sz w:val="20"/>
          <w:szCs w:val="20"/>
        </w:rPr>
        <w:t xml:space="preserve"> díla dle čl. III. odst. 3.1. </w:t>
      </w:r>
      <w:r w:rsidR="00685DFE">
        <w:rPr>
          <w:rFonts w:ascii="Arial" w:hAnsi="Arial" w:cs="Arial"/>
          <w:sz w:val="20"/>
          <w:szCs w:val="20"/>
        </w:rPr>
        <w:t>písm. b</w:t>
      </w:r>
      <w:r>
        <w:rPr>
          <w:rFonts w:ascii="Arial" w:hAnsi="Arial" w:cs="Arial"/>
          <w:sz w:val="20"/>
          <w:szCs w:val="20"/>
        </w:rPr>
        <w:t xml:space="preserve">) </w:t>
      </w:r>
      <w:r w:rsidRPr="0019056B">
        <w:rPr>
          <w:rFonts w:ascii="Arial" w:hAnsi="Arial" w:cs="Arial"/>
          <w:sz w:val="20"/>
          <w:szCs w:val="20"/>
        </w:rPr>
        <w:t>této smlouvy</w:t>
      </w:r>
      <w:r>
        <w:rPr>
          <w:rFonts w:ascii="Arial" w:hAnsi="Arial" w:cs="Arial"/>
          <w:sz w:val="20"/>
          <w:szCs w:val="20"/>
        </w:rPr>
        <w:t xml:space="preserve"> </w:t>
      </w:r>
      <w:r w:rsidR="00685DFE">
        <w:rPr>
          <w:rFonts w:ascii="Arial" w:hAnsi="Arial" w:cs="Arial"/>
          <w:sz w:val="20"/>
          <w:szCs w:val="20"/>
        </w:rPr>
        <w:t xml:space="preserve">pro objednatele č. 1 a </w:t>
      </w:r>
      <w:r w:rsidR="00685DFE" w:rsidRPr="00FC1773">
        <w:rPr>
          <w:rFonts w:ascii="Arial" w:hAnsi="Arial" w:cs="Arial"/>
          <w:sz w:val="20"/>
          <w:szCs w:val="20"/>
        </w:rPr>
        <w:t xml:space="preserve"> </w:t>
      </w:r>
      <w:r w:rsidR="00685DFE" w:rsidRPr="006D2B86">
        <w:rPr>
          <w:rFonts w:ascii="Arial" w:hAnsi="Arial" w:cs="Arial"/>
          <w:sz w:val="20"/>
          <w:szCs w:val="20"/>
        </w:rPr>
        <w:t>5</w:t>
      </w:r>
      <w:r w:rsidR="00685DFE" w:rsidRPr="006D2B86">
        <w:rPr>
          <w:rFonts w:ascii="Arial" w:hAnsi="Arial" w:cs="Arial"/>
          <w:snapToGrid w:val="0"/>
          <w:sz w:val="20"/>
          <w:szCs w:val="20"/>
        </w:rPr>
        <w:t xml:space="preserve"> </w:t>
      </w:r>
      <w:r w:rsidR="00685DFE" w:rsidRPr="006D2B86">
        <w:rPr>
          <w:rFonts w:ascii="Arial" w:hAnsi="Arial" w:cs="Arial"/>
          <w:sz w:val="20"/>
          <w:szCs w:val="20"/>
        </w:rPr>
        <w:t xml:space="preserve">% </w:t>
      </w:r>
      <w:r w:rsidR="00685DFE" w:rsidRPr="00FC1773">
        <w:rPr>
          <w:rFonts w:ascii="Arial" w:hAnsi="Arial" w:cs="Arial"/>
          <w:sz w:val="20"/>
          <w:szCs w:val="20"/>
        </w:rPr>
        <w:t>z ce</w:t>
      </w:r>
      <w:r w:rsidR="00685DFE">
        <w:rPr>
          <w:rFonts w:ascii="Arial" w:hAnsi="Arial" w:cs="Arial"/>
          <w:sz w:val="20"/>
          <w:szCs w:val="20"/>
        </w:rPr>
        <w:t>ny</w:t>
      </w:r>
      <w:r w:rsidR="00685DFE" w:rsidRPr="0019056B">
        <w:rPr>
          <w:rFonts w:ascii="Arial" w:hAnsi="Arial" w:cs="Arial"/>
          <w:sz w:val="20"/>
          <w:szCs w:val="20"/>
        </w:rPr>
        <w:t xml:space="preserve"> díla dle čl. III. odst. 3.1. </w:t>
      </w:r>
      <w:r w:rsidR="00685DFE">
        <w:rPr>
          <w:rFonts w:ascii="Arial" w:hAnsi="Arial" w:cs="Arial"/>
          <w:sz w:val="20"/>
          <w:szCs w:val="20"/>
        </w:rPr>
        <w:t xml:space="preserve">písm. c) </w:t>
      </w:r>
      <w:r w:rsidR="00685DFE" w:rsidRPr="0019056B">
        <w:rPr>
          <w:rFonts w:ascii="Arial" w:hAnsi="Arial" w:cs="Arial"/>
          <w:sz w:val="20"/>
          <w:szCs w:val="20"/>
        </w:rPr>
        <w:t>této smlouvy</w:t>
      </w:r>
      <w:r w:rsidR="00685DFE">
        <w:rPr>
          <w:rFonts w:ascii="Arial" w:hAnsi="Arial" w:cs="Arial"/>
          <w:sz w:val="20"/>
          <w:szCs w:val="20"/>
        </w:rPr>
        <w:t xml:space="preserve"> pro objednatele č.  2 </w:t>
      </w:r>
      <w:r>
        <w:rPr>
          <w:rFonts w:ascii="Arial" w:hAnsi="Arial" w:cs="Arial"/>
          <w:sz w:val="20"/>
          <w:szCs w:val="20"/>
        </w:rPr>
        <w:t>(ve znění platném ke dni uzavření této smlouvy)</w:t>
      </w:r>
      <w:r w:rsidRPr="0019056B">
        <w:rPr>
          <w:rFonts w:ascii="Arial" w:hAnsi="Arial" w:cs="Arial"/>
          <w:sz w:val="20"/>
          <w:szCs w:val="20"/>
        </w:rPr>
        <w:t>.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14:paraId="3E37A300" w14:textId="57187478" w:rsidR="002F21F0" w:rsidRDefault="00384BA8" w:rsidP="00384BA8">
      <w:pPr>
        <w:numPr>
          <w:ilvl w:val="1"/>
          <w:numId w:val="8"/>
        </w:numPr>
        <w:spacing w:before="120" w:after="120"/>
        <w:ind w:left="567" w:hanging="567"/>
        <w:jc w:val="both"/>
        <w:rPr>
          <w:rFonts w:ascii="Arial" w:hAnsi="Arial" w:cs="Arial"/>
          <w:sz w:val="20"/>
          <w:szCs w:val="20"/>
        </w:rPr>
      </w:pPr>
      <w:r w:rsidRPr="00384BA8">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 a k čerpání BZ za řádné provedení díla, a to v plné výši a takto čerpané finanční prostředky si ponechat za účelem zajištění splnění všech závazků a dluhů zhotovitele ze smlouvy (nebo se smlouvou souvisejících) a z obe</w:t>
      </w:r>
      <w:r>
        <w:rPr>
          <w:rFonts w:ascii="Arial" w:hAnsi="Arial" w:cs="Arial"/>
          <w:sz w:val="20"/>
          <w:szCs w:val="20"/>
        </w:rPr>
        <w:t>cně závazných právních předpisů</w:t>
      </w:r>
      <w:r w:rsidR="00BF725F" w:rsidRPr="0019056B">
        <w:rPr>
          <w:rFonts w:ascii="Arial" w:hAnsi="Arial" w:cs="Arial"/>
          <w:sz w:val="20"/>
          <w:szCs w:val="20"/>
        </w:rPr>
        <w:t>.</w:t>
      </w:r>
    </w:p>
    <w:p w14:paraId="1701B2E2" w14:textId="77777777" w:rsidR="00384BA8" w:rsidRPr="00384BA8" w:rsidRDefault="00384BA8" w:rsidP="00384BA8">
      <w:pPr>
        <w:numPr>
          <w:ilvl w:val="1"/>
          <w:numId w:val="8"/>
        </w:numPr>
        <w:spacing w:before="120" w:after="120"/>
        <w:ind w:left="567" w:hanging="567"/>
        <w:jc w:val="both"/>
        <w:rPr>
          <w:rFonts w:ascii="Arial" w:hAnsi="Arial" w:cs="Arial"/>
          <w:sz w:val="20"/>
          <w:szCs w:val="20"/>
        </w:rPr>
      </w:pPr>
      <w:r w:rsidRPr="00384BA8">
        <w:rPr>
          <w:rFonts w:ascii="Arial" w:hAnsi="Arial" w:cs="Arial"/>
          <w:sz w:val="20"/>
        </w:rPr>
        <w:t>BZ za řádné provedení díla slouží k zajištění splnění všech závazků a dluhů zhotovitele ze smlouvy (nebo se smlouvou souvisejících) a z obecně závazných právních předpisů. Objednatel je na základě předložené BZ za řádné provedení díla oprávněn čerpat finanční prostředky z bankovní záruky za řádné provedení díla zejména v případě, že zhotovitel poruší některou z povinností stanovených touto smlouvou (anebo se smlouvou související) a/nebo některou z povinností stanovených obecně závaznými právními předpisy.</w:t>
      </w:r>
    </w:p>
    <w:p w14:paraId="60390592" w14:textId="2B0AD3E7" w:rsidR="00384BA8" w:rsidRPr="00384BA8" w:rsidRDefault="00384BA8" w:rsidP="00384BA8">
      <w:pPr>
        <w:numPr>
          <w:ilvl w:val="1"/>
          <w:numId w:val="8"/>
        </w:numPr>
        <w:spacing w:before="120" w:after="120"/>
        <w:ind w:left="567" w:hanging="567"/>
        <w:jc w:val="both"/>
        <w:rPr>
          <w:rFonts w:ascii="Arial" w:hAnsi="Arial" w:cs="Arial"/>
          <w:sz w:val="20"/>
        </w:rPr>
      </w:pPr>
      <w:r w:rsidRPr="00384BA8">
        <w:rPr>
          <w:rFonts w:ascii="Arial" w:hAnsi="Arial" w:cs="Arial"/>
          <w:sz w:val="20"/>
        </w:rPr>
        <w:t>V případě, že objednatel bude chtít využít svého práva a odstoupit od této smlouvy v době, kdy dílo nebylo ještě řádně dokončeno, je objednatel před odstoupením od smlouvy oprávněn čerpat bankovní záruku za řádné provedení díla v plné výši a takto čerpané finanční prostředky si ponechat za účelem zajištění splnění povinnosti zhotovitele nahradit objednateli případnou škodu vzniklou jako rozdíl ceny, za kterou dílo dokončí náhradní dodavatel na straně jedné a ceny, za kterou měl dílo dokončit zhotovitel dle této smlouvy na straně druhé; nebude – li případná výše takto vzniklé škody známa nejpozději do 3 let od účinnosti odstoupení od smlouvy ze strany objednatele, je objednatel povinen čerpané finanční p</w:t>
      </w:r>
      <w:r>
        <w:rPr>
          <w:rFonts w:ascii="Arial" w:hAnsi="Arial" w:cs="Arial"/>
          <w:sz w:val="20"/>
        </w:rPr>
        <w:t>rostředky zhotoviteli vrátit.</w:t>
      </w:r>
    </w:p>
    <w:p w14:paraId="777505F9" w14:textId="77777777" w:rsidR="002F21F0" w:rsidRPr="0019056B" w:rsidRDefault="00BF725F" w:rsidP="00447B6F">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5F730C87" w14:textId="77777777" w:rsidR="002F21F0" w:rsidRPr="0019056B" w:rsidRDefault="00BF725F"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14:paraId="5BB4869C" w14:textId="2CD2FECB" w:rsidR="002F21F0" w:rsidRPr="0019056B" w:rsidRDefault="00BF725F" w:rsidP="00447B6F">
      <w:pPr>
        <w:numPr>
          <w:ilvl w:val="0"/>
          <w:numId w:val="3"/>
        </w:numPr>
        <w:tabs>
          <w:tab w:val="num" w:pos="851"/>
        </w:tabs>
        <w:spacing w:after="0"/>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sidR="00C37ED8">
        <w:rPr>
          <w:rFonts w:ascii="Arial" w:hAnsi="Arial" w:cs="Arial"/>
          <w:sz w:val="20"/>
          <w:szCs w:val="20"/>
        </w:rPr>
        <w:t xml:space="preserve"> + 30 následujících dnů.</w:t>
      </w:r>
    </w:p>
    <w:p w14:paraId="379CFA45" w14:textId="28B70677" w:rsidR="002F21F0" w:rsidRDefault="00BF725F" w:rsidP="00976A9E">
      <w:pPr>
        <w:numPr>
          <w:ilvl w:val="1"/>
          <w:numId w:val="8"/>
        </w:numPr>
        <w:spacing w:before="120" w:after="120"/>
        <w:ind w:left="567" w:hanging="567"/>
        <w:jc w:val="both"/>
        <w:rPr>
          <w:rFonts w:ascii="Arial" w:hAnsi="Arial" w:cs="Arial"/>
          <w:sz w:val="20"/>
          <w:szCs w:val="20"/>
        </w:rPr>
      </w:pPr>
      <w:r w:rsidRPr="0091678A">
        <w:rPr>
          <w:rFonts w:ascii="Arial" w:hAnsi="Arial" w:cs="Arial"/>
          <w:sz w:val="20"/>
          <w:szCs w:val="20"/>
        </w:rPr>
        <w:lastRenderedPageBreak/>
        <w:t>Výše finanční záruky za řádné plnění zár</w:t>
      </w:r>
      <w:r w:rsidR="00976A9E">
        <w:rPr>
          <w:rFonts w:ascii="Arial" w:hAnsi="Arial" w:cs="Arial"/>
          <w:sz w:val="20"/>
          <w:szCs w:val="20"/>
        </w:rPr>
        <w:t xml:space="preserve">učních podmínek se stanovuje na </w:t>
      </w:r>
      <w:r w:rsidR="00976A9E" w:rsidRPr="00976A9E">
        <w:rPr>
          <w:rFonts w:ascii="Arial" w:hAnsi="Arial" w:cs="Arial"/>
          <w:sz w:val="20"/>
          <w:szCs w:val="20"/>
        </w:rPr>
        <w:t xml:space="preserve">3 % z ceny díla dle čl. </w:t>
      </w:r>
      <w:r w:rsidR="00976A9E">
        <w:rPr>
          <w:rFonts w:ascii="Arial" w:hAnsi="Arial" w:cs="Arial"/>
          <w:sz w:val="20"/>
          <w:szCs w:val="20"/>
        </w:rPr>
        <w:t xml:space="preserve">  </w:t>
      </w:r>
      <w:r w:rsidR="00976A9E" w:rsidRPr="00976A9E">
        <w:rPr>
          <w:rFonts w:ascii="Arial" w:hAnsi="Arial" w:cs="Arial"/>
          <w:sz w:val="20"/>
          <w:szCs w:val="20"/>
        </w:rPr>
        <w:t>III. odst. 3.1. písm. b) této smlouvy pro objednatele č. 1 a 3 % z ceny díla dle čl. III. odst. 3.1. písm. c) pro objednatele č. 2 samostatně (ve znění platném ke dni předání díla).</w:t>
      </w:r>
    </w:p>
    <w:p w14:paraId="1C39FC9D" w14:textId="1BBACE65" w:rsidR="002F21F0" w:rsidRPr="0019056B" w:rsidRDefault="00BF725F"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sidR="00D52E9D">
        <w:rPr>
          <w:rFonts w:ascii="Arial" w:hAnsi="Arial" w:cs="Arial"/>
          <w:sz w:val="20"/>
          <w:szCs w:val="20"/>
        </w:rPr>
        <w:t>zádržné dle čl. XI. odst. 11.1</w:t>
      </w:r>
      <w:r w:rsidR="00FB0F40">
        <w:rPr>
          <w:rFonts w:ascii="Arial" w:hAnsi="Arial" w:cs="Arial"/>
          <w:sz w:val="20"/>
          <w:szCs w:val="20"/>
        </w:rPr>
        <w:t>6</w:t>
      </w:r>
      <w:r>
        <w:rPr>
          <w:rFonts w:ascii="Arial" w:hAnsi="Arial" w:cs="Arial"/>
          <w:sz w:val="20"/>
          <w:szCs w:val="20"/>
        </w:rPr>
        <w:t>. této smlouvy.</w:t>
      </w:r>
    </w:p>
    <w:p w14:paraId="779CDAD0"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14:paraId="66D3D3DB" w14:textId="77777777" w:rsidR="00927842" w:rsidRPr="00CC1B12" w:rsidRDefault="00BF725F" w:rsidP="00927842">
      <w:pPr>
        <w:numPr>
          <w:ilvl w:val="1"/>
          <w:numId w:val="8"/>
        </w:numPr>
        <w:spacing w:before="120" w:after="120"/>
        <w:ind w:left="567" w:hanging="567"/>
        <w:jc w:val="both"/>
        <w:rPr>
          <w:rFonts w:ascii="Arial" w:hAnsi="Arial" w:cs="Arial"/>
          <w:sz w:val="20"/>
          <w:szCs w:val="20"/>
        </w:rPr>
      </w:pPr>
      <w:r w:rsidRPr="00CC1B12">
        <w:rPr>
          <w:rFonts w:ascii="Arial" w:hAnsi="Arial" w:cs="Arial"/>
          <w:sz w:val="20"/>
          <w:szCs w:val="20"/>
        </w:rPr>
        <w:t>Bankovní záruka za řádné provedení díla i bankovní záruka za řádné plnění záručních podmínek musí být vystavená v souladu s podmínkami objednatele dle této smlouvy, a dále budou obsahovat tyto podstatné náležitosti:</w:t>
      </w:r>
    </w:p>
    <w:p w14:paraId="67736ECB" w14:textId="77777777" w:rsidR="00927842" w:rsidRPr="00CC1B12" w:rsidRDefault="00BF725F" w:rsidP="00927842">
      <w:pPr>
        <w:spacing w:before="120" w:after="120"/>
        <w:ind w:left="851"/>
        <w:jc w:val="both"/>
        <w:rPr>
          <w:rFonts w:ascii="Arial" w:hAnsi="Arial" w:cs="Arial"/>
          <w:sz w:val="20"/>
          <w:szCs w:val="20"/>
        </w:rPr>
      </w:pPr>
      <w:r>
        <w:rPr>
          <w:rFonts w:ascii="Arial" w:hAnsi="Arial" w:cs="Arial"/>
          <w:sz w:val="20"/>
          <w:szCs w:val="20"/>
        </w:rPr>
        <w:t xml:space="preserve">1. </w:t>
      </w:r>
      <w:r w:rsidRPr="00CC1B12">
        <w:rPr>
          <w:rFonts w:ascii="Arial" w:hAnsi="Arial" w:cs="Arial"/>
          <w:sz w:val="20"/>
          <w:szCs w:val="20"/>
        </w:rPr>
        <w:t>Banka se za aplikanta (zhotovitele) neodvolatelně a bezpodmínečně zavazuje, že beneficientovi (objednateli) vyplatí bez nutnosti předchozího pokynu ze strany aplikanta (zhotovitele), bez námitek či omezujících podmínek a bez prověřování právního důvodu nároku, na základě prohlášení beneficienta (objednatele) o nesplnění povinností plynoucích ze smlouvy či zákona, jakoukoliv sumu do výše záruční částky.</w:t>
      </w:r>
    </w:p>
    <w:p w14:paraId="526E53B6" w14:textId="77777777" w:rsidR="00927842" w:rsidRPr="00CC1B12" w:rsidRDefault="00BF725F" w:rsidP="00927842">
      <w:pPr>
        <w:spacing w:before="120" w:after="120"/>
        <w:ind w:left="851"/>
        <w:jc w:val="both"/>
        <w:rPr>
          <w:rFonts w:ascii="Arial" w:hAnsi="Arial" w:cs="Arial"/>
          <w:sz w:val="20"/>
          <w:szCs w:val="20"/>
        </w:rPr>
      </w:pPr>
      <w:r>
        <w:rPr>
          <w:rFonts w:ascii="Arial" w:hAnsi="Arial" w:cs="Arial"/>
          <w:sz w:val="20"/>
          <w:szCs w:val="20"/>
        </w:rPr>
        <w:t xml:space="preserve">2. </w:t>
      </w:r>
      <w:r w:rsidRPr="00CC1B12">
        <w:rPr>
          <w:rFonts w:ascii="Arial" w:hAnsi="Arial" w:cs="Arial"/>
          <w:sz w:val="20"/>
          <w:szCs w:val="20"/>
        </w:rPr>
        <w:t>Výzva beneficienta (objednatele) vůči bance k vyplacení BZ nemusí obsahovat žádné přesnější odůvodnění.</w:t>
      </w:r>
    </w:p>
    <w:p w14:paraId="57835E37" w14:textId="46E317D6" w:rsidR="002F21F0" w:rsidRDefault="00BF725F" w:rsidP="00927842">
      <w:pPr>
        <w:spacing w:before="120" w:after="120"/>
        <w:ind w:left="851"/>
        <w:jc w:val="both"/>
        <w:rPr>
          <w:rFonts w:ascii="Arial" w:hAnsi="Arial" w:cs="Arial"/>
          <w:sz w:val="20"/>
          <w:szCs w:val="20"/>
        </w:rPr>
      </w:pPr>
      <w:r>
        <w:rPr>
          <w:rFonts w:ascii="Arial" w:hAnsi="Arial" w:cs="Arial"/>
          <w:sz w:val="20"/>
          <w:szCs w:val="20"/>
        </w:rPr>
        <w:t xml:space="preserve">3. </w:t>
      </w:r>
      <w:r w:rsidRPr="00CC1B12">
        <w:rPr>
          <w:rFonts w:ascii="Arial" w:hAnsi="Arial" w:cs="Arial"/>
          <w:sz w:val="20"/>
          <w:szCs w:val="20"/>
        </w:rPr>
        <w:t>Žádost o platbu bude akceptována i v případě doručení v poslední den platnosti dotčené bankovní záruky.</w:t>
      </w:r>
    </w:p>
    <w:p w14:paraId="111649A8" w14:textId="63B507FD" w:rsidR="00BF725F" w:rsidRPr="00FC1773" w:rsidRDefault="00BF725F" w:rsidP="00BF725F">
      <w:pPr>
        <w:spacing w:before="120" w:after="120"/>
        <w:ind w:left="851"/>
        <w:jc w:val="both"/>
        <w:rPr>
          <w:rFonts w:ascii="Arial" w:hAnsi="Arial" w:cs="Arial"/>
          <w:sz w:val="20"/>
          <w:szCs w:val="20"/>
        </w:rPr>
      </w:pPr>
      <w:r>
        <w:rPr>
          <w:rFonts w:ascii="Arial" w:hAnsi="Arial" w:cs="Arial"/>
          <w:sz w:val="20"/>
          <w:szCs w:val="20"/>
        </w:rPr>
        <w:t xml:space="preserve">4. </w:t>
      </w:r>
      <w:r w:rsidRPr="00BF725F">
        <w:rPr>
          <w:rFonts w:ascii="Arial" w:hAnsi="Arial" w:cs="Arial"/>
          <w:sz w:val="20"/>
          <w:szCs w:val="20"/>
        </w:rPr>
        <w:t>V případě, že se vystavená BZ řídí jednotnými pravidly pro záruky vyplatitelnými na požádání č. 758/2010 (dále jen „URDG 758“), tak si beneficient (objednatel) vyhrazuje právo v textu záruky výslovně požadovat vyloučení aplikace čl. 15a URDG 758 (analogicky se bude postupovat i v případě aplikace pravidel URDG 458/1992, kde je totožná problematika upravena v čl. 20, a jeho aplikace bude muset být v textu záruky také výslovně vyloučena).</w:t>
      </w:r>
    </w:p>
    <w:p w14:paraId="65C2392C"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67183AFA" w14:textId="4F90F51A" w:rsidR="002F21F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279B7B8A" w14:textId="79ADC15E" w:rsidR="002F21F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3A6B11">
        <w:rPr>
          <w:rFonts w:ascii="Arial" w:hAnsi="Arial" w:cs="Arial"/>
          <w:sz w:val="20"/>
          <w:szCs w:val="20"/>
        </w:rPr>
        <w:t xml:space="preserve"> </w:t>
      </w:r>
      <w:r w:rsidRPr="0019056B">
        <w:rPr>
          <w:rFonts w:ascii="Arial" w:hAnsi="Arial" w:cs="Arial"/>
          <w:sz w:val="20"/>
          <w:szCs w:val="20"/>
        </w:rPr>
        <w:t>%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12DF1422" w14:textId="421984AD"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3A6B11">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14:paraId="13141C45" w14:textId="3BD94F10"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058D3439" w14:textId="580A51C3"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519282E" w14:textId="2B496B25" w:rsidR="002F21F0" w:rsidRPr="0019056B" w:rsidRDefault="00BF725F" w:rsidP="00447B6F">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w:t>
      </w:r>
      <w:r w:rsidR="003A6B11">
        <w:rPr>
          <w:rFonts w:ascii="Arial" w:hAnsi="Arial" w:cs="Arial"/>
          <w:sz w:val="20"/>
          <w:szCs w:val="20"/>
        </w:rPr>
        <w:t xml:space="preserve"> </w:t>
      </w:r>
      <w:r w:rsidRPr="0019056B">
        <w:rPr>
          <w:rFonts w:ascii="Arial" w:hAnsi="Arial" w:cs="Arial"/>
          <w:sz w:val="20"/>
          <w:szCs w:val="20"/>
        </w:rPr>
        <w:t xml:space="preserve">% z ceny díla dle čl. III. odst. 3.1. </w:t>
      </w:r>
      <w:r>
        <w:rPr>
          <w:rFonts w:ascii="Arial" w:hAnsi="Arial" w:cs="Arial"/>
          <w:sz w:val="20"/>
          <w:szCs w:val="20"/>
        </w:rPr>
        <w:t xml:space="preserve">písm. a) </w:t>
      </w:r>
      <w:r w:rsidRPr="0019056B">
        <w:rPr>
          <w:rFonts w:ascii="Arial" w:hAnsi="Arial" w:cs="Arial"/>
          <w:sz w:val="20"/>
          <w:szCs w:val="20"/>
        </w:rPr>
        <w:t>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V</w:t>
      </w:r>
      <w:r w:rsidR="001271D0">
        <w:rPr>
          <w:rFonts w:ascii="Arial" w:hAnsi="Arial" w:cs="Arial"/>
          <w:sz w:val="20"/>
          <w:szCs w:val="20"/>
        </w:rPr>
        <w:t>. odst. 4.3., čl. VI. odst. 6.9</w:t>
      </w:r>
      <w:r>
        <w:rPr>
          <w:rFonts w:ascii="Arial" w:hAnsi="Arial" w:cs="Arial"/>
          <w:sz w:val="20"/>
          <w:szCs w:val="20"/>
        </w:rPr>
        <w:t xml:space="preserve">.,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1AD4EE7" w14:textId="77777777" w:rsidR="00F746BD" w:rsidRPr="00F746BD" w:rsidRDefault="00F746BD" w:rsidP="00F746BD">
      <w:pPr>
        <w:numPr>
          <w:ilvl w:val="1"/>
          <w:numId w:val="8"/>
        </w:numPr>
        <w:spacing w:before="120" w:after="120"/>
        <w:ind w:left="567" w:hanging="567"/>
        <w:jc w:val="both"/>
        <w:rPr>
          <w:rFonts w:ascii="Arial" w:hAnsi="Arial" w:cs="Arial"/>
          <w:sz w:val="20"/>
          <w:szCs w:val="20"/>
        </w:rPr>
      </w:pPr>
      <w:r w:rsidRPr="00F746BD">
        <w:rPr>
          <w:rFonts w:ascii="Arial" w:hAnsi="Arial" w:cs="Arial"/>
          <w:sz w:val="20"/>
          <w:szCs w:val="20"/>
        </w:rPr>
        <w:t>Zhotovitel je povinen uhradit objednateli smluvní pokutu ve výši 0,01 % z ceny díla dle čl. III. odst. 3.1. této smlouvy za každý i jen započatý kalendářní den prodlení s předáním BZ  za řádné provedení díla dle čl. XII. odst. 12.2. a násl. této smlouvy.</w:t>
      </w:r>
    </w:p>
    <w:p w14:paraId="00B8CAFD" w14:textId="77777777" w:rsidR="00F746BD" w:rsidRPr="00F746BD" w:rsidRDefault="00F746BD" w:rsidP="00F746BD">
      <w:pPr>
        <w:numPr>
          <w:ilvl w:val="1"/>
          <w:numId w:val="8"/>
        </w:numPr>
        <w:spacing w:before="120" w:after="120"/>
        <w:ind w:left="567" w:hanging="567"/>
        <w:jc w:val="both"/>
        <w:rPr>
          <w:rFonts w:ascii="Arial" w:hAnsi="Arial" w:cs="Arial"/>
          <w:sz w:val="20"/>
        </w:rPr>
      </w:pPr>
      <w:r w:rsidRPr="00F746BD">
        <w:rPr>
          <w:rFonts w:ascii="Arial" w:hAnsi="Arial" w:cs="Arial"/>
          <w:sz w:val="20"/>
          <w:szCs w:val="20"/>
        </w:rPr>
        <w:t>Zhotovitel je povinen uhradit objednateli smluvní pokutu ve výši 0,01 % z ceny díla za každý i jen započatý kalendářní den prodlení s předáním BZ za plnění záruční povinností dle čl. XII. odst. 12.7. a násl. této smlouvy.</w:t>
      </w:r>
    </w:p>
    <w:p w14:paraId="4C5001EF" w14:textId="17DE0665" w:rsidR="00F746BD" w:rsidRPr="00F746BD" w:rsidRDefault="00F746BD" w:rsidP="00F746BD">
      <w:pPr>
        <w:numPr>
          <w:ilvl w:val="1"/>
          <w:numId w:val="8"/>
        </w:numPr>
        <w:spacing w:before="120" w:after="120"/>
        <w:ind w:left="567" w:hanging="567"/>
        <w:jc w:val="both"/>
        <w:rPr>
          <w:rFonts w:ascii="Arial" w:hAnsi="Arial" w:cs="Arial"/>
          <w:sz w:val="20"/>
        </w:rPr>
      </w:pPr>
      <w:r w:rsidRPr="00F746BD">
        <w:rPr>
          <w:rFonts w:ascii="Arial" w:hAnsi="Arial" w:cs="Arial"/>
          <w:sz w:val="20"/>
          <w:szCs w:val="20"/>
        </w:rPr>
        <w:t>V případě porušení povinnosti uvedené v čl.</w:t>
      </w:r>
      <w:r w:rsidR="00AA3BC3">
        <w:rPr>
          <w:rFonts w:ascii="Arial" w:hAnsi="Arial" w:cs="Arial"/>
          <w:sz w:val="20"/>
          <w:szCs w:val="20"/>
        </w:rPr>
        <w:t xml:space="preserve"> VIII.</w:t>
      </w:r>
      <w:r w:rsidRPr="00F746BD">
        <w:rPr>
          <w:rFonts w:ascii="Arial" w:hAnsi="Arial" w:cs="Arial"/>
          <w:sz w:val="20"/>
          <w:szCs w:val="20"/>
        </w:rPr>
        <w:t xml:space="preserve"> odst.</w:t>
      </w:r>
      <w:r w:rsidR="00AA3BC3">
        <w:rPr>
          <w:rFonts w:ascii="Arial" w:hAnsi="Arial" w:cs="Arial"/>
          <w:sz w:val="20"/>
          <w:szCs w:val="20"/>
        </w:rPr>
        <w:t xml:space="preserve"> 8.8. </w:t>
      </w:r>
      <w:r w:rsidRPr="00F746BD">
        <w:rPr>
          <w:rFonts w:ascii="Arial" w:hAnsi="Arial" w:cs="Arial"/>
          <w:sz w:val="20"/>
          <w:szCs w:val="20"/>
        </w:rPr>
        <w:t>je zhotovitel povinen uhradit objednateli smluvní pokutu ve výši ve výši 0,01 % z ceny díla minimálně však 5.000 Kč za každý jednotlivý případ.</w:t>
      </w:r>
    </w:p>
    <w:p w14:paraId="3467063E" w14:textId="1485538D" w:rsidR="00F746BD" w:rsidRPr="00F746BD" w:rsidRDefault="00F746BD" w:rsidP="00F746BD">
      <w:pPr>
        <w:numPr>
          <w:ilvl w:val="1"/>
          <w:numId w:val="8"/>
        </w:numPr>
        <w:spacing w:before="120" w:after="120"/>
        <w:ind w:left="567" w:hanging="567"/>
        <w:jc w:val="both"/>
        <w:rPr>
          <w:rFonts w:ascii="Arial" w:hAnsi="Arial" w:cs="Arial"/>
          <w:sz w:val="20"/>
        </w:rPr>
      </w:pPr>
      <w:r w:rsidRPr="00F746BD">
        <w:rPr>
          <w:rFonts w:ascii="Arial" w:hAnsi="Arial" w:cs="Arial"/>
          <w:sz w:val="20"/>
          <w:szCs w:val="20"/>
        </w:rPr>
        <w:t>V případě porušení povinnosti uvedené v čl.</w:t>
      </w:r>
      <w:r w:rsidR="00AA3BC3">
        <w:rPr>
          <w:rFonts w:ascii="Arial" w:hAnsi="Arial" w:cs="Arial"/>
          <w:sz w:val="20"/>
          <w:szCs w:val="20"/>
        </w:rPr>
        <w:t xml:space="preserve"> VI</w:t>
      </w:r>
      <w:r w:rsidRPr="00F746BD">
        <w:rPr>
          <w:rFonts w:ascii="Arial" w:hAnsi="Arial" w:cs="Arial"/>
          <w:sz w:val="20"/>
          <w:szCs w:val="20"/>
        </w:rPr>
        <w:t xml:space="preserve"> odst.</w:t>
      </w:r>
      <w:r w:rsidR="00AA3BC3">
        <w:rPr>
          <w:rFonts w:ascii="Arial" w:hAnsi="Arial" w:cs="Arial"/>
          <w:sz w:val="20"/>
          <w:szCs w:val="20"/>
        </w:rPr>
        <w:t xml:space="preserve"> 6.3. </w:t>
      </w:r>
      <w:r w:rsidRPr="00F746BD">
        <w:rPr>
          <w:rFonts w:ascii="Arial" w:hAnsi="Arial" w:cs="Arial"/>
          <w:sz w:val="20"/>
          <w:szCs w:val="20"/>
        </w:rPr>
        <w:t>věta první je zhotovitel povinen uhradit objednateli smluvní pokutu ve výši 0,01 % z ceny díla minimálně však 20.000 Kč za každý jednotlivý případ.</w:t>
      </w:r>
    </w:p>
    <w:p w14:paraId="6F674459" w14:textId="1199256C" w:rsidR="00F746BD" w:rsidRPr="00F746BD" w:rsidRDefault="00F746BD" w:rsidP="00F746BD">
      <w:pPr>
        <w:numPr>
          <w:ilvl w:val="1"/>
          <w:numId w:val="8"/>
        </w:numPr>
        <w:spacing w:before="120" w:after="120"/>
        <w:ind w:left="567" w:hanging="567"/>
        <w:jc w:val="both"/>
        <w:rPr>
          <w:rFonts w:ascii="Arial" w:hAnsi="Arial" w:cs="Arial"/>
          <w:sz w:val="20"/>
        </w:rPr>
      </w:pPr>
      <w:r w:rsidRPr="00F746BD">
        <w:rPr>
          <w:rFonts w:ascii="Arial" w:hAnsi="Arial" w:cs="Arial"/>
          <w:sz w:val="20"/>
          <w:szCs w:val="20"/>
        </w:rPr>
        <w:t xml:space="preserve">V případě porušení povinnosti uvedené v čl. </w:t>
      </w:r>
      <w:r w:rsidR="00AA3BC3">
        <w:rPr>
          <w:rFonts w:ascii="Arial" w:hAnsi="Arial" w:cs="Arial"/>
          <w:sz w:val="20"/>
          <w:szCs w:val="20"/>
        </w:rPr>
        <w:t>VI o</w:t>
      </w:r>
      <w:r w:rsidRPr="00F746BD">
        <w:rPr>
          <w:rFonts w:ascii="Arial" w:hAnsi="Arial" w:cs="Arial"/>
          <w:sz w:val="20"/>
          <w:szCs w:val="20"/>
        </w:rPr>
        <w:t>dst.</w:t>
      </w:r>
      <w:r w:rsidR="00AA3BC3">
        <w:rPr>
          <w:rFonts w:ascii="Arial" w:hAnsi="Arial" w:cs="Arial"/>
          <w:sz w:val="20"/>
          <w:szCs w:val="20"/>
        </w:rPr>
        <w:t xml:space="preserve"> 6.9. v</w:t>
      </w:r>
      <w:r w:rsidRPr="00F746BD">
        <w:rPr>
          <w:rFonts w:ascii="Arial" w:hAnsi="Arial" w:cs="Arial"/>
          <w:sz w:val="20"/>
          <w:szCs w:val="20"/>
        </w:rPr>
        <w:t>ěta první je zhotovitel povinen uhradit objednateli smluvní pokutu ve výši 0,01 % z ceny díla minimálně však 20.000 Kč za každý jednotlivý případ.</w:t>
      </w:r>
    </w:p>
    <w:p w14:paraId="67B603A4" w14:textId="54A8D0FF" w:rsidR="00F746BD" w:rsidRPr="00F746BD" w:rsidRDefault="00F746BD" w:rsidP="00F746BD">
      <w:pPr>
        <w:numPr>
          <w:ilvl w:val="1"/>
          <w:numId w:val="8"/>
        </w:numPr>
        <w:spacing w:before="120" w:after="120"/>
        <w:ind w:left="567" w:hanging="567"/>
        <w:jc w:val="both"/>
        <w:rPr>
          <w:rFonts w:ascii="Arial" w:hAnsi="Arial" w:cs="Arial"/>
          <w:sz w:val="20"/>
        </w:rPr>
      </w:pPr>
      <w:r w:rsidRPr="00F746BD">
        <w:rPr>
          <w:rFonts w:ascii="Arial" w:hAnsi="Arial" w:cs="Arial"/>
          <w:sz w:val="20"/>
          <w:szCs w:val="20"/>
        </w:rPr>
        <w:t>V případě porušení povinnosti uvedené v čl.</w:t>
      </w:r>
      <w:r w:rsidR="00AA3BC3">
        <w:rPr>
          <w:rFonts w:ascii="Arial" w:hAnsi="Arial" w:cs="Arial"/>
          <w:sz w:val="20"/>
          <w:szCs w:val="20"/>
        </w:rPr>
        <w:t xml:space="preserve"> VI</w:t>
      </w:r>
      <w:r w:rsidRPr="00F746BD">
        <w:rPr>
          <w:rFonts w:ascii="Arial" w:hAnsi="Arial" w:cs="Arial"/>
          <w:sz w:val="20"/>
          <w:szCs w:val="20"/>
        </w:rPr>
        <w:t xml:space="preserve"> odst. </w:t>
      </w:r>
      <w:r w:rsidR="00AA3BC3">
        <w:rPr>
          <w:rFonts w:ascii="Arial" w:hAnsi="Arial" w:cs="Arial"/>
          <w:sz w:val="20"/>
          <w:szCs w:val="20"/>
        </w:rPr>
        <w:t>6.10.</w:t>
      </w:r>
      <w:r w:rsidRPr="00F746BD">
        <w:rPr>
          <w:rFonts w:ascii="Arial" w:hAnsi="Arial" w:cs="Arial"/>
          <w:sz w:val="20"/>
          <w:szCs w:val="20"/>
        </w:rPr>
        <w:t xml:space="preserve"> věta první je zhotovitel povinen uhradit objednateli smluvní pokutu ve výši 0,01 % z ceny díla minimálně však 20.000 Kč za každý jednotlivý případ.</w:t>
      </w:r>
    </w:p>
    <w:p w14:paraId="4CB6876A" w14:textId="5E87FBB0" w:rsidR="00F746BD" w:rsidRPr="00F746BD" w:rsidRDefault="00F746BD" w:rsidP="00F746BD">
      <w:pPr>
        <w:numPr>
          <w:ilvl w:val="1"/>
          <w:numId w:val="8"/>
        </w:numPr>
        <w:spacing w:before="120" w:after="120"/>
        <w:ind w:left="567" w:hanging="567"/>
        <w:jc w:val="both"/>
        <w:rPr>
          <w:rFonts w:ascii="Arial" w:hAnsi="Arial" w:cs="Arial"/>
          <w:sz w:val="20"/>
          <w:szCs w:val="20"/>
        </w:rPr>
      </w:pPr>
      <w:r w:rsidRPr="00F746BD">
        <w:rPr>
          <w:rFonts w:ascii="Arial" w:hAnsi="Arial" w:cs="Arial"/>
          <w:sz w:val="20"/>
          <w:szCs w:val="20"/>
        </w:rPr>
        <w:t xml:space="preserve">V případě porušení jakékoliv povinnosti uvedené v čl. </w:t>
      </w:r>
      <w:r w:rsidR="00AA3BC3">
        <w:rPr>
          <w:rFonts w:ascii="Arial" w:hAnsi="Arial" w:cs="Arial"/>
          <w:sz w:val="20"/>
          <w:szCs w:val="20"/>
        </w:rPr>
        <w:t>VI</w:t>
      </w:r>
      <w:r w:rsidRPr="00F746BD">
        <w:rPr>
          <w:rFonts w:ascii="Arial" w:hAnsi="Arial" w:cs="Arial"/>
          <w:sz w:val="20"/>
          <w:szCs w:val="20"/>
        </w:rPr>
        <w:t xml:space="preserve"> odst. </w:t>
      </w:r>
      <w:r w:rsidR="00AA3BC3">
        <w:rPr>
          <w:rFonts w:ascii="Arial" w:hAnsi="Arial" w:cs="Arial"/>
          <w:sz w:val="20"/>
          <w:szCs w:val="20"/>
        </w:rPr>
        <w:t>6.12</w:t>
      </w:r>
      <w:r w:rsidRPr="00F746BD">
        <w:rPr>
          <w:rFonts w:ascii="Arial" w:hAnsi="Arial" w:cs="Arial"/>
          <w:sz w:val="20"/>
          <w:szCs w:val="20"/>
        </w:rPr>
        <w:t xml:space="preserve"> je zhotovitel povinen uhradit objednateli smluvní pokutu ve výši 0,01 % z ceny díla minimálně však 20.000 Kč za každý jednotlivý případ.</w:t>
      </w:r>
    </w:p>
    <w:p w14:paraId="56DF2E07"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14:paraId="4D74E168" w14:textId="77777777" w:rsidR="00F746BD" w:rsidRPr="00F746BD" w:rsidRDefault="00F746BD" w:rsidP="00F746BD">
      <w:pPr>
        <w:numPr>
          <w:ilvl w:val="1"/>
          <w:numId w:val="8"/>
        </w:numPr>
        <w:spacing w:before="120" w:after="120"/>
        <w:ind w:left="567" w:hanging="567"/>
        <w:jc w:val="both"/>
        <w:rPr>
          <w:rFonts w:ascii="Arial" w:hAnsi="Arial" w:cs="Arial"/>
          <w:sz w:val="20"/>
          <w:szCs w:val="20"/>
        </w:rPr>
      </w:pPr>
      <w:r w:rsidRPr="00F746BD">
        <w:rPr>
          <w:rFonts w:ascii="Arial" w:hAnsi="Arial" w:cs="Arial"/>
          <w:sz w:val="20"/>
          <w:szCs w:val="20"/>
        </w:rPr>
        <w:t>Smluvní pokuty dle této smlouvy lze uplatnit i opakovaně.</w:t>
      </w:r>
    </w:p>
    <w:p w14:paraId="4E3D790D" w14:textId="4294B847" w:rsidR="002F21F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w:t>
      </w:r>
      <w:r w:rsidR="00F746BD">
        <w:rPr>
          <w:rFonts w:ascii="Arial" w:hAnsi="Arial" w:cs="Arial"/>
          <w:sz w:val="20"/>
          <w:szCs w:val="20"/>
        </w:rPr>
        <w:t>teré se smluvní pokuta vztahuje.</w:t>
      </w:r>
    </w:p>
    <w:p w14:paraId="5E6E57BA" w14:textId="5C5F0027" w:rsidR="00F746BD" w:rsidRPr="00F746BD" w:rsidRDefault="00F746BD" w:rsidP="00F746BD">
      <w:pPr>
        <w:numPr>
          <w:ilvl w:val="1"/>
          <w:numId w:val="8"/>
        </w:numPr>
        <w:spacing w:before="120" w:after="120"/>
        <w:ind w:left="567" w:hanging="567"/>
        <w:jc w:val="both"/>
        <w:rPr>
          <w:rFonts w:ascii="Arial" w:hAnsi="Arial" w:cs="Arial"/>
          <w:sz w:val="20"/>
          <w:szCs w:val="20"/>
        </w:rPr>
      </w:pPr>
      <w:r w:rsidRPr="00F746BD">
        <w:rPr>
          <w:rFonts w:ascii="Arial" w:hAnsi="Arial" w:cs="Arial"/>
          <w:sz w:val="20"/>
          <w:szCs w:val="20"/>
        </w:rPr>
        <w:t xml:space="preserve">Je – li způsob stanovení výše smluvní pokuty odvislý od ceny díla, platí, že pro účely stanovení výše smluvní pokuty je rozhodná cena díla bez DPH uvedená v čl. </w:t>
      </w:r>
      <w:r w:rsidR="00AA3BC3">
        <w:rPr>
          <w:rFonts w:ascii="Arial" w:hAnsi="Arial" w:cs="Arial"/>
          <w:sz w:val="20"/>
          <w:szCs w:val="20"/>
        </w:rPr>
        <w:t>III</w:t>
      </w:r>
      <w:r w:rsidRPr="00F746BD">
        <w:rPr>
          <w:rFonts w:ascii="Arial" w:hAnsi="Arial" w:cs="Arial"/>
          <w:sz w:val="20"/>
          <w:szCs w:val="20"/>
        </w:rPr>
        <w:t xml:space="preserve"> odst. </w:t>
      </w:r>
      <w:r w:rsidR="00AA3BC3">
        <w:rPr>
          <w:rFonts w:ascii="Arial" w:hAnsi="Arial" w:cs="Arial"/>
          <w:sz w:val="20"/>
          <w:szCs w:val="20"/>
        </w:rPr>
        <w:t xml:space="preserve">3.1. </w:t>
      </w:r>
      <w:r w:rsidRPr="00F746BD">
        <w:rPr>
          <w:rFonts w:ascii="Arial" w:hAnsi="Arial" w:cs="Arial"/>
          <w:sz w:val="20"/>
          <w:szCs w:val="20"/>
        </w:rPr>
        <w:t>této smlouvy k datu uzavření této smlouvy.</w:t>
      </w:r>
    </w:p>
    <w:p w14:paraId="2759D33F" w14:textId="35EE3D9A" w:rsidR="002F21F0" w:rsidRPr="00F829DB" w:rsidRDefault="00BF725F" w:rsidP="00447B6F">
      <w:pPr>
        <w:numPr>
          <w:ilvl w:val="1"/>
          <w:numId w:val="8"/>
        </w:numPr>
        <w:spacing w:after="0"/>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w:t>
      </w:r>
      <w:r w:rsidRPr="003E4663">
        <w:rPr>
          <w:rFonts w:ascii="Arial" w:hAnsi="Arial" w:cs="Arial"/>
          <w:sz w:val="20"/>
          <w:szCs w:val="20"/>
        </w:rPr>
        <w:t xml:space="preserve">objednatelům </w:t>
      </w:r>
      <w:r w:rsidRPr="003E4663">
        <w:rPr>
          <w:rFonts w:ascii="Arial" w:hAnsi="Arial" w:cs="Arial"/>
          <w:b/>
          <w:sz w:val="20"/>
          <w:szCs w:val="20"/>
        </w:rPr>
        <w:t>v poměru 8</w:t>
      </w:r>
      <w:r w:rsidR="003E4663" w:rsidRPr="003E4663">
        <w:rPr>
          <w:rFonts w:ascii="Arial" w:hAnsi="Arial" w:cs="Arial"/>
          <w:b/>
          <w:sz w:val="20"/>
          <w:szCs w:val="20"/>
        </w:rPr>
        <w:t>5</w:t>
      </w:r>
      <w:r w:rsidRPr="003E4663">
        <w:rPr>
          <w:rFonts w:ascii="Arial" w:hAnsi="Arial" w:cs="Arial"/>
          <w:b/>
          <w:sz w:val="20"/>
          <w:szCs w:val="20"/>
        </w:rPr>
        <w:t>:1</w:t>
      </w:r>
      <w:r w:rsidR="003E4663" w:rsidRPr="003E4663">
        <w:rPr>
          <w:rFonts w:ascii="Arial" w:hAnsi="Arial" w:cs="Arial"/>
          <w:b/>
          <w:sz w:val="20"/>
          <w:szCs w:val="20"/>
        </w:rPr>
        <w:t>5</w:t>
      </w:r>
      <w:r w:rsidRPr="003E4663">
        <w:rPr>
          <w:rFonts w:ascii="Arial" w:hAnsi="Arial" w:cs="Arial"/>
          <w:b/>
          <w:sz w:val="20"/>
          <w:szCs w:val="20"/>
        </w:rPr>
        <w:t xml:space="preserve"> (objednatel</w:t>
      </w:r>
      <w:r w:rsidRPr="00F829DB">
        <w:rPr>
          <w:rFonts w:ascii="Arial" w:hAnsi="Arial" w:cs="Arial"/>
          <w:b/>
          <w:sz w:val="20"/>
          <w:szCs w:val="20"/>
        </w:rPr>
        <w:t xml:space="preserve"> č.1 : objednatel č.2)</w:t>
      </w:r>
      <w:r w:rsidRPr="00F829DB">
        <w:rPr>
          <w:rFonts w:ascii="Arial" w:hAnsi="Arial" w:cs="Arial"/>
          <w:sz w:val="20"/>
          <w:szCs w:val="20"/>
        </w:rPr>
        <w:t>.</w:t>
      </w:r>
    </w:p>
    <w:p w14:paraId="3C09E477" w14:textId="77777777" w:rsidR="002F21F0" w:rsidRPr="0019056B" w:rsidRDefault="002F21F0" w:rsidP="00447B6F">
      <w:pPr>
        <w:spacing w:before="120" w:after="120"/>
        <w:ind w:left="567"/>
        <w:jc w:val="both"/>
        <w:rPr>
          <w:rFonts w:ascii="Arial" w:hAnsi="Arial" w:cs="Arial"/>
          <w:sz w:val="20"/>
          <w:szCs w:val="20"/>
        </w:rPr>
      </w:pPr>
    </w:p>
    <w:p w14:paraId="628E7522"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ZMĚNA SMLOUVY</w:t>
      </w:r>
    </w:p>
    <w:p w14:paraId="0E307345" w14:textId="77777777" w:rsidR="002F21F0" w:rsidRPr="00934828" w:rsidRDefault="00BF725F"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Smluvní strany se dohodly, že tato smlouva bude uzavřena v písemné podobě a že ji</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73C2D057" w14:textId="33EC928A" w:rsidR="002F21F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E21E41B" w14:textId="2D16967D" w:rsidR="00770E7A" w:rsidRDefault="00BF725F" w:rsidP="00412680">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0A957223" w14:textId="77777777" w:rsidR="00770E7A" w:rsidRDefault="00BF725F" w:rsidP="00770E7A">
      <w:pPr>
        <w:numPr>
          <w:ilvl w:val="1"/>
          <w:numId w:val="30"/>
        </w:numPr>
        <w:spacing w:before="120" w:after="120"/>
        <w:ind w:left="1134" w:right="709"/>
        <w:jc w:val="both"/>
        <w:rPr>
          <w:rFonts w:ascii="Arial" w:hAnsi="Arial" w:cs="Arial"/>
          <w:sz w:val="20"/>
          <w:szCs w:val="20"/>
        </w:rPr>
      </w:pPr>
      <w:r>
        <w:rPr>
          <w:rFonts w:ascii="Arial" w:hAnsi="Arial" w:cs="Arial"/>
          <w:sz w:val="20"/>
          <w:szCs w:val="20"/>
        </w:rPr>
        <w:t xml:space="preserve">V </w:t>
      </w:r>
      <w:r w:rsidR="00412680"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sidR="00412680">
        <w:rPr>
          <w:rFonts w:ascii="Arial" w:hAnsi="Arial" w:cs="Arial"/>
          <w:sz w:val="20"/>
          <w:szCs w:val="20"/>
        </w:rPr>
        <w:t xml:space="preserve"> </w:t>
      </w:r>
    </w:p>
    <w:p w14:paraId="15BE829D" w14:textId="0D9AE6D0" w:rsidR="00412680" w:rsidRPr="00412680" w:rsidRDefault="00BF725F" w:rsidP="00770E7A">
      <w:pPr>
        <w:numPr>
          <w:ilvl w:val="1"/>
          <w:numId w:val="3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33898354" w14:textId="77777777" w:rsidR="009E01DC" w:rsidRPr="006B084F" w:rsidRDefault="00BF725F" w:rsidP="009E01DC">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Pr>
          <w:rFonts w:ascii="Arial" w:hAnsi="Arial" w:cs="Arial"/>
          <w:b/>
          <w:sz w:val="20"/>
          <w:szCs w:val="20"/>
          <w:u w:val="single"/>
        </w:rPr>
        <w:t xml:space="preserve"> A VÝPOVĚĎ</w:t>
      </w:r>
    </w:p>
    <w:p w14:paraId="3D7FF93B" w14:textId="77777777" w:rsidR="009E01DC" w:rsidRPr="00485213" w:rsidRDefault="00BF725F"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89281B" w14:textId="509910AC" w:rsidR="009E01DC" w:rsidRPr="00485213" w:rsidRDefault="00BF725F"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EE0F07">
        <w:rPr>
          <w:rFonts w:ascii="Arial" w:eastAsia="Arial" w:hAnsi="Arial" w:cs="Arial"/>
          <w:sz w:val="20"/>
          <w:szCs w:val="20"/>
        </w:rPr>
        <w:t xml:space="preserve"> o.z.</w:t>
      </w:r>
      <w:r>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35D489E6" w14:textId="77777777" w:rsidR="009E01DC" w:rsidRPr="00485213" w:rsidRDefault="00BF725F" w:rsidP="009E01DC">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od této smlouvy </w:t>
      </w:r>
      <w:r>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35BAFA39" w14:textId="77777777" w:rsidR="009E01DC" w:rsidRDefault="00BF725F" w:rsidP="009E01DC">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611E22FD" w14:textId="77777777" w:rsidR="009E01DC" w:rsidRPr="00485213" w:rsidRDefault="00BF725F" w:rsidP="009E01DC">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5C312C49" w14:textId="77777777" w:rsidR="009E01DC" w:rsidRDefault="00BF725F" w:rsidP="009E01DC">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657CC755" w14:textId="77777777" w:rsidR="009E01DC" w:rsidRDefault="00BF725F" w:rsidP="009E01DC">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14:paraId="7EF7E769" w14:textId="77777777" w:rsidR="009E01DC" w:rsidRPr="00485213" w:rsidRDefault="00BF725F" w:rsidP="009E01DC">
      <w:pPr>
        <w:numPr>
          <w:ilvl w:val="0"/>
          <w:numId w:val="2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077597B1" w14:textId="77777777" w:rsidR="009E01DC" w:rsidRPr="00485213" w:rsidRDefault="00BF725F" w:rsidP="009E01DC">
      <w:pPr>
        <w:numPr>
          <w:ilvl w:val="0"/>
          <w:numId w:val="2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45490E2F" w14:textId="580D7A00" w:rsidR="009E01DC" w:rsidRPr="00485213" w:rsidRDefault="00BF725F" w:rsidP="009E01DC">
      <w:pPr>
        <w:numPr>
          <w:ilvl w:val="0"/>
          <w:numId w:val="2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w:t>
      </w:r>
      <w:r w:rsidR="00EE0F07">
        <w:rPr>
          <w:rFonts w:ascii="Arial" w:hAnsi="Arial" w:cs="Arial"/>
          <w:sz w:val="20"/>
          <w:szCs w:val="20"/>
        </w:rPr>
        <w:t>tovitele podle zák. č. 90/2012 S</w:t>
      </w:r>
      <w:r w:rsidRPr="00485213">
        <w:rPr>
          <w:rFonts w:ascii="Arial" w:hAnsi="Arial" w:cs="Arial"/>
          <w:sz w:val="20"/>
          <w:szCs w:val="20"/>
        </w:rPr>
        <w:t>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1EB1F359" w14:textId="3733FE26" w:rsidR="009E01DC" w:rsidRDefault="00BF725F" w:rsidP="009E01DC">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w:t>
      </w:r>
      <w:r w:rsidR="00EE0F07">
        <w:rPr>
          <w:rFonts w:ascii="Arial" w:eastAsia="Arial" w:hAnsi="Arial" w:cs="Arial"/>
          <w:sz w:val="20"/>
          <w:szCs w:val="20"/>
        </w:rPr>
        <w:t xml:space="preserve"> o.z.</w:t>
      </w:r>
      <w:r w:rsidRPr="006B084F">
        <w:rPr>
          <w:rFonts w:ascii="Arial" w:eastAsia="Arial" w:hAnsi="Arial" w:cs="Arial"/>
          <w:sz w:val="20"/>
          <w:szCs w:val="20"/>
        </w:rPr>
        <w:t xml:space="preserve"> a § 2591 o.z. ve vztahu k možnosti odstoupení od smlouvy.</w:t>
      </w:r>
    </w:p>
    <w:p w14:paraId="2BD161BE" w14:textId="77777777" w:rsidR="009E01DC" w:rsidRPr="00546D44" w:rsidRDefault="00BF725F" w:rsidP="009E01DC">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w:t>
      </w:r>
      <w:r w:rsidRPr="00546D44">
        <w:rPr>
          <w:rFonts w:ascii="Arial" w:eastAsia="Arial" w:hAnsi="Arial" w:cs="Arial"/>
          <w:sz w:val="20"/>
          <w:szCs w:val="20"/>
        </w:rPr>
        <w:lastRenderedPageBreak/>
        <w:t>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2A0A3FBA"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63B9AD5"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17AFDC89"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50AC309C" w14:textId="77777777" w:rsidR="009004D6" w:rsidRPr="00F6655A" w:rsidRDefault="00BF725F" w:rsidP="00447B6F">
      <w:pPr>
        <w:keepNext/>
        <w:numPr>
          <w:ilvl w:val="0"/>
          <w:numId w:val="8"/>
        </w:numPr>
        <w:spacing w:before="240" w:after="240"/>
        <w:ind w:left="567" w:hanging="567"/>
        <w:jc w:val="both"/>
        <w:outlineLvl w:val="4"/>
        <w:rPr>
          <w:rFonts w:ascii="Arial" w:hAnsi="Arial" w:cs="Arial"/>
          <w:b/>
          <w:caps/>
          <w:sz w:val="20"/>
          <w:szCs w:val="20"/>
          <w:u w:val="single"/>
        </w:rPr>
      </w:pPr>
      <w:r w:rsidRPr="00F6655A">
        <w:rPr>
          <w:rFonts w:ascii="Arial" w:hAnsi="Arial" w:cs="Arial"/>
          <w:b/>
          <w:caps/>
          <w:sz w:val="20"/>
          <w:szCs w:val="20"/>
          <w:u w:val="single"/>
        </w:rPr>
        <w:t>Osobní údaje zástupců a kontaktních osob, závazek mlčenlivosti</w:t>
      </w:r>
    </w:p>
    <w:p w14:paraId="78D1BD64" w14:textId="77777777" w:rsidR="009004D6" w:rsidRPr="00FB200C" w:rsidRDefault="00BF725F"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215B94AC" w14:textId="77777777" w:rsidR="009004D6" w:rsidRPr="00FB200C" w:rsidRDefault="00BF725F"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51636153" w14:textId="7BAD4BB0" w:rsidR="009004D6" w:rsidRPr="00FB200C" w:rsidRDefault="00BF725F"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w:t>
      </w:r>
      <w:r w:rsidR="00EE0F07">
        <w:rPr>
          <w:rFonts w:ascii="Arial" w:hAnsi="Arial" w:cs="Arial"/>
          <w:sz w:val="20"/>
          <w:szCs w:val="20"/>
        </w:rPr>
        <w:t>ení Evropského Parlamentu a Rady</w:t>
      </w:r>
      <w:r w:rsidRPr="00FB200C">
        <w:rPr>
          <w:rFonts w:ascii="Arial" w:hAnsi="Arial" w:cs="Arial"/>
          <w:sz w:val="20"/>
          <w:szCs w:val="20"/>
        </w:rPr>
        <w:t xml:space="preserve">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6C999AFF" w14:textId="77777777" w:rsidR="009004D6" w:rsidRPr="00FB200C" w:rsidRDefault="00BF725F"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5BDC0D6A" w14:textId="762106EE" w:rsidR="009004D6" w:rsidRDefault="00BF725F" w:rsidP="00447B6F">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6C13E1BA" w14:textId="7164CEE7" w:rsidR="00680691" w:rsidRPr="00680691" w:rsidRDefault="00BF725F" w:rsidP="00680691">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4"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23FB8130"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ZÁVĚREČNÁ USTANOVENÍ</w:t>
      </w:r>
    </w:p>
    <w:p w14:paraId="0297D493" w14:textId="2D3CAF23" w:rsidR="006D5A47" w:rsidRDefault="00BF725F" w:rsidP="00447B6F">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AD2141">
        <w:rPr>
          <w:rFonts w:ascii="Arial" w:hAnsi="Arial" w:cs="Arial"/>
          <w:sz w:val="20"/>
          <w:szCs w:val="20"/>
        </w:rPr>
        <w:t>lzeňského kraje, p.o., verze 1.1</w:t>
      </w:r>
      <w:r w:rsidRPr="00B70261">
        <w:rPr>
          <w:rFonts w:ascii="Arial" w:hAnsi="Arial" w:cs="Arial"/>
          <w:sz w:val="20"/>
          <w:szCs w:val="20"/>
        </w:rPr>
        <w:t>.</w:t>
      </w:r>
      <w:r w:rsidR="00AD214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w:t>
      </w:r>
      <w:r w:rsidRPr="003E4663">
        <w:rPr>
          <w:rFonts w:ascii="Arial" w:hAnsi="Arial" w:cs="Arial"/>
          <w:sz w:val="20"/>
          <w:szCs w:val="20"/>
        </w:rPr>
        <w:t>objednatele</w:t>
      </w:r>
      <w:r w:rsidR="00F176FA" w:rsidRPr="003E4663">
        <w:rPr>
          <w:rFonts w:ascii="Arial" w:hAnsi="Arial" w:cs="Arial"/>
          <w:sz w:val="20"/>
          <w:szCs w:val="20"/>
        </w:rPr>
        <w:t xml:space="preserve"> č. 1</w:t>
      </w:r>
      <w:r w:rsidRPr="003E4663">
        <w:rPr>
          <w:rFonts w:ascii="Arial" w:hAnsi="Arial" w:cs="Arial"/>
          <w:sz w:val="20"/>
          <w:szCs w:val="20"/>
        </w:rPr>
        <w:t xml:space="preserve"> v sekci</w:t>
      </w:r>
      <w:r w:rsidRPr="00B70261">
        <w:rPr>
          <w:rFonts w:ascii="Arial" w:hAnsi="Arial" w:cs="Arial"/>
          <w:sz w:val="20"/>
          <w:szCs w:val="20"/>
        </w:rPr>
        <w:t xml:space="preserve"> „dokumenty ke stažení“: </w:t>
      </w:r>
      <w:hyperlink r:id="rId15" w:history="1">
        <w:r w:rsidRPr="00B70261">
          <w:rPr>
            <w:rStyle w:val="Hypertextovodkaz"/>
            <w:rFonts w:ascii="Arial" w:hAnsi="Arial" w:cs="Arial"/>
            <w:sz w:val="20"/>
          </w:rPr>
          <w:t>http://www.suspk.eu/o-nas-a/formulare-ke-stazeni/</w:t>
        </w:r>
      </w:hyperlink>
      <w:r w:rsidR="00F176FA">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p>
    <w:p w14:paraId="15C2BF7B" w14:textId="77777777" w:rsidR="002F21F0" w:rsidRPr="0019056B"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14:paraId="6B388E60" w14:textId="77777777" w:rsidR="002F21F0" w:rsidRDefault="00BF725F" w:rsidP="00447B6F">
      <w:pPr>
        <w:numPr>
          <w:ilvl w:val="1"/>
          <w:numId w:val="8"/>
        </w:numPr>
        <w:spacing w:before="120" w:after="120"/>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73BAEEA9" w14:textId="2FB09252" w:rsidR="002F21F0" w:rsidRPr="003E4663" w:rsidRDefault="00BF725F" w:rsidP="00447B6F">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w:t>
      </w:r>
      <w:r w:rsidRPr="003E4663">
        <w:rPr>
          <w:rFonts w:ascii="Arial" w:hAnsi="Arial" w:cs="Arial"/>
          <w:sz w:val="20"/>
          <w:szCs w:val="20"/>
        </w:rPr>
        <w:t>zveřejněním smlouvy znečitelní osobní údaje v souladu s </w:t>
      </w:r>
      <w:hyperlink r:id="rId16" w:tooltip="Metodický návod k aplikaci zákona o registru smluv, jež slouží k základní orientaci v problematice a přináší základní odpovědi na často kladené dotazy" w:history="1">
        <w:r w:rsidRPr="003E4663">
          <w:rPr>
            <w:rFonts w:ascii="Arial" w:hAnsi="Arial" w:cs="Arial"/>
            <w:sz w:val="20"/>
            <w:szCs w:val="20"/>
          </w:rPr>
          <w:t>metodickým návodem k aplikaci zákona o registru smluv</w:t>
        </w:r>
      </w:hyperlink>
      <w:r w:rsidR="004642CA" w:rsidRPr="003E4663">
        <w:rPr>
          <w:rFonts w:ascii="Arial" w:hAnsi="Arial" w:cs="Arial"/>
          <w:sz w:val="20"/>
          <w:szCs w:val="20"/>
        </w:rPr>
        <w:t xml:space="preserve"> vydaným Ministerstvem</w:t>
      </w:r>
      <w:r w:rsidRPr="003E4663">
        <w:rPr>
          <w:rFonts w:ascii="Arial" w:hAnsi="Arial" w:cs="Arial"/>
          <w:sz w:val="20"/>
          <w:szCs w:val="20"/>
        </w:rPr>
        <w:t xml:space="preserve"> vnitra.</w:t>
      </w:r>
    </w:p>
    <w:p w14:paraId="6562B7E9" w14:textId="77777777" w:rsidR="002F21F0" w:rsidRPr="003E4663" w:rsidRDefault="00BF725F" w:rsidP="00447B6F">
      <w:pPr>
        <w:numPr>
          <w:ilvl w:val="1"/>
          <w:numId w:val="8"/>
        </w:numPr>
        <w:spacing w:before="120" w:after="120"/>
        <w:ind w:left="567" w:hanging="567"/>
        <w:jc w:val="both"/>
        <w:rPr>
          <w:rFonts w:ascii="Arial" w:hAnsi="Arial" w:cs="Arial"/>
          <w:sz w:val="20"/>
          <w:szCs w:val="20"/>
        </w:rPr>
      </w:pPr>
      <w:r w:rsidRPr="003E4663">
        <w:rPr>
          <w:rFonts w:ascii="Arial" w:hAnsi="Arial" w:cs="Arial"/>
          <w:sz w:val="20"/>
          <w:szCs w:val="20"/>
        </w:rPr>
        <w:t>Splnění povinnosti uveřejnit smlouvu dle zák. č. 340/2015 Sb. zajistí objednatel č. 1.</w:t>
      </w:r>
    </w:p>
    <w:p w14:paraId="173662DA" w14:textId="590B98FB" w:rsidR="002F21F0" w:rsidRPr="003E4663" w:rsidRDefault="00BF725F" w:rsidP="00447B6F">
      <w:pPr>
        <w:numPr>
          <w:ilvl w:val="1"/>
          <w:numId w:val="8"/>
        </w:numPr>
        <w:spacing w:before="120" w:after="120"/>
        <w:ind w:left="567" w:hanging="567"/>
        <w:jc w:val="both"/>
        <w:rPr>
          <w:rFonts w:ascii="Arial" w:hAnsi="Arial" w:cs="Arial"/>
          <w:sz w:val="20"/>
          <w:szCs w:val="20"/>
        </w:rPr>
      </w:pPr>
      <w:r w:rsidRPr="003E4663">
        <w:rPr>
          <w:rFonts w:ascii="Arial" w:hAnsi="Arial" w:cs="Arial"/>
          <w:sz w:val="20"/>
          <w:szCs w:val="20"/>
        </w:rPr>
        <w:t xml:space="preserve">Zhotovitel a objednatel č. 2 jsou povinni uveřejnit tuto smlouvu v souladu s ust. § 5 odst. 1 zák. č. 340/2015 Sb. nejpozději do 3 měsíců od jejího uzavření, nebude-li tato smlouva zveřejněna objednatelem č. 1 nejpozději do </w:t>
      </w:r>
      <w:r w:rsidR="00FD09FF" w:rsidRPr="003E4663">
        <w:rPr>
          <w:rFonts w:ascii="Arial" w:hAnsi="Arial" w:cs="Arial"/>
          <w:sz w:val="20"/>
          <w:szCs w:val="20"/>
        </w:rPr>
        <w:t xml:space="preserve">30 dnů </w:t>
      </w:r>
      <w:r w:rsidRPr="003E4663">
        <w:rPr>
          <w:rFonts w:ascii="Arial" w:hAnsi="Arial" w:cs="Arial"/>
          <w:sz w:val="20"/>
          <w:szCs w:val="20"/>
        </w:rPr>
        <w:t xml:space="preserve">po jejím uzavření.  </w:t>
      </w:r>
    </w:p>
    <w:p w14:paraId="1C7B0CAE" w14:textId="77777777" w:rsidR="002F21F0" w:rsidRPr="003E4663" w:rsidRDefault="00BF725F" w:rsidP="00447B6F">
      <w:pPr>
        <w:numPr>
          <w:ilvl w:val="1"/>
          <w:numId w:val="8"/>
        </w:numPr>
        <w:spacing w:before="120" w:after="120"/>
        <w:ind w:left="567" w:hanging="567"/>
        <w:jc w:val="both"/>
        <w:rPr>
          <w:rFonts w:ascii="Arial" w:hAnsi="Arial" w:cs="Arial"/>
          <w:sz w:val="20"/>
          <w:szCs w:val="20"/>
        </w:rPr>
      </w:pPr>
      <w:r w:rsidRPr="003E4663">
        <w:rPr>
          <w:rFonts w:ascii="Arial" w:hAnsi="Arial" w:cs="Arial"/>
          <w:sz w:val="20"/>
          <w:szCs w:val="20"/>
        </w:rPr>
        <w:t>Obě smluvní strany se zavazují dbát dobrého jména strany druhé a zavazují se vyvarovat veškerých činností, které by mohly dobré jméno druhé strany poškodit.</w:t>
      </w:r>
    </w:p>
    <w:p w14:paraId="37A22DA1" w14:textId="77777777" w:rsidR="002F21F0" w:rsidRPr="003E4663" w:rsidRDefault="00BF725F" w:rsidP="00447B6F">
      <w:pPr>
        <w:numPr>
          <w:ilvl w:val="1"/>
          <w:numId w:val="8"/>
        </w:numPr>
        <w:spacing w:before="120" w:after="120"/>
        <w:ind w:left="567" w:hanging="567"/>
        <w:jc w:val="both"/>
        <w:rPr>
          <w:rFonts w:ascii="Arial" w:hAnsi="Arial" w:cs="Arial"/>
          <w:sz w:val="20"/>
          <w:szCs w:val="20"/>
        </w:rPr>
      </w:pPr>
      <w:r w:rsidRPr="003E4663">
        <w:rPr>
          <w:rFonts w:ascii="Arial" w:hAnsi="Arial" w:cs="Arial"/>
          <w:sz w:val="20"/>
          <w:szCs w:val="20"/>
        </w:rPr>
        <w:t>V případě, že objednatel č. 1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3BD38BA" w14:textId="77777777" w:rsidR="002F21F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6D361D19" w14:textId="77777777" w:rsidR="002F21F0" w:rsidRDefault="00BF725F" w:rsidP="00447B6F">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14:paraId="4452B96E" w14:textId="0C8827CA" w:rsidR="00495421" w:rsidRPr="00B8371A" w:rsidRDefault="00BF725F" w:rsidP="00442806">
      <w:pPr>
        <w:numPr>
          <w:ilvl w:val="1"/>
          <w:numId w:val="8"/>
        </w:numPr>
        <w:spacing w:before="120" w:after="120"/>
        <w:ind w:left="567" w:hanging="567"/>
        <w:jc w:val="both"/>
        <w:rPr>
          <w:rFonts w:ascii="Arial" w:eastAsia="Arial" w:hAnsi="Arial" w:cs="Arial"/>
          <w:sz w:val="20"/>
          <w:szCs w:val="20"/>
        </w:rPr>
      </w:pPr>
      <w:r w:rsidRPr="00B8371A">
        <w:rPr>
          <w:rFonts w:ascii="Arial" w:eastAsia="Arial" w:hAnsi="Arial" w:cs="Arial"/>
          <w:sz w:val="20"/>
          <w:szCs w:val="20"/>
        </w:rPr>
        <w:t xml:space="preserve">Smlouva je vyhotovena v elektronické podobě a to se zaručenými elektronickými podpisy zástupců smluvních stran založenými na kvalifikovaném certifikátu. </w:t>
      </w:r>
      <w:r w:rsidR="00AD2141" w:rsidRPr="00AD2141">
        <w:rPr>
          <w:rFonts w:ascii="Arial" w:eastAsia="Arial" w:hAnsi="Arial" w:cs="Arial"/>
          <w:sz w:val="20"/>
          <w:szCs w:val="20"/>
        </w:rPr>
        <w:t>Po dohodě stran lze smlouvu podepsat i v listinné podobě, v tomto případě bude smlouva sepsána v</w:t>
      </w:r>
      <w:r w:rsidR="00442806">
        <w:rPr>
          <w:rFonts w:ascii="Arial" w:eastAsia="Arial" w:hAnsi="Arial" w:cs="Arial"/>
          <w:sz w:val="20"/>
          <w:szCs w:val="20"/>
        </w:rPr>
        <w:t xml:space="preserve"> pěti </w:t>
      </w:r>
      <w:r w:rsidR="00AD2141" w:rsidRPr="00AD2141">
        <w:rPr>
          <w:rFonts w:ascii="Arial" w:eastAsia="Arial" w:hAnsi="Arial" w:cs="Arial"/>
          <w:sz w:val="20"/>
          <w:szCs w:val="20"/>
        </w:rPr>
        <w:t xml:space="preserve">vyhotoveních, z nichž objednatel </w:t>
      </w:r>
      <w:r w:rsidR="00442806">
        <w:rPr>
          <w:rFonts w:ascii="Arial" w:eastAsia="Arial" w:hAnsi="Arial" w:cs="Arial"/>
          <w:sz w:val="20"/>
          <w:szCs w:val="20"/>
        </w:rPr>
        <w:t xml:space="preserve">č. 1 </w:t>
      </w:r>
      <w:r w:rsidR="00AD2141" w:rsidRPr="00AD2141">
        <w:rPr>
          <w:rFonts w:ascii="Arial" w:eastAsia="Arial" w:hAnsi="Arial" w:cs="Arial"/>
          <w:sz w:val="20"/>
          <w:szCs w:val="20"/>
        </w:rPr>
        <w:t>obdrží dvě vyhotovení</w:t>
      </w:r>
      <w:r w:rsidR="00442806">
        <w:rPr>
          <w:rFonts w:ascii="Arial" w:eastAsia="Arial" w:hAnsi="Arial" w:cs="Arial"/>
          <w:sz w:val="20"/>
          <w:szCs w:val="20"/>
        </w:rPr>
        <w:t>, objednatel č. 2 obdrží dvě vyhotovení a zhotovitel jedno</w:t>
      </w:r>
      <w:r w:rsidR="00AD2141" w:rsidRPr="00AD2141">
        <w:rPr>
          <w:rFonts w:ascii="Arial" w:eastAsia="Arial" w:hAnsi="Arial" w:cs="Arial"/>
          <w:sz w:val="20"/>
          <w:szCs w:val="20"/>
        </w:rPr>
        <w:t xml:space="preserve">. </w:t>
      </w:r>
    </w:p>
    <w:p w14:paraId="3D624469" w14:textId="77777777" w:rsidR="002F21F0" w:rsidRDefault="00BF725F" w:rsidP="00447B6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14:paraId="7DE73A05" w14:textId="66A35669" w:rsidR="001B234D" w:rsidRPr="00FB0F40" w:rsidRDefault="00BF725F" w:rsidP="00447B6F">
      <w:pPr>
        <w:numPr>
          <w:ilvl w:val="1"/>
          <w:numId w:val="8"/>
        </w:numPr>
        <w:spacing w:before="120" w:after="120"/>
        <w:ind w:left="567" w:hanging="567"/>
        <w:jc w:val="both"/>
        <w:rPr>
          <w:rFonts w:ascii="Arial" w:hAnsi="Arial" w:cs="Arial"/>
          <w:sz w:val="20"/>
          <w:szCs w:val="20"/>
        </w:rPr>
      </w:pPr>
      <w:r w:rsidRPr="00FB0F40">
        <w:rPr>
          <w:rFonts w:ascii="Arial" w:hAnsi="Arial" w:cs="Arial"/>
          <w:sz w:val="20"/>
          <w:szCs w:val="20"/>
        </w:rPr>
        <w:t>Objednatel č. 2 prohlašuje, že z jeho strany jsou splněny všechny podmínky pro platnost této smlouvy dle zákona č. 128/2000Sb., o obcích</w:t>
      </w:r>
      <w:r w:rsidRPr="00FB0F40">
        <w:rPr>
          <w:rFonts w:ascii="Arial" w:hAnsi="Arial" w:cs="Arial"/>
          <w:bCs/>
          <w:sz w:val="20"/>
          <w:szCs w:val="20"/>
        </w:rPr>
        <w:t>.</w:t>
      </w:r>
    </w:p>
    <w:p w14:paraId="2AA9D5C4" w14:textId="77777777" w:rsidR="002F21F0" w:rsidRPr="0019056B" w:rsidRDefault="00BF725F" w:rsidP="00447B6F">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14:paraId="507A9519" w14:textId="77777777" w:rsidR="002F21F0" w:rsidRPr="0019056B" w:rsidRDefault="00BF725F" w:rsidP="00447B6F">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9B6B235" w14:textId="77777777" w:rsidR="002F21F0" w:rsidRPr="0019056B" w:rsidRDefault="00BF725F" w:rsidP="00447B6F">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40DF51BA" w14:textId="77777777" w:rsidR="002F21F0" w:rsidRPr="0019056B" w:rsidRDefault="00BF725F" w:rsidP="00447B6F">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14:paraId="524F286E" w14:textId="77777777" w:rsidR="002F21F0" w:rsidRDefault="002F21F0" w:rsidP="00447B6F">
      <w:pPr>
        <w:spacing w:after="0"/>
        <w:jc w:val="both"/>
        <w:rPr>
          <w:rFonts w:ascii="Arial" w:hAnsi="Arial" w:cs="Arial"/>
          <w:sz w:val="20"/>
          <w:szCs w:val="20"/>
        </w:rPr>
      </w:pPr>
    </w:p>
    <w:p w14:paraId="41CEF853" w14:textId="77777777" w:rsidR="002F21F0" w:rsidRDefault="002F21F0" w:rsidP="00447B6F">
      <w:pPr>
        <w:spacing w:after="0"/>
        <w:jc w:val="both"/>
        <w:rPr>
          <w:rFonts w:ascii="Arial" w:hAnsi="Arial" w:cs="Arial"/>
          <w:sz w:val="20"/>
          <w:szCs w:val="20"/>
        </w:rPr>
      </w:pPr>
    </w:p>
    <w:p w14:paraId="3C19655D" w14:textId="77777777" w:rsidR="002F21F0" w:rsidRPr="00FC1F6A" w:rsidRDefault="00BF725F" w:rsidP="00447B6F">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35527920" w14:textId="1F61656B" w:rsidR="002F21F0" w:rsidRDefault="002F21F0" w:rsidP="00447B6F">
      <w:pPr>
        <w:spacing w:after="0"/>
        <w:jc w:val="both"/>
        <w:rPr>
          <w:rFonts w:ascii="Arial" w:hAnsi="Arial" w:cs="Arial"/>
          <w:sz w:val="20"/>
          <w:szCs w:val="20"/>
        </w:rPr>
      </w:pPr>
    </w:p>
    <w:p w14:paraId="767C810D" w14:textId="77777777" w:rsidR="00FB0F40" w:rsidRDefault="00FB0F40" w:rsidP="00447B6F">
      <w:pPr>
        <w:spacing w:after="0"/>
        <w:jc w:val="both"/>
        <w:rPr>
          <w:rFonts w:ascii="Arial" w:hAnsi="Arial" w:cs="Arial"/>
          <w:sz w:val="20"/>
          <w:szCs w:val="20"/>
        </w:rPr>
      </w:pPr>
    </w:p>
    <w:p w14:paraId="37FDA062" w14:textId="77777777" w:rsidR="00265F42" w:rsidRDefault="00265F42" w:rsidP="00447B6F">
      <w:pPr>
        <w:spacing w:after="0"/>
        <w:jc w:val="both"/>
        <w:rPr>
          <w:rFonts w:ascii="Arial" w:hAnsi="Arial" w:cs="Arial"/>
          <w:sz w:val="20"/>
          <w:szCs w:val="20"/>
        </w:rPr>
      </w:pPr>
    </w:p>
    <w:p w14:paraId="17FEAEB0" w14:textId="77777777" w:rsidR="00265F42" w:rsidRPr="0019056B" w:rsidRDefault="00BF725F" w:rsidP="00447B6F">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20805CAC" w14:textId="77777777" w:rsidR="00265F42" w:rsidRPr="00266192" w:rsidRDefault="00BF725F" w:rsidP="00447B6F">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776FF7F1" w14:textId="77777777" w:rsidR="00265F42" w:rsidRPr="0019056B" w:rsidRDefault="00BF725F" w:rsidP="00447B6F">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1D87C101" w14:textId="77777777" w:rsidR="00265F42" w:rsidRDefault="00BF725F" w:rsidP="00447B6F">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7C03FEEE" w14:textId="77777777" w:rsidR="00265F42" w:rsidRPr="00595C95" w:rsidRDefault="00BF725F" w:rsidP="00447B6F">
      <w:pPr>
        <w:spacing w:after="0"/>
        <w:jc w:val="both"/>
        <w:rPr>
          <w:rFonts w:ascii="Arial" w:hAnsi="Arial" w:cs="Arial"/>
          <w:i/>
          <w:sz w:val="20"/>
          <w:szCs w:val="20"/>
        </w:rPr>
      </w:pPr>
      <w:r w:rsidRPr="00442806">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442806">
        <w:rPr>
          <w:rFonts w:ascii="Arial" w:hAnsi="Arial" w:cs="Arial"/>
          <w:i/>
          <w:sz w:val="20"/>
          <w:szCs w:val="20"/>
          <w:highlight w:val="yellow"/>
        </w:rPr>
        <w:t>podepsáno elektronicky</w:t>
      </w:r>
    </w:p>
    <w:p w14:paraId="4057D9CF" w14:textId="77777777" w:rsidR="002F21F0" w:rsidRDefault="002F21F0" w:rsidP="00447B6F">
      <w:pPr>
        <w:spacing w:after="0"/>
        <w:jc w:val="both"/>
        <w:rPr>
          <w:rFonts w:ascii="Arial" w:hAnsi="Arial" w:cs="Arial"/>
          <w:sz w:val="20"/>
          <w:szCs w:val="20"/>
        </w:rPr>
      </w:pPr>
    </w:p>
    <w:p w14:paraId="054BC307" w14:textId="1B5C381B" w:rsidR="002F21F0" w:rsidRDefault="002F21F0" w:rsidP="00447B6F">
      <w:pPr>
        <w:spacing w:after="0"/>
        <w:jc w:val="both"/>
        <w:rPr>
          <w:rFonts w:ascii="Arial" w:hAnsi="Arial" w:cs="Arial"/>
          <w:sz w:val="20"/>
          <w:szCs w:val="20"/>
        </w:rPr>
      </w:pPr>
    </w:p>
    <w:p w14:paraId="3BE1173F" w14:textId="77777777" w:rsidR="00FB0F40" w:rsidRDefault="00FB0F40" w:rsidP="00447B6F">
      <w:pPr>
        <w:spacing w:after="0"/>
        <w:jc w:val="both"/>
        <w:rPr>
          <w:rFonts w:ascii="Arial" w:hAnsi="Arial" w:cs="Arial"/>
          <w:sz w:val="20"/>
          <w:szCs w:val="20"/>
        </w:rPr>
      </w:pPr>
    </w:p>
    <w:p w14:paraId="46859B70" w14:textId="77777777" w:rsidR="002F21F0" w:rsidRDefault="00BF725F" w:rsidP="00447B6F">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14:paraId="0EA904DD" w14:textId="63D60F90" w:rsidR="002F21F0" w:rsidRDefault="002F21F0" w:rsidP="00447B6F">
      <w:pPr>
        <w:spacing w:after="0"/>
        <w:jc w:val="both"/>
        <w:rPr>
          <w:rFonts w:ascii="Arial" w:hAnsi="Arial" w:cs="Arial"/>
          <w:sz w:val="20"/>
          <w:szCs w:val="20"/>
        </w:rPr>
      </w:pPr>
    </w:p>
    <w:p w14:paraId="261FF695" w14:textId="66169C77" w:rsidR="00FB0F40" w:rsidRDefault="00FB0F40" w:rsidP="00447B6F">
      <w:pPr>
        <w:spacing w:after="0"/>
        <w:jc w:val="both"/>
        <w:rPr>
          <w:rFonts w:ascii="Arial" w:hAnsi="Arial" w:cs="Arial"/>
          <w:sz w:val="20"/>
          <w:szCs w:val="20"/>
        </w:rPr>
      </w:pPr>
    </w:p>
    <w:p w14:paraId="0C7D6590" w14:textId="77777777" w:rsidR="00FB0F40" w:rsidRDefault="00FB0F40" w:rsidP="00447B6F">
      <w:pPr>
        <w:spacing w:after="0"/>
        <w:jc w:val="both"/>
        <w:rPr>
          <w:rFonts w:ascii="Arial" w:hAnsi="Arial" w:cs="Arial"/>
          <w:sz w:val="20"/>
          <w:szCs w:val="20"/>
        </w:rPr>
      </w:pPr>
    </w:p>
    <w:p w14:paraId="052C385A" w14:textId="77777777" w:rsidR="002F21F0" w:rsidRPr="00F829DB" w:rsidRDefault="00BF725F" w:rsidP="00447B6F">
      <w:pPr>
        <w:spacing w:after="0"/>
        <w:jc w:val="both"/>
        <w:rPr>
          <w:rFonts w:ascii="Arial" w:hAnsi="Arial" w:cs="Arial"/>
          <w:sz w:val="20"/>
          <w:szCs w:val="20"/>
        </w:rPr>
      </w:pPr>
      <w:r w:rsidRPr="00F829DB">
        <w:rPr>
          <w:rFonts w:ascii="Arial" w:hAnsi="Arial" w:cs="Arial"/>
          <w:sz w:val="20"/>
          <w:szCs w:val="20"/>
        </w:rPr>
        <w:t>___________________________</w:t>
      </w:r>
    </w:p>
    <w:p w14:paraId="45DFE6D3" w14:textId="77777777" w:rsidR="003E4663" w:rsidRPr="0017145F" w:rsidRDefault="003E4663" w:rsidP="003E4663">
      <w:pPr>
        <w:spacing w:after="0"/>
        <w:jc w:val="both"/>
        <w:rPr>
          <w:rFonts w:ascii="Arial" w:hAnsi="Arial" w:cs="Arial"/>
          <w:b/>
          <w:sz w:val="20"/>
          <w:szCs w:val="20"/>
        </w:rPr>
      </w:pPr>
      <w:r w:rsidRPr="0017145F">
        <w:rPr>
          <w:rFonts w:ascii="Arial" w:hAnsi="Arial" w:cs="Arial"/>
          <w:b/>
          <w:sz w:val="20"/>
          <w:szCs w:val="20"/>
        </w:rPr>
        <w:t>Obec Holoubkov</w:t>
      </w:r>
    </w:p>
    <w:p w14:paraId="39A70B4A" w14:textId="77777777" w:rsidR="003E4663" w:rsidRPr="0017145F" w:rsidRDefault="003E4663" w:rsidP="003E4663">
      <w:pPr>
        <w:spacing w:after="0"/>
        <w:jc w:val="both"/>
        <w:rPr>
          <w:rFonts w:ascii="Arial" w:hAnsi="Arial" w:cs="Arial"/>
          <w:sz w:val="20"/>
          <w:szCs w:val="20"/>
        </w:rPr>
      </w:pPr>
      <w:r w:rsidRPr="0017145F">
        <w:rPr>
          <w:rFonts w:ascii="Arial" w:hAnsi="Arial" w:cs="Arial"/>
          <w:sz w:val="20"/>
          <w:szCs w:val="20"/>
        </w:rPr>
        <w:t>Ing. Lukáš Fišer</w:t>
      </w:r>
    </w:p>
    <w:p w14:paraId="5868D92B" w14:textId="77777777" w:rsidR="003E4663" w:rsidRDefault="003E4663" w:rsidP="003E4663">
      <w:pPr>
        <w:spacing w:after="0"/>
        <w:jc w:val="both"/>
        <w:rPr>
          <w:rFonts w:ascii="Arial" w:hAnsi="Arial" w:cs="Arial"/>
          <w:sz w:val="20"/>
          <w:szCs w:val="20"/>
        </w:rPr>
      </w:pPr>
      <w:r>
        <w:rPr>
          <w:rFonts w:ascii="Arial" w:hAnsi="Arial" w:cs="Arial"/>
          <w:sz w:val="20"/>
          <w:szCs w:val="20"/>
        </w:rPr>
        <w:t>starosta</w:t>
      </w:r>
    </w:p>
    <w:p w14:paraId="496024CE" w14:textId="77777777" w:rsidR="003E4663" w:rsidRDefault="003E4663" w:rsidP="003E4663">
      <w:pPr>
        <w:spacing w:after="0"/>
        <w:jc w:val="both"/>
        <w:rPr>
          <w:rFonts w:ascii="Arial" w:hAnsi="Arial" w:cs="Arial"/>
          <w:sz w:val="20"/>
          <w:szCs w:val="20"/>
        </w:rPr>
      </w:pPr>
      <w:r w:rsidRPr="00442806">
        <w:rPr>
          <w:rFonts w:ascii="Arial" w:hAnsi="Arial" w:cs="Arial"/>
          <w:i/>
          <w:sz w:val="20"/>
          <w:szCs w:val="20"/>
          <w:highlight w:val="yellow"/>
        </w:rPr>
        <w:t>podepsáno elektronicky</w:t>
      </w:r>
    </w:p>
    <w:p w14:paraId="789CF647" w14:textId="77777777" w:rsidR="002F21F0" w:rsidRDefault="002F21F0" w:rsidP="00447B6F">
      <w:pPr>
        <w:spacing w:after="0"/>
        <w:jc w:val="both"/>
        <w:rPr>
          <w:rFonts w:ascii="Arial" w:hAnsi="Arial" w:cs="Arial"/>
          <w:sz w:val="20"/>
          <w:szCs w:val="20"/>
        </w:rPr>
      </w:pPr>
    </w:p>
    <w:p w14:paraId="10A32A52" w14:textId="77777777" w:rsidR="002F21F0" w:rsidRPr="0019056B" w:rsidRDefault="002F21F0" w:rsidP="00447B6F">
      <w:pPr>
        <w:spacing w:after="0"/>
        <w:jc w:val="both"/>
        <w:rPr>
          <w:rFonts w:ascii="Arial" w:hAnsi="Arial" w:cs="Arial"/>
          <w:sz w:val="20"/>
          <w:szCs w:val="20"/>
        </w:rPr>
      </w:pPr>
    </w:p>
    <w:sectPr w:rsidR="002F21F0" w:rsidRPr="0019056B" w:rsidSect="008F5F8E">
      <w:headerReference w:type="default" r:id="rId17"/>
      <w:footerReference w:type="default" r:id="rId18"/>
      <w:headerReference w:type="first" r:id="rId19"/>
      <w:footerReference w:type="first" r:id="rId20"/>
      <w:pgSz w:w="11906" w:h="16838"/>
      <w:pgMar w:top="860" w:right="1274" w:bottom="1134" w:left="1276" w:header="425" w:footer="380" w:gutter="0"/>
      <w:pgNumType w:fmt="numberInDash"/>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A9B63" w16cid:durableId="27604F9C"/>
  <w16cid:commentId w16cid:paraId="6A6D782F" w16cid:durableId="27604F9D"/>
  <w16cid:commentId w16cid:paraId="21A54697" w16cid:durableId="27604F9E"/>
  <w16cid:commentId w16cid:paraId="2B9DA0CB" w16cid:durableId="27604F9F"/>
  <w16cid:commentId w16cid:paraId="58063D71" w16cid:durableId="27604FA0"/>
  <w16cid:commentId w16cid:paraId="6D490ED4" w16cid:durableId="27604FA1"/>
  <w16cid:commentId w16cid:paraId="563FE468" w16cid:durableId="27604FA2"/>
  <w16cid:commentId w16cid:paraId="2E5DD9AE" w16cid:durableId="27604FA3"/>
  <w16cid:commentId w16cid:paraId="06F0026B" w16cid:durableId="27604FA4"/>
  <w16cid:commentId w16cid:paraId="6C86240D" w16cid:durableId="27604FA5"/>
  <w16cid:commentId w16cid:paraId="31C6BD8B" w16cid:durableId="27604F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47CF" w14:textId="77777777" w:rsidR="00A43455" w:rsidRDefault="00A43455">
      <w:pPr>
        <w:spacing w:after="0" w:line="240" w:lineRule="auto"/>
      </w:pPr>
      <w:r>
        <w:separator/>
      </w:r>
    </w:p>
  </w:endnote>
  <w:endnote w:type="continuationSeparator" w:id="0">
    <w:p w14:paraId="1C58802B" w14:textId="77777777" w:rsidR="00A43455" w:rsidRDefault="00A4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7F50" w14:textId="18BCD4C3" w:rsidR="00A43455" w:rsidRDefault="00A43455" w:rsidP="002F21F0">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DE7522">
      <w:rPr>
        <w:rFonts w:ascii="Arial" w:eastAsia="Arial" w:hAnsi="Arial" w:cs="Arial"/>
        <w:noProof/>
        <w:sz w:val="16"/>
        <w:szCs w:val="16"/>
      </w:rPr>
      <w:t>12</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DE7522">
      <w:rPr>
        <w:rFonts w:ascii="Arial" w:eastAsia="Arial" w:hAnsi="Arial" w:cs="Arial"/>
        <w:noProof/>
        <w:sz w:val="16"/>
        <w:szCs w:val="16"/>
      </w:rPr>
      <w:t>23</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2478" w14:textId="22736F8C" w:rsidR="00A43455" w:rsidRDefault="00A43455" w:rsidP="002F21F0">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19</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8DE1" w14:textId="77777777" w:rsidR="00A43455" w:rsidRDefault="00A43455">
      <w:pPr>
        <w:spacing w:after="0" w:line="240" w:lineRule="auto"/>
      </w:pPr>
      <w:r>
        <w:separator/>
      </w:r>
    </w:p>
  </w:footnote>
  <w:footnote w:type="continuationSeparator" w:id="0">
    <w:p w14:paraId="03CE1DE9" w14:textId="77777777" w:rsidR="00A43455" w:rsidRDefault="00A43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FFEE" w14:textId="77777777" w:rsidR="00A43455" w:rsidRDefault="00A43455" w:rsidP="00C605FB">
    <w:pPr>
      <w:pStyle w:val="Zhlav"/>
      <w:jc w:val="left"/>
      <w:rPr>
        <w:rFonts w:ascii="Arial" w:hAnsi="Arial" w:cs="Arial"/>
        <w:i/>
        <w:sz w:val="18"/>
        <w:szCs w:val="18"/>
      </w:rPr>
    </w:pPr>
    <w:r w:rsidRPr="00B50C9F">
      <w:rPr>
        <w:rFonts w:ascii="Arial" w:hAnsi="Arial" w:cs="Arial"/>
        <w:i/>
        <w:sz w:val="18"/>
        <w:szCs w:val="18"/>
      </w:rPr>
      <w:t>Příloha č. 2 zadávací dokumentace – návrh smlouvy</w:t>
    </w:r>
  </w:p>
  <w:p w14:paraId="416F463F" w14:textId="77777777" w:rsidR="00A43455" w:rsidRDefault="00A43455" w:rsidP="00C605FB">
    <w:pPr>
      <w:pStyle w:val="Zhlav"/>
      <w:jc w:val="left"/>
      <w:rPr>
        <w:rFonts w:ascii="Arial" w:hAnsi="Arial" w:cs="Arial"/>
        <w:i/>
        <w:sz w:val="18"/>
        <w:szCs w:val="18"/>
      </w:rPr>
    </w:pPr>
    <w:r w:rsidRPr="00B50C9F">
      <w:rPr>
        <w:rFonts w:ascii="Arial" w:hAnsi="Arial" w:cs="Arial"/>
        <w:i/>
        <w:sz w:val="18"/>
        <w:szCs w:val="18"/>
      </w:rPr>
      <w:t xml:space="preserve"> </w:t>
    </w:r>
  </w:p>
  <w:p w14:paraId="64E6B13B" w14:textId="7BB08BC1" w:rsidR="00A43455" w:rsidRPr="00C605FB" w:rsidRDefault="00A43455" w:rsidP="00C605FB">
    <w:pPr>
      <w:pStyle w:val="Zhlav"/>
      <w:jc w:val="left"/>
      <w:rPr>
        <w:rFonts w:ascii="Arial" w:hAnsi="Arial" w:cs="Arial"/>
        <w:sz w:val="18"/>
        <w:szCs w:val="18"/>
      </w:rPr>
    </w:pPr>
    <w:r w:rsidRPr="00C605FB">
      <w:rPr>
        <w:rFonts w:ascii="Arial" w:hAnsi="Arial" w:cs="Arial"/>
        <w:sz w:val="18"/>
        <w:szCs w:val="18"/>
      </w:rPr>
      <w:t>SOD „</w:t>
    </w:r>
    <w:r w:rsidRPr="00B76D0D">
      <w:rPr>
        <w:rFonts w:ascii="Arial" w:eastAsia="Arial" w:hAnsi="Arial" w:cs="Arial"/>
        <w:bCs/>
        <w:sz w:val="20"/>
      </w:rPr>
      <w:t>III/2341 Holoubkov -  stabilizace svahu</w:t>
    </w:r>
    <w:r w:rsidRPr="00C605FB">
      <w:rPr>
        <w:rFonts w:ascii="Arial" w:hAnsi="Arial" w:cs="Arial"/>
        <w:sz w:val="18"/>
        <w:szCs w:val="18"/>
      </w:rPr>
      <w:t>“</w:t>
    </w:r>
  </w:p>
  <w:p w14:paraId="48F0862A" w14:textId="77777777" w:rsidR="00A43455" w:rsidRPr="00A6355B" w:rsidRDefault="00A43455" w:rsidP="002F21F0">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122A" w14:textId="77777777" w:rsidR="00A43455" w:rsidRDefault="00A43455" w:rsidP="002F21F0">
    <w:pPr>
      <w:pStyle w:val="Zhlav"/>
      <w:jc w:val="left"/>
      <w:rPr>
        <w:rFonts w:ascii="Arial" w:hAnsi="Arial" w:cs="Arial"/>
        <w:i/>
        <w:sz w:val="18"/>
        <w:szCs w:val="18"/>
      </w:rPr>
    </w:pPr>
    <w:r w:rsidRPr="00B50C9F">
      <w:rPr>
        <w:rFonts w:ascii="Arial" w:hAnsi="Arial" w:cs="Arial"/>
        <w:i/>
        <w:sz w:val="18"/>
        <w:szCs w:val="18"/>
      </w:rPr>
      <w:t>Příloha č. 2 zadávací dokumentace – návrh smlouvy</w:t>
    </w:r>
  </w:p>
  <w:p w14:paraId="13C2196A" w14:textId="5AE4378D" w:rsidR="00A43455" w:rsidRDefault="00A43455" w:rsidP="002F21F0">
    <w:pPr>
      <w:pStyle w:val="Zhlav"/>
      <w:jc w:val="left"/>
      <w:rPr>
        <w:rFonts w:ascii="Arial" w:hAnsi="Arial" w:cs="Arial"/>
        <w:i/>
        <w:sz w:val="18"/>
        <w:szCs w:val="18"/>
      </w:rPr>
    </w:pPr>
    <w:r w:rsidRPr="00B50C9F">
      <w:rPr>
        <w:rFonts w:ascii="Arial" w:hAnsi="Arial" w:cs="Arial"/>
        <w:i/>
        <w:sz w:val="18"/>
        <w:szCs w:val="18"/>
      </w:rPr>
      <w:t xml:space="preserve"> </w:t>
    </w:r>
  </w:p>
  <w:p w14:paraId="3CF105F5" w14:textId="4A60316F" w:rsidR="00A43455" w:rsidRPr="00C605FB" w:rsidRDefault="00A43455" w:rsidP="002F21F0">
    <w:pPr>
      <w:pStyle w:val="Zhlav"/>
      <w:jc w:val="left"/>
      <w:rPr>
        <w:rFonts w:ascii="Arial" w:hAnsi="Arial" w:cs="Arial"/>
        <w:sz w:val="18"/>
        <w:szCs w:val="18"/>
      </w:rPr>
    </w:pPr>
    <w:r w:rsidRPr="00C605FB">
      <w:rPr>
        <w:rFonts w:ascii="Arial" w:hAnsi="Arial" w:cs="Arial"/>
        <w:sz w:val="18"/>
        <w:szCs w:val="18"/>
      </w:rPr>
      <w:t>SOD „</w:t>
    </w:r>
    <w:r w:rsidRPr="00C605FB">
      <w:rPr>
        <w:rFonts w:ascii="Arial" w:hAnsi="Arial" w:cs="Arial"/>
        <w:sz w:val="18"/>
        <w:szCs w:val="18"/>
        <w:highlight w:val="green"/>
      </w:rPr>
      <w:t>název VZ</w:t>
    </w:r>
    <w:r w:rsidRPr="00C605FB">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D6643578">
      <w:start w:val="1"/>
      <w:numFmt w:val="lowerLetter"/>
      <w:lvlText w:val="%1)"/>
      <w:lvlJc w:val="left"/>
      <w:pPr>
        <w:ind w:left="786" w:hanging="360"/>
      </w:pPr>
      <w:rPr>
        <w:rFonts w:ascii="Arial" w:eastAsia="Times New Roman" w:hAnsi="Arial" w:cs="Arial"/>
      </w:rPr>
    </w:lvl>
    <w:lvl w:ilvl="1" w:tplc="C1E63AB8" w:tentative="1">
      <w:start w:val="1"/>
      <w:numFmt w:val="bullet"/>
      <w:lvlText w:val="o"/>
      <w:lvlJc w:val="left"/>
      <w:pPr>
        <w:ind w:left="1506" w:hanging="360"/>
      </w:pPr>
      <w:rPr>
        <w:rFonts w:ascii="Courier New" w:hAnsi="Courier New" w:hint="default"/>
      </w:rPr>
    </w:lvl>
    <w:lvl w:ilvl="2" w:tplc="10C2204A">
      <w:start w:val="1"/>
      <w:numFmt w:val="bullet"/>
      <w:lvlText w:val=""/>
      <w:lvlJc w:val="left"/>
      <w:pPr>
        <w:ind w:left="2226" w:hanging="360"/>
      </w:pPr>
      <w:rPr>
        <w:rFonts w:ascii="Wingdings" w:hAnsi="Wingdings" w:hint="default"/>
      </w:rPr>
    </w:lvl>
    <w:lvl w:ilvl="3" w:tplc="02BE9E22" w:tentative="1">
      <w:start w:val="1"/>
      <w:numFmt w:val="bullet"/>
      <w:lvlText w:val=""/>
      <w:lvlJc w:val="left"/>
      <w:pPr>
        <w:ind w:left="2946" w:hanging="360"/>
      </w:pPr>
      <w:rPr>
        <w:rFonts w:ascii="Symbol" w:hAnsi="Symbol" w:hint="default"/>
      </w:rPr>
    </w:lvl>
    <w:lvl w:ilvl="4" w:tplc="EFC86390" w:tentative="1">
      <w:start w:val="1"/>
      <w:numFmt w:val="bullet"/>
      <w:lvlText w:val="o"/>
      <w:lvlJc w:val="left"/>
      <w:pPr>
        <w:ind w:left="3666" w:hanging="360"/>
      </w:pPr>
      <w:rPr>
        <w:rFonts w:ascii="Courier New" w:hAnsi="Courier New" w:hint="default"/>
      </w:rPr>
    </w:lvl>
    <w:lvl w:ilvl="5" w:tplc="213C41F2" w:tentative="1">
      <w:start w:val="1"/>
      <w:numFmt w:val="bullet"/>
      <w:lvlText w:val=""/>
      <w:lvlJc w:val="left"/>
      <w:pPr>
        <w:ind w:left="4386" w:hanging="360"/>
      </w:pPr>
      <w:rPr>
        <w:rFonts w:ascii="Wingdings" w:hAnsi="Wingdings" w:hint="default"/>
      </w:rPr>
    </w:lvl>
    <w:lvl w:ilvl="6" w:tplc="5BD09C44" w:tentative="1">
      <w:start w:val="1"/>
      <w:numFmt w:val="bullet"/>
      <w:lvlText w:val=""/>
      <w:lvlJc w:val="left"/>
      <w:pPr>
        <w:ind w:left="5106" w:hanging="360"/>
      </w:pPr>
      <w:rPr>
        <w:rFonts w:ascii="Symbol" w:hAnsi="Symbol" w:hint="default"/>
      </w:rPr>
    </w:lvl>
    <w:lvl w:ilvl="7" w:tplc="740441E4" w:tentative="1">
      <w:start w:val="1"/>
      <w:numFmt w:val="bullet"/>
      <w:lvlText w:val="o"/>
      <w:lvlJc w:val="left"/>
      <w:pPr>
        <w:ind w:left="5826" w:hanging="360"/>
      </w:pPr>
      <w:rPr>
        <w:rFonts w:ascii="Courier New" w:hAnsi="Courier New" w:hint="default"/>
      </w:rPr>
    </w:lvl>
    <w:lvl w:ilvl="8" w:tplc="3A9A9ACA"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BCA22050">
      <w:start w:val="1"/>
      <w:numFmt w:val="ordinal"/>
      <w:lvlText w:val="20.%1"/>
      <w:lvlJc w:val="left"/>
      <w:pPr>
        <w:ind w:left="360" w:hanging="360"/>
      </w:pPr>
      <w:rPr>
        <w:rFonts w:hint="default"/>
        <w:b/>
        <w:strike w:val="0"/>
        <w:sz w:val="24"/>
        <w:szCs w:val="24"/>
      </w:rPr>
    </w:lvl>
    <w:lvl w:ilvl="1" w:tplc="0136C748" w:tentative="1">
      <w:start w:val="1"/>
      <w:numFmt w:val="lowerLetter"/>
      <w:lvlText w:val="%2."/>
      <w:lvlJc w:val="left"/>
      <w:pPr>
        <w:ind w:left="1440" w:hanging="360"/>
      </w:pPr>
    </w:lvl>
    <w:lvl w:ilvl="2" w:tplc="946EDDD8" w:tentative="1">
      <w:start w:val="1"/>
      <w:numFmt w:val="lowerRoman"/>
      <w:lvlText w:val="%3."/>
      <w:lvlJc w:val="right"/>
      <w:pPr>
        <w:ind w:left="2160" w:hanging="180"/>
      </w:pPr>
    </w:lvl>
    <w:lvl w:ilvl="3" w:tplc="490A538C" w:tentative="1">
      <w:start w:val="1"/>
      <w:numFmt w:val="decimal"/>
      <w:lvlText w:val="%4."/>
      <w:lvlJc w:val="left"/>
      <w:pPr>
        <w:ind w:left="2880" w:hanging="360"/>
      </w:pPr>
    </w:lvl>
    <w:lvl w:ilvl="4" w:tplc="AF443DE8" w:tentative="1">
      <w:start w:val="1"/>
      <w:numFmt w:val="lowerLetter"/>
      <w:lvlText w:val="%5."/>
      <w:lvlJc w:val="left"/>
      <w:pPr>
        <w:ind w:left="3600" w:hanging="360"/>
      </w:pPr>
    </w:lvl>
    <w:lvl w:ilvl="5" w:tplc="59B60248" w:tentative="1">
      <w:start w:val="1"/>
      <w:numFmt w:val="lowerRoman"/>
      <w:lvlText w:val="%6."/>
      <w:lvlJc w:val="right"/>
      <w:pPr>
        <w:ind w:left="4320" w:hanging="180"/>
      </w:pPr>
    </w:lvl>
    <w:lvl w:ilvl="6" w:tplc="D23E3018" w:tentative="1">
      <w:start w:val="1"/>
      <w:numFmt w:val="decimal"/>
      <w:lvlText w:val="%7."/>
      <w:lvlJc w:val="left"/>
      <w:pPr>
        <w:ind w:left="5040" w:hanging="360"/>
      </w:pPr>
    </w:lvl>
    <w:lvl w:ilvl="7" w:tplc="70A83E0C" w:tentative="1">
      <w:start w:val="1"/>
      <w:numFmt w:val="lowerLetter"/>
      <w:lvlText w:val="%8."/>
      <w:lvlJc w:val="left"/>
      <w:pPr>
        <w:ind w:left="5760" w:hanging="360"/>
      </w:pPr>
    </w:lvl>
    <w:lvl w:ilvl="8" w:tplc="9D6EEAEA" w:tentative="1">
      <w:start w:val="1"/>
      <w:numFmt w:val="lowerRoman"/>
      <w:lvlText w:val="%9."/>
      <w:lvlJc w:val="right"/>
      <w:pPr>
        <w:ind w:left="6480" w:hanging="180"/>
      </w:pPr>
    </w:lvl>
  </w:abstractNum>
  <w:abstractNum w:abstractNumId="5" w15:restartNumberingAfterBreak="0">
    <w:nsid w:val="0C25118D"/>
    <w:multiLevelType w:val="hybridMultilevel"/>
    <w:tmpl w:val="54280766"/>
    <w:lvl w:ilvl="0" w:tplc="FC60977A">
      <w:start w:val="1"/>
      <w:numFmt w:val="lowerLetter"/>
      <w:lvlText w:val="%1)"/>
      <w:lvlJc w:val="left"/>
      <w:pPr>
        <w:ind w:left="1500" w:hanging="360"/>
      </w:pPr>
      <w:rPr>
        <w:rFonts w:hint="default"/>
      </w:rPr>
    </w:lvl>
    <w:lvl w:ilvl="1" w:tplc="BC9431EA" w:tentative="1">
      <w:start w:val="1"/>
      <w:numFmt w:val="lowerLetter"/>
      <w:lvlText w:val="%2."/>
      <w:lvlJc w:val="left"/>
      <w:pPr>
        <w:ind w:left="2220" w:hanging="360"/>
      </w:pPr>
    </w:lvl>
    <w:lvl w:ilvl="2" w:tplc="2F5415E4" w:tentative="1">
      <w:start w:val="1"/>
      <w:numFmt w:val="lowerRoman"/>
      <w:lvlText w:val="%3."/>
      <w:lvlJc w:val="right"/>
      <w:pPr>
        <w:ind w:left="2940" w:hanging="180"/>
      </w:pPr>
    </w:lvl>
    <w:lvl w:ilvl="3" w:tplc="3D520210" w:tentative="1">
      <w:start w:val="1"/>
      <w:numFmt w:val="decimal"/>
      <w:lvlText w:val="%4."/>
      <w:lvlJc w:val="left"/>
      <w:pPr>
        <w:ind w:left="3660" w:hanging="360"/>
      </w:pPr>
    </w:lvl>
    <w:lvl w:ilvl="4" w:tplc="5CDA9F78" w:tentative="1">
      <w:start w:val="1"/>
      <w:numFmt w:val="lowerLetter"/>
      <w:lvlText w:val="%5."/>
      <w:lvlJc w:val="left"/>
      <w:pPr>
        <w:ind w:left="4380" w:hanging="360"/>
      </w:pPr>
    </w:lvl>
    <w:lvl w:ilvl="5" w:tplc="5AC25806" w:tentative="1">
      <w:start w:val="1"/>
      <w:numFmt w:val="lowerRoman"/>
      <w:lvlText w:val="%6."/>
      <w:lvlJc w:val="right"/>
      <w:pPr>
        <w:ind w:left="5100" w:hanging="180"/>
      </w:pPr>
    </w:lvl>
    <w:lvl w:ilvl="6" w:tplc="348C3244" w:tentative="1">
      <w:start w:val="1"/>
      <w:numFmt w:val="decimal"/>
      <w:lvlText w:val="%7."/>
      <w:lvlJc w:val="left"/>
      <w:pPr>
        <w:ind w:left="5820" w:hanging="360"/>
      </w:pPr>
    </w:lvl>
    <w:lvl w:ilvl="7" w:tplc="D1785DF6" w:tentative="1">
      <w:start w:val="1"/>
      <w:numFmt w:val="lowerLetter"/>
      <w:lvlText w:val="%8."/>
      <w:lvlJc w:val="left"/>
      <w:pPr>
        <w:ind w:left="6540" w:hanging="360"/>
      </w:pPr>
    </w:lvl>
    <w:lvl w:ilvl="8" w:tplc="32E04C4E" w:tentative="1">
      <w:start w:val="1"/>
      <w:numFmt w:val="lowerRoman"/>
      <w:lvlText w:val="%9."/>
      <w:lvlJc w:val="right"/>
      <w:pPr>
        <w:ind w:left="7260" w:hanging="180"/>
      </w:pPr>
    </w:lvl>
  </w:abstractNum>
  <w:abstractNum w:abstractNumId="6" w15:restartNumberingAfterBreak="0">
    <w:nsid w:val="140E0D1B"/>
    <w:multiLevelType w:val="hybridMultilevel"/>
    <w:tmpl w:val="8C30976C"/>
    <w:lvl w:ilvl="0" w:tplc="835E3F56">
      <w:start w:val="1"/>
      <w:numFmt w:val="lowerLetter"/>
      <w:lvlText w:val="%1)"/>
      <w:lvlJc w:val="left"/>
      <w:pPr>
        <w:ind w:left="1080" w:hanging="360"/>
      </w:pPr>
      <w:rPr>
        <w:rFonts w:hint="default"/>
        <w:sz w:val="20"/>
        <w:szCs w:val="20"/>
      </w:rPr>
    </w:lvl>
    <w:lvl w:ilvl="1" w:tplc="4F5497B8" w:tentative="1">
      <w:start w:val="1"/>
      <w:numFmt w:val="lowerLetter"/>
      <w:lvlText w:val="%2."/>
      <w:lvlJc w:val="left"/>
      <w:pPr>
        <w:ind w:left="1800" w:hanging="360"/>
      </w:pPr>
    </w:lvl>
    <w:lvl w:ilvl="2" w:tplc="1ABACA6E" w:tentative="1">
      <w:start w:val="1"/>
      <w:numFmt w:val="lowerRoman"/>
      <w:lvlText w:val="%3."/>
      <w:lvlJc w:val="right"/>
      <w:pPr>
        <w:ind w:left="2520" w:hanging="180"/>
      </w:pPr>
    </w:lvl>
    <w:lvl w:ilvl="3" w:tplc="539AB846" w:tentative="1">
      <w:start w:val="1"/>
      <w:numFmt w:val="decimal"/>
      <w:lvlText w:val="%4."/>
      <w:lvlJc w:val="left"/>
      <w:pPr>
        <w:ind w:left="3240" w:hanging="360"/>
      </w:pPr>
    </w:lvl>
    <w:lvl w:ilvl="4" w:tplc="D786BC64" w:tentative="1">
      <w:start w:val="1"/>
      <w:numFmt w:val="lowerLetter"/>
      <w:lvlText w:val="%5."/>
      <w:lvlJc w:val="left"/>
      <w:pPr>
        <w:ind w:left="3960" w:hanging="360"/>
      </w:pPr>
    </w:lvl>
    <w:lvl w:ilvl="5" w:tplc="D744D698" w:tentative="1">
      <w:start w:val="1"/>
      <w:numFmt w:val="lowerRoman"/>
      <w:lvlText w:val="%6."/>
      <w:lvlJc w:val="right"/>
      <w:pPr>
        <w:ind w:left="4680" w:hanging="180"/>
      </w:pPr>
    </w:lvl>
    <w:lvl w:ilvl="6" w:tplc="27B239BE" w:tentative="1">
      <w:start w:val="1"/>
      <w:numFmt w:val="decimal"/>
      <w:lvlText w:val="%7."/>
      <w:lvlJc w:val="left"/>
      <w:pPr>
        <w:ind w:left="5400" w:hanging="360"/>
      </w:pPr>
    </w:lvl>
    <w:lvl w:ilvl="7" w:tplc="B9CC4E5E" w:tentative="1">
      <w:start w:val="1"/>
      <w:numFmt w:val="lowerLetter"/>
      <w:lvlText w:val="%8."/>
      <w:lvlJc w:val="left"/>
      <w:pPr>
        <w:ind w:left="6120" w:hanging="360"/>
      </w:pPr>
    </w:lvl>
    <w:lvl w:ilvl="8" w:tplc="FA460B46" w:tentative="1">
      <w:start w:val="1"/>
      <w:numFmt w:val="lowerRoman"/>
      <w:lvlText w:val="%9."/>
      <w:lvlJc w:val="right"/>
      <w:pPr>
        <w:ind w:left="6840" w:hanging="180"/>
      </w:pPr>
    </w:lvl>
  </w:abstractNum>
  <w:abstractNum w:abstractNumId="7"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1D5122"/>
    <w:multiLevelType w:val="hybridMultilevel"/>
    <w:tmpl w:val="B7027F3A"/>
    <w:lvl w:ilvl="0" w:tplc="31D62966">
      <w:start w:val="2"/>
      <w:numFmt w:val="bullet"/>
      <w:lvlText w:val="-"/>
      <w:lvlJc w:val="left"/>
      <w:pPr>
        <w:tabs>
          <w:tab w:val="num" w:pos="720"/>
        </w:tabs>
        <w:ind w:left="720" w:hanging="360"/>
      </w:pPr>
      <w:rPr>
        <w:rFonts w:ascii="Times New Roman" w:eastAsia="Times New Roman" w:hAnsi="Times New Roman" w:hint="default"/>
      </w:rPr>
    </w:lvl>
    <w:lvl w:ilvl="1" w:tplc="B43CD88C" w:tentative="1">
      <w:start w:val="1"/>
      <w:numFmt w:val="bullet"/>
      <w:lvlText w:val="o"/>
      <w:lvlJc w:val="left"/>
      <w:pPr>
        <w:tabs>
          <w:tab w:val="num" w:pos="1440"/>
        </w:tabs>
        <w:ind w:left="1440" w:hanging="360"/>
      </w:pPr>
      <w:rPr>
        <w:rFonts w:ascii="Courier New" w:hAnsi="Courier New" w:hint="default"/>
      </w:rPr>
    </w:lvl>
    <w:lvl w:ilvl="2" w:tplc="F2566164" w:tentative="1">
      <w:start w:val="1"/>
      <w:numFmt w:val="bullet"/>
      <w:lvlText w:val=""/>
      <w:lvlJc w:val="left"/>
      <w:pPr>
        <w:tabs>
          <w:tab w:val="num" w:pos="2160"/>
        </w:tabs>
        <w:ind w:left="2160" w:hanging="360"/>
      </w:pPr>
      <w:rPr>
        <w:rFonts w:ascii="Wingdings" w:hAnsi="Wingdings" w:hint="default"/>
      </w:rPr>
    </w:lvl>
    <w:lvl w:ilvl="3" w:tplc="B8448726" w:tentative="1">
      <w:start w:val="1"/>
      <w:numFmt w:val="bullet"/>
      <w:lvlText w:val=""/>
      <w:lvlJc w:val="left"/>
      <w:pPr>
        <w:tabs>
          <w:tab w:val="num" w:pos="2880"/>
        </w:tabs>
        <w:ind w:left="2880" w:hanging="360"/>
      </w:pPr>
      <w:rPr>
        <w:rFonts w:ascii="Symbol" w:hAnsi="Symbol" w:hint="default"/>
      </w:rPr>
    </w:lvl>
    <w:lvl w:ilvl="4" w:tplc="1BA613CC" w:tentative="1">
      <w:start w:val="1"/>
      <w:numFmt w:val="bullet"/>
      <w:lvlText w:val="o"/>
      <w:lvlJc w:val="left"/>
      <w:pPr>
        <w:tabs>
          <w:tab w:val="num" w:pos="3600"/>
        </w:tabs>
        <w:ind w:left="3600" w:hanging="360"/>
      </w:pPr>
      <w:rPr>
        <w:rFonts w:ascii="Courier New" w:hAnsi="Courier New" w:hint="default"/>
      </w:rPr>
    </w:lvl>
    <w:lvl w:ilvl="5" w:tplc="C2AAA3D6" w:tentative="1">
      <w:start w:val="1"/>
      <w:numFmt w:val="bullet"/>
      <w:lvlText w:val=""/>
      <w:lvlJc w:val="left"/>
      <w:pPr>
        <w:tabs>
          <w:tab w:val="num" w:pos="4320"/>
        </w:tabs>
        <w:ind w:left="4320" w:hanging="360"/>
      </w:pPr>
      <w:rPr>
        <w:rFonts w:ascii="Wingdings" w:hAnsi="Wingdings" w:hint="default"/>
      </w:rPr>
    </w:lvl>
    <w:lvl w:ilvl="6" w:tplc="AFFABFDA" w:tentative="1">
      <w:start w:val="1"/>
      <w:numFmt w:val="bullet"/>
      <w:lvlText w:val=""/>
      <w:lvlJc w:val="left"/>
      <w:pPr>
        <w:tabs>
          <w:tab w:val="num" w:pos="5040"/>
        </w:tabs>
        <w:ind w:left="5040" w:hanging="360"/>
      </w:pPr>
      <w:rPr>
        <w:rFonts w:ascii="Symbol" w:hAnsi="Symbol" w:hint="default"/>
      </w:rPr>
    </w:lvl>
    <w:lvl w:ilvl="7" w:tplc="A062650E" w:tentative="1">
      <w:start w:val="1"/>
      <w:numFmt w:val="bullet"/>
      <w:lvlText w:val="o"/>
      <w:lvlJc w:val="left"/>
      <w:pPr>
        <w:tabs>
          <w:tab w:val="num" w:pos="5760"/>
        </w:tabs>
        <w:ind w:left="5760" w:hanging="360"/>
      </w:pPr>
      <w:rPr>
        <w:rFonts w:ascii="Courier New" w:hAnsi="Courier New" w:hint="default"/>
      </w:rPr>
    </w:lvl>
    <w:lvl w:ilvl="8" w:tplc="594292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43B7B"/>
    <w:multiLevelType w:val="hybridMultilevel"/>
    <w:tmpl w:val="BE8ECF58"/>
    <w:lvl w:ilvl="0" w:tplc="C5C49EFC">
      <w:start w:val="1"/>
      <w:numFmt w:val="lowerLetter"/>
      <w:lvlText w:val="%1)"/>
      <w:lvlJc w:val="left"/>
      <w:pPr>
        <w:tabs>
          <w:tab w:val="num" w:pos="720"/>
        </w:tabs>
        <w:ind w:left="720" w:hanging="360"/>
      </w:pPr>
      <w:rPr>
        <w:rFonts w:ascii="Arial" w:eastAsia="Times New Roman" w:hAnsi="Arial" w:cs="Arial"/>
      </w:rPr>
    </w:lvl>
    <w:lvl w:ilvl="1" w:tplc="C4D4B64A" w:tentative="1">
      <w:start w:val="1"/>
      <w:numFmt w:val="bullet"/>
      <w:lvlText w:val="o"/>
      <w:lvlJc w:val="left"/>
      <w:pPr>
        <w:tabs>
          <w:tab w:val="num" w:pos="1440"/>
        </w:tabs>
        <w:ind w:left="1440" w:hanging="360"/>
      </w:pPr>
      <w:rPr>
        <w:rFonts w:ascii="Courier New" w:hAnsi="Courier New" w:hint="default"/>
      </w:rPr>
    </w:lvl>
    <w:lvl w:ilvl="2" w:tplc="C78E1436" w:tentative="1">
      <w:start w:val="1"/>
      <w:numFmt w:val="bullet"/>
      <w:lvlText w:val=""/>
      <w:lvlJc w:val="left"/>
      <w:pPr>
        <w:tabs>
          <w:tab w:val="num" w:pos="2160"/>
        </w:tabs>
        <w:ind w:left="2160" w:hanging="360"/>
      </w:pPr>
      <w:rPr>
        <w:rFonts w:ascii="Wingdings" w:hAnsi="Wingdings" w:hint="default"/>
      </w:rPr>
    </w:lvl>
    <w:lvl w:ilvl="3" w:tplc="AC362568" w:tentative="1">
      <w:start w:val="1"/>
      <w:numFmt w:val="bullet"/>
      <w:lvlText w:val=""/>
      <w:lvlJc w:val="left"/>
      <w:pPr>
        <w:tabs>
          <w:tab w:val="num" w:pos="2880"/>
        </w:tabs>
        <w:ind w:left="2880" w:hanging="360"/>
      </w:pPr>
      <w:rPr>
        <w:rFonts w:ascii="Symbol" w:hAnsi="Symbol" w:hint="default"/>
      </w:rPr>
    </w:lvl>
    <w:lvl w:ilvl="4" w:tplc="4C3C252A" w:tentative="1">
      <w:start w:val="1"/>
      <w:numFmt w:val="bullet"/>
      <w:lvlText w:val="o"/>
      <w:lvlJc w:val="left"/>
      <w:pPr>
        <w:tabs>
          <w:tab w:val="num" w:pos="3600"/>
        </w:tabs>
        <w:ind w:left="3600" w:hanging="360"/>
      </w:pPr>
      <w:rPr>
        <w:rFonts w:ascii="Courier New" w:hAnsi="Courier New" w:hint="default"/>
      </w:rPr>
    </w:lvl>
    <w:lvl w:ilvl="5" w:tplc="0E4830DE" w:tentative="1">
      <w:start w:val="1"/>
      <w:numFmt w:val="bullet"/>
      <w:lvlText w:val=""/>
      <w:lvlJc w:val="left"/>
      <w:pPr>
        <w:tabs>
          <w:tab w:val="num" w:pos="4320"/>
        </w:tabs>
        <w:ind w:left="4320" w:hanging="360"/>
      </w:pPr>
      <w:rPr>
        <w:rFonts w:ascii="Wingdings" w:hAnsi="Wingdings" w:hint="default"/>
      </w:rPr>
    </w:lvl>
    <w:lvl w:ilvl="6" w:tplc="024C9DF8" w:tentative="1">
      <w:start w:val="1"/>
      <w:numFmt w:val="bullet"/>
      <w:lvlText w:val=""/>
      <w:lvlJc w:val="left"/>
      <w:pPr>
        <w:tabs>
          <w:tab w:val="num" w:pos="5040"/>
        </w:tabs>
        <w:ind w:left="5040" w:hanging="360"/>
      </w:pPr>
      <w:rPr>
        <w:rFonts w:ascii="Symbol" w:hAnsi="Symbol" w:hint="default"/>
      </w:rPr>
    </w:lvl>
    <w:lvl w:ilvl="7" w:tplc="DF848696" w:tentative="1">
      <w:start w:val="1"/>
      <w:numFmt w:val="bullet"/>
      <w:lvlText w:val="o"/>
      <w:lvlJc w:val="left"/>
      <w:pPr>
        <w:tabs>
          <w:tab w:val="num" w:pos="5760"/>
        </w:tabs>
        <w:ind w:left="5760" w:hanging="360"/>
      </w:pPr>
      <w:rPr>
        <w:rFonts w:ascii="Courier New" w:hAnsi="Courier New" w:hint="default"/>
      </w:rPr>
    </w:lvl>
    <w:lvl w:ilvl="8" w:tplc="A7D406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42564"/>
    <w:multiLevelType w:val="hybridMultilevel"/>
    <w:tmpl w:val="BE8ECF58"/>
    <w:lvl w:ilvl="0" w:tplc="F92CC524">
      <w:start w:val="1"/>
      <w:numFmt w:val="lowerLetter"/>
      <w:lvlText w:val="%1)"/>
      <w:lvlJc w:val="left"/>
      <w:pPr>
        <w:tabs>
          <w:tab w:val="num" w:pos="1070"/>
        </w:tabs>
        <w:ind w:left="1070" w:hanging="360"/>
      </w:pPr>
      <w:rPr>
        <w:rFonts w:ascii="Arial" w:eastAsia="Times New Roman" w:hAnsi="Arial" w:cs="Arial"/>
      </w:rPr>
    </w:lvl>
    <w:lvl w:ilvl="1" w:tplc="906AA902" w:tentative="1">
      <w:start w:val="1"/>
      <w:numFmt w:val="bullet"/>
      <w:lvlText w:val="o"/>
      <w:lvlJc w:val="left"/>
      <w:pPr>
        <w:tabs>
          <w:tab w:val="num" w:pos="1790"/>
        </w:tabs>
        <w:ind w:left="1790" w:hanging="360"/>
      </w:pPr>
      <w:rPr>
        <w:rFonts w:ascii="Courier New" w:hAnsi="Courier New" w:hint="default"/>
      </w:rPr>
    </w:lvl>
    <w:lvl w:ilvl="2" w:tplc="65F612CC" w:tentative="1">
      <w:start w:val="1"/>
      <w:numFmt w:val="bullet"/>
      <w:lvlText w:val=""/>
      <w:lvlJc w:val="left"/>
      <w:pPr>
        <w:tabs>
          <w:tab w:val="num" w:pos="2510"/>
        </w:tabs>
        <w:ind w:left="2510" w:hanging="360"/>
      </w:pPr>
      <w:rPr>
        <w:rFonts w:ascii="Wingdings" w:hAnsi="Wingdings" w:hint="default"/>
      </w:rPr>
    </w:lvl>
    <w:lvl w:ilvl="3" w:tplc="71646284" w:tentative="1">
      <w:start w:val="1"/>
      <w:numFmt w:val="bullet"/>
      <w:lvlText w:val=""/>
      <w:lvlJc w:val="left"/>
      <w:pPr>
        <w:tabs>
          <w:tab w:val="num" w:pos="3230"/>
        </w:tabs>
        <w:ind w:left="3230" w:hanging="360"/>
      </w:pPr>
      <w:rPr>
        <w:rFonts w:ascii="Symbol" w:hAnsi="Symbol" w:hint="default"/>
      </w:rPr>
    </w:lvl>
    <w:lvl w:ilvl="4" w:tplc="DB447E6C" w:tentative="1">
      <w:start w:val="1"/>
      <w:numFmt w:val="bullet"/>
      <w:lvlText w:val="o"/>
      <w:lvlJc w:val="left"/>
      <w:pPr>
        <w:tabs>
          <w:tab w:val="num" w:pos="3950"/>
        </w:tabs>
        <w:ind w:left="3950" w:hanging="360"/>
      </w:pPr>
      <w:rPr>
        <w:rFonts w:ascii="Courier New" w:hAnsi="Courier New" w:hint="default"/>
      </w:rPr>
    </w:lvl>
    <w:lvl w:ilvl="5" w:tplc="7C0683C4" w:tentative="1">
      <w:start w:val="1"/>
      <w:numFmt w:val="bullet"/>
      <w:lvlText w:val=""/>
      <w:lvlJc w:val="left"/>
      <w:pPr>
        <w:tabs>
          <w:tab w:val="num" w:pos="4670"/>
        </w:tabs>
        <w:ind w:left="4670" w:hanging="360"/>
      </w:pPr>
      <w:rPr>
        <w:rFonts w:ascii="Wingdings" w:hAnsi="Wingdings" w:hint="default"/>
      </w:rPr>
    </w:lvl>
    <w:lvl w:ilvl="6" w:tplc="9D789D6C" w:tentative="1">
      <w:start w:val="1"/>
      <w:numFmt w:val="bullet"/>
      <w:lvlText w:val=""/>
      <w:lvlJc w:val="left"/>
      <w:pPr>
        <w:tabs>
          <w:tab w:val="num" w:pos="5390"/>
        </w:tabs>
        <w:ind w:left="5390" w:hanging="360"/>
      </w:pPr>
      <w:rPr>
        <w:rFonts w:ascii="Symbol" w:hAnsi="Symbol" w:hint="default"/>
      </w:rPr>
    </w:lvl>
    <w:lvl w:ilvl="7" w:tplc="C2B2DE34" w:tentative="1">
      <w:start w:val="1"/>
      <w:numFmt w:val="bullet"/>
      <w:lvlText w:val="o"/>
      <w:lvlJc w:val="left"/>
      <w:pPr>
        <w:tabs>
          <w:tab w:val="num" w:pos="6110"/>
        </w:tabs>
        <w:ind w:left="6110" w:hanging="360"/>
      </w:pPr>
      <w:rPr>
        <w:rFonts w:ascii="Courier New" w:hAnsi="Courier New" w:hint="default"/>
      </w:rPr>
    </w:lvl>
    <w:lvl w:ilvl="8" w:tplc="EC4E334A"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A45B67"/>
    <w:multiLevelType w:val="hybridMultilevel"/>
    <w:tmpl w:val="9B00D0F0"/>
    <w:lvl w:ilvl="0" w:tplc="A78E9B28">
      <w:start w:val="1"/>
      <w:numFmt w:val="lowerLetter"/>
      <w:lvlText w:val="%1)"/>
      <w:lvlJc w:val="left"/>
      <w:pPr>
        <w:ind w:left="1062" w:hanging="360"/>
      </w:pPr>
      <w:rPr>
        <w:rFonts w:hint="default"/>
        <w:b w:val="0"/>
      </w:rPr>
    </w:lvl>
    <w:lvl w:ilvl="1" w:tplc="C73A9694" w:tentative="1">
      <w:start w:val="1"/>
      <w:numFmt w:val="lowerLetter"/>
      <w:lvlText w:val="%2."/>
      <w:lvlJc w:val="left"/>
      <w:pPr>
        <w:ind w:left="1782" w:hanging="360"/>
      </w:pPr>
    </w:lvl>
    <w:lvl w:ilvl="2" w:tplc="3B72D5D0" w:tentative="1">
      <w:start w:val="1"/>
      <w:numFmt w:val="lowerRoman"/>
      <w:lvlText w:val="%3."/>
      <w:lvlJc w:val="right"/>
      <w:pPr>
        <w:ind w:left="2502" w:hanging="180"/>
      </w:pPr>
    </w:lvl>
    <w:lvl w:ilvl="3" w:tplc="3E48E2A4" w:tentative="1">
      <w:start w:val="1"/>
      <w:numFmt w:val="decimal"/>
      <w:lvlText w:val="%4."/>
      <w:lvlJc w:val="left"/>
      <w:pPr>
        <w:ind w:left="3222" w:hanging="360"/>
      </w:pPr>
    </w:lvl>
    <w:lvl w:ilvl="4" w:tplc="68E0ED36" w:tentative="1">
      <w:start w:val="1"/>
      <w:numFmt w:val="lowerLetter"/>
      <w:lvlText w:val="%5."/>
      <w:lvlJc w:val="left"/>
      <w:pPr>
        <w:ind w:left="3942" w:hanging="360"/>
      </w:pPr>
    </w:lvl>
    <w:lvl w:ilvl="5" w:tplc="BDD649EE" w:tentative="1">
      <w:start w:val="1"/>
      <w:numFmt w:val="lowerRoman"/>
      <w:lvlText w:val="%6."/>
      <w:lvlJc w:val="right"/>
      <w:pPr>
        <w:ind w:left="4662" w:hanging="180"/>
      </w:pPr>
    </w:lvl>
    <w:lvl w:ilvl="6" w:tplc="983CDB00" w:tentative="1">
      <w:start w:val="1"/>
      <w:numFmt w:val="decimal"/>
      <w:lvlText w:val="%7."/>
      <w:lvlJc w:val="left"/>
      <w:pPr>
        <w:ind w:left="5382" w:hanging="360"/>
      </w:pPr>
    </w:lvl>
    <w:lvl w:ilvl="7" w:tplc="3306F0D0" w:tentative="1">
      <w:start w:val="1"/>
      <w:numFmt w:val="lowerLetter"/>
      <w:lvlText w:val="%8."/>
      <w:lvlJc w:val="left"/>
      <w:pPr>
        <w:ind w:left="6102" w:hanging="360"/>
      </w:pPr>
    </w:lvl>
    <w:lvl w:ilvl="8" w:tplc="DD94035E" w:tentative="1">
      <w:start w:val="1"/>
      <w:numFmt w:val="lowerRoman"/>
      <w:lvlText w:val="%9."/>
      <w:lvlJc w:val="right"/>
      <w:pPr>
        <w:ind w:left="6822" w:hanging="180"/>
      </w:pPr>
    </w:lvl>
  </w:abstractNum>
  <w:abstractNum w:abstractNumId="12"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5FA1991"/>
    <w:multiLevelType w:val="hybridMultilevel"/>
    <w:tmpl w:val="05F27192"/>
    <w:lvl w:ilvl="0" w:tplc="10225ED4">
      <w:start w:val="1"/>
      <w:numFmt w:val="lowerLetter"/>
      <w:lvlText w:val="%1)"/>
      <w:lvlJc w:val="left"/>
      <w:pPr>
        <w:ind w:left="1440" w:hanging="360"/>
      </w:pPr>
      <w:rPr>
        <w:rFonts w:hint="default"/>
      </w:rPr>
    </w:lvl>
    <w:lvl w:ilvl="1" w:tplc="7CB0D02E" w:tentative="1">
      <w:start w:val="1"/>
      <w:numFmt w:val="lowerLetter"/>
      <w:lvlText w:val="%2."/>
      <w:lvlJc w:val="left"/>
      <w:pPr>
        <w:ind w:left="2160" w:hanging="360"/>
      </w:pPr>
    </w:lvl>
    <w:lvl w:ilvl="2" w:tplc="FC084620" w:tentative="1">
      <w:start w:val="1"/>
      <w:numFmt w:val="lowerRoman"/>
      <w:lvlText w:val="%3."/>
      <w:lvlJc w:val="right"/>
      <w:pPr>
        <w:ind w:left="2880" w:hanging="180"/>
      </w:pPr>
    </w:lvl>
    <w:lvl w:ilvl="3" w:tplc="B9CECB60" w:tentative="1">
      <w:start w:val="1"/>
      <w:numFmt w:val="decimal"/>
      <w:lvlText w:val="%4."/>
      <w:lvlJc w:val="left"/>
      <w:pPr>
        <w:ind w:left="3600" w:hanging="360"/>
      </w:pPr>
    </w:lvl>
    <w:lvl w:ilvl="4" w:tplc="A98E4B32" w:tentative="1">
      <w:start w:val="1"/>
      <w:numFmt w:val="lowerLetter"/>
      <w:lvlText w:val="%5."/>
      <w:lvlJc w:val="left"/>
      <w:pPr>
        <w:ind w:left="4320" w:hanging="360"/>
      </w:pPr>
    </w:lvl>
    <w:lvl w:ilvl="5" w:tplc="13645C9E" w:tentative="1">
      <w:start w:val="1"/>
      <w:numFmt w:val="lowerRoman"/>
      <w:lvlText w:val="%6."/>
      <w:lvlJc w:val="right"/>
      <w:pPr>
        <w:ind w:left="5040" w:hanging="180"/>
      </w:pPr>
    </w:lvl>
    <w:lvl w:ilvl="6" w:tplc="7A5A751E" w:tentative="1">
      <w:start w:val="1"/>
      <w:numFmt w:val="decimal"/>
      <w:lvlText w:val="%7."/>
      <w:lvlJc w:val="left"/>
      <w:pPr>
        <w:ind w:left="5760" w:hanging="360"/>
      </w:pPr>
    </w:lvl>
    <w:lvl w:ilvl="7" w:tplc="5C7EE2C8" w:tentative="1">
      <w:start w:val="1"/>
      <w:numFmt w:val="lowerLetter"/>
      <w:lvlText w:val="%8."/>
      <w:lvlJc w:val="left"/>
      <w:pPr>
        <w:ind w:left="6480" w:hanging="360"/>
      </w:pPr>
    </w:lvl>
    <w:lvl w:ilvl="8" w:tplc="CEECBC94" w:tentative="1">
      <w:start w:val="1"/>
      <w:numFmt w:val="lowerRoman"/>
      <w:lvlText w:val="%9."/>
      <w:lvlJc w:val="right"/>
      <w:pPr>
        <w:ind w:left="7200" w:hanging="180"/>
      </w:pPr>
    </w:lvl>
  </w:abstractNum>
  <w:abstractNum w:abstractNumId="14"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86E4CF9"/>
    <w:multiLevelType w:val="hybridMultilevel"/>
    <w:tmpl w:val="57F8543E"/>
    <w:lvl w:ilvl="0" w:tplc="A3A45C0A">
      <w:start w:val="1"/>
      <w:numFmt w:val="lowerLetter"/>
      <w:lvlText w:val="%1."/>
      <w:lvlJc w:val="left"/>
      <w:pPr>
        <w:ind w:left="1500" w:hanging="360"/>
      </w:pPr>
    </w:lvl>
    <w:lvl w:ilvl="1" w:tplc="77CAE768" w:tentative="1">
      <w:start w:val="1"/>
      <w:numFmt w:val="lowerLetter"/>
      <w:lvlText w:val="%2."/>
      <w:lvlJc w:val="left"/>
      <w:pPr>
        <w:ind w:left="2220" w:hanging="360"/>
      </w:pPr>
    </w:lvl>
    <w:lvl w:ilvl="2" w:tplc="075A4700" w:tentative="1">
      <w:start w:val="1"/>
      <w:numFmt w:val="lowerRoman"/>
      <w:lvlText w:val="%3."/>
      <w:lvlJc w:val="right"/>
      <w:pPr>
        <w:ind w:left="2940" w:hanging="180"/>
      </w:pPr>
    </w:lvl>
    <w:lvl w:ilvl="3" w:tplc="3CE8168C" w:tentative="1">
      <w:start w:val="1"/>
      <w:numFmt w:val="decimal"/>
      <w:lvlText w:val="%4."/>
      <w:lvlJc w:val="left"/>
      <w:pPr>
        <w:ind w:left="3660" w:hanging="360"/>
      </w:pPr>
    </w:lvl>
    <w:lvl w:ilvl="4" w:tplc="77186DB8" w:tentative="1">
      <w:start w:val="1"/>
      <w:numFmt w:val="lowerLetter"/>
      <w:lvlText w:val="%5."/>
      <w:lvlJc w:val="left"/>
      <w:pPr>
        <w:ind w:left="4380" w:hanging="360"/>
      </w:pPr>
    </w:lvl>
    <w:lvl w:ilvl="5" w:tplc="91F4ABCC" w:tentative="1">
      <w:start w:val="1"/>
      <w:numFmt w:val="lowerRoman"/>
      <w:lvlText w:val="%6."/>
      <w:lvlJc w:val="right"/>
      <w:pPr>
        <w:ind w:left="5100" w:hanging="180"/>
      </w:pPr>
    </w:lvl>
    <w:lvl w:ilvl="6" w:tplc="4600DAE0" w:tentative="1">
      <w:start w:val="1"/>
      <w:numFmt w:val="decimal"/>
      <w:lvlText w:val="%7."/>
      <w:lvlJc w:val="left"/>
      <w:pPr>
        <w:ind w:left="5820" w:hanging="360"/>
      </w:pPr>
    </w:lvl>
    <w:lvl w:ilvl="7" w:tplc="8012991E" w:tentative="1">
      <w:start w:val="1"/>
      <w:numFmt w:val="lowerLetter"/>
      <w:lvlText w:val="%8."/>
      <w:lvlJc w:val="left"/>
      <w:pPr>
        <w:ind w:left="6540" w:hanging="360"/>
      </w:pPr>
    </w:lvl>
    <w:lvl w:ilvl="8" w:tplc="7FBE26BC" w:tentative="1">
      <w:start w:val="1"/>
      <w:numFmt w:val="lowerRoman"/>
      <w:lvlText w:val="%9."/>
      <w:lvlJc w:val="right"/>
      <w:pPr>
        <w:ind w:left="7260" w:hanging="180"/>
      </w:p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AD914F2"/>
    <w:multiLevelType w:val="hybridMultilevel"/>
    <w:tmpl w:val="A54E32F6"/>
    <w:lvl w:ilvl="0" w:tplc="0FD8342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D9A2F97"/>
    <w:multiLevelType w:val="hybridMultilevel"/>
    <w:tmpl w:val="07D8335A"/>
    <w:lvl w:ilvl="0" w:tplc="6A640F90">
      <w:start w:val="8"/>
      <w:numFmt w:val="bullet"/>
      <w:lvlText w:val="-"/>
      <w:lvlJc w:val="left"/>
      <w:pPr>
        <w:tabs>
          <w:tab w:val="num" w:pos="2040"/>
        </w:tabs>
        <w:ind w:left="2040" w:hanging="360"/>
      </w:pPr>
      <w:rPr>
        <w:rFonts w:ascii="Times New Roman" w:eastAsia="Times New Roman" w:hAnsi="Times New Roman" w:hint="default"/>
      </w:rPr>
    </w:lvl>
    <w:lvl w:ilvl="1" w:tplc="4E603B60" w:tentative="1">
      <w:start w:val="1"/>
      <w:numFmt w:val="bullet"/>
      <w:lvlText w:val="o"/>
      <w:lvlJc w:val="left"/>
      <w:pPr>
        <w:tabs>
          <w:tab w:val="num" w:pos="2760"/>
        </w:tabs>
        <w:ind w:left="2760" w:hanging="360"/>
      </w:pPr>
      <w:rPr>
        <w:rFonts w:ascii="Courier New" w:hAnsi="Courier New" w:hint="default"/>
      </w:rPr>
    </w:lvl>
    <w:lvl w:ilvl="2" w:tplc="4BBE2DD0" w:tentative="1">
      <w:start w:val="1"/>
      <w:numFmt w:val="bullet"/>
      <w:lvlText w:val=""/>
      <w:lvlJc w:val="left"/>
      <w:pPr>
        <w:tabs>
          <w:tab w:val="num" w:pos="3480"/>
        </w:tabs>
        <w:ind w:left="3480" w:hanging="360"/>
      </w:pPr>
      <w:rPr>
        <w:rFonts w:ascii="Wingdings" w:hAnsi="Wingdings" w:hint="default"/>
      </w:rPr>
    </w:lvl>
    <w:lvl w:ilvl="3" w:tplc="F5DEC5F2" w:tentative="1">
      <w:start w:val="1"/>
      <w:numFmt w:val="bullet"/>
      <w:lvlText w:val=""/>
      <w:lvlJc w:val="left"/>
      <w:pPr>
        <w:tabs>
          <w:tab w:val="num" w:pos="4200"/>
        </w:tabs>
        <w:ind w:left="4200" w:hanging="360"/>
      </w:pPr>
      <w:rPr>
        <w:rFonts w:ascii="Symbol" w:hAnsi="Symbol" w:hint="default"/>
      </w:rPr>
    </w:lvl>
    <w:lvl w:ilvl="4" w:tplc="55E8207E" w:tentative="1">
      <w:start w:val="1"/>
      <w:numFmt w:val="bullet"/>
      <w:lvlText w:val="o"/>
      <w:lvlJc w:val="left"/>
      <w:pPr>
        <w:tabs>
          <w:tab w:val="num" w:pos="4920"/>
        </w:tabs>
        <w:ind w:left="4920" w:hanging="360"/>
      </w:pPr>
      <w:rPr>
        <w:rFonts w:ascii="Courier New" w:hAnsi="Courier New" w:hint="default"/>
      </w:rPr>
    </w:lvl>
    <w:lvl w:ilvl="5" w:tplc="FE3866C2" w:tentative="1">
      <w:start w:val="1"/>
      <w:numFmt w:val="bullet"/>
      <w:lvlText w:val=""/>
      <w:lvlJc w:val="left"/>
      <w:pPr>
        <w:tabs>
          <w:tab w:val="num" w:pos="5640"/>
        </w:tabs>
        <w:ind w:left="5640" w:hanging="360"/>
      </w:pPr>
      <w:rPr>
        <w:rFonts w:ascii="Wingdings" w:hAnsi="Wingdings" w:hint="default"/>
      </w:rPr>
    </w:lvl>
    <w:lvl w:ilvl="6" w:tplc="8E8CFA30" w:tentative="1">
      <w:start w:val="1"/>
      <w:numFmt w:val="bullet"/>
      <w:lvlText w:val=""/>
      <w:lvlJc w:val="left"/>
      <w:pPr>
        <w:tabs>
          <w:tab w:val="num" w:pos="6360"/>
        </w:tabs>
        <w:ind w:left="6360" w:hanging="360"/>
      </w:pPr>
      <w:rPr>
        <w:rFonts w:ascii="Symbol" w:hAnsi="Symbol" w:hint="default"/>
      </w:rPr>
    </w:lvl>
    <w:lvl w:ilvl="7" w:tplc="CD98C752" w:tentative="1">
      <w:start w:val="1"/>
      <w:numFmt w:val="bullet"/>
      <w:lvlText w:val="o"/>
      <w:lvlJc w:val="left"/>
      <w:pPr>
        <w:tabs>
          <w:tab w:val="num" w:pos="7080"/>
        </w:tabs>
        <w:ind w:left="7080" w:hanging="360"/>
      </w:pPr>
      <w:rPr>
        <w:rFonts w:ascii="Courier New" w:hAnsi="Courier New" w:hint="default"/>
      </w:rPr>
    </w:lvl>
    <w:lvl w:ilvl="8" w:tplc="4D980D94" w:tentative="1">
      <w:start w:val="1"/>
      <w:numFmt w:val="bullet"/>
      <w:lvlText w:val=""/>
      <w:lvlJc w:val="left"/>
      <w:pPr>
        <w:tabs>
          <w:tab w:val="num" w:pos="7800"/>
        </w:tabs>
        <w:ind w:left="7800" w:hanging="360"/>
      </w:pPr>
      <w:rPr>
        <w:rFonts w:ascii="Wingdings" w:hAnsi="Wingdings" w:hint="default"/>
      </w:rPr>
    </w:lvl>
  </w:abstractNum>
  <w:abstractNum w:abstractNumId="19" w15:restartNumberingAfterBreak="0">
    <w:nsid w:val="39E12CA7"/>
    <w:multiLevelType w:val="hybridMultilevel"/>
    <w:tmpl w:val="6216446A"/>
    <w:lvl w:ilvl="0" w:tplc="EB920122">
      <w:start w:val="2"/>
      <w:numFmt w:val="bullet"/>
      <w:lvlText w:val="-"/>
      <w:lvlJc w:val="left"/>
      <w:pPr>
        <w:tabs>
          <w:tab w:val="num" w:pos="720"/>
        </w:tabs>
        <w:ind w:left="720" w:hanging="360"/>
      </w:pPr>
      <w:rPr>
        <w:rFonts w:ascii="Times New Roman" w:eastAsia="Times New Roman" w:hAnsi="Times New Roman" w:hint="default"/>
      </w:rPr>
    </w:lvl>
    <w:lvl w:ilvl="1" w:tplc="F04A0D5C" w:tentative="1">
      <w:start w:val="1"/>
      <w:numFmt w:val="bullet"/>
      <w:lvlText w:val="o"/>
      <w:lvlJc w:val="left"/>
      <w:pPr>
        <w:tabs>
          <w:tab w:val="num" w:pos="1440"/>
        </w:tabs>
        <w:ind w:left="1440" w:hanging="360"/>
      </w:pPr>
      <w:rPr>
        <w:rFonts w:ascii="Courier New" w:hAnsi="Courier New" w:hint="default"/>
      </w:rPr>
    </w:lvl>
    <w:lvl w:ilvl="2" w:tplc="C1C07384" w:tentative="1">
      <w:start w:val="1"/>
      <w:numFmt w:val="bullet"/>
      <w:lvlText w:val=""/>
      <w:lvlJc w:val="left"/>
      <w:pPr>
        <w:tabs>
          <w:tab w:val="num" w:pos="2160"/>
        </w:tabs>
        <w:ind w:left="2160" w:hanging="360"/>
      </w:pPr>
      <w:rPr>
        <w:rFonts w:ascii="Wingdings" w:hAnsi="Wingdings" w:hint="default"/>
      </w:rPr>
    </w:lvl>
    <w:lvl w:ilvl="3" w:tplc="1F06AEEE" w:tentative="1">
      <w:start w:val="1"/>
      <w:numFmt w:val="bullet"/>
      <w:lvlText w:val=""/>
      <w:lvlJc w:val="left"/>
      <w:pPr>
        <w:tabs>
          <w:tab w:val="num" w:pos="2880"/>
        </w:tabs>
        <w:ind w:left="2880" w:hanging="360"/>
      </w:pPr>
      <w:rPr>
        <w:rFonts w:ascii="Symbol" w:hAnsi="Symbol" w:hint="default"/>
      </w:rPr>
    </w:lvl>
    <w:lvl w:ilvl="4" w:tplc="63F88EC2" w:tentative="1">
      <w:start w:val="1"/>
      <w:numFmt w:val="bullet"/>
      <w:lvlText w:val="o"/>
      <w:lvlJc w:val="left"/>
      <w:pPr>
        <w:tabs>
          <w:tab w:val="num" w:pos="3600"/>
        </w:tabs>
        <w:ind w:left="3600" w:hanging="360"/>
      </w:pPr>
      <w:rPr>
        <w:rFonts w:ascii="Courier New" w:hAnsi="Courier New" w:hint="default"/>
      </w:rPr>
    </w:lvl>
    <w:lvl w:ilvl="5" w:tplc="14623CCA" w:tentative="1">
      <w:start w:val="1"/>
      <w:numFmt w:val="bullet"/>
      <w:lvlText w:val=""/>
      <w:lvlJc w:val="left"/>
      <w:pPr>
        <w:tabs>
          <w:tab w:val="num" w:pos="4320"/>
        </w:tabs>
        <w:ind w:left="4320" w:hanging="360"/>
      </w:pPr>
      <w:rPr>
        <w:rFonts w:ascii="Wingdings" w:hAnsi="Wingdings" w:hint="default"/>
      </w:rPr>
    </w:lvl>
    <w:lvl w:ilvl="6" w:tplc="6E20455C" w:tentative="1">
      <w:start w:val="1"/>
      <w:numFmt w:val="bullet"/>
      <w:lvlText w:val=""/>
      <w:lvlJc w:val="left"/>
      <w:pPr>
        <w:tabs>
          <w:tab w:val="num" w:pos="5040"/>
        </w:tabs>
        <w:ind w:left="5040" w:hanging="360"/>
      </w:pPr>
      <w:rPr>
        <w:rFonts w:ascii="Symbol" w:hAnsi="Symbol" w:hint="default"/>
      </w:rPr>
    </w:lvl>
    <w:lvl w:ilvl="7" w:tplc="646AC3B0" w:tentative="1">
      <w:start w:val="1"/>
      <w:numFmt w:val="bullet"/>
      <w:lvlText w:val="o"/>
      <w:lvlJc w:val="left"/>
      <w:pPr>
        <w:tabs>
          <w:tab w:val="num" w:pos="5760"/>
        </w:tabs>
        <w:ind w:left="5760" w:hanging="360"/>
      </w:pPr>
      <w:rPr>
        <w:rFonts w:ascii="Courier New" w:hAnsi="Courier New" w:hint="default"/>
      </w:rPr>
    </w:lvl>
    <w:lvl w:ilvl="8" w:tplc="ECDC43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D56C7"/>
    <w:multiLevelType w:val="hybridMultilevel"/>
    <w:tmpl w:val="7E3C3820"/>
    <w:lvl w:ilvl="0" w:tplc="A5B6CEB0">
      <w:start w:val="2"/>
      <w:numFmt w:val="bullet"/>
      <w:lvlText w:val="-"/>
      <w:lvlJc w:val="left"/>
      <w:pPr>
        <w:ind w:left="720" w:hanging="360"/>
      </w:pPr>
      <w:rPr>
        <w:rFonts w:ascii="Calibri" w:eastAsia="Times New Roman" w:hAnsi="Calibri" w:hint="default"/>
      </w:rPr>
    </w:lvl>
    <w:lvl w:ilvl="1" w:tplc="DC727FC0" w:tentative="1">
      <w:start w:val="1"/>
      <w:numFmt w:val="bullet"/>
      <w:lvlText w:val="o"/>
      <w:lvlJc w:val="left"/>
      <w:pPr>
        <w:ind w:left="1440" w:hanging="360"/>
      </w:pPr>
      <w:rPr>
        <w:rFonts w:ascii="Courier New" w:hAnsi="Courier New" w:hint="default"/>
      </w:rPr>
    </w:lvl>
    <w:lvl w:ilvl="2" w:tplc="61625790" w:tentative="1">
      <w:start w:val="1"/>
      <w:numFmt w:val="bullet"/>
      <w:lvlText w:val=""/>
      <w:lvlJc w:val="left"/>
      <w:pPr>
        <w:ind w:left="2160" w:hanging="360"/>
      </w:pPr>
      <w:rPr>
        <w:rFonts w:ascii="Wingdings" w:hAnsi="Wingdings" w:hint="default"/>
      </w:rPr>
    </w:lvl>
    <w:lvl w:ilvl="3" w:tplc="A67081C8" w:tentative="1">
      <w:start w:val="1"/>
      <w:numFmt w:val="bullet"/>
      <w:lvlText w:val=""/>
      <w:lvlJc w:val="left"/>
      <w:pPr>
        <w:ind w:left="2880" w:hanging="360"/>
      </w:pPr>
      <w:rPr>
        <w:rFonts w:ascii="Symbol" w:hAnsi="Symbol" w:hint="default"/>
      </w:rPr>
    </w:lvl>
    <w:lvl w:ilvl="4" w:tplc="425C1318" w:tentative="1">
      <w:start w:val="1"/>
      <w:numFmt w:val="bullet"/>
      <w:lvlText w:val="o"/>
      <w:lvlJc w:val="left"/>
      <w:pPr>
        <w:ind w:left="3600" w:hanging="360"/>
      </w:pPr>
      <w:rPr>
        <w:rFonts w:ascii="Courier New" w:hAnsi="Courier New" w:hint="default"/>
      </w:rPr>
    </w:lvl>
    <w:lvl w:ilvl="5" w:tplc="E07EF23E" w:tentative="1">
      <w:start w:val="1"/>
      <w:numFmt w:val="bullet"/>
      <w:lvlText w:val=""/>
      <w:lvlJc w:val="left"/>
      <w:pPr>
        <w:ind w:left="4320" w:hanging="360"/>
      </w:pPr>
      <w:rPr>
        <w:rFonts w:ascii="Wingdings" w:hAnsi="Wingdings" w:hint="default"/>
      </w:rPr>
    </w:lvl>
    <w:lvl w:ilvl="6" w:tplc="EEDAB716" w:tentative="1">
      <w:start w:val="1"/>
      <w:numFmt w:val="bullet"/>
      <w:lvlText w:val=""/>
      <w:lvlJc w:val="left"/>
      <w:pPr>
        <w:ind w:left="5040" w:hanging="360"/>
      </w:pPr>
      <w:rPr>
        <w:rFonts w:ascii="Symbol" w:hAnsi="Symbol" w:hint="default"/>
      </w:rPr>
    </w:lvl>
    <w:lvl w:ilvl="7" w:tplc="48DA5480" w:tentative="1">
      <w:start w:val="1"/>
      <w:numFmt w:val="bullet"/>
      <w:lvlText w:val="o"/>
      <w:lvlJc w:val="left"/>
      <w:pPr>
        <w:ind w:left="5760" w:hanging="360"/>
      </w:pPr>
      <w:rPr>
        <w:rFonts w:ascii="Courier New" w:hAnsi="Courier New" w:hint="default"/>
      </w:rPr>
    </w:lvl>
    <w:lvl w:ilvl="8" w:tplc="310E767A"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8904CAD6">
      <w:start w:val="2"/>
      <w:numFmt w:val="bullet"/>
      <w:lvlText w:val="-"/>
      <w:lvlJc w:val="left"/>
      <w:pPr>
        <w:ind w:left="786" w:hanging="360"/>
      </w:pPr>
      <w:rPr>
        <w:rFonts w:ascii="Calibri" w:eastAsia="Times New Roman" w:hAnsi="Calibri" w:hint="default"/>
      </w:rPr>
    </w:lvl>
    <w:lvl w:ilvl="1" w:tplc="1ECE2C22" w:tentative="1">
      <w:start w:val="1"/>
      <w:numFmt w:val="bullet"/>
      <w:lvlText w:val="o"/>
      <w:lvlJc w:val="left"/>
      <w:pPr>
        <w:ind w:left="1506" w:hanging="360"/>
      </w:pPr>
      <w:rPr>
        <w:rFonts w:ascii="Courier New" w:hAnsi="Courier New" w:cs="Courier New" w:hint="default"/>
      </w:rPr>
    </w:lvl>
    <w:lvl w:ilvl="2" w:tplc="7ACE91B6" w:tentative="1">
      <w:start w:val="1"/>
      <w:numFmt w:val="bullet"/>
      <w:lvlText w:val=""/>
      <w:lvlJc w:val="left"/>
      <w:pPr>
        <w:ind w:left="2226" w:hanging="360"/>
      </w:pPr>
      <w:rPr>
        <w:rFonts w:ascii="Wingdings" w:hAnsi="Wingdings" w:hint="default"/>
      </w:rPr>
    </w:lvl>
    <w:lvl w:ilvl="3" w:tplc="86783174" w:tentative="1">
      <w:start w:val="1"/>
      <w:numFmt w:val="bullet"/>
      <w:lvlText w:val=""/>
      <w:lvlJc w:val="left"/>
      <w:pPr>
        <w:ind w:left="2946" w:hanging="360"/>
      </w:pPr>
      <w:rPr>
        <w:rFonts w:ascii="Symbol" w:hAnsi="Symbol" w:hint="default"/>
      </w:rPr>
    </w:lvl>
    <w:lvl w:ilvl="4" w:tplc="A21ECE78" w:tentative="1">
      <w:start w:val="1"/>
      <w:numFmt w:val="bullet"/>
      <w:lvlText w:val="o"/>
      <w:lvlJc w:val="left"/>
      <w:pPr>
        <w:ind w:left="3666" w:hanging="360"/>
      </w:pPr>
      <w:rPr>
        <w:rFonts w:ascii="Courier New" w:hAnsi="Courier New" w:cs="Courier New" w:hint="default"/>
      </w:rPr>
    </w:lvl>
    <w:lvl w:ilvl="5" w:tplc="7932F208" w:tentative="1">
      <w:start w:val="1"/>
      <w:numFmt w:val="bullet"/>
      <w:lvlText w:val=""/>
      <w:lvlJc w:val="left"/>
      <w:pPr>
        <w:ind w:left="4386" w:hanging="360"/>
      </w:pPr>
      <w:rPr>
        <w:rFonts w:ascii="Wingdings" w:hAnsi="Wingdings" w:hint="default"/>
      </w:rPr>
    </w:lvl>
    <w:lvl w:ilvl="6" w:tplc="D6A4EFB8" w:tentative="1">
      <w:start w:val="1"/>
      <w:numFmt w:val="bullet"/>
      <w:lvlText w:val=""/>
      <w:lvlJc w:val="left"/>
      <w:pPr>
        <w:ind w:left="5106" w:hanging="360"/>
      </w:pPr>
      <w:rPr>
        <w:rFonts w:ascii="Symbol" w:hAnsi="Symbol" w:hint="default"/>
      </w:rPr>
    </w:lvl>
    <w:lvl w:ilvl="7" w:tplc="207A5BF4" w:tentative="1">
      <w:start w:val="1"/>
      <w:numFmt w:val="bullet"/>
      <w:lvlText w:val="o"/>
      <w:lvlJc w:val="left"/>
      <w:pPr>
        <w:ind w:left="5826" w:hanging="360"/>
      </w:pPr>
      <w:rPr>
        <w:rFonts w:ascii="Courier New" w:hAnsi="Courier New" w:cs="Courier New" w:hint="default"/>
      </w:rPr>
    </w:lvl>
    <w:lvl w:ilvl="8" w:tplc="315E5B6C" w:tentative="1">
      <w:start w:val="1"/>
      <w:numFmt w:val="bullet"/>
      <w:lvlText w:val=""/>
      <w:lvlJc w:val="left"/>
      <w:pPr>
        <w:ind w:left="6546" w:hanging="360"/>
      </w:pPr>
      <w:rPr>
        <w:rFonts w:ascii="Wingdings" w:hAnsi="Wingdings" w:hint="default"/>
      </w:rPr>
    </w:lvl>
  </w:abstractNum>
  <w:abstractNum w:abstractNumId="22" w15:restartNumberingAfterBreak="0">
    <w:nsid w:val="4DE04A12"/>
    <w:multiLevelType w:val="hybridMultilevel"/>
    <w:tmpl w:val="8940C590"/>
    <w:lvl w:ilvl="0" w:tplc="192E8040">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1672284"/>
    <w:multiLevelType w:val="hybridMultilevel"/>
    <w:tmpl w:val="888867FE"/>
    <w:lvl w:ilvl="0" w:tplc="357E6F02">
      <w:start w:val="1"/>
      <w:numFmt w:val="lowerLetter"/>
      <w:lvlText w:val="%1)"/>
      <w:lvlJc w:val="left"/>
      <w:pPr>
        <w:ind w:left="927" w:hanging="360"/>
      </w:pPr>
      <w:rPr>
        <w:rFonts w:hint="default"/>
        <w:b w:val="0"/>
      </w:rPr>
    </w:lvl>
    <w:lvl w:ilvl="1" w:tplc="165C4AB8" w:tentative="1">
      <w:start w:val="1"/>
      <w:numFmt w:val="lowerLetter"/>
      <w:lvlText w:val="%2."/>
      <w:lvlJc w:val="left"/>
      <w:pPr>
        <w:ind w:left="1647" w:hanging="360"/>
      </w:pPr>
    </w:lvl>
    <w:lvl w:ilvl="2" w:tplc="F05CBEB6" w:tentative="1">
      <w:start w:val="1"/>
      <w:numFmt w:val="lowerRoman"/>
      <w:lvlText w:val="%3."/>
      <w:lvlJc w:val="right"/>
      <w:pPr>
        <w:ind w:left="2367" w:hanging="180"/>
      </w:pPr>
    </w:lvl>
    <w:lvl w:ilvl="3" w:tplc="EF68FE00" w:tentative="1">
      <w:start w:val="1"/>
      <w:numFmt w:val="decimal"/>
      <w:lvlText w:val="%4."/>
      <w:lvlJc w:val="left"/>
      <w:pPr>
        <w:ind w:left="3087" w:hanging="360"/>
      </w:pPr>
    </w:lvl>
    <w:lvl w:ilvl="4" w:tplc="12A82F00" w:tentative="1">
      <w:start w:val="1"/>
      <w:numFmt w:val="lowerLetter"/>
      <w:lvlText w:val="%5."/>
      <w:lvlJc w:val="left"/>
      <w:pPr>
        <w:ind w:left="3807" w:hanging="360"/>
      </w:pPr>
    </w:lvl>
    <w:lvl w:ilvl="5" w:tplc="93F2328A" w:tentative="1">
      <w:start w:val="1"/>
      <w:numFmt w:val="lowerRoman"/>
      <w:lvlText w:val="%6."/>
      <w:lvlJc w:val="right"/>
      <w:pPr>
        <w:ind w:left="4527" w:hanging="180"/>
      </w:pPr>
    </w:lvl>
    <w:lvl w:ilvl="6" w:tplc="2A86D6D4" w:tentative="1">
      <w:start w:val="1"/>
      <w:numFmt w:val="decimal"/>
      <w:lvlText w:val="%7."/>
      <w:lvlJc w:val="left"/>
      <w:pPr>
        <w:ind w:left="5247" w:hanging="360"/>
      </w:pPr>
    </w:lvl>
    <w:lvl w:ilvl="7" w:tplc="2BA82C86" w:tentative="1">
      <w:start w:val="1"/>
      <w:numFmt w:val="lowerLetter"/>
      <w:lvlText w:val="%8."/>
      <w:lvlJc w:val="left"/>
      <w:pPr>
        <w:ind w:left="5967" w:hanging="360"/>
      </w:pPr>
    </w:lvl>
    <w:lvl w:ilvl="8" w:tplc="9100183C" w:tentative="1">
      <w:start w:val="1"/>
      <w:numFmt w:val="lowerRoman"/>
      <w:lvlText w:val="%9."/>
      <w:lvlJc w:val="right"/>
      <w:pPr>
        <w:ind w:left="6687" w:hanging="180"/>
      </w:pPr>
    </w:lvl>
  </w:abstractNum>
  <w:abstractNum w:abstractNumId="24"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5CC701B7"/>
    <w:multiLevelType w:val="multilevel"/>
    <w:tmpl w:val="15E2F642"/>
    <w:lvl w:ilvl="0">
      <w:start w:val="12"/>
      <w:numFmt w:val="decimal"/>
      <w:lvlText w:val="%1."/>
      <w:lvlJc w:val="left"/>
      <w:pPr>
        <w:ind w:left="444" w:hanging="444"/>
      </w:pPr>
      <w:rPr>
        <w:rFonts w:hint="default"/>
      </w:rPr>
    </w:lvl>
    <w:lvl w:ilvl="1">
      <w:start w:val="1"/>
      <w:numFmt w:val="decimal"/>
      <w:lvlText w:val="%1.%2."/>
      <w:lvlJc w:val="left"/>
      <w:pPr>
        <w:ind w:left="214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D827DE9"/>
    <w:multiLevelType w:val="hybridMultilevel"/>
    <w:tmpl w:val="8C30976C"/>
    <w:lvl w:ilvl="0" w:tplc="12F48E5A">
      <w:start w:val="1"/>
      <w:numFmt w:val="lowerLetter"/>
      <w:lvlText w:val="%1)"/>
      <w:lvlJc w:val="left"/>
      <w:pPr>
        <w:ind w:left="1080" w:hanging="360"/>
      </w:pPr>
      <w:rPr>
        <w:rFonts w:hint="default"/>
        <w:sz w:val="20"/>
        <w:szCs w:val="20"/>
      </w:rPr>
    </w:lvl>
    <w:lvl w:ilvl="1" w:tplc="948068B8" w:tentative="1">
      <w:start w:val="1"/>
      <w:numFmt w:val="lowerLetter"/>
      <w:lvlText w:val="%2."/>
      <w:lvlJc w:val="left"/>
      <w:pPr>
        <w:ind w:left="1800" w:hanging="360"/>
      </w:pPr>
    </w:lvl>
    <w:lvl w:ilvl="2" w:tplc="B9489BD0" w:tentative="1">
      <w:start w:val="1"/>
      <w:numFmt w:val="lowerRoman"/>
      <w:lvlText w:val="%3."/>
      <w:lvlJc w:val="right"/>
      <w:pPr>
        <w:ind w:left="2520" w:hanging="180"/>
      </w:pPr>
    </w:lvl>
    <w:lvl w:ilvl="3" w:tplc="FCC23EDE" w:tentative="1">
      <w:start w:val="1"/>
      <w:numFmt w:val="decimal"/>
      <w:lvlText w:val="%4."/>
      <w:lvlJc w:val="left"/>
      <w:pPr>
        <w:ind w:left="3240" w:hanging="360"/>
      </w:pPr>
    </w:lvl>
    <w:lvl w:ilvl="4" w:tplc="3C64233E" w:tentative="1">
      <w:start w:val="1"/>
      <w:numFmt w:val="lowerLetter"/>
      <w:lvlText w:val="%5."/>
      <w:lvlJc w:val="left"/>
      <w:pPr>
        <w:ind w:left="3960" w:hanging="360"/>
      </w:pPr>
    </w:lvl>
    <w:lvl w:ilvl="5" w:tplc="8722AAB6" w:tentative="1">
      <w:start w:val="1"/>
      <w:numFmt w:val="lowerRoman"/>
      <w:lvlText w:val="%6."/>
      <w:lvlJc w:val="right"/>
      <w:pPr>
        <w:ind w:left="4680" w:hanging="180"/>
      </w:pPr>
    </w:lvl>
    <w:lvl w:ilvl="6" w:tplc="B776E116" w:tentative="1">
      <w:start w:val="1"/>
      <w:numFmt w:val="decimal"/>
      <w:lvlText w:val="%7."/>
      <w:lvlJc w:val="left"/>
      <w:pPr>
        <w:ind w:left="5400" w:hanging="360"/>
      </w:pPr>
    </w:lvl>
    <w:lvl w:ilvl="7" w:tplc="8ACE846C" w:tentative="1">
      <w:start w:val="1"/>
      <w:numFmt w:val="lowerLetter"/>
      <w:lvlText w:val="%8."/>
      <w:lvlJc w:val="left"/>
      <w:pPr>
        <w:ind w:left="6120" w:hanging="360"/>
      </w:pPr>
    </w:lvl>
    <w:lvl w:ilvl="8" w:tplc="A60207CC" w:tentative="1">
      <w:start w:val="1"/>
      <w:numFmt w:val="lowerRoman"/>
      <w:lvlText w:val="%9."/>
      <w:lvlJc w:val="right"/>
      <w:pPr>
        <w:ind w:left="6840" w:hanging="180"/>
      </w:pPr>
    </w:lvl>
  </w:abstractNum>
  <w:abstractNum w:abstractNumId="28" w15:restartNumberingAfterBreak="0">
    <w:nsid w:val="638D6DE4"/>
    <w:multiLevelType w:val="hybridMultilevel"/>
    <w:tmpl w:val="54280766"/>
    <w:lvl w:ilvl="0" w:tplc="6D0274F8">
      <w:start w:val="1"/>
      <w:numFmt w:val="lowerLetter"/>
      <w:lvlText w:val="%1)"/>
      <w:lvlJc w:val="left"/>
      <w:pPr>
        <w:ind w:left="1500" w:hanging="360"/>
      </w:pPr>
      <w:rPr>
        <w:rFonts w:hint="default"/>
      </w:rPr>
    </w:lvl>
    <w:lvl w:ilvl="1" w:tplc="C2D02FDE" w:tentative="1">
      <w:start w:val="1"/>
      <w:numFmt w:val="lowerLetter"/>
      <w:lvlText w:val="%2."/>
      <w:lvlJc w:val="left"/>
      <w:pPr>
        <w:ind w:left="2220" w:hanging="360"/>
      </w:pPr>
    </w:lvl>
    <w:lvl w:ilvl="2" w:tplc="D9C86D3C" w:tentative="1">
      <w:start w:val="1"/>
      <w:numFmt w:val="lowerRoman"/>
      <w:lvlText w:val="%3."/>
      <w:lvlJc w:val="right"/>
      <w:pPr>
        <w:ind w:left="2940" w:hanging="180"/>
      </w:pPr>
    </w:lvl>
    <w:lvl w:ilvl="3" w:tplc="04CC715C" w:tentative="1">
      <w:start w:val="1"/>
      <w:numFmt w:val="decimal"/>
      <w:lvlText w:val="%4."/>
      <w:lvlJc w:val="left"/>
      <w:pPr>
        <w:ind w:left="3660" w:hanging="360"/>
      </w:pPr>
    </w:lvl>
    <w:lvl w:ilvl="4" w:tplc="79820D20" w:tentative="1">
      <w:start w:val="1"/>
      <w:numFmt w:val="lowerLetter"/>
      <w:lvlText w:val="%5."/>
      <w:lvlJc w:val="left"/>
      <w:pPr>
        <w:ind w:left="4380" w:hanging="360"/>
      </w:pPr>
    </w:lvl>
    <w:lvl w:ilvl="5" w:tplc="07DE3DD6" w:tentative="1">
      <w:start w:val="1"/>
      <w:numFmt w:val="lowerRoman"/>
      <w:lvlText w:val="%6."/>
      <w:lvlJc w:val="right"/>
      <w:pPr>
        <w:ind w:left="5100" w:hanging="180"/>
      </w:pPr>
    </w:lvl>
    <w:lvl w:ilvl="6" w:tplc="BD6EB89E" w:tentative="1">
      <w:start w:val="1"/>
      <w:numFmt w:val="decimal"/>
      <w:lvlText w:val="%7."/>
      <w:lvlJc w:val="left"/>
      <w:pPr>
        <w:ind w:left="5820" w:hanging="360"/>
      </w:pPr>
    </w:lvl>
    <w:lvl w:ilvl="7" w:tplc="2AD4553E" w:tentative="1">
      <w:start w:val="1"/>
      <w:numFmt w:val="lowerLetter"/>
      <w:lvlText w:val="%8."/>
      <w:lvlJc w:val="left"/>
      <w:pPr>
        <w:ind w:left="6540" w:hanging="360"/>
      </w:pPr>
    </w:lvl>
    <w:lvl w:ilvl="8" w:tplc="C26C43F8" w:tentative="1">
      <w:start w:val="1"/>
      <w:numFmt w:val="lowerRoman"/>
      <w:lvlText w:val="%9."/>
      <w:lvlJc w:val="right"/>
      <w:pPr>
        <w:ind w:left="7260" w:hanging="180"/>
      </w:pPr>
    </w:lvl>
  </w:abstractNum>
  <w:abstractNum w:abstractNumId="29" w15:restartNumberingAfterBreak="0">
    <w:nsid w:val="666F012B"/>
    <w:multiLevelType w:val="multilevel"/>
    <w:tmpl w:val="EEB2A0F4"/>
    <w:lvl w:ilvl="0">
      <w:start w:val="11"/>
      <w:numFmt w:val="decimal"/>
      <w:lvlText w:val="%1."/>
      <w:lvlJc w:val="left"/>
      <w:pPr>
        <w:ind w:left="435" w:hanging="435"/>
      </w:pPr>
      <w:rPr>
        <w:rFonts w:hint="default"/>
      </w:rPr>
    </w:lvl>
    <w:lvl w:ilvl="1">
      <w:start w:val="5"/>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B393AC5"/>
    <w:multiLevelType w:val="hybridMultilevel"/>
    <w:tmpl w:val="A128026E"/>
    <w:lvl w:ilvl="0" w:tplc="68B0AA22">
      <w:start w:val="1"/>
      <w:numFmt w:val="lowerLetter"/>
      <w:lvlText w:val="%1)"/>
      <w:lvlJc w:val="left"/>
      <w:pPr>
        <w:ind w:left="720" w:hanging="360"/>
      </w:pPr>
      <w:rPr>
        <w:rFonts w:cs="Times New Roman"/>
      </w:rPr>
    </w:lvl>
    <w:lvl w:ilvl="1" w:tplc="7354EF3A">
      <w:start w:val="1"/>
      <w:numFmt w:val="lowerLetter"/>
      <w:lvlText w:val="%2."/>
      <w:lvlJc w:val="left"/>
      <w:pPr>
        <w:ind w:left="1440" w:hanging="360"/>
      </w:pPr>
      <w:rPr>
        <w:rFonts w:cs="Times New Roman"/>
      </w:rPr>
    </w:lvl>
    <w:lvl w:ilvl="2" w:tplc="05609BD6">
      <w:start w:val="1"/>
      <w:numFmt w:val="lowerRoman"/>
      <w:lvlText w:val="%3."/>
      <w:lvlJc w:val="right"/>
      <w:pPr>
        <w:ind w:left="2160" w:hanging="180"/>
      </w:pPr>
      <w:rPr>
        <w:rFonts w:cs="Times New Roman"/>
      </w:rPr>
    </w:lvl>
    <w:lvl w:ilvl="3" w:tplc="04F45458">
      <w:start w:val="1"/>
      <w:numFmt w:val="decimal"/>
      <w:lvlText w:val="%4."/>
      <w:lvlJc w:val="left"/>
      <w:pPr>
        <w:ind w:left="2880" w:hanging="360"/>
      </w:pPr>
      <w:rPr>
        <w:rFonts w:cs="Times New Roman"/>
      </w:rPr>
    </w:lvl>
    <w:lvl w:ilvl="4" w:tplc="3C724190">
      <w:start w:val="1"/>
      <w:numFmt w:val="lowerLetter"/>
      <w:lvlText w:val="%5."/>
      <w:lvlJc w:val="left"/>
      <w:pPr>
        <w:ind w:left="3600" w:hanging="360"/>
      </w:pPr>
      <w:rPr>
        <w:rFonts w:cs="Times New Roman"/>
      </w:rPr>
    </w:lvl>
    <w:lvl w:ilvl="5" w:tplc="A98E34A2">
      <w:start w:val="1"/>
      <w:numFmt w:val="lowerRoman"/>
      <w:lvlText w:val="%6."/>
      <w:lvlJc w:val="right"/>
      <w:pPr>
        <w:ind w:left="4320" w:hanging="180"/>
      </w:pPr>
      <w:rPr>
        <w:rFonts w:cs="Times New Roman"/>
      </w:rPr>
    </w:lvl>
    <w:lvl w:ilvl="6" w:tplc="7D301E3C">
      <w:start w:val="1"/>
      <w:numFmt w:val="decimal"/>
      <w:lvlText w:val="%7."/>
      <w:lvlJc w:val="left"/>
      <w:pPr>
        <w:ind w:left="5040" w:hanging="360"/>
      </w:pPr>
      <w:rPr>
        <w:rFonts w:cs="Times New Roman"/>
      </w:rPr>
    </w:lvl>
    <w:lvl w:ilvl="7" w:tplc="52E47C0A">
      <w:start w:val="1"/>
      <w:numFmt w:val="lowerLetter"/>
      <w:lvlText w:val="%8."/>
      <w:lvlJc w:val="left"/>
      <w:pPr>
        <w:ind w:left="5760" w:hanging="360"/>
      </w:pPr>
      <w:rPr>
        <w:rFonts w:cs="Times New Roman"/>
      </w:rPr>
    </w:lvl>
    <w:lvl w:ilvl="8" w:tplc="108C5202">
      <w:start w:val="1"/>
      <w:numFmt w:val="lowerRoman"/>
      <w:lvlText w:val="%9."/>
      <w:lvlJc w:val="right"/>
      <w:pPr>
        <w:ind w:left="6480" w:hanging="180"/>
      </w:pPr>
      <w:rPr>
        <w:rFonts w:cs="Times New Roman"/>
      </w:rPr>
    </w:lvl>
  </w:abstractNum>
  <w:abstractNum w:abstractNumId="31" w15:restartNumberingAfterBreak="0">
    <w:nsid w:val="753E1221"/>
    <w:multiLevelType w:val="hybridMultilevel"/>
    <w:tmpl w:val="8140D236"/>
    <w:lvl w:ilvl="0" w:tplc="E04A0420">
      <w:start w:val="2"/>
      <w:numFmt w:val="bullet"/>
      <w:lvlText w:val="-"/>
      <w:lvlJc w:val="left"/>
      <w:pPr>
        <w:tabs>
          <w:tab w:val="num" w:pos="360"/>
        </w:tabs>
        <w:ind w:left="341" w:hanging="341"/>
      </w:pPr>
      <w:rPr>
        <w:rFonts w:ascii="Times New Roman" w:eastAsia="Times New Roman" w:hAnsi="Times New Roman" w:hint="default"/>
        <w:color w:val="auto"/>
      </w:rPr>
    </w:lvl>
    <w:lvl w:ilvl="1" w:tplc="B7EEB1A4" w:tentative="1">
      <w:start w:val="1"/>
      <w:numFmt w:val="bullet"/>
      <w:lvlText w:val="o"/>
      <w:lvlJc w:val="left"/>
      <w:pPr>
        <w:tabs>
          <w:tab w:val="num" w:pos="1440"/>
        </w:tabs>
        <w:ind w:left="1440" w:hanging="360"/>
      </w:pPr>
      <w:rPr>
        <w:rFonts w:ascii="Courier New" w:hAnsi="Courier New" w:hint="default"/>
      </w:rPr>
    </w:lvl>
    <w:lvl w:ilvl="2" w:tplc="5748F042" w:tentative="1">
      <w:start w:val="1"/>
      <w:numFmt w:val="bullet"/>
      <w:lvlText w:val=""/>
      <w:lvlJc w:val="left"/>
      <w:pPr>
        <w:tabs>
          <w:tab w:val="num" w:pos="2160"/>
        </w:tabs>
        <w:ind w:left="2160" w:hanging="360"/>
      </w:pPr>
      <w:rPr>
        <w:rFonts w:ascii="Wingdings" w:hAnsi="Wingdings" w:hint="default"/>
      </w:rPr>
    </w:lvl>
    <w:lvl w:ilvl="3" w:tplc="9C3294EE" w:tentative="1">
      <w:start w:val="1"/>
      <w:numFmt w:val="bullet"/>
      <w:lvlText w:val=""/>
      <w:lvlJc w:val="left"/>
      <w:pPr>
        <w:tabs>
          <w:tab w:val="num" w:pos="2880"/>
        </w:tabs>
        <w:ind w:left="2880" w:hanging="360"/>
      </w:pPr>
      <w:rPr>
        <w:rFonts w:ascii="Symbol" w:hAnsi="Symbol" w:hint="default"/>
      </w:rPr>
    </w:lvl>
    <w:lvl w:ilvl="4" w:tplc="E7043BB4" w:tentative="1">
      <w:start w:val="1"/>
      <w:numFmt w:val="bullet"/>
      <w:lvlText w:val="o"/>
      <w:lvlJc w:val="left"/>
      <w:pPr>
        <w:tabs>
          <w:tab w:val="num" w:pos="3600"/>
        </w:tabs>
        <w:ind w:left="3600" w:hanging="360"/>
      </w:pPr>
      <w:rPr>
        <w:rFonts w:ascii="Courier New" w:hAnsi="Courier New" w:hint="default"/>
      </w:rPr>
    </w:lvl>
    <w:lvl w:ilvl="5" w:tplc="C61A7FF4" w:tentative="1">
      <w:start w:val="1"/>
      <w:numFmt w:val="bullet"/>
      <w:lvlText w:val=""/>
      <w:lvlJc w:val="left"/>
      <w:pPr>
        <w:tabs>
          <w:tab w:val="num" w:pos="4320"/>
        </w:tabs>
        <w:ind w:left="4320" w:hanging="360"/>
      </w:pPr>
      <w:rPr>
        <w:rFonts w:ascii="Wingdings" w:hAnsi="Wingdings" w:hint="default"/>
      </w:rPr>
    </w:lvl>
    <w:lvl w:ilvl="6" w:tplc="2F04F54E" w:tentative="1">
      <w:start w:val="1"/>
      <w:numFmt w:val="bullet"/>
      <w:lvlText w:val=""/>
      <w:lvlJc w:val="left"/>
      <w:pPr>
        <w:tabs>
          <w:tab w:val="num" w:pos="5040"/>
        </w:tabs>
        <w:ind w:left="5040" w:hanging="360"/>
      </w:pPr>
      <w:rPr>
        <w:rFonts w:ascii="Symbol" w:hAnsi="Symbol" w:hint="default"/>
      </w:rPr>
    </w:lvl>
    <w:lvl w:ilvl="7" w:tplc="4A7036DC" w:tentative="1">
      <w:start w:val="1"/>
      <w:numFmt w:val="bullet"/>
      <w:lvlText w:val="o"/>
      <w:lvlJc w:val="left"/>
      <w:pPr>
        <w:tabs>
          <w:tab w:val="num" w:pos="5760"/>
        </w:tabs>
        <w:ind w:left="5760" w:hanging="360"/>
      </w:pPr>
      <w:rPr>
        <w:rFonts w:ascii="Courier New" w:hAnsi="Courier New" w:hint="default"/>
      </w:rPr>
    </w:lvl>
    <w:lvl w:ilvl="8" w:tplc="2182B9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8814FB"/>
    <w:multiLevelType w:val="hybridMultilevel"/>
    <w:tmpl w:val="8C30976C"/>
    <w:lvl w:ilvl="0" w:tplc="3D0C4BF2">
      <w:start w:val="1"/>
      <w:numFmt w:val="lowerLetter"/>
      <w:lvlText w:val="%1)"/>
      <w:lvlJc w:val="left"/>
      <w:pPr>
        <w:ind w:left="1080" w:hanging="360"/>
      </w:pPr>
      <w:rPr>
        <w:rFonts w:hint="default"/>
        <w:sz w:val="20"/>
        <w:szCs w:val="20"/>
      </w:rPr>
    </w:lvl>
    <w:lvl w:ilvl="1" w:tplc="D818B7FC" w:tentative="1">
      <w:start w:val="1"/>
      <w:numFmt w:val="lowerLetter"/>
      <w:lvlText w:val="%2."/>
      <w:lvlJc w:val="left"/>
      <w:pPr>
        <w:ind w:left="1800" w:hanging="360"/>
      </w:pPr>
    </w:lvl>
    <w:lvl w:ilvl="2" w:tplc="BC3496BC" w:tentative="1">
      <w:start w:val="1"/>
      <w:numFmt w:val="lowerRoman"/>
      <w:lvlText w:val="%3."/>
      <w:lvlJc w:val="right"/>
      <w:pPr>
        <w:ind w:left="2520" w:hanging="180"/>
      </w:pPr>
    </w:lvl>
    <w:lvl w:ilvl="3" w:tplc="31F00C3A" w:tentative="1">
      <w:start w:val="1"/>
      <w:numFmt w:val="decimal"/>
      <w:lvlText w:val="%4."/>
      <w:lvlJc w:val="left"/>
      <w:pPr>
        <w:ind w:left="3240" w:hanging="360"/>
      </w:pPr>
    </w:lvl>
    <w:lvl w:ilvl="4" w:tplc="560EE788" w:tentative="1">
      <w:start w:val="1"/>
      <w:numFmt w:val="lowerLetter"/>
      <w:lvlText w:val="%5."/>
      <w:lvlJc w:val="left"/>
      <w:pPr>
        <w:ind w:left="3960" w:hanging="360"/>
      </w:pPr>
    </w:lvl>
    <w:lvl w:ilvl="5" w:tplc="106A1962" w:tentative="1">
      <w:start w:val="1"/>
      <w:numFmt w:val="lowerRoman"/>
      <w:lvlText w:val="%6."/>
      <w:lvlJc w:val="right"/>
      <w:pPr>
        <w:ind w:left="4680" w:hanging="180"/>
      </w:pPr>
    </w:lvl>
    <w:lvl w:ilvl="6" w:tplc="10B8E408" w:tentative="1">
      <w:start w:val="1"/>
      <w:numFmt w:val="decimal"/>
      <w:lvlText w:val="%7."/>
      <w:lvlJc w:val="left"/>
      <w:pPr>
        <w:ind w:left="5400" w:hanging="360"/>
      </w:pPr>
    </w:lvl>
    <w:lvl w:ilvl="7" w:tplc="856AD84E" w:tentative="1">
      <w:start w:val="1"/>
      <w:numFmt w:val="lowerLetter"/>
      <w:lvlText w:val="%8."/>
      <w:lvlJc w:val="left"/>
      <w:pPr>
        <w:ind w:left="6120" w:hanging="360"/>
      </w:pPr>
    </w:lvl>
    <w:lvl w:ilvl="8" w:tplc="BC4E9BCE" w:tentative="1">
      <w:start w:val="1"/>
      <w:numFmt w:val="lowerRoman"/>
      <w:lvlText w:val="%9."/>
      <w:lvlJc w:val="right"/>
      <w:pPr>
        <w:ind w:left="6840" w:hanging="180"/>
      </w:pPr>
    </w:lvl>
  </w:abstractNum>
  <w:abstractNum w:abstractNumId="33"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4A6319"/>
    <w:multiLevelType w:val="hybridMultilevel"/>
    <w:tmpl w:val="BCEC23CE"/>
    <w:lvl w:ilvl="0" w:tplc="A02E89A4">
      <w:start w:val="1"/>
      <w:numFmt w:val="lowerLetter"/>
      <w:lvlText w:val="%1)"/>
      <w:lvlJc w:val="left"/>
      <w:pPr>
        <w:ind w:left="1062" w:hanging="360"/>
      </w:pPr>
      <w:rPr>
        <w:rFonts w:hint="default"/>
      </w:rPr>
    </w:lvl>
    <w:lvl w:ilvl="1" w:tplc="D10EAB92" w:tentative="1">
      <w:start w:val="1"/>
      <w:numFmt w:val="lowerLetter"/>
      <w:lvlText w:val="%2."/>
      <w:lvlJc w:val="left"/>
      <w:pPr>
        <w:ind w:left="1782" w:hanging="360"/>
      </w:pPr>
    </w:lvl>
    <w:lvl w:ilvl="2" w:tplc="7396CB3C" w:tentative="1">
      <w:start w:val="1"/>
      <w:numFmt w:val="lowerRoman"/>
      <w:lvlText w:val="%3."/>
      <w:lvlJc w:val="right"/>
      <w:pPr>
        <w:ind w:left="2502" w:hanging="180"/>
      </w:pPr>
    </w:lvl>
    <w:lvl w:ilvl="3" w:tplc="54F24CC0" w:tentative="1">
      <w:start w:val="1"/>
      <w:numFmt w:val="decimal"/>
      <w:lvlText w:val="%4."/>
      <w:lvlJc w:val="left"/>
      <w:pPr>
        <w:ind w:left="3222" w:hanging="360"/>
      </w:pPr>
    </w:lvl>
    <w:lvl w:ilvl="4" w:tplc="D916C586" w:tentative="1">
      <w:start w:val="1"/>
      <w:numFmt w:val="lowerLetter"/>
      <w:lvlText w:val="%5."/>
      <w:lvlJc w:val="left"/>
      <w:pPr>
        <w:ind w:left="3942" w:hanging="360"/>
      </w:pPr>
    </w:lvl>
    <w:lvl w:ilvl="5" w:tplc="2DB25E6E" w:tentative="1">
      <w:start w:val="1"/>
      <w:numFmt w:val="lowerRoman"/>
      <w:lvlText w:val="%6."/>
      <w:lvlJc w:val="right"/>
      <w:pPr>
        <w:ind w:left="4662" w:hanging="180"/>
      </w:pPr>
    </w:lvl>
    <w:lvl w:ilvl="6" w:tplc="39A82F3E" w:tentative="1">
      <w:start w:val="1"/>
      <w:numFmt w:val="decimal"/>
      <w:lvlText w:val="%7."/>
      <w:lvlJc w:val="left"/>
      <w:pPr>
        <w:ind w:left="5382" w:hanging="360"/>
      </w:pPr>
    </w:lvl>
    <w:lvl w:ilvl="7" w:tplc="A3B04A42" w:tentative="1">
      <w:start w:val="1"/>
      <w:numFmt w:val="lowerLetter"/>
      <w:lvlText w:val="%8."/>
      <w:lvlJc w:val="left"/>
      <w:pPr>
        <w:ind w:left="6102" w:hanging="360"/>
      </w:pPr>
    </w:lvl>
    <w:lvl w:ilvl="8" w:tplc="5444379A" w:tentative="1">
      <w:start w:val="1"/>
      <w:numFmt w:val="lowerRoman"/>
      <w:lvlText w:val="%9."/>
      <w:lvlJc w:val="right"/>
      <w:pPr>
        <w:ind w:left="6822" w:hanging="180"/>
      </w:pPr>
    </w:lvl>
  </w:abstractNum>
  <w:num w:numId="1">
    <w:abstractNumId w:val="25"/>
  </w:num>
  <w:num w:numId="2">
    <w:abstractNumId w:val="2"/>
  </w:num>
  <w:num w:numId="3">
    <w:abstractNumId w:val="18"/>
  </w:num>
  <w:num w:numId="4">
    <w:abstractNumId w:val="7"/>
  </w:num>
  <w:num w:numId="5">
    <w:abstractNumId w:val="2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4"/>
  </w:num>
  <w:num w:numId="9">
    <w:abstractNumId w:val="21"/>
  </w:num>
  <w:num w:numId="10">
    <w:abstractNumId w:val="8"/>
  </w:num>
  <w:num w:numId="11">
    <w:abstractNumId w:val="31"/>
  </w:num>
  <w:num w:numId="12">
    <w:abstractNumId w:val="19"/>
  </w:num>
  <w:num w:numId="13">
    <w:abstractNumId w:val="14"/>
  </w:num>
  <w:num w:numId="14">
    <w:abstractNumId w:val="3"/>
  </w:num>
  <w:num w:numId="15">
    <w:abstractNumId w:val="6"/>
  </w:num>
  <w:num w:numId="16">
    <w:abstractNumId w:val="4"/>
  </w:num>
  <w:num w:numId="17">
    <w:abstractNumId w:val="11"/>
  </w:num>
  <w:num w:numId="18">
    <w:abstractNumId w:val="34"/>
  </w:num>
  <w:num w:numId="19">
    <w:abstractNumId w:val="13"/>
  </w:num>
  <w:num w:numId="20">
    <w:abstractNumId w:val="23"/>
  </w:num>
  <w:num w:numId="21">
    <w:abstractNumId w:val="9"/>
  </w:num>
  <w:num w:numId="22">
    <w:abstractNumId w:val="10"/>
  </w:num>
  <w:num w:numId="23">
    <w:abstractNumId w:val="1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8"/>
  </w:num>
  <w:num w:numId="27">
    <w:abstractNumId w:val="5"/>
  </w:num>
  <w:num w:numId="28">
    <w:abstractNumId w:val="27"/>
  </w:num>
  <w:num w:numId="29">
    <w:abstractNumId w:val="32"/>
  </w:num>
  <w:num w:numId="30">
    <w:abstractNumId w:val="33"/>
  </w:num>
  <w:num w:numId="31">
    <w:abstractNumId w:val="29"/>
  </w:num>
  <w:num w:numId="32">
    <w:abstractNumId w:val="26"/>
  </w:num>
  <w:num w:numId="33">
    <w:abstractNumId w:val="12"/>
  </w:num>
  <w:num w:numId="34">
    <w:abstractNumId w:val="18"/>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8E"/>
    <w:rsid w:val="0000131F"/>
    <w:rsid w:val="00003845"/>
    <w:rsid w:val="0001157C"/>
    <w:rsid w:val="00012D48"/>
    <w:rsid w:val="00023A9E"/>
    <w:rsid w:val="0005008E"/>
    <w:rsid w:val="00085019"/>
    <w:rsid w:val="000865A2"/>
    <w:rsid w:val="0009420F"/>
    <w:rsid w:val="000A516B"/>
    <w:rsid w:val="000B54E6"/>
    <w:rsid w:val="000C52B9"/>
    <w:rsid w:val="000C754C"/>
    <w:rsid w:val="000E1A3E"/>
    <w:rsid w:val="00107C72"/>
    <w:rsid w:val="0011351B"/>
    <w:rsid w:val="001271D0"/>
    <w:rsid w:val="00132A5E"/>
    <w:rsid w:val="00134BFC"/>
    <w:rsid w:val="001402CF"/>
    <w:rsid w:val="001479B5"/>
    <w:rsid w:val="001856D2"/>
    <w:rsid w:val="0019056B"/>
    <w:rsid w:val="001B234D"/>
    <w:rsid w:val="001C0A88"/>
    <w:rsid w:val="001C22DF"/>
    <w:rsid w:val="001D1F9D"/>
    <w:rsid w:val="001D61FC"/>
    <w:rsid w:val="001D6B31"/>
    <w:rsid w:val="001E0DCC"/>
    <w:rsid w:val="001E6BA8"/>
    <w:rsid w:val="001F0A73"/>
    <w:rsid w:val="00236A73"/>
    <w:rsid w:val="00240C39"/>
    <w:rsid w:val="002448BE"/>
    <w:rsid w:val="00251595"/>
    <w:rsid w:val="00265F42"/>
    <w:rsid w:val="00266192"/>
    <w:rsid w:val="00266F89"/>
    <w:rsid w:val="00270B79"/>
    <w:rsid w:val="00277659"/>
    <w:rsid w:val="00277C23"/>
    <w:rsid w:val="002A081F"/>
    <w:rsid w:val="002A4330"/>
    <w:rsid w:val="002B0F86"/>
    <w:rsid w:val="002B1B84"/>
    <w:rsid w:val="002C0257"/>
    <w:rsid w:val="002D130F"/>
    <w:rsid w:val="002E357E"/>
    <w:rsid w:val="002E5F2B"/>
    <w:rsid w:val="002E71DB"/>
    <w:rsid w:val="002E787F"/>
    <w:rsid w:val="002F21F0"/>
    <w:rsid w:val="002F2F83"/>
    <w:rsid w:val="00304DB3"/>
    <w:rsid w:val="00326A79"/>
    <w:rsid w:val="00330A38"/>
    <w:rsid w:val="00355988"/>
    <w:rsid w:val="00372222"/>
    <w:rsid w:val="00376AEC"/>
    <w:rsid w:val="00382530"/>
    <w:rsid w:val="00384BA8"/>
    <w:rsid w:val="00394204"/>
    <w:rsid w:val="003A6B11"/>
    <w:rsid w:val="003B2BAD"/>
    <w:rsid w:val="003E4663"/>
    <w:rsid w:val="003E5DE5"/>
    <w:rsid w:val="00400A69"/>
    <w:rsid w:val="004023FC"/>
    <w:rsid w:val="00407086"/>
    <w:rsid w:val="004108EC"/>
    <w:rsid w:val="00412680"/>
    <w:rsid w:val="00440628"/>
    <w:rsid w:val="00442806"/>
    <w:rsid w:val="00447B6F"/>
    <w:rsid w:val="004503F1"/>
    <w:rsid w:val="004538F4"/>
    <w:rsid w:val="004639A3"/>
    <w:rsid w:val="004642CA"/>
    <w:rsid w:val="00485213"/>
    <w:rsid w:val="004861D1"/>
    <w:rsid w:val="0048714E"/>
    <w:rsid w:val="00495421"/>
    <w:rsid w:val="004C4514"/>
    <w:rsid w:val="004E71A4"/>
    <w:rsid w:val="00513329"/>
    <w:rsid w:val="005179C7"/>
    <w:rsid w:val="005208A2"/>
    <w:rsid w:val="00527581"/>
    <w:rsid w:val="00527939"/>
    <w:rsid w:val="00543616"/>
    <w:rsid w:val="0054468F"/>
    <w:rsid w:val="00546D44"/>
    <w:rsid w:val="005855AB"/>
    <w:rsid w:val="00595C95"/>
    <w:rsid w:val="005A009D"/>
    <w:rsid w:val="005B2E07"/>
    <w:rsid w:val="005B38B9"/>
    <w:rsid w:val="005C4E92"/>
    <w:rsid w:val="005C59AC"/>
    <w:rsid w:val="006001A6"/>
    <w:rsid w:val="00624F08"/>
    <w:rsid w:val="00625C2C"/>
    <w:rsid w:val="006447C4"/>
    <w:rsid w:val="006706AF"/>
    <w:rsid w:val="00673003"/>
    <w:rsid w:val="00680691"/>
    <w:rsid w:val="00682314"/>
    <w:rsid w:val="00685DFE"/>
    <w:rsid w:val="006924EA"/>
    <w:rsid w:val="006A5495"/>
    <w:rsid w:val="006B084F"/>
    <w:rsid w:val="006B2AF1"/>
    <w:rsid w:val="006B74DB"/>
    <w:rsid w:val="006C6980"/>
    <w:rsid w:val="006D2B50"/>
    <w:rsid w:val="006D2B86"/>
    <w:rsid w:val="006D56C6"/>
    <w:rsid w:val="006D5A47"/>
    <w:rsid w:val="006D5CA0"/>
    <w:rsid w:val="006E5DFC"/>
    <w:rsid w:val="00706FFC"/>
    <w:rsid w:val="00712FD9"/>
    <w:rsid w:val="00726A9A"/>
    <w:rsid w:val="00736042"/>
    <w:rsid w:val="007375AC"/>
    <w:rsid w:val="007467D1"/>
    <w:rsid w:val="00770E7A"/>
    <w:rsid w:val="00786B32"/>
    <w:rsid w:val="00786C97"/>
    <w:rsid w:val="00794EE5"/>
    <w:rsid w:val="007A17FD"/>
    <w:rsid w:val="007A7E9E"/>
    <w:rsid w:val="007C22B5"/>
    <w:rsid w:val="007C7F54"/>
    <w:rsid w:val="007D091B"/>
    <w:rsid w:val="007D4352"/>
    <w:rsid w:val="007E3130"/>
    <w:rsid w:val="0080368D"/>
    <w:rsid w:val="00805014"/>
    <w:rsid w:val="008076BF"/>
    <w:rsid w:val="00816DC1"/>
    <w:rsid w:val="00830840"/>
    <w:rsid w:val="00872FB3"/>
    <w:rsid w:val="008779B2"/>
    <w:rsid w:val="00877F28"/>
    <w:rsid w:val="008A0024"/>
    <w:rsid w:val="008C0C47"/>
    <w:rsid w:val="008D06F0"/>
    <w:rsid w:val="008D21E3"/>
    <w:rsid w:val="008D231D"/>
    <w:rsid w:val="008D2F85"/>
    <w:rsid w:val="008E30ED"/>
    <w:rsid w:val="008F5F8E"/>
    <w:rsid w:val="009004D6"/>
    <w:rsid w:val="00906DFB"/>
    <w:rsid w:val="00910CE6"/>
    <w:rsid w:val="009162C3"/>
    <w:rsid w:val="0091678A"/>
    <w:rsid w:val="00924B18"/>
    <w:rsid w:val="00927842"/>
    <w:rsid w:val="00930A8E"/>
    <w:rsid w:val="00934828"/>
    <w:rsid w:val="00957D8F"/>
    <w:rsid w:val="00964B5B"/>
    <w:rsid w:val="00976A9E"/>
    <w:rsid w:val="0098391B"/>
    <w:rsid w:val="00987B36"/>
    <w:rsid w:val="00991F54"/>
    <w:rsid w:val="009A7F64"/>
    <w:rsid w:val="009B092B"/>
    <w:rsid w:val="009B2231"/>
    <w:rsid w:val="009B4250"/>
    <w:rsid w:val="009B463D"/>
    <w:rsid w:val="009B5A1C"/>
    <w:rsid w:val="009B77C3"/>
    <w:rsid w:val="009C09A0"/>
    <w:rsid w:val="009C5AB9"/>
    <w:rsid w:val="009E01DC"/>
    <w:rsid w:val="00A03D5F"/>
    <w:rsid w:val="00A2151E"/>
    <w:rsid w:val="00A22616"/>
    <w:rsid w:val="00A43455"/>
    <w:rsid w:val="00A6355B"/>
    <w:rsid w:val="00A97B38"/>
    <w:rsid w:val="00AA3BC3"/>
    <w:rsid w:val="00AB6F79"/>
    <w:rsid w:val="00AC1DBD"/>
    <w:rsid w:val="00AD2141"/>
    <w:rsid w:val="00AF3FAC"/>
    <w:rsid w:val="00AF6B7D"/>
    <w:rsid w:val="00B06874"/>
    <w:rsid w:val="00B1434D"/>
    <w:rsid w:val="00B257C6"/>
    <w:rsid w:val="00B321E7"/>
    <w:rsid w:val="00B35A96"/>
    <w:rsid w:val="00B36CAC"/>
    <w:rsid w:val="00B50C9F"/>
    <w:rsid w:val="00B63991"/>
    <w:rsid w:val="00B70261"/>
    <w:rsid w:val="00B71E94"/>
    <w:rsid w:val="00B73402"/>
    <w:rsid w:val="00B81DEC"/>
    <w:rsid w:val="00B8371A"/>
    <w:rsid w:val="00B86EA6"/>
    <w:rsid w:val="00B94680"/>
    <w:rsid w:val="00B94E2F"/>
    <w:rsid w:val="00BA6C8C"/>
    <w:rsid w:val="00BA7372"/>
    <w:rsid w:val="00BB08D3"/>
    <w:rsid w:val="00BB25D5"/>
    <w:rsid w:val="00BB2600"/>
    <w:rsid w:val="00BE4AC3"/>
    <w:rsid w:val="00BF3D27"/>
    <w:rsid w:val="00BF725F"/>
    <w:rsid w:val="00C0173A"/>
    <w:rsid w:val="00C07D07"/>
    <w:rsid w:val="00C37ED8"/>
    <w:rsid w:val="00C43240"/>
    <w:rsid w:val="00C605FB"/>
    <w:rsid w:val="00C74DB5"/>
    <w:rsid w:val="00C756E3"/>
    <w:rsid w:val="00C81CE2"/>
    <w:rsid w:val="00C90D47"/>
    <w:rsid w:val="00CC1B12"/>
    <w:rsid w:val="00CD1151"/>
    <w:rsid w:val="00CE34D2"/>
    <w:rsid w:val="00CF4762"/>
    <w:rsid w:val="00CF7A4E"/>
    <w:rsid w:val="00D15DE8"/>
    <w:rsid w:val="00D16F98"/>
    <w:rsid w:val="00D25691"/>
    <w:rsid w:val="00D33D61"/>
    <w:rsid w:val="00D365E9"/>
    <w:rsid w:val="00D43A0F"/>
    <w:rsid w:val="00D52E9D"/>
    <w:rsid w:val="00D54E6F"/>
    <w:rsid w:val="00D64AEB"/>
    <w:rsid w:val="00D85F0F"/>
    <w:rsid w:val="00D91913"/>
    <w:rsid w:val="00D929F7"/>
    <w:rsid w:val="00D93BC2"/>
    <w:rsid w:val="00D94DFB"/>
    <w:rsid w:val="00D95DFA"/>
    <w:rsid w:val="00DA3877"/>
    <w:rsid w:val="00DB12B6"/>
    <w:rsid w:val="00DB7CDE"/>
    <w:rsid w:val="00DE7522"/>
    <w:rsid w:val="00DF3AB6"/>
    <w:rsid w:val="00DF4DE7"/>
    <w:rsid w:val="00E00F0C"/>
    <w:rsid w:val="00E06544"/>
    <w:rsid w:val="00E14A23"/>
    <w:rsid w:val="00E26B7C"/>
    <w:rsid w:val="00E412CA"/>
    <w:rsid w:val="00E42C1E"/>
    <w:rsid w:val="00E46D2A"/>
    <w:rsid w:val="00E5392A"/>
    <w:rsid w:val="00E70AA7"/>
    <w:rsid w:val="00E82467"/>
    <w:rsid w:val="00E917F6"/>
    <w:rsid w:val="00E955A5"/>
    <w:rsid w:val="00EA6AAF"/>
    <w:rsid w:val="00EB06B5"/>
    <w:rsid w:val="00EB45E1"/>
    <w:rsid w:val="00EC1CE2"/>
    <w:rsid w:val="00ED6B64"/>
    <w:rsid w:val="00EE0F07"/>
    <w:rsid w:val="00EF1B0E"/>
    <w:rsid w:val="00EF2011"/>
    <w:rsid w:val="00EF3156"/>
    <w:rsid w:val="00F176FA"/>
    <w:rsid w:val="00F25584"/>
    <w:rsid w:val="00F27C1F"/>
    <w:rsid w:val="00F366F4"/>
    <w:rsid w:val="00F50915"/>
    <w:rsid w:val="00F605A2"/>
    <w:rsid w:val="00F6655A"/>
    <w:rsid w:val="00F7095C"/>
    <w:rsid w:val="00F746BD"/>
    <w:rsid w:val="00F829DB"/>
    <w:rsid w:val="00FA4B4B"/>
    <w:rsid w:val="00FB0F40"/>
    <w:rsid w:val="00FB200C"/>
    <w:rsid w:val="00FB3558"/>
    <w:rsid w:val="00FC1773"/>
    <w:rsid w:val="00FC1F6A"/>
    <w:rsid w:val="00FC2CEC"/>
    <w:rsid w:val="00FD09FF"/>
    <w:rsid w:val="00FD3B36"/>
    <w:rsid w:val="00FE1B37"/>
    <w:rsid w:val="00FE5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2605"/>
  <w15:docId w15:val="{D40CA8D7-06AA-4D2D-B773-796D2166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character" w:customStyle="1" w:styleId="Zkladntext20">
    <w:name w:val="Základní text (2)_"/>
    <w:basedOn w:val="Standardnpsmoodstavce"/>
    <w:link w:val="Zkladntext21"/>
    <w:rsid w:val="001C22DF"/>
    <w:rPr>
      <w:rFonts w:ascii="Arial" w:eastAsia="Arial" w:hAnsi="Arial" w:cs="Arial"/>
      <w:shd w:val="clear" w:color="auto" w:fill="FFFFFF"/>
    </w:rPr>
  </w:style>
  <w:style w:type="paragraph" w:customStyle="1" w:styleId="Zkladntext21">
    <w:name w:val="Základní text (2)"/>
    <w:basedOn w:val="Normln"/>
    <w:link w:val="Zkladntext20"/>
    <w:rsid w:val="001C22DF"/>
    <w:pPr>
      <w:widowControl w:val="0"/>
      <w:shd w:val="clear" w:color="auto" w:fill="FFFFFF"/>
      <w:spacing w:after="0" w:line="283" w:lineRule="exact"/>
      <w:ind w:hanging="720"/>
      <w:jc w:val="center"/>
    </w:pPr>
    <w:rPr>
      <w:rFonts w:ascii="Arial" w:eastAsia="Arial" w:hAnsi="Arial" w:cs="Arial"/>
      <w:sz w:val="20"/>
      <w:szCs w:val="20"/>
    </w:rPr>
  </w:style>
  <w:style w:type="character" w:customStyle="1" w:styleId="UnresolvedMention">
    <w:name w:val="Unresolved Mention"/>
    <w:basedOn w:val="Standardnpsmoodstavce"/>
    <w:uiPriority w:val="99"/>
    <w:semiHidden/>
    <w:unhideWhenUsed/>
    <w:rsid w:val="00FD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tm.plzensky-kraj.cz/modul-zakazka/verejne-dokumenty"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datelna@obecholoubkov.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vcr.cz/soubor/metodicky-navod-k-aplikaci-zakona-o-registru-smluv-jez-slouzi-k-zakladni-orientaci-v-problematice-a-prinasi-zakladni-odpovedi-na-casto-kladene-dotaz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obecholoubkov.cz" TargetMode="External"/><Relationship Id="rId5" Type="http://schemas.openxmlformats.org/officeDocument/2006/relationships/webSettings" Target="webSettings.xml"/><Relationship Id="rId15" Type="http://schemas.openxmlformats.org/officeDocument/2006/relationships/hyperlink" Target="http://www.suspk.eu/o-nas-a/formulare-ke-stazeni/%20" TargetMode="External"/><Relationship Id="rId10" Type="http://schemas.openxmlformats.org/officeDocument/2006/relationships/hyperlink" Target="mailto:jana.mrazova@suspk.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suspk.eu/o-nas/informace-ohledne-gdpr/"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FAA54-E404-4F6B-9BD2-67503DFE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23</Pages>
  <Words>11375</Words>
  <Characters>67119</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78338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9</cp:revision>
  <cp:lastPrinted>2018-03-22T10:17:00Z</cp:lastPrinted>
  <dcterms:created xsi:type="dcterms:W3CDTF">2023-01-03T08:24:00Z</dcterms:created>
  <dcterms:modified xsi:type="dcterms:W3CDTF">2023-01-06T09:55:00Z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ies>
</file>