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0B55BC3F" w:rsidR="005715C0" w:rsidRPr="00D61B5B" w:rsidRDefault="00BC0549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ZDRAVO</w:t>
            </w:r>
            <w:r w:rsidR="00145CE0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TNICKÉ PŘÍSTROJE PRO</w:t>
            </w:r>
            <w:r w:rsidR="00145CE0">
              <w:t xml:space="preserve"> </w:t>
            </w:r>
            <w:r w:rsidR="00145CE0" w:rsidRPr="00145CE0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DOMAŽLICKOU 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NEMOCNICI, A.S. </w:t>
            </w:r>
            <w:r w:rsidR="00A7137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="00370973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- </w:t>
            </w:r>
            <w:r w:rsidR="00145CE0" w:rsidRPr="00145CE0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OPERAČNÍ TECHNIKA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03B78388" w:rsidR="005715C0" w:rsidRPr="00321924" w:rsidRDefault="004F360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05196E96" w:rsidR="00984AD7" w:rsidRPr="00876BE0" w:rsidRDefault="00145CE0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145CE0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Domažlická</w:t>
            </w:r>
            <w:r w:rsidR="00370973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</w:t>
            </w:r>
            <w:r w:rsidR="00984AD7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nemocnice,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420BE029" w:rsidR="00984AD7" w:rsidRPr="00D61B5B" w:rsidRDefault="00145CE0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145CE0">
              <w:rPr>
                <w:rFonts w:ascii="Calibri" w:eastAsia="Times New Roman" w:hAnsi="Calibri" w:cs="Calibri"/>
                <w:lang w:eastAsia="cs-CZ"/>
              </w:rPr>
              <w:t>Kozinova 292, Hořejší Předměstí, 344 01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F544E47" w:rsidR="00984AD7" w:rsidRPr="00D61B5B" w:rsidRDefault="00145CE0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145CE0">
              <w:rPr>
                <w:rFonts w:ascii="Calibri" w:eastAsia="Times New Roman" w:hAnsi="Calibri" w:cs="Calibri"/>
                <w:lang w:eastAsia="cs-CZ"/>
              </w:rPr>
              <w:t>26361078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7D04D5" w14:textId="271DF84C" w:rsidR="00136AAF" w:rsidRDefault="00790FE0" w:rsidP="00145CE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90FE0">
              <w:rPr>
                <w:rFonts w:ascii="Calibri" w:eastAsia="Times New Roman" w:hAnsi="Calibri" w:cs="Times New Roman"/>
                <w:lang w:eastAsia="cs-CZ"/>
              </w:rPr>
              <w:t>MUDr. Petr Hubáček, MBA, LL. M.</w:t>
            </w:r>
            <w:r w:rsidR="00136AAF" w:rsidRPr="00136AAF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r w:rsidR="00736CAD">
              <w:rPr>
                <w:rFonts w:ascii="Calibri" w:eastAsia="Times New Roman" w:hAnsi="Calibri" w:cs="Times New Roman"/>
                <w:lang w:eastAsia="cs-CZ"/>
              </w:rPr>
              <w:t>místo</w:t>
            </w:r>
            <w:r w:rsidR="00736CAD" w:rsidRPr="00736CAD"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="00136AAF" w:rsidRPr="00136AAF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  <w:p w14:paraId="35C14D12" w14:textId="698BBA9B" w:rsidR="005715C0" w:rsidRPr="00D61B5B" w:rsidRDefault="00144FB3" w:rsidP="00736CA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Mgr. Jaroslav Šíma, MBA,</w:t>
            </w:r>
            <w:r w:rsidR="00736CAD">
              <w:t xml:space="preserve"> </w:t>
            </w:r>
            <w:r w:rsidR="00736CAD" w:rsidRPr="00736CAD"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="00736CAD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  <w:bookmarkStart w:id="0" w:name="_GoBack"/>
            <w:bookmarkEnd w:id="0"/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5715C0" w:rsidRPr="00D61B5B" w:rsidRDefault="001B3D1F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4F3606" w:rsidRPr="004C1BDF" w:rsidRDefault="004F3606" w:rsidP="004F3606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5715C0" w:rsidRDefault="004F3606" w:rsidP="005B136F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 w:rsidR="005715C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5715C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21725465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BC57813" w14:textId="0A24C734" w:rsidR="000C7B17" w:rsidRPr="00BA1A31" w:rsidRDefault="000C7B17" w:rsidP="004F3606">
      <w:pPr>
        <w:spacing w:line="270" w:lineRule="exact"/>
        <w:ind w:left="-426" w:right="-426"/>
      </w:pP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FAAA4" w14:textId="77777777" w:rsidR="00862762" w:rsidRDefault="00862762" w:rsidP="000C7B17">
      <w:pPr>
        <w:spacing w:after="0" w:line="240" w:lineRule="auto"/>
      </w:pPr>
      <w:r>
        <w:separator/>
      </w:r>
    </w:p>
  </w:endnote>
  <w:endnote w:type="continuationSeparator" w:id="0">
    <w:p w14:paraId="31359ABD" w14:textId="77777777" w:rsidR="00862762" w:rsidRDefault="00862762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F1A8" w14:textId="77777777" w:rsidR="00862762" w:rsidRDefault="00862762" w:rsidP="000C7B17">
      <w:pPr>
        <w:spacing w:after="0" w:line="240" w:lineRule="auto"/>
      </w:pPr>
      <w:r>
        <w:separator/>
      </w:r>
    </w:p>
  </w:footnote>
  <w:footnote w:type="continuationSeparator" w:id="0">
    <w:p w14:paraId="653715A8" w14:textId="77777777" w:rsidR="00862762" w:rsidRDefault="00862762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020FF9AB" w:rsidR="004F3606" w:rsidRDefault="004F3606" w:rsidP="004F360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5 ZD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C7B17"/>
    <w:rsid w:val="00130931"/>
    <w:rsid w:val="00136AAF"/>
    <w:rsid w:val="00144FB3"/>
    <w:rsid w:val="00145CE0"/>
    <w:rsid w:val="00160CBA"/>
    <w:rsid w:val="001B3A25"/>
    <w:rsid w:val="001B3D1F"/>
    <w:rsid w:val="002B7B85"/>
    <w:rsid w:val="00370973"/>
    <w:rsid w:val="00443CDF"/>
    <w:rsid w:val="00487364"/>
    <w:rsid w:val="004A3CFB"/>
    <w:rsid w:val="004E33C8"/>
    <w:rsid w:val="004F3606"/>
    <w:rsid w:val="00545B70"/>
    <w:rsid w:val="005715C0"/>
    <w:rsid w:val="00591A03"/>
    <w:rsid w:val="005C50F9"/>
    <w:rsid w:val="005D6A09"/>
    <w:rsid w:val="005F3F85"/>
    <w:rsid w:val="006028EB"/>
    <w:rsid w:val="006D476E"/>
    <w:rsid w:val="00736CAD"/>
    <w:rsid w:val="00790FE0"/>
    <w:rsid w:val="007C371C"/>
    <w:rsid w:val="00804C4B"/>
    <w:rsid w:val="00862762"/>
    <w:rsid w:val="008D1C5A"/>
    <w:rsid w:val="00906715"/>
    <w:rsid w:val="00984AD7"/>
    <w:rsid w:val="00993FB1"/>
    <w:rsid w:val="009A66A5"/>
    <w:rsid w:val="00A1739D"/>
    <w:rsid w:val="00A349EA"/>
    <w:rsid w:val="00A71377"/>
    <w:rsid w:val="00B97E70"/>
    <w:rsid w:val="00BA1A31"/>
    <w:rsid w:val="00BC0549"/>
    <w:rsid w:val="00C21BC9"/>
    <w:rsid w:val="00E039F8"/>
    <w:rsid w:val="00ED3FA6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7D20A-174A-443C-B370-64210CBFB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A3542-D953-4F6F-97BC-F94ADCB3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Dominika Komašková</cp:lastModifiedBy>
  <cp:revision>7</cp:revision>
  <dcterms:created xsi:type="dcterms:W3CDTF">2022-01-25T09:46:00Z</dcterms:created>
  <dcterms:modified xsi:type="dcterms:W3CDTF">2022-05-30T10:56:00Z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