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EB" w:rsidRPr="00AD0539" w:rsidRDefault="0009570E" w:rsidP="0009570E">
      <w:pPr>
        <w:spacing w:before="0" w:after="200"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č. 9</w:t>
      </w:r>
      <w:r w:rsidR="00ED2BEB" w:rsidRPr="00AD0539">
        <w:rPr>
          <w:rFonts w:ascii="Arial" w:hAnsi="Arial" w:cs="Arial"/>
          <w:b/>
          <w:bCs/>
        </w:rPr>
        <w:t xml:space="preserve"> Technické </w:t>
      </w:r>
      <w:r>
        <w:rPr>
          <w:rFonts w:ascii="Arial" w:hAnsi="Arial" w:cs="Arial"/>
          <w:b/>
          <w:bCs/>
        </w:rPr>
        <w:t>a provozní požadavky Zadavatele</w:t>
      </w:r>
    </w:p>
    <w:p w:rsidR="00ED2BEB" w:rsidRPr="00AD0539" w:rsidRDefault="00ED2BEB" w:rsidP="00ED2BEB">
      <w:pPr>
        <w:pStyle w:val="Normln0"/>
        <w:keepNext w:val="0"/>
        <w:tabs>
          <w:tab w:val="clear" w:pos="0"/>
          <w:tab w:val="left" w:pos="708"/>
        </w:tabs>
        <w:rPr>
          <w:rFonts w:ascii="Arial" w:hAnsi="Arial" w:cs="Arial"/>
        </w:rPr>
      </w:pPr>
    </w:p>
    <w:p w:rsidR="00ED2BEB" w:rsidRPr="00AD0539" w:rsidRDefault="00ED2BEB" w:rsidP="00ED2BEB">
      <w:pPr>
        <w:spacing w:after="35" w:line="256" w:lineRule="auto"/>
        <w:ind w:left="111" w:right="14" w:hanging="10"/>
        <w:jc w:val="center"/>
        <w:rPr>
          <w:rFonts w:ascii="Arial" w:hAnsi="Arial" w:cs="Arial"/>
          <w:b/>
          <w:sz w:val="28"/>
          <w:szCs w:val="28"/>
        </w:rPr>
      </w:pPr>
      <w:r w:rsidRPr="00AD0539">
        <w:rPr>
          <w:rFonts w:ascii="Arial" w:hAnsi="Arial" w:cs="Arial"/>
          <w:b/>
          <w:sz w:val="28"/>
          <w:szCs w:val="28"/>
        </w:rPr>
        <w:t>Technické a provozní požadavky Zadavatele</w:t>
      </w:r>
    </w:p>
    <w:p w:rsidR="00441C87" w:rsidRPr="00441C87" w:rsidRDefault="00ED2BEB" w:rsidP="00441C87">
      <w:pPr>
        <w:tabs>
          <w:tab w:val="left" w:pos="8242"/>
        </w:tabs>
        <w:jc w:val="center"/>
        <w:rPr>
          <w:rFonts w:ascii="Arial" w:hAnsi="Arial" w:cs="Arial"/>
          <w:b/>
          <w:caps/>
          <w:sz w:val="28"/>
          <w:szCs w:val="28"/>
        </w:rPr>
      </w:pPr>
      <w:r w:rsidRPr="00441C87">
        <w:rPr>
          <w:rFonts w:ascii="Arial" w:hAnsi="Arial" w:cs="Arial"/>
          <w:b/>
          <w:sz w:val="28"/>
          <w:szCs w:val="28"/>
        </w:rPr>
        <w:t>„</w:t>
      </w:r>
      <w:r w:rsidR="00441C87" w:rsidRPr="00441C87">
        <w:rPr>
          <w:rFonts w:ascii="Arial" w:hAnsi="Arial" w:cs="Arial"/>
          <w:b/>
          <w:caps/>
          <w:sz w:val="28"/>
          <w:szCs w:val="28"/>
        </w:rPr>
        <w:t xml:space="preserve">VýROBA TEPLA A ZÁSOBOVÁNÍ TEPLEM A ELEKTŘINOU, REVITALIZACE KOTELNY v Rokycanské nemocnici, </w:t>
      </w:r>
      <w:r w:rsidR="00F86810" w:rsidRPr="00441C87">
        <w:rPr>
          <w:rFonts w:ascii="Arial" w:hAnsi="Arial" w:cs="Arial"/>
          <w:b/>
          <w:sz w:val="28"/>
          <w:szCs w:val="28"/>
        </w:rPr>
        <w:t>a.s.</w:t>
      </w:r>
    </w:p>
    <w:p w:rsidR="00ED2BEB" w:rsidRPr="00AD0539" w:rsidRDefault="00ED2BEB" w:rsidP="00ED2BEB">
      <w:pPr>
        <w:spacing w:after="91" w:line="256" w:lineRule="auto"/>
        <w:ind w:left="62" w:hanging="10"/>
        <w:jc w:val="left"/>
        <w:rPr>
          <w:rFonts w:ascii="Arial" w:hAnsi="Arial" w:cs="Arial"/>
          <w:u w:val="single" w:color="000000"/>
        </w:rPr>
      </w:pPr>
    </w:p>
    <w:p w:rsidR="00ED2BEB" w:rsidRPr="002B726A" w:rsidRDefault="00ED2BEB" w:rsidP="002B726A">
      <w:pPr>
        <w:spacing w:after="91" w:line="256" w:lineRule="auto"/>
        <w:ind w:left="62" w:hanging="62"/>
        <w:jc w:val="left"/>
        <w:rPr>
          <w:rFonts w:ascii="Arial" w:hAnsi="Arial" w:cs="Arial"/>
          <w:b/>
          <w:bCs/>
          <w:u w:val="single" w:color="000000"/>
        </w:rPr>
      </w:pPr>
      <w:r w:rsidRPr="00AD0539">
        <w:rPr>
          <w:rFonts w:ascii="Arial" w:hAnsi="Arial" w:cs="Arial"/>
          <w:b/>
          <w:bCs/>
          <w:u w:val="single" w:color="000000"/>
        </w:rPr>
        <w:t>Všeobecná ustanovení</w:t>
      </w:r>
      <w:bookmarkStart w:id="0" w:name="_GoBack"/>
      <w:bookmarkEnd w:id="0"/>
    </w:p>
    <w:p w:rsidR="00ED2BEB" w:rsidRDefault="00ED2BEB" w:rsidP="00ED2BEB">
      <w:pPr>
        <w:rPr>
          <w:rFonts w:ascii="Arial" w:hAnsi="Arial" w:cs="Arial"/>
        </w:rPr>
      </w:pPr>
      <w:r w:rsidRPr="00AD0539">
        <w:rPr>
          <w:rFonts w:ascii="Arial" w:hAnsi="Arial" w:cs="Arial"/>
        </w:rPr>
        <w:t xml:space="preserve">Tato příloha byla vytvořena </w:t>
      </w:r>
      <w:r w:rsidR="002B726A">
        <w:rPr>
          <w:rFonts w:ascii="Arial" w:hAnsi="Arial" w:cs="Arial"/>
        </w:rPr>
        <w:t>Zadavatelem za účelem stanovení požadavků zadavatel</w:t>
      </w:r>
      <w:r w:rsidR="003824DA">
        <w:rPr>
          <w:rFonts w:ascii="Arial" w:hAnsi="Arial" w:cs="Arial"/>
        </w:rPr>
        <w:t>e</w:t>
      </w:r>
      <w:r w:rsidR="002B726A">
        <w:rPr>
          <w:rFonts w:ascii="Arial" w:hAnsi="Arial" w:cs="Arial"/>
        </w:rPr>
        <w:t xml:space="preserve"> ve smyslu § 89 a dále (Technické podmínky pro nadlimitní režim) ZZVZ. Požadavky zadava</w:t>
      </w:r>
      <w:r w:rsidRPr="00AD0539">
        <w:rPr>
          <w:rFonts w:ascii="Arial" w:hAnsi="Arial" w:cs="Arial"/>
        </w:rPr>
        <w:t>tele musí být dodr</w:t>
      </w:r>
      <w:r w:rsidR="002B726A">
        <w:rPr>
          <w:rFonts w:ascii="Arial" w:hAnsi="Arial" w:cs="Arial"/>
        </w:rPr>
        <w:t xml:space="preserve">žovány při sestavování nabídky </w:t>
      </w:r>
      <w:r w:rsidR="003824DA">
        <w:rPr>
          <w:rFonts w:ascii="Arial" w:hAnsi="Arial" w:cs="Arial"/>
        </w:rPr>
        <w:t>dodavatele (v textu též „zhotovitel“) v z</w:t>
      </w:r>
      <w:r w:rsidR="002B726A">
        <w:rPr>
          <w:rFonts w:ascii="Arial" w:hAnsi="Arial" w:cs="Arial"/>
        </w:rPr>
        <w:t>adávacím řízení</w:t>
      </w:r>
      <w:r w:rsidRPr="00AD0539">
        <w:rPr>
          <w:rFonts w:ascii="Arial" w:hAnsi="Arial" w:cs="Arial"/>
        </w:rPr>
        <w:t>.</w:t>
      </w:r>
    </w:p>
    <w:p w:rsidR="002B726A" w:rsidRDefault="002B726A" w:rsidP="00ED2BEB">
      <w:pPr>
        <w:rPr>
          <w:rFonts w:ascii="Arial" w:hAnsi="Arial" w:cs="Arial"/>
        </w:rPr>
      </w:pPr>
    </w:p>
    <w:p w:rsidR="002B726A" w:rsidRPr="00735E78" w:rsidRDefault="00735E78" w:rsidP="00ED2BEB">
      <w:pPr>
        <w:rPr>
          <w:rFonts w:ascii="Arial" w:hAnsi="Arial" w:cs="Arial"/>
          <w:b/>
          <w:u w:val="single"/>
        </w:rPr>
      </w:pPr>
      <w:r w:rsidRPr="00735E78">
        <w:rPr>
          <w:rFonts w:ascii="Arial" w:hAnsi="Arial" w:cs="Arial"/>
          <w:b/>
          <w:u w:val="single"/>
        </w:rPr>
        <w:t>Projekční podklady</w:t>
      </w:r>
    </w:p>
    <w:p w:rsidR="00735E78" w:rsidRDefault="00735E78" w:rsidP="00ED2BEB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Zadavatel zajistil projektové dokumentace:</w:t>
      </w:r>
    </w:p>
    <w:p w:rsidR="00735E78" w:rsidRPr="00735E78" w:rsidRDefault="00735E78" w:rsidP="00735E78">
      <w:pPr>
        <w:pStyle w:val="Odstavecseseznamem"/>
        <w:numPr>
          <w:ilvl w:val="0"/>
          <w:numId w:val="1"/>
        </w:numPr>
        <w:tabs>
          <w:tab w:val="left" w:pos="2355"/>
        </w:tabs>
        <w:rPr>
          <w:rFonts w:ascii="Arial" w:hAnsi="Arial" w:cs="Arial"/>
        </w:rPr>
      </w:pPr>
      <w:r w:rsidRPr="00735E78">
        <w:rPr>
          <w:rFonts w:ascii="Arial" w:hAnsi="Arial" w:cs="Arial"/>
        </w:rPr>
        <w:t>Zpracovatelem projektové dokumentace stavby a dodávky technologie je Hynek Charvát - projekce vytápění, Motýlí 2677/34, 326 00 Plzeň, IČO 64383270, Ing. Miroslav Charvát - autorizovaný technik pro techniku prostředí staveb, ČKAIT 0200510.</w:t>
      </w:r>
    </w:p>
    <w:p w:rsidR="00DD621C" w:rsidRDefault="00735E78" w:rsidP="00735E78">
      <w:pPr>
        <w:pStyle w:val="Odstavecseseznamem"/>
        <w:numPr>
          <w:ilvl w:val="0"/>
          <w:numId w:val="1"/>
        </w:numPr>
        <w:tabs>
          <w:tab w:val="left" w:pos="2355"/>
        </w:tabs>
        <w:rPr>
          <w:rFonts w:ascii="Arial" w:hAnsi="Arial" w:cs="Arial"/>
        </w:rPr>
      </w:pPr>
      <w:r w:rsidRPr="00735E78">
        <w:rPr>
          <w:rFonts w:ascii="Arial" w:hAnsi="Arial" w:cs="Arial"/>
        </w:rPr>
        <w:t xml:space="preserve">Zpracovatelem projektové dokumentace demolice je Ing. Jiří Červený, místem podnikání </w:t>
      </w:r>
      <w:proofErr w:type="spellStart"/>
      <w:r w:rsidRPr="00735E78">
        <w:rPr>
          <w:rFonts w:ascii="Arial" w:hAnsi="Arial" w:cs="Arial"/>
        </w:rPr>
        <w:t>Cihlařská</w:t>
      </w:r>
      <w:proofErr w:type="spellEnd"/>
      <w:r w:rsidRPr="00735E78">
        <w:rPr>
          <w:rFonts w:ascii="Arial" w:hAnsi="Arial" w:cs="Arial"/>
        </w:rPr>
        <w:t xml:space="preserve"> 743, 321 00 Plzeň, IČO 64185354.</w:t>
      </w:r>
    </w:p>
    <w:p w:rsidR="00735E78" w:rsidRDefault="00735E78" w:rsidP="00735E78">
      <w:pPr>
        <w:tabs>
          <w:tab w:val="left" w:pos="2355"/>
        </w:tabs>
        <w:rPr>
          <w:rFonts w:ascii="Arial" w:hAnsi="Arial" w:cs="Arial"/>
        </w:rPr>
      </w:pPr>
    </w:p>
    <w:p w:rsidR="00735E78" w:rsidRDefault="00735E78" w:rsidP="00735E78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Uvedené projektové dokumentace byly použity pro získání Rozhodnutí příslušného stavebního úřadu – Městský úřad Rokycany, odbor stavební.</w:t>
      </w:r>
    </w:p>
    <w:p w:rsidR="00735E78" w:rsidRDefault="00735E78" w:rsidP="00735E78">
      <w:pPr>
        <w:tabs>
          <w:tab w:val="left" w:pos="2355"/>
        </w:tabs>
        <w:rPr>
          <w:rFonts w:ascii="Arial" w:hAnsi="Arial" w:cs="Arial"/>
        </w:rPr>
      </w:pPr>
    </w:p>
    <w:p w:rsidR="005B5D5C" w:rsidRDefault="00735E78" w:rsidP="00735E78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dokumentace na demolici a stavební úpravy je závazná. Projektová dokumentace na dodávky technologie je uvedena jako podklad a je na rozhodnutí zhotovitele, zda např. rozmístění jednotlivých technologií v daném prostoru ponechá dle zpracované PD, nebo zda provede úpravy, které budou lépe odpovídat jeho návrhu na budoucí provozování. V případě změn je zhotovitel povinen zajistit legalizaci změn se stavebním úřadem (žádost o změnu stavby před dokončením). Zhotovitel je při změnách povinen respektovat nepřekročitelné půdorysné rozměry stavební části kotelny a technické podmínky na vybavení a provozování </w:t>
      </w:r>
      <w:r w:rsidR="005B5D5C">
        <w:rPr>
          <w:rFonts w:ascii="Arial" w:hAnsi="Arial" w:cs="Arial"/>
        </w:rPr>
        <w:t>nové kotelny jako zd</w:t>
      </w:r>
      <w:r w:rsidR="005331B1">
        <w:rPr>
          <w:rFonts w:ascii="Arial" w:hAnsi="Arial" w:cs="Arial"/>
        </w:rPr>
        <w:t>roje vytápění, TUV a elektrické energie.</w:t>
      </w:r>
    </w:p>
    <w:p w:rsidR="005B5D5C" w:rsidRDefault="005B5D5C" w:rsidP="00735E78">
      <w:pPr>
        <w:tabs>
          <w:tab w:val="left" w:pos="2355"/>
        </w:tabs>
        <w:rPr>
          <w:rFonts w:ascii="Arial" w:hAnsi="Arial" w:cs="Arial"/>
        </w:rPr>
      </w:pPr>
    </w:p>
    <w:p w:rsidR="005B5D5C" w:rsidRPr="005B5D5C" w:rsidRDefault="005B5D5C" w:rsidP="00735E78">
      <w:pPr>
        <w:tabs>
          <w:tab w:val="left" w:pos="2355"/>
        </w:tabs>
        <w:rPr>
          <w:rFonts w:ascii="Arial" w:hAnsi="Arial" w:cs="Arial"/>
          <w:b/>
          <w:u w:val="single"/>
        </w:rPr>
      </w:pPr>
      <w:r w:rsidRPr="005B5D5C">
        <w:rPr>
          <w:rFonts w:ascii="Arial" w:hAnsi="Arial" w:cs="Arial"/>
          <w:b/>
          <w:u w:val="single"/>
        </w:rPr>
        <w:t>Platná rozhodnutí stavebního úřadu.</w:t>
      </w:r>
    </w:p>
    <w:p w:rsidR="005B5D5C" w:rsidRDefault="005B5D5C" w:rsidP="005B5D5C">
      <w:pPr>
        <w:pStyle w:val="Odstavecseseznamem"/>
        <w:numPr>
          <w:ilvl w:val="0"/>
          <w:numId w:val="2"/>
        </w:num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Rozhodnutí o odstranění stavby s názvem Výměníková stanice (</w:t>
      </w:r>
      <w:r w:rsidRPr="005B5D5C">
        <w:rPr>
          <w:rFonts w:ascii="Arial" w:hAnsi="Arial" w:cs="Arial"/>
        </w:rPr>
        <w:t>Vydal Městský úřad</w:t>
      </w:r>
      <w:r>
        <w:rPr>
          <w:rFonts w:ascii="Arial" w:hAnsi="Arial" w:cs="Arial"/>
        </w:rPr>
        <w:t xml:space="preserve"> Rokycany, odbor stavební dne 21. 06. 2019, čj. </w:t>
      </w:r>
      <w:proofErr w:type="spellStart"/>
      <w:r>
        <w:rPr>
          <w:rFonts w:ascii="Arial" w:hAnsi="Arial" w:cs="Arial"/>
        </w:rPr>
        <w:t>MeRo</w:t>
      </w:r>
      <w:proofErr w:type="spellEnd"/>
      <w:r>
        <w:rPr>
          <w:rFonts w:ascii="Arial" w:hAnsi="Arial" w:cs="Arial"/>
        </w:rPr>
        <w:t>/3221</w:t>
      </w:r>
      <w:r w:rsidRPr="005B5D5C">
        <w:rPr>
          <w:rFonts w:ascii="Arial" w:hAnsi="Arial" w:cs="Arial"/>
        </w:rPr>
        <w:t xml:space="preserve">/OST/19 </w:t>
      </w:r>
      <w:proofErr w:type="spellStart"/>
      <w:r w:rsidRPr="005B5D5C">
        <w:rPr>
          <w:rFonts w:ascii="Arial" w:hAnsi="Arial" w:cs="Arial"/>
        </w:rPr>
        <w:t>Štv</w:t>
      </w:r>
      <w:proofErr w:type="spellEnd"/>
      <w:r w:rsidRPr="005B5D5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B5D5C" w:rsidRPr="005B5D5C" w:rsidRDefault="005B5D5C" w:rsidP="005B5D5C">
      <w:pPr>
        <w:pStyle w:val="Odstavecseseznamem"/>
        <w:tabs>
          <w:tab w:val="left" w:pos="2355"/>
        </w:tabs>
        <w:rPr>
          <w:rFonts w:ascii="Arial" w:hAnsi="Arial" w:cs="Arial"/>
        </w:rPr>
      </w:pPr>
    </w:p>
    <w:p w:rsidR="005B5D5C" w:rsidRPr="005B5D5C" w:rsidRDefault="005B5D5C" w:rsidP="005B5D5C">
      <w:pPr>
        <w:pStyle w:val="Odstavecseseznamem"/>
        <w:numPr>
          <w:ilvl w:val="0"/>
          <w:numId w:val="2"/>
        </w:num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Stanovisko Městského</w:t>
      </w:r>
      <w:r w:rsidRPr="005B5D5C">
        <w:rPr>
          <w:rFonts w:ascii="Arial" w:hAnsi="Arial" w:cs="Arial"/>
        </w:rPr>
        <w:t xml:space="preserve"> úřad</w:t>
      </w:r>
      <w:r>
        <w:rPr>
          <w:rFonts w:ascii="Arial" w:hAnsi="Arial" w:cs="Arial"/>
        </w:rPr>
        <w:t>u</w:t>
      </w:r>
      <w:r w:rsidRPr="005B5D5C">
        <w:rPr>
          <w:rFonts w:ascii="Arial" w:hAnsi="Arial" w:cs="Arial"/>
        </w:rPr>
        <w:t xml:space="preserve"> Rokycany, odbor stavební </w:t>
      </w:r>
      <w:r>
        <w:rPr>
          <w:rFonts w:ascii="Arial" w:hAnsi="Arial" w:cs="Arial"/>
        </w:rPr>
        <w:t xml:space="preserve">k žádosti o prodloužení lhůty k odstranění stavby, ze dne 09. 08. 2019, čj. </w:t>
      </w:r>
      <w:proofErr w:type="spellStart"/>
      <w:r>
        <w:rPr>
          <w:rFonts w:ascii="Arial" w:hAnsi="Arial" w:cs="Arial"/>
        </w:rPr>
        <w:t>MeRo</w:t>
      </w:r>
      <w:proofErr w:type="spellEnd"/>
      <w:r>
        <w:rPr>
          <w:rFonts w:ascii="Arial" w:hAnsi="Arial" w:cs="Arial"/>
        </w:rPr>
        <w:t>/7710/OST/21</w:t>
      </w:r>
      <w:r w:rsidRPr="005B5D5C">
        <w:rPr>
          <w:rFonts w:ascii="Arial" w:hAnsi="Arial" w:cs="Arial"/>
        </w:rPr>
        <w:t xml:space="preserve"> </w:t>
      </w:r>
      <w:proofErr w:type="spellStart"/>
      <w:r w:rsidRPr="005B5D5C">
        <w:rPr>
          <w:rFonts w:ascii="Arial" w:hAnsi="Arial" w:cs="Arial"/>
        </w:rPr>
        <w:t>Štv</w:t>
      </w:r>
      <w:proofErr w:type="spellEnd"/>
      <w:r w:rsidRPr="005B5D5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B5D5C" w:rsidRDefault="005B5D5C" w:rsidP="005B5D5C">
      <w:pPr>
        <w:pStyle w:val="Odstavecseseznamem"/>
        <w:tabs>
          <w:tab w:val="left" w:pos="2355"/>
        </w:tabs>
        <w:rPr>
          <w:rFonts w:ascii="Arial" w:hAnsi="Arial" w:cs="Arial"/>
        </w:rPr>
      </w:pPr>
    </w:p>
    <w:p w:rsidR="005B5D5C" w:rsidRDefault="005B5D5C" w:rsidP="005B5D5C">
      <w:pPr>
        <w:pStyle w:val="Odstavecseseznamem"/>
        <w:numPr>
          <w:ilvl w:val="0"/>
          <w:numId w:val="2"/>
        </w:numPr>
        <w:tabs>
          <w:tab w:val="left" w:pos="2355"/>
        </w:tabs>
        <w:rPr>
          <w:rFonts w:ascii="Arial" w:hAnsi="Arial" w:cs="Arial"/>
        </w:rPr>
      </w:pPr>
      <w:r w:rsidRPr="005B5D5C">
        <w:rPr>
          <w:rFonts w:ascii="Arial" w:hAnsi="Arial" w:cs="Arial"/>
        </w:rPr>
        <w:t>Rozhodnutí – schválení stavebního záměru na stavbu s názvem „Návrh nového zdroje</w:t>
      </w:r>
      <w:r w:rsidR="000B23A8">
        <w:rPr>
          <w:rFonts w:ascii="Arial" w:hAnsi="Arial" w:cs="Arial"/>
        </w:rPr>
        <w:t xml:space="preserve"> tepla pro vytápění areálu Rokyc</w:t>
      </w:r>
      <w:r w:rsidRPr="005B5D5C">
        <w:rPr>
          <w:rFonts w:ascii="Arial" w:hAnsi="Arial" w:cs="Arial"/>
        </w:rPr>
        <w:t xml:space="preserve">anské nemocnice a.s. (Vydal Městský úřad Rokycany, odbor stavební dne 13. 08. 2019, čj. </w:t>
      </w:r>
      <w:proofErr w:type="spellStart"/>
      <w:r w:rsidRPr="005B5D5C">
        <w:rPr>
          <w:rFonts w:ascii="Arial" w:hAnsi="Arial" w:cs="Arial"/>
        </w:rPr>
        <w:t>MeRo</w:t>
      </w:r>
      <w:proofErr w:type="spellEnd"/>
      <w:r w:rsidRPr="005B5D5C">
        <w:rPr>
          <w:rFonts w:ascii="Arial" w:hAnsi="Arial" w:cs="Arial"/>
        </w:rPr>
        <w:t xml:space="preserve">/3891/OST/19 </w:t>
      </w:r>
      <w:proofErr w:type="spellStart"/>
      <w:r w:rsidRPr="005B5D5C">
        <w:rPr>
          <w:rFonts w:ascii="Arial" w:hAnsi="Arial" w:cs="Arial"/>
        </w:rPr>
        <w:t>Štv</w:t>
      </w:r>
      <w:proofErr w:type="spellEnd"/>
      <w:r w:rsidRPr="005B5D5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B5D5C" w:rsidRPr="005B5D5C" w:rsidRDefault="005B5D5C" w:rsidP="005B5D5C">
      <w:pPr>
        <w:pStyle w:val="Odstavecseseznamem"/>
        <w:rPr>
          <w:rFonts w:ascii="Arial" w:hAnsi="Arial" w:cs="Arial"/>
        </w:rPr>
      </w:pPr>
    </w:p>
    <w:p w:rsidR="005B5D5C" w:rsidRPr="005B5D5C" w:rsidRDefault="005B5D5C" w:rsidP="005B5D5C">
      <w:pPr>
        <w:pStyle w:val="Odstavecseseznamem"/>
        <w:tabs>
          <w:tab w:val="left" w:pos="2355"/>
        </w:tabs>
        <w:rPr>
          <w:rFonts w:ascii="Arial" w:hAnsi="Arial" w:cs="Arial"/>
        </w:rPr>
      </w:pPr>
    </w:p>
    <w:p w:rsidR="005B5D5C" w:rsidRDefault="005B5D5C" w:rsidP="005B5D5C">
      <w:pPr>
        <w:pStyle w:val="Odstavecseseznamem"/>
        <w:numPr>
          <w:ilvl w:val="0"/>
          <w:numId w:val="2"/>
        </w:numPr>
        <w:tabs>
          <w:tab w:val="left" w:pos="2355"/>
        </w:tabs>
        <w:rPr>
          <w:rFonts w:ascii="Arial" w:hAnsi="Arial" w:cs="Arial"/>
        </w:rPr>
      </w:pPr>
      <w:r w:rsidRPr="005B5D5C">
        <w:rPr>
          <w:rFonts w:ascii="Arial" w:hAnsi="Arial" w:cs="Arial"/>
        </w:rPr>
        <w:lastRenderedPageBreak/>
        <w:t xml:space="preserve">Rozhodnutí – </w:t>
      </w:r>
      <w:r>
        <w:rPr>
          <w:rFonts w:ascii="Arial" w:hAnsi="Arial" w:cs="Arial"/>
        </w:rPr>
        <w:t xml:space="preserve">prodloužení platnosti společného povolení </w:t>
      </w:r>
      <w:r w:rsidRPr="005B5D5C">
        <w:rPr>
          <w:rFonts w:ascii="Arial" w:hAnsi="Arial" w:cs="Arial"/>
        </w:rPr>
        <w:t>na stavbu s názvem „Návrh nového zdroje</w:t>
      </w:r>
      <w:r w:rsidR="00585EB1">
        <w:rPr>
          <w:rFonts w:ascii="Arial" w:hAnsi="Arial" w:cs="Arial"/>
        </w:rPr>
        <w:t xml:space="preserve"> tepla pro vytápění areálu Rokyc</w:t>
      </w:r>
      <w:r w:rsidRPr="005B5D5C">
        <w:rPr>
          <w:rFonts w:ascii="Arial" w:hAnsi="Arial" w:cs="Arial"/>
        </w:rPr>
        <w:t>anské nemocnice a.s. (Vydal Městský úřad</w:t>
      </w:r>
      <w:r>
        <w:rPr>
          <w:rFonts w:ascii="Arial" w:hAnsi="Arial" w:cs="Arial"/>
        </w:rPr>
        <w:t xml:space="preserve"> Rokycany, odbor stavební dne 18</w:t>
      </w:r>
      <w:r w:rsidR="003342F1">
        <w:rPr>
          <w:rFonts w:ascii="Arial" w:hAnsi="Arial" w:cs="Arial"/>
        </w:rPr>
        <w:t xml:space="preserve">. 08. 2021, čj. </w:t>
      </w:r>
      <w:proofErr w:type="spellStart"/>
      <w:r w:rsidR="003342F1">
        <w:rPr>
          <w:rFonts w:ascii="Arial" w:hAnsi="Arial" w:cs="Arial"/>
        </w:rPr>
        <w:t>MeRo</w:t>
      </w:r>
      <w:proofErr w:type="spellEnd"/>
      <w:r w:rsidR="003342F1">
        <w:rPr>
          <w:rFonts w:ascii="Arial" w:hAnsi="Arial" w:cs="Arial"/>
        </w:rPr>
        <w:t>/7042/OST/21</w:t>
      </w:r>
      <w:r w:rsidRPr="005B5D5C">
        <w:rPr>
          <w:rFonts w:ascii="Arial" w:hAnsi="Arial" w:cs="Arial"/>
        </w:rPr>
        <w:t xml:space="preserve"> </w:t>
      </w:r>
      <w:proofErr w:type="spellStart"/>
      <w:r w:rsidRPr="005B5D5C">
        <w:rPr>
          <w:rFonts w:ascii="Arial" w:hAnsi="Arial" w:cs="Arial"/>
        </w:rPr>
        <w:t>Štv</w:t>
      </w:r>
      <w:proofErr w:type="spellEnd"/>
      <w:r w:rsidRPr="005B5D5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547E4" w:rsidRDefault="00C547E4" w:rsidP="00C547E4">
      <w:pPr>
        <w:tabs>
          <w:tab w:val="left" w:pos="2355"/>
        </w:tabs>
        <w:rPr>
          <w:rFonts w:ascii="Arial" w:hAnsi="Arial" w:cs="Arial"/>
        </w:rPr>
      </w:pPr>
    </w:p>
    <w:p w:rsidR="00C547E4" w:rsidRDefault="00C547E4" w:rsidP="00585EB1">
      <w:pPr>
        <w:tabs>
          <w:tab w:val="left" w:pos="2355"/>
        </w:tabs>
        <w:rPr>
          <w:rFonts w:ascii="Arial" w:hAnsi="Arial" w:cs="Arial"/>
          <w:b/>
          <w:szCs w:val="22"/>
          <w:u w:val="single"/>
        </w:rPr>
      </w:pPr>
      <w:r w:rsidRPr="00585EB1">
        <w:rPr>
          <w:rFonts w:ascii="Arial" w:hAnsi="Arial" w:cs="Arial"/>
          <w:b/>
          <w:szCs w:val="22"/>
          <w:u w:val="single"/>
        </w:rPr>
        <w:t>Technické podmínky zadavatele:</w:t>
      </w:r>
    </w:p>
    <w:p w:rsidR="00585EB1" w:rsidRDefault="00585EB1" w:rsidP="00585EB1">
      <w:pPr>
        <w:tabs>
          <w:tab w:val="left" w:pos="2355"/>
        </w:tabs>
        <w:rPr>
          <w:rFonts w:ascii="Arial" w:hAnsi="Arial" w:cs="Arial"/>
          <w:b/>
          <w:szCs w:val="22"/>
          <w:u w:val="single"/>
        </w:rPr>
      </w:pPr>
    </w:p>
    <w:p w:rsidR="00585EB1" w:rsidRPr="00585EB1" w:rsidRDefault="00585EB1" w:rsidP="00585EB1">
      <w:pPr>
        <w:tabs>
          <w:tab w:val="left" w:pos="2355"/>
        </w:tabs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Kotelna</w:t>
      </w:r>
    </w:p>
    <w:p w:rsidR="00585EB1" w:rsidRPr="000B23A8" w:rsidRDefault="00585EB1" w:rsidP="00585E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 w:rsidRPr="00585EB1">
        <w:rPr>
          <w:rFonts w:ascii="Arial" w:eastAsiaTheme="minorHAnsi" w:hAnsi="Arial" w:cs="Arial"/>
          <w:color w:val="231F20"/>
          <w:szCs w:val="22"/>
        </w:rPr>
        <w:t xml:space="preserve">V kotelně budou instalovány tři stacionární nerezové </w:t>
      </w:r>
      <w:r w:rsidRPr="00585EB1">
        <w:rPr>
          <w:rFonts w:ascii="Arial" w:eastAsiaTheme="minorHAnsi" w:hAnsi="Arial" w:cs="Arial"/>
          <w:color w:val="000000"/>
          <w:szCs w:val="22"/>
        </w:rPr>
        <w:t xml:space="preserve">kondenzační kotle o výkonu 800 kW při spádu 50/30 °C (725 kW při spádu 80/60 °C) a o celkovém jmenovitém výkonu 2400 kW. </w:t>
      </w:r>
    </w:p>
    <w:p w:rsidR="000B23A8" w:rsidRPr="00665E76" w:rsidRDefault="000B23A8" w:rsidP="000B23A8">
      <w:pPr>
        <w:pStyle w:val="Odstavecseseznamem"/>
        <w:autoSpaceDE w:val="0"/>
        <w:autoSpaceDN w:val="0"/>
        <w:adjustRightInd w:val="0"/>
        <w:spacing w:before="0" w:after="0"/>
        <w:ind w:left="780"/>
        <w:rPr>
          <w:rFonts w:ascii="Arial" w:eastAsiaTheme="minorHAnsi" w:hAnsi="Arial" w:cs="Arial"/>
          <w:color w:val="231F20"/>
          <w:szCs w:val="22"/>
        </w:rPr>
      </w:pPr>
    </w:p>
    <w:p w:rsidR="00665E76" w:rsidRPr="000B23A8" w:rsidRDefault="00665E76" w:rsidP="00585E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>
        <w:rPr>
          <w:rFonts w:ascii="Arial" w:eastAsiaTheme="minorHAnsi" w:hAnsi="Arial" w:cs="Arial"/>
          <w:color w:val="231F20"/>
          <w:szCs w:val="22"/>
        </w:rPr>
        <w:t xml:space="preserve">V kotelně bude ponechána prostorová rezerva pro umístění dalšího (čtvrtého) </w:t>
      </w:r>
      <w:r w:rsidRPr="00585EB1">
        <w:rPr>
          <w:rFonts w:ascii="Arial" w:eastAsiaTheme="minorHAnsi" w:hAnsi="Arial" w:cs="Arial"/>
          <w:color w:val="231F20"/>
          <w:szCs w:val="22"/>
        </w:rPr>
        <w:t>stacionární</w:t>
      </w:r>
      <w:r>
        <w:rPr>
          <w:rFonts w:ascii="Arial" w:eastAsiaTheme="minorHAnsi" w:hAnsi="Arial" w:cs="Arial"/>
          <w:color w:val="231F20"/>
          <w:szCs w:val="22"/>
        </w:rPr>
        <w:t>ho</w:t>
      </w:r>
      <w:r w:rsidRPr="00585EB1">
        <w:rPr>
          <w:rFonts w:ascii="Arial" w:eastAsiaTheme="minorHAnsi" w:hAnsi="Arial" w:cs="Arial"/>
          <w:color w:val="231F20"/>
          <w:szCs w:val="22"/>
        </w:rPr>
        <w:t xml:space="preserve"> nerezové</w:t>
      </w:r>
      <w:r>
        <w:rPr>
          <w:rFonts w:ascii="Arial" w:eastAsiaTheme="minorHAnsi" w:hAnsi="Arial" w:cs="Arial"/>
          <w:color w:val="231F20"/>
          <w:szCs w:val="22"/>
        </w:rPr>
        <w:t>ho</w:t>
      </w:r>
      <w:r w:rsidRPr="00585EB1">
        <w:rPr>
          <w:rFonts w:ascii="Arial" w:eastAsiaTheme="minorHAnsi" w:hAnsi="Arial" w:cs="Arial"/>
          <w:color w:val="231F20"/>
          <w:szCs w:val="22"/>
        </w:rPr>
        <w:t xml:space="preserve"> </w:t>
      </w:r>
      <w:r w:rsidRPr="00585EB1">
        <w:rPr>
          <w:rFonts w:ascii="Arial" w:eastAsiaTheme="minorHAnsi" w:hAnsi="Arial" w:cs="Arial"/>
          <w:color w:val="000000"/>
          <w:szCs w:val="22"/>
        </w:rPr>
        <w:t>kondenzační</w:t>
      </w:r>
      <w:r>
        <w:rPr>
          <w:rFonts w:ascii="Arial" w:eastAsiaTheme="minorHAnsi" w:hAnsi="Arial" w:cs="Arial"/>
          <w:color w:val="000000"/>
          <w:szCs w:val="22"/>
        </w:rPr>
        <w:t>ho</w:t>
      </w:r>
      <w:r w:rsidRPr="00585EB1">
        <w:rPr>
          <w:rFonts w:ascii="Arial" w:eastAsiaTheme="minorHAnsi" w:hAnsi="Arial" w:cs="Arial"/>
          <w:color w:val="000000"/>
          <w:szCs w:val="22"/>
        </w:rPr>
        <w:t xml:space="preserve"> kotle o výkonu 800 kW při spádu 50/30 °C (725 kW při spádu 80/60 °C)</w:t>
      </w:r>
      <w:r>
        <w:rPr>
          <w:rFonts w:ascii="Arial" w:eastAsiaTheme="minorHAnsi" w:hAnsi="Arial" w:cs="Arial"/>
          <w:color w:val="000000"/>
          <w:szCs w:val="22"/>
        </w:rPr>
        <w:t>. Tento kotel není součástí předmětu plnění veřejné zakázky, je požadována pouze prostorová rezerva pro případné rozšíření Rokycanské nemocnice a.s.</w:t>
      </w:r>
    </w:p>
    <w:p w:rsidR="000B23A8" w:rsidRPr="000B23A8" w:rsidRDefault="000B23A8" w:rsidP="000B23A8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</w:p>
    <w:p w:rsidR="00585EB1" w:rsidRPr="000B23A8" w:rsidRDefault="00585EB1" w:rsidP="00585E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 w:rsidRPr="00585EB1">
        <w:rPr>
          <w:rFonts w:ascii="Arial" w:eastAsiaTheme="minorHAnsi" w:hAnsi="Arial" w:cs="Arial"/>
          <w:color w:val="000000"/>
          <w:szCs w:val="22"/>
        </w:rPr>
        <w:t xml:space="preserve">Součástí dodávky kotlů bude vybavení základním regulačním a zabezpečovacím zařízením. </w:t>
      </w:r>
      <w:proofErr w:type="gramStart"/>
      <w:r w:rsidRPr="00585EB1">
        <w:rPr>
          <w:rFonts w:ascii="Arial" w:eastAsiaTheme="minorHAnsi" w:hAnsi="Arial" w:cs="Arial"/>
          <w:color w:val="000000"/>
          <w:szCs w:val="22"/>
        </w:rPr>
        <w:t>Ř</w:t>
      </w:r>
      <w:r>
        <w:rPr>
          <w:rFonts w:ascii="Arial" w:eastAsiaTheme="minorHAnsi" w:hAnsi="Arial" w:cs="Arial"/>
          <w:color w:val="000000"/>
          <w:szCs w:val="22"/>
        </w:rPr>
        <w:t>í</w:t>
      </w:r>
      <w:r w:rsidRPr="00585EB1">
        <w:rPr>
          <w:rFonts w:ascii="Arial" w:eastAsiaTheme="minorHAnsi" w:hAnsi="Arial" w:cs="Arial"/>
          <w:color w:val="000000"/>
          <w:szCs w:val="22"/>
        </w:rPr>
        <w:t>dící</w:t>
      </w:r>
      <w:proofErr w:type="gramEnd"/>
      <w:r w:rsidRPr="00585EB1">
        <w:rPr>
          <w:rFonts w:ascii="Arial" w:eastAsiaTheme="minorHAnsi" w:hAnsi="Arial" w:cs="Arial"/>
          <w:color w:val="000000"/>
          <w:szCs w:val="22"/>
        </w:rPr>
        <w:t xml:space="preserve"> systém bude zajišťovat </w:t>
      </w:r>
      <w:proofErr w:type="spellStart"/>
      <w:r w:rsidRPr="00585EB1">
        <w:rPr>
          <w:rFonts w:ascii="Arial" w:eastAsiaTheme="minorHAnsi" w:hAnsi="Arial" w:cs="Arial"/>
          <w:color w:val="000000"/>
          <w:szCs w:val="22"/>
        </w:rPr>
        <w:t>ekvitermní</w:t>
      </w:r>
      <w:proofErr w:type="spellEnd"/>
      <w:r w:rsidRPr="00585EB1">
        <w:rPr>
          <w:rFonts w:ascii="Arial" w:eastAsiaTheme="minorHAnsi" w:hAnsi="Arial" w:cs="Arial"/>
          <w:color w:val="000000"/>
          <w:szCs w:val="22"/>
        </w:rPr>
        <w:t xml:space="preserve"> regulaci topné vody jednotlivých větví, kaskádu kotlů, časové programy provozu kotle. </w:t>
      </w:r>
    </w:p>
    <w:p w:rsidR="000B23A8" w:rsidRPr="000B23A8" w:rsidRDefault="000B23A8" w:rsidP="000B23A8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</w:p>
    <w:p w:rsidR="00585EB1" w:rsidRDefault="00585EB1" w:rsidP="00585E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 w:rsidRPr="00585EB1">
        <w:rPr>
          <w:rFonts w:ascii="Arial" w:eastAsiaTheme="minorHAnsi" w:hAnsi="Arial" w:cs="Arial"/>
          <w:color w:val="000000"/>
          <w:szCs w:val="22"/>
        </w:rPr>
        <w:t xml:space="preserve">Kotle budou osazeny </w:t>
      </w:r>
      <w:proofErr w:type="spellStart"/>
      <w:r w:rsidRPr="00585EB1">
        <w:rPr>
          <w:rFonts w:ascii="Arial" w:eastAsiaTheme="minorHAnsi" w:hAnsi="Arial" w:cs="Arial"/>
          <w:color w:val="000000"/>
          <w:szCs w:val="22"/>
        </w:rPr>
        <w:t>nízkoemisními</w:t>
      </w:r>
      <w:proofErr w:type="spellEnd"/>
      <w:r w:rsidRPr="00585EB1">
        <w:rPr>
          <w:rFonts w:ascii="Arial" w:eastAsiaTheme="minorHAnsi" w:hAnsi="Arial" w:cs="Arial"/>
          <w:color w:val="000000"/>
          <w:szCs w:val="22"/>
        </w:rPr>
        <w:t xml:space="preserve"> </w:t>
      </w:r>
      <w:r w:rsidRPr="00585EB1">
        <w:rPr>
          <w:rFonts w:ascii="Arial" w:eastAsiaTheme="minorHAnsi" w:hAnsi="Arial" w:cs="Arial"/>
          <w:color w:val="231F20"/>
          <w:szCs w:val="22"/>
        </w:rPr>
        <w:t>hořáky, které garantují maximální emise dle vyhlášky 452/2017</w:t>
      </w:r>
      <w:r w:rsidR="00665E76">
        <w:rPr>
          <w:rFonts w:ascii="Arial" w:eastAsiaTheme="minorHAnsi" w:hAnsi="Arial" w:cs="Arial"/>
          <w:color w:val="231F20"/>
          <w:szCs w:val="22"/>
        </w:rPr>
        <w:t xml:space="preserve"> Sb.,</w:t>
      </w:r>
      <w:r w:rsidRPr="00585EB1">
        <w:rPr>
          <w:rFonts w:ascii="Arial" w:eastAsiaTheme="minorHAnsi" w:hAnsi="Arial" w:cs="Arial"/>
          <w:color w:val="231F20"/>
          <w:szCs w:val="22"/>
        </w:rPr>
        <w:t xml:space="preserve"> NO× ve výši 100 mg/Nm3 a CO 50 mg/Nm3. Všechny plynové hořáky budou osazeny protihlukovým krytem s minimálním útlumem 20 dB.</w:t>
      </w:r>
    </w:p>
    <w:p w:rsidR="00496594" w:rsidRPr="00496594" w:rsidRDefault="00496594" w:rsidP="00496594">
      <w:pPr>
        <w:pStyle w:val="Odstavecseseznamem"/>
        <w:rPr>
          <w:rFonts w:ascii="Arial" w:eastAsiaTheme="minorHAnsi" w:hAnsi="Arial" w:cs="Arial"/>
          <w:color w:val="231F20"/>
          <w:szCs w:val="22"/>
        </w:rPr>
      </w:pPr>
    </w:p>
    <w:p w:rsidR="00496594" w:rsidRDefault="00496594" w:rsidP="00585E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>
        <w:rPr>
          <w:rFonts w:ascii="Arial" w:eastAsiaTheme="minorHAnsi" w:hAnsi="Arial" w:cs="Arial"/>
          <w:color w:val="231F20"/>
          <w:szCs w:val="22"/>
        </w:rPr>
        <w:t xml:space="preserve">Na </w:t>
      </w:r>
      <w:proofErr w:type="spellStart"/>
      <w:r>
        <w:rPr>
          <w:rFonts w:ascii="Arial" w:eastAsiaTheme="minorHAnsi" w:hAnsi="Arial" w:cs="Arial"/>
          <w:color w:val="231F20"/>
          <w:szCs w:val="22"/>
        </w:rPr>
        <w:t>zhlaví</w:t>
      </w:r>
      <w:proofErr w:type="spellEnd"/>
      <w:r>
        <w:rPr>
          <w:rFonts w:ascii="Arial" w:eastAsiaTheme="minorHAnsi" w:hAnsi="Arial" w:cs="Arial"/>
          <w:color w:val="231F20"/>
          <w:szCs w:val="22"/>
        </w:rPr>
        <w:t xml:space="preserve"> komínu kotelny musí být zajištěn v časovém období od 18:00 hod, do 06:00 hod útlum na 60dB. (kotelna je umístěna v areálu nemocnice).</w:t>
      </w:r>
    </w:p>
    <w:p w:rsidR="000B23A8" w:rsidRPr="000B23A8" w:rsidRDefault="000B23A8" w:rsidP="000B23A8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</w:p>
    <w:p w:rsidR="00735E78" w:rsidRDefault="00585EB1" w:rsidP="00585E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 w:rsidRPr="00585EB1">
        <w:rPr>
          <w:rFonts w:ascii="Arial" w:eastAsiaTheme="minorHAnsi" w:hAnsi="Arial" w:cs="Arial"/>
          <w:color w:val="231F20"/>
          <w:szCs w:val="22"/>
        </w:rPr>
        <w:t>Plyn</w:t>
      </w:r>
      <w:r w:rsidR="0075661C">
        <w:rPr>
          <w:rFonts w:ascii="Arial" w:eastAsiaTheme="minorHAnsi" w:hAnsi="Arial" w:cs="Arial"/>
          <w:color w:val="231F20"/>
          <w:szCs w:val="22"/>
        </w:rPr>
        <w:t>ová kotelna bude ve smyslu Vyhlášky č.</w:t>
      </w:r>
      <w:r w:rsidRPr="00585EB1">
        <w:rPr>
          <w:rFonts w:ascii="Arial" w:eastAsiaTheme="minorHAnsi" w:hAnsi="Arial" w:cs="Arial"/>
          <w:color w:val="231F20"/>
          <w:szCs w:val="22"/>
        </w:rPr>
        <w:t xml:space="preserve"> 91/93 Sb. ČÚBP a ve smyslu ČSN 07 0703 kotelnou II. kategorie s občasnou obsluhou. Kotelní technologie bude sousedit se strojovnou kogenerační jednotky.</w:t>
      </w:r>
    </w:p>
    <w:p w:rsidR="0054378E" w:rsidRPr="0054378E" w:rsidRDefault="0054378E" w:rsidP="0054378E">
      <w:pPr>
        <w:pStyle w:val="Odstavecseseznamem"/>
        <w:rPr>
          <w:rFonts w:ascii="Arial" w:eastAsiaTheme="minorHAnsi" w:hAnsi="Arial" w:cs="Arial"/>
          <w:color w:val="231F20"/>
          <w:szCs w:val="22"/>
        </w:rPr>
      </w:pPr>
    </w:p>
    <w:p w:rsidR="0054378E" w:rsidRDefault="0054378E" w:rsidP="00585E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>
        <w:rPr>
          <w:rFonts w:ascii="Arial" w:eastAsiaTheme="minorHAnsi" w:hAnsi="Arial" w:cs="Arial"/>
          <w:color w:val="231F20"/>
          <w:szCs w:val="22"/>
        </w:rPr>
        <w:t>Pro výrobu technologie budou použity pouze originální (nerepasované) komponenty.</w:t>
      </w:r>
    </w:p>
    <w:p w:rsidR="0054378E" w:rsidRPr="0054378E" w:rsidRDefault="0054378E" w:rsidP="0054378E">
      <w:pPr>
        <w:pStyle w:val="Odstavecseseznamem"/>
        <w:rPr>
          <w:rFonts w:ascii="Arial" w:eastAsiaTheme="minorHAnsi" w:hAnsi="Arial" w:cs="Arial"/>
          <w:color w:val="231F20"/>
          <w:szCs w:val="22"/>
        </w:rPr>
      </w:pPr>
    </w:p>
    <w:p w:rsidR="0054378E" w:rsidRDefault="0054378E" w:rsidP="00585E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>
        <w:rPr>
          <w:rFonts w:ascii="Arial" w:eastAsiaTheme="minorHAnsi" w:hAnsi="Arial" w:cs="Arial"/>
          <w:color w:val="231F20"/>
          <w:szCs w:val="22"/>
        </w:rPr>
        <w:t xml:space="preserve">Kotle musí plnit požadavky nařízení komise EU č. 813/2013, kterým se provádí směrnice Evropského parlamentu a Rady 2009/125/ES, pokud jde o požadavky na </w:t>
      </w:r>
      <w:proofErr w:type="spellStart"/>
      <w:r>
        <w:rPr>
          <w:rFonts w:ascii="Arial" w:eastAsiaTheme="minorHAnsi" w:hAnsi="Arial" w:cs="Arial"/>
          <w:color w:val="231F20"/>
          <w:szCs w:val="22"/>
        </w:rPr>
        <w:t>ekodesign</w:t>
      </w:r>
      <w:proofErr w:type="spellEnd"/>
      <w:r>
        <w:rPr>
          <w:rFonts w:ascii="Arial" w:eastAsiaTheme="minorHAnsi" w:hAnsi="Arial" w:cs="Arial"/>
          <w:color w:val="231F20"/>
          <w:szCs w:val="22"/>
        </w:rPr>
        <w:t xml:space="preserve"> ohřívačů pro vytápění vnitřních prostorů a kombinovaných ohřívačů.</w:t>
      </w:r>
    </w:p>
    <w:p w:rsidR="007A5AB3" w:rsidRDefault="007A5AB3" w:rsidP="007A5AB3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</w:p>
    <w:p w:rsidR="005D1A59" w:rsidRPr="003F5519" w:rsidRDefault="005D1A59" w:rsidP="005D1A59">
      <w:pPr>
        <w:pStyle w:val="Bezmezer"/>
        <w:jc w:val="both"/>
        <w:rPr>
          <w:rFonts w:ascii="Arial" w:hAnsi="Arial" w:cs="Arial"/>
          <w:b/>
          <w:u w:val="single"/>
        </w:rPr>
      </w:pPr>
      <w:r w:rsidRPr="003F5519">
        <w:rPr>
          <w:rFonts w:ascii="Arial" w:hAnsi="Arial" w:cs="Arial"/>
          <w:b/>
          <w:u w:val="single"/>
        </w:rPr>
        <w:t>K dodávce stacionárních kondenzačních kotlů:</w:t>
      </w:r>
    </w:p>
    <w:p w:rsidR="005D1A59" w:rsidRPr="003F5519" w:rsidRDefault="005D1A59" w:rsidP="005D1A59">
      <w:pPr>
        <w:pStyle w:val="Bezmezer"/>
        <w:jc w:val="both"/>
        <w:rPr>
          <w:rFonts w:ascii="Arial" w:hAnsi="Arial" w:cs="Arial"/>
          <w:b/>
          <w:u w:val="single"/>
        </w:rPr>
      </w:pPr>
    </w:p>
    <w:p w:rsidR="005D1A59" w:rsidRPr="003F5519" w:rsidRDefault="005D1A59" w:rsidP="005D1A59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3F5519">
        <w:rPr>
          <w:rFonts w:ascii="Arial" w:hAnsi="Arial" w:cs="Arial"/>
        </w:rPr>
        <w:t>Dodavatel uvede obchodní název dodávaných stacionárních kondenzačních kotlů, jeho výrobce a odkaz na internetové stránky výrobce, kde lze ověřit shodu</w:t>
      </w:r>
      <w:r w:rsidRPr="003F5519">
        <w:rPr>
          <w:rFonts w:ascii="Arial" w:hAnsi="Arial" w:cs="Arial"/>
          <w:b/>
        </w:rPr>
        <w:t xml:space="preserve"> </w:t>
      </w:r>
      <w:r w:rsidRPr="003F5519">
        <w:rPr>
          <w:rFonts w:ascii="Arial" w:hAnsi="Arial" w:cs="Arial"/>
        </w:rPr>
        <w:t>požadovaného produktu s požadovanou technickou normou a požadavky sta</w:t>
      </w:r>
      <w:r>
        <w:rPr>
          <w:rFonts w:ascii="Arial" w:hAnsi="Arial" w:cs="Arial"/>
        </w:rPr>
        <w:t>novené v projektové dokumentaci. Požadované informace uvede dodavatel v Příloze č. 5 – Poddodavatelské schéma a to včetně příslušných technických listů vztahujících se k nabízeným kotlům.</w:t>
      </w:r>
    </w:p>
    <w:p w:rsidR="005D1A59" w:rsidRDefault="005D1A59" w:rsidP="007A5AB3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</w:p>
    <w:p w:rsidR="000B23A8" w:rsidRDefault="000B23A8" w:rsidP="007A5AB3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b/>
          <w:color w:val="231F20"/>
          <w:szCs w:val="22"/>
          <w:u w:val="single"/>
        </w:rPr>
      </w:pPr>
    </w:p>
    <w:p w:rsidR="007A5AB3" w:rsidRPr="00C74B3F" w:rsidRDefault="007A5AB3" w:rsidP="007A5AB3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b/>
          <w:color w:val="231F20"/>
          <w:szCs w:val="22"/>
          <w:u w:val="single"/>
        </w:rPr>
      </w:pPr>
      <w:r w:rsidRPr="00C74B3F">
        <w:rPr>
          <w:rFonts w:ascii="Arial" w:eastAsiaTheme="minorHAnsi" w:hAnsi="Arial" w:cs="Arial"/>
          <w:b/>
          <w:color w:val="231F20"/>
          <w:szCs w:val="22"/>
          <w:u w:val="single"/>
        </w:rPr>
        <w:t>Kogenerační jednotka</w:t>
      </w:r>
    </w:p>
    <w:p w:rsidR="007A5AB3" w:rsidRDefault="007A5AB3" w:rsidP="007A5AB3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</w:p>
    <w:p w:rsidR="00C74B3F" w:rsidRDefault="00C74B3F" w:rsidP="00665E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 w:rsidRPr="00C74B3F">
        <w:rPr>
          <w:rFonts w:ascii="Arial" w:eastAsiaTheme="minorHAnsi" w:hAnsi="Arial" w:cs="Arial"/>
          <w:color w:val="231F20"/>
          <w:szCs w:val="22"/>
        </w:rPr>
        <w:t xml:space="preserve">Kogenerační jednotka </w:t>
      </w:r>
      <w:r w:rsidR="000B23A8">
        <w:rPr>
          <w:rFonts w:ascii="Arial" w:eastAsiaTheme="minorHAnsi" w:hAnsi="Arial" w:cs="Arial"/>
          <w:color w:val="231F20"/>
          <w:szCs w:val="22"/>
        </w:rPr>
        <w:t xml:space="preserve">(dále jen KGJ) </w:t>
      </w:r>
      <w:r w:rsidRPr="00C74B3F">
        <w:rPr>
          <w:rFonts w:ascii="Arial" w:eastAsiaTheme="minorHAnsi" w:hAnsi="Arial" w:cs="Arial"/>
          <w:color w:val="231F20"/>
          <w:szCs w:val="22"/>
        </w:rPr>
        <w:t xml:space="preserve">bude paralelním zdrojem tepla k plynové kotelně. </w:t>
      </w:r>
      <w:r w:rsidRPr="00C74B3F">
        <w:rPr>
          <w:rFonts w:ascii="Arial" w:eastAsiaTheme="minorHAnsi" w:hAnsi="Arial" w:cs="Arial"/>
          <w:color w:val="000000"/>
          <w:szCs w:val="22"/>
        </w:rPr>
        <w:t>Kompletní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r w:rsidR="000B23A8">
        <w:rPr>
          <w:rFonts w:ascii="Arial" w:eastAsiaTheme="minorHAnsi" w:hAnsi="Arial" w:cs="Arial"/>
          <w:color w:val="000000"/>
          <w:szCs w:val="22"/>
        </w:rPr>
        <w:t>KGJ</w:t>
      </w:r>
      <w:r w:rsidRPr="00C74B3F">
        <w:rPr>
          <w:rFonts w:ascii="Arial" w:eastAsiaTheme="minorHAnsi" w:hAnsi="Arial" w:cs="Arial"/>
          <w:color w:val="000000"/>
          <w:szCs w:val="22"/>
        </w:rPr>
        <w:t xml:space="preserve"> s protihlukovou kapotou a integrovaným rozvaděč</w:t>
      </w:r>
      <w:r>
        <w:rPr>
          <w:rFonts w:ascii="Arial" w:eastAsiaTheme="minorHAnsi" w:hAnsi="Arial" w:cs="Arial"/>
          <w:color w:val="000000"/>
          <w:szCs w:val="22"/>
        </w:rPr>
        <w:t>em bude</w:t>
      </w:r>
      <w:r w:rsidRPr="00C74B3F">
        <w:rPr>
          <w:rFonts w:ascii="Arial" w:eastAsiaTheme="minorHAnsi" w:hAnsi="Arial" w:cs="Arial"/>
          <w:color w:val="000000"/>
          <w:szCs w:val="22"/>
        </w:rPr>
        <w:t xml:space="preserve"> dodávána </w:t>
      </w:r>
      <w:r w:rsidRPr="00C74B3F">
        <w:rPr>
          <w:rFonts w:ascii="Arial" w:eastAsiaTheme="minorHAnsi" w:hAnsi="Arial" w:cs="Arial"/>
          <w:color w:val="000000"/>
          <w:szCs w:val="22"/>
        </w:rPr>
        <w:lastRenderedPageBreak/>
        <w:t>jako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r w:rsidRPr="00C74B3F">
        <w:rPr>
          <w:rFonts w:ascii="Arial" w:eastAsiaTheme="minorHAnsi" w:hAnsi="Arial" w:cs="Arial"/>
          <w:color w:val="000000"/>
          <w:szCs w:val="22"/>
        </w:rPr>
        <w:t>kompaktní zařízení připravené k př</w:t>
      </w:r>
      <w:r>
        <w:rPr>
          <w:rFonts w:ascii="Arial" w:eastAsiaTheme="minorHAnsi" w:hAnsi="Arial" w:cs="Arial"/>
          <w:color w:val="000000"/>
          <w:szCs w:val="22"/>
        </w:rPr>
        <w:t>ipojení. Bude se skládat</w:t>
      </w:r>
      <w:r w:rsidRPr="00C74B3F">
        <w:rPr>
          <w:rFonts w:ascii="Arial" w:eastAsiaTheme="minorHAnsi" w:hAnsi="Arial" w:cs="Arial"/>
          <w:color w:val="000000"/>
          <w:szCs w:val="22"/>
        </w:rPr>
        <w:t xml:space="preserve"> z plynového zážehového motoru na zemní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r w:rsidRPr="00C74B3F">
        <w:rPr>
          <w:rFonts w:ascii="Arial" w:eastAsiaTheme="minorHAnsi" w:hAnsi="Arial" w:cs="Arial"/>
          <w:color w:val="000000"/>
          <w:szCs w:val="22"/>
        </w:rPr>
        <w:t>plyn se synchronním generátorem pro výrobu třífázového proudu 400 V, 50Hz a otopné vody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r w:rsidRPr="00C74B3F">
        <w:rPr>
          <w:rFonts w:ascii="Arial" w:eastAsiaTheme="minorHAnsi" w:hAnsi="Arial" w:cs="Arial"/>
          <w:color w:val="000000"/>
          <w:szCs w:val="22"/>
        </w:rPr>
        <w:t>90/70 °C. S řízeným třícestným katalyzátorem pro nízké emise škodlivých látek ve spalinách dle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r w:rsidRPr="00C74B3F">
        <w:rPr>
          <w:rFonts w:ascii="Arial" w:eastAsiaTheme="minorHAnsi" w:hAnsi="Arial" w:cs="Arial"/>
          <w:color w:val="000000"/>
          <w:szCs w:val="22"/>
        </w:rPr>
        <w:t>TA Luft 2002.</w:t>
      </w:r>
    </w:p>
    <w:p w:rsidR="00C74B3F" w:rsidRDefault="00C74B3F" w:rsidP="00665E76">
      <w:pPr>
        <w:pStyle w:val="Odstavecseseznamem"/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C74B3F" w:rsidRPr="004218B6" w:rsidRDefault="00030ADA" w:rsidP="00665E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  <w:highlight w:val="cyan"/>
        </w:rPr>
      </w:pPr>
      <w:r w:rsidRPr="004218B6">
        <w:rPr>
          <w:rFonts w:ascii="Arial" w:eastAsiaTheme="minorHAnsi" w:hAnsi="Arial" w:cs="Arial"/>
          <w:bCs/>
          <w:color w:val="000000"/>
          <w:szCs w:val="22"/>
          <w:highlight w:val="cyan"/>
        </w:rPr>
        <w:t>Parametry</w:t>
      </w:r>
      <w:r w:rsidR="00C74B3F" w:rsidRPr="004218B6">
        <w:rPr>
          <w:rFonts w:ascii="Arial" w:eastAsiaTheme="minorHAnsi" w:hAnsi="Arial" w:cs="Arial"/>
          <w:bCs/>
          <w:color w:val="000000"/>
          <w:szCs w:val="22"/>
          <w:highlight w:val="cyan"/>
        </w:rPr>
        <w:t xml:space="preserve"> hodnoty výkonu </w:t>
      </w:r>
      <w:r w:rsidRPr="004218B6">
        <w:rPr>
          <w:rFonts w:ascii="Arial" w:eastAsiaTheme="minorHAnsi" w:hAnsi="Arial" w:cs="Arial"/>
          <w:bCs/>
          <w:color w:val="000000"/>
          <w:szCs w:val="22"/>
          <w:highlight w:val="cyan"/>
        </w:rPr>
        <w:t>–</w:t>
      </w:r>
      <w:r w:rsidR="00C74B3F" w:rsidRPr="004218B6">
        <w:rPr>
          <w:rFonts w:ascii="Arial" w:eastAsiaTheme="minorHAnsi" w:hAnsi="Arial" w:cs="Arial"/>
          <w:color w:val="000000"/>
          <w:szCs w:val="22"/>
          <w:highlight w:val="cyan"/>
        </w:rPr>
        <w:t xml:space="preserve"> </w:t>
      </w:r>
      <w:r w:rsidRPr="004218B6">
        <w:rPr>
          <w:rFonts w:ascii="Arial" w:eastAsiaTheme="minorHAnsi" w:hAnsi="Arial" w:cs="Arial"/>
          <w:color w:val="000000"/>
          <w:szCs w:val="22"/>
          <w:highlight w:val="cyan"/>
        </w:rPr>
        <w:t>požadovaný t</w:t>
      </w:r>
      <w:r w:rsidR="00C74B3F" w:rsidRPr="004218B6">
        <w:rPr>
          <w:rFonts w:ascii="Arial" w:eastAsiaTheme="minorHAnsi" w:hAnsi="Arial" w:cs="Arial"/>
          <w:color w:val="000000"/>
          <w:szCs w:val="22"/>
          <w:highlight w:val="cyan"/>
        </w:rPr>
        <w:t>epelný výkon</w:t>
      </w:r>
      <w:r w:rsidRPr="004218B6">
        <w:rPr>
          <w:rFonts w:ascii="Arial" w:eastAsiaTheme="minorHAnsi" w:hAnsi="Arial" w:cs="Arial"/>
          <w:color w:val="000000"/>
          <w:szCs w:val="22"/>
          <w:highlight w:val="cyan"/>
        </w:rPr>
        <w:t xml:space="preserve">: min 260 </w:t>
      </w:r>
      <w:proofErr w:type="spellStart"/>
      <w:r w:rsidRPr="004218B6">
        <w:rPr>
          <w:rFonts w:ascii="Arial" w:eastAsiaTheme="minorHAnsi" w:hAnsi="Arial" w:cs="Arial"/>
          <w:color w:val="000000"/>
          <w:szCs w:val="22"/>
          <w:highlight w:val="cyan"/>
        </w:rPr>
        <w:t>kWt</w:t>
      </w:r>
      <w:proofErr w:type="spellEnd"/>
      <w:r w:rsidRPr="004218B6">
        <w:rPr>
          <w:rFonts w:ascii="Arial" w:eastAsiaTheme="minorHAnsi" w:hAnsi="Arial" w:cs="Arial"/>
          <w:color w:val="000000"/>
          <w:szCs w:val="22"/>
          <w:highlight w:val="cyan"/>
        </w:rPr>
        <w:t xml:space="preserve"> – max. 332 </w:t>
      </w:r>
      <w:proofErr w:type="spellStart"/>
      <w:r w:rsidRPr="004218B6">
        <w:rPr>
          <w:rFonts w:ascii="Arial" w:eastAsiaTheme="minorHAnsi" w:hAnsi="Arial" w:cs="Arial"/>
          <w:color w:val="000000"/>
          <w:szCs w:val="22"/>
          <w:highlight w:val="cyan"/>
        </w:rPr>
        <w:t>KWt</w:t>
      </w:r>
      <w:proofErr w:type="spellEnd"/>
      <w:r w:rsidR="00C74B3F" w:rsidRPr="004218B6">
        <w:rPr>
          <w:rFonts w:ascii="Arial" w:eastAsiaTheme="minorHAnsi" w:hAnsi="Arial" w:cs="Arial"/>
          <w:color w:val="000000"/>
          <w:szCs w:val="22"/>
          <w:highlight w:val="cyan"/>
        </w:rPr>
        <w:t>. Elektrický výkon kW 200. Příkon plynu (</w:t>
      </w:r>
      <w:proofErr w:type="spellStart"/>
      <w:r w:rsidR="00C74B3F" w:rsidRPr="004218B6">
        <w:rPr>
          <w:rFonts w:ascii="Arial" w:eastAsiaTheme="minorHAnsi" w:hAnsi="Arial" w:cs="Arial"/>
          <w:color w:val="000000"/>
          <w:szCs w:val="22"/>
          <w:highlight w:val="cyan"/>
        </w:rPr>
        <w:t>Hi</w:t>
      </w:r>
      <w:proofErr w:type="spellEnd"/>
      <w:r w:rsidR="00C74B3F" w:rsidRPr="004218B6">
        <w:rPr>
          <w:rFonts w:ascii="Arial" w:eastAsiaTheme="minorHAnsi" w:hAnsi="Arial" w:cs="Arial"/>
          <w:color w:val="000000"/>
          <w:szCs w:val="22"/>
          <w:highlight w:val="cyan"/>
        </w:rPr>
        <w:t>=10kWh/m3, tolerance ±5%).</w:t>
      </w:r>
    </w:p>
    <w:p w:rsidR="00C74B3F" w:rsidRPr="00C74B3F" w:rsidRDefault="00C74B3F" w:rsidP="00665E76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C74B3F" w:rsidRDefault="00C74B3F" w:rsidP="00665E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 w:rsidRPr="00BF0C56">
        <w:rPr>
          <w:rFonts w:ascii="Arial" w:eastAsiaTheme="minorHAnsi" w:hAnsi="Arial" w:cs="Arial"/>
          <w:bCs/>
          <w:color w:val="000000"/>
          <w:szCs w:val="22"/>
        </w:rPr>
        <w:t>Minimální hodnoty účinnosti -</w:t>
      </w:r>
      <w:r w:rsidRPr="00BF0C56">
        <w:rPr>
          <w:rFonts w:ascii="Arial" w:eastAsiaTheme="minorHAnsi" w:hAnsi="Arial" w:cs="Arial"/>
          <w:color w:val="000000"/>
          <w:szCs w:val="22"/>
        </w:rPr>
        <w:t xml:space="preserve"> Tepelná</w:t>
      </w:r>
      <w:r w:rsidRPr="00C74B3F">
        <w:rPr>
          <w:rFonts w:ascii="Arial" w:eastAsiaTheme="minorHAnsi" w:hAnsi="Arial" w:cs="Arial"/>
          <w:color w:val="000000"/>
          <w:szCs w:val="22"/>
        </w:rPr>
        <w:t xml:space="preserve"> účinnost % 58,7</w:t>
      </w:r>
      <w:r>
        <w:rPr>
          <w:rFonts w:ascii="Arial" w:eastAsiaTheme="minorHAnsi" w:hAnsi="Arial" w:cs="Arial"/>
          <w:color w:val="000000"/>
          <w:szCs w:val="22"/>
        </w:rPr>
        <w:t xml:space="preserve">, </w:t>
      </w:r>
      <w:r w:rsidRPr="00C74B3F">
        <w:rPr>
          <w:rFonts w:ascii="Arial" w:eastAsiaTheme="minorHAnsi" w:hAnsi="Arial" w:cs="Arial"/>
          <w:color w:val="000000"/>
          <w:szCs w:val="22"/>
        </w:rPr>
        <w:t>Elektrická účinnost % 35,3</w:t>
      </w:r>
      <w:r>
        <w:rPr>
          <w:rFonts w:ascii="Arial" w:eastAsiaTheme="minorHAnsi" w:hAnsi="Arial" w:cs="Arial"/>
          <w:color w:val="000000"/>
          <w:szCs w:val="22"/>
        </w:rPr>
        <w:t xml:space="preserve">, </w:t>
      </w:r>
      <w:r w:rsidRPr="00C74B3F">
        <w:rPr>
          <w:rFonts w:ascii="Arial" w:eastAsiaTheme="minorHAnsi" w:hAnsi="Arial" w:cs="Arial"/>
          <w:color w:val="000000"/>
          <w:szCs w:val="22"/>
        </w:rPr>
        <w:t>Celková účinnost % 93,9</w:t>
      </w:r>
      <w:r>
        <w:rPr>
          <w:rFonts w:ascii="Arial" w:eastAsiaTheme="minorHAnsi" w:hAnsi="Arial" w:cs="Arial"/>
          <w:color w:val="000000"/>
          <w:szCs w:val="22"/>
        </w:rPr>
        <w:t xml:space="preserve">, </w:t>
      </w:r>
      <w:r w:rsidRPr="00C74B3F">
        <w:rPr>
          <w:rFonts w:ascii="Arial" w:eastAsiaTheme="minorHAnsi" w:hAnsi="Arial" w:cs="Arial"/>
          <w:color w:val="000000"/>
          <w:szCs w:val="22"/>
        </w:rPr>
        <w:t>Výkonový ukazatel - 0,64</w:t>
      </w:r>
      <w:r>
        <w:rPr>
          <w:rFonts w:ascii="Arial" w:eastAsiaTheme="minorHAnsi" w:hAnsi="Arial" w:cs="Arial"/>
          <w:color w:val="000000"/>
          <w:szCs w:val="22"/>
        </w:rPr>
        <w:t>.</w:t>
      </w:r>
    </w:p>
    <w:p w:rsidR="00C74B3F" w:rsidRPr="00C74B3F" w:rsidRDefault="00C74B3F" w:rsidP="00665E76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C74B3F" w:rsidRDefault="00C74B3F" w:rsidP="00665E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 w:rsidRPr="00BF0C56">
        <w:rPr>
          <w:rFonts w:ascii="Arial" w:eastAsiaTheme="minorHAnsi" w:hAnsi="Arial" w:cs="Arial"/>
          <w:bCs/>
          <w:color w:val="000000"/>
          <w:szCs w:val="22"/>
        </w:rPr>
        <w:t xml:space="preserve">Hlukové parametry - </w:t>
      </w:r>
      <w:r w:rsidRPr="00BF0C56">
        <w:rPr>
          <w:rFonts w:ascii="Arial" w:eastAsiaTheme="minorHAnsi" w:hAnsi="Arial" w:cs="Arial"/>
          <w:color w:val="000000"/>
          <w:szCs w:val="22"/>
        </w:rPr>
        <w:t>Hlučnost</w:t>
      </w:r>
      <w:r w:rsidRPr="00C74B3F">
        <w:rPr>
          <w:rFonts w:ascii="Arial" w:eastAsiaTheme="minorHAnsi" w:hAnsi="Arial" w:cs="Arial"/>
          <w:color w:val="000000"/>
          <w:szCs w:val="22"/>
        </w:rPr>
        <w:t xml:space="preserve"> odvodu spalin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r w:rsidRPr="00C74B3F">
        <w:rPr>
          <w:rFonts w:ascii="Arial" w:eastAsiaTheme="minorHAnsi" w:hAnsi="Arial" w:cs="Arial"/>
          <w:color w:val="000000"/>
          <w:szCs w:val="22"/>
        </w:rPr>
        <w:t>s 1 tlumičem hluku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proofErr w:type="gramStart"/>
      <w:r w:rsidRPr="00C74B3F">
        <w:rPr>
          <w:rFonts w:ascii="Arial" w:eastAsiaTheme="minorHAnsi" w:hAnsi="Arial" w:cs="Arial"/>
          <w:color w:val="000000"/>
          <w:szCs w:val="22"/>
        </w:rPr>
        <w:t>dB(A) in</w:t>
      </w:r>
      <w:proofErr w:type="gramEnd"/>
      <w:r w:rsidRPr="00C74B3F">
        <w:rPr>
          <w:rFonts w:ascii="Arial" w:eastAsiaTheme="minorHAnsi" w:hAnsi="Arial" w:cs="Arial"/>
          <w:color w:val="000000"/>
          <w:szCs w:val="22"/>
        </w:rPr>
        <w:t xml:space="preserve"> 1m 71</w:t>
      </w:r>
      <w:r>
        <w:rPr>
          <w:rFonts w:ascii="Arial" w:eastAsiaTheme="minorHAnsi" w:hAnsi="Arial" w:cs="Arial"/>
          <w:color w:val="000000"/>
          <w:szCs w:val="22"/>
        </w:rPr>
        <w:t xml:space="preserve">. </w:t>
      </w:r>
      <w:r w:rsidRPr="00C74B3F">
        <w:rPr>
          <w:rFonts w:ascii="Arial" w:eastAsiaTheme="minorHAnsi" w:hAnsi="Arial" w:cs="Arial"/>
          <w:color w:val="000000"/>
          <w:szCs w:val="22"/>
        </w:rPr>
        <w:t>Hlučnost odvodu spalin se 2 tlumiči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r w:rsidRPr="00C74B3F">
        <w:rPr>
          <w:rFonts w:ascii="Arial" w:eastAsiaTheme="minorHAnsi" w:hAnsi="Arial" w:cs="Arial"/>
          <w:color w:val="000000"/>
          <w:szCs w:val="22"/>
        </w:rPr>
        <w:t xml:space="preserve">hluku </w:t>
      </w:r>
      <w:proofErr w:type="gramStart"/>
      <w:r w:rsidRPr="00C74B3F">
        <w:rPr>
          <w:rFonts w:ascii="Arial" w:eastAsiaTheme="minorHAnsi" w:hAnsi="Arial" w:cs="Arial"/>
          <w:color w:val="000000"/>
          <w:szCs w:val="22"/>
        </w:rPr>
        <w:t>dB(A) in</w:t>
      </w:r>
      <w:proofErr w:type="gramEnd"/>
      <w:r w:rsidRPr="00C74B3F">
        <w:rPr>
          <w:rFonts w:ascii="Arial" w:eastAsiaTheme="minorHAnsi" w:hAnsi="Arial" w:cs="Arial"/>
          <w:color w:val="000000"/>
          <w:szCs w:val="22"/>
        </w:rPr>
        <w:t xml:space="preserve"> 1m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r w:rsidRPr="00C74B3F">
        <w:rPr>
          <w:rFonts w:ascii="Arial" w:eastAsiaTheme="minorHAnsi" w:hAnsi="Arial" w:cs="Arial"/>
          <w:color w:val="000000"/>
          <w:szCs w:val="22"/>
        </w:rPr>
        <w:t>60</w:t>
      </w:r>
      <w:r>
        <w:rPr>
          <w:rFonts w:ascii="Arial" w:eastAsiaTheme="minorHAnsi" w:hAnsi="Arial" w:cs="Arial"/>
          <w:color w:val="000000"/>
          <w:szCs w:val="22"/>
        </w:rPr>
        <w:t xml:space="preserve">. </w:t>
      </w:r>
      <w:r w:rsidRPr="00C74B3F">
        <w:rPr>
          <w:rFonts w:ascii="Arial" w:eastAsiaTheme="minorHAnsi" w:hAnsi="Arial" w:cs="Arial"/>
          <w:color w:val="000000"/>
          <w:szCs w:val="22"/>
        </w:rPr>
        <w:t>Hlučnost odvodu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r w:rsidRPr="00C74B3F">
        <w:rPr>
          <w:rFonts w:ascii="Arial" w:eastAsiaTheme="minorHAnsi" w:hAnsi="Arial" w:cs="Arial"/>
          <w:color w:val="000000"/>
          <w:szCs w:val="22"/>
        </w:rPr>
        <w:t>vzduchu se 2 tlumiči</w:t>
      </w:r>
      <w:r>
        <w:rPr>
          <w:rFonts w:ascii="Arial" w:eastAsiaTheme="minorHAnsi" w:hAnsi="Arial" w:cs="Arial"/>
          <w:color w:val="000000"/>
          <w:szCs w:val="22"/>
        </w:rPr>
        <w:t xml:space="preserve"> </w:t>
      </w:r>
      <w:proofErr w:type="gramStart"/>
      <w:r w:rsidRPr="00C74B3F">
        <w:rPr>
          <w:rFonts w:ascii="Arial" w:eastAsiaTheme="minorHAnsi" w:hAnsi="Arial" w:cs="Arial"/>
          <w:color w:val="000000"/>
          <w:szCs w:val="22"/>
        </w:rPr>
        <w:t>dB(A) in</w:t>
      </w:r>
      <w:proofErr w:type="gramEnd"/>
      <w:r w:rsidRPr="00C74B3F">
        <w:rPr>
          <w:rFonts w:ascii="Arial" w:eastAsiaTheme="minorHAnsi" w:hAnsi="Arial" w:cs="Arial"/>
          <w:color w:val="000000"/>
          <w:szCs w:val="22"/>
        </w:rPr>
        <w:t xml:space="preserve"> 1m 61</w:t>
      </w:r>
      <w:r>
        <w:rPr>
          <w:rFonts w:ascii="Arial" w:eastAsiaTheme="minorHAnsi" w:hAnsi="Arial" w:cs="Arial"/>
          <w:color w:val="000000"/>
          <w:szCs w:val="22"/>
        </w:rPr>
        <w:t>.</w:t>
      </w:r>
      <w:r w:rsidR="001B2F7C">
        <w:rPr>
          <w:rFonts w:ascii="Arial" w:eastAsiaTheme="minorHAnsi" w:hAnsi="Arial" w:cs="Arial"/>
          <w:color w:val="000000"/>
          <w:szCs w:val="22"/>
        </w:rPr>
        <w:t xml:space="preserve"> Splnění požadavků na denní limity hluku a vibrací dle nařízení vlády č. 272/2011 Sb.,</w:t>
      </w:r>
      <w:r w:rsidR="0075661C">
        <w:rPr>
          <w:rFonts w:ascii="Arial" w:eastAsiaTheme="minorHAnsi" w:hAnsi="Arial" w:cs="Arial"/>
          <w:color w:val="000000"/>
          <w:szCs w:val="22"/>
        </w:rPr>
        <w:t xml:space="preserve"> o ochraně zdraví před nepříznivými účinky hluku a vibrací.</w:t>
      </w:r>
    </w:p>
    <w:p w:rsidR="0054378E" w:rsidRPr="0054378E" w:rsidRDefault="0054378E" w:rsidP="0054378E">
      <w:pPr>
        <w:pStyle w:val="Odstavecseseznamem"/>
        <w:rPr>
          <w:rFonts w:ascii="Arial" w:eastAsiaTheme="minorHAnsi" w:hAnsi="Arial" w:cs="Arial"/>
          <w:color w:val="000000"/>
          <w:szCs w:val="22"/>
        </w:rPr>
      </w:pPr>
    </w:p>
    <w:p w:rsidR="0054378E" w:rsidRDefault="0054378E" w:rsidP="00665E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Splnění platných emisních limitů dle Vyhlášky č. 452/2017 Sb.</w:t>
      </w:r>
    </w:p>
    <w:p w:rsidR="00C74B3F" w:rsidRPr="00C74B3F" w:rsidRDefault="00C74B3F" w:rsidP="00665E76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54378E" w:rsidRDefault="00C74B3F" w:rsidP="0054378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>
        <w:rPr>
          <w:rFonts w:ascii="Helvetica" w:eastAsiaTheme="minorHAnsi" w:hAnsi="Helvetica" w:cs="Helvetica"/>
          <w:color w:val="000000"/>
          <w:sz w:val="21"/>
          <w:szCs w:val="21"/>
        </w:rPr>
        <w:t>Rok výroby KGJ 2020</w:t>
      </w:r>
      <w:r w:rsidRPr="00C74B3F">
        <w:rPr>
          <w:rFonts w:ascii="Helvetica" w:eastAsiaTheme="minorHAnsi" w:hAnsi="Helvetica" w:cs="Helvetica"/>
          <w:color w:val="000000"/>
          <w:sz w:val="21"/>
          <w:szCs w:val="21"/>
        </w:rPr>
        <w:t xml:space="preserve"> nebo nov</w:t>
      </w:r>
      <w:r w:rsidRPr="00C74B3F">
        <w:rPr>
          <w:rFonts w:ascii="Arial" w:eastAsiaTheme="minorHAnsi" w:hAnsi="Arial" w:cs="Arial"/>
          <w:color w:val="000000"/>
          <w:sz w:val="21"/>
          <w:szCs w:val="21"/>
        </w:rPr>
        <w:t>ě</w:t>
      </w:r>
      <w:r w:rsidRPr="00C74B3F">
        <w:rPr>
          <w:rFonts w:ascii="Helvetica" w:eastAsiaTheme="minorHAnsi" w:hAnsi="Helvetica" w:cs="Helvetica"/>
          <w:color w:val="000000"/>
          <w:sz w:val="21"/>
          <w:szCs w:val="21"/>
        </w:rPr>
        <w:t>jší</w:t>
      </w:r>
      <w:r>
        <w:rPr>
          <w:rFonts w:ascii="Helvetica" w:eastAsiaTheme="minorHAnsi" w:hAnsi="Helvetica" w:cs="Helvetica"/>
          <w:color w:val="000000"/>
          <w:sz w:val="21"/>
          <w:szCs w:val="21"/>
        </w:rPr>
        <w:t>.</w:t>
      </w:r>
      <w:r w:rsidR="0054378E" w:rsidRPr="0054378E">
        <w:rPr>
          <w:rFonts w:ascii="Arial" w:eastAsiaTheme="minorHAnsi" w:hAnsi="Arial" w:cs="Arial"/>
          <w:color w:val="231F20"/>
          <w:szCs w:val="22"/>
        </w:rPr>
        <w:t xml:space="preserve"> </w:t>
      </w:r>
      <w:r w:rsidR="0054378E">
        <w:rPr>
          <w:rFonts w:ascii="Arial" w:eastAsiaTheme="minorHAnsi" w:hAnsi="Arial" w:cs="Arial"/>
          <w:color w:val="231F20"/>
          <w:szCs w:val="22"/>
        </w:rPr>
        <w:t>Pro výrobu KGJ budou použity pouze originální (nerepasované) komponenty.</w:t>
      </w:r>
    </w:p>
    <w:p w:rsidR="001B2F7C" w:rsidRDefault="001B2F7C" w:rsidP="001B2F7C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</w:p>
    <w:p w:rsidR="001B2F7C" w:rsidRPr="001B2F7C" w:rsidRDefault="001B2F7C" w:rsidP="001B2F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231F20"/>
          <w:szCs w:val="22"/>
        </w:rPr>
      </w:pPr>
      <w:r w:rsidRPr="001B2F7C">
        <w:rPr>
          <w:rFonts w:ascii="Arial" w:eastAsiaTheme="minorHAnsi" w:hAnsi="Arial" w:cs="Arial"/>
          <w:color w:val="231F20"/>
          <w:szCs w:val="22"/>
        </w:rPr>
        <w:t>KGJ musí sp</w:t>
      </w:r>
      <w:r>
        <w:rPr>
          <w:rFonts w:ascii="Arial" w:eastAsiaTheme="minorHAnsi" w:hAnsi="Arial" w:cs="Arial"/>
          <w:color w:val="231F20"/>
          <w:szCs w:val="22"/>
        </w:rPr>
        <w:t>l</w:t>
      </w:r>
      <w:r w:rsidRPr="001B2F7C">
        <w:rPr>
          <w:rFonts w:ascii="Arial" w:eastAsiaTheme="minorHAnsi" w:hAnsi="Arial" w:cs="Arial"/>
          <w:color w:val="231F20"/>
          <w:szCs w:val="22"/>
        </w:rPr>
        <w:t xml:space="preserve">ňovat kritéria vysoce účinné </w:t>
      </w:r>
      <w:proofErr w:type="spellStart"/>
      <w:r w:rsidRPr="001B2F7C">
        <w:rPr>
          <w:rFonts w:ascii="Arial" w:eastAsiaTheme="minorHAnsi" w:hAnsi="Arial" w:cs="Arial"/>
          <w:color w:val="231F20"/>
          <w:szCs w:val="22"/>
        </w:rPr>
        <w:t>kogenerace</w:t>
      </w:r>
      <w:proofErr w:type="spellEnd"/>
      <w:r w:rsidRPr="001B2F7C">
        <w:rPr>
          <w:rFonts w:ascii="Arial" w:eastAsiaTheme="minorHAnsi" w:hAnsi="Arial" w:cs="Arial"/>
          <w:color w:val="231F20"/>
          <w:szCs w:val="22"/>
        </w:rPr>
        <w:t xml:space="preserve"> podle Vyhlášky MPO č. 439/2005 Sb., ve znění novely č. 110/2008 Sb.,</w:t>
      </w:r>
    </w:p>
    <w:p w:rsidR="00880D86" w:rsidRPr="0054378E" w:rsidRDefault="00880D86" w:rsidP="0054378E">
      <w:pPr>
        <w:pStyle w:val="Odstavecseseznamem"/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880D86" w:rsidRDefault="00880D86" w:rsidP="00665E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Předpokládaný režim provozování KGJ – 3 000 hodin ročně.</w:t>
      </w:r>
    </w:p>
    <w:p w:rsidR="005D1A59" w:rsidRDefault="005D1A59" w:rsidP="005D1A59">
      <w:pPr>
        <w:pStyle w:val="Odstavecseseznamem"/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5D1A59" w:rsidRDefault="005D1A59" w:rsidP="005D1A59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5D1A59" w:rsidRPr="003F5519" w:rsidRDefault="005D1A59" w:rsidP="005D1A59">
      <w:pPr>
        <w:pStyle w:val="Bezmezer"/>
        <w:jc w:val="both"/>
        <w:rPr>
          <w:rFonts w:ascii="Arial" w:hAnsi="Arial" w:cs="Arial"/>
          <w:b/>
          <w:u w:val="single"/>
        </w:rPr>
      </w:pPr>
      <w:r w:rsidRPr="003F5519">
        <w:rPr>
          <w:rFonts w:ascii="Arial" w:hAnsi="Arial" w:cs="Arial"/>
          <w:b/>
          <w:u w:val="single"/>
        </w:rPr>
        <w:t>K dodávce plynové kogenerační jednotky:</w:t>
      </w:r>
    </w:p>
    <w:p w:rsidR="005D1A59" w:rsidRPr="003F5519" w:rsidRDefault="005D1A59" w:rsidP="005D1A59">
      <w:pPr>
        <w:pStyle w:val="Bezmezer"/>
        <w:jc w:val="both"/>
        <w:rPr>
          <w:rFonts w:ascii="Arial" w:hAnsi="Arial" w:cs="Arial"/>
        </w:rPr>
      </w:pPr>
    </w:p>
    <w:p w:rsidR="005D1A59" w:rsidRPr="005D1A59" w:rsidRDefault="005D1A59" w:rsidP="005D1A59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3F5519">
        <w:rPr>
          <w:rFonts w:ascii="Arial" w:hAnsi="Arial" w:cs="Arial"/>
        </w:rPr>
        <w:t>Dodavatel uvede obchodní název dodávané plynové kogenerační jednotky, jeho výrobce a odkaz na internetové stránky výrobce, kde lze ověřit shodu</w:t>
      </w:r>
      <w:r w:rsidRPr="003F5519">
        <w:rPr>
          <w:rFonts w:ascii="Arial" w:hAnsi="Arial" w:cs="Arial"/>
          <w:b/>
        </w:rPr>
        <w:t xml:space="preserve"> </w:t>
      </w:r>
      <w:r w:rsidRPr="003F5519">
        <w:rPr>
          <w:rFonts w:ascii="Arial" w:hAnsi="Arial" w:cs="Arial"/>
        </w:rPr>
        <w:t>požadovaného produktu s požadovanou technickou normou a požadavky sta</w:t>
      </w:r>
      <w:r>
        <w:rPr>
          <w:rFonts w:ascii="Arial" w:hAnsi="Arial" w:cs="Arial"/>
        </w:rPr>
        <w:t>novené v projektové dokumentaci. Požadované informace uvede dodavatel v Příloze č. 5 – Poddodavatelské schéma a to včetně příslušných technických listů vztahujících se k nabízené KGJ.</w:t>
      </w:r>
    </w:p>
    <w:p w:rsidR="005D1A59" w:rsidRPr="005D1A59" w:rsidRDefault="005D1A59" w:rsidP="005D1A59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880D86" w:rsidRPr="00880D86" w:rsidRDefault="00880D86" w:rsidP="00880D86">
      <w:pPr>
        <w:pStyle w:val="Odstavecseseznamem"/>
        <w:rPr>
          <w:rFonts w:ascii="Arial" w:eastAsiaTheme="minorHAnsi" w:hAnsi="Arial" w:cs="Arial"/>
          <w:color w:val="000000"/>
          <w:szCs w:val="22"/>
        </w:rPr>
      </w:pPr>
    </w:p>
    <w:p w:rsidR="00880D86" w:rsidRDefault="000B23A8" w:rsidP="00880D86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b/>
          <w:color w:val="000000"/>
          <w:szCs w:val="22"/>
          <w:u w:val="single"/>
        </w:rPr>
      </w:pPr>
      <w:r>
        <w:rPr>
          <w:rFonts w:ascii="Arial" w:eastAsiaTheme="minorHAnsi" w:hAnsi="Arial" w:cs="Arial"/>
          <w:b/>
          <w:color w:val="000000"/>
          <w:szCs w:val="22"/>
          <w:u w:val="single"/>
        </w:rPr>
        <w:t>Měření a regulace</w:t>
      </w:r>
    </w:p>
    <w:p w:rsidR="000B23A8" w:rsidRPr="000B23A8" w:rsidRDefault="000B23A8" w:rsidP="00880D86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b/>
          <w:color w:val="000000"/>
          <w:szCs w:val="22"/>
          <w:u w:val="single"/>
        </w:rPr>
      </w:pPr>
    </w:p>
    <w:p w:rsidR="00880D86" w:rsidRDefault="00880D86" w:rsidP="0020401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 w:rsidRPr="00880D86">
        <w:rPr>
          <w:rFonts w:ascii="Arial" w:eastAsiaTheme="minorHAnsi" w:hAnsi="Arial" w:cs="Arial"/>
          <w:color w:val="000000"/>
          <w:szCs w:val="22"/>
        </w:rPr>
        <w:t xml:space="preserve">Nová kotelna bude osazena moderním systémem </w:t>
      </w:r>
      <w:proofErr w:type="spellStart"/>
      <w:r w:rsidRPr="00880D86">
        <w:rPr>
          <w:rFonts w:ascii="Arial" w:eastAsiaTheme="minorHAnsi" w:hAnsi="Arial" w:cs="Arial"/>
          <w:color w:val="000000"/>
          <w:szCs w:val="22"/>
        </w:rPr>
        <w:t>MaR</w:t>
      </w:r>
      <w:proofErr w:type="spellEnd"/>
      <w:r w:rsidRPr="00880D86">
        <w:rPr>
          <w:rFonts w:ascii="Arial" w:eastAsiaTheme="minorHAnsi" w:hAnsi="Arial" w:cs="Arial"/>
          <w:color w:val="000000"/>
          <w:szCs w:val="22"/>
        </w:rPr>
        <w:t>, který umožní společné říz</w:t>
      </w:r>
      <w:r>
        <w:rPr>
          <w:rFonts w:ascii="Arial" w:eastAsiaTheme="minorHAnsi" w:hAnsi="Arial" w:cs="Arial"/>
          <w:color w:val="000000"/>
          <w:szCs w:val="22"/>
        </w:rPr>
        <w:t>ení nové kaskády kotlů, KGJ</w:t>
      </w:r>
      <w:r w:rsidRPr="00880D86">
        <w:rPr>
          <w:rFonts w:ascii="Arial" w:eastAsiaTheme="minorHAnsi" w:hAnsi="Arial" w:cs="Arial"/>
          <w:color w:val="000000"/>
          <w:szCs w:val="22"/>
        </w:rPr>
        <w:t>, přípravy TUV a přenos havarijních stavů kotelny na dispečinkové centrum provozovatele zdroje.</w:t>
      </w:r>
      <w:r>
        <w:rPr>
          <w:rFonts w:ascii="Arial" w:eastAsiaTheme="minorHAnsi" w:hAnsi="Arial" w:cs="Arial"/>
          <w:color w:val="000000"/>
          <w:szCs w:val="22"/>
        </w:rPr>
        <w:t xml:space="preserve"> Musí být umožněno řízení technologie na základě venkovní teploty a </w:t>
      </w:r>
      <w:proofErr w:type="spellStart"/>
      <w:r>
        <w:rPr>
          <w:rFonts w:ascii="Arial" w:eastAsiaTheme="minorHAnsi" w:hAnsi="Arial" w:cs="Arial"/>
          <w:color w:val="000000"/>
          <w:szCs w:val="22"/>
        </w:rPr>
        <w:t>ekvitermních</w:t>
      </w:r>
      <w:proofErr w:type="spellEnd"/>
      <w:r>
        <w:rPr>
          <w:rFonts w:ascii="Arial" w:eastAsiaTheme="minorHAnsi" w:hAnsi="Arial" w:cs="Arial"/>
          <w:color w:val="000000"/>
          <w:szCs w:val="22"/>
        </w:rPr>
        <w:t xml:space="preserve"> křivek.</w:t>
      </w:r>
    </w:p>
    <w:p w:rsidR="000B23A8" w:rsidRDefault="000B23A8" w:rsidP="000B23A8">
      <w:pPr>
        <w:pStyle w:val="Odstavecseseznamem"/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</w:p>
    <w:p w:rsidR="00880D86" w:rsidRDefault="00880D86" w:rsidP="00880D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Řízení automatického provozu kotelny (plynové kotle, KGJ, příprava TUV).</w:t>
      </w:r>
    </w:p>
    <w:p w:rsidR="000B23A8" w:rsidRPr="000B23A8" w:rsidRDefault="000B23A8" w:rsidP="000B23A8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</w:p>
    <w:p w:rsidR="00B54D78" w:rsidRDefault="00B54D78" w:rsidP="00880D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Měření a regulace bude dále řídit havarijní stavy zdroje</w:t>
      </w:r>
      <w:r w:rsidR="00FF24B1">
        <w:rPr>
          <w:rFonts w:ascii="Arial" w:eastAsiaTheme="minorHAnsi" w:hAnsi="Arial" w:cs="Arial"/>
          <w:color w:val="000000"/>
          <w:szCs w:val="22"/>
        </w:rPr>
        <w:t>, při kterých musí být bloková</w:t>
      </w:r>
      <w:r>
        <w:rPr>
          <w:rFonts w:ascii="Arial" w:eastAsiaTheme="minorHAnsi" w:hAnsi="Arial" w:cs="Arial"/>
          <w:color w:val="000000"/>
          <w:szCs w:val="22"/>
        </w:rPr>
        <w:t>no a odstaveno zařízení kotelny: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detekce úniku plynu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detekce přetopení kotelny nad 40 °C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aktivace „STOP“ tlačítka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akustická signalizace (do místa s trvalou obsluhou) případně na mobil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lastRenderedPageBreak/>
        <w:t>světelná signalizace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detekce zaplavení kotelny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detekce min/</w:t>
      </w:r>
      <w:proofErr w:type="spellStart"/>
      <w:r>
        <w:rPr>
          <w:rFonts w:ascii="Arial" w:eastAsiaTheme="minorHAnsi" w:hAnsi="Arial" w:cs="Arial"/>
          <w:color w:val="000000"/>
          <w:szCs w:val="22"/>
        </w:rPr>
        <w:t>max</w:t>
      </w:r>
      <w:proofErr w:type="spellEnd"/>
      <w:r>
        <w:rPr>
          <w:rFonts w:ascii="Arial" w:eastAsiaTheme="minorHAnsi" w:hAnsi="Arial" w:cs="Arial"/>
          <w:color w:val="000000"/>
          <w:szCs w:val="22"/>
        </w:rPr>
        <w:t xml:space="preserve"> tlaku v soustavě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dopouštění soustavy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magnetický uzávěr plynu kotelny</w:t>
      </w:r>
    </w:p>
    <w:p w:rsidR="00B54D78" w:rsidRDefault="00B54D78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detekce úniku CO</w:t>
      </w:r>
    </w:p>
    <w:p w:rsidR="00880D86" w:rsidRDefault="00FF24B1" w:rsidP="00B54D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při výpadku elektrické energie, výskytu plynu v prostoru kotelny, nefunkčního přívodu spalovacího vzduchu, překročení vnitřní teploty v</w:t>
      </w:r>
      <w:r w:rsidR="000B23A8">
        <w:rPr>
          <w:rFonts w:ascii="Arial" w:eastAsiaTheme="minorHAnsi" w:hAnsi="Arial" w:cs="Arial"/>
          <w:color w:val="000000"/>
          <w:szCs w:val="22"/>
        </w:rPr>
        <w:t> </w:t>
      </w:r>
      <w:r>
        <w:rPr>
          <w:rFonts w:ascii="Arial" w:eastAsiaTheme="minorHAnsi" w:hAnsi="Arial" w:cs="Arial"/>
          <w:color w:val="000000"/>
          <w:szCs w:val="22"/>
        </w:rPr>
        <w:t>kotelně</w:t>
      </w:r>
    </w:p>
    <w:p w:rsidR="000B23A8" w:rsidRDefault="000B23A8" w:rsidP="000B23A8">
      <w:pPr>
        <w:pStyle w:val="Odstavecseseznamem"/>
        <w:autoSpaceDE w:val="0"/>
        <w:autoSpaceDN w:val="0"/>
        <w:adjustRightInd w:val="0"/>
        <w:spacing w:before="0" w:after="0"/>
        <w:ind w:left="1080"/>
        <w:jc w:val="left"/>
        <w:rPr>
          <w:rFonts w:ascii="Arial" w:eastAsiaTheme="minorHAnsi" w:hAnsi="Arial" w:cs="Arial"/>
          <w:color w:val="000000"/>
          <w:szCs w:val="22"/>
        </w:rPr>
      </w:pPr>
    </w:p>
    <w:p w:rsidR="00B54D78" w:rsidRDefault="00B54D78" w:rsidP="00B54D7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proofErr w:type="spellStart"/>
      <w:r>
        <w:rPr>
          <w:rFonts w:ascii="Arial" w:eastAsiaTheme="minorHAnsi" w:hAnsi="Arial" w:cs="Arial"/>
          <w:color w:val="000000"/>
          <w:szCs w:val="22"/>
        </w:rPr>
        <w:t>MaR</w:t>
      </w:r>
      <w:proofErr w:type="spellEnd"/>
      <w:r>
        <w:rPr>
          <w:rFonts w:ascii="Arial" w:eastAsiaTheme="minorHAnsi" w:hAnsi="Arial" w:cs="Arial"/>
          <w:color w:val="000000"/>
          <w:szCs w:val="22"/>
        </w:rPr>
        <w:t xml:space="preserve"> bude zajišťovat sběr a archivaci dat</w:t>
      </w:r>
      <w:r w:rsidR="000B23A8">
        <w:rPr>
          <w:rFonts w:ascii="Arial" w:eastAsiaTheme="minorHAnsi" w:hAnsi="Arial" w:cs="Arial"/>
          <w:color w:val="000000"/>
          <w:szCs w:val="22"/>
        </w:rPr>
        <w:t xml:space="preserve"> z jednotlivých čidel, měřičů tepla apod.</w:t>
      </w:r>
    </w:p>
    <w:p w:rsidR="000B23A8" w:rsidRDefault="000B23A8" w:rsidP="000B23A8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</w:p>
    <w:p w:rsidR="000B23A8" w:rsidRDefault="000B23A8" w:rsidP="000B23A8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</w:p>
    <w:p w:rsidR="000B23A8" w:rsidRPr="0054378E" w:rsidRDefault="000B23A8" w:rsidP="000B23A8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b/>
          <w:color w:val="000000"/>
          <w:szCs w:val="22"/>
          <w:u w:val="single"/>
        </w:rPr>
      </w:pPr>
      <w:r w:rsidRPr="0054378E">
        <w:rPr>
          <w:rFonts w:ascii="Arial" w:eastAsiaTheme="minorHAnsi" w:hAnsi="Arial" w:cs="Arial"/>
          <w:b/>
          <w:color w:val="000000"/>
          <w:szCs w:val="22"/>
          <w:u w:val="single"/>
        </w:rPr>
        <w:t>Dispečerské pracoviště</w:t>
      </w:r>
    </w:p>
    <w:p w:rsidR="000B23A8" w:rsidRDefault="000B23A8" w:rsidP="000B23A8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</w:p>
    <w:p w:rsidR="000B23A8" w:rsidRDefault="000B23A8" w:rsidP="000B23A8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Součástí dodávky bude dále hardware (dále jen HW) a software (dále jen SW), který umožní ovládání celého energetického hospodářství, vzdálený monitoring, ukládání dat spotřeby a energie</w:t>
      </w:r>
      <w:r w:rsidR="00BD0EB6">
        <w:rPr>
          <w:rFonts w:ascii="Arial" w:eastAsiaTheme="minorHAnsi" w:hAnsi="Arial" w:cs="Arial"/>
          <w:color w:val="000000"/>
          <w:szCs w:val="22"/>
        </w:rPr>
        <w:t>.</w:t>
      </w:r>
    </w:p>
    <w:p w:rsidR="00BD0EB6" w:rsidRDefault="00BD0EB6" w:rsidP="000B23A8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</w:p>
    <w:p w:rsidR="00BD0EB6" w:rsidRDefault="00BD0EB6" w:rsidP="0054378E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Požadavkem zadavatele jsou dvě pracoviště. Jedno bude zřízeno jako řídící dispečerské pracoviště v prostorách zhotovitele. Je možno využít stávající dispečerské pracoviště zhotovitele, případně je možno zřídit nové dispečerské pracoviště. Z tohoto dispečerského pracoviště bude možný přístup správy a údržby objektu a vzdáleného dohledu a monitoringu. Další pracoviště bude zřízeno přímo v Rokycanské nemocnici a.s. kde bude možno nahlížet na celý systém a pracovat se</w:t>
      </w:r>
      <w:r w:rsidR="0054378E">
        <w:rPr>
          <w:rFonts w:ascii="Arial" w:eastAsiaTheme="minorHAnsi" w:hAnsi="Arial" w:cs="Arial"/>
          <w:color w:val="000000"/>
          <w:szCs w:val="22"/>
        </w:rPr>
        <w:t xml:space="preserve"> získanými daty v rámci provádění energetického managementu Rokycanské nemocnice a.s.</w:t>
      </w:r>
    </w:p>
    <w:p w:rsidR="00CD698B" w:rsidRDefault="00CD698B" w:rsidP="0054378E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CD698B" w:rsidRPr="00CD698B" w:rsidRDefault="00CD698B" w:rsidP="0054378E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b/>
          <w:color w:val="000000"/>
          <w:szCs w:val="22"/>
          <w:u w:val="single"/>
        </w:rPr>
      </w:pPr>
      <w:r w:rsidRPr="00CD698B">
        <w:rPr>
          <w:rFonts w:ascii="Arial" w:eastAsiaTheme="minorHAnsi" w:hAnsi="Arial" w:cs="Arial"/>
          <w:b/>
          <w:color w:val="000000"/>
          <w:szCs w:val="22"/>
          <w:u w:val="single"/>
        </w:rPr>
        <w:t>Správa nemovitosti (objektu nové kotelny)</w:t>
      </w:r>
    </w:p>
    <w:p w:rsidR="00CD698B" w:rsidRDefault="00CD698B" w:rsidP="0054378E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CD698B" w:rsidRDefault="00CD698B" w:rsidP="0054378E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Zadavatel požaduje odborné zajištění správy nemovitosti – objektu nové kotelny, která bude nájemní smlouvou pronajata zhotoviteli po dobu 15 let.</w:t>
      </w:r>
    </w:p>
    <w:p w:rsidR="00DB1434" w:rsidRDefault="00DB1434" w:rsidP="0054378E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Po uvedenou dobu 15 let bude probíhat správa nemovitosti v tomto rozsahu:</w:t>
      </w:r>
    </w:p>
    <w:p w:rsidR="00DB1434" w:rsidRDefault="00DB1434" w:rsidP="0054378E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DB1434" w:rsidRDefault="00DB1434" w:rsidP="00DB143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elektronická pasportizace budovy;</w:t>
      </w:r>
    </w:p>
    <w:p w:rsidR="00DB1434" w:rsidRDefault="00DB1434" w:rsidP="00DB143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evidence poruch a jejich následných oprav stavebních prvků;</w:t>
      </w:r>
    </w:p>
    <w:p w:rsidR="00DB1434" w:rsidRDefault="00DB1434" w:rsidP="00DB143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řešení vzniklých pojistných událostí;</w:t>
      </w:r>
    </w:p>
    <w:p w:rsidR="00DB1434" w:rsidRDefault="00DB1434" w:rsidP="00DB143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 w:rsidRPr="00DB1434">
        <w:rPr>
          <w:rFonts w:ascii="Arial" w:eastAsiaTheme="minorHAnsi" w:hAnsi="Arial" w:cs="Arial"/>
          <w:color w:val="000000"/>
          <w:szCs w:val="22"/>
        </w:rPr>
        <w:t>zajištění plánu a plnění periodických revizí na stavebních částech budovy</w:t>
      </w:r>
      <w:r>
        <w:rPr>
          <w:rFonts w:ascii="Arial" w:eastAsiaTheme="minorHAnsi" w:hAnsi="Arial" w:cs="Arial"/>
          <w:color w:val="000000"/>
          <w:szCs w:val="22"/>
        </w:rPr>
        <w:t>;</w:t>
      </w:r>
    </w:p>
    <w:p w:rsidR="00DB1434" w:rsidRDefault="00DB1434" w:rsidP="00DB143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periodické prohlídky plnění požadavků a evidence dokumentace související s požadavky požární ochrany a BOZP;</w:t>
      </w:r>
    </w:p>
    <w:p w:rsidR="00DB1434" w:rsidRPr="00DB1434" w:rsidRDefault="00DB1434" w:rsidP="00DB143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zajištění karty preventivní údržby</w:t>
      </w:r>
      <w:r w:rsidR="001A1C8C">
        <w:rPr>
          <w:rFonts w:ascii="Arial" w:eastAsiaTheme="minorHAnsi" w:hAnsi="Arial" w:cs="Arial"/>
          <w:color w:val="000000"/>
          <w:szCs w:val="22"/>
        </w:rPr>
        <w:t xml:space="preserve"> s ohledem na plánované úkony/údržby/opravy na stavebním objektu;</w:t>
      </w:r>
    </w:p>
    <w:p w:rsidR="00DB1434" w:rsidRDefault="00DB1434" w:rsidP="00DB143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>elektronická archivace dokumentů související se správou objektu (stavební, výkresové,</w:t>
      </w:r>
      <w:r w:rsidR="00DC4347">
        <w:rPr>
          <w:rFonts w:ascii="Arial" w:eastAsiaTheme="minorHAnsi" w:hAnsi="Arial" w:cs="Arial"/>
          <w:color w:val="000000"/>
          <w:szCs w:val="22"/>
        </w:rPr>
        <w:t xml:space="preserve"> technologické, provozní změny) a jejich následné předání po uplynutí 15 let provozování objektu;</w:t>
      </w:r>
    </w:p>
    <w:p w:rsidR="00DB1434" w:rsidRPr="00DB1434" w:rsidRDefault="00DB1434" w:rsidP="001A1C8C">
      <w:pPr>
        <w:pStyle w:val="Odstavecseseznamem"/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color w:val="000000"/>
          <w:szCs w:val="22"/>
        </w:rPr>
      </w:pPr>
    </w:p>
    <w:p w:rsidR="000B23A8" w:rsidRDefault="000B23A8" w:rsidP="000B23A8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</w:p>
    <w:p w:rsidR="003F5519" w:rsidRPr="003F5519" w:rsidRDefault="003F5519" w:rsidP="003F551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F5519" w:rsidRPr="003F5519" w:rsidRDefault="003F5519" w:rsidP="003F5519">
      <w:pPr>
        <w:pStyle w:val="Bezmezer"/>
        <w:jc w:val="both"/>
        <w:rPr>
          <w:rFonts w:ascii="Arial" w:hAnsi="Arial" w:cs="Arial"/>
        </w:rPr>
      </w:pPr>
    </w:p>
    <w:p w:rsidR="003F5519" w:rsidRPr="003F5519" w:rsidRDefault="003F5519" w:rsidP="000B23A8">
      <w:pPr>
        <w:autoSpaceDE w:val="0"/>
        <w:autoSpaceDN w:val="0"/>
        <w:adjustRightInd w:val="0"/>
        <w:spacing w:before="0" w:after="0"/>
        <w:jc w:val="left"/>
        <w:rPr>
          <w:rFonts w:ascii="Arial" w:eastAsiaTheme="minorHAnsi" w:hAnsi="Arial" w:cs="Arial"/>
          <w:color w:val="000000"/>
          <w:szCs w:val="22"/>
        </w:rPr>
      </w:pPr>
    </w:p>
    <w:sectPr w:rsidR="003F5519" w:rsidRPr="003F55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8B" w:rsidRDefault="00CD698B" w:rsidP="00CD698B">
      <w:pPr>
        <w:spacing w:before="0" w:after="0"/>
      </w:pPr>
      <w:r>
        <w:separator/>
      </w:r>
    </w:p>
  </w:endnote>
  <w:endnote w:type="continuationSeparator" w:id="0">
    <w:p w:rsidR="00CD698B" w:rsidRDefault="00CD698B" w:rsidP="00CD69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351533"/>
      <w:docPartObj>
        <w:docPartGallery w:val="Page Numbers (Bottom of Page)"/>
        <w:docPartUnique/>
      </w:docPartObj>
    </w:sdtPr>
    <w:sdtEndPr/>
    <w:sdtContent>
      <w:p w:rsidR="00CD698B" w:rsidRDefault="00CD69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10">
          <w:rPr>
            <w:noProof/>
          </w:rPr>
          <w:t>4</w:t>
        </w:r>
        <w:r>
          <w:fldChar w:fldCharType="end"/>
        </w:r>
      </w:p>
    </w:sdtContent>
  </w:sdt>
  <w:p w:rsidR="00CD698B" w:rsidRDefault="00CD69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8B" w:rsidRDefault="00CD698B" w:rsidP="00CD698B">
      <w:pPr>
        <w:spacing w:before="0" w:after="0"/>
      </w:pPr>
      <w:r>
        <w:separator/>
      </w:r>
    </w:p>
  </w:footnote>
  <w:footnote w:type="continuationSeparator" w:id="0">
    <w:p w:rsidR="00CD698B" w:rsidRDefault="00CD698B" w:rsidP="00CD69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BEC"/>
    <w:multiLevelType w:val="hybridMultilevel"/>
    <w:tmpl w:val="A22CE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332B"/>
    <w:multiLevelType w:val="hybridMultilevel"/>
    <w:tmpl w:val="AD04F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1F36"/>
    <w:multiLevelType w:val="hybridMultilevel"/>
    <w:tmpl w:val="0F3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2757"/>
    <w:multiLevelType w:val="hybridMultilevel"/>
    <w:tmpl w:val="CCF6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07AD"/>
    <w:multiLevelType w:val="hybridMultilevel"/>
    <w:tmpl w:val="DDB02E8A"/>
    <w:lvl w:ilvl="0" w:tplc="6B1454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0497F"/>
    <w:multiLevelType w:val="hybridMultilevel"/>
    <w:tmpl w:val="7A0461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A278D2"/>
    <w:multiLevelType w:val="hybridMultilevel"/>
    <w:tmpl w:val="B1AC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A6D30"/>
    <w:multiLevelType w:val="hybridMultilevel"/>
    <w:tmpl w:val="F6220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B"/>
    <w:rsid w:val="00030ADA"/>
    <w:rsid w:val="0009570E"/>
    <w:rsid w:val="000B23A8"/>
    <w:rsid w:val="00121ABF"/>
    <w:rsid w:val="0019120A"/>
    <w:rsid w:val="001A1C8C"/>
    <w:rsid w:val="001B2F7C"/>
    <w:rsid w:val="001B3C09"/>
    <w:rsid w:val="00204017"/>
    <w:rsid w:val="002575AF"/>
    <w:rsid w:val="00270182"/>
    <w:rsid w:val="002B726A"/>
    <w:rsid w:val="002E5FE5"/>
    <w:rsid w:val="003342F1"/>
    <w:rsid w:val="0033453F"/>
    <w:rsid w:val="003824DA"/>
    <w:rsid w:val="003B25B1"/>
    <w:rsid w:val="003F5519"/>
    <w:rsid w:val="004218B6"/>
    <w:rsid w:val="00441C87"/>
    <w:rsid w:val="00496594"/>
    <w:rsid w:val="004A603D"/>
    <w:rsid w:val="004B6477"/>
    <w:rsid w:val="00515BE5"/>
    <w:rsid w:val="005331B1"/>
    <w:rsid w:val="0054378E"/>
    <w:rsid w:val="00585EB1"/>
    <w:rsid w:val="005B5D5C"/>
    <w:rsid w:val="005D1A59"/>
    <w:rsid w:val="00665E76"/>
    <w:rsid w:val="00687446"/>
    <w:rsid w:val="0070184F"/>
    <w:rsid w:val="00711A34"/>
    <w:rsid w:val="00735E78"/>
    <w:rsid w:val="0075661C"/>
    <w:rsid w:val="007A5AB3"/>
    <w:rsid w:val="007F038B"/>
    <w:rsid w:val="007F676E"/>
    <w:rsid w:val="00836D8C"/>
    <w:rsid w:val="00880D86"/>
    <w:rsid w:val="00A71065"/>
    <w:rsid w:val="00AD0539"/>
    <w:rsid w:val="00B54D78"/>
    <w:rsid w:val="00BD0EB6"/>
    <w:rsid w:val="00BD4C68"/>
    <w:rsid w:val="00BF0C56"/>
    <w:rsid w:val="00BF2528"/>
    <w:rsid w:val="00C44FA3"/>
    <w:rsid w:val="00C547E4"/>
    <w:rsid w:val="00C611F5"/>
    <w:rsid w:val="00C74B3F"/>
    <w:rsid w:val="00C875CF"/>
    <w:rsid w:val="00CC2CBC"/>
    <w:rsid w:val="00CD698B"/>
    <w:rsid w:val="00D221B2"/>
    <w:rsid w:val="00DA22E6"/>
    <w:rsid w:val="00DA692B"/>
    <w:rsid w:val="00DB1434"/>
    <w:rsid w:val="00DC4347"/>
    <w:rsid w:val="00DD621C"/>
    <w:rsid w:val="00E242F6"/>
    <w:rsid w:val="00ED2BEB"/>
    <w:rsid w:val="00F86810"/>
    <w:rsid w:val="00FB0C34"/>
    <w:rsid w:val="00FC266E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ECC9-F1DD-462F-88BB-84337637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BE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_Normální"/>
    <w:basedOn w:val="Normln"/>
    <w:qFormat/>
    <w:rsid w:val="00ED2BEB"/>
    <w:pPr>
      <w:keepNext/>
      <w:tabs>
        <w:tab w:val="num" w:pos="0"/>
      </w:tabs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735E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698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D698B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CD698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D698B"/>
    <w:rPr>
      <w:rFonts w:ascii="Times New Roman" w:eastAsia="Times New Roman" w:hAnsi="Times New Roman" w:cs="Times New Roman"/>
      <w:szCs w:val="20"/>
    </w:rPr>
  </w:style>
  <w:style w:type="character" w:customStyle="1" w:styleId="BezmezerChar">
    <w:name w:val="Bez mezer Char"/>
    <w:link w:val="Bezmezer"/>
    <w:uiPriority w:val="1"/>
    <w:locked/>
    <w:rsid w:val="003F5519"/>
  </w:style>
  <w:style w:type="paragraph" w:styleId="Bezmezer">
    <w:name w:val="No Spacing"/>
    <w:link w:val="BezmezerChar"/>
    <w:uiPriority w:val="1"/>
    <w:qFormat/>
    <w:rsid w:val="003F5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 Roman</dc:creator>
  <cp:keywords/>
  <dc:description/>
  <cp:lastModifiedBy>Dana Kocová</cp:lastModifiedBy>
  <cp:revision>3</cp:revision>
  <dcterms:created xsi:type="dcterms:W3CDTF">2021-12-20T12:17:00Z</dcterms:created>
  <dcterms:modified xsi:type="dcterms:W3CDTF">2021-12-21T13:57:00Z</dcterms:modified>
</cp:coreProperties>
</file>