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A635F" w14:textId="45088E1E" w:rsidR="00612D4D" w:rsidRPr="00355B9D" w:rsidRDefault="00612D4D" w:rsidP="004C6515">
      <w:pPr>
        <w:jc w:val="center"/>
        <w:rPr>
          <w:b/>
          <w:sz w:val="44"/>
          <w:szCs w:val="44"/>
        </w:rPr>
      </w:pPr>
      <w:r w:rsidRPr="00355B9D">
        <w:rPr>
          <w:b/>
          <w:sz w:val="44"/>
          <w:szCs w:val="44"/>
        </w:rPr>
        <w:t>SMLOUVA O DÍLO č. .........</w:t>
      </w:r>
    </w:p>
    <w:p w14:paraId="0C72E185" w14:textId="77777777" w:rsidR="00612D4D" w:rsidRPr="00355B9D" w:rsidRDefault="00612D4D" w:rsidP="004C6515">
      <w:pPr>
        <w:jc w:val="center"/>
      </w:pPr>
      <w:r w:rsidRPr="00355B9D">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355B9D" w14:paraId="285EC3E4" w14:textId="77777777" w:rsidTr="006D26AE">
        <w:trPr>
          <w:trHeight w:val="237"/>
        </w:trPr>
        <w:tc>
          <w:tcPr>
            <w:tcW w:w="1462" w:type="pct"/>
            <w:tcMar>
              <w:left w:w="0" w:type="dxa"/>
            </w:tcMar>
            <w:vAlign w:val="center"/>
          </w:tcPr>
          <w:p w14:paraId="2E427306" w14:textId="77777777" w:rsidR="00612D4D" w:rsidRPr="00355B9D" w:rsidRDefault="00612D4D" w:rsidP="004C6515">
            <w:pPr>
              <w:rPr>
                <w:b/>
                <w:sz w:val="22"/>
                <w:szCs w:val="22"/>
              </w:rPr>
            </w:pPr>
            <w:r w:rsidRPr="00355B9D">
              <w:rPr>
                <w:b/>
                <w:sz w:val="22"/>
                <w:szCs w:val="22"/>
              </w:rPr>
              <w:t>OBJEDNATEL</w:t>
            </w:r>
          </w:p>
        </w:tc>
        <w:tc>
          <w:tcPr>
            <w:tcW w:w="3538" w:type="pct"/>
            <w:tcMar>
              <w:left w:w="0" w:type="dxa"/>
            </w:tcMar>
          </w:tcPr>
          <w:p w14:paraId="46438C00" w14:textId="77777777" w:rsidR="00612D4D" w:rsidRPr="00355B9D" w:rsidRDefault="00612D4D" w:rsidP="004C6515">
            <w:pPr>
              <w:rPr>
                <w:sz w:val="22"/>
                <w:szCs w:val="22"/>
              </w:rPr>
            </w:pPr>
          </w:p>
        </w:tc>
      </w:tr>
      <w:tr w:rsidR="00612D4D" w:rsidRPr="00355B9D" w14:paraId="73D3B3C3" w14:textId="77777777" w:rsidTr="006D26AE">
        <w:trPr>
          <w:trHeight w:val="237"/>
        </w:trPr>
        <w:tc>
          <w:tcPr>
            <w:tcW w:w="1462" w:type="pct"/>
            <w:tcMar>
              <w:left w:w="0" w:type="dxa"/>
            </w:tcMar>
            <w:vAlign w:val="center"/>
          </w:tcPr>
          <w:p w14:paraId="568DC291" w14:textId="77777777" w:rsidR="00612D4D" w:rsidRPr="00355B9D" w:rsidRDefault="00612D4D" w:rsidP="004C6515">
            <w:pPr>
              <w:rPr>
                <w:sz w:val="22"/>
                <w:szCs w:val="22"/>
              </w:rPr>
            </w:pPr>
            <w:r w:rsidRPr="00355B9D">
              <w:rPr>
                <w:sz w:val="22"/>
                <w:szCs w:val="22"/>
              </w:rPr>
              <w:t>se sídlem:</w:t>
            </w:r>
          </w:p>
        </w:tc>
        <w:tc>
          <w:tcPr>
            <w:tcW w:w="3538" w:type="pct"/>
            <w:tcMar>
              <w:left w:w="0" w:type="dxa"/>
            </w:tcMar>
          </w:tcPr>
          <w:p w14:paraId="176E0C1F" w14:textId="77777777" w:rsidR="00612D4D" w:rsidRPr="00355B9D" w:rsidRDefault="00612D4D" w:rsidP="004C6515">
            <w:pPr>
              <w:rPr>
                <w:sz w:val="22"/>
                <w:szCs w:val="22"/>
              </w:rPr>
            </w:pPr>
          </w:p>
        </w:tc>
      </w:tr>
      <w:tr w:rsidR="00612D4D" w:rsidRPr="00355B9D" w14:paraId="276D3887" w14:textId="77777777" w:rsidTr="006D26AE">
        <w:trPr>
          <w:trHeight w:val="237"/>
        </w:trPr>
        <w:tc>
          <w:tcPr>
            <w:tcW w:w="1462" w:type="pct"/>
            <w:tcMar>
              <w:left w:w="0" w:type="dxa"/>
            </w:tcMar>
            <w:vAlign w:val="center"/>
          </w:tcPr>
          <w:p w14:paraId="1BA42A04" w14:textId="36AB8948" w:rsidR="00612D4D" w:rsidRPr="00355B9D" w:rsidRDefault="00612D4D" w:rsidP="004C6515">
            <w:pPr>
              <w:rPr>
                <w:sz w:val="22"/>
                <w:szCs w:val="22"/>
              </w:rPr>
            </w:pPr>
            <w:r w:rsidRPr="00355B9D">
              <w:rPr>
                <w:sz w:val="22"/>
                <w:szCs w:val="22"/>
              </w:rPr>
              <w:t>IČ</w:t>
            </w:r>
            <w:r w:rsidR="00F340C2" w:rsidRPr="00355B9D">
              <w:rPr>
                <w:sz w:val="22"/>
                <w:szCs w:val="22"/>
              </w:rPr>
              <w:t>O</w:t>
            </w:r>
            <w:r w:rsidRPr="00355B9D">
              <w:rPr>
                <w:sz w:val="22"/>
                <w:szCs w:val="22"/>
              </w:rPr>
              <w:t>:</w:t>
            </w:r>
          </w:p>
        </w:tc>
        <w:tc>
          <w:tcPr>
            <w:tcW w:w="3538" w:type="pct"/>
            <w:tcMar>
              <w:left w:w="0" w:type="dxa"/>
            </w:tcMar>
          </w:tcPr>
          <w:p w14:paraId="03EC9DC5" w14:textId="77777777" w:rsidR="00612D4D" w:rsidRPr="00355B9D" w:rsidRDefault="00612D4D" w:rsidP="004C6515">
            <w:pPr>
              <w:rPr>
                <w:sz w:val="22"/>
                <w:szCs w:val="22"/>
              </w:rPr>
            </w:pPr>
          </w:p>
        </w:tc>
      </w:tr>
      <w:tr w:rsidR="00612D4D" w:rsidRPr="00355B9D" w14:paraId="471D5410" w14:textId="77777777" w:rsidTr="006D26AE">
        <w:trPr>
          <w:trHeight w:val="237"/>
        </w:trPr>
        <w:tc>
          <w:tcPr>
            <w:tcW w:w="1462" w:type="pct"/>
            <w:tcMar>
              <w:left w:w="0" w:type="dxa"/>
            </w:tcMar>
            <w:vAlign w:val="center"/>
          </w:tcPr>
          <w:p w14:paraId="241E6218" w14:textId="77777777" w:rsidR="00612D4D" w:rsidRPr="00355B9D" w:rsidRDefault="00612D4D" w:rsidP="004C6515">
            <w:pPr>
              <w:rPr>
                <w:sz w:val="22"/>
                <w:szCs w:val="22"/>
              </w:rPr>
            </w:pPr>
            <w:r w:rsidRPr="00355B9D">
              <w:rPr>
                <w:sz w:val="22"/>
                <w:szCs w:val="22"/>
              </w:rPr>
              <w:t>DIČ:</w:t>
            </w:r>
          </w:p>
        </w:tc>
        <w:tc>
          <w:tcPr>
            <w:tcW w:w="3538" w:type="pct"/>
            <w:tcMar>
              <w:left w:w="0" w:type="dxa"/>
            </w:tcMar>
          </w:tcPr>
          <w:p w14:paraId="3CA5FE66" w14:textId="77777777" w:rsidR="00612D4D" w:rsidRPr="00355B9D" w:rsidRDefault="00612D4D" w:rsidP="004C6515">
            <w:pPr>
              <w:rPr>
                <w:sz w:val="22"/>
                <w:szCs w:val="22"/>
              </w:rPr>
            </w:pPr>
          </w:p>
        </w:tc>
      </w:tr>
      <w:tr w:rsidR="00612D4D" w:rsidRPr="00355B9D" w14:paraId="4F9317B4" w14:textId="77777777" w:rsidTr="006D26AE">
        <w:trPr>
          <w:trHeight w:val="237"/>
        </w:trPr>
        <w:tc>
          <w:tcPr>
            <w:tcW w:w="1462" w:type="pct"/>
            <w:tcMar>
              <w:left w:w="0" w:type="dxa"/>
            </w:tcMar>
            <w:vAlign w:val="center"/>
          </w:tcPr>
          <w:p w14:paraId="4B2ECED1" w14:textId="77777777" w:rsidR="00612D4D" w:rsidRPr="00355B9D" w:rsidRDefault="00612D4D" w:rsidP="004C6515">
            <w:pPr>
              <w:rPr>
                <w:sz w:val="22"/>
                <w:szCs w:val="22"/>
              </w:rPr>
            </w:pPr>
            <w:r w:rsidRPr="00355B9D">
              <w:rPr>
                <w:sz w:val="22"/>
                <w:szCs w:val="22"/>
              </w:rPr>
              <w:t>zastoupený:</w:t>
            </w:r>
          </w:p>
        </w:tc>
        <w:tc>
          <w:tcPr>
            <w:tcW w:w="3538" w:type="pct"/>
            <w:tcMar>
              <w:left w:w="0" w:type="dxa"/>
            </w:tcMar>
          </w:tcPr>
          <w:p w14:paraId="5DC0FC12" w14:textId="77777777" w:rsidR="00612D4D" w:rsidRPr="00355B9D" w:rsidRDefault="00612D4D" w:rsidP="004C6515">
            <w:pPr>
              <w:rPr>
                <w:sz w:val="22"/>
                <w:szCs w:val="22"/>
              </w:rPr>
            </w:pPr>
          </w:p>
        </w:tc>
      </w:tr>
      <w:tr w:rsidR="00612D4D" w:rsidRPr="00355B9D" w14:paraId="555CABAB" w14:textId="77777777" w:rsidTr="006D26AE">
        <w:trPr>
          <w:trHeight w:val="70"/>
        </w:trPr>
        <w:tc>
          <w:tcPr>
            <w:tcW w:w="1462" w:type="pct"/>
            <w:tcMar>
              <w:left w:w="0" w:type="dxa"/>
            </w:tcMar>
            <w:vAlign w:val="center"/>
          </w:tcPr>
          <w:p w14:paraId="59013413" w14:textId="77777777" w:rsidR="00612D4D" w:rsidRPr="00355B9D" w:rsidRDefault="00612D4D" w:rsidP="004C6515">
            <w:pPr>
              <w:rPr>
                <w:sz w:val="22"/>
                <w:szCs w:val="22"/>
              </w:rPr>
            </w:pPr>
            <w:r w:rsidRPr="00355B9D">
              <w:rPr>
                <w:sz w:val="22"/>
                <w:szCs w:val="22"/>
              </w:rPr>
              <w:t>bankovní spojení:</w:t>
            </w:r>
          </w:p>
        </w:tc>
        <w:tc>
          <w:tcPr>
            <w:tcW w:w="3538" w:type="pct"/>
            <w:tcMar>
              <w:left w:w="0" w:type="dxa"/>
            </w:tcMar>
          </w:tcPr>
          <w:p w14:paraId="1E379505" w14:textId="77777777" w:rsidR="00612D4D" w:rsidRPr="00355B9D" w:rsidRDefault="00612D4D" w:rsidP="004C6515">
            <w:pPr>
              <w:rPr>
                <w:sz w:val="22"/>
                <w:szCs w:val="22"/>
              </w:rPr>
            </w:pPr>
          </w:p>
        </w:tc>
      </w:tr>
    </w:tbl>
    <w:p w14:paraId="5F32AA91" w14:textId="77777777" w:rsidR="00612D4D" w:rsidRPr="00355B9D" w:rsidRDefault="00891C8A" w:rsidP="004C6515">
      <w:pPr>
        <w:rPr>
          <w:szCs w:val="22"/>
        </w:rPr>
      </w:pPr>
      <w:r w:rsidRPr="00355B9D">
        <w:rPr>
          <w:szCs w:val="22"/>
        </w:rPr>
        <w:t>dále jen „objednatel“</w:t>
      </w:r>
    </w:p>
    <w:p w14:paraId="35C668A6" w14:textId="77777777" w:rsidR="00891C8A" w:rsidRPr="00355B9D" w:rsidRDefault="00891C8A"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355B9D" w14:paraId="7393DD3F" w14:textId="77777777" w:rsidTr="006D26AE">
        <w:trPr>
          <w:trHeight w:val="237"/>
        </w:trPr>
        <w:tc>
          <w:tcPr>
            <w:tcW w:w="1462" w:type="pct"/>
            <w:tcMar>
              <w:left w:w="0" w:type="dxa"/>
            </w:tcMar>
            <w:vAlign w:val="center"/>
          </w:tcPr>
          <w:p w14:paraId="17A97855" w14:textId="77777777" w:rsidR="00612D4D" w:rsidRPr="00355B9D" w:rsidRDefault="00612D4D" w:rsidP="004C6515">
            <w:pPr>
              <w:rPr>
                <w:b/>
                <w:sz w:val="22"/>
                <w:szCs w:val="22"/>
              </w:rPr>
            </w:pPr>
            <w:r w:rsidRPr="00355B9D">
              <w:rPr>
                <w:b/>
                <w:sz w:val="22"/>
                <w:szCs w:val="22"/>
              </w:rPr>
              <w:t>ZHOTOVITEL</w:t>
            </w:r>
          </w:p>
        </w:tc>
        <w:tc>
          <w:tcPr>
            <w:tcW w:w="3538" w:type="pct"/>
            <w:tcMar>
              <w:left w:w="0" w:type="dxa"/>
            </w:tcMar>
          </w:tcPr>
          <w:p w14:paraId="5B7A080E" w14:textId="77777777" w:rsidR="00612D4D" w:rsidRPr="00355B9D" w:rsidRDefault="00612D4D" w:rsidP="004C6515">
            <w:pPr>
              <w:rPr>
                <w:sz w:val="22"/>
                <w:szCs w:val="22"/>
              </w:rPr>
            </w:pPr>
          </w:p>
        </w:tc>
      </w:tr>
      <w:tr w:rsidR="00612D4D" w:rsidRPr="00355B9D" w14:paraId="0EB14064" w14:textId="77777777" w:rsidTr="006D26AE">
        <w:trPr>
          <w:trHeight w:val="334"/>
        </w:trPr>
        <w:tc>
          <w:tcPr>
            <w:tcW w:w="1462" w:type="pct"/>
            <w:tcMar>
              <w:left w:w="0" w:type="dxa"/>
            </w:tcMar>
            <w:vAlign w:val="center"/>
          </w:tcPr>
          <w:p w14:paraId="0A9BA3C4" w14:textId="77777777" w:rsidR="00612D4D" w:rsidRPr="00355B9D" w:rsidRDefault="00612D4D" w:rsidP="004C6515">
            <w:pPr>
              <w:rPr>
                <w:sz w:val="22"/>
                <w:szCs w:val="22"/>
              </w:rPr>
            </w:pPr>
            <w:r w:rsidRPr="00355B9D">
              <w:rPr>
                <w:sz w:val="22"/>
                <w:szCs w:val="22"/>
              </w:rPr>
              <w:t>se sídlem:</w:t>
            </w:r>
          </w:p>
        </w:tc>
        <w:tc>
          <w:tcPr>
            <w:tcW w:w="3538" w:type="pct"/>
            <w:tcMar>
              <w:left w:w="0" w:type="dxa"/>
            </w:tcMar>
          </w:tcPr>
          <w:p w14:paraId="0FE63CA5" w14:textId="77777777" w:rsidR="00612D4D" w:rsidRPr="00355B9D" w:rsidRDefault="00612D4D" w:rsidP="004C6515">
            <w:pPr>
              <w:rPr>
                <w:sz w:val="22"/>
                <w:szCs w:val="22"/>
              </w:rPr>
            </w:pPr>
          </w:p>
        </w:tc>
      </w:tr>
      <w:tr w:rsidR="00612D4D" w:rsidRPr="00355B9D" w14:paraId="1E69158D" w14:textId="77777777" w:rsidTr="006D26AE">
        <w:trPr>
          <w:trHeight w:val="237"/>
        </w:trPr>
        <w:tc>
          <w:tcPr>
            <w:tcW w:w="1462" w:type="pct"/>
            <w:tcMar>
              <w:left w:w="0" w:type="dxa"/>
            </w:tcMar>
            <w:vAlign w:val="center"/>
          </w:tcPr>
          <w:p w14:paraId="40FFE384" w14:textId="6DBE6D30" w:rsidR="00612D4D" w:rsidRPr="00355B9D" w:rsidRDefault="00612D4D" w:rsidP="004C6515">
            <w:pPr>
              <w:rPr>
                <w:sz w:val="22"/>
                <w:szCs w:val="22"/>
              </w:rPr>
            </w:pPr>
            <w:r w:rsidRPr="00355B9D">
              <w:rPr>
                <w:sz w:val="22"/>
                <w:szCs w:val="22"/>
              </w:rPr>
              <w:t>IČ</w:t>
            </w:r>
            <w:r w:rsidR="00F340C2" w:rsidRPr="00355B9D">
              <w:rPr>
                <w:sz w:val="22"/>
                <w:szCs w:val="22"/>
              </w:rPr>
              <w:t>O</w:t>
            </w:r>
            <w:r w:rsidRPr="00355B9D">
              <w:rPr>
                <w:sz w:val="22"/>
                <w:szCs w:val="22"/>
              </w:rPr>
              <w:t>:</w:t>
            </w:r>
          </w:p>
        </w:tc>
        <w:tc>
          <w:tcPr>
            <w:tcW w:w="3538" w:type="pct"/>
            <w:tcMar>
              <w:left w:w="0" w:type="dxa"/>
            </w:tcMar>
          </w:tcPr>
          <w:p w14:paraId="33C818B8" w14:textId="77777777" w:rsidR="00612D4D" w:rsidRPr="00355B9D" w:rsidRDefault="00612D4D" w:rsidP="004C6515">
            <w:pPr>
              <w:rPr>
                <w:sz w:val="22"/>
                <w:szCs w:val="22"/>
              </w:rPr>
            </w:pPr>
          </w:p>
        </w:tc>
      </w:tr>
      <w:tr w:rsidR="00612D4D" w:rsidRPr="00355B9D" w14:paraId="68E9620F" w14:textId="77777777" w:rsidTr="006D26AE">
        <w:trPr>
          <w:trHeight w:val="237"/>
        </w:trPr>
        <w:tc>
          <w:tcPr>
            <w:tcW w:w="1462" w:type="pct"/>
            <w:tcMar>
              <w:left w:w="0" w:type="dxa"/>
            </w:tcMar>
            <w:vAlign w:val="center"/>
          </w:tcPr>
          <w:p w14:paraId="406C795F" w14:textId="77777777" w:rsidR="00612D4D" w:rsidRPr="00355B9D" w:rsidRDefault="00612D4D" w:rsidP="004C6515">
            <w:pPr>
              <w:rPr>
                <w:sz w:val="22"/>
                <w:szCs w:val="22"/>
              </w:rPr>
            </w:pPr>
            <w:r w:rsidRPr="00355B9D">
              <w:rPr>
                <w:sz w:val="22"/>
                <w:szCs w:val="22"/>
              </w:rPr>
              <w:t>DIČ:</w:t>
            </w:r>
          </w:p>
        </w:tc>
        <w:tc>
          <w:tcPr>
            <w:tcW w:w="3538" w:type="pct"/>
            <w:tcMar>
              <w:left w:w="0" w:type="dxa"/>
            </w:tcMar>
          </w:tcPr>
          <w:p w14:paraId="1C78FF5D" w14:textId="77777777" w:rsidR="00612D4D" w:rsidRPr="00355B9D" w:rsidRDefault="00612D4D" w:rsidP="004C6515">
            <w:pPr>
              <w:rPr>
                <w:sz w:val="22"/>
                <w:szCs w:val="22"/>
              </w:rPr>
            </w:pPr>
          </w:p>
        </w:tc>
      </w:tr>
      <w:tr w:rsidR="006D26AE" w:rsidRPr="00355B9D" w14:paraId="78E4A3EA" w14:textId="77777777" w:rsidTr="006D26AE">
        <w:trPr>
          <w:trHeight w:val="237"/>
        </w:trPr>
        <w:tc>
          <w:tcPr>
            <w:tcW w:w="1462" w:type="pct"/>
            <w:tcMar>
              <w:left w:w="0" w:type="dxa"/>
            </w:tcMar>
            <w:vAlign w:val="center"/>
          </w:tcPr>
          <w:p w14:paraId="0A4897E1" w14:textId="609C8374" w:rsidR="006D26AE" w:rsidRPr="00355B9D" w:rsidRDefault="006D26AE" w:rsidP="006D26AE">
            <w:pPr>
              <w:rPr>
                <w:sz w:val="22"/>
                <w:szCs w:val="22"/>
              </w:rPr>
            </w:pPr>
            <w:r w:rsidRPr="00355B9D">
              <w:rPr>
                <w:sz w:val="22"/>
                <w:szCs w:val="22"/>
              </w:rPr>
              <w:t>zapsaný ve veřejném rejstříku:</w:t>
            </w:r>
          </w:p>
        </w:tc>
        <w:tc>
          <w:tcPr>
            <w:tcW w:w="3538" w:type="pct"/>
            <w:vAlign w:val="center"/>
          </w:tcPr>
          <w:p w14:paraId="5C63BA08" w14:textId="73D65F44" w:rsidR="006D26AE" w:rsidRPr="00355B9D" w:rsidRDefault="006D26AE" w:rsidP="006D26AE">
            <w:pPr>
              <w:rPr>
                <w:sz w:val="22"/>
                <w:szCs w:val="22"/>
              </w:rPr>
            </w:pPr>
            <w:r w:rsidRPr="00355B9D">
              <w:rPr>
                <w:sz w:val="22"/>
                <w:szCs w:val="22"/>
              </w:rPr>
              <w:t xml:space="preserve">Spisová značka: ……. </w:t>
            </w:r>
            <w:proofErr w:type="gramStart"/>
            <w:r w:rsidRPr="00355B9D">
              <w:rPr>
                <w:sz w:val="22"/>
                <w:szCs w:val="22"/>
              </w:rPr>
              <w:t>uvedená</w:t>
            </w:r>
            <w:proofErr w:type="gramEnd"/>
            <w:r w:rsidRPr="00355B9D">
              <w:rPr>
                <w:sz w:val="22"/>
                <w:szCs w:val="22"/>
              </w:rPr>
              <w:t xml:space="preserve"> u …………………………</w:t>
            </w:r>
          </w:p>
        </w:tc>
      </w:tr>
      <w:tr w:rsidR="00612D4D" w:rsidRPr="00355B9D" w14:paraId="7DAB0B43" w14:textId="77777777" w:rsidTr="006D26AE">
        <w:trPr>
          <w:trHeight w:val="237"/>
        </w:trPr>
        <w:tc>
          <w:tcPr>
            <w:tcW w:w="1462" w:type="pct"/>
            <w:tcMar>
              <w:left w:w="0" w:type="dxa"/>
            </w:tcMar>
            <w:vAlign w:val="center"/>
          </w:tcPr>
          <w:p w14:paraId="76712E22" w14:textId="77777777" w:rsidR="00612D4D" w:rsidRPr="00355B9D" w:rsidRDefault="00612D4D" w:rsidP="004C6515">
            <w:pPr>
              <w:rPr>
                <w:sz w:val="22"/>
                <w:szCs w:val="22"/>
              </w:rPr>
            </w:pPr>
            <w:r w:rsidRPr="00355B9D">
              <w:rPr>
                <w:sz w:val="22"/>
                <w:szCs w:val="22"/>
              </w:rPr>
              <w:t>zastoupený:</w:t>
            </w:r>
          </w:p>
        </w:tc>
        <w:tc>
          <w:tcPr>
            <w:tcW w:w="3538" w:type="pct"/>
            <w:tcMar>
              <w:left w:w="0" w:type="dxa"/>
            </w:tcMar>
          </w:tcPr>
          <w:p w14:paraId="6F03BE5E" w14:textId="77777777" w:rsidR="00612D4D" w:rsidRPr="00355B9D" w:rsidRDefault="00612D4D" w:rsidP="004C6515">
            <w:pPr>
              <w:rPr>
                <w:sz w:val="22"/>
                <w:szCs w:val="22"/>
              </w:rPr>
            </w:pPr>
          </w:p>
        </w:tc>
      </w:tr>
      <w:tr w:rsidR="00612D4D" w:rsidRPr="00355B9D" w14:paraId="0D2AF4E4" w14:textId="77777777" w:rsidTr="006D26AE">
        <w:trPr>
          <w:trHeight w:val="237"/>
        </w:trPr>
        <w:tc>
          <w:tcPr>
            <w:tcW w:w="1462" w:type="pct"/>
            <w:tcMar>
              <w:left w:w="0" w:type="dxa"/>
            </w:tcMar>
            <w:vAlign w:val="center"/>
          </w:tcPr>
          <w:p w14:paraId="25DC17EE" w14:textId="77777777" w:rsidR="00612D4D" w:rsidRPr="00355B9D" w:rsidRDefault="00612D4D" w:rsidP="004C6515">
            <w:pPr>
              <w:rPr>
                <w:sz w:val="22"/>
                <w:szCs w:val="22"/>
              </w:rPr>
            </w:pPr>
            <w:r w:rsidRPr="00355B9D">
              <w:rPr>
                <w:sz w:val="22"/>
                <w:szCs w:val="22"/>
              </w:rPr>
              <w:t>bankovní spojení:</w:t>
            </w:r>
          </w:p>
        </w:tc>
        <w:tc>
          <w:tcPr>
            <w:tcW w:w="3538" w:type="pct"/>
            <w:tcMar>
              <w:left w:w="0" w:type="dxa"/>
            </w:tcMar>
          </w:tcPr>
          <w:p w14:paraId="078ED26B" w14:textId="77777777" w:rsidR="00612D4D" w:rsidRPr="00355B9D" w:rsidRDefault="00612D4D" w:rsidP="004C6515">
            <w:pPr>
              <w:rPr>
                <w:sz w:val="22"/>
                <w:szCs w:val="22"/>
              </w:rPr>
            </w:pPr>
          </w:p>
        </w:tc>
      </w:tr>
      <w:tr w:rsidR="00612D4D" w:rsidRPr="00355B9D" w14:paraId="1BDFE419" w14:textId="77777777" w:rsidTr="006D26AE">
        <w:trPr>
          <w:trHeight w:val="237"/>
        </w:trPr>
        <w:tc>
          <w:tcPr>
            <w:tcW w:w="1462" w:type="pct"/>
            <w:tcMar>
              <w:left w:w="0" w:type="dxa"/>
            </w:tcMar>
            <w:vAlign w:val="center"/>
          </w:tcPr>
          <w:p w14:paraId="44019423" w14:textId="77777777" w:rsidR="00612D4D" w:rsidRPr="00355B9D" w:rsidRDefault="00612D4D" w:rsidP="004C6515">
            <w:pPr>
              <w:rPr>
                <w:sz w:val="22"/>
                <w:szCs w:val="22"/>
              </w:rPr>
            </w:pPr>
            <w:r w:rsidRPr="00355B9D">
              <w:rPr>
                <w:sz w:val="22"/>
                <w:szCs w:val="22"/>
              </w:rPr>
              <w:t>Autorizovaná osoba pověřená vedením stavby:</w:t>
            </w:r>
          </w:p>
        </w:tc>
        <w:tc>
          <w:tcPr>
            <w:tcW w:w="3538" w:type="pct"/>
            <w:tcMar>
              <w:left w:w="0" w:type="dxa"/>
            </w:tcMar>
            <w:vAlign w:val="bottom"/>
          </w:tcPr>
          <w:p w14:paraId="0B9CDD3B" w14:textId="77777777" w:rsidR="00612D4D" w:rsidRPr="00355B9D" w:rsidRDefault="00612D4D" w:rsidP="004C6515">
            <w:pPr>
              <w:rPr>
                <w:sz w:val="22"/>
                <w:szCs w:val="22"/>
              </w:rPr>
            </w:pPr>
            <w:r w:rsidRPr="00355B9D">
              <w:rPr>
                <w:sz w:val="22"/>
                <w:szCs w:val="22"/>
              </w:rPr>
              <w:t>…………………………………….. – obor …………………………………</w:t>
            </w:r>
          </w:p>
        </w:tc>
      </w:tr>
    </w:tbl>
    <w:p w14:paraId="773E4761" w14:textId="77777777" w:rsidR="00612D4D" w:rsidRPr="00355B9D" w:rsidRDefault="00891C8A" w:rsidP="004C6515">
      <w:pPr>
        <w:rPr>
          <w:szCs w:val="22"/>
        </w:rPr>
      </w:pPr>
      <w:r w:rsidRPr="00355B9D">
        <w:rPr>
          <w:szCs w:val="22"/>
        </w:rPr>
        <w:t>dále jen „zhotovitel“</w:t>
      </w:r>
    </w:p>
    <w:p w14:paraId="2BD43E53" w14:textId="62435FA4" w:rsidR="00646856" w:rsidRPr="00355B9D" w:rsidRDefault="00612D4D" w:rsidP="004C6515">
      <w:pPr>
        <w:pStyle w:val="Nadpis1"/>
      </w:pPr>
      <w:r w:rsidRPr="00355B9D">
        <w:t>PREAMBULE</w:t>
      </w:r>
    </w:p>
    <w:p w14:paraId="5ECDA9DC" w14:textId="4DB8F00B" w:rsidR="00646856" w:rsidRPr="00355B9D" w:rsidRDefault="005F1EA6" w:rsidP="004C6515">
      <w:pPr>
        <w:pStyle w:val="Odstavecseseznamem"/>
        <w:numPr>
          <w:ilvl w:val="1"/>
          <w:numId w:val="27"/>
        </w:numPr>
        <w:ind w:left="709" w:hanging="709"/>
        <w:jc w:val="both"/>
      </w:pPr>
      <w:r w:rsidRPr="00355B9D">
        <w:t>Tato S</w:t>
      </w:r>
      <w:r w:rsidR="00612D4D" w:rsidRPr="00355B9D">
        <w:t>mlouva o dílo č. ………………. (dále jen „Smlouva“) je uzavřena v soulad</w:t>
      </w:r>
      <w:r w:rsidRPr="00355B9D">
        <w:t>u s ustanovením § 2586 a násl. z</w:t>
      </w:r>
      <w:r w:rsidR="00612D4D" w:rsidRPr="00355B9D">
        <w:t>ákona č. 89/2012 Sb., občanský zákoník</w:t>
      </w:r>
      <w:r w:rsidR="00F340C2" w:rsidRPr="00355B9D">
        <w:t>, v platném znění</w:t>
      </w:r>
      <w:r w:rsidR="00612D4D" w:rsidRPr="00355B9D">
        <w:t xml:space="preserve"> (dále jen „</w:t>
      </w:r>
      <w:proofErr w:type="spellStart"/>
      <w:r w:rsidR="00612D4D" w:rsidRPr="00355B9D">
        <w:t>ObčZ</w:t>
      </w:r>
      <w:proofErr w:type="spellEnd"/>
      <w:r w:rsidR="00612D4D" w:rsidRPr="00355B9D">
        <w:t>“).</w:t>
      </w:r>
    </w:p>
    <w:p w14:paraId="61D55204" w14:textId="296F6A12" w:rsidR="00646856" w:rsidRPr="00355B9D" w:rsidRDefault="00612D4D" w:rsidP="004C6515">
      <w:pPr>
        <w:pStyle w:val="Odstavecseseznamem"/>
        <w:numPr>
          <w:ilvl w:val="1"/>
          <w:numId w:val="27"/>
        </w:numPr>
        <w:ind w:left="709" w:hanging="709"/>
        <w:jc w:val="both"/>
      </w:pPr>
      <w:r w:rsidRPr="00355B9D">
        <w:t>Smlouva je uzavřena na zákl</w:t>
      </w:r>
      <w:r w:rsidR="000112B0" w:rsidRPr="00355B9D">
        <w:t>adě veřejné zakázky Vintířova stezka – vytvoření symbolických relaxačních míst</w:t>
      </w:r>
      <w:r w:rsidRPr="00355B9D">
        <w:t xml:space="preserve"> vyhlášené dne ……….. . Veřejná zakázka byla </w:t>
      </w:r>
      <w:r w:rsidR="00FA54DB" w:rsidRPr="00355B9D">
        <w:t>zadána mimo režim zákona – zakázka malého rozsahu.</w:t>
      </w:r>
    </w:p>
    <w:p w14:paraId="699B31F2" w14:textId="7250F4AC" w:rsidR="00646856" w:rsidRPr="00355B9D" w:rsidRDefault="00612D4D" w:rsidP="004C6515">
      <w:pPr>
        <w:pStyle w:val="Odstavecseseznamem"/>
        <w:numPr>
          <w:ilvl w:val="1"/>
          <w:numId w:val="27"/>
        </w:numPr>
        <w:ind w:left="709" w:hanging="709"/>
        <w:jc w:val="both"/>
      </w:pPr>
      <w:r w:rsidRPr="00355B9D">
        <w:t xml:space="preserve">Důvodem uzavření této Smlouvy je vymezení způsobu a rozsahu provedení díla </w:t>
      </w:r>
      <w:r w:rsidR="005F1EA6" w:rsidRPr="00355B9D">
        <w:t>zhotovitelem a </w:t>
      </w:r>
      <w:r w:rsidRPr="00355B9D">
        <w:t xml:space="preserve">stanovení </w:t>
      </w:r>
      <w:r w:rsidR="00F340C2" w:rsidRPr="00355B9D">
        <w:t xml:space="preserve">vzájemných </w:t>
      </w:r>
      <w:r w:rsidRPr="00355B9D">
        <w:t>práv a povinností</w:t>
      </w:r>
      <w:r w:rsidR="00F340C2" w:rsidRPr="00355B9D">
        <w:t xml:space="preserve"> smluvních stran</w:t>
      </w:r>
      <w:r w:rsidRPr="00355B9D">
        <w:t>.</w:t>
      </w:r>
    </w:p>
    <w:p w14:paraId="2CE58D45" w14:textId="26C76E36" w:rsidR="00646856" w:rsidRPr="00355B9D" w:rsidRDefault="00612D4D" w:rsidP="004C6515">
      <w:pPr>
        <w:pStyle w:val="Odstavecseseznamem"/>
        <w:numPr>
          <w:ilvl w:val="1"/>
          <w:numId w:val="27"/>
        </w:numPr>
        <w:ind w:left="709" w:hanging="709"/>
        <w:jc w:val="both"/>
      </w:pPr>
      <w:r w:rsidRPr="00355B9D">
        <w:t>Objednatelem je zadavatel a zhotovitelem je dodavatel po uzavření Smlouvy.</w:t>
      </w:r>
    </w:p>
    <w:p w14:paraId="493A0DF7" w14:textId="3C173324" w:rsidR="00F0362A" w:rsidRPr="00355B9D" w:rsidRDefault="00F0362A" w:rsidP="004C6515">
      <w:pPr>
        <w:pStyle w:val="Odstavecseseznamem"/>
        <w:numPr>
          <w:ilvl w:val="1"/>
          <w:numId w:val="27"/>
        </w:numPr>
        <w:ind w:left="709" w:hanging="709"/>
        <w:jc w:val="both"/>
      </w:pPr>
      <w:r w:rsidRPr="00355B9D">
        <w:t xml:space="preserve">Na realizaci </w:t>
      </w:r>
      <w:r w:rsidR="000112B0" w:rsidRPr="00355B9D">
        <w:t xml:space="preserve">projektu </w:t>
      </w:r>
      <w:r w:rsidRPr="00355B9D">
        <w:t xml:space="preserve">(veřejné zakázky) bylo zažádáno a projekt bude na základě </w:t>
      </w:r>
      <w:r w:rsidR="00F340C2" w:rsidRPr="00355B9D">
        <w:t>poskytnutí rozhodnutí o podpoře</w:t>
      </w:r>
      <w:r w:rsidRPr="00355B9D">
        <w:t xml:space="preserve"> </w:t>
      </w:r>
      <w:r w:rsidR="007F7D49">
        <w:t>spolufinancován dotací v rámci: Programu přeshraniční spolupráce Česká republika – Svobodný stát Bavorsko Cíl EÚS 2014 - 2020</w:t>
      </w:r>
      <w:r w:rsidRPr="00355B9D">
        <w:t>, Regis</w:t>
      </w:r>
      <w:r w:rsidR="006449BD">
        <w:t>trační číslo projektu: 255</w:t>
      </w:r>
      <w:r w:rsidRPr="00355B9D">
        <w:t>.</w:t>
      </w:r>
      <w:r w:rsidR="007F7D49">
        <w:t>, Název projektu:“ Vintířova stezka</w:t>
      </w:r>
      <w:r w:rsidRPr="00355B9D">
        <w:t>“. Při plnění této smlouvy je tedy zhotovitel povinen dodržovat i veškeré povinnosti vyplývající z dotačních podmínek či</w:t>
      </w:r>
      <w:r w:rsidR="00EB038C" w:rsidRPr="00355B9D">
        <w:t> </w:t>
      </w:r>
      <w:r w:rsidRPr="00355B9D">
        <w:t>pravidel poskytovatele dotace, a to i po ukončení smlouvy.</w:t>
      </w:r>
    </w:p>
    <w:p w14:paraId="57876C4A" w14:textId="77777777" w:rsidR="00422A68" w:rsidRPr="004C6515" w:rsidRDefault="00422A68" w:rsidP="004C6515"/>
    <w:p w14:paraId="2913DD2D" w14:textId="77777777" w:rsidR="000B4682" w:rsidRDefault="00612D4D" w:rsidP="000B4682">
      <w:pPr>
        <w:pStyle w:val="Nadpis1"/>
      </w:pPr>
      <w:r w:rsidRPr="00355B9D">
        <w:t>PŘEDMĚT SMLOUVY</w:t>
      </w:r>
    </w:p>
    <w:p w14:paraId="4187D7D4" w14:textId="3909E798" w:rsidR="00646856" w:rsidRPr="000B4682" w:rsidRDefault="000B4682" w:rsidP="006449BD">
      <w:pPr>
        <w:pStyle w:val="Nadpis1"/>
        <w:numPr>
          <w:ilvl w:val="1"/>
          <w:numId w:val="27"/>
        </w:numPr>
        <w:jc w:val="both"/>
      </w:pPr>
      <w:r w:rsidRPr="000B4682">
        <w:rPr>
          <w:b w:val="0"/>
          <w:sz w:val="22"/>
          <w:szCs w:val="24"/>
        </w:rPr>
        <w:t>Z</w:t>
      </w:r>
      <w:r w:rsidR="005F1EA6" w:rsidRPr="000B4682">
        <w:rPr>
          <w:b w:val="0"/>
          <w:sz w:val="22"/>
          <w:szCs w:val="24"/>
        </w:rPr>
        <w:t>hotovitel se uzavřením této S</w:t>
      </w:r>
      <w:r w:rsidR="00612D4D" w:rsidRPr="000B4682">
        <w:rPr>
          <w:b w:val="0"/>
          <w:sz w:val="22"/>
          <w:szCs w:val="24"/>
        </w:rPr>
        <w:t xml:space="preserve">mlouvy zavazuje na svůj náklad a na své nebezpečí </w:t>
      </w:r>
      <w:r w:rsidR="005F1EA6" w:rsidRPr="000B4682">
        <w:rPr>
          <w:b w:val="0"/>
          <w:sz w:val="22"/>
          <w:szCs w:val="24"/>
        </w:rPr>
        <w:t>pro objednatele za </w:t>
      </w:r>
      <w:r w:rsidR="00612D4D" w:rsidRPr="000B4682">
        <w:rPr>
          <w:b w:val="0"/>
          <w:sz w:val="22"/>
          <w:szCs w:val="24"/>
        </w:rPr>
        <w:t>podmínek níže uvedených odborně provést dílo spočívající v </w:t>
      </w:r>
      <w:r w:rsidR="006449BD" w:rsidRPr="006449BD">
        <w:rPr>
          <w:b w:val="0"/>
          <w:sz w:val="22"/>
          <w:szCs w:val="24"/>
        </w:rPr>
        <w:t>komplexní</w:t>
      </w:r>
      <w:r w:rsidR="006449BD">
        <w:rPr>
          <w:b w:val="0"/>
          <w:sz w:val="22"/>
          <w:szCs w:val="24"/>
        </w:rPr>
        <w:t>m</w:t>
      </w:r>
      <w:r w:rsidR="006449BD" w:rsidRPr="006449BD">
        <w:rPr>
          <w:b w:val="0"/>
          <w:sz w:val="22"/>
          <w:szCs w:val="24"/>
        </w:rPr>
        <w:t xml:space="preserve"> vytvoření 5 venkovních symbolických </w:t>
      </w:r>
      <w:r w:rsidR="006449BD">
        <w:rPr>
          <w:b w:val="0"/>
          <w:sz w:val="22"/>
          <w:szCs w:val="24"/>
        </w:rPr>
        <w:t xml:space="preserve">relaxačních míst </w:t>
      </w:r>
      <w:r w:rsidR="006449BD" w:rsidRPr="006449BD">
        <w:rPr>
          <w:b w:val="0"/>
          <w:sz w:val="22"/>
          <w:szCs w:val="24"/>
        </w:rPr>
        <w:t xml:space="preserve">na předem stanovených místech podél české části trasy Vintířovy </w:t>
      </w:r>
      <w:r w:rsidR="006449BD" w:rsidRPr="006449BD">
        <w:rPr>
          <w:b w:val="0"/>
          <w:sz w:val="22"/>
          <w:szCs w:val="24"/>
        </w:rPr>
        <w:lastRenderedPageBreak/>
        <w:t>stezky. Symbolickým relaxačním místem se rozumí upravený prostor, jemuž vévodí sestava velkých, místně autentických kamenů či kamenných solitérů, které budou umělecky ztvárňovat témata / atributy poutnictví. Každá z těchto sestav bude doplněna kovovým sochařským prvkem, který svým uměleckým zpra</w:t>
      </w:r>
      <w:r w:rsidR="00FA7CC0">
        <w:rPr>
          <w:b w:val="0"/>
          <w:sz w:val="22"/>
          <w:szCs w:val="24"/>
        </w:rPr>
        <w:t xml:space="preserve">cováním ztvárňuje </w:t>
      </w:r>
      <w:proofErr w:type="spellStart"/>
      <w:r w:rsidR="00FA7CC0">
        <w:rPr>
          <w:b w:val="0"/>
          <w:sz w:val="22"/>
          <w:szCs w:val="24"/>
        </w:rPr>
        <w:t>Vintířův</w:t>
      </w:r>
      <w:proofErr w:type="spellEnd"/>
      <w:r w:rsidR="00DC17FC">
        <w:rPr>
          <w:b w:val="0"/>
          <w:sz w:val="22"/>
          <w:szCs w:val="24"/>
        </w:rPr>
        <w:t xml:space="preserve"> odkaz</w:t>
      </w:r>
      <w:r w:rsidR="000823C5" w:rsidRPr="000B4682">
        <w:rPr>
          <w:b w:val="0"/>
          <w:sz w:val="22"/>
          <w:szCs w:val="24"/>
        </w:rPr>
        <w:t xml:space="preserve">. </w:t>
      </w:r>
      <w:r w:rsidR="006449BD">
        <w:rPr>
          <w:b w:val="0"/>
          <w:sz w:val="22"/>
          <w:szCs w:val="24"/>
        </w:rPr>
        <w:t xml:space="preserve">Zahrnuje to tyto činnosti: úpravu terénu 5 předem určených lokací, vytvoření a umístění 5 unikátních kamenných sestav v daných lokacích, výroba 5 kusů sochařského kovového prvku. </w:t>
      </w:r>
    </w:p>
    <w:p w14:paraId="0D0E4E42" w14:textId="77777777" w:rsidR="00612D4D" w:rsidRPr="00355B9D" w:rsidRDefault="005F1EA6" w:rsidP="004C6515">
      <w:pPr>
        <w:pStyle w:val="Odstavecseseznamem"/>
        <w:numPr>
          <w:ilvl w:val="1"/>
          <w:numId w:val="27"/>
        </w:numPr>
        <w:ind w:left="709" w:hanging="709"/>
        <w:jc w:val="both"/>
      </w:pPr>
      <w:r w:rsidRPr="00355B9D">
        <w:t>Objednatel se uzavřením této S</w:t>
      </w:r>
      <w:r w:rsidR="00612D4D" w:rsidRPr="00355B9D">
        <w:t xml:space="preserve">mlouvy zavazuje zaplatit zhotoviteli za řádně provedené dílo sjednanou cenu za dílo. </w:t>
      </w:r>
    </w:p>
    <w:p w14:paraId="6E135480" w14:textId="77777777" w:rsidR="00502FD5" w:rsidRPr="00355B9D" w:rsidRDefault="00502FD5" w:rsidP="00132513">
      <w:pPr>
        <w:pStyle w:val="Nadpis1"/>
      </w:pPr>
      <w:r w:rsidRPr="00355B9D">
        <w:t>MÍSTO PLNĚNÍ</w:t>
      </w:r>
    </w:p>
    <w:p w14:paraId="19FD3F3A" w14:textId="387B3E43" w:rsidR="00502FD5" w:rsidRPr="00132513" w:rsidRDefault="00880FB1" w:rsidP="00D655CE">
      <w:pPr>
        <w:pStyle w:val="Odstavecseseznamem"/>
        <w:numPr>
          <w:ilvl w:val="1"/>
          <w:numId w:val="27"/>
        </w:numPr>
        <w:ind w:left="709" w:hanging="709"/>
      </w:pPr>
      <w:r>
        <w:t>Místem plnění jsou lokality vymezené v </w:t>
      </w:r>
      <w:r w:rsidRPr="00A27D66">
        <w:t xml:space="preserve">příloze </w:t>
      </w:r>
      <w:r w:rsidR="006449BD">
        <w:t>č. 2. – Technická specifikace</w:t>
      </w:r>
    </w:p>
    <w:p w14:paraId="236F5CAE" w14:textId="7BB1F8BA" w:rsidR="00502FD5" w:rsidRDefault="00502FD5" w:rsidP="00132513">
      <w:pPr>
        <w:pStyle w:val="Nadpis1"/>
      </w:pPr>
      <w:r w:rsidRPr="00132513">
        <w:t xml:space="preserve">TERMÍNY PLNĚNÍ </w:t>
      </w:r>
    </w:p>
    <w:p w14:paraId="486C0A99" w14:textId="00D7B9F5" w:rsidR="000112B0" w:rsidRPr="009C28AD" w:rsidRDefault="000112B0" w:rsidP="000112B0">
      <w:pPr>
        <w:pStyle w:val="Odstavecseseznamem"/>
        <w:numPr>
          <w:ilvl w:val="1"/>
          <w:numId w:val="27"/>
        </w:numPr>
        <w:ind w:left="709" w:hanging="709"/>
      </w:pPr>
      <w:r w:rsidRPr="009C28AD">
        <w:t xml:space="preserve">Zhotovitel se zavazuje na základě této smlouvy provést kompletní dílo nejpozději do </w:t>
      </w:r>
      <w:r w:rsidR="00646C5B" w:rsidRPr="009C28AD">
        <w:t>5 měsíců od účinnosti této Smlouvy.</w:t>
      </w:r>
    </w:p>
    <w:p w14:paraId="7793DAE8" w14:textId="294066D2" w:rsidR="00880FB1" w:rsidRPr="000112B0" w:rsidRDefault="00646C5B" w:rsidP="000112B0">
      <w:pPr>
        <w:pStyle w:val="Odstavecseseznamem"/>
        <w:numPr>
          <w:ilvl w:val="1"/>
          <w:numId w:val="27"/>
        </w:numPr>
        <w:ind w:left="709" w:hanging="709"/>
      </w:pPr>
      <w:r>
        <w:t xml:space="preserve">Zhotovitel se zavazuje na základě této smlouvy dokončit a předat jedno symbolické relaxační místo do </w:t>
      </w:r>
      <w:r w:rsidRPr="00646C5B">
        <w:rPr>
          <w:color w:val="FF0000"/>
        </w:rPr>
        <w:t>………………. (</w:t>
      </w:r>
      <w:r w:rsidRPr="00646C5B">
        <w:rPr>
          <w:i/>
          <w:color w:val="FF0000"/>
        </w:rPr>
        <w:t>zhotov</w:t>
      </w:r>
      <w:r w:rsidR="009C28AD">
        <w:rPr>
          <w:i/>
          <w:color w:val="FF0000"/>
        </w:rPr>
        <w:t>itel uvede údaj ve dnech, min. 50 dnů, max. 9</w:t>
      </w:r>
      <w:r w:rsidRPr="00646C5B">
        <w:rPr>
          <w:i/>
          <w:color w:val="FF0000"/>
        </w:rPr>
        <w:t>0 dnů)</w:t>
      </w:r>
      <w:r w:rsidRPr="00646C5B">
        <w:rPr>
          <w:color w:val="FF0000"/>
        </w:rPr>
        <w:t xml:space="preserve"> </w:t>
      </w:r>
      <w:r>
        <w:t>od účinnosti této Smlouvy.</w:t>
      </w:r>
    </w:p>
    <w:p w14:paraId="4A7FC27A" w14:textId="77777777" w:rsidR="00612D4D" w:rsidRPr="00355B9D" w:rsidRDefault="00612D4D" w:rsidP="00132513">
      <w:pPr>
        <w:pStyle w:val="Nadpis1"/>
      </w:pPr>
      <w:r w:rsidRPr="00355B9D">
        <w:t>CENA A PLATEBNÍ PODMÍNKY</w:t>
      </w:r>
    </w:p>
    <w:p w14:paraId="2A066BE5" w14:textId="373785C2" w:rsidR="00321E12" w:rsidRPr="00355B9D" w:rsidRDefault="00612D4D" w:rsidP="004C6515">
      <w:pPr>
        <w:pStyle w:val="Odstavecseseznamem"/>
        <w:numPr>
          <w:ilvl w:val="1"/>
          <w:numId w:val="27"/>
        </w:numPr>
        <w:ind w:left="709" w:hanging="709"/>
        <w:jc w:val="both"/>
      </w:pPr>
      <w:r w:rsidRPr="00355B9D">
        <w:t>Objednatel se zavazuje zaplatit zhotoviteli za řádné provedení díla sjednanou cenu:</w:t>
      </w:r>
      <w:r w:rsidR="00FD7710" w:rsidRPr="00355B9D">
        <w:t xml:space="preserve"> </w:t>
      </w:r>
    </w:p>
    <w:p w14:paraId="09378DA3" w14:textId="77777777" w:rsidR="00321E12" w:rsidRPr="00355B9D" w:rsidRDefault="00321E12" w:rsidP="004C6515">
      <w:pPr>
        <w:pStyle w:val="Odstavecseseznamem"/>
        <w:ind w:left="709"/>
        <w:jc w:val="both"/>
      </w:pPr>
    </w:p>
    <w:p w14:paraId="17FFFC21" w14:textId="3AD582B3" w:rsidR="00FD7710" w:rsidRPr="00355B9D" w:rsidRDefault="00FD7710" w:rsidP="004C6515">
      <w:pPr>
        <w:pStyle w:val="Odstavecseseznamem"/>
        <w:tabs>
          <w:tab w:val="left" w:pos="5670"/>
        </w:tabs>
        <w:ind w:left="709"/>
        <w:jc w:val="both"/>
      </w:pPr>
      <w:r w:rsidRPr="00355B9D">
        <w:rPr>
          <w:b/>
        </w:rPr>
        <w:t>Celkem cena za dílo bez DPH činí</w:t>
      </w:r>
      <w:r w:rsidR="00B63D42" w:rsidRPr="00355B9D">
        <w:rPr>
          <w:b/>
        </w:rPr>
        <w:tab/>
      </w:r>
      <w:r w:rsidRPr="00355B9D">
        <w:t>…………………………………………….,- Kč</w:t>
      </w:r>
    </w:p>
    <w:p w14:paraId="52782F71" w14:textId="77777777" w:rsidR="00FD7710" w:rsidRPr="00355B9D" w:rsidRDefault="00FD7710" w:rsidP="004C6515">
      <w:pPr>
        <w:ind w:left="709"/>
        <w:jc w:val="both"/>
      </w:pPr>
      <w:r w:rsidRPr="00355B9D">
        <w:t xml:space="preserve">(slovy: ……………….. korun českých a …………………. </w:t>
      </w:r>
      <w:proofErr w:type="gramStart"/>
      <w:r w:rsidRPr="00355B9D">
        <w:t>haléřů</w:t>
      </w:r>
      <w:proofErr w:type="gramEnd"/>
      <w:r w:rsidRPr="00355B9D">
        <w:t>)</w:t>
      </w:r>
    </w:p>
    <w:p w14:paraId="67C0D764" w14:textId="3663B27C" w:rsidR="00FD7710" w:rsidRPr="00355B9D" w:rsidRDefault="00FD7710" w:rsidP="004C6515">
      <w:pPr>
        <w:tabs>
          <w:tab w:val="left" w:pos="5670"/>
        </w:tabs>
        <w:ind w:left="709"/>
        <w:jc w:val="both"/>
      </w:pPr>
      <w:r w:rsidRPr="00355B9D">
        <w:rPr>
          <w:b/>
        </w:rPr>
        <w:t>Celkem za DPH</w:t>
      </w:r>
      <w:r w:rsidR="00B63D42" w:rsidRPr="00355B9D">
        <w:rPr>
          <w:b/>
        </w:rPr>
        <w:t xml:space="preserve"> </w:t>
      </w:r>
      <w:r w:rsidRPr="00355B9D">
        <w:rPr>
          <w:b/>
        </w:rPr>
        <w:t>21%</w:t>
      </w:r>
      <w:r w:rsidR="00B63D42" w:rsidRPr="00355B9D">
        <w:rPr>
          <w:b/>
        </w:rPr>
        <w:tab/>
      </w:r>
      <w:r w:rsidRPr="00355B9D">
        <w:t>…………………………………………….,- Kč</w:t>
      </w:r>
    </w:p>
    <w:p w14:paraId="6C141342" w14:textId="77777777" w:rsidR="00FD7710" w:rsidRPr="00355B9D" w:rsidRDefault="00FD7710" w:rsidP="004C6515">
      <w:pPr>
        <w:ind w:left="709"/>
        <w:jc w:val="both"/>
      </w:pPr>
      <w:r w:rsidRPr="00355B9D">
        <w:t xml:space="preserve">(slovy: ……………….. korun českých a …………………. </w:t>
      </w:r>
      <w:proofErr w:type="gramStart"/>
      <w:r w:rsidRPr="00355B9D">
        <w:t>haléřů</w:t>
      </w:r>
      <w:proofErr w:type="gramEnd"/>
      <w:r w:rsidRPr="00355B9D">
        <w:t>)</w:t>
      </w:r>
    </w:p>
    <w:p w14:paraId="5933B573" w14:textId="2C03E97E" w:rsidR="00FD7710" w:rsidRPr="00355B9D" w:rsidRDefault="00FD7710" w:rsidP="004C6515">
      <w:pPr>
        <w:tabs>
          <w:tab w:val="left" w:pos="5670"/>
        </w:tabs>
        <w:ind w:left="709"/>
        <w:jc w:val="both"/>
      </w:pPr>
      <w:r w:rsidRPr="00355B9D">
        <w:rPr>
          <w:b/>
        </w:rPr>
        <w:t>Celkem cena za dílo včetně 21% DPH činí</w:t>
      </w:r>
      <w:r w:rsidR="00B63D42" w:rsidRPr="00355B9D">
        <w:rPr>
          <w:b/>
        </w:rPr>
        <w:tab/>
      </w:r>
      <w:r w:rsidRPr="00355B9D">
        <w:t>…………………………………………..,- Kč</w:t>
      </w:r>
    </w:p>
    <w:p w14:paraId="2FC4DAF7" w14:textId="77777777" w:rsidR="00FD7710" w:rsidRPr="00355B9D" w:rsidRDefault="00FD7710" w:rsidP="004C6515">
      <w:pPr>
        <w:ind w:left="709"/>
        <w:jc w:val="both"/>
      </w:pPr>
      <w:r w:rsidRPr="00355B9D">
        <w:t xml:space="preserve">(slovy: ……………….. korun českých a …………………. </w:t>
      </w:r>
      <w:proofErr w:type="gramStart"/>
      <w:r w:rsidRPr="00355B9D">
        <w:t>haléřů</w:t>
      </w:r>
      <w:proofErr w:type="gramEnd"/>
      <w:r w:rsidRPr="00355B9D">
        <w:t>)</w:t>
      </w:r>
    </w:p>
    <w:p w14:paraId="3CDCC55A" w14:textId="77777777" w:rsidR="00FD7710" w:rsidRPr="00355B9D" w:rsidRDefault="00FD7710" w:rsidP="004C6515">
      <w:pPr>
        <w:pStyle w:val="Odstavecseseznamem"/>
        <w:ind w:left="709" w:hanging="709"/>
        <w:jc w:val="both"/>
      </w:pPr>
    </w:p>
    <w:p w14:paraId="155EA420" w14:textId="183E952B" w:rsidR="00FD7710" w:rsidRPr="00355B9D" w:rsidRDefault="005F1EA6" w:rsidP="004C6515">
      <w:pPr>
        <w:pStyle w:val="Odstavecseseznamem"/>
        <w:numPr>
          <w:ilvl w:val="1"/>
          <w:numId w:val="27"/>
        </w:numPr>
        <w:ind w:left="709" w:hanging="709"/>
        <w:jc w:val="both"/>
      </w:pPr>
      <w:r w:rsidRPr="00355B9D">
        <w:t>DPH se pro účely této S</w:t>
      </w:r>
      <w:r w:rsidR="00612D4D" w:rsidRPr="00355B9D">
        <w:t>mlouvy rozumí peněžní částka, jejíž výše odpovídá výši daně z přidané hodnoty vypočtené dle zákona o dani z přidané hodnoty. DPH je uvedena ve vý</w:t>
      </w:r>
      <w:r w:rsidRPr="00355B9D">
        <w:t>ši platné ke dni uzavření této S</w:t>
      </w:r>
      <w:r w:rsidR="00612D4D" w:rsidRPr="00355B9D">
        <w:t>mlouvy. Pro případ změny sazby</w:t>
      </w:r>
      <w:r w:rsidRPr="00355B9D">
        <w:t xml:space="preserve"> DPH v období od uzavření této S</w:t>
      </w:r>
      <w:r w:rsidR="00612D4D" w:rsidRPr="00355B9D">
        <w:t>mlouvy do data uskutečněného zdanitelného plnění, respektive do data realizace j</w:t>
      </w:r>
      <w:r w:rsidRPr="00355B9D">
        <w:t>akékoli platby na základě této S</w:t>
      </w:r>
      <w:r w:rsidR="00612D4D" w:rsidRPr="00355B9D">
        <w:t>mlouvy, bude taková platba provedena ve výši zohledňující případně změněnou sazbu DPH.</w:t>
      </w:r>
    </w:p>
    <w:p w14:paraId="241DD522" w14:textId="1A721186" w:rsidR="00FD7710" w:rsidRPr="00355B9D" w:rsidRDefault="005F1EA6" w:rsidP="005D2684">
      <w:pPr>
        <w:pStyle w:val="Odstavecseseznamem"/>
        <w:numPr>
          <w:ilvl w:val="1"/>
          <w:numId w:val="27"/>
        </w:numPr>
        <w:spacing w:before="240"/>
        <w:ind w:left="709" w:hanging="709"/>
        <w:jc w:val="both"/>
      </w:pPr>
      <w:r w:rsidRPr="00355B9D">
        <w:t>Nedílnou součástí této S</w:t>
      </w:r>
      <w:r w:rsidR="00880FB1">
        <w:t>mlouvy je krycí list</w:t>
      </w:r>
      <w:r w:rsidR="00CD3C23" w:rsidRPr="00355B9D">
        <w:t xml:space="preserve"> a specifikace nákladů</w:t>
      </w:r>
      <w:r w:rsidR="00612D4D" w:rsidRPr="00355B9D">
        <w:t>. Cena v něm uvedená se shoduje s cenou uvedenou v nabídce zhotovitele a cenou uvedenou v čl</w:t>
      </w:r>
      <w:r w:rsidR="00612D4D" w:rsidRPr="00C2497F">
        <w:t xml:space="preserve">. </w:t>
      </w:r>
      <w:proofErr w:type="gramStart"/>
      <w:r w:rsidR="00C2497F" w:rsidRPr="00C2497F">
        <w:t>5</w:t>
      </w:r>
      <w:r w:rsidR="00A92AB9" w:rsidRPr="00C2497F">
        <w:t>.1.</w:t>
      </w:r>
      <w:r w:rsidR="002C5450" w:rsidRPr="00C2497F">
        <w:t xml:space="preserve"> </w:t>
      </w:r>
      <w:r w:rsidR="00612D4D" w:rsidRPr="00C2497F">
        <w:t>této</w:t>
      </w:r>
      <w:proofErr w:type="gramEnd"/>
      <w:r w:rsidR="00612D4D" w:rsidRPr="00C2497F">
        <w:t xml:space="preserve"> Smlouvy.</w:t>
      </w:r>
      <w:r w:rsidR="00612D4D" w:rsidRPr="00355B9D">
        <w:t xml:space="preserve"> </w:t>
      </w:r>
    </w:p>
    <w:p w14:paraId="695CC522" w14:textId="4FE0574E" w:rsidR="00FD7710" w:rsidRDefault="00612D4D" w:rsidP="004C6515">
      <w:pPr>
        <w:pStyle w:val="Odstavecseseznamem"/>
        <w:numPr>
          <w:ilvl w:val="1"/>
          <w:numId w:val="27"/>
        </w:numPr>
        <w:ind w:left="709" w:hanging="709"/>
        <w:jc w:val="both"/>
      </w:pPr>
      <w:r w:rsidRPr="00355B9D">
        <w:rPr>
          <w:b/>
        </w:rPr>
        <w:t>Cena za dílo je úplná a konečná a zahrnuje veškeré práce a dodávky nezbytné pro kvalitní zhotovení díla, zahrnuje i veškeré náklady a poplatky související se zhotovením a dodáním díla</w:t>
      </w:r>
      <w:r w:rsidRPr="00355B9D">
        <w:t xml:space="preserve"> a se </w:t>
      </w:r>
      <w:r w:rsidR="00287CFB" w:rsidRPr="00355B9D">
        <w:t>splněním povinností zhotovitele.</w:t>
      </w:r>
    </w:p>
    <w:p w14:paraId="1FD55FE4" w14:textId="56844198" w:rsidR="00880FB1" w:rsidRPr="00090CB5" w:rsidRDefault="00880FB1" w:rsidP="004C6515">
      <w:pPr>
        <w:pStyle w:val="Odstavecseseznamem"/>
        <w:numPr>
          <w:ilvl w:val="1"/>
          <w:numId w:val="27"/>
        </w:numPr>
        <w:ind w:left="709" w:hanging="709"/>
        <w:jc w:val="both"/>
      </w:pPr>
      <w:r w:rsidRPr="00090CB5">
        <w:rPr>
          <w:b/>
        </w:rPr>
        <w:t>Úhrada ceny za dílo bude realizována na základě konečné faktury po zhotovení a předání kompletního díla.</w:t>
      </w:r>
    </w:p>
    <w:p w14:paraId="54C1AC88" w14:textId="1E46FEE1" w:rsidR="00FD7710" w:rsidRPr="00355B9D" w:rsidRDefault="00612D4D" w:rsidP="004C6515">
      <w:pPr>
        <w:pStyle w:val="Odstavecseseznamem"/>
        <w:numPr>
          <w:ilvl w:val="1"/>
          <w:numId w:val="27"/>
        </w:numPr>
        <w:ind w:left="709" w:hanging="709"/>
        <w:jc w:val="both"/>
      </w:pPr>
      <w:r w:rsidRPr="00355B9D">
        <w:t xml:space="preserve">Faktura musí obsahovat náležitosti daňového dokladu dle zákona č. 235/2004 Sb., o dani z přidané hodnoty, ve znění pozdějších předpisů. </w:t>
      </w:r>
      <w:r w:rsidR="00AD2D83" w:rsidRPr="00355B9D">
        <w:t>V případě vystavení elektronické faktury stačí přílohy předložit v naskenované podobě.</w:t>
      </w:r>
    </w:p>
    <w:p w14:paraId="49E1BCA6" w14:textId="6C821DE8" w:rsidR="00FD7710" w:rsidRPr="00355B9D" w:rsidRDefault="00612D4D" w:rsidP="004C6515">
      <w:pPr>
        <w:pStyle w:val="Odstavecseseznamem"/>
        <w:numPr>
          <w:ilvl w:val="1"/>
          <w:numId w:val="27"/>
        </w:numPr>
        <w:ind w:left="709" w:hanging="709"/>
        <w:jc w:val="both"/>
      </w:pPr>
      <w:r w:rsidRPr="00355B9D">
        <w:t>Jsou-li</w:t>
      </w:r>
      <w:r w:rsidR="005F1EA6" w:rsidRPr="00355B9D">
        <w:t xml:space="preserve"> splněny veškeré podmínky této S</w:t>
      </w:r>
      <w:r w:rsidRPr="00355B9D">
        <w:t xml:space="preserve">mlouvy a příslušných právních předpisů pro vystavení závěrečné faktury, činí její splatnost třicet (30) kalendářních dnů ode dne jejího doručení objednateli. </w:t>
      </w:r>
    </w:p>
    <w:p w14:paraId="4727E35C" w14:textId="5CC4145B" w:rsidR="00FD7710" w:rsidRPr="00355B9D" w:rsidRDefault="00880FB1" w:rsidP="004C6515">
      <w:pPr>
        <w:pStyle w:val="Odstavecseseznamem"/>
        <w:numPr>
          <w:ilvl w:val="1"/>
          <w:numId w:val="27"/>
        </w:numPr>
        <w:ind w:left="709" w:hanging="709"/>
        <w:jc w:val="both"/>
      </w:pPr>
      <w:r>
        <w:lastRenderedPageBreak/>
        <w:t>F</w:t>
      </w:r>
      <w:r w:rsidR="00612D4D" w:rsidRPr="00355B9D">
        <w:t>aktura musí být označena názvem</w:t>
      </w:r>
      <w:r w:rsidR="00D50C25" w:rsidRPr="00355B9D">
        <w:t xml:space="preserve"> veřejné</w:t>
      </w:r>
      <w:r w:rsidR="0019753B" w:rsidRPr="00355B9D">
        <w:t xml:space="preserve"> </w:t>
      </w:r>
      <w:r w:rsidR="00612D4D" w:rsidRPr="00355B9D">
        <w:t>zakázky</w:t>
      </w:r>
      <w:r w:rsidR="00CD3C23" w:rsidRPr="00355B9D">
        <w:t xml:space="preserve"> a číslem projektu veřejné zakázky</w:t>
      </w:r>
      <w:r w:rsidR="00612D4D" w:rsidRPr="00355B9D">
        <w:t xml:space="preserve">. Zhotovitel předloží objednateli </w:t>
      </w:r>
      <w:r w:rsidR="0019753B" w:rsidRPr="00355B9D">
        <w:t>fakturu v elektronické podobě</w:t>
      </w:r>
      <w:r w:rsidR="00A64571" w:rsidRPr="00355B9D">
        <w:t xml:space="preserve"> </w:t>
      </w:r>
      <w:r w:rsidR="0019753B" w:rsidRPr="00355B9D">
        <w:t xml:space="preserve">nebo v listinné podobě. Pokud zhotovitel vystaví listinnou fakturu, bude obsahovat </w:t>
      </w:r>
      <w:r w:rsidR="00612D4D" w:rsidRPr="00355B9D">
        <w:t>vždy dva (2) originály daňový</w:t>
      </w:r>
      <w:r w:rsidR="00FA60FA" w:rsidRPr="00355B9D">
        <w:t>ch účetních dokladů (faktur) včetně</w:t>
      </w:r>
      <w:r w:rsidR="00612D4D" w:rsidRPr="00355B9D">
        <w:t xml:space="preserve"> soupisu provedených prací</w:t>
      </w:r>
      <w:r w:rsidR="00CD3C23" w:rsidRPr="00355B9D">
        <w:t xml:space="preserve">. </w:t>
      </w:r>
      <w:r w:rsidR="00FA60FA" w:rsidRPr="00355B9D">
        <w:t>Faktura včetně</w:t>
      </w:r>
      <w:r w:rsidR="00612D4D" w:rsidRPr="00355B9D">
        <w:t xml:space="preserve"> všech povinných náležitostí musí být </w:t>
      </w:r>
      <w:r w:rsidR="000F271E" w:rsidRPr="00355B9D">
        <w:t>doručena</w:t>
      </w:r>
      <w:r w:rsidR="00612D4D" w:rsidRPr="00355B9D">
        <w:t xml:space="preserve"> objednateli nejpozději do desátého (10.) </w:t>
      </w:r>
      <w:r w:rsidR="00C2497F">
        <w:t>dne po zhotovení a předání kompletního díla</w:t>
      </w:r>
      <w:r w:rsidR="00612D4D" w:rsidRPr="00355B9D">
        <w:t>.</w:t>
      </w:r>
    </w:p>
    <w:p w14:paraId="4C42865F" w14:textId="45B3AA04" w:rsidR="00FD7710" w:rsidRPr="00355B9D" w:rsidRDefault="00612D4D" w:rsidP="004C6515">
      <w:pPr>
        <w:pStyle w:val="Odstavecseseznamem"/>
        <w:numPr>
          <w:ilvl w:val="1"/>
          <w:numId w:val="27"/>
        </w:numPr>
        <w:ind w:left="709" w:hanging="709"/>
        <w:jc w:val="both"/>
      </w:pPr>
      <w:r w:rsidRPr="00355B9D">
        <w:t>V případě, že faktura vystavená zhotovitelem nebude mít předepsané náležitosti stanovené pro daňový doklad, nebo bud</w:t>
      </w:r>
      <w:r w:rsidR="00A92AB9" w:rsidRPr="00355B9D">
        <w:t>e</w:t>
      </w:r>
      <w:r w:rsidRPr="00355B9D">
        <w:t xml:space="preserve"> obsah</w:t>
      </w:r>
      <w:r w:rsidR="005F1EA6" w:rsidRPr="00355B9D">
        <w:t>ovat údaje v  rozporu s  touto S</w:t>
      </w:r>
      <w:r w:rsidRPr="00355B9D">
        <w:t>mlouvou, nebud</w:t>
      </w:r>
      <w:r w:rsidR="0019753B" w:rsidRPr="00355B9D">
        <w:t>e</w:t>
      </w:r>
      <w:r w:rsidRPr="00355B9D">
        <w:t xml:space="preserve"> objednatelem proplacen</w:t>
      </w:r>
      <w:r w:rsidR="0019753B" w:rsidRPr="00355B9D">
        <w:t>a</w:t>
      </w:r>
      <w:r w:rsidRPr="00355B9D">
        <w:t xml:space="preserve"> a objednatel j</w:t>
      </w:r>
      <w:r w:rsidR="0019753B" w:rsidRPr="00355B9D">
        <w:t>i</w:t>
      </w:r>
      <w:r w:rsidRPr="00355B9D">
        <w:t xml:space="preserve"> vrátí zpět zhotoviteli k doplnění či opravě. Do</w:t>
      </w:r>
      <w:r w:rsidR="00FA60FA" w:rsidRPr="00355B9D">
        <w:t>ba splatnosti opravených, resp. </w:t>
      </w:r>
      <w:r w:rsidRPr="00355B9D">
        <w:t>doplněných faktur je stejná jako původní dohodnutá lhůta a její běh počíná dnem vystavení opraven</w:t>
      </w:r>
      <w:r w:rsidR="0019753B" w:rsidRPr="00355B9D">
        <w:t>é</w:t>
      </w:r>
      <w:r w:rsidRPr="00355B9D">
        <w:t xml:space="preserve"> nebo doplněn</w:t>
      </w:r>
      <w:r w:rsidR="0019753B" w:rsidRPr="00355B9D">
        <w:t>é</w:t>
      </w:r>
      <w:r w:rsidRPr="00355B9D">
        <w:t xml:space="preserve"> faktur</w:t>
      </w:r>
      <w:r w:rsidR="0019753B" w:rsidRPr="00355B9D">
        <w:t>y</w:t>
      </w:r>
      <w:r w:rsidRPr="00355B9D">
        <w:t>, není však kratší než třicet (30) dnů od doručení opraven</w:t>
      </w:r>
      <w:r w:rsidR="0019753B" w:rsidRPr="00355B9D">
        <w:t>é</w:t>
      </w:r>
      <w:r w:rsidRPr="00355B9D">
        <w:t xml:space="preserve"> faktur</w:t>
      </w:r>
      <w:r w:rsidR="0019753B" w:rsidRPr="00355B9D">
        <w:t>y</w:t>
      </w:r>
      <w:r w:rsidRPr="00355B9D">
        <w:t xml:space="preserve"> obsahující veškeré náležito</w:t>
      </w:r>
      <w:r w:rsidR="005F1EA6" w:rsidRPr="00355B9D">
        <w:t>sti stanovené zákonem či touto S</w:t>
      </w:r>
      <w:r w:rsidRPr="00355B9D">
        <w:t>mlouvou objednateli.</w:t>
      </w:r>
    </w:p>
    <w:p w14:paraId="74F46042" w14:textId="582149DB" w:rsidR="00612D4D" w:rsidRPr="00355B9D" w:rsidRDefault="00880FB1" w:rsidP="004C6515">
      <w:pPr>
        <w:pStyle w:val="Odstavecseseznamem"/>
        <w:numPr>
          <w:ilvl w:val="1"/>
          <w:numId w:val="27"/>
        </w:numPr>
        <w:ind w:left="709" w:hanging="709"/>
        <w:jc w:val="both"/>
      </w:pPr>
      <w:r>
        <w:t>Z</w:t>
      </w:r>
      <w:r w:rsidR="00612D4D" w:rsidRPr="00355B9D">
        <w:t>výšení a snížení ceny za provedení díla musí být v</w:t>
      </w:r>
      <w:r w:rsidR="00264202" w:rsidRPr="00355B9D">
        <w:t> </w:t>
      </w:r>
      <w:r w:rsidR="00E374B0" w:rsidRPr="00355B9D">
        <w:t>souladu</w:t>
      </w:r>
      <w:r>
        <w:t xml:space="preserve"> s právními předpisy</w:t>
      </w:r>
      <w:r w:rsidR="00612D4D" w:rsidRPr="00355B9D">
        <w:t xml:space="preserve">. Smluvní strany </w:t>
      </w:r>
      <w:r w:rsidR="00264202" w:rsidRPr="00355B9D">
        <w:t>v případě změny uzavřou dodatek ke</w:t>
      </w:r>
      <w:r w:rsidR="00A64571" w:rsidRPr="00355B9D">
        <w:t> </w:t>
      </w:r>
      <w:r w:rsidR="00264202" w:rsidRPr="00355B9D">
        <w:t>Smlouvě.</w:t>
      </w:r>
    </w:p>
    <w:p w14:paraId="302AB75E" w14:textId="77777777" w:rsidR="00612D4D" w:rsidRPr="00355B9D" w:rsidRDefault="00612D4D" w:rsidP="00132513">
      <w:pPr>
        <w:pStyle w:val="Nadpis1"/>
      </w:pPr>
      <w:r w:rsidRPr="00355B9D">
        <w:t>ZÁRUKY</w:t>
      </w:r>
    </w:p>
    <w:p w14:paraId="3B749542" w14:textId="225F62D8" w:rsidR="00FD7710" w:rsidRPr="00355B9D" w:rsidRDefault="00612D4D" w:rsidP="004C6515">
      <w:pPr>
        <w:pStyle w:val="Odstavecseseznamem"/>
        <w:numPr>
          <w:ilvl w:val="1"/>
          <w:numId w:val="27"/>
        </w:numPr>
        <w:ind w:left="709" w:hanging="709"/>
        <w:jc w:val="both"/>
      </w:pPr>
      <w:r w:rsidRPr="00355B9D">
        <w:t>Záruční doba na kompletní</w:t>
      </w:r>
      <w:r w:rsidR="00905261" w:rsidRPr="00355B9D">
        <w:t xml:space="preserve"> </w:t>
      </w:r>
      <w:r w:rsidRPr="00355B9D">
        <w:t>dílo</w:t>
      </w:r>
      <w:r w:rsidR="005F1EA6" w:rsidRPr="00355B9D">
        <w:t xml:space="preserve"> dle této S</w:t>
      </w:r>
      <w:r w:rsidRPr="00355B9D">
        <w:t xml:space="preserve">mlouvy činí </w:t>
      </w:r>
      <w:r w:rsidR="00183DEA">
        <w:t>2 roky</w:t>
      </w:r>
      <w:r w:rsidRPr="00355B9D">
        <w:t xml:space="preserve"> (tj. </w:t>
      </w:r>
      <w:proofErr w:type="spellStart"/>
      <w:r w:rsidR="00183DEA">
        <w:t>dvacetčtyři</w:t>
      </w:r>
      <w:proofErr w:type="spellEnd"/>
      <w:r w:rsidRPr="00355B9D">
        <w:t xml:space="preserve"> (</w:t>
      </w:r>
      <w:r w:rsidR="00183DEA">
        <w:t>24</w:t>
      </w:r>
      <w:r w:rsidRPr="00355B9D">
        <w:t>) měsíců).</w:t>
      </w:r>
    </w:p>
    <w:p w14:paraId="4276262C" w14:textId="7F245CAF" w:rsidR="00FD7710" w:rsidRPr="00355B9D" w:rsidRDefault="00612D4D" w:rsidP="004C6515">
      <w:pPr>
        <w:pStyle w:val="Odstavecseseznamem"/>
        <w:numPr>
          <w:ilvl w:val="1"/>
          <w:numId w:val="27"/>
        </w:numPr>
        <w:ind w:left="709" w:hanging="709"/>
        <w:jc w:val="both"/>
      </w:pPr>
      <w:r w:rsidRPr="00355B9D">
        <w:t xml:space="preserve">Záruční doba počíná běžet předáním díla bez jakýchkoliv vad a nedodělků objednateli. </w:t>
      </w:r>
    </w:p>
    <w:p w14:paraId="21438066" w14:textId="2A805D9B" w:rsidR="00FD7710" w:rsidRPr="00355B9D" w:rsidRDefault="00612D4D" w:rsidP="004C6515">
      <w:pPr>
        <w:pStyle w:val="Odstavecseseznamem"/>
        <w:numPr>
          <w:ilvl w:val="1"/>
          <w:numId w:val="27"/>
        </w:numPr>
        <w:ind w:left="709" w:hanging="709"/>
        <w:jc w:val="both"/>
      </w:pPr>
      <w:r w:rsidRPr="00355B9D">
        <w:t>Poskytnutím záruční doby zhotovitel přejímá závazek, že předmět díla bude po stanovenou dobu způsobilý pro použití nejen k sjednanému účelu, ale i k účelu obvyklému.</w:t>
      </w:r>
    </w:p>
    <w:p w14:paraId="4BEDC86A" w14:textId="5838F0BE" w:rsidR="00FD7710" w:rsidRPr="00355B9D" w:rsidRDefault="00612D4D" w:rsidP="004C6515">
      <w:pPr>
        <w:pStyle w:val="Odstavecseseznamem"/>
        <w:numPr>
          <w:ilvl w:val="1"/>
          <w:numId w:val="27"/>
        </w:numPr>
        <w:ind w:left="709" w:hanging="709"/>
        <w:jc w:val="both"/>
      </w:pPr>
      <w:r w:rsidRPr="00355B9D">
        <w:t>Záruční doba neběží po dobu, po kterou objednatel nemůže předmět díla užívat pro jeho vady, za které odpovídá zhotovitel.</w:t>
      </w:r>
    </w:p>
    <w:p w14:paraId="5A382481" w14:textId="7C51E6A6" w:rsidR="00FD7710" w:rsidRDefault="00612D4D" w:rsidP="004C6515">
      <w:pPr>
        <w:pStyle w:val="Odstavecseseznamem"/>
        <w:numPr>
          <w:ilvl w:val="1"/>
          <w:numId w:val="27"/>
        </w:numPr>
        <w:ind w:left="709" w:hanging="709"/>
        <w:jc w:val="both"/>
      </w:pPr>
      <w:r w:rsidRPr="00355B9D">
        <w:t>Pokud se v průběhu záruční doby na předmětu díla vyskytne jakákoliv vada, je objednatel, bez ohledu na chara</w:t>
      </w:r>
      <w:r w:rsidR="005F1EA6" w:rsidRPr="00355B9D">
        <w:t>kter vady a závažnost porušení S</w:t>
      </w:r>
      <w:r w:rsidRPr="00355B9D">
        <w:t>mlouvy výskytem takové vady, vždy oprávněn požadovat její odstranění dodáním náhradního díla, odstranění opravou,</w:t>
      </w:r>
      <w:r w:rsidR="00A64571" w:rsidRPr="00355B9D">
        <w:t xml:space="preserve"> anebo</w:t>
      </w:r>
      <w:r w:rsidRPr="00355B9D">
        <w:t xml:space="preserve"> poskytnutí</w:t>
      </w:r>
      <w:r w:rsidR="004F74AE" w:rsidRPr="00355B9D">
        <w:t xml:space="preserve">m slevy z ceny díla, </w:t>
      </w:r>
      <w:r w:rsidR="00A64571" w:rsidRPr="00355B9D">
        <w:t xml:space="preserve">a </w:t>
      </w:r>
      <w:r w:rsidR="004F74AE" w:rsidRPr="00355B9D">
        <w:t>to vše dle </w:t>
      </w:r>
      <w:r w:rsidRPr="00355B9D">
        <w:t>vlastní volby bez ohledu na charakter předmětné vady.</w:t>
      </w:r>
    </w:p>
    <w:p w14:paraId="17544AEC" w14:textId="77777777" w:rsidR="00612D4D" w:rsidRPr="008833BC" w:rsidRDefault="00612D4D" w:rsidP="00132513">
      <w:pPr>
        <w:pStyle w:val="Nadpis1"/>
      </w:pPr>
      <w:r w:rsidRPr="008833BC">
        <w:t>ODPOVĚDNOST ZA VADY</w:t>
      </w:r>
    </w:p>
    <w:p w14:paraId="4E9AAD62" w14:textId="21880514" w:rsidR="00FF7384" w:rsidRDefault="00612D4D" w:rsidP="004C6515">
      <w:pPr>
        <w:pStyle w:val="Odstavecseseznamem"/>
        <w:numPr>
          <w:ilvl w:val="1"/>
          <w:numId w:val="27"/>
        </w:numPr>
        <w:ind w:left="709" w:hanging="709"/>
        <w:jc w:val="both"/>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3A73E7D7" w:rsidR="00FF7384" w:rsidRDefault="00612D4D" w:rsidP="004C6515">
      <w:pPr>
        <w:pStyle w:val="Odstavecseseznamem"/>
        <w:numPr>
          <w:ilvl w:val="1"/>
          <w:numId w:val="27"/>
        </w:numPr>
        <w:ind w:left="709" w:hanging="709"/>
        <w:jc w:val="both"/>
      </w:pPr>
      <w:r w:rsidRPr="008833BC">
        <w:t xml:space="preserve">Zhotovitel odpovídá za veškeré vady, které má dílo v době jeho předání. Má-li dílo v době předání vady, nedochází ke splnění závazku zhotovitele provést dílo řádně, zhotovitel se dostává do prodlení 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Pr>
          <w:lang w:val="en-US"/>
        </w:rPr>
        <w:t xml:space="preserve"> </w:t>
      </w:r>
      <w:proofErr w:type="spellStart"/>
      <w:r w:rsidR="003E6F5D">
        <w:rPr>
          <w:lang w:val="en-US"/>
        </w:rPr>
        <w:t>O</w:t>
      </w:r>
      <w:r w:rsidR="00D712C3">
        <w:rPr>
          <w:lang w:val="en-US"/>
        </w:rPr>
        <w:t>bjednatel</w:t>
      </w:r>
      <w:proofErr w:type="spellEnd"/>
      <w:r w:rsidR="00D712C3">
        <w:rPr>
          <w:lang w:val="en-US"/>
        </w:rPr>
        <w:t xml:space="preserve"> p</w:t>
      </w:r>
      <w:proofErr w:type="spellStart"/>
      <w:r w:rsidR="00D712C3">
        <w:t>řevezme</w:t>
      </w:r>
      <w:proofErr w:type="spellEnd"/>
      <w:r w:rsidR="00D712C3">
        <w:t xml:space="preserve"> pouze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25455D35" w14:textId="77CA9BCB" w:rsidR="00FF7384" w:rsidRDefault="00612D4D" w:rsidP="004C6515">
      <w:pPr>
        <w:pStyle w:val="Odstavecseseznamem"/>
        <w:numPr>
          <w:ilvl w:val="1"/>
          <w:numId w:val="27"/>
        </w:numPr>
        <w:ind w:left="709" w:hanging="709"/>
        <w:jc w:val="both"/>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0B91F827" w:rsidR="00C163F6" w:rsidRPr="00310A5C" w:rsidRDefault="00612D4D" w:rsidP="00E70785">
      <w:pPr>
        <w:pStyle w:val="Odstavecseseznamem"/>
        <w:numPr>
          <w:ilvl w:val="1"/>
          <w:numId w:val="27"/>
        </w:numPr>
        <w:spacing w:after="0"/>
        <w:ind w:left="709" w:hanging="709"/>
        <w:jc w:val="both"/>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E81402">
      <w:pPr>
        <w:pStyle w:val="Odstavecseseznamem"/>
        <w:numPr>
          <w:ilvl w:val="0"/>
          <w:numId w:val="36"/>
        </w:numPr>
        <w:spacing w:after="0"/>
        <w:ind w:left="1134" w:hanging="425"/>
        <w:jc w:val="both"/>
      </w:pPr>
      <w:r w:rsidRPr="004C6515">
        <w:rPr>
          <w:rFonts w:eastAsia="Calibri"/>
        </w:rPr>
        <w:t>požadovat odstranění vady dodáním náhradního plnění (např. u vad materiálů apod.)</w:t>
      </w:r>
      <w:r w:rsidR="004F74AE" w:rsidRPr="004C6515">
        <w:rPr>
          <w:rFonts w:eastAsia="Calibri"/>
        </w:rPr>
        <w:t>,</w:t>
      </w:r>
    </w:p>
    <w:p w14:paraId="54296221"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přiměřenou slevu ze sjednané ceny</w:t>
      </w:r>
      <w:r w:rsidR="004F74AE" w:rsidRPr="004C6515">
        <w:rPr>
          <w:rFonts w:eastAsia="Calibri"/>
        </w:rPr>
        <w:t>,</w:t>
      </w:r>
    </w:p>
    <w:p w14:paraId="5740C94B" w14:textId="7D185572" w:rsidR="00612D4D" w:rsidRPr="00310A5C" w:rsidRDefault="00CC1FB6" w:rsidP="004C6515">
      <w:pPr>
        <w:pStyle w:val="Odstavecseseznamem"/>
        <w:numPr>
          <w:ilvl w:val="0"/>
          <w:numId w:val="36"/>
        </w:numPr>
        <w:ind w:left="1134" w:hanging="425"/>
        <w:jc w:val="both"/>
      </w:pPr>
      <w:r>
        <w:rPr>
          <w:rFonts w:eastAsia="Calibri"/>
        </w:rPr>
        <w:lastRenderedPageBreak/>
        <w:t>ukončit Smlouvu</w:t>
      </w:r>
      <w:r w:rsidR="004F74AE" w:rsidRPr="004C6515">
        <w:rPr>
          <w:rFonts w:eastAsia="Calibri"/>
        </w:rPr>
        <w:t>.</w:t>
      </w:r>
    </w:p>
    <w:p w14:paraId="608153C3" w14:textId="2B3500BE" w:rsidR="00FF7384" w:rsidRDefault="00612D4D" w:rsidP="004C6515">
      <w:pPr>
        <w:pStyle w:val="Odstavecseseznamem"/>
        <w:numPr>
          <w:ilvl w:val="1"/>
          <w:numId w:val="27"/>
        </w:numPr>
        <w:ind w:left="709" w:hanging="709"/>
        <w:jc w:val="both"/>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33588443" w:rsidR="00FF7384" w:rsidRDefault="00612D4D" w:rsidP="004C6515">
      <w:pPr>
        <w:pStyle w:val="Odstavecseseznamem"/>
        <w:numPr>
          <w:ilvl w:val="1"/>
          <w:numId w:val="27"/>
        </w:numPr>
        <w:ind w:left="709" w:hanging="709"/>
        <w:jc w:val="both"/>
      </w:pPr>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w:t>
      </w:r>
    </w:p>
    <w:p w14:paraId="41BEE63D" w14:textId="28B79CEF" w:rsidR="00FF7384" w:rsidRDefault="00612D4D" w:rsidP="004C6515">
      <w:pPr>
        <w:pStyle w:val="Odstavecseseznamem"/>
        <w:numPr>
          <w:ilvl w:val="1"/>
          <w:numId w:val="27"/>
        </w:numPr>
        <w:ind w:left="709" w:hanging="709"/>
        <w:jc w:val="both"/>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4C6515">
      <w:pPr>
        <w:pStyle w:val="Odstavecseseznamem"/>
        <w:numPr>
          <w:ilvl w:val="1"/>
          <w:numId w:val="27"/>
        </w:numPr>
        <w:ind w:left="709" w:hanging="709"/>
        <w:jc w:val="both"/>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4C6515">
      <w:pPr>
        <w:pStyle w:val="Odstavecseseznamem"/>
        <w:numPr>
          <w:ilvl w:val="1"/>
          <w:numId w:val="27"/>
        </w:numPr>
        <w:ind w:left="709" w:hanging="709"/>
        <w:jc w:val="both"/>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132513">
      <w:pPr>
        <w:pStyle w:val="Nadpis1"/>
      </w:pPr>
      <w:r w:rsidRPr="008833BC">
        <w:t>ODPOVĚDNOST ZA ŠKODU</w:t>
      </w:r>
    </w:p>
    <w:p w14:paraId="5F82E648" w14:textId="432586A3" w:rsidR="00FF7384" w:rsidRPr="008833BC" w:rsidRDefault="00612D4D" w:rsidP="004C6515">
      <w:pPr>
        <w:pStyle w:val="Odstavecseseznamem"/>
        <w:numPr>
          <w:ilvl w:val="1"/>
          <w:numId w:val="27"/>
        </w:numPr>
        <w:ind w:left="709" w:hanging="709"/>
        <w:jc w:val="both"/>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28644AEE" w14:textId="3780DB19" w:rsidR="005E5A4A" w:rsidRDefault="005E5A4A" w:rsidP="005E5A4A">
      <w:pPr>
        <w:pStyle w:val="Odstavecseseznamem"/>
        <w:numPr>
          <w:ilvl w:val="1"/>
          <w:numId w:val="27"/>
        </w:numPr>
        <w:ind w:left="709" w:hanging="709"/>
        <w:jc w:val="both"/>
      </w:pPr>
      <w:r>
        <w:t xml:space="preserve">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w:t>
      </w:r>
      <w:r w:rsidRPr="006449BD">
        <w:t>požadován ve výši min</w:t>
      </w:r>
      <w:r w:rsidR="006449BD" w:rsidRPr="006449BD">
        <w:t>. 1.000.000 Kč</w:t>
      </w:r>
      <w:r w:rsidRPr="006449BD">
        <w:t>.</w:t>
      </w:r>
      <w:r>
        <w:t xml:space="preserve"> </w:t>
      </w:r>
    </w:p>
    <w:p w14:paraId="2EA2BF64" w14:textId="77777777" w:rsidR="00612D4D" w:rsidRPr="008833BC" w:rsidRDefault="00612D4D" w:rsidP="00132513">
      <w:pPr>
        <w:pStyle w:val="Nadpis1"/>
      </w:pPr>
      <w:r w:rsidRPr="008833BC">
        <w:t>PRÁVA A POVINNOSTI OBJEDNATELE A ZHOTOVITELE</w:t>
      </w:r>
    </w:p>
    <w:p w14:paraId="0C0CA6D5" w14:textId="2A9835C1" w:rsidR="00FF7384" w:rsidRDefault="00612D4D" w:rsidP="004C6515">
      <w:pPr>
        <w:pStyle w:val="Odstavecseseznamem"/>
        <w:numPr>
          <w:ilvl w:val="1"/>
          <w:numId w:val="27"/>
        </w:numPr>
        <w:ind w:left="709" w:hanging="709"/>
        <w:jc w:val="both"/>
      </w:pPr>
      <w:r w:rsidRPr="008833BC">
        <w:t xml:space="preserve">Objednatel je odpovědný za správnost a kompletnost </w:t>
      </w:r>
      <w:r w:rsidR="00905261">
        <w:t>předaných podkladů k realizaci veřejné zakázky</w:t>
      </w:r>
      <w:r w:rsidRPr="008833BC">
        <w:t>.</w:t>
      </w:r>
    </w:p>
    <w:p w14:paraId="7F93E504" w14:textId="534FB410" w:rsidR="00FF7384" w:rsidRDefault="00612D4D" w:rsidP="004C6515">
      <w:pPr>
        <w:pStyle w:val="Odstavecseseznamem"/>
        <w:numPr>
          <w:ilvl w:val="1"/>
          <w:numId w:val="27"/>
        </w:numPr>
        <w:ind w:left="709" w:hanging="709"/>
        <w:jc w:val="both"/>
      </w:pPr>
      <w:r w:rsidRPr="00646856">
        <w:t>Zhotovitel je povinen podle § 2590 občanského zákoníku provést dílo s potřebnou péčí, v ujednaném čase a obstarat vše, co je k provedení díla potřeba.</w:t>
      </w:r>
    </w:p>
    <w:p w14:paraId="2FBED858" w14:textId="076B109B" w:rsidR="00F87F5D" w:rsidRDefault="00F87F5D" w:rsidP="00F87F5D">
      <w:pPr>
        <w:pStyle w:val="Odstavecseseznamem"/>
        <w:numPr>
          <w:ilvl w:val="1"/>
          <w:numId w:val="27"/>
        </w:numPr>
        <w:ind w:left="709" w:hanging="709"/>
        <w:jc w:val="both"/>
      </w:pPr>
      <w:r>
        <w:t>Zhotovitel je povinen využít materiál místního původu, a to z oblasti uvedené v příloze č. 1 Smlouvy. Zhotovitel doloží doklad před uzavřením smlouvy o dílo, kterým prokáže původ</w:t>
      </w:r>
      <w:r w:rsidR="00CD0A87">
        <w:t xml:space="preserve"> použitého</w:t>
      </w:r>
      <w:r>
        <w:t xml:space="preserve"> materiálu.</w:t>
      </w:r>
    </w:p>
    <w:p w14:paraId="181C8049" w14:textId="751C81E2" w:rsidR="00FF7384" w:rsidRDefault="00612D4D" w:rsidP="004C6515">
      <w:pPr>
        <w:pStyle w:val="Odstavecseseznamem"/>
        <w:numPr>
          <w:ilvl w:val="1"/>
          <w:numId w:val="27"/>
        </w:numPr>
        <w:ind w:left="709" w:hanging="709"/>
        <w:jc w:val="both"/>
      </w:pPr>
      <w:r w:rsidRPr="008833BC">
        <w:t>Zhotovitel je pov</w:t>
      </w:r>
      <w:r w:rsidR="00CF1D93">
        <w:t>inen udržovat čistotu v místě realizace díla a</w:t>
      </w:r>
      <w:r w:rsidRPr="008833BC">
        <w:t xml:space="preserve">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w:t>
      </w:r>
      <w:r w:rsidR="00F9414C">
        <w:t>náklad</w:t>
      </w:r>
      <w:r w:rsidRPr="008833BC">
        <w:t>y.</w:t>
      </w:r>
    </w:p>
    <w:p w14:paraId="0EAD1ACE" w14:textId="59B46F20" w:rsidR="00FF7384" w:rsidRDefault="00612D4D" w:rsidP="004C6515">
      <w:pPr>
        <w:pStyle w:val="Odstavecseseznamem"/>
        <w:numPr>
          <w:ilvl w:val="1"/>
          <w:numId w:val="27"/>
        </w:numPr>
        <w:ind w:left="709" w:hanging="709"/>
        <w:jc w:val="both"/>
      </w:pPr>
      <w:r w:rsidRPr="008833BC">
        <w:t>Zhotovitel je povinen průběžně</w:t>
      </w:r>
      <w:r w:rsidR="00F65C06">
        <w:t xml:space="preserve"> </w:t>
      </w:r>
      <w:r w:rsidRPr="008833BC">
        <w:t>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6814FFDE" w14:textId="00A26F7E" w:rsidR="00FF7384" w:rsidRDefault="00612D4D" w:rsidP="004C6515">
      <w:pPr>
        <w:pStyle w:val="Odstavecseseznamem"/>
        <w:numPr>
          <w:ilvl w:val="1"/>
          <w:numId w:val="27"/>
        </w:numPr>
        <w:ind w:left="709" w:hanging="709"/>
        <w:jc w:val="both"/>
      </w:pPr>
      <w:r w:rsidRPr="008833BC">
        <w:lastRenderedPageBreak/>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6A5B4758" w14:textId="77777777" w:rsidR="006D16E2" w:rsidRPr="00355B9D" w:rsidRDefault="006D16E2" w:rsidP="006D16E2">
      <w:pPr>
        <w:pStyle w:val="Odstavecseseznamem"/>
        <w:numPr>
          <w:ilvl w:val="1"/>
          <w:numId w:val="27"/>
        </w:numPr>
        <w:ind w:left="709" w:hanging="709"/>
        <w:jc w:val="both"/>
      </w:pPr>
      <w:r w:rsidRPr="00FF7384">
        <w:t xml:space="preserve">Zhotovitel bude dle ustanovení § 2 písm. e) zák. č. 320/2001 Sb., o finanční kontrole ve veřejné správě, v platném znění, osobou povinnou spolupůsobit při výkonu finanční kontroly. </w:t>
      </w:r>
      <w:r w:rsidRPr="004C6515">
        <w:t xml:space="preserve">Zhotovitel je povinen minimálně do </w:t>
      </w:r>
      <w:r>
        <w:t>10 let od finančního ukončení projektu, z něhož je veřejná zakázka uvedená v čl. 1.2 Smlouvy financována,</w:t>
      </w:r>
      <w:r w:rsidRPr="004C6515">
        <w:t xml:space="preserve"> poskytovat požadované informace a dokumentaci související s realizací projektu pověřeným osobám a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1E56C36" w14:textId="77777777" w:rsidR="00B976A8" w:rsidRPr="008833BC" w:rsidRDefault="00B976A8" w:rsidP="00132513">
      <w:pPr>
        <w:pStyle w:val="Nadpis1"/>
      </w:pPr>
      <w:r w:rsidRPr="008833BC">
        <w:t>VLASTNICTVÍ DÍLA</w:t>
      </w:r>
    </w:p>
    <w:p w14:paraId="440771FA" w14:textId="2D31349E" w:rsidR="00B976A8" w:rsidRDefault="00B976A8" w:rsidP="004C6515">
      <w:pPr>
        <w:pStyle w:val="Odstavecseseznamem"/>
        <w:numPr>
          <w:ilvl w:val="1"/>
          <w:numId w:val="27"/>
        </w:numPr>
        <w:ind w:left="709" w:hanging="709"/>
        <w:jc w:val="both"/>
      </w:pPr>
      <w:r w:rsidRPr="00355B9D">
        <w:t xml:space="preserve">Vznikající dílo je od počátku výroby vlastnictvím objednatele, komponenty se stávají součástí díla po provedení jejich montáže zhotovitelem. Nebezpečí vzniku škody na věci nese zhotovitel až do splnění závazku </w:t>
      </w:r>
      <w:r w:rsidR="0046590D" w:rsidRPr="00355B9D">
        <w:t>předáním a převzetím díla bez vad a nedodělků</w:t>
      </w:r>
      <w:r w:rsidRPr="00355B9D">
        <w:t>.</w:t>
      </w:r>
    </w:p>
    <w:p w14:paraId="7F1EEF56" w14:textId="11E446B4" w:rsidR="003D67E8" w:rsidRPr="000A64D1" w:rsidRDefault="003D67E8" w:rsidP="004C6515">
      <w:pPr>
        <w:pStyle w:val="Odstavecseseznamem"/>
        <w:numPr>
          <w:ilvl w:val="1"/>
          <w:numId w:val="27"/>
        </w:numPr>
        <w:ind w:left="709" w:hanging="709"/>
        <w:jc w:val="both"/>
      </w:pPr>
      <w:r>
        <w:t xml:space="preserve">Dílo bude předáno na základě předávacího protokolu. Zhotovitel oznámí nejméně 5 pracovních dnů předem, že dílo je připraveno k předání. O předání a převzetí bude pořízen protokol, který podepíšou zástupci obou smluvních stran. V případě zjištěných vad bude </w:t>
      </w:r>
      <w:r w:rsidRPr="000A64D1">
        <w:t>postupováno podle článku 7. 2. Smlouvy.</w:t>
      </w:r>
    </w:p>
    <w:p w14:paraId="2EFB2E4C" w14:textId="77777777" w:rsidR="00612D4D" w:rsidRPr="00355B9D" w:rsidRDefault="00612D4D" w:rsidP="00132513">
      <w:pPr>
        <w:pStyle w:val="Nadpis1"/>
      </w:pPr>
      <w:r w:rsidRPr="00355B9D">
        <w:t>SANKCE</w:t>
      </w:r>
    </w:p>
    <w:p w14:paraId="7CF0229C" w14:textId="1DA0C112" w:rsidR="00DF2D96" w:rsidRDefault="00DF2D96" w:rsidP="004C6515">
      <w:pPr>
        <w:pStyle w:val="Odstavecseseznamem"/>
        <w:numPr>
          <w:ilvl w:val="1"/>
          <w:numId w:val="27"/>
        </w:numPr>
        <w:ind w:left="709" w:hanging="709"/>
        <w:jc w:val="both"/>
      </w:pPr>
      <w:r w:rsidRPr="00355B9D">
        <w:t>Při nesplnění lhůty pro zhotovení</w:t>
      </w:r>
      <w:r w:rsidR="003D67E8">
        <w:t xml:space="preserve"> kompletního</w:t>
      </w:r>
      <w:r w:rsidRPr="00355B9D">
        <w:t xml:space="preserve"> díla je objednatel oprávněn požadovat po zhotoviteli zaplacení smluvní pokuty ve výši dvě desetiny procenta (0,2 %) z celkové ceny díla bez DPH, vč. případných dodatků ke Smlouvě, za každý započatý den prodlení proti sjednanému datu dokončení díla.</w:t>
      </w:r>
      <w:r w:rsidR="003D67E8">
        <w:t xml:space="preserve"> Maximální výše sankce nesmí </w:t>
      </w:r>
      <w:r w:rsidR="00DB1619">
        <w:t>přesáhnout</w:t>
      </w:r>
      <w:r w:rsidR="003D67E8">
        <w:t xml:space="preserve"> hodnotu díla. </w:t>
      </w:r>
    </w:p>
    <w:p w14:paraId="07771A0D" w14:textId="4323DF20" w:rsidR="00A64AAE" w:rsidRDefault="00A64AAE" w:rsidP="00A64AAE">
      <w:pPr>
        <w:pStyle w:val="Odstavecseseznamem"/>
        <w:numPr>
          <w:ilvl w:val="1"/>
          <w:numId w:val="27"/>
        </w:numPr>
        <w:ind w:left="709" w:hanging="709"/>
        <w:jc w:val="both"/>
      </w:pPr>
      <w:r>
        <w:t>Poruší-li zhotov</w:t>
      </w:r>
      <w:r w:rsidR="00F87F5D">
        <w:t>itel povinnost využít materiál</w:t>
      </w:r>
      <w:r>
        <w:t xml:space="preserve"> místního původu</w:t>
      </w:r>
      <w:r w:rsidR="00F87F5D">
        <w:t xml:space="preserve"> dle č. 9.3 Smlouvy</w:t>
      </w:r>
      <w:r>
        <w:t>, je objednatel oprávněn požadovat po zhotoviteli zaplacení smluvní pokuty ve výši 20 000,- Kč.</w:t>
      </w:r>
    </w:p>
    <w:p w14:paraId="738F88BF" w14:textId="1F1C710C" w:rsidR="00A64AAE" w:rsidRDefault="00A64AAE" w:rsidP="00A64AAE">
      <w:pPr>
        <w:pStyle w:val="Odstavecseseznamem"/>
        <w:numPr>
          <w:ilvl w:val="1"/>
          <w:numId w:val="27"/>
        </w:numPr>
        <w:ind w:left="709" w:hanging="709"/>
        <w:jc w:val="both"/>
      </w:pPr>
      <w:r>
        <w:t>Objednatel</w:t>
      </w:r>
      <w:r w:rsidRPr="00CF560B">
        <w:t xml:space="preserve"> je oprávněn požadovat po </w:t>
      </w:r>
      <w:r>
        <w:t>zhotoviteli</w:t>
      </w:r>
      <w:r w:rsidRPr="00CF560B">
        <w:t xml:space="preserve"> zaplacení smluvní pokuty ve výši 500,- Kč (slovy: pětsetkorun českých) za každé nesplnění či porušení povinnosti dle této </w:t>
      </w:r>
      <w:r>
        <w:t>Smlouvy</w:t>
      </w:r>
      <w:r w:rsidRPr="00CF560B">
        <w:t>, kromě případu uvedeného v odst. 1</w:t>
      </w:r>
      <w:r>
        <w:t xml:space="preserve"> a 2</w:t>
      </w:r>
      <w:r w:rsidRPr="00CF560B">
        <w:t xml:space="preserve"> tohoto článku, a to za každý den prodlení se splněním povinnosti. Takovou pokutu lze udělit opakovaně, a to až do úplného splnění povinnosti.</w:t>
      </w:r>
    </w:p>
    <w:p w14:paraId="34AC1560" w14:textId="538FFC28" w:rsidR="00B01F8F" w:rsidRDefault="00646C5B" w:rsidP="00B01F8F">
      <w:pPr>
        <w:pStyle w:val="Odstavecseseznamem"/>
        <w:numPr>
          <w:ilvl w:val="1"/>
          <w:numId w:val="27"/>
        </w:numPr>
        <w:ind w:left="709" w:hanging="709"/>
        <w:jc w:val="both"/>
      </w:pPr>
      <w:r>
        <w:t>Při nesplnění lhůty pro zhotovení jednoho symbolického relaxačního místa je objednatel oprávněn požadovat po zhotoviteli za</w:t>
      </w:r>
      <w:r w:rsidR="00A64AAE">
        <w:t>placení smluvní pokuty ve výši 3</w:t>
      </w:r>
      <w:r>
        <w:t>.000,- Kč, za každý započatý den prodlení proti sjednanému datu dokončení jednoho symbolického relaxačního místa.</w:t>
      </w:r>
    </w:p>
    <w:p w14:paraId="386B7790" w14:textId="0AAA89AC" w:rsidR="00B01F8F" w:rsidRPr="00B01F8F" w:rsidRDefault="00B01F8F" w:rsidP="00B01F8F">
      <w:pPr>
        <w:pStyle w:val="Odstavecseseznamem"/>
        <w:numPr>
          <w:ilvl w:val="1"/>
          <w:numId w:val="27"/>
        </w:numPr>
        <w:ind w:left="709" w:hanging="709"/>
        <w:jc w:val="both"/>
      </w:pPr>
      <w:r w:rsidRPr="00B01F8F">
        <w:rPr>
          <w:rFonts w:cs="Calibri"/>
          <w:bCs/>
          <w:szCs w:val="22"/>
        </w:rPr>
        <w:t xml:space="preserve">V případě porušení povinností ze strany Zhotovitele (zajistit dodržování pracovněprávních předpisů, zejména zákona č. 262/2006 Sb., zákoník práce, ve znění pozdějších </w:t>
      </w:r>
      <w:r>
        <w:rPr>
          <w:rFonts w:cs="Calibri"/>
          <w:bCs/>
          <w:szCs w:val="22"/>
        </w:rPr>
        <w:t xml:space="preserve">předpisů, </w:t>
      </w:r>
      <w:r w:rsidRPr="00B01F8F">
        <w:rPr>
          <w:rFonts w:cs="Calibri"/>
          <w:bCs/>
          <w:szCs w:val="22"/>
        </w:rPr>
        <w:t>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w:t>
      </w:r>
      <w:r>
        <w:rPr>
          <w:rFonts w:cs="Calibri"/>
          <w:bCs/>
          <w:szCs w:val="22"/>
        </w:rPr>
        <w:t>inárodní organizace práce (ILO)</w:t>
      </w:r>
      <w:r w:rsidRPr="00B01F8F">
        <w:rPr>
          <w:rFonts w:cs="Calibri"/>
          <w:bCs/>
          <w:szCs w:val="22"/>
        </w:rPr>
        <w:t xml:space="preserve"> bude Zhotoviteli účtována pokuta 20.000,00 Kč bez DPH za každý případ objektivně prokazatelného porušení.</w:t>
      </w:r>
    </w:p>
    <w:p w14:paraId="354356BE" w14:textId="75469F6A" w:rsidR="00B01F8F" w:rsidRPr="00355B9D" w:rsidRDefault="00B01F8F" w:rsidP="00B01F8F">
      <w:pPr>
        <w:pStyle w:val="Odstavecseseznamem"/>
        <w:numPr>
          <w:ilvl w:val="1"/>
          <w:numId w:val="27"/>
        </w:numPr>
        <w:ind w:left="709" w:hanging="709"/>
        <w:jc w:val="both"/>
      </w:pPr>
      <w:r>
        <w:rPr>
          <w:rFonts w:cs="Calibri"/>
          <w:bCs/>
          <w:szCs w:val="22"/>
        </w:rPr>
        <w:t xml:space="preserve">V případě porušení ze strany Zhotovitele, zajistit, aby se na plnění podílela alespoň jedna osoba ze znevýhodněné skupiny na trhu práce, bude účtována zhotoviteli pokuta ve výši 20.000,00 Kč bez DPH objektivně prokazatelné porušení. </w:t>
      </w:r>
    </w:p>
    <w:p w14:paraId="0749E6D1" w14:textId="69ED70D9" w:rsidR="00DF2D96" w:rsidRPr="00355B9D" w:rsidRDefault="00612D4D" w:rsidP="004C6515">
      <w:pPr>
        <w:pStyle w:val="Odstavecseseznamem"/>
        <w:numPr>
          <w:ilvl w:val="1"/>
          <w:numId w:val="27"/>
        </w:numPr>
        <w:ind w:left="709" w:hanging="709"/>
        <w:jc w:val="both"/>
      </w:pPr>
      <w:r w:rsidRPr="00355B9D">
        <w:lastRenderedPageBreak/>
        <w:t>Při nesplnění termínu pro odstranění vad a nedodělků</w:t>
      </w:r>
      <w:r w:rsidR="00DB1619">
        <w:t xml:space="preserve"> nebo reklamované vady</w:t>
      </w:r>
      <w:r w:rsidRPr="00355B9D">
        <w:t>, je objednatel oprávněn požadovat po zhotoviteli zaplacení smluvní pokuty ve výši jeden tisíc</w:t>
      </w:r>
      <w:r w:rsidR="00B6188F" w:rsidRPr="00355B9D">
        <w:t xml:space="preserve"> korun českých</w:t>
      </w:r>
      <w:r w:rsidRPr="00355B9D">
        <w:t xml:space="preserve"> (1.000,- Kč) za každý započatý den prodlení se splněním každé jednotlivé utvrzované povinnosti</w:t>
      </w:r>
      <w:r w:rsidR="000E08FD" w:rsidRPr="00355B9D">
        <w:t>,</w:t>
      </w:r>
      <w:r w:rsidRPr="00355B9D">
        <w:t xml:space="preserve"> až do jejího úplného a řádného splnění, a to i</w:t>
      </w:r>
      <w:r w:rsidR="00B6188F" w:rsidRPr="00355B9D">
        <w:t> </w:t>
      </w:r>
      <w:r w:rsidRPr="00355B9D">
        <w:t>opakovaně.</w:t>
      </w:r>
    </w:p>
    <w:p w14:paraId="5900EC72" w14:textId="38A39EC8" w:rsidR="00DF2D96" w:rsidRPr="00355B9D" w:rsidRDefault="00612D4D" w:rsidP="004C6515">
      <w:pPr>
        <w:pStyle w:val="Odstavecseseznamem"/>
        <w:numPr>
          <w:ilvl w:val="1"/>
          <w:numId w:val="27"/>
        </w:numPr>
        <w:ind w:left="709" w:hanging="709"/>
        <w:jc w:val="both"/>
      </w:pPr>
      <w:r w:rsidRPr="00355B9D">
        <w:t>Smluvní pokuty jsou splatné do čtrnácti (14) dnů ode dne doručení jejich vyúčtování druhé smluvní straně.</w:t>
      </w:r>
    </w:p>
    <w:p w14:paraId="3C009455" w14:textId="56550E12" w:rsidR="00DF2D96" w:rsidRPr="00355B9D" w:rsidRDefault="00612D4D" w:rsidP="00213F5A">
      <w:pPr>
        <w:pStyle w:val="Odstavecseseznamem"/>
        <w:numPr>
          <w:ilvl w:val="1"/>
          <w:numId w:val="27"/>
        </w:numPr>
        <w:ind w:left="709" w:hanging="709"/>
        <w:jc w:val="both"/>
      </w:pPr>
      <w:r w:rsidRPr="00355B9D">
        <w:t>Objednatel je oprávněn uplatnit více smluvních pokut samostatně vedle sebe v případě porušení více povinností.</w:t>
      </w:r>
    </w:p>
    <w:p w14:paraId="1F1A4EE7" w14:textId="3B4F223C" w:rsidR="00DF2D96" w:rsidRPr="00355B9D" w:rsidRDefault="00574F0A" w:rsidP="004C6515">
      <w:pPr>
        <w:pStyle w:val="Odstavecseseznamem"/>
        <w:numPr>
          <w:ilvl w:val="1"/>
          <w:numId w:val="27"/>
        </w:numPr>
        <w:ind w:left="709" w:hanging="709"/>
        <w:jc w:val="both"/>
      </w:pPr>
      <w:r w:rsidRPr="00355B9D">
        <w:t>V případě, že objednateli vznikne nárok na smluvní pokutu nebo jinou majetkovou sankci vůči zhotoviteli, je objednatel oprávněn provést jednostranný zápočet z jakéhokoliv daňového dokladu a</w:t>
      </w:r>
      <w:r w:rsidR="000E08FD" w:rsidRPr="00355B9D">
        <w:t> </w:t>
      </w:r>
      <w:r w:rsidRPr="00355B9D">
        <w:t>snížit o něj částku k úhradě.</w:t>
      </w:r>
    </w:p>
    <w:p w14:paraId="1E780912" w14:textId="65E1239F" w:rsidR="00DF2D96" w:rsidRPr="00355B9D" w:rsidRDefault="00612D4D" w:rsidP="004C6515">
      <w:pPr>
        <w:pStyle w:val="Odstavecseseznamem"/>
        <w:numPr>
          <w:ilvl w:val="1"/>
          <w:numId w:val="27"/>
        </w:numPr>
        <w:ind w:left="709" w:hanging="709"/>
        <w:jc w:val="both"/>
      </w:pPr>
      <w:r w:rsidRPr="00355B9D">
        <w:t>Smluvní pokuty ani jejich zaplacení nemají vliv na případný nárok objednatele na náhradu škody.</w:t>
      </w:r>
    </w:p>
    <w:p w14:paraId="3C651A1D" w14:textId="66F4F5DD" w:rsidR="00612D4D" w:rsidRPr="00355B9D" w:rsidRDefault="00612D4D" w:rsidP="00DF2D96">
      <w:pPr>
        <w:pStyle w:val="Odstavecseseznamem"/>
        <w:numPr>
          <w:ilvl w:val="1"/>
          <w:numId w:val="27"/>
        </w:numPr>
        <w:ind w:left="709" w:hanging="709"/>
        <w:jc w:val="both"/>
      </w:pPr>
      <w:r w:rsidRPr="00355B9D">
        <w:t xml:space="preserve">Ujednání o smluvních pokutách zůstávají v platnosti i v případě </w:t>
      </w:r>
      <w:r w:rsidR="00A34A20" w:rsidRPr="00355B9D">
        <w:t>ukončení</w:t>
      </w:r>
      <w:r w:rsidR="005F1EA6" w:rsidRPr="00355B9D">
        <w:t xml:space="preserve"> S</w:t>
      </w:r>
      <w:r w:rsidR="00382673" w:rsidRPr="00355B9D">
        <w:t>mlouvy</w:t>
      </w:r>
      <w:r w:rsidR="00A34A20" w:rsidRPr="00355B9D">
        <w:t xml:space="preserve"> odstoupením nebo výpovědí</w:t>
      </w:r>
      <w:r w:rsidR="00382673" w:rsidRPr="00355B9D">
        <w:t xml:space="preserve"> a nemají vliv na </w:t>
      </w:r>
      <w:r w:rsidRPr="00355B9D">
        <w:t>případnou možnost domáhat se vedle smluvní pokuty i náhrady škody, a to i ve výši přesahující dojednanou výši smluvní pokuty.</w:t>
      </w:r>
    </w:p>
    <w:p w14:paraId="545A497A" w14:textId="2F44B01A" w:rsidR="00612D4D" w:rsidRPr="00355B9D" w:rsidRDefault="00B976A8" w:rsidP="00132513">
      <w:pPr>
        <w:pStyle w:val="Nadpis1"/>
      </w:pPr>
      <w:r w:rsidRPr="00355B9D">
        <w:t>UKONČENÍ</w:t>
      </w:r>
      <w:r w:rsidR="00612D4D" w:rsidRPr="00355B9D">
        <w:t xml:space="preserve"> SMLOUVY</w:t>
      </w:r>
    </w:p>
    <w:p w14:paraId="08722C79" w14:textId="77777777" w:rsidR="00DF2D96" w:rsidRPr="00355B9D" w:rsidRDefault="00992E91" w:rsidP="00E70785">
      <w:pPr>
        <w:pStyle w:val="Odstavecseseznamem"/>
        <w:numPr>
          <w:ilvl w:val="1"/>
          <w:numId w:val="27"/>
        </w:numPr>
        <w:spacing w:after="0"/>
        <w:ind w:left="709" w:hanging="709"/>
        <w:jc w:val="both"/>
      </w:pPr>
      <w:r w:rsidRPr="00355B9D">
        <w:t>Tato Smlouva může být ukončena:</w:t>
      </w:r>
    </w:p>
    <w:p w14:paraId="691D98FC" w14:textId="77777777" w:rsidR="00DF2D96" w:rsidRPr="00355B9D" w:rsidRDefault="00992E91" w:rsidP="00E81402">
      <w:pPr>
        <w:pStyle w:val="Odstavecseseznamem"/>
        <w:numPr>
          <w:ilvl w:val="1"/>
          <w:numId w:val="37"/>
        </w:numPr>
        <w:spacing w:after="0"/>
        <w:ind w:left="1134" w:hanging="425"/>
      </w:pPr>
      <w:r w:rsidRPr="00355B9D">
        <w:t>písemnou dohodou smluvních stran,</w:t>
      </w:r>
    </w:p>
    <w:p w14:paraId="3B1B8410" w14:textId="3CCA7E4F" w:rsidR="00DB1619" w:rsidRDefault="00992E91" w:rsidP="00DB1619">
      <w:pPr>
        <w:pStyle w:val="Odstavecseseznamem"/>
        <w:numPr>
          <w:ilvl w:val="1"/>
          <w:numId w:val="37"/>
        </w:numPr>
        <w:spacing w:after="0"/>
        <w:ind w:left="1134" w:hanging="425"/>
      </w:pPr>
      <w:r w:rsidRPr="00355B9D">
        <w:t>odstoupením od Smlouvy z důvodů stanovených v této Smlouvě nebo zákonem</w:t>
      </w:r>
      <w:r w:rsidR="00F12E91" w:rsidRPr="00355B9D">
        <w:t>,</w:t>
      </w:r>
      <w:r w:rsidR="00DB1619">
        <w:br/>
      </w:r>
    </w:p>
    <w:p w14:paraId="46E04AC4" w14:textId="0487E621" w:rsidR="00FD19D3" w:rsidRPr="00355B9D" w:rsidRDefault="00612D4D" w:rsidP="00E70785">
      <w:pPr>
        <w:pStyle w:val="Odstavecseseznamem"/>
        <w:numPr>
          <w:ilvl w:val="1"/>
          <w:numId w:val="27"/>
        </w:numPr>
        <w:spacing w:after="0"/>
        <w:ind w:left="709" w:hanging="709"/>
        <w:jc w:val="both"/>
      </w:pPr>
      <w:r w:rsidRPr="00355B9D">
        <w:t xml:space="preserve">Objednatel je oprávněn </w:t>
      </w:r>
      <w:r w:rsidR="00DB1619">
        <w:t>odstoupit od této Smlouvy</w:t>
      </w:r>
      <w:r w:rsidR="00F12E91" w:rsidRPr="00355B9D">
        <w:t xml:space="preserve"> s okamžitou platností</w:t>
      </w:r>
      <w:r w:rsidRPr="00355B9D">
        <w:t xml:space="preserve"> rovněž v případě, pokud:</w:t>
      </w:r>
    </w:p>
    <w:p w14:paraId="6247A9FF" w14:textId="55567760" w:rsidR="00FD19D3" w:rsidRPr="00355B9D" w:rsidRDefault="00612D4D" w:rsidP="00E81402">
      <w:pPr>
        <w:pStyle w:val="Odstavecseseznamem"/>
        <w:numPr>
          <w:ilvl w:val="1"/>
          <w:numId w:val="38"/>
        </w:numPr>
        <w:spacing w:after="0"/>
        <w:ind w:left="1134" w:hanging="425"/>
        <w:jc w:val="both"/>
      </w:pPr>
      <w:r w:rsidRPr="00355B9D">
        <w:t>zhotovitel provádí dílo nekvalitním způsobem v rozporu s </w:t>
      </w:r>
      <w:r w:rsidR="005F1EA6" w:rsidRPr="00355B9D">
        <w:t>ustanoveními obsaženými v této S</w:t>
      </w:r>
      <w:r w:rsidR="006F417B" w:rsidRPr="00355B9D">
        <w:t>mlouvě</w:t>
      </w:r>
      <w:r w:rsidRPr="00355B9D">
        <w:t>,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Pr="00355B9D" w:rsidRDefault="00612D4D" w:rsidP="00E81402">
      <w:pPr>
        <w:pStyle w:val="Odstavecseseznamem"/>
        <w:numPr>
          <w:ilvl w:val="1"/>
          <w:numId w:val="38"/>
        </w:numPr>
        <w:spacing w:after="0"/>
        <w:ind w:left="1134" w:hanging="425"/>
        <w:jc w:val="both"/>
      </w:pPr>
      <w:r w:rsidRPr="00355B9D">
        <w:t>zhotovitel neposkytuje dostatečnou součinnost a koordinaci činností;</w:t>
      </w:r>
    </w:p>
    <w:p w14:paraId="10A9EB91" w14:textId="1A6F5FBE" w:rsidR="00FD19D3" w:rsidRPr="00355B9D" w:rsidRDefault="00612D4D" w:rsidP="00CF1D93">
      <w:pPr>
        <w:pStyle w:val="Odstavecseseznamem"/>
        <w:numPr>
          <w:ilvl w:val="1"/>
          <w:numId w:val="38"/>
        </w:numPr>
        <w:spacing w:after="0"/>
        <w:ind w:left="1134" w:hanging="425"/>
        <w:jc w:val="both"/>
      </w:pPr>
      <w:r w:rsidRPr="00355B9D">
        <w:t>v případě, že nedojde ke schválení a obdržení finanční prostředků (dotace)</w:t>
      </w:r>
      <w:r w:rsidR="00992E91" w:rsidRPr="00355B9D">
        <w:t xml:space="preserve"> </w:t>
      </w:r>
      <w:r w:rsidRPr="00355B9D">
        <w:t xml:space="preserve">a objednatel </w:t>
      </w:r>
      <w:r w:rsidR="00A83786" w:rsidRPr="00355B9D">
        <w:t>na </w:t>
      </w:r>
      <w:r w:rsidRPr="00355B9D">
        <w:t>realizaci předmětného díla neobdrží příslušný příspěvek,</w:t>
      </w:r>
    </w:p>
    <w:p w14:paraId="68575E88" w14:textId="2B13B508" w:rsidR="00FD19D3" w:rsidRDefault="00DB1619" w:rsidP="004C6515">
      <w:pPr>
        <w:pStyle w:val="Odstavecseseznamem"/>
        <w:numPr>
          <w:ilvl w:val="1"/>
          <w:numId w:val="38"/>
        </w:numPr>
        <w:ind w:left="1134" w:hanging="425"/>
        <w:jc w:val="both"/>
      </w:pPr>
      <w:proofErr w:type="gramStart"/>
      <w:r>
        <w:t>ze</w:t>
      </w:r>
      <w:proofErr w:type="gramEnd"/>
      <w:r>
        <w:t xml:space="preserve"> zákonem stanovených důvodů, např. podle § 223 zákona č. 134/2016 Sb., o zadávání veřejných zakázek</w:t>
      </w:r>
      <w:r w:rsidR="00213F5A">
        <w:t>,</w:t>
      </w:r>
    </w:p>
    <w:p w14:paraId="6197E3A1" w14:textId="78A0AA14" w:rsidR="00213F5A" w:rsidRPr="00355B9D" w:rsidRDefault="00213F5A" w:rsidP="004C6515">
      <w:pPr>
        <w:pStyle w:val="Odstavecseseznamem"/>
        <w:numPr>
          <w:ilvl w:val="1"/>
          <w:numId w:val="38"/>
        </w:numPr>
        <w:ind w:left="1134" w:hanging="425"/>
        <w:jc w:val="both"/>
      </w:pPr>
      <w:r>
        <w:t xml:space="preserve">v případě nenahrazení odborné osoby dle </w:t>
      </w:r>
      <w:r w:rsidR="000A64D1" w:rsidRPr="000A64D1">
        <w:t>čl. 9.</w:t>
      </w:r>
      <w:r w:rsidR="000A64D1">
        <w:t>6</w:t>
      </w:r>
      <w:r>
        <w:t xml:space="preserve"> Smlouvy jinou osobou, která splňuje minimální kvalifikační požadavky výše uvedené veřejné zakázky.</w:t>
      </w:r>
    </w:p>
    <w:p w14:paraId="757B5998" w14:textId="69C318E3" w:rsidR="00FD19D3" w:rsidRPr="00355B9D" w:rsidRDefault="00DB1619" w:rsidP="004C6515">
      <w:pPr>
        <w:pStyle w:val="Odstavecseseznamem"/>
        <w:numPr>
          <w:ilvl w:val="1"/>
          <w:numId w:val="27"/>
        </w:numPr>
        <w:ind w:left="709" w:hanging="709"/>
        <w:jc w:val="both"/>
      </w:pPr>
      <w:r>
        <w:t>Po odstoupení od Smlouvy náleží zhotoviteli úhrada za skutečně provedené práce a dodávky, nebude-li ujednáno jinak. V případě odstoupení od Smlouvy z</w:t>
      </w:r>
      <w:r w:rsidR="00612D4D" w:rsidRPr="00355B9D">
        <w:t>hotovitel provede soupis skutečně provedených prací. Skutečně provedené práce nesmí vykazovat vady</w:t>
      </w:r>
      <w:r w:rsidR="00F65C06" w:rsidRPr="00355B9D">
        <w:t xml:space="preserve">. </w:t>
      </w:r>
      <w:r w:rsidR="00612D4D" w:rsidRPr="00355B9D">
        <w:t>V případě, že by část díla</w:t>
      </w:r>
      <w:r w:rsidR="005F1EA6" w:rsidRPr="00355B9D">
        <w:t xml:space="preserve"> provedená před </w:t>
      </w:r>
      <w:r>
        <w:t>odstoupením od</w:t>
      </w:r>
      <w:r w:rsidR="005F1EA6" w:rsidRPr="00355B9D">
        <w:t xml:space="preserve"> S</w:t>
      </w:r>
      <w:r w:rsidR="00612D4D" w:rsidRPr="00355B9D">
        <w:t>mlouvy vykazovala vady nebo neby</w:t>
      </w:r>
      <w:r w:rsidR="00F55014" w:rsidRPr="00355B9D">
        <w:t>la řádně předána objednateli na </w:t>
      </w:r>
      <w:r w:rsidR="00612D4D" w:rsidRPr="00355B9D">
        <w:t>základě podepsaného předávacího protokolu, zhotoviteli nevzniká nárok na úhradu nákladů.</w:t>
      </w:r>
    </w:p>
    <w:p w14:paraId="07A0B2D5" w14:textId="055272BD" w:rsidR="00FD19D3" w:rsidRPr="00355B9D" w:rsidRDefault="005F1EA6" w:rsidP="004C6515">
      <w:pPr>
        <w:pStyle w:val="Odstavecseseznamem"/>
        <w:numPr>
          <w:ilvl w:val="1"/>
          <w:numId w:val="27"/>
        </w:numPr>
        <w:ind w:left="709" w:hanging="709"/>
        <w:jc w:val="both"/>
      </w:pPr>
      <w:r w:rsidRPr="00355B9D">
        <w:t>V případě odstoupení od S</w:t>
      </w:r>
      <w:r w:rsidR="00612D4D" w:rsidRPr="00355B9D">
        <w:t xml:space="preserve">mlouvy jsou smluvní strany povinny vypořádat vzájemné závazky a  pohledávky do třiceti (30) dnů od nabytí účinku odstoupení. </w:t>
      </w:r>
    </w:p>
    <w:p w14:paraId="7A5191AE" w14:textId="16EE01E6" w:rsidR="003D382A" w:rsidRPr="00355B9D" w:rsidRDefault="00213F5A" w:rsidP="00FD19D3">
      <w:pPr>
        <w:pStyle w:val="Odstavecseseznamem"/>
        <w:numPr>
          <w:ilvl w:val="1"/>
          <w:numId w:val="27"/>
        </w:numPr>
        <w:ind w:left="709" w:hanging="709"/>
        <w:jc w:val="both"/>
      </w:pPr>
      <w:r>
        <w:t>O</w:t>
      </w:r>
      <w:r w:rsidR="005F1EA6" w:rsidRPr="00355B9D">
        <w:t>dstoupení od této S</w:t>
      </w:r>
      <w:r w:rsidR="00612D4D" w:rsidRPr="00355B9D">
        <w:t>mlouvy musí smluvní strana učinit písemně. Pro odstoupení platí příslušná ustanovení občanského zákoníku.</w:t>
      </w:r>
    </w:p>
    <w:p w14:paraId="3501E297" w14:textId="77777777" w:rsidR="00612D4D" w:rsidRPr="00355B9D" w:rsidRDefault="00612D4D" w:rsidP="00132513">
      <w:pPr>
        <w:pStyle w:val="Nadpis1"/>
      </w:pPr>
      <w:r w:rsidRPr="00355B9D">
        <w:t>KOMUNIKACE MEZI SMLUVNÍMI STRANAMI</w:t>
      </w:r>
    </w:p>
    <w:p w14:paraId="0A55285F" w14:textId="77777777" w:rsidR="00FD19D3" w:rsidRPr="00355B9D" w:rsidRDefault="00612D4D" w:rsidP="004C6515">
      <w:pPr>
        <w:pStyle w:val="Odstavecseseznamem"/>
        <w:numPr>
          <w:ilvl w:val="1"/>
          <w:numId w:val="27"/>
        </w:numPr>
        <w:ind w:left="709" w:hanging="709"/>
      </w:pPr>
      <w:r w:rsidRPr="00355B9D">
        <w:t>Pro účely vzájemné komunikace mezi smluvními stranami jsou oprávněny jednat níže uvedené osoby:</w:t>
      </w:r>
    </w:p>
    <w:p w14:paraId="4CF900FB" w14:textId="28CF8AD2" w:rsidR="00FD19D3" w:rsidRPr="00355B9D" w:rsidRDefault="00FD19D3" w:rsidP="004C6515">
      <w:r w:rsidRPr="00355B9D">
        <w:t>Smluvní kontakty:</w:t>
      </w:r>
    </w:p>
    <w:tbl>
      <w:tblPr>
        <w:tblStyle w:val="Mkatabulky"/>
        <w:tblW w:w="1118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928"/>
        <w:gridCol w:w="1347"/>
        <w:gridCol w:w="5246"/>
      </w:tblGrid>
      <w:tr w:rsidR="00FD19D3" w:rsidRPr="00355B9D" w14:paraId="3CE704A4" w14:textId="77777777" w:rsidTr="000D3A8E">
        <w:trPr>
          <w:trHeight w:val="594"/>
        </w:trPr>
        <w:tc>
          <w:tcPr>
            <w:tcW w:w="4596" w:type="dxa"/>
            <w:gridSpan w:val="2"/>
            <w:shd w:val="clear" w:color="auto" w:fill="auto"/>
          </w:tcPr>
          <w:p w14:paraId="07A78770" w14:textId="48F5BE4E" w:rsidR="00FD19D3" w:rsidRPr="00AE6331" w:rsidRDefault="00FD19D3" w:rsidP="004C6515">
            <w:pPr>
              <w:rPr>
                <w:b/>
                <w:sz w:val="22"/>
                <w:szCs w:val="22"/>
              </w:rPr>
            </w:pPr>
            <w:r w:rsidRPr="00AE6331">
              <w:rPr>
                <w:b/>
                <w:sz w:val="22"/>
                <w:szCs w:val="22"/>
              </w:rPr>
              <w:lastRenderedPageBreak/>
              <w:t>za objednatele:</w:t>
            </w:r>
            <w:r w:rsidR="00AE6331" w:rsidRPr="00AE6331">
              <w:rPr>
                <w:b/>
                <w:sz w:val="22"/>
                <w:szCs w:val="22"/>
              </w:rPr>
              <w:t xml:space="preserve"> Bc. Ilona Šnebergerová</w:t>
            </w:r>
          </w:p>
        </w:tc>
        <w:tc>
          <w:tcPr>
            <w:tcW w:w="6593" w:type="dxa"/>
            <w:gridSpan w:val="2"/>
            <w:shd w:val="clear" w:color="auto" w:fill="auto"/>
          </w:tcPr>
          <w:p w14:paraId="41037688" w14:textId="77777777" w:rsidR="00FD19D3" w:rsidRPr="00355B9D" w:rsidRDefault="00FD19D3" w:rsidP="004C6515">
            <w:pPr>
              <w:rPr>
                <w:sz w:val="22"/>
                <w:szCs w:val="22"/>
              </w:rPr>
            </w:pPr>
          </w:p>
        </w:tc>
      </w:tr>
      <w:tr w:rsidR="00FD19D3" w:rsidRPr="00355B9D" w14:paraId="4A5CCA12" w14:textId="77777777" w:rsidTr="000D3A8E">
        <w:trPr>
          <w:trHeight w:val="594"/>
        </w:trPr>
        <w:tc>
          <w:tcPr>
            <w:tcW w:w="4596" w:type="dxa"/>
            <w:gridSpan w:val="2"/>
            <w:shd w:val="clear" w:color="auto" w:fill="auto"/>
          </w:tcPr>
          <w:p w14:paraId="05A9DB21" w14:textId="107FDEC3" w:rsidR="00FD19D3" w:rsidRPr="00355B9D" w:rsidRDefault="00FD19D3" w:rsidP="004C6515">
            <w:pPr>
              <w:rPr>
                <w:sz w:val="22"/>
                <w:szCs w:val="22"/>
              </w:rPr>
            </w:pPr>
            <w:r w:rsidRPr="00355B9D">
              <w:rPr>
                <w:sz w:val="22"/>
                <w:szCs w:val="22"/>
              </w:rPr>
              <w:t>Tel.:</w:t>
            </w:r>
            <w:r w:rsidR="00AE6331">
              <w:rPr>
                <w:sz w:val="22"/>
                <w:szCs w:val="22"/>
              </w:rPr>
              <w:t xml:space="preserve"> </w:t>
            </w:r>
            <w:r w:rsidR="00AE6331" w:rsidRPr="000C740A">
              <w:rPr>
                <w:rFonts w:cstheme="minorBidi"/>
                <w:sz w:val="22"/>
                <w:szCs w:val="22"/>
              </w:rPr>
              <w:t>+420 377 195</w:t>
            </w:r>
            <w:r w:rsidR="00AE6331">
              <w:rPr>
                <w:rFonts w:cstheme="minorBidi"/>
                <w:sz w:val="22"/>
                <w:szCs w:val="22"/>
              </w:rPr>
              <w:t> </w:t>
            </w:r>
            <w:r w:rsidR="00AE6331" w:rsidRPr="000C740A">
              <w:rPr>
                <w:rFonts w:cstheme="minorBidi"/>
                <w:sz w:val="22"/>
                <w:szCs w:val="22"/>
              </w:rPr>
              <w:t>692</w:t>
            </w:r>
            <w:r w:rsidR="00AE6331" w:rsidRPr="00114A90">
              <w:rPr>
                <w:rFonts w:cstheme="minorBidi"/>
                <w:sz w:val="22"/>
                <w:szCs w:val="22"/>
              </w:rPr>
              <w:t xml:space="preserve">, </w:t>
            </w:r>
            <w:r w:rsidR="00AE6331" w:rsidRPr="001F6D6F">
              <w:rPr>
                <w:sz w:val="22"/>
                <w:szCs w:val="22"/>
              </w:rPr>
              <w:t>724 951 675</w:t>
            </w:r>
          </w:p>
        </w:tc>
        <w:tc>
          <w:tcPr>
            <w:tcW w:w="6593" w:type="dxa"/>
            <w:gridSpan w:val="2"/>
            <w:shd w:val="clear" w:color="auto" w:fill="auto"/>
          </w:tcPr>
          <w:p w14:paraId="60482268" w14:textId="77777777" w:rsidR="00FD19D3" w:rsidRPr="00355B9D" w:rsidRDefault="00FD19D3" w:rsidP="004C6515">
            <w:pPr>
              <w:rPr>
                <w:sz w:val="22"/>
                <w:szCs w:val="22"/>
              </w:rPr>
            </w:pPr>
          </w:p>
        </w:tc>
      </w:tr>
      <w:tr w:rsidR="00FD19D3" w:rsidRPr="00355B9D" w14:paraId="7D5844EB" w14:textId="77777777" w:rsidTr="000D3A8E">
        <w:trPr>
          <w:trHeight w:val="848"/>
        </w:trPr>
        <w:tc>
          <w:tcPr>
            <w:tcW w:w="4596" w:type="dxa"/>
            <w:gridSpan w:val="2"/>
            <w:shd w:val="clear" w:color="auto" w:fill="auto"/>
          </w:tcPr>
          <w:p w14:paraId="64C0E9A8" w14:textId="6A1BC6FE" w:rsidR="00FD19D3" w:rsidRPr="00355B9D" w:rsidRDefault="00FD19D3" w:rsidP="004C6515">
            <w:pPr>
              <w:rPr>
                <w:sz w:val="22"/>
                <w:szCs w:val="22"/>
              </w:rPr>
            </w:pPr>
            <w:r w:rsidRPr="00355B9D">
              <w:rPr>
                <w:sz w:val="22"/>
                <w:szCs w:val="22"/>
              </w:rPr>
              <w:t>e-mail</w:t>
            </w:r>
            <w:r w:rsidR="00AE6331">
              <w:rPr>
                <w:sz w:val="22"/>
                <w:szCs w:val="22"/>
              </w:rPr>
              <w:t xml:space="preserve">: </w:t>
            </w:r>
            <w:hyperlink r:id="rId8" w:history="1">
              <w:r w:rsidR="00AE6331" w:rsidRPr="000C740A">
                <w:rPr>
                  <w:rStyle w:val="Hypertextovodkaz"/>
                  <w:rFonts w:cstheme="minorBidi"/>
                  <w:sz w:val="22"/>
                  <w:szCs w:val="22"/>
                </w:rPr>
                <w:t>Ilona.Snebergerova@plzensky-kraj.cz</w:t>
              </w:r>
            </w:hyperlink>
          </w:p>
        </w:tc>
        <w:tc>
          <w:tcPr>
            <w:tcW w:w="6593" w:type="dxa"/>
            <w:gridSpan w:val="2"/>
            <w:shd w:val="clear" w:color="auto" w:fill="auto"/>
          </w:tcPr>
          <w:p w14:paraId="57D0B90E" w14:textId="77777777" w:rsidR="00FD19D3" w:rsidRPr="00355B9D" w:rsidRDefault="00FD19D3" w:rsidP="004C6515">
            <w:pPr>
              <w:rPr>
                <w:sz w:val="22"/>
                <w:szCs w:val="22"/>
              </w:rPr>
            </w:pPr>
          </w:p>
        </w:tc>
      </w:tr>
      <w:tr w:rsidR="00FD19D3" w:rsidRPr="00355B9D" w14:paraId="0CE93FE2" w14:textId="77777777" w:rsidTr="000D3A8E">
        <w:trPr>
          <w:gridAfter w:val="1"/>
          <w:wAfter w:w="5246" w:type="dxa"/>
        </w:trPr>
        <w:tc>
          <w:tcPr>
            <w:tcW w:w="1668" w:type="dxa"/>
          </w:tcPr>
          <w:p w14:paraId="74CAF2B7" w14:textId="77777777" w:rsidR="00FD19D3" w:rsidRPr="00355B9D" w:rsidRDefault="00FD19D3" w:rsidP="004C6515">
            <w:pPr>
              <w:rPr>
                <w:sz w:val="22"/>
                <w:szCs w:val="22"/>
              </w:rPr>
            </w:pPr>
            <w:r w:rsidRPr="00355B9D">
              <w:rPr>
                <w:sz w:val="22"/>
                <w:szCs w:val="22"/>
              </w:rPr>
              <w:t>za zhotovitele:</w:t>
            </w:r>
          </w:p>
        </w:tc>
        <w:tc>
          <w:tcPr>
            <w:tcW w:w="4275" w:type="dxa"/>
            <w:gridSpan w:val="2"/>
          </w:tcPr>
          <w:p w14:paraId="28CE4992" w14:textId="77777777" w:rsidR="00FD19D3" w:rsidRPr="00355B9D" w:rsidRDefault="00FD19D3" w:rsidP="004C6515">
            <w:pPr>
              <w:rPr>
                <w:sz w:val="22"/>
                <w:szCs w:val="22"/>
              </w:rPr>
            </w:pPr>
          </w:p>
        </w:tc>
      </w:tr>
      <w:tr w:rsidR="00FD19D3" w:rsidRPr="00355B9D" w14:paraId="03164313" w14:textId="77777777" w:rsidTr="000D3A8E">
        <w:trPr>
          <w:gridAfter w:val="1"/>
          <w:wAfter w:w="5246" w:type="dxa"/>
        </w:trPr>
        <w:tc>
          <w:tcPr>
            <w:tcW w:w="1668" w:type="dxa"/>
          </w:tcPr>
          <w:p w14:paraId="6B446C68" w14:textId="77777777" w:rsidR="00FD19D3" w:rsidRPr="00355B9D" w:rsidRDefault="00FD19D3" w:rsidP="004C6515">
            <w:pPr>
              <w:rPr>
                <w:sz w:val="22"/>
                <w:szCs w:val="22"/>
              </w:rPr>
            </w:pPr>
            <w:r w:rsidRPr="00355B9D">
              <w:rPr>
                <w:sz w:val="22"/>
                <w:szCs w:val="22"/>
              </w:rPr>
              <w:t>Tel.:</w:t>
            </w:r>
          </w:p>
        </w:tc>
        <w:tc>
          <w:tcPr>
            <w:tcW w:w="4275" w:type="dxa"/>
            <w:gridSpan w:val="2"/>
          </w:tcPr>
          <w:p w14:paraId="3AFFD189" w14:textId="77777777" w:rsidR="00FD19D3" w:rsidRPr="00355B9D" w:rsidRDefault="00FD19D3" w:rsidP="004C6515">
            <w:pPr>
              <w:rPr>
                <w:sz w:val="22"/>
                <w:szCs w:val="22"/>
              </w:rPr>
            </w:pPr>
          </w:p>
        </w:tc>
      </w:tr>
      <w:tr w:rsidR="00FD19D3" w:rsidRPr="00355B9D" w14:paraId="71B27C69" w14:textId="77777777" w:rsidTr="000D3A8E">
        <w:trPr>
          <w:gridAfter w:val="1"/>
          <w:wAfter w:w="5246" w:type="dxa"/>
          <w:trHeight w:val="95"/>
        </w:trPr>
        <w:tc>
          <w:tcPr>
            <w:tcW w:w="1668" w:type="dxa"/>
          </w:tcPr>
          <w:p w14:paraId="0817DC43" w14:textId="77777777" w:rsidR="00FD19D3" w:rsidRPr="00355B9D" w:rsidRDefault="00FD19D3" w:rsidP="004C6515">
            <w:pPr>
              <w:rPr>
                <w:sz w:val="22"/>
                <w:szCs w:val="22"/>
              </w:rPr>
            </w:pPr>
            <w:r w:rsidRPr="00355B9D">
              <w:rPr>
                <w:sz w:val="22"/>
                <w:szCs w:val="22"/>
              </w:rPr>
              <w:t>e-mail</w:t>
            </w:r>
          </w:p>
        </w:tc>
        <w:tc>
          <w:tcPr>
            <w:tcW w:w="4275" w:type="dxa"/>
            <w:gridSpan w:val="2"/>
          </w:tcPr>
          <w:p w14:paraId="1669BE34" w14:textId="77777777" w:rsidR="00FD19D3" w:rsidRPr="00355B9D" w:rsidRDefault="00FD19D3" w:rsidP="004C6515">
            <w:pPr>
              <w:rPr>
                <w:sz w:val="22"/>
                <w:szCs w:val="22"/>
              </w:rPr>
            </w:pPr>
          </w:p>
        </w:tc>
      </w:tr>
    </w:tbl>
    <w:p w14:paraId="675BCD8D" w14:textId="77777777" w:rsidR="00FD19D3" w:rsidRPr="00355B9D" w:rsidRDefault="00FD19D3" w:rsidP="004C6515"/>
    <w:p w14:paraId="47E99721" w14:textId="77777777" w:rsidR="00FD19D3" w:rsidRPr="00355B9D" w:rsidRDefault="00FD19D3" w:rsidP="004C6515">
      <w:r w:rsidRPr="00355B9D">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355B9D" w14:paraId="111B9ECF" w14:textId="77777777" w:rsidTr="00C6062E">
        <w:tc>
          <w:tcPr>
            <w:tcW w:w="1668" w:type="dxa"/>
            <w:shd w:val="clear" w:color="auto" w:fill="auto"/>
          </w:tcPr>
          <w:p w14:paraId="67579EF5" w14:textId="77777777" w:rsidR="00FD19D3" w:rsidRPr="00355B9D" w:rsidRDefault="00FD19D3" w:rsidP="004C6515">
            <w:pPr>
              <w:rPr>
                <w:sz w:val="22"/>
                <w:szCs w:val="22"/>
              </w:rPr>
            </w:pPr>
            <w:r w:rsidRPr="00355B9D">
              <w:rPr>
                <w:sz w:val="22"/>
                <w:szCs w:val="22"/>
              </w:rPr>
              <w:t>za objednatele:</w:t>
            </w:r>
          </w:p>
        </w:tc>
        <w:tc>
          <w:tcPr>
            <w:tcW w:w="4275" w:type="dxa"/>
            <w:shd w:val="clear" w:color="auto" w:fill="auto"/>
          </w:tcPr>
          <w:p w14:paraId="277A1245" w14:textId="77777777" w:rsidR="00FD19D3" w:rsidRPr="00355B9D" w:rsidRDefault="00FD19D3" w:rsidP="004C6515">
            <w:pPr>
              <w:rPr>
                <w:sz w:val="22"/>
                <w:szCs w:val="22"/>
              </w:rPr>
            </w:pPr>
          </w:p>
        </w:tc>
      </w:tr>
      <w:tr w:rsidR="00FD19D3" w:rsidRPr="00355B9D" w14:paraId="6E2BA63E" w14:textId="77777777" w:rsidTr="00C6062E">
        <w:tc>
          <w:tcPr>
            <w:tcW w:w="1668" w:type="dxa"/>
            <w:shd w:val="clear" w:color="auto" w:fill="auto"/>
          </w:tcPr>
          <w:p w14:paraId="6BA83873" w14:textId="77777777" w:rsidR="00FD19D3" w:rsidRPr="00355B9D" w:rsidRDefault="00FD19D3" w:rsidP="004C6515">
            <w:pPr>
              <w:rPr>
                <w:sz w:val="22"/>
                <w:szCs w:val="22"/>
              </w:rPr>
            </w:pPr>
            <w:r w:rsidRPr="00355B9D">
              <w:rPr>
                <w:sz w:val="22"/>
                <w:szCs w:val="22"/>
              </w:rPr>
              <w:t>Tel.:</w:t>
            </w:r>
          </w:p>
        </w:tc>
        <w:tc>
          <w:tcPr>
            <w:tcW w:w="4275" w:type="dxa"/>
            <w:shd w:val="clear" w:color="auto" w:fill="auto"/>
          </w:tcPr>
          <w:p w14:paraId="2F8A7808" w14:textId="77777777" w:rsidR="00FD19D3" w:rsidRPr="00355B9D" w:rsidRDefault="00FD19D3" w:rsidP="004C6515">
            <w:pPr>
              <w:rPr>
                <w:sz w:val="22"/>
                <w:szCs w:val="22"/>
              </w:rPr>
            </w:pPr>
          </w:p>
        </w:tc>
      </w:tr>
      <w:tr w:rsidR="00FD19D3" w:rsidRPr="00355B9D" w14:paraId="1525AF21" w14:textId="77777777" w:rsidTr="00C6062E">
        <w:tc>
          <w:tcPr>
            <w:tcW w:w="1668" w:type="dxa"/>
            <w:shd w:val="clear" w:color="auto" w:fill="auto"/>
          </w:tcPr>
          <w:p w14:paraId="1B958279" w14:textId="77777777" w:rsidR="00FD19D3" w:rsidRPr="00355B9D" w:rsidRDefault="00FD19D3" w:rsidP="004C6515">
            <w:pPr>
              <w:rPr>
                <w:sz w:val="22"/>
                <w:szCs w:val="22"/>
              </w:rPr>
            </w:pPr>
            <w:r w:rsidRPr="00355B9D">
              <w:rPr>
                <w:sz w:val="22"/>
                <w:szCs w:val="22"/>
              </w:rPr>
              <w:t>e-mail</w:t>
            </w:r>
          </w:p>
        </w:tc>
        <w:tc>
          <w:tcPr>
            <w:tcW w:w="4275" w:type="dxa"/>
            <w:shd w:val="clear" w:color="auto" w:fill="auto"/>
          </w:tcPr>
          <w:p w14:paraId="51BB2FCD" w14:textId="77777777" w:rsidR="00FD19D3" w:rsidRPr="00355B9D" w:rsidRDefault="00FD19D3" w:rsidP="004C6515">
            <w:pPr>
              <w:rPr>
                <w:sz w:val="22"/>
                <w:szCs w:val="22"/>
              </w:rPr>
            </w:pPr>
          </w:p>
        </w:tc>
      </w:tr>
    </w:tbl>
    <w:p w14:paraId="61BC4ECA" w14:textId="77777777" w:rsidR="00FD19D3" w:rsidRPr="00355B9D"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355B9D" w14:paraId="3FE1AA59" w14:textId="77777777" w:rsidTr="00C6062E">
        <w:tc>
          <w:tcPr>
            <w:tcW w:w="1668" w:type="dxa"/>
          </w:tcPr>
          <w:p w14:paraId="1027985E" w14:textId="77777777" w:rsidR="00FD19D3" w:rsidRPr="00355B9D" w:rsidRDefault="00FD19D3" w:rsidP="004C6515">
            <w:pPr>
              <w:rPr>
                <w:sz w:val="22"/>
                <w:szCs w:val="22"/>
              </w:rPr>
            </w:pPr>
            <w:r w:rsidRPr="00355B9D">
              <w:rPr>
                <w:sz w:val="22"/>
                <w:szCs w:val="22"/>
              </w:rPr>
              <w:t>za zhotovitele:</w:t>
            </w:r>
          </w:p>
        </w:tc>
        <w:tc>
          <w:tcPr>
            <w:tcW w:w="4275" w:type="dxa"/>
          </w:tcPr>
          <w:p w14:paraId="5A0D00B9" w14:textId="77777777" w:rsidR="00FD19D3" w:rsidRPr="00355B9D" w:rsidRDefault="00FD19D3" w:rsidP="004C6515">
            <w:pPr>
              <w:rPr>
                <w:sz w:val="22"/>
                <w:szCs w:val="22"/>
              </w:rPr>
            </w:pPr>
          </w:p>
        </w:tc>
      </w:tr>
      <w:tr w:rsidR="00FD19D3" w:rsidRPr="00355B9D" w14:paraId="150FE9E6" w14:textId="77777777" w:rsidTr="00C6062E">
        <w:tc>
          <w:tcPr>
            <w:tcW w:w="1668" w:type="dxa"/>
          </w:tcPr>
          <w:p w14:paraId="4F50FCCF" w14:textId="77777777" w:rsidR="00FD19D3" w:rsidRPr="00355B9D" w:rsidRDefault="00FD19D3" w:rsidP="004C6515">
            <w:pPr>
              <w:rPr>
                <w:sz w:val="22"/>
                <w:szCs w:val="22"/>
              </w:rPr>
            </w:pPr>
            <w:r w:rsidRPr="00355B9D">
              <w:rPr>
                <w:sz w:val="22"/>
                <w:szCs w:val="22"/>
              </w:rPr>
              <w:t>Tel.:</w:t>
            </w:r>
          </w:p>
        </w:tc>
        <w:tc>
          <w:tcPr>
            <w:tcW w:w="4275" w:type="dxa"/>
          </w:tcPr>
          <w:p w14:paraId="70FF814A" w14:textId="77777777" w:rsidR="00FD19D3" w:rsidRPr="00355B9D" w:rsidRDefault="00FD19D3" w:rsidP="004C6515">
            <w:pPr>
              <w:rPr>
                <w:sz w:val="22"/>
                <w:szCs w:val="22"/>
              </w:rPr>
            </w:pPr>
          </w:p>
        </w:tc>
      </w:tr>
      <w:tr w:rsidR="00FD19D3" w:rsidRPr="00355B9D" w14:paraId="1A0BFE59" w14:textId="77777777" w:rsidTr="00C6062E">
        <w:trPr>
          <w:trHeight w:val="95"/>
        </w:trPr>
        <w:tc>
          <w:tcPr>
            <w:tcW w:w="1668" w:type="dxa"/>
          </w:tcPr>
          <w:p w14:paraId="1E8CD354" w14:textId="77777777" w:rsidR="00FD19D3" w:rsidRPr="00355B9D" w:rsidRDefault="00FD19D3" w:rsidP="004C6515">
            <w:pPr>
              <w:rPr>
                <w:sz w:val="22"/>
                <w:szCs w:val="22"/>
              </w:rPr>
            </w:pPr>
            <w:r w:rsidRPr="00355B9D">
              <w:rPr>
                <w:sz w:val="22"/>
                <w:szCs w:val="22"/>
              </w:rPr>
              <w:t>e-mail</w:t>
            </w:r>
          </w:p>
        </w:tc>
        <w:tc>
          <w:tcPr>
            <w:tcW w:w="4275" w:type="dxa"/>
          </w:tcPr>
          <w:p w14:paraId="1B940EE4" w14:textId="77777777" w:rsidR="00FD19D3" w:rsidRPr="00355B9D" w:rsidRDefault="00FD19D3" w:rsidP="004C6515">
            <w:pPr>
              <w:rPr>
                <w:sz w:val="22"/>
                <w:szCs w:val="22"/>
              </w:rPr>
            </w:pPr>
          </w:p>
        </w:tc>
      </w:tr>
    </w:tbl>
    <w:p w14:paraId="592954AD" w14:textId="77777777" w:rsidR="00FD19D3" w:rsidRPr="00355B9D" w:rsidRDefault="00FD19D3" w:rsidP="004C6515"/>
    <w:p w14:paraId="21A26178" w14:textId="77777777" w:rsidR="00FD19D3" w:rsidRPr="00355B9D" w:rsidRDefault="00FD19D3" w:rsidP="004C6515">
      <w:r w:rsidRPr="00355B9D">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355B9D" w14:paraId="02616EC2" w14:textId="77777777" w:rsidTr="00C6062E">
        <w:tc>
          <w:tcPr>
            <w:tcW w:w="1668" w:type="dxa"/>
            <w:shd w:val="clear" w:color="auto" w:fill="auto"/>
          </w:tcPr>
          <w:p w14:paraId="6D81EC4B" w14:textId="77777777" w:rsidR="00FD19D3" w:rsidRPr="00355B9D" w:rsidRDefault="00FD19D3" w:rsidP="004C6515">
            <w:pPr>
              <w:rPr>
                <w:sz w:val="22"/>
                <w:szCs w:val="22"/>
              </w:rPr>
            </w:pPr>
            <w:r w:rsidRPr="00355B9D">
              <w:rPr>
                <w:sz w:val="22"/>
                <w:szCs w:val="22"/>
              </w:rPr>
              <w:t>za objednatele:</w:t>
            </w:r>
          </w:p>
        </w:tc>
        <w:tc>
          <w:tcPr>
            <w:tcW w:w="4275" w:type="dxa"/>
            <w:shd w:val="clear" w:color="auto" w:fill="auto"/>
          </w:tcPr>
          <w:p w14:paraId="2C52DFD3" w14:textId="77777777" w:rsidR="00FD19D3" w:rsidRPr="00355B9D" w:rsidRDefault="00FD19D3" w:rsidP="004C6515">
            <w:pPr>
              <w:rPr>
                <w:sz w:val="22"/>
                <w:szCs w:val="22"/>
              </w:rPr>
            </w:pPr>
          </w:p>
        </w:tc>
      </w:tr>
      <w:tr w:rsidR="00FD19D3" w:rsidRPr="00355B9D" w14:paraId="0ABBE999" w14:textId="77777777" w:rsidTr="00C6062E">
        <w:tc>
          <w:tcPr>
            <w:tcW w:w="1668" w:type="dxa"/>
            <w:shd w:val="clear" w:color="auto" w:fill="auto"/>
          </w:tcPr>
          <w:p w14:paraId="6EE2B86E" w14:textId="77777777" w:rsidR="00FD19D3" w:rsidRPr="00355B9D" w:rsidRDefault="00FD19D3" w:rsidP="004C6515">
            <w:pPr>
              <w:rPr>
                <w:sz w:val="22"/>
                <w:szCs w:val="22"/>
              </w:rPr>
            </w:pPr>
            <w:r w:rsidRPr="00355B9D">
              <w:rPr>
                <w:sz w:val="22"/>
                <w:szCs w:val="22"/>
              </w:rPr>
              <w:t>Tel.:</w:t>
            </w:r>
          </w:p>
        </w:tc>
        <w:tc>
          <w:tcPr>
            <w:tcW w:w="4275" w:type="dxa"/>
            <w:shd w:val="clear" w:color="auto" w:fill="auto"/>
          </w:tcPr>
          <w:p w14:paraId="0ACA3766" w14:textId="77777777" w:rsidR="00FD19D3" w:rsidRPr="00355B9D" w:rsidRDefault="00FD19D3" w:rsidP="004C6515">
            <w:pPr>
              <w:rPr>
                <w:sz w:val="22"/>
                <w:szCs w:val="22"/>
              </w:rPr>
            </w:pPr>
          </w:p>
        </w:tc>
      </w:tr>
      <w:tr w:rsidR="00FD19D3" w:rsidRPr="00355B9D" w14:paraId="64E10B8A" w14:textId="77777777" w:rsidTr="00C6062E">
        <w:tc>
          <w:tcPr>
            <w:tcW w:w="1668" w:type="dxa"/>
            <w:shd w:val="clear" w:color="auto" w:fill="auto"/>
          </w:tcPr>
          <w:p w14:paraId="65FD4621" w14:textId="77777777" w:rsidR="00FD19D3" w:rsidRPr="00355B9D" w:rsidRDefault="00FD19D3" w:rsidP="004C6515">
            <w:pPr>
              <w:rPr>
                <w:sz w:val="22"/>
                <w:szCs w:val="22"/>
              </w:rPr>
            </w:pPr>
            <w:r w:rsidRPr="00355B9D">
              <w:rPr>
                <w:sz w:val="22"/>
                <w:szCs w:val="22"/>
              </w:rPr>
              <w:t>e-mail</w:t>
            </w:r>
          </w:p>
        </w:tc>
        <w:tc>
          <w:tcPr>
            <w:tcW w:w="4275" w:type="dxa"/>
            <w:shd w:val="clear" w:color="auto" w:fill="auto"/>
          </w:tcPr>
          <w:p w14:paraId="40785EFE" w14:textId="77777777" w:rsidR="00FD19D3" w:rsidRPr="00355B9D" w:rsidRDefault="00FD19D3" w:rsidP="004C6515">
            <w:pPr>
              <w:rPr>
                <w:sz w:val="22"/>
                <w:szCs w:val="22"/>
              </w:rPr>
            </w:pPr>
          </w:p>
        </w:tc>
      </w:tr>
    </w:tbl>
    <w:p w14:paraId="2884A219" w14:textId="77777777" w:rsidR="00FD19D3" w:rsidRPr="00355B9D"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355B9D" w14:paraId="3F5ACFDE" w14:textId="77777777" w:rsidTr="00C6062E">
        <w:tc>
          <w:tcPr>
            <w:tcW w:w="1668" w:type="dxa"/>
          </w:tcPr>
          <w:p w14:paraId="034B6151" w14:textId="77777777" w:rsidR="00FD19D3" w:rsidRPr="00355B9D" w:rsidRDefault="00FD19D3" w:rsidP="004C6515">
            <w:pPr>
              <w:rPr>
                <w:sz w:val="22"/>
                <w:szCs w:val="22"/>
              </w:rPr>
            </w:pPr>
            <w:r w:rsidRPr="00355B9D">
              <w:rPr>
                <w:sz w:val="22"/>
                <w:szCs w:val="22"/>
              </w:rPr>
              <w:t>za zhotovitele:</w:t>
            </w:r>
          </w:p>
        </w:tc>
        <w:tc>
          <w:tcPr>
            <w:tcW w:w="4275" w:type="dxa"/>
          </w:tcPr>
          <w:p w14:paraId="7DE117CB" w14:textId="77777777" w:rsidR="00FD19D3" w:rsidRPr="00355B9D" w:rsidRDefault="00FD19D3" w:rsidP="004C6515">
            <w:pPr>
              <w:rPr>
                <w:sz w:val="22"/>
                <w:szCs w:val="22"/>
              </w:rPr>
            </w:pPr>
          </w:p>
        </w:tc>
      </w:tr>
      <w:tr w:rsidR="00FD19D3" w:rsidRPr="00355B9D" w14:paraId="11DAA4CE" w14:textId="77777777" w:rsidTr="00C6062E">
        <w:tc>
          <w:tcPr>
            <w:tcW w:w="1668" w:type="dxa"/>
          </w:tcPr>
          <w:p w14:paraId="19E551A4" w14:textId="77777777" w:rsidR="00FD19D3" w:rsidRPr="00355B9D" w:rsidRDefault="00FD19D3" w:rsidP="004C6515">
            <w:pPr>
              <w:rPr>
                <w:sz w:val="22"/>
                <w:szCs w:val="22"/>
              </w:rPr>
            </w:pPr>
            <w:r w:rsidRPr="00355B9D">
              <w:rPr>
                <w:sz w:val="22"/>
                <w:szCs w:val="22"/>
              </w:rPr>
              <w:t>Tel.:</w:t>
            </w:r>
          </w:p>
        </w:tc>
        <w:tc>
          <w:tcPr>
            <w:tcW w:w="4275" w:type="dxa"/>
          </w:tcPr>
          <w:p w14:paraId="0D79B9D4" w14:textId="77777777" w:rsidR="00FD19D3" w:rsidRPr="00355B9D" w:rsidRDefault="00FD19D3" w:rsidP="004C6515">
            <w:pPr>
              <w:rPr>
                <w:sz w:val="22"/>
                <w:szCs w:val="22"/>
              </w:rPr>
            </w:pPr>
          </w:p>
        </w:tc>
      </w:tr>
      <w:tr w:rsidR="00FD19D3" w:rsidRPr="00355B9D" w14:paraId="6F42B78A" w14:textId="77777777" w:rsidTr="00C6062E">
        <w:trPr>
          <w:trHeight w:val="95"/>
        </w:trPr>
        <w:tc>
          <w:tcPr>
            <w:tcW w:w="1668" w:type="dxa"/>
          </w:tcPr>
          <w:p w14:paraId="0BF11B73" w14:textId="77777777" w:rsidR="00FD19D3" w:rsidRPr="00355B9D" w:rsidRDefault="00FD19D3" w:rsidP="004C6515">
            <w:pPr>
              <w:rPr>
                <w:sz w:val="22"/>
                <w:szCs w:val="22"/>
              </w:rPr>
            </w:pPr>
            <w:r w:rsidRPr="00355B9D">
              <w:rPr>
                <w:sz w:val="22"/>
                <w:szCs w:val="22"/>
              </w:rPr>
              <w:t>e-mail</w:t>
            </w:r>
          </w:p>
        </w:tc>
        <w:tc>
          <w:tcPr>
            <w:tcW w:w="4275" w:type="dxa"/>
          </w:tcPr>
          <w:p w14:paraId="3BB6CF7D" w14:textId="77777777" w:rsidR="00FD19D3" w:rsidRPr="00355B9D" w:rsidRDefault="00FD19D3" w:rsidP="004C6515">
            <w:pPr>
              <w:rPr>
                <w:sz w:val="22"/>
                <w:szCs w:val="22"/>
              </w:rPr>
            </w:pPr>
          </w:p>
        </w:tc>
      </w:tr>
    </w:tbl>
    <w:p w14:paraId="2249C575" w14:textId="452C3BA5" w:rsidR="00FD19D3" w:rsidRPr="00355B9D" w:rsidRDefault="00FD19D3" w:rsidP="00FD19D3">
      <w:pPr>
        <w:ind w:left="4678"/>
      </w:pPr>
    </w:p>
    <w:p w14:paraId="3664081B" w14:textId="77777777" w:rsidR="00FD19D3" w:rsidRPr="00355B9D" w:rsidRDefault="00AD7D59" w:rsidP="00E81402">
      <w:pPr>
        <w:pStyle w:val="Odstavecseseznamem"/>
        <w:numPr>
          <w:ilvl w:val="1"/>
          <w:numId w:val="27"/>
        </w:numPr>
        <w:ind w:left="709" w:hanging="709"/>
        <w:jc w:val="both"/>
      </w:pPr>
      <w:r w:rsidRPr="00355B9D">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355B9D" w:rsidRDefault="00DF15FA" w:rsidP="00FD19D3">
      <w:pPr>
        <w:pStyle w:val="Odstavecseseznamem"/>
        <w:numPr>
          <w:ilvl w:val="1"/>
          <w:numId w:val="27"/>
        </w:numPr>
        <w:ind w:left="709" w:hanging="709"/>
      </w:pPr>
      <w:r w:rsidRPr="00355B9D">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355B9D" w:rsidRDefault="00612D4D" w:rsidP="00132513">
      <w:pPr>
        <w:pStyle w:val="Nadpis1"/>
      </w:pPr>
      <w:r w:rsidRPr="00355B9D">
        <w:t>ZÁVĚREČNÁ UJEDNÁNÍ</w:t>
      </w:r>
    </w:p>
    <w:p w14:paraId="65DF4095" w14:textId="77777777" w:rsidR="00FD19D3" w:rsidRPr="00355B9D" w:rsidRDefault="00612D4D" w:rsidP="002208A1">
      <w:pPr>
        <w:pStyle w:val="Odstavecseseznamem"/>
        <w:numPr>
          <w:ilvl w:val="1"/>
          <w:numId w:val="27"/>
        </w:numPr>
        <w:ind w:left="709" w:hanging="709"/>
        <w:jc w:val="both"/>
      </w:pPr>
      <w:r w:rsidRPr="00355B9D">
        <w:t xml:space="preserve">V případě, že se </w:t>
      </w:r>
      <w:r w:rsidR="005F1EA6" w:rsidRPr="00355B9D">
        <w:t>ke kterémukoli ustanovení této S</w:t>
      </w:r>
      <w:r w:rsidRPr="00355B9D">
        <w:t>mlouvy či k jeho části podle zákona jako ke zdánlivému právnímu jednání nepřihlíží, neb</w:t>
      </w:r>
      <w:r w:rsidR="005F1EA6" w:rsidRPr="00355B9D">
        <w:t>o že kterékoli ustanovení této S</w:t>
      </w:r>
      <w:r w:rsidRPr="00355B9D">
        <w:t xml:space="preserve">mlouvy či jeho část je nebo se stane neplatným, neúčinným a/nebo nevymahatelným, oddělí se v příslušném rozsahu od </w:t>
      </w:r>
      <w:r w:rsidRPr="00355B9D">
        <w:lastRenderedPageBreak/>
        <w:t xml:space="preserve">ostatních ujednání Smlouvy a nebude mít žádný vliv na platnost, účinnost a  vymahatelnost ostatních ujednání této </w:t>
      </w:r>
      <w:r w:rsidR="005F1EA6" w:rsidRPr="00355B9D">
        <w:t>S</w:t>
      </w:r>
      <w:r w:rsidRPr="00355B9D">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355B9D">
        <w:t>ení tak, aby účel a smysl této S</w:t>
      </w:r>
      <w:r w:rsidRPr="00355B9D">
        <w:t>mlouvy zůstal zachován. Pokud by kterékoli</w:t>
      </w:r>
      <w:r w:rsidR="005F1EA6" w:rsidRPr="00355B9D">
        <w:t xml:space="preserve"> ustanovení této S</w:t>
      </w:r>
      <w:r w:rsidRPr="00355B9D">
        <w:t>mlouvy bylo shledáno neplatným či nevykonat</w:t>
      </w:r>
      <w:r w:rsidR="005F1EA6" w:rsidRPr="00355B9D">
        <w:t>elným, ostatní ustanovení této S</w:t>
      </w:r>
      <w:r w:rsidRPr="00355B9D">
        <w:t>mlouvy tím zůstávají nedotčena.</w:t>
      </w:r>
    </w:p>
    <w:p w14:paraId="11BF10CE" w14:textId="77777777" w:rsidR="00FD19D3" w:rsidRPr="00355B9D" w:rsidRDefault="005F1EA6" w:rsidP="002208A1">
      <w:pPr>
        <w:pStyle w:val="Odstavecseseznamem"/>
        <w:numPr>
          <w:ilvl w:val="1"/>
          <w:numId w:val="27"/>
        </w:numPr>
        <w:ind w:left="709" w:hanging="709"/>
        <w:jc w:val="both"/>
      </w:pPr>
      <w:r w:rsidRPr="00355B9D">
        <w:t>Strany této Smlouvy se dohodly, že se tato S</w:t>
      </w:r>
      <w:r w:rsidR="00612D4D" w:rsidRPr="00355B9D">
        <w:t>mlouva se řídí výhradn</w:t>
      </w:r>
      <w:r w:rsidR="00F55014" w:rsidRPr="00355B9D">
        <w:t>ě českým právním řádem. Práva a </w:t>
      </w:r>
      <w:r w:rsidR="00612D4D" w:rsidRPr="00355B9D">
        <w:t>povinnosti smluvních stran, které</w:t>
      </w:r>
      <w:r w:rsidRPr="00355B9D">
        <w:t xml:space="preserve"> nejsou touto S</w:t>
      </w:r>
      <w:r w:rsidR="00612D4D" w:rsidRPr="00355B9D">
        <w:t>mlouvou výslovně upraveny, se řídí ustanoveními zákona č. 89/2012 Sb., občanský zákoník.</w:t>
      </w:r>
    </w:p>
    <w:p w14:paraId="4021F19F" w14:textId="77777777" w:rsidR="00FD19D3" w:rsidRPr="00355B9D" w:rsidRDefault="005F1EA6" w:rsidP="002208A1">
      <w:pPr>
        <w:pStyle w:val="Odstavecseseznamem"/>
        <w:numPr>
          <w:ilvl w:val="1"/>
          <w:numId w:val="27"/>
        </w:numPr>
        <w:ind w:left="709" w:hanging="709"/>
        <w:jc w:val="both"/>
      </w:pPr>
      <w:r w:rsidRPr="00355B9D">
        <w:t>Veškeré změny této S</w:t>
      </w:r>
      <w:r w:rsidR="00612D4D" w:rsidRPr="00355B9D">
        <w:t xml:space="preserve">mlouvy mohou být po dohodě smluvních stran </w:t>
      </w:r>
      <w:r w:rsidR="00F55014" w:rsidRPr="00355B9D">
        <w:t>činěny pouze písemnou formou, a </w:t>
      </w:r>
      <w:r w:rsidR="00612D4D" w:rsidRPr="00355B9D">
        <w:t>to v podobě čís</w:t>
      </w:r>
      <w:r w:rsidRPr="00355B9D">
        <w:t>lovaných dodatků k této S</w:t>
      </w:r>
      <w:r w:rsidR="00612D4D" w:rsidRPr="00355B9D">
        <w:t>mlouvě podepsaných oběma smluvními stranami.</w:t>
      </w:r>
    </w:p>
    <w:p w14:paraId="2B2E73FF" w14:textId="5673CF8F" w:rsidR="00FD19D3" w:rsidRPr="00355B9D" w:rsidRDefault="00612D4D" w:rsidP="002208A1">
      <w:pPr>
        <w:pStyle w:val="Odstavecseseznamem"/>
        <w:numPr>
          <w:ilvl w:val="1"/>
          <w:numId w:val="27"/>
        </w:numPr>
        <w:ind w:left="709" w:hanging="709"/>
        <w:jc w:val="both"/>
      </w:pPr>
      <w:r w:rsidRPr="00355B9D">
        <w:t>Zhotovitel bere na vědomí, ž</w:t>
      </w:r>
      <w:r w:rsidR="005F1EA6" w:rsidRPr="00355B9D">
        <w:t>e objednatel má povinnost tuto S</w:t>
      </w:r>
      <w:r w:rsidRPr="00355B9D">
        <w:t>mlouvu včetně všech jejích příloh,</w:t>
      </w:r>
      <w:r w:rsidR="00F55014" w:rsidRPr="00355B9D">
        <w:t xml:space="preserve"> změn a případných dodatků </w:t>
      </w:r>
      <w:r w:rsidRPr="00355B9D">
        <w:t xml:space="preserve">zveřejnit </w:t>
      </w:r>
      <w:r w:rsidR="000E08FD" w:rsidRPr="00355B9D">
        <w:t xml:space="preserve">na profilu zadavatele </w:t>
      </w:r>
      <w:r w:rsidRPr="00355B9D">
        <w:t>v souladu se zákonem č. 134/2016 Sb., o zadávání veřejných zakázek a v souladu se zákonem č. 340/2015 Sb.</w:t>
      </w:r>
      <w:r w:rsidR="005F1EA6" w:rsidRPr="00355B9D">
        <w:t>, o registru smluv. Uveřejnění S</w:t>
      </w:r>
      <w:r w:rsidRPr="00355B9D">
        <w:t>mlouvy v zákonné lhůtě</w:t>
      </w:r>
      <w:r w:rsidR="00072082" w:rsidRPr="00355B9D">
        <w:t xml:space="preserve"> </w:t>
      </w:r>
      <w:r w:rsidR="00A34A20" w:rsidRPr="00355B9D">
        <w:t xml:space="preserve"> v </w:t>
      </w:r>
      <w:r w:rsidR="00072082" w:rsidRPr="00355B9D">
        <w:t>Registru smluv</w:t>
      </w:r>
      <w:r w:rsidRPr="00355B9D">
        <w:t xml:space="preserve"> zajistí objednatel. Zhot</w:t>
      </w:r>
      <w:r w:rsidR="005F1EA6" w:rsidRPr="00355B9D">
        <w:t>ovitel souhlasí s tím, že tato S</w:t>
      </w:r>
      <w:r w:rsidRPr="00355B9D">
        <w:t xml:space="preserve">mlouva </w:t>
      </w:r>
      <w:r w:rsidR="00AD7D59" w:rsidRPr="00355B9D">
        <w:t xml:space="preserve">včetně příloh </w:t>
      </w:r>
      <w:r w:rsidRPr="00355B9D">
        <w:t>bude veřejně přístupná.</w:t>
      </w:r>
    </w:p>
    <w:p w14:paraId="2BE96D35" w14:textId="77777777" w:rsidR="00894D66" w:rsidRPr="00355B9D" w:rsidRDefault="00894D66" w:rsidP="00894D66">
      <w:pPr>
        <w:pStyle w:val="Odstavecseseznamem"/>
        <w:numPr>
          <w:ilvl w:val="1"/>
          <w:numId w:val="27"/>
        </w:numPr>
        <w:ind w:left="709" w:hanging="709"/>
        <w:jc w:val="both"/>
      </w:pPr>
      <w:r w:rsidRPr="00355B9D">
        <w:t xml:space="preserve">Uzavření této smlouvy bylo schváleno Radou Plzeňského kraje usnesením č. </w:t>
      </w:r>
      <w:proofErr w:type="spellStart"/>
      <w:r w:rsidRPr="00355B9D">
        <w:t>xxxx</w:t>
      </w:r>
      <w:proofErr w:type="spellEnd"/>
      <w:r w:rsidRPr="00355B9D">
        <w:t>/20 ze dne XX. XX. 2020. Plzeňský kraj ve smyslu § 23 zákona č. 129/2000 Sb., o krajích, ve znění pozdějších předpisů, prohlašuje, že byly splněny všechny podmínky dané zákonem č. 129/2000 Sb., ve znění pozdějších předpisů, pro uzavření této smlouvy.</w:t>
      </w:r>
    </w:p>
    <w:p w14:paraId="3992C7E6" w14:textId="337E7677" w:rsidR="00FD19D3" w:rsidRPr="00355B9D" w:rsidRDefault="006F4C75" w:rsidP="002208A1">
      <w:pPr>
        <w:pStyle w:val="Odstavecseseznamem"/>
        <w:numPr>
          <w:ilvl w:val="1"/>
          <w:numId w:val="27"/>
        </w:numPr>
        <w:ind w:left="709" w:hanging="709"/>
        <w:jc w:val="both"/>
      </w:pPr>
      <w:r w:rsidRPr="00355B9D">
        <w:t>Objednatel je správcem osobních údajů, které získal ve veřejné zakázce a v souvislosti s plněním této smlouvy. Povinnost objednatele ke zpra</w:t>
      </w:r>
      <w:r w:rsidR="006F417B" w:rsidRPr="00355B9D">
        <w:t xml:space="preserve">cování osobních údajů v poptávkovém </w:t>
      </w:r>
      <w:r w:rsidRPr="00355B9D">
        <w:t>řízení vyplývá přímo ze</w:t>
      </w:r>
      <w:r w:rsidR="000E08FD" w:rsidRPr="00355B9D">
        <w:t> </w:t>
      </w:r>
      <w:r w:rsidRPr="00355B9D">
        <w:t>ZZVZ. Zpracování těchto osobních údajů je nezbytné pro splnění právní povinnosti správce, tedy pro</w:t>
      </w:r>
      <w:r w:rsidR="000E08FD" w:rsidRPr="00355B9D">
        <w:t> </w:t>
      </w:r>
      <w:r w:rsidRPr="00355B9D">
        <w:t>řádné zadání veřejné zakázky. Osobní údaje budou zpracovány až do uplynutí skartační lhůty této veřejné zakázky. Ostatní informace jsou uvedeny v Zadávací dokumentaci.</w:t>
      </w:r>
    </w:p>
    <w:p w14:paraId="259AA573" w14:textId="77777777" w:rsidR="00451667" w:rsidRPr="00CC2DBC" w:rsidRDefault="00451667" w:rsidP="00451667">
      <w:pPr>
        <w:pStyle w:val="Odstavecseseznamem"/>
        <w:numPr>
          <w:ilvl w:val="1"/>
          <w:numId w:val="27"/>
        </w:numPr>
        <w:ind w:hanging="644"/>
      </w:pPr>
      <w:r w:rsidRPr="00CC2DBC">
        <w:t xml:space="preserve">Tato smlouva byla sepsána ve 3 vyhotoveních, z nichž každé má hodnotu a povahu originálu. Dvě vyhotovení obdrží objednatel a jedno vyhotovení obdrží zhotovitel. </w:t>
      </w:r>
    </w:p>
    <w:p w14:paraId="739648BF" w14:textId="77777777" w:rsidR="00FD19D3" w:rsidRPr="00355B9D" w:rsidRDefault="005F1EA6" w:rsidP="002208A1">
      <w:pPr>
        <w:pStyle w:val="Odstavecseseznamem"/>
        <w:numPr>
          <w:ilvl w:val="1"/>
          <w:numId w:val="27"/>
        </w:numPr>
        <w:ind w:left="709" w:hanging="709"/>
        <w:jc w:val="both"/>
      </w:pPr>
      <w:r w:rsidRPr="00355B9D">
        <w:t>Tato S</w:t>
      </w:r>
      <w:r w:rsidR="00612D4D" w:rsidRPr="00355B9D">
        <w:t>mlouva nabývá platnosti podpisem posledním z účastníků a účinnosti uveřejněním v registru smluv.</w:t>
      </w:r>
    </w:p>
    <w:p w14:paraId="2D8C50C6" w14:textId="6771B6CE" w:rsidR="00612D4D" w:rsidRPr="00355B9D" w:rsidRDefault="005F1EA6" w:rsidP="002208A1">
      <w:pPr>
        <w:pStyle w:val="Odstavecseseznamem"/>
        <w:numPr>
          <w:ilvl w:val="1"/>
          <w:numId w:val="27"/>
        </w:numPr>
        <w:ind w:left="709" w:hanging="709"/>
        <w:jc w:val="both"/>
      </w:pPr>
      <w:r w:rsidRPr="00355B9D">
        <w:t>Smluvní strany této Smlouvy prohlašují, že si tuto S</w:t>
      </w:r>
      <w:r w:rsidR="00612D4D" w:rsidRPr="00355B9D">
        <w:t>mlouvu před jejím podpisem přečetly, že představuje projev jejich pravé a svobodné vůle, na důkaz čehož připojují své podpisy.</w:t>
      </w:r>
    </w:p>
    <w:p w14:paraId="7A2ED3DF" w14:textId="77777777" w:rsidR="000D3A8E" w:rsidRDefault="000D3A8E" w:rsidP="004C6515"/>
    <w:p w14:paraId="27050C0A" w14:textId="4836D24E" w:rsidR="00612D4D" w:rsidRDefault="005F1EA6" w:rsidP="004C6515">
      <w:r w:rsidRPr="004C6515">
        <w:t>Přílohy ke S</w:t>
      </w:r>
      <w:r w:rsidR="00612D4D" w:rsidRPr="004C6515">
        <w:t>mlouvě:</w:t>
      </w:r>
    </w:p>
    <w:p w14:paraId="1901CBBF" w14:textId="0913D0A2" w:rsidR="005F1BD3" w:rsidRDefault="005F1BD3" w:rsidP="005F1BD3">
      <w:r>
        <w:t xml:space="preserve">Příloha č. 1 – Krycí list </w:t>
      </w:r>
    </w:p>
    <w:p w14:paraId="40B03A14" w14:textId="52712999" w:rsidR="005F1BD3" w:rsidRDefault="005F1BD3" w:rsidP="005F1BD3">
      <w:r>
        <w:t>Příloha č. 2 – Specifikace nákladů</w:t>
      </w:r>
    </w:p>
    <w:p w14:paraId="07AB97E1" w14:textId="61124440" w:rsidR="00612D4D" w:rsidRPr="00451667" w:rsidRDefault="00451667" w:rsidP="004C6515">
      <w:r>
        <w:t>Příloha č. 3</w:t>
      </w:r>
      <w:r w:rsidR="00674B30">
        <w:t xml:space="preserve"> – Technická specifikace </w:t>
      </w:r>
    </w:p>
    <w:p w14:paraId="3C41FB11" w14:textId="77777777" w:rsidR="00612D4D" w:rsidRPr="00310A5C" w:rsidRDefault="00612D4D" w:rsidP="004C6515">
      <w:bookmarkStart w:id="0" w:name="_GoBack"/>
    </w:p>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612D4D" w:rsidRPr="008833BC" w14:paraId="787BDB5F" w14:textId="77777777" w:rsidTr="00382673">
        <w:trPr>
          <w:trHeight w:val="1535"/>
        </w:trPr>
        <w:tc>
          <w:tcPr>
            <w:tcW w:w="4415" w:type="dxa"/>
          </w:tcPr>
          <w:p w14:paraId="4A498EDF" w14:textId="77777777" w:rsidR="003D382A" w:rsidRPr="009527D3" w:rsidRDefault="003D382A" w:rsidP="004C6515">
            <w:pPr>
              <w:rPr>
                <w:sz w:val="22"/>
                <w:szCs w:val="22"/>
              </w:rPr>
            </w:pPr>
          </w:p>
          <w:p w14:paraId="02FAD6BC" w14:textId="0885BB1E" w:rsidR="00612D4D" w:rsidRPr="009527D3" w:rsidRDefault="00612D4D" w:rsidP="004C6515">
            <w:pPr>
              <w:rPr>
                <w:sz w:val="22"/>
                <w:szCs w:val="22"/>
              </w:rPr>
            </w:pPr>
            <w:r w:rsidRPr="009527D3">
              <w:rPr>
                <w:sz w:val="22"/>
                <w:szCs w:val="22"/>
              </w:rPr>
              <w:t>v ………………………………..</w:t>
            </w:r>
          </w:p>
          <w:p w14:paraId="39E2940E" w14:textId="77777777" w:rsidR="00612D4D" w:rsidRPr="009527D3" w:rsidRDefault="00612D4D" w:rsidP="004C6515">
            <w:pPr>
              <w:rPr>
                <w:sz w:val="22"/>
                <w:szCs w:val="22"/>
              </w:rPr>
            </w:pPr>
            <w:r w:rsidRPr="009527D3">
              <w:rPr>
                <w:sz w:val="22"/>
                <w:szCs w:val="22"/>
              </w:rPr>
              <w:t>jméno</w:t>
            </w:r>
          </w:p>
          <w:p w14:paraId="4456ADC9" w14:textId="77777777" w:rsidR="00612D4D" w:rsidRPr="009527D3" w:rsidRDefault="00612D4D" w:rsidP="004C6515">
            <w:pPr>
              <w:rPr>
                <w:sz w:val="22"/>
                <w:szCs w:val="22"/>
              </w:rPr>
            </w:pPr>
            <w:r w:rsidRPr="009527D3">
              <w:rPr>
                <w:sz w:val="22"/>
                <w:szCs w:val="22"/>
              </w:rPr>
              <w:t>statutární orgán</w:t>
            </w:r>
          </w:p>
          <w:p w14:paraId="113BAF4C" w14:textId="77777777" w:rsidR="00612D4D" w:rsidRPr="009527D3" w:rsidRDefault="00612D4D" w:rsidP="004C6515">
            <w:pPr>
              <w:rPr>
                <w:sz w:val="22"/>
                <w:szCs w:val="22"/>
              </w:rPr>
            </w:pPr>
            <w:r w:rsidRPr="009527D3">
              <w:rPr>
                <w:sz w:val="22"/>
                <w:szCs w:val="22"/>
              </w:rPr>
              <w:t>organizace</w:t>
            </w:r>
          </w:p>
          <w:p w14:paraId="32325E2B" w14:textId="7AB13C8E" w:rsidR="00612D4D" w:rsidRPr="009527D3" w:rsidRDefault="003D382A" w:rsidP="004C6515">
            <w:pPr>
              <w:rPr>
                <w:sz w:val="22"/>
                <w:szCs w:val="22"/>
              </w:rPr>
            </w:pPr>
            <w:r w:rsidRPr="009527D3">
              <w:rPr>
                <w:sz w:val="22"/>
                <w:szCs w:val="22"/>
              </w:rPr>
              <w:t>za obj</w:t>
            </w:r>
            <w:r w:rsidR="00932A83" w:rsidRPr="009527D3">
              <w:rPr>
                <w:sz w:val="22"/>
                <w:szCs w:val="22"/>
              </w:rPr>
              <w:t>e</w:t>
            </w:r>
            <w:r w:rsidRPr="009527D3">
              <w:rPr>
                <w:sz w:val="22"/>
                <w:szCs w:val="22"/>
              </w:rPr>
              <w:t>dnatele</w:t>
            </w:r>
          </w:p>
          <w:p w14:paraId="515377D4" w14:textId="77777777" w:rsidR="00612D4D" w:rsidRPr="009527D3" w:rsidRDefault="00612D4D" w:rsidP="004C6515">
            <w:pPr>
              <w:rPr>
                <w:sz w:val="22"/>
                <w:szCs w:val="22"/>
              </w:rPr>
            </w:pPr>
          </w:p>
        </w:tc>
        <w:tc>
          <w:tcPr>
            <w:tcW w:w="4415" w:type="dxa"/>
          </w:tcPr>
          <w:p w14:paraId="0A28E28D" w14:textId="77777777" w:rsidR="003D382A" w:rsidRPr="009527D3" w:rsidRDefault="003D382A" w:rsidP="004C6515">
            <w:pPr>
              <w:rPr>
                <w:sz w:val="22"/>
                <w:szCs w:val="22"/>
              </w:rPr>
            </w:pPr>
          </w:p>
          <w:p w14:paraId="5D87E93A" w14:textId="77777777" w:rsidR="00612D4D" w:rsidRPr="009527D3" w:rsidRDefault="00612D4D" w:rsidP="004C6515">
            <w:pPr>
              <w:rPr>
                <w:sz w:val="22"/>
                <w:szCs w:val="22"/>
              </w:rPr>
            </w:pPr>
            <w:r w:rsidRPr="009527D3">
              <w:rPr>
                <w:sz w:val="22"/>
                <w:szCs w:val="22"/>
              </w:rPr>
              <w:t>v ……………………………</w:t>
            </w:r>
            <w:proofErr w:type="gramStart"/>
            <w:r w:rsidRPr="009527D3">
              <w:rPr>
                <w:sz w:val="22"/>
                <w:szCs w:val="22"/>
              </w:rPr>
              <w:t>…..dne</w:t>
            </w:r>
            <w:proofErr w:type="gramEnd"/>
            <w:r w:rsidRPr="009527D3">
              <w:rPr>
                <w:sz w:val="22"/>
                <w:szCs w:val="22"/>
              </w:rPr>
              <w:t xml:space="preserve"> …………………</w:t>
            </w:r>
          </w:p>
          <w:p w14:paraId="4541EC66" w14:textId="77777777" w:rsidR="00612D4D" w:rsidRPr="009527D3" w:rsidRDefault="00612D4D" w:rsidP="004C6515">
            <w:pPr>
              <w:rPr>
                <w:sz w:val="22"/>
                <w:szCs w:val="22"/>
              </w:rPr>
            </w:pPr>
            <w:r w:rsidRPr="009527D3">
              <w:rPr>
                <w:sz w:val="22"/>
                <w:szCs w:val="22"/>
              </w:rPr>
              <w:t>jméno</w:t>
            </w:r>
          </w:p>
          <w:p w14:paraId="0D16DE4C" w14:textId="77777777" w:rsidR="00612D4D" w:rsidRPr="009527D3" w:rsidRDefault="00612D4D" w:rsidP="004C6515">
            <w:pPr>
              <w:rPr>
                <w:sz w:val="22"/>
                <w:szCs w:val="22"/>
              </w:rPr>
            </w:pPr>
            <w:r w:rsidRPr="009527D3">
              <w:rPr>
                <w:sz w:val="22"/>
                <w:szCs w:val="22"/>
              </w:rPr>
              <w:t>statutární orgán</w:t>
            </w:r>
          </w:p>
          <w:p w14:paraId="5300508C" w14:textId="77777777" w:rsidR="00612D4D" w:rsidRPr="009527D3" w:rsidRDefault="00612D4D" w:rsidP="004C6515">
            <w:pPr>
              <w:rPr>
                <w:sz w:val="22"/>
                <w:szCs w:val="22"/>
              </w:rPr>
            </w:pPr>
            <w:r w:rsidRPr="009527D3">
              <w:rPr>
                <w:sz w:val="22"/>
                <w:szCs w:val="22"/>
              </w:rPr>
              <w:t>organizace</w:t>
            </w:r>
          </w:p>
          <w:p w14:paraId="28AC63C2" w14:textId="2304D24F" w:rsidR="00612D4D" w:rsidRPr="009527D3" w:rsidRDefault="00612D4D" w:rsidP="000D3A8E">
            <w:pPr>
              <w:rPr>
                <w:sz w:val="22"/>
                <w:szCs w:val="22"/>
              </w:rPr>
            </w:pPr>
            <w:r w:rsidRPr="009527D3">
              <w:rPr>
                <w:sz w:val="22"/>
                <w:szCs w:val="22"/>
              </w:rPr>
              <w:t>za zhotovitele</w:t>
            </w:r>
          </w:p>
        </w:tc>
      </w:tr>
      <w:bookmarkEnd w:id="0"/>
    </w:tbl>
    <w:p w14:paraId="0ADAD8AF" w14:textId="77777777" w:rsidR="00612D4D" w:rsidRPr="008833BC" w:rsidRDefault="00612D4D" w:rsidP="00310A5C"/>
    <w:sectPr w:rsidR="00612D4D" w:rsidRPr="008833BC" w:rsidSect="00382673">
      <w:footerReference w:type="default" r:id="rId9"/>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AC0D7" w14:textId="77777777" w:rsidR="00816C03" w:rsidRDefault="00816C03" w:rsidP="005C54F7">
      <w:pPr>
        <w:spacing w:after="0"/>
      </w:pPr>
      <w:r>
        <w:separator/>
      </w:r>
    </w:p>
  </w:endnote>
  <w:endnote w:type="continuationSeparator" w:id="0">
    <w:p w14:paraId="378D44DC" w14:textId="77777777" w:rsidR="00816C03" w:rsidRDefault="00816C03"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05AF5F5F" w14:textId="405E34C0" w:rsidR="00646856" w:rsidRDefault="00646856">
            <w:pPr>
              <w:pStyle w:val="Zpat"/>
              <w:jc w:val="right"/>
            </w:pPr>
            <w:r>
              <w:t xml:space="preserve">Stránka </w:t>
            </w:r>
            <w:r>
              <w:rPr>
                <w:b/>
                <w:bCs/>
                <w:sz w:val="24"/>
              </w:rPr>
              <w:fldChar w:fldCharType="begin"/>
            </w:r>
            <w:r>
              <w:rPr>
                <w:b/>
                <w:bCs/>
              </w:rPr>
              <w:instrText>PAGE</w:instrText>
            </w:r>
            <w:r>
              <w:rPr>
                <w:b/>
                <w:bCs/>
                <w:sz w:val="24"/>
              </w:rPr>
              <w:fldChar w:fldCharType="separate"/>
            </w:r>
            <w:r w:rsidR="000D3A8E">
              <w:rPr>
                <w:b/>
                <w:bCs/>
                <w:noProof/>
              </w:rPr>
              <w:t>8</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0D3A8E">
              <w:rPr>
                <w:b/>
                <w:bCs/>
                <w:noProof/>
              </w:rPr>
              <w:t>9</w:t>
            </w:r>
            <w:r>
              <w:rPr>
                <w:b/>
                <w:bCs/>
                <w:sz w:val="24"/>
              </w:rPr>
              <w:fldChar w:fldCharType="end"/>
            </w:r>
          </w:p>
        </w:sdtContent>
      </w:sdt>
    </w:sdtContent>
  </w:sdt>
  <w:p w14:paraId="33EA6A4C" w14:textId="77777777" w:rsidR="00646856" w:rsidRDefault="0064685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2C744" w14:textId="77777777" w:rsidR="00816C03" w:rsidRDefault="00816C03" w:rsidP="005C54F7">
      <w:pPr>
        <w:spacing w:after="0"/>
      </w:pPr>
      <w:r>
        <w:separator/>
      </w:r>
    </w:p>
  </w:footnote>
  <w:footnote w:type="continuationSeparator" w:id="0">
    <w:p w14:paraId="2C157AF1" w14:textId="77777777" w:rsidR="00816C03" w:rsidRDefault="00816C03" w:rsidP="005C54F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41D4"/>
    <w:multiLevelType w:val="hybridMultilevel"/>
    <w:tmpl w:val="2564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1365DC"/>
    <w:multiLevelType w:val="multilevel"/>
    <w:tmpl w:val="0C8254BC"/>
    <w:lvl w:ilvl="0">
      <w:start w:val="1"/>
      <w:numFmt w:val="decimal"/>
      <w:pStyle w:val="Nadpis1"/>
      <w:lvlText w:val="%1."/>
      <w:lvlJc w:val="left"/>
      <w:pPr>
        <w:ind w:left="5038"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 w15:restartNumberingAfterBreak="0">
    <w:nsid w:val="0C1F2A1E"/>
    <w:multiLevelType w:val="hybridMultilevel"/>
    <w:tmpl w:val="E370E7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4" w15:restartNumberingAfterBreak="0">
    <w:nsid w:val="0F282C94"/>
    <w:multiLevelType w:val="hybridMultilevel"/>
    <w:tmpl w:val="CF4E83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70735C"/>
    <w:multiLevelType w:val="multilevel"/>
    <w:tmpl w:val="40C8ACE0"/>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6F1470D"/>
    <w:multiLevelType w:val="multilevel"/>
    <w:tmpl w:val="0405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3D3A4C"/>
    <w:multiLevelType w:val="hybridMultilevel"/>
    <w:tmpl w:val="0900930A"/>
    <w:lvl w:ilvl="0" w:tplc="68E801A6">
      <w:start w:val="1"/>
      <w:numFmt w:val="decimal"/>
      <w:lvlText w:val="6.%1"/>
      <w:lvlJc w:val="left"/>
      <w:pPr>
        <w:ind w:left="1004" w:hanging="360"/>
      </w:pPr>
      <w:rPr>
        <w:rFonts w:hint="default"/>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1CA3514E"/>
    <w:multiLevelType w:val="multilevel"/>
    <w:tmpl w:val="E60E2C6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E4E57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E111F"/>
    <w:multiLevelType w:val="hybridMultilevel"/>
    <w:tmpl w:val="B6B274DC"/>
    <w:lvl w:ilvl="0" w:tplc="8CB47EBE">
      <w:start w:val="1"/>
      <w:numFmt w:val="decimal"/>
      <w:lvlText w:val="12.%1"/>
      <w:lvlJc w:val="left"/>
      <w:pPr>
        <w:ind w:left="1713" w:hanging="360"/>
      </w:pPr>
      <w:rPr>
        <w:rFonts w:cs="Times New Roman" w:hint="default"/>
        <w:b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2"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3" w15:restartNumberingAfterBreak="0">
    <w:nsid w:val="29EF768B"/>
    <w:multiLevelType w:val="multilevel"/>
    <w:tmpl w:val="0E5C4E10"/>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C32551"/>
    <w:multiLevelType w:val="hybridMultilevel"/>
    <w:tmpl w:val="1532A410"/>
    <w:lvl w:ilvl="0" w:tplc="772895B6">
      <w:start w:val="1"/>
      <w:numFmt w:val="decimal"/>
      <w:lvlText w:val="5.%1"/>
      <w:lvlJc w:val="left"/>
      <w:pPr>
        <w:ind w:left="1854" w:hanging="360"/>
      </w:pPr>
      <w:rPr>
        <w:rFonts w:cs="Times New Roman" w:hint="default"/>
        <w:b w:val="0"/>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5" w15:restartNumberingAfterBreak="0">
    <w:nsid w:val="30631324"/>
    <w:multiLevelType w:val="multilevel"/>
    <w:tmpl w:val="D0C0D254"/>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4A19F4"/>
    <w:multiLevelType w:val="hybridMultilevel"/>
    <w:tmpl w:val="08168A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8C70A1"/>
    <w:multiLevelType w:val="multilevel"/>
    <w:tmpl w:val="6CC8B86C"/>
    <w:lvl w:ilvl="0">
      <w:start w:val="11"/>
      <w:numFmt w:val="decimal"/>
      <w:lvlText w:val="%1."/>
      <w:lvlJc w:val="left"/>
      <w:pPr>
        <w:ind w:left="480" w:hanging="480"/>
      </w:pPr>
      <w:rPr>
        <w:rFonts w:hint="default"/>
      </w:rPr>
    </w:lvl>
    <w:lvl w:ilvl="1">
      <w:start w:val="1"/>
      <w:numFmt w:val="decimal"/>
      <w:lvlText w:val="11.%2"/>
      <w:lvlJc w:val="left"/>
      <w:pPr>
        <w:ind w:left="1048" w:hanging="480"/>
      </w:pPr>
      <w:rPr>
        <w:rFonts w:cs="Times New Roman" w:hint="default"/>
        <w:b w:val="0"/>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8" w15:restartNumberingAfterBreak="0">
    <w:nsid w:val="3CAE1E3D"/>
    <w:multiLevelType w:val="multilevel"/>
    <w:tmpl w:val="3F145A38"/>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3777510"/>
    <w:multiLevelType w:val="multilevel"/>
    <w:tmpl w:val="B0C877BC"/>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7F07309"/>
    <w:multiLevelType w:val="hybridMultilevel"/>
    <w:tmpl w:val="DEB2DBDC"/>
    <w:lvl w:ilvl="0" w:tplc="38A6C650">
      <w:start w:val="1"/>
      <w:numFmt w:val="decimal"/>
      <w:lvlText w:val="10.%1"/>
      <w:lvlJc w:val="left"/>
      <w:pPr>
        <w:ind w:left="928" w:hanging="360"/>
      </w:pPr>
      <w:rPr>
        <w:rFonts w:ascii="Calibri" w:hAnsi="Calibri" w:cs="Times New Roman" w:hint="default"/>
        <w:b w:val="0"/>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2" w15:restartNumberingAfterBreak="0">
    <w:nsid w:val="489425C6"/>
    <w:multiLevelType w:val="multilevel"/>
    <w:tmpl w:val="3802260A"/>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4" w15:restartNumberingAfterBreak="0">
    <w:nsid w:val="55D22C95"/>
    <w:multiLevelType w:val="multilevel"/>
    <w:tmpl w:val="53DED5B4"/>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CD2D96"/>
    <w:multiLevelType w:val="hybridMultilevel"/>
    <w:tmpl w:val="8444A31A"/>
    <w:lvl w:ilvl="0" w:tplc="5F687F90">
      <w:start w:val="1"/>
      <w:numFmt w:val="upperRoman"/>
      <w:lvlText w:val="%1."/>
      <w:lvlJc w:val="center"/>
      <w:pPr>
        <w:ind w:left="4613" w:hanging="360"/>
      </w:pPr>
      <w:rPr>
        <w:rFonts w:hint="default"/>
      </w:rPr>
    </w:lvl>
    <w:lvl w:ilvl="1" w:tplc="B3C28E20">
      <w:start w:val="1"/>
      <w:numFmt w:val="decimal"/>
      <w:lvlText w:val="14.%2"/>
      <w:lvlJc w:val="left"/>
      <w:pPr>
        <w:ind w:left="1440" w:hanging="360"/>
      </w:pPr>
      <w:rPr>
        <w:rFonts w:cs="Times New Roman" w:hint="default"/>
        <w:b w:val="0"/>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E543B3"/>
    <w:multiLevelType w:val="hybridMultilevel"/>
    <w:tmpl w:val="7758C7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190FC9"/>
    <w:multiLevelType w:val="hybridMultilevel"/>
    <w:tmpl w:val="4E5452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664D6F7D"/>
    <w:multiLevelType w:val="hybridMultilevel"/>
    <w:tmpl w:val="EA960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680013A"/>
    <w:multiLevelType w:val="multilevel"/>
    <w:tmpl w:val="C51C80D2"/>
    <w:lvl w:ilvl="0">
      <w:start w:val="3"/>
      <w:numFmt w:val="decimal"/>
      <w:lvlText w:val="%1."/>
      <w:lvlJc w:val="left"/>
      <w:pPr>
        <w:ind w:left="360" w:hanging="360"/>
      </w:pPr>
      <w:rPr>
        <w:rFonts w:hint="default"/>
        <w:b/>
        <w:caps w:val="0"/>
      </w:rPr>
    </w:lvl>
    <w:lvl w:ilvl="1">
      <w:start w:val="1"/>
      <w:numFmt w:val="decimal"/>
      <w:lvlText w:val="%1.%2."/>
      <w:lvlJc w:val="left"/>
      <w:pPr>
        <w:ind w:left="432" w:hanging="432"/>
      </w:pPr>
      <w:rPr>
        <w:rFonts w:hint="default"/>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967ED0"/>
    <w:multiLevelType w:val="multilevel"/>
    <w:tmpl w:val="9516D726"/>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4" w15:restartNumberingAfterBreak="0">
    <w:nsid w:val="6C554949"/>
    <w:multiLevelType w:val="multilevel"/>
    <w:tmpl w:val="592AFC34"/>
    <w:lvl w:ilvl="0">
      <w:start w:val="1"/>
      <w:numFmt w:val="upperRoman"/>
      <w:lvlText w:val="%1"/>
      <w:lvlJc w:val="center"/>
      <w:pPr>
        <w:ind w:left="432" w:hanging="144"/>
      </w:pPr>
      <w:rPr>
        <w:rFonts w:ascii="Calibri" w:hAnsi="Calibri" w:hint="default"/>
        <w:b/>
        <w:i w:val="0"/>
        <w:sz w:val="24"/>
      </w:rPr>
    </w:lvl>
    <w:lvl w:ilvl="1">
      <w:start w:val="1"/>
      <w:numFmt w:val="decimal"/>
      <w:isLgl/>
      <w:lvlText w:val="%1.%2"/>
      <w:lvlJc w:val="left"/>
      <w:pPr>
        <w:ind w:left="718" w:hanging="576"/>
      </w:pPr>
      <w:rPr>
        <w:rFonts w:hint="default"/>
      </w:rPr>
    </w:lvl>
    <w:lvl w:ilvl="2">
      <w:start w:val="1"/>
      <w:numFmt w:val="lowerLetter"/>
      <w:lvlText w:val="%3"/>
      <w:lvlJc w:val="left"/>
      <w:pPr>
        <w:ind w:left="1134" w:hanging="45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C58360C"/>
    <w:multiLevelType w:val="multilevel"/>
    <w:tmpl w:val="F2F2BC88"/>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4407B68"/>
    <w:multiLevelType w:val="hybridMultilevel"/>
    <w:tmpl w:val="3F9E0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0F60BA"/>
    <w:multiLevelType w:val="multilevel"/>
    <w:tmpl w:val="A274E05C"/>
    <w:lvl w:ilvl="0">
      <w:start w:val="1"/>
      <w:numFmt w:val="lowerLetter"/>
      <w:lvlText w:val="%1"/>
      <w:lvlJc w:val="left"/>
      <w:pPr>
        <w:tabs>
          <w:tab w:val="num" w:pos="737"/>
        </w:tabs>
        <w:ind w:left="1134" w:hanging="397"/>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7DBC6396"/>
    <w:multiLevelType w:val="multilevel"/>
    <w:tmpl w:val="769CC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F1E7F5D"/>
    <w:multiLevelType w:val="multilevel"/>
    <w:tmpl w:val="D2BA9F16"/>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491"/>
        </w:tabs>
        <w:ind w:left="491"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7"/>
  </w:num>
  <w:num w:numId="2">
    <w:abstractNumId w:val="6"/>
  </w:num>
  <w:num w:numId="3">
    <w:abstractNumId w:val="38"/>
  </w:num>
  <w:num w:numId="4">
    <w:abstractNumId w:val="31"/>
  </w:num>
  <w:num w:numId="5">
    <w:abstractNumId w:val="32"/>
  </w:num>
  <w:num w:numId="6">
    <w:abstractNumId w:val="5"/>
  </w:num>
  <w:num w:numId="7">
    <w:abstractNumId w:val="22"/>
  </w:num>
  <w:num w:numId="8">
    <w:abstractNumId w:val="15"/>
  </w:num>
  <w:num w:numId="9">
    <w:abstractNumId w:val="24"/>
  </w:num>
  <w:num w:numId="10">
    <w:abstractNumId w:val="9"/>
  </w:num>
  <w:num w:numId="11">
    <w:abstractNumId w:val="35"/>
  </w:num>
  <w:num w:numId="12">
    <w:abstractNumId w:val="14"/>
  </w:num>
  <w:num w:numId="13">
    <w:abstractNumId w:val="8"/>
  </w:num>
  <w:num w:numId="14">
    <w:abstractNumId w:val="11"/>
  </w:num>
  <w:num w:numId="15">
    <w:abstractNumId w:val="17"/>
  </w:num>
  <w:num w:numId="16">
    <w:abstractNumId w:val="21"/>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3"/>
  </w:num>
  <w:num w:numId="22">
    <w:abstractNumId w:val="37"/>
  </w:num>
  <w:num w:numId="23">
    <w:abstractNumId w:val="33"/>
  </w:num>
  <w:num w:numId="24">
    <w:abstractNumId w:val="34"/>
  </w:num>
  <w:num w:numId="25">
    <w:abstractNumId w:val="18"/>
  </w:num>
  <w:num w:numId="26">
    <w:abstractNumId w:val="20"/>
  </w:num>
  <w:num w:numId="27">
    <w:abstractNumId w:val="1"/>
  </w:num>
  <w:num w:numId="28">
    <w:abstractNumId w:val="7"/>
  </w:num>
  <w:num w:numId="29">
    <w:abstractNumId w:val="36"/>
  </w:num>
  <w:num w:numId="30">
    <w:abstractNumId w:val="10"/>
  </w:num>
  <w:num w:numId="31">
    <w:abstractNumId w:val="28"/>
  </w:num>
  <w:num w:numId="32">
    <w:abstractNumId w:val="26"/>
  </w:num>
  <w:num w:numId="33">
    <w:abstractNumId w:val="2"/>
  </w:num>
  <w:num w:numId="34">
    <w:abstractNumId w:val="30"/>
  </w:num>
  <w:num w:numId="35">
    <w:abstractNumId w:val="23"/>
  </w:num>
  <w:num w:numId="36">
    <w:abstractNumId w:val="0"/>
  </w:num>
  <w:num w:numId="37">
    <w:abstractNumId w:val="3"/>
  </w:num>
  <w:num w:numId="38">
    <w:abstractNumId w:val="12"/>
  </w:num>
  <w:num w:numId="39">
    <w:abstractNumId w:val="16"/>
  </w:num>
  <w:num w:numId="40">
    <w:abstractNumId w:val="4"/>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001CA"/>
    <w:rsid w:val="000112B0"/>
    <w:rsid w:val="00034426"/>
    <w:rsid w:val="00035273"/>
    <w:rsid w:val="00062E2B"/>
    <w:rsid w:val="00072082"/>
    <w:rsid w:val="000737D7"/>
    <w:rsid w:val="000823C5"/>
    <w:rsid w:val="000900B7"/>
    <w:rsid w:val="00090CB5"/>
    <w:rsid w:val="00091425"/>
    <w:rsid w:val="0009167E"/>
    <w:rsid w:val="000A5E45"/>
    <w:rsid w:val="000A64D1"/>
    <w:rsid w:val="000B2D5E"/>
    <w:rsid w:val="000B4682"/>
    <w:rsid w:val="000C3861"/>
    <w:rsid w:val="000C3CF6"/>
    <w:rsid w:val="000D3A8E"/>
    <w:rsid w:val="000E02F7"/>
    <w:rsid w:val="000E08FD"/>
    <w:rsid w:val="000E13E2"/>
    <w:rsid w:val="000F0E9F"/>
    <w:rsid w:val="000F271E"/>
    <w:rsid w:val="000F4285"/>
    <w:rsid w:val="001023DD"/>
    <w:rsid w:val="001079BA"/>
    <w:rsid w:val="00132513"/>
    <w:rsid w:val="00183BBC"/>
    <w:rsid w:val="00183DEA"/>
    <w:rsid w:val="00186DCE"/>
    <w:rsid w:val="0019753B"/>
    <w:rsid w:val="001A1665"/>
    <w:rsid w:val="001C1B29"/>
    <w:rsid w:val="001D12FE"/>
    <w:rsid w:val="001F6D70"/>
    <w:rsid w:val="001F6DE0"/>
    <w:rsid w:val="002068CF"/>
    <w:rsid w:val="00213F5A"/>
    <w:rsid w:val="002208A1"/>
    <w:rsid w:val="00221D17"/>
    <w:rsid w:val="00235D4C"/>
    <w:rsid w:val="00244D79"/>
    <w:rsid w:val="0025360B"/>
    <w:rsid w:val="00254060"/>
    <w:rsid w:val="002543B5"/>
    <w:rsid w:val="00255322"/>
    <w:rsid w:val="002559C7"/>
    <w:rsid w:val="00255D2E"/>
    <w:rsid w:val="00262A1B"/>
    <w:rsid w:val="00264202"/>
    <w:rsid w:val="002710BC"/>
    <w:rsid w:val="00285669"/>
    <w:rsid w:val="00287CFB"/>
    <w:rsid w:val="002924D1"/>
    <w:rsid w:val="002A17E7"/>
    <w:rsid w:val="002A23E4"/>
    <w:rsid w:val="002C5450"/>
    <w:rsid w:val="002C73A6"/>
    <w:rsid w:val="002F3644"/>
    <w:rsid w:val="00303134"/>
    <w:rsid w:val="00310A5C"/>
    <w:rsid w:val="00321E12"/>
    <w:rsid w:val="003422C1"/>
    <w:rsid w:val="00346115"/>
    <w:rsid w:val="00355B9D"/>
    <w:rsid w:val="00356D67"/>
    <w:rsid w:val="0036551B"/>
    <w:rsid w:val="00375EE5"/>
    <w:rsid w:val="003767B5"/>
    <w:rsid w:val="00380962"/>
    <w:rsid w:val="00381D99"/>
    <w:rsid w:val="00382673"/>
    <w:rsid w:val="003A5BB0"/>
    <w:rsid w:val="003B4D7B"/>
    <w:rsid w:val="003D382A"/>
    <w:rsid w:val="003D58CA"/>
    <w:rsid w:val="003D67E8"/>
    <w:rsid w:val="003E6F5D"/>
    <w:rsid w:val="004042DE"/>
    <w:rsid w:val="00410D36"/>
    <w:rsid w:val="00422A68"/>
    <w:rsid w:val="00423180"/>
    <w:rsid w:val="004231D2"/>
    <w:rsid w:val="004329EB"/>
    <w:rsid w:val="00436BCC"/>
    <w:rsid w:val="004434EB"/>
    <w:rsid w:val="0044653C"/>
    <w:rsid w:val="00451667"/>
    <w:rsid w:val="0046590D"/>
    <w:rsid w:val="00497F82"/>
    <w:rsid w:val="004B547C"/>
    <w:rsid w:val="004B7B43"/>
    <w:rsid w:val="004C6515"/>
    <w:rsid w:val="004C7205"/>
    <w:rsid w:val="004F74AE"/>
    <w:rsid w:val="00502FD5"/>
    <w:rsid w:val="00512B4E"/>
    <w:rsid w:val="00532ADA"/>
    <w:rsid w:val="00540C57"/>
    <w:rsid w:val="00551CE3"/>
    <w:rsid w:val="00557A89"/>
    <w:rsid w:val="005673EF"/>
    <w:rsid w:val="00574F0A"/>
    <w:rsid w:val="00580CBA"/>
    <w:rsid w:val="005875BE"/>
    <w:rsid w:val="005919F5"/>
    <w:rsid w:val="005931BF"/>
    <w:rsid w:val="005A3696"/>
    <w:rsid w:val="005B691F"/>
    <w:rsid w:val="005C4DAA"/>
    <w:rsid w:val="005C54F7"/>
    <w:rsid w:val="005D2684"/>
    <w:rsid w:val="005E5A4A"/>
    <w:rsid w:val="005F1BD3"/>
    <w:rsid w:val="005F1EA6"/>
    <w:rsid w:val="00602772"/>
    <w:rsid w:val="00612D4D"/>
    <w:rsid w:val="0063461C"/>
    <w:rsid w:val="00634B2A"/>
    <w:rsid w:val="006449BD"/>
    <w:rsid w:val="00646856"/>
    <w:rsid w:val="00646C5B"/>
    <w:rsid w:val="00647A53"/>
    <w:rsid w:val="00673576"/>
    <w:rsid w:val="00674B30"/>
    <w:rsid w:val="006806AE"/>
    <w:rsid w:val="006853D3"/>
    <w:rsid w:val="0069138C"/>
    <w:rsid w:val="00696096"/>
    <w:rsid w:val="006A7909"/>
    <w:rsid w:val="006B44BD"/>
    <w:rsid w:val="006C4AC0"/>
    <w:rsid w:val="006C5E3F"/>
    <w:rsid w:val="006D16E2"/>
    <w:rsid w:val="006D26AE"/>
    <w:rsid w:val="006D51A3"/>
    <w:rsid w:val="006E125F"/>
    <w:rsid w:val="006E2D7A"/>
    <w:rsid w:val="006F0ECA"/>
    <w:rsid w:val="006F417B"/>
    <w:rsid w:val="006F4C75"/>
    <w:rsid w:val="007009C3"/>
    <w:rsid w:val="0070642B"/>
    <w:rsid w:val="00755570"/>
    <w:rsid w:val="00762113"/>
    <w:rsid w:val="0078647B"/>
    <w:rsid w:val="007A6275"/>
    <w:rsid w:val="007D3576"/>
    <w:rsid w:val="007D3BB6"/>
    <w:rsid w:val="007E32A6"/>
    <w:rsid w:val="007F7C36"/>
    <w:rsid w:val="007F7D49"/>
    <w:rsid w:val="00800CEB"/>
    <w:rsid w:val="00803AE1"/>
    <w:rsid w:val="00807964"/>
    <w:rsid w:val="00816C03"/>
    <w:rsid w:val="00820EA8"/>
    <w:rsid w:val="00821CF1"/>
    <w:rsid w:val="00825BF2"/>
    <w:rsid w:val="008577F0"/>
    <w:rsid w:val="00880FB1"/>
    <w:rsid w:val="008833BC"/>
    <w:rsid w:val="00891C8A"/>
    <w:rsid w:val="00894D66"/>
    <w:rsid w:val="0089534A"/>
    <w:rsid w:val="008A3BAB"/>
    <w:rsid w:val="008C2BEA"/>
    <w:rsid w:val="008C371A"/>
    <w:rsid w:val="008F7CFB"/>
    <w:rsid w:val="00905261"/>
    <w:rsid w:val="009127EE"/>
    <w:rsid w:val="00932A83"/>
    <w:rsid w:val="009527D3"/>
    <w:rsid w:val="009562E2"/>
    <w:rsid w:val="00963051"/>
    <w:rsid w:val="00973660"/>
    <w:rsid w:val="00992E91"/>
    <w:rsid w:val="009A212B"/>
    <w:rsid w:val="009B6DCB"/>
    <w:rsid w:val="009C28AD"/>
    <w:rsid w:val="009E01CA"/>
    <w:rsid w:val="009E23E0"/>
    <w:rsid w:val="009F3F85"/>
    <w:rsid w:val="009F3FFA"/>
    <w:rsid w:val="009F4463"/>
    <w:rsid w:val="009F48E4"/>
    <w:rsid w:val="00A27D66"/>
    <w:rsid w:val="00A34A20"/>
    <w:rsid w:val="00A52956"/>
    <w:rsid w:val="00A553C7"/>
    <w:rsid w:val="00A576BD"/>
    <w:rsid w:val="00A64571"/>
    <w:rsid w:val="00A64AAE"/>
    <w:rsid w:val="00A667F8"/>
    <w:rsid w:val="00A75E84"/>
    <w:rsid w:val="00A81E18"/>
    <w:rsid w:val="00A82DCC"/>
    <w:rsid w:val="00A83786"/>
    <w:rsid w:val="00A8598A"/>
    <w:rsid w:val="00A92AB9"/>
    <w:rsid w:val="00A9642B"/>
    <w:rsid w:val="00A976D7"/>
    <w:rsid w:val="00AA02B0"/>
    <w:rsid w:val="00AC51E3"/>
    <w:rsid w:val="00AC5BBE"/>
    <w:rsid w:val="00AC71C5"/>
    <w:rsid w:val="00AD2D83"/>
    <w:rsid w:val="00AD7D59"/>
    <w:rsid w:val="00AE6331"/>
    <w:rsid w:val="00AF1836"/>
    <w:rsid w:val="00B01F8F"/>
    <w:rsid w:val="00B04A0E"/>
    <w:rsid w:val="00B53740"/>
    <w:rsid w:val="00B6188F"/>
    <w:rsid w:val="00B63D42"/>
    <w:rsid w:val="00B67A2B"/>
    <w:rsid w:val="00B94889"/>
    <w:rsid w:val="00B96284"/>
    <w:rsid w:val="00B976A8"/>
    <w:rsid w:val="00BC53FD"/>
    <w:rsid w:val="00BE17EB"/>
    <w:rsid w:val="00BE5884"/>
    <w:rsid w:val="00C10A4C"/>
    <w:rsid w:val="00C163F6"/>
    <w:rsid w:val="00C2497F"/>
    <w:rsid w:val="00C27213"/>
    <w:rsid w:val="00C442C2"/>
    <w:rsid w:val="00C51AC8"/>
    <w:rsid w:val="00C95A2B"/>
    <w:rsid w:val="00C97D15"/>
    <w:rsid w:val="00CC1FB6"/>
    <w:rsid w:val="00CC563A"/>
    <w:rsid w:val="00CC7AF5"/>
    <w:rsid w:val="00CD0A87"/>
    <w:rsid w:val="00CD1385"/>
    <w:rsid w:val="00CD3C23"/>
    <w:rsid w:val="00CD453B"/>
    <w:rsid w:val="00CF1D93"/>
    <w:rsid w:val="00D02218"/>
    <w:rsid w:val="00D1369C"/>
    <w:rsid w:val="00D2156F"/>
    <w:rsid w:val="00D4244B"/>
    <w:rsid w:val="00D44E76"/>
    <w:rsid w:val="00D50C25"/>
    <w:rsid w:val="00D51492"/>
    <w:rsid w:val="00D666A1"/>
    <w:rsid w:val="00D712C3"/>
    <w:rsid w:val="00D733FE"/>
    <w:rsid w:val="00D752E3"/>
    <w:rsid w:val="00DB1619"/>
    <w:rsid w:val="00DC17FC"/>
    <w:rsid w:val="00DC1E88"/>
    <w:rsid w:val="00DD1AD7"/>
    <w:rsid w:val="00DF15FA"/>
    <w:rsid w:val="00DF2D96"/>
    <w:rsid w:val="00E27F61"/>
    <w:rsid w:val="00E374B0"/>
    <w:rsid w:val="00E6224A"/>
    <w:rsid w:val="00E70785"/>
    <w:rsid w:val="00E81402"/>
    <w:rsid w:val="00E85339"/>
    <w:rsid w:val="00EA207C"/>
    <w:rsid w:val="00EB038C"/>
    <w:rsid w:val="00EB067D"/>
    <w:rsid w:val="00EB4D87"/>
    <w:rsid w:val="00EC7681"/>
    <w:rsid w:val="00F0362A"/>
    <w:rsid w:val="00F12E91"/>
    <w:rsid w:val="00F14D03"/>
    <w:rsid w:val="00F165B9"/>
    <w:rsid w:val="00F340C2"/>
    <w:rsid w:val="00F55014"/>
    <w:rsid w:val="00F63EC1"/>
    <w:rsid w:val="00F65C06"/>
    <w:rsid w:val="00F71886"/>
    <w:rsid w:val="00F82A3E"/>
    <w:rsid w:val="00F849E9"/>
    <w:rsid w:val="00F87F5D"/>
    <w:rsid w:val="00F9414C"/>
    <w:rsid w:val="00FA54DB"/>
    <w:rsid w:val="00FA60FA"/>
    <w:rsid w:val="00FA7CC0"/>
    <w:rsid w:val="00FC79CA"/>
    <w:rsid w:val="00FD19D3"/>
    <w:rsid w:val="00FD7710"/>
    <w:rsid w:val="00FF02BF"/>
    <w:rsid w:val="00FF6288"/>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D4D"/>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0F4285"/>
    <w:pPr>
      <w:keepNext/>
      <w:numPr>
        <w:numId w:val="27"/>
      </w:numPr>
      <w:spacing w:before="240"/>
      <w:ind w:left="0" w:firstLine="0"/>
      <w:jc w:val="center"/>
      <w:outlineLvl w:val="0"/>
    </w:pPr>
    <w:rPr>
      <w:b/>
      <w:sz w:val="24"/>
      <w:szCs w:val="20"/>
    </w:r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4285"/>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nhideWhenUsed/>
    <w:rsid w:val="000C3CF6"/>
    <w:rPr>
      <w:sz w:val="20"/>
      <w:szCs w:val="20"/>
    </w:rPr>
  </w:style>
  <w:style w:type="character" w:customStyle="1" w:styleId="TextkomenteChar">
    <w:name w:val="Text komentáře Char"/>
    <w:basedOn w:val="Standardnpsmoodstavce"/>
    <w:link w:val="Textkomente"/>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paragraph" w:styleId="Bezmezer">
    <w:name w:val="No Spacing"/>
    <w:aliases w:val="Zvýrazněný bez mezer"/>
    <w:uiPriority w:val="1"/>
    <w:qFormat/>
    <w:rsid w:val="000823C5"/>
    <w:pPr>
      <w:spacing w:after="0" w:line="240" w:lineRule="auto"/>
    </w:pPr>
    <w:rPr>
      <w:rFonts w:ascii="Calibri" w:hAnsi="Calibri"/>
      <w:color w:val="003E7F"/>
    </w:rPr>
  </w:style>
  <w:style w:type="character" w:styleId="Hypertextovodkaz">
    <w:name w:val="Hyperlink"/>
    <w:basedOn w:val="Standardnpsmoodstavce"/>
    <w:rsid w:val="00AE633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1808744573">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Snebergerova@plzensky-kraj.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4E699-0C79-4B2D-99F7-32C8081D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3434</Words>
  <Characters>20265</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Rychtová</dc:creator>
  <cp:keywords/>
  <dc:description/>
  <cp:lastModifiedBy>Beránek Filip</cp:lastModifiedBy>
  <cp:revision>14</cp:revision>
  <cp:lastPrinted>2021-04-26T12:05:00Z</cp:lastPrinted>
  <dcterms:created xsi:type="dcterms:W3CDTF">2021-03-22T18:34:00Z</dcterms:created>
  <dcterms:modified xsi:type="dcterms:W3CDTF">2021-04-26T12:24:00Z</dcterms:modified>
</cp:coreProperties>
</file>