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1885" w:rsidRPr="00722C1D" w:rsidRDefault="005E1885" w:rsidP="00603B27">
      <w:pPr>
        <w:pStyle w:val="NadpisVZ1"/>
        <w:numPr>
          <w:ilvl w:val="0"/>
          <w:numId w:val="0"/>
        </w:numPr>
        <w:spacing w:line="276" w:lineRule="auto"/>
        <w:rPr>
          <w:rFonts w:asciiTheme="minorHAnsi" w:hAnsiTheme="minorHAnsi" w:cstheme="minorHAnsi"/>
          <w:color w:val="auto"/>
        </w:rPr>
      </w:pPr>
      <w:bookmarkStart w:id="0" w:name="_Toc334537432"/>
      <w:r w:rsidRPr="00722C1D">
        <w:rPr>
          <w:rFonts w:asciiTheme="minorHAnsi" w:hAnsiTheme="minorHAnsi" w:cstheme="minorHAnsi"/>
          <w:color w:val="auto"/>
        </w:rPr>
        <w:t>Příloha č. 3</w:t>
      </w:r>
      <w:r w:rsidR="00B32F09" w:rsidRPr="00722C1D">
        <w:rPr>
          <w:rFonts w:asciiTheme="minorHAnsi" w:hAnsiTheme="minorHAnsi" w:cstheme="minorHAnsi"/>
          <w:color w:val="auto"/>
        </w:rPr>
        <w:t xml:space="preserve"> Výzvy</w:t>
      </w:r>
      <w:r w:rsidRPr="00722C1D">
        <w:rPr>
          <w:rFonts w:asciiTheme="minorHAnsi" w:hAnsiTheme="minorHAnsi" w:cstheme="minorHAnsi"/>
          <w:color w:val="auto"/>
        </w:rPr>
        <w:t xml:space="preserve">: </w:t>
      </w:r>
      <w:bookmarkEnd w:id="0"/>
      <w:r w:rsidRPr="00722C1D">
        <w:rPr>
          <w:rFonts w:asciiTheme="minorHAnsi" w:hAnsiTheme="minorHAnsi" w:cstheme="minorHAnsi"/>
          <w:color w:val="auto"/>
        </w:rPr>
        <w:t>Návrh Kupní smlouvy</w:t>
      </w:r>
    </w:p>
    <w:p w:rsidR="005E1885" w:rsidRPr="00F608B9" w:rsidRDefault="005E1885" w:rsidP="00603B27">
      <w:pPr>
        <w:tabs>
          <w:tab w:val="left" w:pos="2913"/>
          <w:tab w:val="center" w:pos="4535"/>
        </w:tabs>
        <w:autoSpaceDE w:val="0"/>
        <w:autoSpaceDN w:val="0"/>
        <w:adjustRightInd w:val="0"/>
        <w:spacing w:line="276" w:lineRule="auto"/>
        <w:rPr>
          <w:b/>
          <w:bCs/>
        </w:rPr>
      </w:pPr>
    </w:p>
    <w:p w:rsidR="005E1885" w:rsidRPr="00AC64A4" w:rsidRDefault="005E1885" w:rsidP="00603B27">
      <w:pPr>
        <w:tabs>
          <w:tab w:val="left" w:pos="2913"/>
          <w:tab w:val="center" w:pos="4535"/>
        </w:tabs>
        <w:autoSpaceDE w:val="0"/>
        <w:autoSpaceDN w:val="0"/>
        <w:adjustRightInd w:val="0"/>
        <w:spacing w:line="276" w:lineRule="auto"/>
        <w:jc w:val="center"/>
        <w:rPr>
          <w:rFonts w:asciiTheme="minorHAnsi" w:hAnsiTheme="minorHAnsi" w:cstheme="minorHAnsi"/>
          <w:b/>
          <w:bCs/>
          <w:sz w:val="24"/>
          <w:szCs w:val="24"/>
          <w:u w:val="single"/>
        </w:rPr>
      </w:pPr>
      <w:r w:rsidRPr="00AC64A4">
        <w:rPr>
          <w:rFonts w:asciiTheme="minorHAnsi" w:hAnsiTheme="minorHAnsi" w:cstheme="minorHAnsi"/>
          <w:b/>
          <w:bCs/>
          <w:sz w:val="24"/>
          <w:szCs w:val="24"/>
          <w:u w:val="single"/>
        </w:rPr>
        <w:t>KUPNÍ SMLOUVA</w:t>
      </w:r>
    </w:p>
    <w:p w:rsidR="005E1885" w:rsidRPr="00AC64A4" w:rsidRDefault="005E1885" w:rsidP="00603B27">
      <w:pPr>
        <w:pStyle w:val="AAOdstavec"/>
        <w:spacing w:before="120" w:line="276" w:lineRule="auto"/>
        <w:jc w:val="center"/>
        <w:rPr>
          <w:rFonts w:asciiTheme="minorHAnsi" w:hAnsiTheme="minorHAnsi" w:cstheme="minorHAnsi"/>
          <w:lang w:eastAsia="cs-CZ"/>
        </w:rPr>
      </w:pPr>
      <w:r w:rsidRPr="00AC64A4">
        <w:rPr>
          <w:rFonts w:asciiTheme="minorHAnsi" w:hAnsiTheme="minorHAnsi" w:cstheme="minorHAnsi"/>
        </w:rPr>
        <w:t xml:space="preserve">uzavřená podle právního řádu České republiky v souladu s ustanovením § 2079 a násl. ve spojení s ust. § 2085 zákona č. 89/2012 Sb., občanského zákoníku, v platném znění (dále též jako „Občanský zákoník“), mezi </w:t>
      </w:r>
      <w:r w:rsidRPr="00AC64A4">
        <w:rPr>
          <w:rFonts w:asciiTheme="minorHAnsi" w:hAnsiTheme="minorHAnsi" w:cstheme="minorHAnsi"/>
          <w:lang w:eastAsia="cs-CZ"/>
        </w:rPr>
        <w:t>těmito smluvními stranami:</w:t>
      </w:r>
    </w:p>
    <w:p w:rsidR="00603B27" w:rsidRPr="00B32F09" w:rsidRDefault="00603B27" w:rsidP="00603B27">
      <w:pPr>
        <w:autoSpaceDE w:val="0"/>
        <w:autoSpaceDN w:val="0"/>
        <w:adjustRightInd w:val="0"/>
        <w:spacing w:line="276" w:lineRule="auto"/>
        <w:rPr>
          <w:rFonts w:asciiTheme="minorHAnsi" w:hAnsiTheme="minorHAnsi" w:cstheme="minorHAnsi"/>
          <w:sz w:val="22"/>
          <w:szCs w:val="22"/>
        </w:rPr>
      </w:pPr>
    </w:p>
    <w:p w:rsidR="00B12E31" w:rsidRPr="00B32F09" w:rsidRDefault="00B12E31" w:rsidP="00603B27">
      <w:pPr>
        <w:spacing w:after="120" w:line="276" w:lineRule="auto"/>
        <w:jc w:val="center"/>
        <w:rPr>
          <w:rFonts w:asciiTheme="minorHAnsi" w:hAnsiTheme="minorHAnsi" w:cstheme="minorHAnsi"/>
          <w:b/>
          <w:sz w:val="22"/>
          <w:szCs w:val="22"/>
        </w:rPr>
      </w:pPr>
      <w:r w:rsidRPr="00B32F09">
        <w:rPr>
          <w:rFonts w:asciiTheme="minorHAnsi" w:hAnsiTheme="minorHAnsi" w:cstheme="minorHAnsi"/>
          <w:b/>
          <w:sz w:val="22"/>
          <w:szCs w:val="22"/>
        </w:rPr>
        <w:t>I. SMLUVNÍ STRANY</w:t>
      </w:r>
    </w:p>
    <w:p w:rsidR="005E1885" w:rsidRPr="00B32F09" w:rsidRDefault="005E1885" w:rsidP="006904EA">
      <w:pPr>
        <w:numPr>
          <w:ilvl w:val="0"/>
          <w:numId w:val="11"/>
        </w:numPr>
        <w:spacing w:after="120" w:line="276" w:lineRule="auto"/>
        <w:ind w:left="357" w:hanging="357"/>
        <w:rPr>
          <w:rFonts w:asciiTheme="minorHAnsi" w:hAnsiTheme="minorHAnsi" w:cstheme="minorHAnsi"/>
          <w:bCs/>
          <w:sz w:val="22"/>
          <w:szCs w:val="22"/>
        </w:rPr>
      </w:pPr>
      <w:r w:rsidRPr="00B32F09">
        <w:rPr>
          <w:rFonts w:asciiTheme="minorHAnsi" w:hAnsiTheme="minorHAnsi" w:cstheme="minorHAnsi"/>
          <w:bCs/>
          <w:sz w:val="22"/>
          <w:szCs w:val="22"/>
        </w:rPr>
        <w:t xml:space="preserve">Kupující: </w:t>
      </w:r>
    </w:p>
    <w:tbl>
      <w:tblPr>
        <w:tblW w:w="929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298"/>
        <w:gridCol w:w="7001"/>
      </w:tblGrid>
      <w:tr w:rsidR="00D90716" w:rsidRPr="00B32F09" w:rsidTr="00D90716">
        <w:trPr>
          <w:jc w:val="right"/>
        </w:trPr>
        <w:tc>
          <w:tcPr>
            <w:tcW w:w="2298" w:type="dxa"/>
            <w:vAlign w:val="center"/>
          </w:tcPr>
          <w:p w:rsidR="00D90716" w:rsidRPr="00B32F09" w:rsidRDefault="00D90716" w:rsidP="00603B27">
            <w:pPr>
              <w:spacing w:line="276" w:lineRule="auto"/>
              <w:rPr>
                <w:rFonts w:asciiTheme="minorHAnsi" w:hAnsiTheme="minorHAnsi" w:cstheme="minorHAnsi"/>
                <w:sz w:val="22"/>
                <w:szCs w:val="22"/>
              </w:rPr>
            </w:pPr>
            <w:r w:rsidRPr="00B32F09">
              <w:rPr>
                <w:rFonts w:asciiTheme="minorHAnsi" w:hAnsiTheme="minorHAnsi" w:cstheme="minorHAnsi"/>
                <w:sz w:val="22"/>
                <w:szCs w:val="22"/>
              </w:rPr>
              <w:t>Název:</w:t>
            </w:r>
          </w:p>
        </w:tc>
        <w:tc>
          <w:tcPr>
            <w:tcW w:w="7001" w:type="dxa"/>
            <w:vAlign w:val="bottom"/>
          </w:tcPr>
          <w:p w:rsidR="00D90716" w:rsidRPr="00B32F09" w:rsidRDefault="00FD6502" w:rsidP="00BB3B6F">
            <w:pPr>
              <w:spacing w:line="276" w:lineRule="auto"/>
              <w:rPr>
                <w:rFonts w:asciiTheme="minorHAnsi" w:hAnsiTheme="minorHAnsi" w:cstheme="minorHAnsi"/>
                <w:b/>
                <w:color w:val="000000"/>
                <w:sz w:val="22"/>
                <w:szCs w:val="22"/>
              </w:rPr>
            </w:pPr>
            <w:r w:rsidRPr="00FD6502">
              <w:rPr>
                <w:rFonts w:asciiTheme="minorHAnsi" w:hAnsiTheme="minorHAnsi" w:cstheme="minorHAnsi"/>
                <w:b/>
                <w:sz w:val="22"/>
                <w:szCs w:val="22"/>
              </w:rPr>
              <w:t>Střední odborná škola a Střední odborné učiliště, Horšovský Týn, Littrowa 122</w:t>
            </w:r>
          </w:p>
        </w:tc>
      </w:tr>
      <w:tr w:rsidR="00DD3477" w:rsidRPr="00B32F09" w:rsidTr="000239CA">
        <w:trPr>
          <w:jc w:val="right"/>
        </w:trPr>
        <w:tc>
          <w:tcPr>
            <w:tcW w:w="2298" w:type="dxa"/>
            <w:vAlign w:val="center"/>
          </w:tcPr>
          <w:p w:rsidR="00DD3477" w:rsidRPr="00B32F09" w:rsidRDefault="00DD3477" w:rsidP="00DD3477">
            <w:pPr>
              <w:spacing w:line="276" w:lineRule="auto"/>
              <w:rPr>
                <w:rFonts w:asciiTheme="minorHAnsi" w:hAnsiTheme="minorHAnsi" w:cstheme="minorHAnsi"/>
                <w:iCs/>
                <w:color w:val="000000"/>
                <w:sz w:val="22"/>
                <w:szCs w:val="22"/>
              </w:rPr>
            </w:pPr>
            <w:r w:rsidRPr="00B32F09">
              <w:rPr>
                <w:rFonts w:asciiTheme="minorHAnsi" w:hAnsiTheme="minorHAnsi" w:cstheme="minorHAnsi"/>
                <w:iCs/>
                <w:color w:val="000000"/>
                <w:sz w:val="22"/>
                <w:szCs w:val="22"/>
              </w:rPr>
              <w:t>IČ</w:t>
            </w:r>
            <w:r w:rsidR="0067339F" w:rsidRPr="00B32F09">
              <w:rPr>
                <w:rFonts w:asciiTheme="minorHAnsi" w:hAnsiTheme="minorHAnsi" w:cstheme="minorHAnsi"/>
                <w:iCs/>
                <w:color w:val="000000"/>
                <w:sz w:val="22"/>
                <w:szCs w:val="22"/>
              </w:rPr>
              <w:t>O</w:t>
            </w:r>
            <w:r w:rsidR="001D44D3" w:rsidRPr="00B32F09">
              <w:rPr>
                <w:rFonts w:asciiTheme="minorHAnsi" w:hAnsiTheme="minorHAnsi" w:cstheme="minorHAnsi"/>
                <w:iCs/>
                <w:color w:val="000000"/>
                <w:sz w:val="22"/>
                <w:szCs w:val="22"/>
              </w:rPr>
              <w:t>:</w:t>
            </w:r>
          </w:p>
        </w:tc>
        <w:tc>
          <w:tcPr>
            <w:tcW w:w="7001" w:type="dxa"/>
          </w:tcPr>
          <w:p w:rsidR="00DD3477" w:rsidRPr="00B32F09" w:rsidRDefault="00FD6502" w:rsidP="00DD3477">
            <w:pPr>
              <w:pStyle w:val="Styl"/>
              <w:tabs>
                <w:tab w:val="left" w:pos="1985"/>
              </w:tabs>
              <w:rPr>
                <w:rFonts w:asciiTheme="minorHAnsi" w:hAnsiTheme="minorHAnsi" w:cstheme="minorHAnsi"/>
                <w:sz w:val="22"/>
                <w:szCs w:val="22"/>
              </w:rPr>
            </w:pPr>
            <w:r w:rsidRPr="00FD6502">
              <w:rPr>
                <w:rFonts w:asciiTheme="minorHAnsi" w:hAnsiTheme="minorHAnsi" w:cstheme="minorHAnsi"/>
                <w:sz w:val="22"/>
                <w:szCs w:val="22"/>
              </w:rPr>
              <w:t>00376469</w:t>
            </w:r>
          </w:p>
        </w:tc>
      </w:tr>
      <w:tr w:rsidR="00D90716" w:rsidRPr="00B32F09" w:rsidTr="00D90716">
        <w:trPr>
          <w:jc w:val="right"/>
        </w:trPr>
        <w:tc>
          <w:tcPr>
            <w:tcW w:w="2298" w:type="dxa"/>
            <w:vAlign w:val="center"/>
          </w:tcPr>
          <w:p w:rsidR="00D90716" w:rsidRPr="00B32F09" w:rsidRDefault="00D90716" w:rsidP="00603B27">
            <w:pPr>
              <w:spacing w:line="276" w:lineRule="auto"/>
              <w:rPr>
                <w:rFonts w:asciiTheme="minorHAnsi" w:hAnsiTheme="minorHAnsi" w:cstheme="minorHAnsi"/>
                <w:iCs/>
                <w:color w:val="000000"/>
                <w:sz w:val="22"/>
                <w:szCs w:val="22"/>
              </w:rPr>
            </w:pPr>
            <w:r w:rsidRPr="00B32F09">
              <w:rPr>
                <w:rFonts w:asciiTheme="minorHAnsi" w:hAnsiTheme="minorHAnsi" w:cstheme="minorHAnsi"/>
                <w:iCs/>
                <w:color w:val="000000"/>
                <w:sz w:val="22"/>
                <w:szCs w:val="22"/>
              </w:rPr>
              <w:t>Sídlo:</w:t>
            </w:r>
          </w:p>
        </w:tc>
        <w:tc>
          <w:tcPr>
            <w:tcW w:w="7001" w:type="dxa"/>
            <w:vAlign w:val="bottom"/>
          </w:tcPr>
          <w:p w:rsidR="00D90716" w:rsidRPr="00B32F09" w:rsidRDefault="00FD6502" w:rsidP="00603B27">
            <w:pPr>
              <w:spacing w:line="276" w:lineRule="auto"/>
              <w:rPr>
                <w:rFonts w:asciiTheme="minorHAnsi" w:hAnsiTheme="minorHAnsi" w:cstheme="minorHAnsi"/>
                <w:color w:val="000000"/>
                <w:sz w:val="22"/>
                <w:szCs w:val="22"/>
              </w:rPr>
            </w:pPr>
            <w:r w:rsidRPr="00FD6502">
              <w:rPr>
                <w:rFonts w:asciiTheme="minorHAnsi" w:hAnsiTheme="minorHAnsi" w:cstheme="minorHAnsi"/>
                <w:sz w:val="22"/>
                <w:szCs w:val="22"/>
              </w:rPr>
              <w:t>Littrowa 122, Horšovský Týn PSČ 346 01</w:t>
            </w:r>
          </w:p>
        </w:tc>
      </w:tr>
      <w:tr w:rsidR="00D90716" w:rsidRPr="00B32F09" w:rsidTr="00D90716">
        <w:trPr>
          <w:trHeight w:val="57"/>
          <w:jc w:val="right"/>
        </w:trPr>
        <w:tc>
          <w:tcPr>
            <w:tcW w:w="2298" w:type="dxa"/>
            <w:vAlign w:val="center"/>
          </w:tcPr>
          <w:p w:rsidR="00D90716" w:rsidRPr="00B32F09" w:rsidRDefault="00D90716" w:rsidP="00603B27">
            <w:pPr>
              <w:spacing w:line="276" w:lineRule="auto"/>
              <w:rPr>
                <w:rFonts w:asciiTheme="minorHAnsi" w:hAnsiTheme="minorHAnsi" w:cstheme="minorHAnsi"/>
                <w:iCs/>
                <w:color w:val="000000"/>
                <w:sz w:val="22"/>
                <w:szCs w:val="22"/>
              </w:rPr>
            </w:pPr>
            <w:r w:rsidRPr="00B32F09">
              <w:rPr>
                <w:rFonts w:asciiTheme="minorHAnsi" w:hAnsiTheme="minorHAnsi" w:cstheme="minorHAnsi"/>
                <w:iCs/>
                <w:color w:val="000000"/>
                <w:sz w:val="22"/>
                <w:szCs w:val="22"/>
              </w:rPr>
              <w:t>Statutární zástupce:</w:t>
            </w:r>
          </w:p>
        </w:tc>
        <w:tc>
          <w:tcPr>
            <w:tcW w:w="7001" w:type="dxa"/>
            <w:vAlign w:val="bottom"/>
          </w:tcPr>
          <w:p w:rsidR="00D90716" w:rsidRPr="00B32F09" w:rsidRDefault="00FD6502" w:rsidP="00603B27">
            <w:pPr>
              <w:spacing w:line="276" w:lineRule="auto"/>
              <w:rPr>
                <w:rFonts w:asciiTheme="minorHAnsi" w:hAnsiTheme="minorHAnsi" w:cstheme="minorHAnsi"/>
                <w:color w:val="000000"/>
                <w:sz w:val="22"/>
                <w:szCs w:val="22"/>
              </w:rPr>
            </w:pPr>
            <w:r w:rsidRPr="00FD6502">
              <w:rPr>
                <w:rStyle w:val="Siln"/>
                <w:rFonts w:asciiTheme="minorHAnsi" w:hAnsiTheme="minorHAnsi" w:cstheme="minorHAnsi"/>
                <w:sz w:val="22"/>
                <w:szCs w:val="22"/>
              </w:rPr>
              <w:t>Ing. Miluše Fousová, ředitelka školy</w:t>
            </w:r>
          </w:p>
        </w:tc>
      </w:tr>
      <w:tr w:rsidR="003211E5" w:rsidRPr="00B32F09" w:rsidTr="00C30480">
        <w:trPr>
          <w:trHeight w:val="57"/>
          <w:jc w:val="right"/>
        </w:trPr>
        <w:tc>
          <w:tcPr>
            <w:tcW w:w="2298" w:type="dxa"/>
            <w:vAlign w:val="center"/>
          </w:tcPr>
          <w:p w:rsidR="003211E5" w:rsidRPr="00B32F09" w:rsidRDefault="003211E5" w:rsidP="003211E5">
            <w:pPr>
              <w:spacing w:line="276" w:lineRule="auto"/>
              <w:rPr>
                <w:rFonts w:asciiTheme="minorHAnsi" w:hAnsiTheme="minorHAnsi" w:cstheme="minorHAnsi"/>
                <w:iCs/>
                <w:color w:val="000000"/>
                <w:sz w:val="22"/>
                <w:szCs w:val="22"/>
              </w:rPr>
            </w:pPr>
            <w:r w:rsidRPr="00B32F09">
              <w:rPr>
                <w:rFonts w:asciiTheme="minorHAnsi" w:hAnsiTheme="minorHAnsi" w:cstheme="minorHAnsi"/>
                <w:iCs/>
                <w:color w:val="000000"/>
                <w:sz w:val="22"/>
                <w:szCs w:val="22"/>
              </w:rPr>
              <w:t>Kontaktní osoba:</w:t>
            </w:r>
          </w:p>
        </w:tc>
        <w:tc>
          <w:tcPr>
            <w:tcW w:w="7001" w:type="dxa"/>
            <w:vAlign w:val="center"/>
          </w:tcPr>
          <w:p w:rsidR="003211E5" w:rsidRPr="00B32F09" w:rsidRDefault="00FD6502" w:rsidP="0067339F">
            <w:pPr>
              <w:widowControl w:val="0"/>
              <w:spacing w:line="276" w:lineRule="auto"/>
              <w:ind w:right="-2"/>
              <w:rPr>
                <w:rFonts w:asciiTheme="minorHAnsi" w:hAnsiTheme="minorHAnsi" w:cstheme="minorHAnsi"/>
                <w:sz w:val="22"/>
                <w:szCs w:val="22"/>
              </w:rPr>
            </w:pPr>
            <w:r w:rsidRPr="00FD6502">
              <w:rPr>
                <w:rFonts w:asciiTheme="minorHAnsi" w:hAnsiTheme="minorHAnsi" w:cstheme="minorHAnsi"/>
                <w:sz w:val="22"/>
                <w:szCs w:val="22"/>
              </w:rPr>
              <w:t>Ing. Petr Konáš</w:t>
            </w:r>
          </w:p>
        </w:tc>
      </w:tr>
      <w:tr w:rsidR="003211E5" w:rsidRPr="00B32F09" w:rsidTr="00C30480">
        <w:trPr>
          <w:trHeight w:val="57"/>
          <w:jc w:val="right"/>
        </w:trPr>
        <w:tc>
          <w:tcPr>
            <w:tcW w:w="2298" w:type="dxa"/>
            <w:vAlign w:val="center"/>
          </w:tcPr>
          <w:p w:rsidR="003211E5" w:rsidRPr="00B32F09" w:rsidRDefault="003211E5" w:rsidP="003211E5">
            <w:pPr>
              <w:spacing w:line="276" w:lineRule="auto"/>
              <w:rPr>
                <w:rFonts w:asciiTheme="minorHAnsi" w:hAnsiTheme="minorHAnsi" w:cstheme="minorHAnsi"/>
                <w:iCs/>
                <w:color w:val="000000"/>
                <w:sz w:val="22"/>
                <w:szCs w:val="22"/>
              </w:rPr>
            </w:pPr>
            <w:r w:rsidRPr="00B32F09">
              <w:rPr>
                <w:rFonts w:asciiTheme="minorHAnsi" w:hAnsiTheme="minorHAnsi" w:cstheme="minorHAnsi"/>
                <w:iCs/>
                <w:color w:val="000000"/>
                <w:sz w:val="22"/>
                <w:szCs w:val="22"/>
              </w:rPr>
              <w:t>Tel. na kontaktní osobu:</w:t>
            </w:r>
          </w:p>
        </w:tc>
        <w:tc>
          <w:tcPr>
            <w:tcW w:w="7001" w:type="dxa"/>
            <w:vAlign w:val="center"/>
          </w:tcPr>
          <w:p w:rsidR="003211E5" w:rsidRPr="00B32F09" w:rsidRDefault="008F53C8" w:rsidP="00CB284D">
            <w:pPr>
              <w:widowControl w:val="0"/>
              <w:spacing w:line="276" w:lineRule="auto"/>
              <w:ind w:right="-2"/>
              <w:rPr>
                <w:rFonts w:asciiTheme="minorHAnsi" w:hAnsiTheme="minorHAnsi" w:cstheme="minorHAnsi"/>
                <w:sz w:val="22"/>
                <w:szCs w:val="22"/>
              </w:rPr>
            </w:pPr>
            <w:r>
              <w:rPr>
                <w:rFonts w:asciiTheme="minorHAnsi" w:hAnsiTheme="minorHAnsi" w:cstheme="minorHAnsi"/>
                <w:sz w:val="22"/>
                <w:szCs w:val="22"/>
              </w:rPr>
              <w:t>+420 </w:t>
            </w:r>
            <w:r w:rsidR="00CB284D">
              <w:rPr>
                <w:rFonts w:asciiTheme="minorHAnsi" w:hAnsiTheme="minorHAnsi" w:cstheme="minorHAnsi"/>
                <w:sz w:val="22"/>
                <w:szCs w:val="22"/>
              </w:rPr>
              <w:t>379410052</w:t>
            </w:r>
          </w:p>
        </w:tc>
      </w:tr>
      <w:tr w:rsidR="003211E5" w:rsidRPr="00B32F09" w:rsidTr="00C30480">
        <w:trPr>
          <w:trHeight w:val="57"/>
          <w:jc w:val="right"/>
        </w:trPr>
        <w:tc>
          <w:tcPr>
            <w:tcW w:w="2298" w:type="dxa"/>
            <w:vAlign w:val="center"/>
          </w:tcPr>
          <w:p w:rsidR="003211E5" w:rsidRPr="00B32F09" w:rsidRDefault="003211E5" w:rsidP="003211E5">
            <w:pPr>
              <w:spacing w:line="276" w:lineRule="auto"/>
              <w:rPr>
                <w:rFonts w:asciiTheme="minorHAnsi" w:hAnsiTheme="minorHAnsi" w:cstheme="minorHAnsi"/>
                <w:iCs/>
                <w:color w:val="000000"/>
                <w:sz w:val="22"/>
                <w:szCs w:val="22"/>
              </w:rPr>
            </w:pPr>
            <w:r w:rsidRPr="00B32F09">
              <w:rPr>
                <w:rFonts w:asciiTheme="minorHAnsi" w:hAnsiTheme="minorHAnsi" w:cstheme="minorHAnsi"/>
                <w:iCs/>
                <w:color w:val="000000"/>
                <w:sz w:val="22"/>
                <w:szCs w:val="22"/>
              </w:rPr>
              <w:t>E-mail kontaktní osoby:</w:t>
            </w:r>
          </w:p>
        </w:tc>
        <w:tc>
          <w:tcPr>
            <w:tcW w:w="7001" w:type="dxa"/>
            <w:vAlign w:val="center"/>
          </w:tcPr>
          <w:p w:rsidR="003211E5" w:rsidRPr="00B32F09" w:rsidRDefault="002F10C1" w:rsidP="00254DE5">
            <w:pPr>
              <w:widowControl w:val="0"/>
              <w:spacing w:line="276" w:lineRule="auto"/>
              <w:ind w:right="-2"/>
              <w:rPr>
                <w:rFonts w:asciiTheme="minorHAnsi" w:hAnsiTheme="minorHAnsi" w:cstheme="minorHAnsi"/>
                <w:sz w:val="22"/>
                <w:szCs w:val="22"/>
              </w:rPr>
            </w:pPr>
            <w:hyperlink r:id="rId8" w:history="1">
              <w:r w:rsidR="00FD6502" w:rsidRPr="00575194">
                <w:rPr>
                  <w:rStyle w:val="Hypertextovodkaz"/>
                  <w:rFonts w:asciiTheme="minorHAnsi" w:hAnsiTheme="minorHAnsi" w:cstheme="minorHAnsi"/>
                  <w:sz w:val="22"/>
                  <w:szCs w:val="22"/>
                </w:rPr>
                <w:t>konas@sos-souhtyn.cz</w:t>
              </w:r>
            </w:hyperlink>
            <w:r w:rsidR="00FD6502">
              <w:rPr>
                <w:rFonts w:asciiTheme="minorHAnsi" w:hAnsiTheme="minorHAnsi" w:cstheme="minorHAnsi"/>
                <w:sz w:val="22"/>
                <w:szCs w:val="22"/>
              </w:rPr>
              <w:t xml:space="preserve"> </w:t>
            </w:r>
          </w:p>
        </w:tc>
      </w:tr>
      <w:tr w:rsidR="00B32F09" w:rsidRPr="00B32F09" w:rsidTr="00736FB3">
        <w:trPr>
          <w:trHeight w:val="57"/>
          <w:jc w:val="right"/>
        </w:trPr>
        <w:tc>
          <w:tcPr>
            <w:tcW w:w="2298" w:type="dxa"/>
          </w:tcPr>
          <w:p w:rsidR="00B32F09" w:rsidRPr="00B32F09" w:rsidRDefault="00B32F09" w:rsidP="00B32F09">
            <w:pPr>
              <w:spacing w:line="276" w:lineRule="auto"/>
              <w:rPr>
                <w:rFonts w:asciiTheme="minorHAnsi" w:hAnsiTheme="minorHAnsi" w:cstheme="minorHAnsi"/>
                <w:iCs/>
                <w:color w:val="000000"/>
                <w:sz w:val="22"/>
                <w:szCs w:val="22"/>
              </w:rPr>
            </w:pPr>
            <w:r w:rsidRPr="00B32F09">
              <w:rPr>
                <w:rFonts w:asciiTheme="minorHAnsi" w:hAnsiTheme="minorHAnsi" w:cstheme="minorHAnsi"/>
                <w:sz w:val="22"/>
                <w:szCs w:val="22"/>
              </w:rPr>
              <w:t>Banka:</w:t>
            </w:r>
          </w:p>
        </w:tc>
        <w:tc>
          <w:tcPr>
            <w:tcW w:w="7001" w:type="dxa"/>
          </w:tcPr>
          <w:p w:rsidR="00B32F09" w:rsidRPr="00CB284D" w:rsidRDefault="00CB284D" w:rsidP="00B32F09">
            <w:pPr>
              <w:widowControl w:val="0"/>
              <w:spacing w:line="276" w:lineRule="auto"/>
              <w:ind w:right="-2"/>
              <w:rPr>
                <w:rFonts w:asciiTheme="minorHAnsi" w:hAnsiTheme="minorHAnsi" w:cstheme="minorHAnsi"/>
                <w:sz w:val="22"/>
                <w:szCs w:val="22"/>
              </w:rPr>
            </w:pPr>
            <w:r>
              <w:rPr>
                <w:rFonts w:asciiTheme="minorHAnsi" w:hAnsiTheme="minorHAnsi" w:cstheme="minorHAnsi"/>
                <w:sz w:val="22"/>
                <w:szCs w:val="22"/>
              </w:rPr>
              <w:t>Komerční banka a.s., pobočka Domažlice</w:t>
            </w:r>
          </w:p>
        </w:tc>
      </w:tr>
      <w:tr w:rsidR="00B32F09" w:rsidRPr="00B32F09" w:rsidTr="00736FB3">
        <w:trPr>
          <w:trHeight w:val="57"/>
          <w:jc w:val="right"/>
        </w:trPr>
        <w:tc>
          <w:tcPr>
            <w:tcW w:w="2298" w:type="dxa"/>
          </w:tcPr>
          <w:p w:rsidR="00B32F09" w:rsidRPr="00B32F09" w:rsidRDefault="00B32F09" w:rsidP="00B32F09">
            <w:pPr>
              <w:spacing w:line="276" w:lineRule="auto"/>
              <w:rPr>
                <w:rFonts w:asciiTheme="minorHAnsi" w:hAnsiTheme="minorHAnsi" w:cstheme="minorHAnsi"/>
                <w:iCs/>
                <w:color w:val="000000"/>
                <w:sz w:val="22"/>
                <w:szCs w:val="22"/>
              </w:rPr>
            </w:pPr>
            <w:r w:rsidRPr="00B32F09">
              <w:rPr>
                <w:rFonts w:asciiTheme="minorHAnsi" w:hAnsiTheme="minorHAnsi" w:cstheme="minorHAnsi"/>
                <w:sz w:val="22"/>
                <w:szCs w:val="22"/>
              </w:rPr>
              <w:t>Číslo účtu:</w:t>
            </w:r>
          </w:p>
        </w:tc>
        <w:tc>
          <w:tcPr>
            <w:tcW w:w="7001" w:type="dxa"/>
          </w:tcPr>
          <w:p w:rsidR="00B32F09" w:rsidRPr="00CB284D" w:rsidRDefault="00CB284D" w:rsidP="00B32F09">
            <w:pPr>
              <w:widowControl w:val="0"/>
              <w:spacing w:line="276" w:lineRule="auto"/>
              <w:ind w:right="-2"/>
              <w:rPr>
                <w:rFonts w:asciiTheme="minorHAnsi" w:hAnsiTheme="minorHAnsi" w:cstheme="minorHAnsi"/>
                <w:sz w:val="22"/>
                <w:szCs w:val="22"/>
              </w:rPr>
            </w:pPr>
            <w:r>
              <w:rPr>
                <w:rFonts w:asciiTheme="minorHAnsi" w:hAnsiTheme="minorHAnsi" w:cstheme="minorHAnsi"/>
                <w:sz w:val="22"/>
                <w:szCs w:val="22"/>
              </w:rPr>
              <w:t>8434321/0100</w:t>
            </w:r>
          </w:p>
        </w:tc>
      </w:tr>
    </w:tbl>
    <w:p w:rsidR="005E1885" w:rsidRPr="00B32F09" w:rsidRDefault="005E1885" w:rsidP="00603B27">
      <w:pPr>
        <w:pStyle w:val="Bezmezer"/>
        <w:spacing w:before="120" w:line="276" w:lineRule="auto"/>
        <w:rPr>
          <w:rFonts w:asciiTheme="minorHAnsi" w:hAnsiTheme="minorHAnsi" w:cstheme="minorHAnsi"/>
        </w:rPr>
      </w:pPr>
      <w:r w:rsidRPr="00B32F09">
        <w:rPr>
          <w:rFonts w:asciiTheme="minorHAnsi" w:hAnsiTheme="minorHAnsi" w:cstheme="minorHAnsi"/>
        </w:rPr>
        <w:t xml:space="preserve">(dále jen </w:t>
      </w:r>
      <w:r w:rsidR="00B12E31" w:rsidRPr="00B32F09">
        <w:rPr>
          <w:rFonts w:asciiTheme="minorHAnsi" w:hAnsiTheme="minorHAnsi" w:cstheme="minorHAnsi"/>
        </w:rPr>
        <w:t>„</w:t>
      </w:r>
      <w:r w:rsidRPr="00B32F09">
        <w:rPr>
          <w:rFonts w:asciiTheme="minorHAnsi" w:hAnsiTheme="minorHAnsi" w:cstheme="minorHAnsi"/>
          <w:b/>
        </w:rPr>
        <w:t>Kupující</w:t>
      </w:r>
      <w:r w:rsidR="00B12E31" w:rsidRPr="00B32F09">
        <w:rPr>
          <w:rFonts w:asciiTheme="minorHAnsi" w:hAnsiTheme="minorHAnsi" w:cstheme="minorHAnsi"/>
          <w:b/>
        </w:rPr>
        <w:t>“</w:t>
      </w:r>
      <w:r w:rsidRPr="00B32F09">
        <w:rPr>
          <w:rFonts w:asciiTheme="minorHAnsi" w:hAnsiTheme="minorHAnsi" w:cstheme="minorHAnsi"/>
        </w:rPr>
        <w:t>)</w:t>
      </w:r>
    </w:p>
    <w:p w:rsidR="005E1885" w:rsidRPr="00B32F09" w:rsidRDefault="00024300" w:rsidP="006904EA">
      <w:pPr>
        <w:numPr>
          <w:ilvl w:val="0"/>
          <w:numId w:val="11"/>
        </w:numPr>
        <w:spacing w:before="120" w:after="120" w:line="276" w:lineRule="auto"/>
        <w:ind w:left="357" w:hanging="357"/>
        <w:rPr>
          <w:rFonts w:asciiTheme="minorHAnsi" w:hAnsiTheme="minorHAnsi" w:cstheme="minorHAnsi"/>
          <w:bCs/>
          <w:sz w:val="22"/>
          <w:szCs w:val="22"/>
        </w:rPr>
      </w:pPr>
      <w:r w:rsidRPr="00B32F09">
        <w:rPr>
          <w:rFonts w:asciiTheme="minorHAnsi" w:hAnsiTheme="minorHAnsi" w:cstheme="minorHAnsi"/>
          <w:bCs/>
          <w:sz w:val="22"/>
          <w:szCs w:val="22"/>
        </w:rPr>
        <w:t>Prodá</w:t>
      </w:r>
      <w:r w:rsidR="005E1885" w:rsidRPr="00B32F09">
        <w:rPr>
          <w:rFonts w:asciiTheme="minorHAnsi" w:hAnsiTheme="minorHAnsi" w:cstheme="minorHAnsi"/>
          <w:bCs/>
          <w:sz w:val="22"/>
          <w:szCs w:val="22"/>
        </w:rPr>
        <w:t>vající:</w:t>
      </w:r>
    </w:p>
    <w:tbl>
      <w:tblPr>
        <w:tblW w:w="929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298"/>
        <w:gridCol w:w="7001"/>
      </w:tblGrid>
      <w:tr w:rsidR="00CA03AE" w:rsidRPr="00B32F09" w:rsidTr="00C30480">
        <w:trPr>
          <w:jc w:val="right"/>
        </w:trPr>
        <w:tc>
          <w:tcPr>
            <w:tcW w:w="2298" w:type="dxa"/>
            <w:vAlign w:val="center"/>
          </w:tcPr>
          <w:p w:rsidR="00CA03AE" w:rsidRPr="00B32F09" w:rsidRDefault="00CA03AE" w:rsidP="00603B27">
            <w:pPr>
              <w:widowControl w:val="0"/>
              <w:spacing w:line="276" w:lineRule="auto"/>
              <w:ind w:right="-2"/>
              <w:rPr>
                <w:rFonts w:asciiTheme="minorHAnsi" w:hAnsiTheme="minorHAnsi" w:cstheme="minorHAnsi"/>
                <w:bCs/>
                <w:color w:val="000000"/>
                <w:sz w:val="22"/>
                <w:szCs w:val="22"/>
              </w:rPr>
            </w:pPr>
            <w:r w:rsidRPr="00B32F09">
              <w:rPr>
                <w:rFonts w:asciiTheme="minorHAnsi" w:hAnsiTheme="minorHAnsi" w:cstheme="minorHAnsi"/>
                <w:color w:val="000000"/>
                <w:sz w:val="22"/>
                <w:szCs w:val="22"/>
              </w:rPr>
              <w:t>N</w:t>
            </w:r>
            <w:r w:rsidRPr="00B32F09">
              <w:rPr>
                <w:rFonts w:asciiTheme="minorHAnsi" w:hAnsiTheme="minorHAnsi" w:cstheme="minorHAnsi"/>
                <w:color w:val="000000"/>
                <w:spacing w:val="-7"/>
                <w:sz w:val="22"/>
                <w:szCs w:val="22"/>
              </w:rPr>
              <w:t>á</w:t>
            </w:r>
            <w:r w:rsidRPr="00B32F09">
              <w:rPr>
                <w:rFonts w:asciiTheme="minorHAnsi" w:hAnsiTheme="minorHAnsi" w:cstheme="minorHAnsi"/>
                <w:color w:val="000000"/>
                <w:sz w:val="22"/>
                <w:szCs w:val="22"/>
              </w:rPr>
              <w:t>zev:</w:t>
            </w:r>
          </w:p>
        </w:tc>
        <w:tc>
          <w:tcPr>
            <w:tcW w:w="7001" w:type="dxa"/>
          </w:tcPr>
          <w:p w:rsidR="00CA03AE" w:rsidRPr="00B32F09" w:rsidRDefault="00CA03AE" w:rsidP="00B10EDC">
            <w:pPr>
              <w:spacing w:line="276" w:lineRule="auto"/>
              <w:rPr>
                <w:rFonts w:asciiTheme="minorHAnsi" w:hAnsiTheme="minorHAnsi" w:cstheme="minorHAnsi"/>
                <w:sz w:val="22"/>
                <w:szCs w:val="22"/>
              </w:rPr>
            </w:pPr>
            <w:r w:rsidRPr="00B32F09">
              <w:rPr>
                <w:rFonts w:asciiTheme="minorHAnsi" w:hAnsiTheme="minorHAnsi" w:cstheme="minorHAnsi"/>
                <w:b/>
                <w:bCs/>
                <w:color w:val="FF0000"/>
                <w:sz w:val="22"/>
                <w:szCs w:val="22"/>
              </w:rPr>
              <w:t xml:space="preserve">doplní </w:t>
            </w:r>
            <w:r w:rsidR="00B10EDC" w:rsidRPr="00B32F09">
              <w:rPr>
                <w:rFonts w:asciiTheme="minorHAnsi" w:hAnsiTheme="minorHAnsi" w:cstheme="minorHAnsi"/>
                <w:b/>
                <w:bCs/>
                <w:color w:val="FF0000"/>
                <w:sz w:val="22"/>
                <w:szCs w:val="22"/>
              </w:rPr>
              <w:t>dodavatel</w:t>
            </w:r>
          </w:p>
        </w:tc>
      </w:tr>
      <w:tr w:rsidR="00B10EDC" w:rsidRPr="00B32F09" w:rsidTr="00C30480">
        <w:trPr>
          <w:jc w:val="right"/>
        </w:trPr>
        <w:tc>
          <w:tcPr>
            <w:tcW w:w="2298" w:type="dxa"/>
            <w:vAlign w:val="center"/>
          </w:tcPr>
          <w:p w:rsidR="00B10EDC" w:rsidRPr="00B32F09" w:rsidRDefault="00B10EDC" w:rsidP="00603B27">
            <w:pPr>
              <w:widowControl w:val="0"/>
              <w:spacing w:line="276" w:lineRule="auto"/>
              <w:ind w:right="-2"/>
              <w:rPr>
                <w:rFonts w:asciiTheme="minorHAnsi" w:hAnsiTheme="minorHAnsi" w:cstheme="minorHAnsi"/>
                <w:bCs/>
                <w:color w:val="000000"/>
                <w:sz w:val="22"/>
                <w:szCs w:val="22"/>
              </w:rPr>
            </w:pPr>
            <w:r w:rsidRPr="00B32F09">
              <w:rPr>
                <w:rFonts w:asciiTheme="minorHAnsi" w:hAnsiTheme="minorHAnsi" w:cstheme="minorHAnsi"/>
                <w:bCs/>
                <w:color w:val="000000"/>
                <w:sz w:val="22"/>
                <w:szCs w:val="22"/>
              </w:rPr>
              <w:t>IČ</w:t>
            </w:r>
            <w:r w:rsidR="00B32F09">
              <w:rPr>
                <w:rFonts w:asciiTheme="minorHAnsi" w:hAnsiTheme="minorHAnsi" w:cstheme="minorHAnsi"/>
                <w:bCs/>
                <w:color w:val="000000"/>
                <w:sz w:val="22"/>
                <w:szCs w:val="22"/>
              </w:rPr>
              <w:t>O</w:t>
            </w:r>
            <w:r w:rsidRPr="00B32F09">
              <w:rPr>
                <w:rFonts w:asciiTheme="minorHAnsi" w:hAnsiTheme="minorHAnsi" w:cstheme="minorHAnsi"/>
                <w:bCs/>
                <w:color w:val="000000"/>
                <w:sz w:val="22"/>
                <w:szCs w:val="22"/>
              </w:rPr>
              <w:t>/DIČ:</w:t>
            </w:r>
          </w:p>
        </w:tc>
        <w:tc>
          <w:tcPr>
            <w:tcW w:w="7001" w:type="dxa"/>
          </w:tcPr>
          <w:p w:rsidR="00B10EDC" w:rsidRPr="00B32F09" w:rsidRDefault="00B10EDC">
            <w:pPr>
              <w:rPr>
                <w:rFonts w:asciiTheme="minorHAnsi" w:hAnsiTheme="minorHAnsi" w:cstheme="minorHAnsi"/>
                <w:sz w:val="22"/>
                <w:szCs w:val="22"/>
              </w:rPr>
            </w:pPr>
            <w:r w:rsidRPr="00B32F09">
              <w:rPr>
                <w:rFonts w:asciiTheme="minorHAnsi" w:hAnsiTheme="minorHAnsi" w:cstheme="minorHAnsi"/>
                <w:b/>
                <w:bCs/>
                <w:color w:val="FF0000"/>
                <w:sz w:val="22"/>
                <w:szCs w:val="22"/>
              </w:rPr>
              <w:t>doplní dodavatel</w:t>
            </w:r>
          </w:p>
        </w:tc>
      </w:tr>
      <w:tr w:rsidR="00B10EDC" w:rsidRPr="00B32F09" w:rsidTr="00C30480">
        <w:trPr>
          <w:jc w:val="right"/>
        </w:trPr>
        <w:tc>
          <w:tcPr>
            <w:tcW w:w="2298" w:type="dxa"/>
            <w:vAlign w:val="center"/>
          </w:tcPr>
          <w:p w:rsidR="00B10EDC" w:rsidRPr="00B32F09" w:rsidRDefault="00B10EDC" w:rsidP="00603B27">
            <w:pPr>
              <w:widowControl w:val="0"/>
              <w:spacing w:line="276" w:lineRule="auto"/>
              <w:ind w:right="-2"/>
              <w:rPr>
                <w:rFonts w:asciiTheme="minorHAnsi" w:hAnsiTheme="minorHAnsi" w:cstheme="minorHAnsi"/>
                <w:bCs/>
                <w:color w:val="000000"/>
                <w:sz w:val="22"/>
                <w:szCs w:val="22"/>
              </w:rPr>
            </w:pPr>
            <w:r w:rsidRPr="00B32F09">
              <w:rPr>
                <w:rFonts w:asciiTheme="minorHAnsi" w:hAnsiTheme="minorHAnsi" w:cstheme="minorHAnsi"/>
                <w:bCs/>
                <w:color w:val="000000"/>
                <w:sz w:val="22"/>
                <w:szCs w:val="22"/>
              </w:rPr>
              <w:t>Sídlo:</w:t>
            </w:r>
          </w:p>
        </w:tc>
        <w:tc>
          <w:tcPr>
            <w:tcW w:w="7001" w:type="dxa"/>
          </w:tcPr>
          <w:p w:rsidR="00B10EDC" w:rsidRPr="00B32F09" w:rsidRDefault="00B10EDC">
            <w:pPr>
              <w:rPr>
                <w:rFonts w:asciiTheme="minorHAnsi" w:hAnsiTheme="minorHAnsi" w:cstheme="minorHAnsi"/>
                <w:sz w:val="22"/>
                <w:szCs w:val="22"/>
              </w:rPr>
            </w:pPr>
            <w:r w:rsidRPr="00B32F09">
              <w:rPr>
                <w:rFonts w:asciiTheme="minorHAnsi" w:hAnsiTheme="minorHAnsi" w:cstheme="minorHAnsi"/>
                <w:b/>
                <w:bCs/>
                <w:color w:val="FF0000"/>
                <w:sz w:val="22"/>
                <w:szCs w:val="22"/>
              </w:rPr>
              <w:t>doplní dodavatel</w:t>
            </w:r>
          </w:p>
        </w:tc>
      </w:tr>
      <w:tr w:rsidR="00B10EDC" w:rsidRPr="00B32F09" w:rsidTr="00C30480">
        <w:trPr>
          <w:jc w:val="right"/>
        </w:trPr>
        <w:tc>
          <w:tcPr>
            <w:tcW w:w="2298" w:type="dxa"/>
            <w:vAlign w:val="center"/>
          </w:tcPr>
          <w:p w:rsidR="00B10EDC" w:rsidRPr="00B32F09" w:rsidRDefault="00B10EDC" w:rsidP="00603B27">
            <w:pPr>
              <w:widowControl w:val="0"/>
              <w:spacing w:line="276" w:lineRule="auto"/>
              <w:ind w:right="-2"/>
              <w:rPr>
                <w:rFonts w:asciiTheme="minorHAnsi" w:hAnsiTheme="minorHAnsi" w:cstheme="minorHAnsi"/>
                <w:bCs/>
                <w:sz w:val="22"/>
                <w:szCs w:val="22"/>
              </w:rPr>
            </w:pPr>
            <w:r w:rsidRPr="00B32F09">
              <w:rPr>
                <w:rFonts w:asciiTheme="minorHAnsi" w:hAnsiTheme="minorHAnsi" w:cstheme="minorHAnsi"/>
                <w:bCs/>
                <w:sz w:val="22"/>
                <w:szCs w:val="22"/>
              </w:rPr>
              <w:t>Adresa pro doručování:</w:t>
            </w:r>
          </w:p>
          <w:p w:rsidR="00B10EDC" w:rsidRPr="00B32F09" w:rsidRDefault="00B10EDC" w:rsidP="00603B27">
            <w:pPr>
              <w:widowControl w:val="0"/>
              <w:spacing w:line="276" w:lineRule="auto"/>
              <w:ind w:right="-2"/>
              <w:rPr>
                <w:rFonts w:asciiTheme="minorHAnsi" w:hAnsiTheme="minorHAnsi" w:cstheme="minorHAnsi"/>
                <w:bCs/>
                <w:color w:val="000000"/>
                <w:sz w:val="22"/>
                <w:szCs w:val="22"/>
              </w:rPr>
            </w:pPr>
            <w:r w:rsidRPr="00B32F09">
              <w:rPr>
                <w:rFonts w:asciiTheme="minorHAnsi" w:hAnsiTheme="minorHAnsi" w:cstheme="minorHAnsi"/>
                <w:bCs/>
                <w:sz w:val="22"/>
                <w:szCs w:val="22"/>
              </w:rPr>
              <w:t xml:space="preserve">(pokud </w:t>
            </w:r>
            <w:r w:rsidRPr="00B32F09">
              <w:rPr>
                <w:rFonts w:asciiTheme="minorHAnsi" w:hAnsiTheme="minorHAnsi" w:cstheme="minorHAnsi"/>
                <w:sz w:val="22"/>
                <w:szCs w:val="22"/>
              </w:rPr>
              <w:t>se liší od sídla)</w:t>
            </w:r>
          </w:p>
        </w:tc>
        <w:tc>
          <w:tcPr>
            <w:tcW w:w="7001" w:type="dxa"/>
          </w:tcPr>
          <w:p w:rsidR="00B10EDC" w:rsidRPr="00B32F09" w:rsidRDefault="00B10EDC">
            <w:pPr>
              <w:rPr>
                <w:rFonts w:asciiTheme="minorHAnsi" w:hAnsiTheme="minorHAnsi" w:cstheme="minorHAnsi"/>
                <w:sz w:val="22"/>
                <w:szCs w:val="22"/>
              </w:rPr>
            </w:pPr>
            <w:r w:rsidRPr="00B32F09">
              <w:rPr>
                <w:rFonts w:asciiTheme="minorHAnsi" w:hAnsiTheme="minorHAnsi" w:cstheme="minorHAnsi"/>
                <w:b/>
                <w:bCs/>
                <w:color w:val="FF0000"/>
                <w:sz w:val="22"/>
                <w:szCs w:val="22"/>
              </w:rPr>
              <w:t>doplní dodavatel</w:t>
            </w:r>
          </w:p>
        </w:tc>
      </w:tr>
      <w:tr w:rsidR="00B10EDC" w:rsidRPr="00B32F09" w:rsidTr="00C30480">
        <w:trPr>
          <w:jc w:val="right"/>
        </w:trPr>
        <w:tc>
          <w:tcPr>
            <w:tcW w:w="2298" w:type="dxa"/>
            <w:vAlign w:val="center"/>
          </w:tcPr>
          <w:p w:rsidR="00B10EDC" w:rsidRPr="00B32F09" w:rsidRDefault="00B10EDC" w:rsidP="00603B27">
            <w:pPr>
              <w:widowControl w:val="0"/>
              <w:spacing w:line="276" w:lineRule="auto"/>
              <w:ind w:right="-2"/>
              <w:rPr>
                <w:rFonts w:asciiTheme="minorHAnsi" w:hAnsiTheme="minorHAnsi" w:cstheme="minorHAnsi"/>
                <w:bCs/>
                <w:color w:val="000000"/>
                <w:sz w:val="22"/>
                <w:szCs w:val="22"/>
              </w:rPr>
            </w:pPr>
            <w:r w:rsidRPr="00B32F09">
              <w:rPr>
                <w:rFonts w:asciiTheme="minorHAnsi" w:hAnsiTheme="minorHAnsi" w:cstheme="minorHAnsi"/>
                <w:color w:val="000000"/>
                <w:sz w:val="22"/>
                <w:szCs w:val="22"/>
              </w:rPr>
              <w:t>Statutární zástupce</w:t>
            </w:r>
            <w:r w:rsidRPr="00B32F09">
              <w:rPr>
                <w:rFonts w:asciiTheme="minorHAnsi" w:hAnsiTheme="minorHAnsi" w:cstheme="minorHAnsi"/>
                <w:bCs/>
                <w:color w:val="000000"/>
                <w:sz w:val="22"/>
                <w:szCs w:val="22"/>
              </w:rPr>
              <w:t>:</w:t>
            </w:r>
          </w:p>
        </w:tc>
        <w:tc>
          <w:tcPr>
            <w:tcW w:w="7001" w:type="dxa"/>
          </w:tcPr>
          <w:p w:rsidR="00B10EDC" w:rsidRPr="00B32F09" w:rsidRDefault="00B10EDC">
            <w:pPr>
              <w:rPr>
                <w:rFonts w:asciiTheme="minorHAnsi" w:hAnsiTheme="minorHAnsi" w:cstheme="minorHAnsi"/>
                <w:sz w:val="22"/>
                <w:szCs w:val="22"/>
              </w:rPr>
            </w:pPr>
            <w:r w:rsidRPr="00B32F09">
              <w:rPr>
                <w:rFonts w:asciiTheme="minorHAnsi" w:hAnsiTheme="minorHAnsi" w:cstheme="minorHAnsi"/>
                <w:b/>
                <w:bCs/>
                <w:color w:val="FF0000"/>
                <w:sz w:val="22"/>
                <w:szCs w:val="22"/>
              </w:rPr>
              <w:t>doplní dodavatel</w:t>
            </w:r>
          </w:p>
        </w:tc>
      </w:tr>
      <w:tr w:rsidR="00B10EDC" w:rsidRPr="00B32F09" w:rsidTr="00C30480">
        <w:trPr>
          <w:jc w:val="right"/>
        </w:trPr>
        <w:tc>
          <w:tcPr>
            <w:tcW w:w="2298" w:type="dxa"/>
            <w:vAlign w:val="center"/>
          </w:tcPr>
          <w:p w:rsidR="00B10EDC" w:rsidRPr="00B32F09" w:rsidRDefault="00B10EDC" w:rsidP="00603B27">
            <w:pPr>
              <w:widowControl w:val="0"/>
              <w:spacing w:line="276" w:lineRule="auto"/>
              <w:ind w:right="-2"/>
              <w:rPr>
                <w:rFonts w:asciiTheme="minorHAnsi" w:hAnsiTheme="minorHAnsi" w:cstheme="minorHAnsi"/>
                <w:bCs/>
                <w:color w:val="000000"/>
                <w:sz w:val="22"/>
                <w:szCs w:val="22"/>
              </w:rPr>
            </w:pPr>
            <w:r w:rsidRPr="00B32F09">
              <w:rPr>
                <w:rFonts w:asciiTheme="minorHAnsi" w:hAnsiTheme="minorHAnsi" w:cstheme="minorHAnsi"/>
                <w:bCs/>
                <w:color w:val="000000"/>
                <w:sz w:val="22"/>
                <w:szCs w:val="22"/>
              </w:rPr>
              <w:t>Kontaktní osoba:</w:t>
            </w:r>
          </w:p>
        </w:tc>
        <w:tc>
          <w:tcPr>
            <w:tcW w:w="7001" w:type="dxa"/>
          </w:tcPr>
          <w:p w:rsidR="00B10EDC" w:rsidRPr="00B32F09" w:rsidRDefault="00B10EDC">
            <w:pPr>
              <w:rPr>
                <w:rFonts w:asciiTheme="minorHAnsi" w:hAnsiTheme="minorHAnsi" w:cstheme="minorHAnsi"/>
                <w:sz w:val="22"/>
                <w:szCs w:val="22"/>
              </w:rPr>
            </w:pPr>
            <w:r w:rsidRPr="00B32F09">
              <w:rPr>
                <w:rFonts w:asciiTheme="minorHAnsi" w:hAnsiTheme="minorHAnsi" w:cstheme="minorHAnsi"/>
                <w:b/>
                <w:bCs/>
                <w:color w:val="FF0000"/>
                <w:sz w:val="22"/>
                <w:szCs w:val="22"/>
              </w:rPr>
              <w:t>doplní dodavatel</w:t>
            </w:r>
          </w:p>
        </w:tc>
      </w:tr>
      <w:tr w:rsidR="00B10EDC" w:rsidRPr="00B32F09" w:rsidTr="00C30480">
        <w:trPr>
          <w:jc w:val="right"/>
        </w:trPr>
        <w:tc>
          <w:tcPr>
            <w:tcW w:w="2298" w:type="dxa"/>
            <w:vAlign w:val="center"/>
          </w:tcPr>
          <w:p w:rsidR="00B10EDC" w:rsidRPr="00B32F09" w:rsidRDefault="00B10EDC" w:rsidP="00603B27">
            <w:pPr>
              <w:widowControl w:val="0"/>
              <w:spacing w:line="276" w:lineRule="auto"/>
              <w:ind w:right="-2"/>
              <w:rPr>
                <w:rFonts w:asciiTheme="minorHAnsi" w:hAnsiTheme="minorHAnsi" w:cstheme="minorHAnsi"/>
                <w:bCs/>
                <w:color w:val="000000"/>
                <w:sz w:val="22"/>
                <w:szCs w:val="22"/>
              </w:rPr>
            </w:pPr>
            <w:r w:rsidRPr="00B32F09">
              <w:rPr>
                <w:rFonts w:asciiTheme="minorHAnsi" w:hAnsiTheme="minorHAnsi" w:cstheme="minorHAnsi"/>
                <w:bCs/>
                <w:color w:val="000000"/>
                <w:sz w:val="22"/>
                <w:szCs w:val="22"/>
              </w:rPr>
              <w:t>Tel. na kontaktní osobu:</w:t>
            </w:r>
          </w:p>
        </w:tc>
        <w:tc>
          <w:tcPr>
            <w:tcW w:w="7001" w:type="dxa"/>
          </w:tcPr>
          <w:p w:rsidR="00B10EDC" w:rsidRPr="00B32F09" w:rsidRDefault="00B10EDC">
            <w:pPr>
              <w:rPr>
                <w:rFonts w:asciiTheme="minorHAnsi" w:hAnsiTheme="minorHAnsi" w:cstheme="minorHAnsi"/>
                <w:sz w:val="22"/>
                <w:szCs w:val="22"/>
              </w:rPr>
            </w:pPr>
            <w:r w:rsidRPr="00B32F09">
              <w:rPr>
                <w:rFonts w:asciiTheme="minorHAnsi" w:hAnsiTheme="minorHAnsi" w:cstheme="minorHAnsi"/>
                <w:b/>
                <w:bCs/>
                <w:color w:val="FF0000"/>
                <w:sz w:val="22"/>
                <w:szCs w:val="22"/>
              </w:rPr>
              <w:t>doplní dodavatel</w:t>
            </w:r>
          </w:p>
        </w:tc>
      </w:tr>
      <w:tr w:rsidR="00B10EDC" w:rsidRPr="00B32F09" w:rsidTr="00C30480">
        <w:trPr>
          <w:jc w:val="right"/>
        </w:trPr>
        <w:tc>
          <w:tcPr>
            <w:tcW w:w="2298" w:type="dxa"/>
            <w:vAlign w:val="center"/>
          </w:tcPr>
          <w:p w:rsidR="00B10EDC" w:rsidRPr="00B32F09" w:rsidRDefault="00B10EDC" w:rsidP="00603B27">
            <w:pPr>
              <w:widowControl w:val="0"/>
              <w:spacing w:line="276" w:lineRule="auto"/>
              <w:ind w:right="-2"/>
              <w:rPr>
                <w:rFonts w:asciiTheme="minorHAnsi" w:hAnsiTheme="minorHAnsi" w:cstheme="minorHAnsi"/>
                <w:bCs/>
                <w:color w:val="000000"/>
                <w:sz w:val="22"/>
                <w:szCs w:val="22"/>
              </w:rPr>
            </w:pPr>
            <w:r w:rsidRPr="00B32F09">
              <w:rPr>
                <w:rFonts w:asciiTheme="minorHAnsi" w:hAnsiTheme="minorHAnsi" w:cstheme="minorHAnsi"/>
                <w:bCs/>
                <w:color w:val="000000"/>
                <w:sz w:val="22"/>
                <w:szCs w:val="22"/>
              </w:rPr>
              <w:t>E-mail kontaktní osoby:</w:t>
            </w:r>
          </w:p>
        </w:tc>
        <w:tc>
          <w:tcPr>
            <w:tcW w:w="7001" w:type="dxa"/>
          </w:tcPr>
          <w:p w:rsidR="00B10EDC" w:rsidRPr="00B32F09" w:rsidRDefault="00B10EDC">
            <w:pPr>
              <w:rPr>
                <w:rFonts w:asciiTheme="minorHAnsi" w:hAnsiTheme="minorHAnsi" w:cstheme="minorHAnsi"/>
                <w:sz w:val="22"/>
                <w:szCs w:val="22"/>
              </w:rPr>
            </w:pPr>
            <w:r w:rsidRPr="00B32F09">
              <w:rPr>
                <w:rFonts w:asciiTheme="minorHAnsi" w:hAnsiTheme="minorHAnsi" w:cstheme="minorHAnsi"/>
                <w:b/>
                <w:bCs/>
                <w:color w:val="FF0000"/>
                <w:sz w:val="22"/>
                <w:szCs w:val="22"/>
              </w:rPr>
              <w:t>doplní dodavatel</w:t>
            </w:r>
          </w:p>
        </w:tc>
      </w:tr>
      <w:tr w:rsidR="00B10EDC" w:rsidRPr="00B32F09" w:rsidTr="00C30480">
        <w:trPr>
          <w:jc w:val="right"/>
        </w:trPr>
        <w:tc>
          <w:tcPr>
            <w:tcW w:w="2298" w:type="dxa"/>
          </w:tcPr>
          <w:p w:rsidR="00B10EDC" w:rsidRPr="00B32F09" w:rsidRDefault="00B10EDC" w:rsidP="00603B27">
            <w:pPr>
              <w:spacing w:line="276" w:lineRule="auto"/>
              <w:rPr>
                <w:rFonts w:asciiTheme="minorHAnsi" w:hAnsiTheme="minorHAnsi" w:cstheme="minorHAnsi"/>
                <w:sz w:val="22"/>
                <w:szCs w:val="22"/>
              </w:rPr>
            </w:pPr>
            <w:r w:rsidRPr="00B32F09">
              <w:rPr>
                <w:rFonts w:asciiTheme="minorHAnsi" w:hAnsiTheme="minorHAnsi" w:cstheme="minorHAnsi"/>
                <w:sz w:val="22"/>
                <w:szCs w:val="22"/>
              </w:rPr>
              <w:t>Banka:</w:t>
            </w:r>
          </w:p>
        </w:tc>
        <w:tc>
          <w:tcPr>
            <w:tcW w:w="7001" w:type="dxa"/>
          </w:tcPr>
          <w:p w:rsidR="00B10EDC" w:rsidRPr="00B32F09" w:rsidRDefault="00B10EDC">
            <w:pPr>
              <w:rPr>
                <w:rFonts w:asciiTheme="minorHAnsi" w:hAnsiTheme="minorHAnsi" w:cstheme="minorHAnsi"/>
                <w:sz w:val="22"/>
                <w:szCs w:val="22"/>
              </w:rPr>
            </w:pPr>
            <w:r w:rsidRPr="00B32F09">
              <w:rPr>
                <w:rFonts w:asciiTheme="minorHAnsi" w:hAnsiTheme="minorHAnsi" w:cstheme="minorHAnsi"/>
                <w:b/>
                <w:bCs/>
                <w:color w:val="FF0000"/>
                <w:sz w:val="22"/>
                <w:szCs w:val="22"/>
              </w:rPr>
              <w:t>doplní dodavatel</w:t>
            </w:r>
          </w:p>
        </w:tc>
      </w:tr>
      <w:tr w:rsidR="00B10EDC" w:rsidRPr="00B32F09" w:rsidTr="00C30480">
        <w:trPr>
          <w:jc w:val="right"/>
        </w:trPr>
        <w:tc>
          <w:tcPr>
            <w:tcW w:w="2298" w:type="dxa"/>
          </w:tcPr>
          <w:p w:rsidR="00B10EDC" w:rsidRPr="00B32F09" w:rsidRDefault="00B10EDC" w:rsidP="00603B27">
            <w:pPr>
              <w:spacing w:line="276" w:lineRule="auto"/>
              <w:rPr>
                <w:rFonts w:asciiTheme="minorHAnsi" w:hAnsiTheme="minorHAnsi" w:cstheme="minorHAnsi"/>
                <w:sz w:val="22"/>
                <w:szCs w:val="22"/>
              </w:rPr>
            </w:pPr>
            <w:r w:rsidRPr="00B32F09">
              <w:rPr>
                <w:rFonts w:asciiTheme="minorHAnsi" w:hAnsiTheme="minorHAnsi" w:cstheme="minorHAnsi"/>
                <w:sz w:val="22"/>
                <w:szCs w:val="22"/>
              </w:rPr>
              <w:t>Číslo účtu:</w:t>
            </w:r>
          </w:p>
        </w:tc>
        <w:tc>
          <w:tcPr>
            <w:tcW w:w="7001" w:type="dxa"/>
          </w:tcPr>
          <w:p w:rsidR="00B10EDC" w:rsidRPr="00B32F09" w:rsidRDefault="00B10EDC">
            <w:pPr>
              <w:rPr>
                <w:rFonts w:asciiTheme="minorHAnsi" w:hAnsiTheme="minorHAnsi" w:cstheme="minorHAnsi"/>
                <w:sz w:val="22"/>
                <w:szCs w:val="22"/>
              </w:rPr>
            </w:pPr>
            <w:r w:rsidRPr="00B32F09">
              <w:rPr>
                <w:rFonts w:asciiTheme="minorHAnsi" w:hAnsiTheme="minorHAnsi" w:cstheme="minorHAnsi"/>
                <w:b/>
                <w:bCs/>
                <w:color w:val="FF0000"/>
                <w:sz w:val="22"/>
                <w:szCs w:val="22"/>
              </w:rPr>
              <w:t>doplní dodavatel</w:t>
            </w:r>
          </w:p>
        </w:tc>
      </w:tr>
    </w:tbl>
    <w:p w:rsidR="005E1885" w:rsidRPr="00B32F09" w:rsidRDefault="005E1885" w:rsidP="00603B27">
      <w:pPr>
        <w:pStyle w:val="Bezmezer"/>
        <w:spacing w:before="120" w:after="120" w:line="276" w:lineRule="auto"/>
        <w:rPr>
          <w:rFonts w:asciiTheme="minorHAnsi" w:hAnsiTheme="minorHAnsi" w:cstheme="minorHAnsi"/>
        </w:rPr>
      </w:pPr>
      <w:r w:rsidRPr="00B32F09">
        <w:rPr>
          <w:rFonts w:asciiTheme="minorHAnsi" w:hAnsiTheme="minorHAnsi" w:cstheme="minorHAnsi"/>
        </w:rPr>
        <w:t xml:space="preserve">(dále jen </w:t>
      </w:r>
      <w:r w:rsidR="00B12E31" w:rsidRPr="00B32F09">
        <w:rPr>
          <w:rFonts w:asciiTheme="minorHAnsi" w:hAnsiTheme="minorHAnsi" w:cstheme="minorHAnsi"/>
        </w:rPr>
        <w:t>„</w:t>
      </w:r>
      <w:r w:rsidR="00024300" w:rsidRPr="00B32F09">
        <w:rPr>
          <w:rFonts w:asciiTheme="minorHAnsi" w:hAnsiTheme="minorHAnsi" w:cstheme="minorHAnsi"/>
          <w:b/>
        </w:rPr>
        <w:t>Prodá</w:t>
      </w:r>
      <w:r w:rsidRPr="00B32F09">
        <w:rPr>
          <w:rFonts w:asciiTheme="minorHAnsi" w:hAnsiTheme="minorHAnsi" w:cstheme="minorHAnsi"/>
          <w:b/>
        </w:rPr>
        <w:t>vající</w:t>
      </w:r>
      <w:r w:rsidR="00B12E31" w:rsidRPr="00B32F09">
        <w:rPr>
          <w:rFonts w:asciiTheme="minorHAnsi" w:hAnsiTheme="minorHAnsi" w:cstheme="minorHAnsi"/>
        </w:rPr>
        <w:t>“</w:t>
      </w:r>
      <w:r w:rsidRPr="00B32F09">
        <w:rPr>
          <w:rFonts w:asciiTheme="minorHAnsi" w:hAnsiTheme="minorHAnsi" w:cstheme="minorHAnsi"/>
        </w:rPr>
        <w:t>)</w:t>
      </w:r>
    </w:p>
    <w:p w:rsidR="005E1885" w:rsidRDefault="005E1885" w:rsidP="00603B27">
      <w:pPr>
        <w:spacing w:line="276" w:lineRule="auto"/>
        <w:rPr>
          <w:rFonts w:asciiTheme="minorHAnsi" w:hAnsiTheme="minorHAnsi" w:cstheme="minorHAnsi"/>
          <w:sz w:val="22"/>
          <w:szCs w:val="22"/>
        </w:rPr>
      </w:pPr>
      <w:r w:rsidRPr="00B32F09">
        <w:rPr>
          <w:rFonts w:asciiTheme="minorHAnsi" w:hAnsiTheme="minorHAnsi" w:cstheme="minorHAnsi"/>
          <w:sz w:val="22"/>
          <w:szCs w:val="22"/>
        </w:rPr>
        <w:t>uzavřeli níže uvedeného dne, měsíce a roku tuto smlouvu:</w:t>
      </w:r>
      <w:r w:rsidR="0010252F">
        <w:rPr>
          <w:rFonts w:asciiTheme="minorHAnsi" w:hAnsiTheme="minorHAnsi" w:cstheme="minorHAnsi"/>
          <w:sz w:val="22"/>
          <w:szCs w:val="22"/>
        </w:rPr>
        <w:t xml:space="preserve"> </w:t>
      </w:r>
      <w:r w:rsidR="0010252F" w:rsidRPr="0010252F">
        <w:rPr>
          <w:rFonts w:asciiTheme="minorHAnsi" w:hAnsiTheme="minorHAnsi" w:cstheme="minorHAnsi"/>
          <w:sz w:val="22"/>
          <w:szCs w:val="22"/>
        </w:rPr>
        <w:t>(dále jen „Smlouva“)</w:t>
      </w:r>
    </w:p>
    <w:p w:rsidR="0010252F" w:rsidRDefault="0010252F" w:rsidP="00603B27">
      <w:pPr>
        <w:spacing w:line="276" w:lineRule="auto"/>
        <w:rPr>
          <w:rFonts w:asciiTheme="minorHAnsi" w:hAnsiTheme="minorHAnsi" w:cstheme="minorHAnsi"/>
          <w:sz w:val="22"/>
          <w:szCs w:val="22"/>
        </w:rPr>
      </w:pPr>
    </w:p>
    <w:p w:rsidR="0010252F" w:rsidRDefault="0010252F" w:rsidP="00603B27">
      <w:pPr>
        <w:spacing w:line="276" w:lineRule="auto"/>
        <w:rPr>
          <w:rFonts w:asciiTheme="minorHAnsi" w:hAnsiTheme="minorHAnsi" w:cstheme="minorHAnsi"/>
          <w:sz w:val="22"/>
          <w:szCs w:val="22"/>
        </w:rPr>
      </w:pPr>
    </w:p>
    <w:p w:rsidR="0010252F" w:rsidRDefault="0010252F" w:rsidP="00603B27">
      <w:pPr>
        <w:spacing w:line="276" w:lineRule="auto"/>
        <w:rPr>
          <w:rFonts w:asciiTheme="minorHAnsi" w:hAnsiTheme="minorHAnsi" w:cstheme="minorHAnsi"/>
          <w:sz w:val="22"/>
          <w:szCs w:val="22"/>
        </w:rPr>
      </w:pPr>
    </w:p>
    <w:p w:rsidR="004A080F" w:rsidRDefault="004A080F" w:rsidP="00603B27">
      <w:pPr>
        <w:spacing w:line="276" w:lineRule="auto"/>
        <w:rPr>
          <w:rFonts w:asciiTheme="minorHAnsi" w:hAnsiTheme="minorHAnsi" w:cstheme="minorHAnsi"/>
          <w:sz w:val="22"/>
          <w:szCs w:val="22"/>
        </w:rPr>
      </w:pPr>
    </w:p>
    <w:p w:rsidR="004A080F" w:rsidRPr="004A080F" w:rsidRDefault="004A080F" w:rsidP="006904EA">
      <w:pPr>
        <w:keepNext/>
        <w:keepLines/>
        <w:numPr>
          <w:ilvl w:val="0"/>
          <w:numId w:val="14"/>
        </w:numPr>
        <w:spacing w:before="300" w:after="180" w:line="276" w:lineRule="auto"/>
        <w:ind w:left="0"/>
        <w:jc w:val="center"/>
        <w:outlineLvl w:val="0"/>
        <w:rPr>
          <w:rFonts w:ascii="Calibri" w:hAnsi="Calibri" w:cs="Times New Roman"/>
          <w:b/>
          <w:spacing w:val="30"/>
          <w:sz w:val="22"/>
          <w:szCs w:val="22"/>
          <w:lang w:eastAsia="cs-CZ"/>
        </w:rPr>
      </w:pPr>
      <w:r w:rsidRPr="004A080F">
        <w:rPr>
          <w:rFonts w:ascii="Calibri" w:hAnsi="Calibri" w:cs="Times New Roman"/>
          <w:b/>
          <w:spacing w:val="30"/>
          <w:sz w:val="22"/>
          <w:szCs w:val="22"/>
          <w:lang w:eastAsia="cs-CZ"/>
        </w:rPr>
        <w:lastRenderedPageBreak/>
        <w:t>ÚVODNÍ USTANOVENÍ</w:t>
      </w:r>
    </w:p>
    <w:p w:rsidR="004A080F" w:rsidRDefault="004A080F" w:rsidP="00CC2143">
      <w:pPr>
        <w:pStyle w:val="Odstavecseseznamem"/>
        <w:numPr>
          <w:ilvl w:val="1"/>
          <w:numId w:val="15"/>
        </w:numPr>
        <w:spacing w:before="240" w:after="0"/>
        <w:ind w:left="432"/>
        <w:contextualSpacing w:val="0"/>
        <w:jc w:val="both"/>
      </w:pPr>
      <w:r w:rsidRPr="00145E07">
        <w:t>Prodávající potvrzuje, že se v plném rozsahu seznámi</w:t>
      </w:r>
      <w:r>
        <w:t>l s rozsahem a povahou věci, která</w:t>
      </w:r>
      <w:r w:rsidRPr="00145E07">
        <w:t xml:space="preserve"> je předmětem koupě a jež se týká předmětu veřejné zakázky, že jsou mu známy veškeré technické, kvalitativní a jiné podmínky a že disponuje takovými kapacitami a odbornými znalostmi, které jsou k plnění této Smlouvy nezbytné.</w:t>
      </w:r>
    </w:p>
    <w:p w:rsidR="004A080F" w:rsidRPr="0074589D" w:rsidRDefault="004A080F" w:rsidP="00CC2143">
      <w:pPr>
        <w:pStyle w:val="Odstavecseseznamem"/>
        <w:numPr>
          <w:ilvl w:val="1"/>
          <w:numId w:val="15"/>
        </w:numPr>
        <w:spacing w:before="240" w:after="0"/>
        <w:ind w:left="432"/>
        <w:jc w:val="both"/>
      </w:pPr>
      <w:r w:rsidRPr="00134743">
        <w:t>Prodávající výslovně potvrzuje, že prověřil veškeré podklady a pokyny Kupujícího, které obdržel do dne uzavření této Smlouvy i pokyny, které jsou obsaženy v zadávacích podmínkách veřejné zakázky, že je shledal vhodnými, že sjednaná cena a způsob plnění Smlouvy obsahuje a zohledňuje všechny výše uvedené podmínky a okolnosti.</w:t>
      </w:r>
    </w:p>
    <w:p w:rsidR="004A080F" w:rsidRPr="00B32F09" w:rsidRDefault="004A080F" w:rsidP="006904EA">
      <w:pPr>
        <w:spacing w:line="276" w:lineRule="auto"/>
        <w:rPr>
          <w:rFonts w:asciiTheme="minorHAnsi" w:hAnsiTheme="minorHAnsi" w:cstheme="minorHAnsi"/>
          <w:sz w:val="22"/>
          <w:szCs w:val="22"/>
        </w:rPr>
      </w:pPr>
    </w:p>
    <w:p w:rsidR="005E1885" w:rsidRPr="004A080F" w:rsidRDefault="005E1885" w:rsidP="006904EA">
      <w:pPr>
        <w:pStyle w:val="Odstavecseseznamem"/>
        <w:numPr>
          <w:ilvl w:val="0"/>
          <w:numId w:val="14"/>
        </w:numPr>
        <w:spacing w:after="120"/>
        <w:ind w:left="0"/>
        <w:jc w:val="center"/>
        <w:rPr>
          <w:rFonts w:asciiTheme="minorHAnsi" w:hAnsiTheme="minorHAnsi" w:cstheme="minorHAnsi"/>
          <w:b/>
          <w:bCs/>
        </w:rPr>
      </w:pPr>
      <w:r w:rsidRPr="004A080F">
        <w:rPr>
          <w:rFonts w:asciiTheme="minorHAnsi" w:hAnsiTheme="minorHAnsi" w:cstheme="minorHAnsi"/>
          <w:b/>
          <w:bCs/>
        </w:rPr>
        <w:t>PŘEDMĚT SMLOUVY</w:t>
      </w:r>
    </w:p>
    <w:p w:rsidR="004A080F" w:rsidRPr="00D54D48" w:rsidRDefault="005464CB" w:rsidP="00CC2143">
      <w:pPr>
        <w:pStyle w:val="Odstavecseseznamem"/>
        <w:numPr>
          <w:ilvl w:val="1"/>
          <w:numId w:val="14"/>
        </w:numPr>
        <w:spacing w:before="240" w:after="0"/>
        <w:jc w:val="both"/>
        <w:rPr>
          <w:rFonts w:asciiTheme="minorHAnsi" w:hAnsiTheme="minorHAnsi" w:cstheme="minorHAnsi"/>
        </w:rPr>
      </w:pPr>
      <w:r w:rsidRPr="00D54D48">
        <w:rPr>
          <w:rFonts w:asciiTheme="minorHAnsi" w:hAnsiTheme="minorHAnsi" w:cstheme="minorHAnsi"/>
        </w:rPr>
        <w:t xml:space="preserve">Tato Smlouva byla uzavřena na základě výsledku </w:t>
      </w:r>
      <w:r w:rsidR="00FD6502" w:rsidRPr="00D54D48">
        <w:rPr>
          <w:rFonts w:asciiTheme="minorHAnsi" w:hAnsiTheme="minorHAnsi" w:cstheme="minorHAnsi"/>
        </w:rPr>
        <w:t>výběro</w:t>
      </w:r>
      <w:r w:rsidR="00D472CF" w:rsidRPr="00D54D48">
        <w:rPr>
          <w:rFonts w:asciiTheme="minorHAnsi" w:hAnsiTheme="minorHAnsi" w:cstheme="minorHAnsi"/>
        </w:rPr>
        <w:t>vého</w:t>
      </w:r>
      <w:r w:rsidRPr="00D54D48">
        <w:rPr>
          <w:rFonts w:asciiTheme="minorHAnsi" w:hAnsiTheme="minorHAnsi" w:cstheme="minorHAnsi"/>
        </w:rPr>
        <w:t xml:space="preserve"> řízení na veřejnou zakázku s názvem</w:t>
      </w:r>
      <w:r w:rsidRPr="00D54D48">
        <w:rPr>
          <w:rFonts w:asciiTheme="minorHAnsi" w:hAnsiTheme="minorHAnsi" w:cstheme="minorHAnsi"/>
          <w:b/>
        </w:rPr>
        <w:t xml:space="preserve"> </w:t>
      </w:r>
      <w:r w:rsidR="00821363" w:rsidRPr="00D54D48">
        <w:rPr>
          <w:rFonts w:asciiTheme="minorHAnsi" w:hAnsiTheme="minorHAnsi" w:cstheme="minorHAnsi"/>
          <w:b/>
        </w:rPr>
        <w:t>„</w:t>
      </w:r>
      <w:r w:rsidR="00FD6502" w:rsidRPr="00D54D48">
        <w:rPr>
          <w:rFonts w:asciiTheme="minorHAnsi" w:hAnsiTheme="minorHAnsi" w:cstheme="minorHAnsi"/>
          <w:b/>
        </w:rPr>
        <w:t>Zemědělská technika pro COP Horšov 2021</w:t>
      </w:r>
      <w:r w:rsidR="00821363" w:rsidRPr="00D54D48">
        <w:rPr>
          <w:rFonts w:asciiTheme="minorHAnsi" w:hAnsiTheme="minorHAnsi" w:cstheme="minorHAnsi"/>
          <w:b/>
        </w:rPr>
        <w:t>“</w:t>
      </w:r>
      <w:r w:rsidR="002C177B" w:rsidRPr="00D54D48">
        <w:rPr>
          <w:rFonts w:asciiTheme="minorHAnsi" w:hAnsiTheme="minorHAnsi" w:cstheme="minorHAnsi"/>
        </w:rPr>
        <w:t xml:space="preserve">, </w:t>
      </w:r>
      <w:r w:rsidR="00C64F20" w:rsidRPr="00D54D48">
        <w:rPr>
          <w:rFonts w:asciiTheme="minorHAnsi" w:hAnsiTheme="minorHAnsi" w:cstheme="minorHAnsi"/>
        </w:rPr>
        <w:t xml:space="preserve">zadávanou Kupujícím jako zadavatelem </w:t>
      </w:r>
      <w:r w:rsidR="00821363" w:rsidRPr="00D54D48">
        <w:rPr>
          <w:rFonts w:asciiTheme="minorHAnsi" w:hAnsiTheme="minorHAnsi" w:cstheme="minorHAnsi"/>
          <w:bCs/>
          <w:color w:val="010000"/>
        </w:rPr>
        <w:t>mimo působnost zákona č. 134/2016 Sb., o zadávání veřejných zakáz</w:t>
      </w:r>
      <w:r w:rsidR="00310026" w:rsidRPr="00D54D48">
        <w:rPr>
          <w:rFonts w:asciiTheme="minorHAnsi" w:hAnsiTheme="minorHAnsi" w:cstheme="minorHAnsi"/>
          <w:bCs/>
          <w:color w:val="010000"/>
        </w:rPr>
        <w:t>ek</w:t>
      </w:r>
      <w:r w:rsidR="00821363" w:rsidRPr="00D54D48">
        <w:rPr>
          <w:rFonts w:asciiTheme="minorHAnsi" w:hAnsiTheme="minorHAnsi" w:cstheme="minorHAnsi"/>
          <w:bCs/>
          <w:color w:val="010000"/>
        </w:rPr>
        <w:t>, ve znění pozdějších předpisů (dále jen „ZZVZ“)</w:t>
      </w:r>
      <w:r w:rsidR="00821363" w:rsidRPr="00D54D48">
        <w:rPr>
          <w:rFonts w:asciiTheme="minorHAnsi" w:hAnsiTheme="minorHAnsi" w:cstheme="minorHAnsi"/>
        </w:rPr>
        <w:t>.</w:t>
      </w:r>
      <w:r w:rsidR="00C64F20" w:rsidRPr="00D54D48">
        <w:rPr>
          <w:rFonts w:asciiTheme="minorHAnsi" w:hAnsiTheme="minorHAnsi" w:cstheme="minorHAnsi"/>
        </w:rPr>
        <w:t xml:space="preserve">, </w:t>
      </w:r>
      <w:r w:rsidR="002C177B" w:rsidRPr="00D54D48">
        <w:rPr>
          <w:rFonts w:asciiTheme="minorHAnsi" w:hAnsiTheme="minorHAnsi" w:cstheme="minorHAnsi"/>
        </w:rPr>
        <w:t>a to dle nabídky Prodávajícího podané na předmětnou veřejnou zakázku, a v souladu se zadávacími podmínkami k této veřejné zakázce</w:t>
      </w:r>
      <w:r w:rsidR="005369BC" w:rsidRPr="00D54D48">
        <w:rPr>
          <w:rFonts w:asciiTheme="minorHAnsi" w:hAnsiTheme="minorHAnsi" w:cstheme="minorHAnsi"/>
        </w:rPr>
        <w:t>.</w:t>
      </w:r>
      <w:r w:rsidR="004A080F" w:rsidRPr="00D54D48">
        <w:rPr>
          <w:rFonts w:asciiTheme="minorHAnsi" w:hAnsiTheme="minorHAnsi" w:cstheme="minorHAnsi"/>
        </w:rPr>
        <w:t xml:space="preserve"> Nabídka Prodávajícího byla Kupujícím jako zadavatelem veřejné zakázky vybrána jako nejvhodnější.</w:t>
      </w:r>
    </w:p>
    <w:p w:rsidR="00CC2143" w:rsidRDefault="005F2E28" w:rsidP="00CC2143">
      <w:pPr>
        <w:pStyle w:val="Nadpis2"/>
        <w:numPr>
          <w:ilvl w:val="1"/>
          <w:numId w:val="14"/>
        </w:numPr>
        <w:spacing w:after="0" w:line="276" w:lineRule="auto"/>
        <w:jc w:val="both"/>
        <w:rPr>
          <w:rFonts w:asciiTheme="minorHAnsi" w:hAnsiTheme="minorHAnsi" w:cstheme="minorHAnsi"/>
        </w:rPr>
      </w:pPr>
      <w:r w:rsidRPr="00B32F09">
        <w:rPr>
          <w:rFonts w:asciiTheme="minorHAnsi" w:hAnsiTheme="minorHAnsi" w:cstheme="minorHAnsi"/>
        </w:rPr>
        <w:t xml:space="preserve">Konkrétně je předmětem </w:t>
      </w:r>
      <w:r w:rsidR="00024300" w:rsidRPr="00B32F09">
        <w:rPr>
          <w:rFonts w:asciiTheme="minorHAnsi" w:hAnsiTheme="minorHAnsi" w:cstheme="minorHAnsi"/>
        </w:rPr>
        <w:t>S</w:t>
      </w:r>
      <w:r w:rsidRPr="00B32F09">
        <w:rPr>
          <w:rFonts w:asciiTheme="minorHAnsi" w:hAnsiTheme="minorHAnsi" w:cstheme="minorHAnsi"/>
        </w:rPr>
        <w:t xml:space="preserve">mlouvy dodávka </w:t>
      </w:r>
      <w:r w:rsidR="00CC2143" w:rsidRPr="00CC2143">
        <w:rPr>
          <w:rFonts w:ascii="Calibri" w:eastAsia="Times New Roman" w:hAnsi="Calibri" w:cs="Calibri"/>
        </w:rPr>
        <w:t>1 ks fekální cisterny, 1 ks kombinovaného kypřiče a 1 ks radličkového kypřiče</w:t>
      </w:r>
      <w:r w:rsidR="00CC2143">
        <w:rPr>
          <w:rFonts w:ascii="Calibri" w:eastAsia="Times New Roman" w:hAnsi="Calibri" w:cs="Calibri"/>
        </w:rPr>
        <w:t xml:space="preserve"> (</w:t>
      </w:r>
      <w:r w:rsidRPr="00B32F09">
        <w:rPr>
          <w:rFonts w:asciiTheme="minorHAnsi" w:hAnsiTheme="minorHAnsi" w:cstheme="minorHAnsi"/>
        </w:rPr>
        <w:t xml:space="preserve">dále také jen </w:t>
      </w:r>
      <w:r w:rsidRPr="00B32F09">
        <w:rPr>
          <w:rFonts w:asciiTheme="minorHAnsi" w:hAnsiTheme="minorHAnsi" w:cstheme="minorHAnsi"/>
          <w:b/>
          <w:bCs/>
        </w:rPr>
        <w:t>„</w:t>
      </w:r>
      <w:r w:rsidR="00024300" w:rsidRPr="00B32F09">
        <w:rPr>
          <w:rFonts w:asciiTheme="minorHAnsi" w:hAnsiTheme="minorHAnsi" w:cstheme="minorHAnsi"/>
          <w:b/>
          <w:bCs/>
        </w:rPr>
        <w:t>Zboží</w:t>
      </w:r>
      <w:r w:rsidRPr="00B32F09">
        <w:rPr>
          <w:rFonts w:asciiTheme="minorHAnsi" w:hAnsiTheme="minorHAnsi" w:cstheme="minorHAnsi"/>
          <w:b/>
          <w:bCs/>
        </w:rPr>
        <w:t>“</w:t>
      </w:r>
      <w:r w:rsidRPr="00B32F09">
        <w:rPr>
          <w:rFonts w:asciiTheme="minorHAnsi" w:hAnsiTheme="minorHAnsi" w:cstheme="minorHAnsi"/>
        </w:rPr>
        <w:t xml:space="preserve">). </w:t>
      </w:r>
      <w:r w:rsidR="00CC2143" w:rsidRPr="00CC2143">
        <w:rPr>
          <w:rFonts w:asciiTheme="minorHAnsi" w:hAnsiTheme="minorHAnsi" w:cstheme="minorHAnsi"/>
        </w:rPr>
        <w:t xml:space="preserve">Součástí dodávky je doprava (transport) a vyložení Zboží na místo plnění určené zadavatelem, zaškolení příslušných zaměstnanců zadavatele v obsluze a údržbě předmětu plnění v potřebném rozsahu, praktické předvedení předmětu plnění a ukázka jeho funkčnosti v rámci předávacího a přejímacího řízení, předání návodů v českém jazyce, předání Technického průkazu, Osvědčení o registraci, technických listů, záručních listů atd., zajištění záručního servisu a garance pozáručního servisu, a to na základě </w:t>
      </w:r>
      <w:r w:rsidR="00CC2143">
        <w:rPr>
          <w:rFonts w:asciiTheme="minorHAnsi" w:hAnsiTheme="minorHAnsi" w:cstheme="minorHAnsi"/>
        </w:rPr>
        <w:t xml:space="preserve">výše uvedené veřejné zakázky </w:t>
      </w:r>
      <w:r w:rsidR="00CC2143" w:rsidRPr="00CC2143">
        <w:rPr>
          <w:rFonts w:asciiTheme="minorHAnsi" w:hAnsiTheme="minorHAnsi" w:cstheme="minorHAnsi"/>
        </w:rPr>
        <w:t>zadávané mimo působnost zákona č. 134/2016 Sb., o veřejných zakázek, ve znění pozdějších předpisů (dále jen „ZVZ“), a to dle nabídky Prodávajícího podané na předmětnou veřejnou zakázku a v souladu se zadávacími podmínkami k této veřejné zakázce.</w:t>
      </w:r>
    </w:p>
    <w:p w:rsidR="00A76FBF" w:rsidRPr="00A76FBF" w:rsidRDefault="00A76FBF" w:rsidP="00A76FBF">
      <w:pPr>
        <w:pStyle w:val="Odstavecseseznamem"/>
        <w:numPr>
          <w:ilvl w:val="1"/>
          <w:numId w:val="14"/>
        </w:numPr>
        <w:spacing w:before="240"/>
        <w:jc w:val="both"/>
        <w:rPr>
          <w:rFonts w:asciiTheme="minorHAnsi" w:hAnsiTheme="minorHAnsi" w:cstheme="minorHAnsi"/>
          <w:lang w:eastAsia="cs-CZ"/>
        </w:rPr>
      </w:pPr>
      <w:r w:rsidRPr="00A76FBF">
        <w:rPr>
          <w:rFonts w:asciiTheme="minorHAnsi" w:hAnsiTheme="minorHAnsi" w:cstheme="minorHAnsi"/>
          <w:lang w:eastAsia="cs-CZ"/>
        </w:rPr>
        <w:t xml:space="preserve">Součástí předmětu plnění smlouvy je také závazek Prodávajícího provádět po dobu 5 let skončení záruční doby služby pozáručního servisu na Zboží za podmínek sjednaných níže v čl. </w:t>
      </w:r>
      <w:r>
        <w:rPr>
          <w:rFonts w:asciiTheme="minorHAnsi" w:hAnsiTheme="minorHAnsi" w:cstheme="minorHAnsi"/>
          <w:lang w:eastAsia="cs-CZ"/>
        </w:rPr>
        <w:t>6.14</w:t>
      </w:r>
      <w:r w:rsidRPr="00A76FBF">
        <w:rPr>
          <w:rFonts w:asciiTheme="minorHAnsi" w:hAnsiTheme="minorHAnsi" w:cstheme="minorHAnsi"/>
          <w:lang w:eastAsia="cs-CZ"/>
        </w:rPr>
        <w:t xml:space="preserve"> této Smlouvy.</w:t>
      </w:r>
    </w:p>
    <w:p w:rsidR="005F2E28" w:rsidRPr="00B32F09" w:rsidRDefault="005F2E28" w:rsidP="00CC2143">
      <w:pPr>
        <w:pStyle w:val="Nadpis2"/>
        <w:numPr>
          <w:ilvl w:val="1"/>
          <w:numId w:val="14"/>
        </w:numPr>
        <w:spacing w:after="0" w:line="276" w:lineRule="auto"/>
        <w:jc w:val="both"/>
        <w:rPr>
          <w:rFonts w:asciiTheme="minorHAnsi" w:hAnsiTheme="minorHAnsi" w:cstheme="minorHAnsi"/>
        </w:rPr>
      </w:pPr>
      <w:r w:rsidRPr="00B32F09">
        <w:rPr>
          <w:rFonts w:asciiTheme="minorHAnsi" w:hAnsiTheme="minorHAnsi" w:cstheme="minorHAnsi"/>
        </w:rPr>
        <w:t xml:space="preserve">Specifikace </w:t>
      </w:r>
      <w:r w:rsidR="00024300" w:rsidRPr="00B32F09">
        <w:rPr>
          <w:rFonts w:asciiTheme="minorHAnsi" w:hAnsiTheme="minorHAnsi" w:cstheme="minorHAnsi"/>
        </w:rPr>
        <w:t>Zboží</w:t>
      </w:r>
      <w:r w:rsidRPr="00B32F09">
        <w:rPr>
          <w:rFonts w:asciiTheme="minorHAnsi" w:hAnsiTheme="minorHAnsi" w:cstheme="minorHAnsi"/>
        </w:rPr>
        <w:t xml:space="preserve"> a podmínky této </w:t>
      </w:r>
      <w:r w:rsidR="00950F48" w:rsidRPr="00B32F09">
        <w:rPr>
          <w:rFonts w:asciiTheme="minorHAnsi" w:hAnsiTheme="minorHAnsi" w:cstheme="minorHAnsi"/>
        </w:rPr>
        <w:t>S</w:t>
      </w:r>
      <w:r w:rsidRPr="00B32F09">
        <w:rPr>
          <w:rFonts w:asciiTheme="minorHAnsi" w:hAnsiTheme="minorHAnsi" w:cstheme="minorHAnsi"/>
        </w:rPr>
        <w:t xml:space="preserve">mlouvy vycházejí ze zadávacích podmínek </w:t>
      </w:r>
      <w:r w:rsidR="00024300" w:rsidRPr="00B32F09">
        <w:rPr>
          <w:rFonts w:asciiTheme="minorHAnsi" w:hAnsiTheme="minorHAnsi" w:cstheme="minorHAnsi"/>
        </w:rPr>
        <w:t>K</w:t>
      </w:r>
      <w:r w:rsidRPr="00B32F09">
        <w:rPr>
          <w:rFonts w:asciiTheme="minorHAnsi" w:hAnsiTheme="minorHAnsi" w:cstheme="minorHAnsi"/>
        </w:rPr>
        <w:t xml:space="preserve">upujícího jako zadavatele výše uvedené veřejné zakázky a nabídky </w:t>
      </w:r>
      <w:r w:rsidR="00024300" w:rsidRPr="00B32F09">
        <w:rPr>
          <w:rFonts w:asciiTheme="minorHAnsi" w:hAnsiTheme="minorHAnsi" w:cstheme="minorHAnsi"/>
        </w:rPr>
        <w:t>Prodá</w:t>
      </w:r>
      <w:r w:rsidRPr="00B32F09">
        <w:rPr>
          <w:rFonts w:asciiTheme="minorHAnsi" w:hAnsiTheme="minorHAnsi" w:cstheme="minorHAnsi"/>
        </w:rPr>
        <w:t xml:space="preserve">vajícího jako vybraného </w:t>
      </w:r>
      <w:r w:rsidR="00214D01" w:rsidRPr="00B32F09">
        <w:rPr>
          <w:rFonts w:asciiTheme="minorHAnsi" w:hAnsiTheme="minorHAnsi" w:cstheme="minorHAnsi"/>
        </w:rPr>
        <w:t>dodavatele</w:t>
      </w:r>
      <w:r w:rsidRPr="00B32F09">
        <w:rPr>
          <w:rFonts w:asciiTheme="minorHAnsi" w:hAnsiTheme="minorHAnsi" w:cstheme="minorHAnsi"/>
        </w:rPr>
        <w:t xml:space="preserve"> v tomto </w:t>
      </w:r>
      <w:r w:rsidR="00FD6502">
        <w:rPr>
          <w:rFonts w:asciiTheme="minorHAnsi" w:hAnsiTheme="minorHAnsi" w:cstheme="minorHAnsi"/>
        </w:rPr>
        <w:t>výběro</w:t>
      </w:r>
      <w:r w:rsidR="003C3BDD">
        <w:rPr>
          <w:rFonts w:asciiTheme="minorHAnsi" w:hAnsiTheme="minorHAnsi" w:cstheme="minorHAnsi"/>
        </w:rPr>
        <w:t>vém</w:t>
      </w:r>
      <w:r w:rsidRPr="00B32F09">
        <w:rPr>
          <w:rFonts w:asciiTheme="minorHAnsi" w:hAnsiTheme="minorHAnsi" w:cstheme="minorHAnsi"/>
        </w:rPr>
        <w:t xml:space="preserve"> řízení. </w:t>
      </w:r>
      <w:r w:rsidR="00024300" w:rsidRPr="00B32F09">
        <w:rPr>
          <w:rFonts w:asciiTheme="minorHAnsi" w:hAnsiTheme="minorHAnsi" w:cstheme="minorHAnsi"/>
        </w:rPr>
        <w:t>Zboží</w:t>
      </w:r>
      <w:r w:rsidRPr="00B32F09">
        <w:rPr>
          <w:rFonts w:asciiTheme="minorHAnsi" w:hAnsiTheme="minorHAnsi" w:cstheme="minorHAnsi"/>
        </w:rPr>
        <w:t xml:space="preserve"> bude dodáno dle technické specifikace uvedené v Příloze č. 1</w:t>
      </w:r>
      <w:r w:rsidR="007049F4" w:rsidRPr="00B32F09">
        <w:rPr>
          <w:rFonts w:asciiTheme="minorHAnsi" w:hAnsiTheme="minorHAnsi" w:cstheme="minorHAnsi"/>
        </w:rPr>
        <w:t xml:space="preserve"> a v Příloze č. 2, </w:t>
      </w:r>
      <w:r w:rsidRPr="00B32F09">
        <w:rPr>
          <w:rFonts w:asciiTheme="minorHAnsi" w:hAnsiTheme="minorHAnsi" w:cstheme="minorHAnsi"/>
        </w:rPr>
        <w:t>této Smlouvy.</w:t>
      </w:r>
    </w:p>
    <w:p w:rsidR="005F2E28" w:rsidRPr="00B32F09" w:rsidRDefault="00024300" w:rsidP="00CC2143">
      <w:pPr>
        <w:pStyle w:val="Odstavecseseznamem"/>
        <w:numPr>
          <w:ilvl w:val="1"/>
          <w:numId w:val="14"/>
        </w:numPr>
        <w:spacing w:before="240" w:after="0"/>
        <w:contextualSpacing w:val="0"/>
        <w:jc w:val="both"/>
        <w:rPr>
          <w:rFonts w:asciiTheme="minorHAnsi" w:hAnsiTheme="minorHAnsi" w:cstheme="minorHAnsi"/>
        </w:rPr>
      </w:pPr>
      <w:r w:rsidRPr="00B32F09">
        <w:rPr>
          <w:rFonts w:asciiTheme="minorHAnsi" w:hAnsiTheme="minorHAnsi" w:cstheme="minorHAnsi"/>
        </w:rPr>
        <w:t>Zboží</w:t>
      </w:r>
      <w:r w:rsidR="005E1885" w:rsidRPr="00B32F09">
        <w:rPr>
          <w:rFonts w:asciiTheme="minorHAnsi" w:hAnsiTheme="minorHAnsi" w:cstheme="minorHAnsi"/>
        </w:rPr>
        <w:t xml:space="preserve"> musí přesně odpovídat sjednané kvalitě a technickým požadavkům uvedeným v zad</w:t>
      </w:r>
      <w:r w:rsidR="00214D01" w:rsidRPr="00B32F09">
        <w:rPr>
          <w:rFonts w:asciiTheme="minorHAnsi" w:hAnsiTheme="minorHAnsi" w:cstheme="minorHAnsi"/>
        </w:rPr>
        <w:t>ávacích podmínkách a v nabídce dodavatele</w:t>
      </w:r>
      <w:r w:rsidR="005E1885" w:rsidRPr="00B32F09">
        <w:rPr>
          <w:rFonts w:asciiTheme="minorHAnsi" w:hAnsiTheme="minorHAnsi" w:cstheme="minorHAnsi"/>
        </w:rPr>
        <w:t>, a příp. příslušným technickým normám. Bude zhotoveno z nového, kvalitního materiálu a bude plně vyhovovat účelu, pro který je určeno.</w:t>
      </w:r>
    </w:p>
    <w:p w:rsidR="005F2E28" w:rsidRPr="00B32F09" w:rsidRDefault="00EC66B3" w:rsidP="006904EA">
      <w:pPr>
        <w:pStyle w:val="Odstavecseseznamem"/>
        <w:numPr>
          <w:ilvl w:val="1"/>
          <w:numId w:val="14"/>
        </w:numPr>
        <w:spacing w:before="240" w:after="0"/>
        <w:contextualSpacing w:val="0"/>
        <w:jc w:val="both"/>
        <w:rPr>
          <w:rFonts w:asciiTheme="minorHAnsi" w:hAnsiTheme="minorHAnsi" w:cstheme="minorHAnsi"/>
        </w:rPr>
      </w:pPr>
      <w:r w:rsidRPr="00B32F09">
        <w:rPr>
          <w:rStyle w:val="Nadpis2Char"/>
          <w:rFonts w:asciiTheme="minorHAnsi" w:hAnsiTheme="minorHAnsi" w:cstheme="minorHAnsi"/>
        </w:rPr>
        <w:t xml:space="preserve">V rámci plnění předmětu této </w:t>
      </w:r>
      <w:r w:rsidR="00950F48" w:rsidRPr="00B32F09">
        <w:rPr>
          <w:rStyle w:val="Nadpis2Char"/>
          <w:rFonts w:asciiTheme="minorHAnsi" w:hAnsiTheme="minorHAnsi" w:cstheme="minorHAnsi"/>
        </w:rPr>
        <w:t>Sml</w:t>
      </w:r>
      <w:r w:rsidRPr="00B32F09">
        <w:rPr>
          <w:rStyle w:val="Nadpis2Char"/>
          <w:rFonts w:asciiTheme="minorHAnsi" w:hAnsiTheme="minorHAnsi" w:cstheme="minorHAnsi"/>
        </w:rPr>
        <w:t xml:space="preserve">ouvy </w:t>
      </w:r>
      <w:r w:rsidR="00024300" w:rsidRPr="00B32F09">
        <w:rPr>
          <w:rStyle w:val="Nadpis2Char"/>
          <w:rFonts w:asciiTheme="minorHAnsi" w:hAnsiTheme="minorHAnsi" w:cstheme="minorHAnsi"/>
        </w:rPr>
        <w:t>Prodá</w:t>
      </w:r>
      <w:r w:rsidRPr="00B32F09">
        <w:rPr>
          <w:rStyle w:val="Nadpis2Char"/>
          <w:rFonts w:asciiTheme="minorHAnsi" w:hAnsiTheme="minorHAnsi" w:cstheme="minorHAnsi"/>
        </w:rPr>
        <w:t xml:space="preserve">vající bezplatně zajistí proškolení zaměstnanců </w:t>
      </w:r>
      <w:r w:rsidR="00024300" w:rsidRPr="00B32F09">
        <w:rPr>
          <w:rStyle w:val="Nadpis2Char"/>
          <w:rFonts w:asciiTheme="minorHAnsi" w:hAnsiTheme="minorHAnsi" w:cstheme="minorHAnsi"/>
        </w:rPr>
        <w:t>Kup</w:t>
      </w:r>
      <w:r w:rsidRPr="00B32F09">
        <w:rPr>
          <w:rStyle w:val="Nadpis2Char"/>
          <w:rFonts w:asciiTheme="minorHAnsi" w:hAnsiTheme="minorHAnsi" w:cstheme="minorHAnsi"/>
        </w:rPr>
        <w:t>ujícího v</w:t>
      </w:r>
      <w:r w:rsidR="00821363" w:rsidRPr="00B32F09">
        <w:rPr>
          <w:rFonts w:asciiTheme="minorHAnsi" w:hAnsiTheme="minorHAnsi" w:cstheme="minorHAnsi"/>
        </w:rPr>
        <w:t> obsluze a údržbě</w:t>
      </w:r>
      <w:r w:rsidRPr="00B32F09">
        <w:rPr>
          <w:rFonts w:asciiTheme="minorHAnsi" w:hAnsiTheme="minorHAnsi" w:cstheme="minorHAnsi"/>
        </w:rPr>
        <w:t xml:space="preserve"> </w:t>
      </w:r>
      <w:r w:rsidR="005F2E28" w:rsidRPr="00B32F09">
        <w:rPr>
          <w:rFonts w:asciiTheme="minorHAnsi" w:hAnsiTheme="minorHAnsi" w:cstheme="minorHAnsi"/>
        </w:rPr>
        <w:t xml:space="preserve">dodávaného </w:t>
      </w:r>
      <w:r w:rsidR="00024300" w:rsidRPr="00B32F09">
        <w:rPr>
          <w:rFonts w:asciiTheme="minorHAnsi" w:hAnsiTheme="minorHAnsi" w:cstheme="minorHAnsi"/>
        </w:rPr>
        <w:t>Zboží</w:t>
      </w:r>
      <w:r w:rsidR="00821363" w:rsidRPr="00B32F09">
        <w:rPr>
          <w:rFonts w:asciiTheme="minorHAnsi" w:hAnsiTheme="minorHAnsi" w:cstheme="minorHAnsi"/>
        </w:rPr>
        <w:t xml:space="preserve"> v potřebném ro</w:t>
      </w:r>
      <w:r w:rsidR="00D472CF" w:rsidRPr="00B32F09">
        <w:rPr>
          <w:rFonts w:asciiTheme="minorHAnsi" w:hAnsiTheme="minorHAnsi" w:cstheme="minorHAnsi"/>
        </w:rPr>
        <w:t>z</w:t>
      </w:r>
      <w:r w:rsidR="00821363" w:rsidRPr="00B32F09">
        <w:rPr>
          <w:rFonts w:asciiTheme="minorHAnsi" w:hAnsiTheme="minorHAnsi" w:cstheme="minorHAnsi"/>
        </w:rPr>
        <w:t>sahu</w:t>
      </w:r>
      <w:r w:rsidRPr="00B32F09">
        <w:rPr>
          <w:rFonts w:asciiTheme="minorHAnsi" w:hAnsiTheme="minorHAnsi" w:cstheme="minorHAnsi"/>
        </w:rPr>
        <w:t xml:space="preserve">. </w:t>
      </w:r>
      <w:r w:rsidR="00214D01" w:rsidRPr="00B32F09">
        <w:rPr>
          <w:rFonts w:asciiTheme="minorHAnsi" w:hAnsiTheme="minorHAnsi" w:cstheme="minorHAnsi"/>
        </w:rPr>
        <w:t>Pokud není t</w:t>
      </w:r>
      <w:r w:rsidRPr="00B32F09">
        <w:rPr>
          <w:rFonts w:asciiTheme="minorHAnsi" w:hAnsiTheme="minorHAnsi" w:cstheme="minorHAnsi"/>
        </w:rPr>
        <w:t>ermín a rozsah školení</w:t>
      </w:r>
      <w:r w:rsidR="00214D01" w:rsidRPr="00B32F09">
        <w:rPr>
          <w:rFonts w:asciiTheme="minorHAnsi" w:hAnsiTheme="minorHAnsi" w:cstheme="minorHAnsi"/>
        </w:rPr>
        <w:t xml:space="preserve"> stanoven zadávacími podmínkami</w:t>
      </w:r>
      <w:r w:rsidRPr="00B32F09">
        <w:rPr>
          <w:rFonts w:asciiTheme="minorHAnsi" w:hAnsiTheme="minorHAnsi" w:cstheme="minorHAnsi"/>
        </w:rPr>
        <w:t xml:space="preserve"> bude navržen </w:t>
      </w:r>
      <w:r w:rsidR="00024300" w:rsidRPr="00B32F09">
        <w:rPr>
          <w:rFonts w:asciiTheme="minorHAnsi" w:hAnsiTheme="minorHAnsi" w:cstheme="minorHAnsi"/>
        </w:rPr>
        <w:t>Prodá</w:t>
      </w:r>
      <w:r w:rsidRPr="00B32F09">
        <w:rPr>
          <w:rFonts w:asciiTheme="minorHAnsi" w:hAnsiTheme="minorHAnsi" w:cstheme="minorHAnsi"/>
        </w:rPr>
        <w:t xml:space="preserve">vajícím a musí být schválen </w:t>
      </w:r>
      <w:r w:rsidR="00024300" w:rsidRPr="00B32F09">
        <w:rPr>
          <w:rFonts w:asciiTheme="minorHAnsi" w:hAnsiTheme="minorHAnsi" w:cstheme="minorHAnsi"/>
        </w:rPr>
        <w:t>Kup</w:t>
      </w:r>
      <w:r w:rsidRPr="00B32F09">
        <w:rPr>
          <w:rFonts w:asciiTheme="minorHAnsi" w:hAnsiTheme="minorHAnsi" w:cstheme="minorHAnsi"/>
        </w:rPr>
        <w:t xml:space="preserve">ujícím. Následně </w:t>
      </w:r>
      <w:r w:rsidR="00024300" w:rsidRPr="00B32F09">
        <w:rPr>
          <w:rFonts w:asciiTheme="minorHAnsi" w:hAnsiTheme="minorHAnsi" w:cstheme="minorHAnsi"/>
        </w:rPr>
        <w:t>Kup</w:t>
      </w:r>
      <w:r w:rsidRPr="00B32F09">
        <w:rPr>
          <w:rFonts w:asciiTheme="minorHAnsi" w:hAnsiTheme="minorHAnsi" w:cstheme="minorHAnsi"/>
        </w:rPr>
        <w:t>ující stanoví počet a jména osob, které se školení zúčastní.</w:t>
      </w:r>
    </w:p>
    <w:p w:rsidR="005E1885" w:rsidRPr="00B32F09" w:rsidRDefault="005E1885" w:rsidP="006904EA">
      <w:pPr>
        <w:pStyle w:val="Odstavecseseznamem"/>
        <w:numPr>
          <w:ilvl w:val="1"/>
          <w:numId w:val="14"/>
        </w:numPr>
        <w:spacing w:before="240" w:after="0"/>
        <w:contextualSpacing w:val="0"/>
        <w:jc w:val="both"/>
        <w:rPr>
          <w:rFonts w:asciiTheme="minorHAnsi" w:hAnsiTheme="minorHAnsi" w:cstheme="minorHAnsi"/>
        </w:rPr>
      </w:pPr>
      <w:r w:rsidRPr="00B32F09">
        <w:rPr>
          <w:rFonts w:asciiTheme="minorHAnsi" w:hAnsiTheme="minorHAnsi" w:cstheme="minorHAnsi"/>
        </w:rPr>
        <w:lastRenderedPageBreak/>
        <w:t xml:space="preserve">Kupující je oprávněn před podpisem této Smlouvy požadovat po </w:t>
      </w:r>
      <w:r w:rsidR="00024300" w:rsidRPr="00B32F09">
        <w:rPr>
          <w:rFonts w:asciiTheme="minorHAnsi" w:hAnsiTheme="minorHAnsi" w:cstheme="minorHAnsi"/>
        </w:rPr>
        <w:t>Prodá</w:t>
      </w:r>
      <w:r w:rsidRPr="00B32F09">
        <w:rPr>
          <w:rFonts w:asciiTheme="minorHAnsi" w:hAnsiTheme="minorHAnsi" w:cstheme="minorHAnsi"/>
        </w:rPr>
        <w:t xml:space="preserve">vajícím předložení dokladů prokazujících technické vlastnosti a parametry dodávaného </w:t>
      </w:r>
      <w:r w:rsidR="00024300" w:rsidRPr="00B32F09">
        <w:rPr>
          <w:rFonts w:asciiTheme="minorHAnsi" w:hAnsiTheme="minorHAnsi" w:cstheme="minorHAnsi"/>
        </w:rPr>
        <w:t>Zboží</w:t>
      </w:r>
      <w:r w:rsidRPr="00B32F09">
        <w:rPr>
          <w:rFonts w:asciiTheme="minorHAnsi" w:hAnsiTheme="minorHAnsi" w:cstheme="minorHAnsi"/>
        </w:rPr>
        <w:t>, např. technické</w:t>
      </w:r>
      <w:r w:rsidR="00024300" w:rsidRPr="00B32F09">
        <w:rPr>
          <w:rFonts w:asciiTheme="minorHAnsi" w:hAnsiTheme="minorHAnsi" w:cstheme="minorHAnsi"/>
        </w:rPr>
        <w:t>/produktové</w:t>
      </w:r>
      <w:r w:rsidRPr="00B32F09">
        <w:rPr>
          <w:rFonts w:asciiTheme="minorHAnsi" w:hAnsiTheme="minorHAnsi" w:cstheme="minorHAnsi"/>
        </w:rPr>
        <w:t xml:space="preserve"> listy výrobců, katalogy, </w:t>
      </w:r>
      <w:r w:rsidR="00841AA6" w:rsidRPr="00B32F09">
        <w:rPr>
          <w:rFonts w:asciiTheme="minorHAnsi" w:hAnsiTheme="minorHAnsi" w:cstheme="minorHAnsi"/>
        </w:rPr>
        <w:t xml:space="preserve">certifikáty a </w:t>
      </w:r>
      <w:r w:rsidRPr="00B32F09">
        <w:rPr>
          <w:rFonts w:asciiTheme="minorHAnsi" w:hAnsiTheme="minorHAnsi" w:cstheme="minorHAnsi"/>
        </w:rPr>
        <w:t>příslušná prohlášení o shodě atd.</w:t>
      </w:r>
    </w:p>
    <w:p w:rsidR="005E1885" w:rsidRPr="00B32F09" w:rsidRDefault="00024300" w:rsidP="006904EA">
      <w:pPr>
        <w:pStyle w:val="Odstavecseseznamem"/>
        <w:numPr>
          <w:ilvl w:val="1"/>
          <w:numId w:val="14"/>
        </w:numPr>
        <w:spacing w:before="240" w:after="0"/>
        <w:contextualSpacing w:val="0"/>
        <w:jc w:val="both"/>
        <w:rPr>
          <w:rFonts w:asciiTheme="minorHAnsi" w:hAnsiTheme="minorHAnsi" w:cstheme="minorHAnsi"/>
        </w:rPr>
      </w:pPr>
      <w:r w:rsidRPr="00B32F09">
        <w:rPr>
          <w:rFonts w:asciiTheme="minorHAnsi" w:hAnsiTheme="minorHAnsi" w:cstheme="minorHAnsi"/>
          <w:snapToGrid w:val="0"/>
        </w:rPr>
        <w:t>Prodá</w:t>
      </w:r>
      <w:r w:rsidR="005E1885" w:rsidRPr="00B32F09">
        <w:rPr>
          <w:rFonts w:asciiTheme="minorHAnsi" w:hAnsiTheme="minorHAnsi" w:cstheme="minorHAnsi"/>
          <w:snapToGrid w:val="0"/>
        </w:rPr>
        <w:t xml:space="preserve">vající potvrzuje, že se v plném rozsahu seznámil s rozsahem a povahou dodávaného </w:t>
      </w:r>
      <w:r w:rsidRPr="00B32F09">
        <w:rPr>
          <w:rFonts w:asciiTheme="minorHAnsi" w:hAnsiTheme="minorHAnsi" w:cstheme="minorHAnsi"/>
          <w:snapToGrid w:val="0"/>
        </w:rPr>
        <w:t>Zboží</w:t>
      </w:r>
      <w:r w:rsidR="005E1885" w:rsidRPr="00B32F09">
        <w:rPr>
          <w:rFonts w:asciiTheme="minorHAnsi" w:hAnsiTheme="minorHAnsi" w:cstheme="minorHAnsi"/>
          <w:snapToGrid w:val="0"/>
        </w:rPr>
        <w:t>, a že mu jsou známy veškeré technické, kvalitativní a jiné podmínky, a že disponuje takovými kapacitami a odbornými znalostmi, které jsou k plnění předmětné veřejné zakázky nezbytné</w:t>
      </w:r>
      <w:r w:rsidR="005E1885" w:rsidRPr="00B32F09">
        <w:rPr>
          <w:rFonts w:asciiTheme="minorHAnsi" w:hAnsiTheme="minorHAnsi" w:cstheme="minorHAnsi"/>
        </w:rPr>
        <w:t xml:space="preserve">. </w:t>
      </w:r>
      <w:r w:rsidRPr="00B32F09">
        <w:rPr>
          <w:rFonts w:asciiTheme="minorHAnsi" w:hAnsiTheme="minorHAnsi" w:cstheme="minorHAnsi"/>
          <w:snapToGrid w:val="0"/>
        </w:rPr>
        <w:t>Prodá</w:t>
      </w:r>
      <w:r w:rsidR="005E1885" w:rsidRPr="00B32F09">
        <w:rPr>
          <w:rFonts w:asciiTheme="minorHAnsi" w:hAnsiTheme="minorHAnsi" w:cstheme="minorHAnsi"/>
          <w:snapToGrid w:val="0"/>
        </w:rPr>
        <w:t>vající prohlašuje, že je odborně způsobilý k zajištění předmětu Smlouvy.</w:t>
      </w:r>
    </w:p>
    <w:p w:rsidR="005E1885" w:rsidRPr="00B32F09" w:rsidRDefault="00024300" w:rsidP="006904EA">
      <w:pPr>
        <w:pStyle w:val="Odstavecseseznamem"/>
        <w:numPr>
          <w:ilvl w:val="1"/>
          <w:numId w:val="14"/>
        </w:numPr>
        <w:spacing w:before="240" w:after="0"/>
        <w:contextualSpacing w:val="0"/>
        <w:jc w:val="both"/>
        <w:rPr>
          <w:rFonts w:asciiTheme="minorHAnsi" w:hAnsiTheme="minorHAnsi" w:cstheme="minorHAnsi"/>
        </w:rPr>
      </w:pPr>
      <w:r w:rsidRPr="00B32F09">
        <w:rPr>
          <w:rFonts w:asciiTheme="minorHAnsi" w:hAnsiTheme="minorHAnsi" w:cstheme="minorHAnsi"/>
        </w:rPr>
        <w:t>Prodá</w:t>
      </w:r>
      <w:r w:rsidR="005E1885" w:rsidRPr="00B32F09">
        <w:rPr>
          <w:rFonts w:asciiTheme="minorHAnsi" w:hAnsiTheme="minorHAnsi" w:cstheme="minorHAnsi"/>
        </w:rPr>
        <w:t xml:space="preserve">vající se zavazuje odevzdat Kupujícímu kompletní </w:t>
      </w:r>
      <w:r w:rsidRPr="00B32F09">
        <w:rPr>
          <w:rFonts w:asciiTheme="minorHAnsi" w:hAnsiTheme="minorHAnsi" w:cstheme="minorHAnsi"/>
        </w:rPr>
        <w:t>Zboží</w:t>
      </w:r>
      <w:r w:rsidR="005E1885" w:rsidRPr="00B32F09">
        <w:rPr>
          <w:rFonts w:asciiTheme="minorHAnsi" w:hAnsiTheme="minorHAnsi" w:cstheme="minorHAnsi"/>
        </w:rPr>
        <w:t xml:space="preserve">, a to včetně příslušenství a umožnit Kupujícímu nabýt vlastnické právo k tomuto </w:t>
      </w:r>
      <w:r w:rsidRPr="00B32F09">
        <w:rPr>
          <w:rFonts w:asciiTheme="minorHAnsi" w:hAnsiTheme="minorHAnsi" w:cstheme="minorHAnsi"/>
        </w:rPr>
        <w:t>Zboží</w:t>
      </w:r>
      <w:r w:rsidR="005E1885" w:rsidRPr="00B32F09">
        <w:rPr>
          <w:rFonts w:asciiTheme="minorHAnsi" w:hAnsiTheme="minorHAnsi" w:cstheme="minorHAnsi"/>
        </w:rPr>
        <w:t xml:space="preserve"> a Kupující se zavazuje, že </w:t>
      </w:r>
      <w:r w:rsidRPr="00B32F09">
        <w:rPr>
          <w:rFonts w:asciiTheme="minorHAnsi" w:hAnsiTheme="minorHAnsi" w:cstheme="minorHAnsi"/>
        </w:rPr>
        <w:t>Zboží</w:t>
      </w:r>
      <w:r w:rsidR="005E1885" w:rsidRPr="00B32F09">
        <w:rPr>
          <w:rFonts w:asciiTheme="minorHAnsi" w:hAnsiTheme="minorHAnsi" w:cstheme="minorHAnsi"/>
        </w:rPr>
        <w:t xml:space="preserve"> převezme a zaplatí </w:t>
      </w:r>
      <w:r w:rsidRPr="00B32F09">
        <w:rPr>
          <w:rFonts w:asciiTheme="minorHAnsi" w:hAnsiTheme="minorHAnsi" w:cstheme="minorHAnsi"/>
        </w:rPr>
        <w:t>Prodá</w:t>
      </w:r>
      <w:r w:rsidR="005E1885" w:rsidRPr="00B32F09">
        <w:rPr>
          <w:rFonts w:asciiTheme="minorHAnsi" w:hAnsiTheme="minorHAnsi" w:cstheme="minorHAnsi"/>
        </w:rPr>
        <w:t>vajícímu kupní cenu ve vý</w:t>
      </w:r>
      <w:r w:rsidRPr="00B32F09">
        <w:rPr>
          <w:rFonts w:asciiTheme="minorHAnsi" w:hAnsiTheme="minorHAnsi" w:cstheme="minorHAnsi"/>
        </w:rPr>
        <w:t>ši a se splatností podle čl. IV</w:t>
      </w:r>
      <w:r w:rsidR="005E1885" w:rsidRPr="00B32F09">
        <w:rPr>
          <w:rFonts w:asciiTheme="minorHAnsi" w:hAnsiTheme="minorHAnsi" w:cstheme="minorHAnsi"/>
        </w:rPr>
        <w:t xml:space="preserve">. této Smlouvy. </w:t>
      </w:r>
    </w:p>
    <w:p w:rsidR="005E1885" w:rsidRPr="00B32F09" w:rsidRDefault="005E1885" w:rsidP="00CC2143">
      <w:pPr>
        <w:pStyle w:val="Odstavecseseznamem"/>
        <w:numPr>
          <w:ilvl w:val="1"/>
          <w:numId w:val="14"/>
        </w:numPr>
        <w:spacing w:before="240" w:after="0"/>
        <w:contextualSpacing w:val="0"/>
        <w:jc w:val="both"/>
        <w:rPr>
          <w:rFonts w:asciiTheme="minorHAnsi" w:hAnsiTheme="minorHAnsi" w:cstheme="minorHAnsi"/>
        </w:rPr>
      </w:pPr>
      <w:r w:rsidRPr="00B32F09">
        <w:rPr>
          <w:rFonts w:asciiTheme="minorHAnsi" w:hAnsiTheme="minorHAnsi" w:cstheme="minorHAnsi"/>
        </w:rPr>
        <w:t xml:space="preserve">Součástí závazku </w:t>
      </w:r>
      <w:r w:rsidR="00024300" w:rsidRPr="00B32F09">
        <w:rPr>
          <w:rFonts w:asciiTheme="minorHAnsi" w:hAnsiTheme="minorHAnsi" w:cstheme="minorHAnsi"/>
        </w:rPr>
        <w:t>Prodá</w:t>
      </w:r>
      <w:r w:rsidRPr="00B32F09">
        <w:rPr>
          <w:rFonts w:asciiTheme="minorHAnsi" w:hAnsiTheme="minorHAnsi" w:cstheme="minorHAnsi"/>
        </w:rPr>
        <w:t xml:space="preserve">vajícího dodat </w:t>
      </w:r>
      <w:r w:rsidR="00024300" w:rsidRPr="00B32F09">
        <w:rPr>
          <w:rFonts w:asciiTheme="minorHAnsi" w:hAnsiTheme="minorHAnsi" w:cstheme="minorHAnsi"/>
        </w:rPr>
        <w:t>Zboží</w:t>
      </w:r>
      <w:r w:rsidRPr="00B32F09">
        <w:rPr>
          <w:rFonts w:asciiTheme="minorHAnsi" w:hAnsiTheme="minorHAnsi" w:cstheme="minorHAnsi"/>
        </w:rPr>
        <w:t xml:space="preserve"> je rovněž doprava </w:t>
      </w:r>
      <w:r w:rsidR="00024300" w:rsidRPr="00B32F09">
        <w:rPr>
          <w:rFonts w:asciiTheme="minorHAnsi" w:hAnsiTheme="minorHAnsi" w:cstheme="minorHAnsi"/>
        </w:rPr>
        <w:t>Zboží</w:t>
      </w:r>
      <w:r w:rsidRPr="00B32F09">
        <w:rPr>
          <w:rFonts w:asciiTheme="minorHAnsi" w:hAnsiTheme="minorHAnsi" w:cstheme="minorHAnsi"/>
        </w:rPr>
        <w:t xml:space="preserve"> do místa plnění </w:t>
      </w:r>
      <w:r w:rsidR="00214D01" w:rsidRPr="00B32F09">
        <w:rPr>
          <w:rFonts w:asciiTheme="minorHAnsi" w:hAnsiTheme="minorHAnsi" w:cstheme="minorHAnsi"/>
        </w:rPr>
        <w:t>určeného kupujícím,</w:t>
      </w:r>
      <w:r w:rsidRPr="00B32F09">
        <w:rPr>
          <w:rFonts w:asciiTheme="minorHAnsi" w:hAnsiTheme="minorHAnsi" w:cstheme="minorHAnsi"/>
        </w:rPr>
        <w:t xml:space="preserve"> </w:t>
      </w:r>
      <w:r w:rsidR="00CC2143" w:rsidRPr="00CC2143">
        <w:rPr>
          <w:rFonts w:asciiTheme="minorHAnsi" w:hAnsiTheme="minorHAnsi" w:cstheme="minorHAnsi"/>
        </w:rPr>
        <w:t>dále povinnost provést zápis nabyvatele do RV (včetně nákladů s tím spojených), předvést Kupujícímu veškeré požadovaných funkce a parametry Zboží, dodat kompletní technickou a další dokumentaci nezbytnou k užívání Zboží, jakož i provést další úkony specifikované v zadávací dokumentaci a jejích přílohách</w:t>
      </w:r>
      <w:r w:rsidR="00CC2143">
        <w:rPr>
          <w:rFonts w:asciiTheme="minorHAnsi" w:hAnsiTheme="minorHAnsi" w:cstheme="minorHAnsi"/>
        </w:rPr>
        <w:t>.</w:t>
      </w:r>
      <w:r w:rsidRPr="00B32F09">
        <w:rPr>
          <w:rFonts w:asciiTheme="minorHAnsi" w:hAnsiTheme="minorHAnsi" w:cstheme="minorHAnsi"/>
        </w:rPr>
        <w:t xml:space="preserve">  </w:t>
      </w:r>
    </w:p>
    <w:p w:rsidR="00083B87" w:rsidRPr="00B32F09" w:rsidRDefault="00083B87" w:rsidP="0091094D">
      <w:pPr>
        <w:pStyle w:val="Odstavecseseznamem"/>
        <w:spacing w:after="0"/>
        <w:ind w:left="0"/>
        <w:contextualSpacing w:val="0"/>
        <w:jc w:val="both"/>
        <w:rPr>
          <w:rFonts w:asciiTheme="minorHAnsi" w:hAnsiTheme="minorHAnsi" w:cstheme="minorHAnsi"/>
        </w:rPr>
      </w:pPr>
    </w:p>
    <w:p w:rsidR="005E1885" w:rsidRPr="00D54D48" w:rsidRDefault="005E1885" w:rsidP="006904EA">
      <w:pPr>
        <w:pStyle w:val="Odstavecseseznamem"/>
        <w:numPr>
          <w:ilvl w:val="0"/>
          <w:numId w:val="14"/>
        </w:numPr>
        <w:spacing w:after="120"/>
        <w:jc w:val="center"/>
        <w:rPr>
          <w:rFonts w:asciiTheme="minorHAnsi" w:hAnsiTheme="minorHAnsi" w:cstheme="minorHAnsi"/>
          <w:b/>
          <w:bCs/>
        </w:rPr>
      </w:pPr>
      <w:r w:rsidRPr="00D54D48">
        <w:rPr>
          <w:rFonts w:asciiTheme="minorHAnsi" w:hAnsiTheme="minorHAnsi" w:cstheme="minorHAnsi"/>
          <w:b/>
          <w:bCs/>
        </w:rPr>
        <w:t>DOBA, MÍSTO A ZPŮSOB PLNĚNÍ</w:t>
      </w:r>
    </w:p>
    <w:p w:rsidR="005E1885" w:rsidRPr="00B32F09" w:rsidRDefault="005E1885" w:rsidP="0091094D">
      <w:pPr>
        <w:pStyle w:val="Odstavecseseznamem"/>
        <w:numPr>
          <w:ilvl w:val="1"/>
          <w:numId w:val="14"/>
        </w:numPr>
        <w:autoSpaceDE w:val="0"/>
        <w:autoSpaceDN w:val="0"/>
        <w:adjustRightInd w:val="0"/>
        <w:spacing w:before="240" w:after="0"/>
        <w:contextualSpacing w:val="0"/>
        <w:jc w:val="both"/>
        <w:rPr>
          <w:rFonts w:asciiTheme="minorHAnsi" w:hAnsiTheme="minorHAnsi" w:cstheme="minorHAnsi"/>
        </w:rPr>
      </w:pPr>
      <w:r w:rsidRPr="00B32F09">
        <w:rPr>
          <w:rFonts w:asciiTheme="minorHAnsi" w:hAnsiTheme="minorHAnsi" w:cstheme="minorHAnsi"/>
        </w:rPr>
        <w:t>Termín zahájení plnění:</w:t>
      </w:r>
      <w:r w:rsidRPr="00B32F09">
        <w:rPr>
          <w:rFonts w:asciiTheme="minorHAnsi" w:hAnsiTheme="minorHAnsi" w:cstheme="minorHAnsi"/>
          <w:b/>
          <w:bCs/>
        </w:rPr>
        <w:t xml:space="preserve"> </w:t>
      </w:r>
      <w:r w:rsidR="001458E3" w:rsidRPr="00B32F09">
        <w:rPr>
          <w:rFonts w:asciiTheme="minorHAnsi" w:hAnsiTheme="minorHAnsi" w:cstheme="minorHAnsi"/>
          <w:bCs/>
        </w:rPr>
        <w:t>p</w:t>
      </w:r>
      <w:r w:rsidRPr="00B32F09">
        <w:rPr>
          <w:rFonts w:asciiTheme="minorHAnsi" w:hAnsiTheme="minorHAnsi" w:cstheme="minorHAnsi"/>
        </w:rPr>
        <w:t xml:space="preserve">lnění </w:t>
      </w:r>
      <w:r w:rsidR="00EC3FDE" w:rsidRPr="00B32F09">
        <w:rPr>
          <w:rFonts w:asciiTheme="minorHAnsi" w:hAnsiTheme="minorHAnsi" w:cstheme="minorHAnsi"/>
        </w:rPr>
        <w:t>bude</w:t>
      </w:r>
      <w:r w:rsidRPr="00B32F09">
        <w:rPr>
          <w:rFonts w:asciiTheme="minorHAnsi" w:hAnsiTheme="minorHAnsi" w:cstheme="minorHAnsi"/>
        </w:rPr>
        <w:t xml:space="preserve"> započato bezprostředně po uzavření </w:t>
      </w:r>
      <w:r w:rsidR="001458E3" w:rsidRPr="00B32F09">
        <w:rPr>
          <w:rFonts w:asciiTheme="minorHAnsi" w:hAnsiTheme="minorHAnsi" w:cstheme="minorHAnsi"/>
        </w:rPr>
        <w:t>Smlouvy</w:t>
      </w:r>
    </w:p>
    <w:p w:rsidR="001458E3" w:rsidRPr="00B32F09" w:rsidRDefault="005E1885" w:rsidP="0091094D">
      <w:pPr>
        <w:pStyle w:val="Odstavecseseznamem"/>
        <w:numPr>
          <w:ilvl w:val="1"/>
          <w:numId w:val="14"/>
        </w:numPr>
        <w:autoSpaceDE w:val="0"/>
        <w:autoSpaceDN w:val="0"/>
        <w:adjustRightInd w:val="0"/>
        <w:spacing w:before="240" w:after="0"/>
        <w:contextualSpacing w:val="0"/>
        <w:jc w:val="both"/>
        <w:rPr>
          <w:rFonts w:asciiTheme="minorHAnsi" w:hAnsiTheme="minorHAnsi" w:cstheme="minorHAnsi"/>
          <w:b/>
        </w:rPr>
      </w:pPr>
      <w:r w:rsidRPr="00B32F09">
        <w:rPr>
          <w:rFonts w:asciiTheme="minorHAnsi" w:hAnsiTheme="minorHAnsi" w:cstheme="minorHAnsi"/>
        </w:rPr>
        <w:t xml:space="preserve">Termín </w:t>
      </w:r>
      <w:r w:rsidR="001458E3" w:rsidRPr="00B32F09">
        <w:rPr>
          <w:rFonts w:asciiTheme="minorHAnsi" w:hAnsiTheme="minorHAnsi" w:cstheme="minorHAnsi"/>
        </w:rPr>
        <w:t>dodání</w:t>
      </w:r>
      <w:r w:rsidRPr="00B32F09">
        <w:rPr>
          <w:rFonts w:asciiTheme="minorHAnsi" w:hAnsiTheme="minorHAnsi" w:cstheme="minorHAnsi"/>
        </w:rPr>
        <w:t>:</w:t>
      </w:r>
      <w:r w:rsidRPr="00B32F09">
        <w:rPr>
          <w:rFonts w:asciiTheme="minorHAnsi" w:hAnsiTheme="minorHAnsi" w:cstheme="minorHAnsi"/>
          <w:b/>
          <w:bCs/>
        </w:rPr>
        <w:t xml:space="preserve"> </w:t>
      </w:r>
      <w:r w:rsidR="0063045A" w:rsidRPr="00B32F09">
        <w:rPr>
          <w:rFonts w:asciiTheme="minorHAnsi" w:hAnsiTheme="minorHAnsi" w:cstheme="minorHAnsi"/>
          <w:b/>
        </w:rPr>
        <w:t xml:space="preserve">do </w:t>
      </w:r>
      <w:r w:rsidR="00CB284D">
        <w:rPr>
          <w:rFonts w:asciiTheme="minorHAnsi" w:hAnsiTheme="minorHAnsi" w:cstheme="minorHAnsi"/>
          <w:b/>
        </w:rPr>
        <w:t>10. 9. 2021</w:t>
      </w:r>
    </w:p>
    <w:p w:rsidR="0091094D" w:rsidRDefault="0091094D" w:rsidP="00F50B0A">
      <w:pPr>
        <w:pStyle w:val="Odstavecseseznamem"/>
        <w:numPr>
          <w:ilvl w:val="1"/>
          <w:numId w:val="14"/>
        </w:numPr>
        <w:spacing w:before="120" w:after="60"/>
        <w:contextualSpacing w:val="0"/>
        <w:jc w:val="both"/>
      </w:pPr>
      <w:r>
        <w:t xml:space="preserve">Prodávající se zavazuje předat Kupujícímu předmět koupě (včetně </w:t>
      </w:r>
      <w:r w:rsidR="009B5BBD">
        <w:t>dopravy</w:t>
      </w:r>
      <w:r w:rsidR="00F50B0A">
        <w:t xml:space="preserve"> </w:t>
      </w:r>
      <w:r>
        <w:t xml:space="preserve">a splnění dalších činností) na vlastní náklady do sídla Kupujícího: </w:t>
      </w:r>
      <w:r w:rsidRPr="0091094D">
        <w:t>Střední odborná škola a Střední odborné učiliště, Horšovský Týn, Littrowa 122</w:t>
      </w:r>
      <w:r>
        <w:t>.</w:t>
      </w:r>
    </w:p>
    <w:p w:rsidR="0091094D" w:rsidRPr="009B5BBD" w:rsidRDefault="0091094D" w:rsidP="00F50B0A">
      <w:pPr>
        <w:pStyle w:val="Odstavecseseznamem"/>
        <w:ind w:left="426"/>
        <w:jc w:val="both"/>
      </w:pPr>
      <w:r w:rsidRPr="009B5BBD">
        <w:t>(Poznámka zadavatele: přesná lokalizace bude upřesněna před uzavřením Smlouvy)</w:t>
      </w:r>
    </w:p>
    <w:p w:rsidR="0091094D" w:rsidRDefault="0091094D" w:rsidP="00F50B0A">
      <w:pPr>
        <w:pStyle w:val="Odstavecseseznamem"/>
        <w:spacing w:before="240" w:after="0"/>
        <w:ind w:left="426"/>
        <w:jc w:val="both"/>
      </w:pPr>
      <w:r w:rsidRPr="0091094D">
        <w:t xml:space="preserve">Přesný termín předání dodání </w:t>
      </w:r>
      <w:r>
        <w:t>zboží</w:t>
      </w:r>
      <w:r w:rsidRPr="0091094D">
        <w:t xml:space="preserve"> je Prodávající povinen Kupujícímu oznámit alespoň 5 pracovních dnů předem.</w:t>
      </w:r>
    </w:p>
    <w:p w:rsidR="0091094D" w:rsidRPr="0074589D" w:rsidRDefault="0091094D" w:rsidP="00F50B0A">
      <w:pPr>
        <w:pStyle w:val="Odstavecseseznamem"/>
        <w:numPr>
          <w:ilvl w:val="1"/>
          <w:numId w:val="14"/>
        </w:numPr>
        <w:spacing w:before="240" w:after="60"/>
        <w:contextualSpacing w:val="0"/>
        <w:jc w:val="both"/>
      </w:pPr>
      <w:r w:rsidRPr="004F4F54">
        <w:t>Kupující není povinen převzít předmět koupě vykazující jakoukoliv vadu či nedodělek. Prodávající je povinen při předání předmětu koupě předat Kupujícímu rovněž doklady potřebné k řádnému předání a následnému užívání předmětu koupě a jejich předání je podmínkou převzetí předmětu koupě Kupujícím.</w:t>
      </w:r>
    </w:p>
    <w:p w:rsidR="0091094D" w:rsidRDefault="0091094D" w:rsidP="00F50B0A">
      <w:pPr>
        <w:pStyle w:val="Odstavecseseznamem"/>
        <w:numPr>
          <w:ilvl w:val="1"/>
          <w:numId w:val="14"/>
        </w:numPr>
        <w:autoSpaceDE w:val="0"/>
        <w:autoSpaceDN w:val="0"/>
        <w:adjustRightInd w:val="0"/>
        <w:spacing w:before="240" w:after="0"/>
        <w:contextualSpacing w:val="0"/>
        <w:jc w:val="both"/>
        <w:rPr>
          <w:rFonts w:asciiTheme="minorHAnsi" w:hAnsiTheme="minorHAnsi" w:cstheme="minorHAnsi"/>
        </w:rPr>
      </w:pPr>
      <w:r>
        <w:rPr>
          <w:rFonts w:asciiTheme="minorHAnsi" w:hAnsiTheme="minorHAnsi" w:cstheme="minorHAnsi"/>
          <w:b/>
        </w:rPr>
        <w:t xml:space="preserve"> </w:t>
      </w:r>
      <w:r w:rsidRPr="0091094D">
        <w:rPr>
          <w:rFonts w:asciiTheme="minorHAnsi" w:hAnsiTheme="minorHAnsi" w:cstheme="minorHAnsi"/>
        </w:rPr>
        <w:t>O předání a převzetí předmětu koupě (včetně montáže, uvedení do provozu a řádného ukončení technického testování) bude sepsán předávací protokol, který bude podepsán pověřenými zástupci obou smluvních stran. Náklady spojené s odevzdáním zboží v místě plnění nese Prodávající.</w:t>
      </w:r>
    </w:p>
    <w:p w:rsidR="009B5BBD" w:rsidRPr="0074589D" w:rsidRDefault="009B5BBD" w:rsidP="00F50B0A">
      <w:pPr>
        <w:pStyle w:val="Odstavecseseznamem"/>
        <w:numPr>
          <w:ilvl w:val="1"/>
          <w:numId w:val="14"/>
        </w:numPr>
        <w:spacing w:before="120" w:after="60"/>
        <w:contextualSpacing w:val="0"/>
        <w:jc w:val="both"/>
      </w:pPr>
      <w:r w:rsidRPr="004C04D7">
        <w:t>Změna termínů je možná pouze s předchozím písemným souhlasem Kupujícího.</w:t>
      </w:r>
    </w:p>
    <w:p w:rsidR="00D54D48" w:rsidRPr="00B32F09" w:rsidRDefault="00D54D48" w:rsidP="006904EA">
      <w:pPr>
        <w:pStyle w:val="Odstavecseseznamem"/>
        <w:autoSpaceDE w:val="0"/>
        <w:autoSpaceDN w:val="0"/>
        <w:adjustRightInd w:val="0"/>
        <w:spacing w:after="0"/>
        <w:ind w:left="360"/>
        <w:contextualSpacing w:val="0"/>
        <w:jc w:val="both"/>
        <w:rPr>
          <w:rFonts w:asciiTheme="minorHAnsi" w:hAnsiTheme="minorHAnsi" w:cstheme="minorHAnsi"/>
          <w:b/>
        </w:rPr>
      </w:pPr>
    </w:p>
    <w:p w:rsidR="005E1885" w:rsidRPr="00D54D48" w:rsidRDefault="005E1885" w:rsidP="006904EA">
      <w:pPr>
        <w:pStyle w:val="Odstavecseseznamem"/>
        <w:numPr>
          <w:ilvl w:val="0"/>
          <w:numId w:val="14"/>
        </w:numPr>
        <w:autoSpaceDE w:val="0"/>
        <w:autoSpaceDN w:val="0"/>
        <w:adjustRightInd w:val="0"/>
        <w:spacing w:after="120"/>
        <w:jc w:val="center"/>
        <w:rPr>
          <w:rFonts w:asciiTheme="minorHAnsi" w:hAnsiTheme="minorHAnsi" w:cstheme="minorHAnsi"/>
          <w:b/>
          <w:bCs/>
        </w:rPr>
      </w:pPr>
      <w:r w:rsidRPr="00D54D48">
        <w:rPr>
          <w:rFonts w:asciiTheme="minorHAnsi" w:hAnsiTheme="minorHAnsi" w:cstheme="minorHAnsi"/>
          <w:b/>
          <w:bCs/>
        </w:rPr>
        <w:t>KUPNÍ CENA, SPLATNOST, PLATEBNÍ PODMÍNKY</w:t>
      </w:r>
    </w:p>
    <w:p w:rsidR="005E1885" w:rsidRDefault="005E1885" w:rsidP="006904EA">
      <w:pPr>
        <w:pStyle w:val="Odstavecseseznamem"/>
        <w:numPr>
          <w:ilvl w:val="1"/>
          <w:numId w:val="14"/>
        </w:numPr>
        <w:autoSpaceDE w:val="0"/>
        <w:autoSpaceDN w:val="0"/>
        <w:adjustRightInd w:val="0"/>
        <w:spacing w:before="240" w:after="0"/>
        <w:contextualSpacing w:val="0"/>
        <w:jc w:val="both"/>
        <w:rPr>
          <w:rFonts w:asciiTheme="minorHAnsi" w:hAnsiTheme="minorHAnsi" w:cstheme="minorHAnsi"/>
        </w:rPr>
      </w:pPr>
      <w:r w:rsidRPr="00B32F09">
        <w:rPr>
          <w:rFonts w:asciiTheme="minorHAnsi" w:hAnsiTheme="minorHAnsi" w:cstheme="minorHAnsi"/>
        </w:rPr>
        <w:t xml:space="preserve">Kupní cena </w:t>
      </w:r>
      <w:r w:rsidR="00024300" w:rsidRPr="00B32F09">
        <w:rPr>
          <w:rFonts w:asciiTheme="minorHAnsi" w:hAnsiTheme="minorHAnsi" w:cstheme="minorHAnsi"/>
        </w:rPr>
        <w:t>Zboží</w:t>
      </w:r>
      <w:r w:rsidRPr="00B32F09">
        <w:rPr>
          <w:rFonts w:asciiTheme="minorHAnsi" w:hAnsiTheme="minorHAnsi" w:cstheme="minorHAnsi"/>
        </w:rPr>
        <w:t xml:space="preserve"> je stanovena dohodou Smluvních stran a vychází z cenové nabídky </w:t>
      </w:r>
      <w:r w:rsidR="00024300" w:rsidRPr="00B32F09">
        <w:rPr>
          <w:rFonts w:asciiTheme="minorHAnsi" w:hAnsiTheme="minorHAnsi" w:cstheme="minorHAnsi"/>
        </w:rPr>
        <w:t>Prodá</w:t>
      </w:r>
      <w:r w:rsidRPr="00B32F09">
        <w:rPr>
          <w:rFonts w:asciiTheme="minorHAnsi" w:hAnsiTheme="minorHAnsi" w:cstheme="minorHAnsi"/>
        </w:rPr>
        <w:t xml:space="preserve">vajícího, kalkulované v rámci </w:t>
      </w:r>
      <w:r w:rsidR="0010252F">
        <w:rPr>
          <w:rFonts w:asciiTheme="minorHAnsi" w:hAnsiTheme="minorHAnsi" w:cstheme="minorHAnsi"/>
        </w:rPr>
        <w:t>výběrového</w:t>
      </w:r>
      <w:r w:rsidRPr="00B32F09">
        <w:rPr>
          <w:rFonts w:asciiTheme="minorHAnsi" w:hAnsiTheme="minorHAnsi" w:cstheme="minorHAnsi"/>
        </w:rPr>
        <w:t xml:space="preserve"> řízení na předmět plnění této Smlouvy</w:t>
      </w:r>
      <w:r w:rsidR="0063045A" w:rsidRPr="00B32F09">
        <w:rPr>
          <w:rFonts w:asciiTheme="minorHAnsi" w:hAnsiTheme="minorHAnsi" w:cstheme="minorHAnsi"/>
        </w:rPr>
        <w:t xml:space="preserve">, která tvoří Přílohu č. </w:t>
      </w:r>
      <w:r w:rsidR="001D1B75" w:rsidRPr="00B32F09">
        <w:rPr>
          <w:rFonts w:asciiTheme="minorHAnsi" w:hAnsiTheme="minorHAnsi" w:cstheme="minorHAnsi"/>
        </w:rPr>
        <w:t>2</w:t>
      </w:r>
      <w:r w:rsidR="0063045A" w:rsidRPr="00B32F09">
        <w:rPr>
          <w:rFonts w:asciiTheme="minorHAnsi" w:hAnsiTheme="minorHAnsi" w:cstheme="minorHAnsi"/>
        </w:rPr>
        <w:t xml:space="preserve"> této Smlouvy.</w:t>
      </w:r>
    </w:p>
    <w:p w:rsidR="0010252F" w:rsidRPr="0010252F" w:rsidRDefault="0010252F" w:rsidP="006904EA">
      <w:pPr>
        <w:pStyle w:val="Odstavecseseznamem"/>
        <w:numPr>
          <w:ilvl w:val="1"/>
          <w:numId w:val="14"/>
        </w:numPr>
        <w:autoSpaceDE w:val="0"/>
        <w:autoSpaceDN w:val="0"/>
        <w:adjustRightInd w:val="0"/>
        <w:spacing w:before="240" w:after="0"/>
        <w:contextualSpacing w:val="0"/>
        <w:jc w:val="both"/>
        <w:rPr>
          <w:rFonts w:asciiTheme="minorHAnsi" w:hAnsiTheme="minorHAnsi" w:cstheme="minorHAnsi"/>
        </w:rPr>
      </w:pPr>
      <w:r w:rsidRPr="0010252F">
        <w:rPr>
          <w:rFonts w:asciiTheme="minorHAnsi" w:hAnsiTheme="minorHAnsi" w:cstheme="minorHAnsi"/>
        </w:rPr>
        <w:lastRenderedPageBreak/>
        <w:t xml:space="preserve">Kupní cena bude uhrazena Kupujícím Prodávajícímu po předání a převzetí předmětu koupě a podpisu </w:t>
      </w:r>
      <w:r w:rsidRPr="0010252F">
        <w:rPr>
          <w:rStyle w:val="Zstupntext1"/>
          <w:rFonts w:asciiTheme="minorHAnsi" w:hAnsiTheme="minorHAnsi" w:cstheme="minorHAnsi"/>
          <w:color w:val="auto"/>
        </w:rPr>
        <w:t>předávacího protokolu pověřenými zástupci obou smluvních stran.</w:t>
      </w:r>
      <w:r w:rsidRPr="0010252F">
        <w:rPr>
          <w:rFonts w:asciiTheme="minorHAnsi" w:hAnsiTheme="minorHAnsi" w:cstheme="minorHAnsi"/>
        </w:rPr>
        <w:t xml:space="preserve">  </w:t>
      </w:r>
    </w:p>
    <w:p w:rsidR="005E1885" w:rsidRPr="00B32F09" w:rsidRDefault="005E1885" w:rsidP="006904EA">
      <w:pPr>
        <w:pStyle w:val="Odstavecseseznamem"/>
        <w:numPr>
          <w:ilvl w:val="1"/>
          <w:numId w:val="14"/>
        </w:numPr>
        <w:autoSpaceDE w:val="0"/>
        <w:autoSpaceDN w:val="0"/>
        <w:adjustRightInd w:val="0"/>
        <w:spacing w:before="240" w:after="0"/>
        <w:contextualSpacing w:val="0"/>
        <w:jc w:val="both"/>
        <w:rPr>
          <w:rFonts w:asciiTheme="minorHAnsi" w:hAnsiTheme="minorHAnsi" w:cstheme="minorHAnsi"/>
        </w:rPr>
      </w:pPr>
      <w:r w:rsidRPr="00B32F09">
        <w:rPr>
          <w:rFonts w:asciiTheme="minorHAnsi" w:hAnsiTheme="minorHAnsi" w:cstheme="minorHAnsi"/>
        </w:rPr>
        <w:t xml:space="preserve">Kupující se zavazuje zaplatit </w:t>
      </w:r>
      <w:r w:rsidR="00024300" w:rsidRPr="00B32F09">
        <w:rPr>
          <w:rFonts w:asciiTheme="minorHAnsi" w:hAnsiTheme="minorHAnsi" w:cstheme="minorHAnsi"/>
        </w:rPr>
        <w:t>Prodá</w:t>
      </w:r>
      <w:r w:rsidRPr="00B32F09">
        <w:rPr>
          <w:rFonts w:asciiTheme="minorHAnsi" w:hAnsiTheme="minorHAnsi" w:cstheme="minorHAnsi"/>
        </w:rPr>
        <w:t xml:space="preserve">vajícímu za předmětnou dodávku </w:t>
      </w:r>
      <w:r w:rsidRPr="00B32F09">
        <w:rPr>
          <w:rFonts w:asciiTheme="minorHAnsi" w:hAnsiTheme="minorHAnsi" w:cstheme="minorHAnsi"/>
          <w:b/>
          <w:bCs/>
        </w:rPr>
        <w:t>celkovou</w:t>
      </w:r>
      <w:r w:rsidRPr="00B32F09">
        <w:rPr>
          <w:rFonts w:asciiTheme="minorHAnsi" w:hAnsiTheme="minorHAnsi" w:cstheme="minorHAnsi"/>
        </w:rPr>
        <w:t xml:space="preserve"> nejvýše přípustnou kupní cenu </w:t>
      </w:r>
      <w:r w:rsidR="00603B27" w:rsidRPr="00B32F09">
        <w:rPr>
          <w:rFonts w:asciiTheme="minorHAnsi" w:hAnsiTheme="minorHAnsi" w:cstheme="minorHAnsi"/>
        </w:rPr>
        <w:t xml:space="preserve">za celý předmět plnění </w:t>
      </w:r>
      <w:r w:rsidRPr="00B32F09">
        <w:rPr>
          <w:rFonts w:asciiTheme="minorHAnsi" w:hAnsiTheme="minorHAnsi" w:cstheme="minorHAnsi"/>
        </w:rPr>
        <w:t>ve výši:</w:t>
      </w: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1984"/>
        <w:gridCol w:w="2694"/>
        <w:gridCol w:w="1984"/>
        <w:gridCol w:w="2693"/>
      </w:tblGrid>
      <w:tr w:rsidR="00595B0F" w:rsidRPr="00B32F09" w:rsidTr="00A76FBF">
        <w:trPr>
          <w:trHeight w:val="446"/>
        </w:trPr>
        <w:tc>
          <w:tcPr>
            <w:tcW w:w="1984" w:type="dxa"/>
            <w:vAlign w:val="center"/>
          </w:tcPr>
          <w:p w:rsidR="00595B0F" w:rsidRPr="00B32F09" w:rsidRDefault="00595B0F" w:rsidP="006904EA">
            <w:pPr>
              <w:pStyle w:val="slovn1"/>
              <w:keepNext/>
              <w:widowControl/>
              <w:numPr>
                <w:ilvl w:val="0"/>
                <w:numId w:val="0"/>
              </w:numPr>
              <w:spacing w:after="0" w:line="276" w:lineRule="auto"/>
              <w:jc w:val="center"/>
              <w:rPr>
                <w:rFonts w:asciiTheme="minorHAnsi" w:hAnsiTheme="minorHAnsi" w:cstheme="minorHAnsi"/>
                <w:b/>
                <w:bCs/>
                <w:i/>
                <w:iCs/>
              </w:rPr>
            </w:pPr>
            <w:r w:rsidRPr="00B32F09">
              <w:rPr>
                <w:rFonts w:asciiTheme="minorHAnsi" w:hAnsiTheme="minorHAnsi" w:cstheme="minorHAnsi"/>
                <w:b/>
                <w:bCs/>
                <w:i/>
                <w:iCs/>
              </w:rPr>
              <w:t>Položka</w:t>
            </w:r>
          </w:p>
        </w:tc>
        <w:tc>
          <w:tcPr>
            <w:tcW w:w="2694" w:type="dxa"/>
            <w:vAlign w:val="center"/>
          </w:tcPr>
          <w:p w:rsidR="00595B0F" w:rsidRPr="00B32F09" w:rsidRDefault="00595B0F" w:rsidP="006904EA">
            <w:pPr>
              <w:pStyle w:val="slovn1"/>
              <w:keepNext/>
              <w:widowControl/>
              <w:numPr>
                <w:ilvl w:val="0"/>
                <w:numId w:val="0"/>
              </w:numPr>
              <w:spacing w:after="0" w:line="276" w:lineRule="auto"/>
              <w:jc w:val="center"/>
              <w:rPr>
                <w:rFonts w:asciiTheme="minorHAnsi" w:hAnsiTheme="minorHAnsi" w:cstheme="minorHAnsi"/>
                <w:b/>
                <w:bCs/>
                <w:i/>
                <w:iCs/>
              </w:rPr>
            </w:pPr>
            <w:r w:rsidRPr="00B32F09">
              <w:rPr>
                <w:rFonts w:asciiTheme="minorHAnsi" w:hAnsiTheme="minorHAnsi" w:cstheme="minorHAnsi"/>
                <w:b/>
                <w:bCs/>
                <w:i/>
                <w:iCs/>
              </w:rPr>
              <w:t>Cena v Kč bez DPH</w:t>
            </w:r>
          </w:p>
        </w:tc>
        <w:tc>
          <w:tcPr>
            <w:tcW w:w="1984" w:type="dxa"/>
            <w:vAlign w:val="center"/>
          </w:tcPr>
          <w:p w:rsidR="00595B0F" w:rsidRPr="00B32F09" w:rsidRDefault="00595B0F" w:rsidP="006904EA">
            <w:pPr>
              <w:pStyle w:val="slovn1"/>
              <w:keepNext/>
              <w:widowControl/>
              <w:numPr>
                <w:ilvl w:val="0"/>
                <w:numId w:val="0"/>
              </w:numPr>
              <w:spacing w:after="0" w:line="276" w:lineRule="auto"/>
              <w:jc w:val="center"/>
              <w:rPr>
                <w:rFonts w:asciiTheme="minorHAnsi" w:hAnsiTheme="minorHAnsi" w:cstheme="minorHAnsi"/>
                <w:b/>
                <w:bCs/>
                <w:i/>
                <w:iCs/>
              </w:rPr>
            </w:pPr>
            <w:r w:rsidRPr="00B32F09">
              <w:rPr>
                <w:rFonts w:asciiTheme="minorHAnsi" w:hAnsiTheme="minorHAnsi" w:cstheme="minorHAnsi"/>
                <w:b/>
                <w:bCs/>
                <w:i/>
                <w:iCs/>
              </w:rPr>
              <w:t>DPH</w:t>
            </w:r>
            <w:r w:rsidR="00AC64A4" w:rsidRPr="00B32F09">
              <w:rPr>
                <w:rFonts w:asciiTheme="minorHAnsi" w:hAnsiTheme="minorHAnsi" w:cstheme="minorHAnsi"/>
                <w:b/>
                <w:bCs/>
                <w:i/>
                <w:iCs/>
              </w:rPr>
              <w:t xml:space="preserve"> v Kč</w:t>
            </w:r>
            <w:r w:rsidRPr="00B32F09">
              <w:rPr>
                <w:rFonts w:asciiTheme="minorHAnsi" w:hAnsiTheme="minorHAnsi" w:cstheme="minorHAnsi"/>
                <w:b/>
                <w:bCs/>
                <w:i/>
                <w:iCs/>
              </w:rPr>
              <w:t xml:space="preserve"> samostatně</w:t>
            </w:r>
          </w:p>
        </w:tc>
        <w:tc>
          <w:tcPr>
            <w:tcW w:w="2693" w:type="dxa"/>
            <w:vAlign w:val="center"/>
          </w:tcPr>
          <w:p w:rsidR="00595B0F" w:rsidRPr="00B32F09" w:rsidRDefault="00595B0F" w:rsidP="006904EA">
            <w:pPr>
              <w:pStyle w:val="slovn1"/>
              <w:keepNext/>
              <w:widowControl/>
              <w:numPr>
                <w:ilvl w:val="0"/>
                <w:numId w:val="0"/>
              </w:numPr>
              <w:spacing w:after="0" w:line="276" w:lineRule="auto"/>
              <w:jc w:val="center"/>
              <w:rPr>
                <w:rFonts w:asciiTheme="minorHAnsi" w:hAnsiTheme="minorHAnsi" w:cstheme="minorHAnsi"/>
                <w:b/>
                <w:bCs/>
                <w:i/>
                <w:iCs/>
              </w:rPr>
            </w:pPr>
            <w:r w:rsidRPr="00B32F09">
              <w:rPr>
                <w:rFonts w:asciiTheme="minorHAnsi" w:hAnsiTheme="minorHAnsi" w:cstheme="minorHAnsi"/>
                <w:b/>
                <w:bCs/>
                <w:i/>
                <w:iCs/>
              </w:rPr>
              <w:t>Cena v Kč vč. DPH</w:t>
            </w:r>
          </w:p>
        </w:tc>
      </w:tr>
      <w:tr w:rsidR="00B10EDC" w:rsidRPr="00B32F09" w:rsidTr="00B32F09">
        <w:trPr>
          <w:trHeight w:val="28"/>
        </w:trPr>
        <w:tc>
          <w:tcPr>
            <w:tcW w:w="1984" w:type="dxa"/>
            <w:vAlign w:val="center"/>
          </w:tcPr>
          <w:p w:rsidR="00B10EDC" w:rsidRPr="00B32F09" w:rsidRDefault="00B10EDC" w:rsidP="006904EA">
            <w:pPr>
              <w:pStyle w:val="slovn1"/>
              <w:numPr>
                <w:ilvl w:val="0"/>
                <w:numId w:val="0"/>
              </w:numPr>
              <w:spacing w:before="20" w:after="20" w:line="276" w:lineRule="auto"/>
              <w:jc w:val="center"/>
              <w:rPr>
                <w:rFonts w:asciiTheme="minorHAnsi" w:hAnsiTheme="minorHAnsi" w:cstheme="minorHAnsi"/>
                <w:b/>
              </w:rPr>
            </w:pPr>
            <w:r w:rsidRPr="00B32F09">
              <w:rPr>
                <w:rFonts w:asciiTheme="minorHAnsi" w:hAnsiTheme="minorHAnsi" w:cstheme="minorHAnsi"/>
                <w:b/>
              </w:rPr>
              <w:t xml:space="preserve">Celková kupní cena </w:t>
            </w:r>
          </w:p>
        </w:tc>
        <w:tc>
          <w:tcPr>
            <w:tcW w:w="2694" w:type="dxa"/>
            <w:vAlign w:val="center"/>
          </w:tcPr>
          <w:p w:rsidR="00B10EDC" w:rsidRPr="00B32F09" w:rsidRDefault="00B10EDC" w:rsidP="006904EA">
            <w:pPr>
              <w:spacing w:line="276" w:lineRule="auto"/>
              <w:jc w:val="center"/>
              <w:rPr>
                <w:rFonts w:asciiTheme="minorHAnsi" w:hAnsiTheme="minorHAnsi" w:cstheme="minorHAnsi"/>
                <w:sz w:val="22"/>
                <w:szCs w:val="22"/>
              </w:rPr>
            </w:pPr>
            <w:r w:rsidRPr="00B32F09">
              <w:rPr>
                <w:rFonts w:asciiTheme="minorHAnsi" w:hAnsiTheme="minorHAnsi" w:cstheme="minorHAnsi"/>
                <w:b/>
                <w:bCs/>
                <w:color w:val="FF0000"/>
                <w:sz w:val="22"/>
                <w:szCs w:val="22"/>
              </w:rPr>
              <w:t>doplní dodavatel</w:t>
            </w:r>
          </w:p>
        </w:tc>
        <w:tc>
          <w:tcPr>
            <w:tcW w:w="1984" w:type="dxa"/>
            <w:vAlign w:val="center"/>
          </w:tcPr>
          <w:p w:rsidR="00B10EDC" w:rsidRPr="00B32F09" w:rsidRDefault="00B10EDC" w:rsidP="006904EA">
            <w:pPr>
              <w:spacing w:line="276" w:lineRule="auto"/>
              <w:jc w:val="center"/>
              <w:rPr>
                <w:rFonts w:asciiTheme="minorHAnsi" w:hAnsiTheme="minorHAnsi" w:cstheme="minorHAnsi"/>
                <w:sz w:val="22"/>
                <w:szCs w:val="22"/>
              </w:rPr>
            </w:pPr>
            <w:r w:rsidRPr="00B32F09">
              <w:rPr>
                <w:rFonts w:asciiTheme="minorHAnsi" w:hAnsiTheme="minorHAnsi" w:cstheme="minorHAnsi"/>
                <w:b/>
                <w:bCs/>
                <w:color w:val="FF0000"/>
                <w:sz w:val="22"/>
                <w:szCs w:val="22"/>
              </w:rPr>
              <w:t>doplní dodavatel</w:t>
            </w:r>
          </w:p>
        </w:tc>
        <w:tc>
          <w:tcPr>
            <w:tcW w:w="2693" w:type="dxa"/>
            <w:vAlign w:val="center"/>
          </w:tcPr>
          <w:p w:rsidR="00B10EDC" w:rsidRPr="00B32F09" w:rsidRDefault="00B10EDC" w:rsidP="006904EA">
            <w:pPr>
              <w:spacing w:line="276" w:lineRule="auto"/>
              <w:jc w:val="center"/>
              <w:rPr>
                <w:rFonts w:asciiTheme="minorHAnsi" w:hAnsiTheme="minorHAnsi" w:cstheme="minorHAnsi"/>
                <w:sz w:val="22"/>
                <w:szCs w:val="22"/>
              </w:rPr>
            </w:pPr>
            <w:r w:rsidRPr="00B32F09">
              <w:rPr>
                <w:rFonts w:asciiTheme="minorHAnsi" w:hAnsiTheme="minorHAnsi" w:cstheme="minorHAnsi"/>
                <w:b/>
                <w:bCs/>
                <w:color w:val="FF0000"/>
                <w:sz w:val="22"/>
                <w:szCs w:val="22"/>
              </w:rPr>
              <w:t>doplní dodavatel</w:t>
            </w:r>
          </w:p>
        </w:tc>
      </w:tr>
    </w:tbl>
    <w:p w:rsidR="005E1885" w:rsidRPr="00B32F09" w:rsidRDefault="005E1885" w:rsidP="006904EA">
      <w:pPr>
        <w:pStyle w:val="Odstavecseseznamem"/>
        <w:numPr>
          <w:ilvl w:val="1"/>
          <w:numId w:val="14"/>
        </w:numPr>
        <w:autoSpaceDE w:val="0"/>
        <w:autoSpaceDN w:val="0"/>
        <w:adjustRightInd w:val="0"/>
        <w:spacing w:before="240" w:after="0"/>
        <w:contextualSpacing w:val="0"/>
        <w:jc w:val="both"/>
        <w:rPr>
          <w:rFonts w:asciiTheme="minorHAnsi" w:hAnsiTheme="minorHAnsi" w:cstheme="minorHAnsi"/>
        </w:rPr>
      </w:pPr>
      <w:r w:rsidRPr="00B32F09">
        <w:rPr>
          <w:rFonts w:asciiTheme="minorHAnsi" w:hAnsiTheme="minorHAnsi" w:cstheme="minorHAnsi"/>
        </w:rPr>
        <w:t xml:space="preserve">Platby budou probíhat výhradně v českých korunách. Rovněž veškeré cenové údaje a platební doklady budou uváděny v této měně. </w:t>
      </w:r>
    </w:p>
    <w:p w:rsidR="001458E3" w:rsidRDefault="001458E3" w:rsidP="006904EA">
      <w:pPr>
        <w:pStyle w:val="Odstavecseseznamem"/>
        <w:numPr>
          <w:ilvl w:val="1"/>
          <w:numId w:val="14"/>
        </w:numPr>
        <w:autoSpaceDE w:val="0"/>
        <w:autoSpaceDN w:val="0"/>
        <w:adjustRightInd w:val="0"/>
        <w:spacing w:before="240" w:after="0"/>
        <w:contextualSpacing w:val="0"/>
        <w:jc w:val="both"/>
        <w:rPr>
          <w:rFonts w:asciiTheme="minorHAnsi" w:hAnsiTheme="minorHAnsi" w:cstheme="minorHAnsi"/>
        </w:rPr>
      </w:pPr>
      <w:r w:rsidRPr="00B32F09">
        <w:rPr>
          <w:rFonts w:asciiTheme="minorHAnsi" w:hAnsiTheme="minorHAnsi" w:cstheme="minorHAnsi"/>
        </w:rPr>
        <w:t xml:space="preserve">Kupní cena </w:t>
      </w:r>
      <w:r w:rsidR="005E1885" w:rsidRPr="00B32F09">
        <w:rPr>
          <w:rFonts w:asciiTheme="minorHAnsi" w:hAnsiTheme="minorHAnsi" w:cstheme="minorHAnsi"/>
        </w:rPr>
        <w:t xml:space="preserve">je úplná, konečná a neměnná a zahrnuje veškeré náklady a poplatky spojené s dodáním </w:t>
      </w:r>
      <w:r w:rsidR="00024300" w:rsidRPr="00B32F09">
        <w:rPr>
          <w:rFonts w:asciiTheme="minorHAnsi" w:hAnsiTheme="minorHAnsi" w:cstheme="minorHAnsi"/>
        </w:rPr>
        <w:t>Zboží</w:t>
      </w:r>
      <w:r w:rsidR="005E1885" w:rsidRPr="00B32F09">
        <w:rPr>
          <w:rFonts w:asciiTheme="minorHAnsi" w:hAnsiTheme="minorHAnsi" w:cstheme="minorHAnsi"/>
        </w:rPr>
        <w:t xml:space="preserve"> a se splněním povinností </w:t>
      </w:r>
      <w:r w:rsidR="00024300" w:rsidRPr="00B32F09">
        <w:rPr>
          <w:rFonts w:asciiTheme="minorHAnsi" w:hAnsiTheme="minorHAnsi" w:cstheme="minorHAnsi"/>
        </w:rPr>
        <w:t>Prodá</w:t>
      </w:r>
      <w:r w:rsidR="005E1885" w:rsidRPr="00B32F09">
        <w:rPr>
          <w:rFonts w:asciiTheme="minorHAnsi" w:hAnsiTheme="minorHAnsi" w:cstheme="minorHAnsi"/>
        </w:rPr>
        <w:t xml:space="preserve">vajícího dle Smlouvy včetně balení, přepravy a vykládky </w:t>
      </w:r>
      <w:r w:rsidR="00024300" w:rsidRPr="00B32F09">
        <w:rPr>
          <w:rFonts w:asciiTheme="minorHAnsi" w:hAnsiTheme="minorHAnsi" w:cstheme="minorHAnsi"/>
        </w:rPr>
        <w:t>Zboží</w:t>
      </w:r>
      <w:r w:rsidR="003C3BDD">
        <w:rPr>
          <w:rFonts w:asciiTheme="minorHAnsi" w:hAnsiTheme="minorHAnsi" w:cstheme="minorHAnsi"/>
        </w:rPr>
        <w:t xml:space="preserve">, </w:t>
      </w:r>
      <w:r w:rsidR="003C3BDD" w:rsidRPr="003C3BDD">
        <w:rPr>
          <w:rFonts w:asciiTheme="minorHAnsi" w:hAnsiTheme="minorHAnsi" w:cstheme="minorHAnsi"/>
        </w:rPr>
        <w:t>odborn</w:t>
      </w:r>
      <w:r w:rsidR="003C3BDD">
        <w:rPr>
          <w:rFonts w:asciiTheme="minorHAnsi" w:hAnsiTheme="minorHAnsi" w:cstheme="minorHAnsi"/>
        </w:rPr>
        <w:t>é</w:t>
      </w:r>
      <w:r w:rsidR="003C3BDD" w:rsidRPr="003C3BDD">
        <w:rPr>
          <w:rFonts w:asciiTheme="minorHAnsi" w:hAnsiTheme="minorHAnsi" w:cstheme="minorHAnsi"/>
        </w:rPr>
        <w:t xml:space="preserve"> instalace, montáž</w:t>
      </w:r>
      <w:r w:rsidR="003C3BDD">
        <w:rPr>
          <w:rFonts w:asciiTheme="minorHAnsi" w:hAnsiTheme="minorHAnsi" w:cstheme="minorHAnsi"/>
        </w:rPr>
        <w:t>e</w:t>
      </w:r>
      <w:r w:rsidR="003C3BDD" w:rsidRPr="003C3BDD">
        <w:rPr>
          <w:rFonts w:asciiTheme="minorHAnsi" w:hAnsiTheme="minorHAnsi" w:cstheme="minorHAnsi"/>
        </w:rPr>
        <w:t>, sestavení, zapojení a uvedení předmětných zařízení do provozu</w:t>
      </w:r>
      <w:r w:rsidR="005E1885" w:rsidRPr="00B32F09">
        <w:rPr>
          <w:rFonts w:asciiTheme="minorHAnsi" w:hAnsiTheme="minorHAnsi" w:cstheme="minorHAnsi"/>
        </w:rPr>
        <w:t xml:space="preserve"> a dodání dokumentace k </w:t>
      </w:r>
      <w:r w:rsidR="00024300" w:rsidRPr="00B32F09">
        <w:rPr>
          <w:rFonts w:asciiTheme="minorHAnsi" w:hAnsiTheme="minorHAnsi" w:cstheme="minorHAnsi"/>
        </w:rPr>
        <w:t>Zboží</w:t>
      </w:r>
      <w:r w:rsidR="005E1885" w:rsidRPr="00B32F09">
        <w:rPr>
          <w:rFonts w:asciiTheme="minorHAnsi" w:hAnsiTheme="minorHAnsi" w:cstheme="minorHAnsi"/>
        </w:rPr>
        <w:t xml:space="preserve">. Tato kupní cena je sjednána jako cena nejvýše přípustná, která je překročitelná pouze v případě změny právních předpisů ovlivňujících výši DPH u ceny sjednané touto Smlouvou. </w:t>
      </w:r>
      <w:r w:rsidR="00024300" w:rsidRPr="00B32F09">
        <w:rPr>
          <w:rFonts w:asciiTheme="minorHAnsi" w:hAnsiTheme="minorHAnsi" w:cstheme="minorHAnsi"/>
        </w:rPr>
        <w:t>Prodá</w:t>
      </w:r>
      <w:r w:rsidR="005E1885" w:rsidRPr="00B32F09">
        <w:rPr>
          <w:rFonts w:asciiTheme="minorHAnsi" w:hAnsiTheme="minorHAnsi" w:cstheme="minorHAnsi"/>
        </w:rPr>
        <w:t xml:space="preserve">vající odpovídá za to, že sazba daně z přidané hodnoty je stanovena v souladu s platnými právními předpisy. V případě, že dojde ke změně zákonné sazby DPH, je </w:t>
      </w:r>
      <w:r w:rsidR="00024300" w:rsidRPr="00B32F09">
        <w:rPr>
          <w:rFonts w:asciiTheme="minorHAnsi" w:hAnsiTheme="minorHAnsi" w:cstheme="minorHAnsi"/>
        </w:rPr>
        <w:t>Prodá</w:t>
      </w:r>
      <w:r w:rsidR="005E1885" w:rsidRPr="00B32F09">
        <w:rPr>
          <w:rFonts w:asciiTheme="minorHAnsi" w:hAnsiTheme="minorHAnsi" w:cstheme="minorHAnsi"/>
        </w:rPr>
        <w:t xml:space="preserve">vající ke kupní ceně bez DPH povinen účtovat DPH v platné výši. </w:t>
      </w:r>
    </w:p>
    <w:p w:rsidR="009B5BBD" w:rsidRDefault="009B5BBD" w:rsidP="009B5BBD">
      <w:pPr>
        <w:pStyle w:val="Odstavecseseznamem"/>
        <w:numPr>
          <w:ilvl w:val="1"/>
          <w:numId w:val="14"/>
        </w:numPr>
        <w:spacing w:before="120" w:after="60"/>
        <w:ind w:left="426" w:hanging="426"/>
        <w:contextualSpacing w:val="0"/>
        <w:jc w:val="both"/>
      </w:pPr>
      <w:r w:rsidRPr="004F3A92">
        <w:t>Kupní cena je stanovena v Kč bez DPH podle zákona č. 235/2004 Sb., o dani z přidané hodnoty, ve znění pozdějších předpisů; ke Kupní ceně bude případně připočtena částka DPH, kterou bude Prodávající povinen uhradit, případně deklarovat či přiznat v jakékoli podob</w:t>
      </w:r>
      <w:r>
        <w:t xml:space="preserve">ě podle zákona </w:t>
      </w:r>
      <w:r w:rsidRPr="004F3A92">
        <w:t>č. 235/2004 Sb., o dani z přidané hodnoty, ve znění účinném ke dni zdanitelného plnění.</w:t>
      </w:r>
    </w:p>
    <w:p w:rsidR="009B5BBD" w:rsidRDefault="005E1885" w:rsidP="009B5BBD">
      <w:pPr>
        <w:pStyle w:val="Odstavecseseznamem"/>
        <w:numPr>
          <w:ilvl w:val="1"/>
          <w:numId w:val="14"/>
        </w:numPr>
        <w:autoSpaceDE w:val="0"/>
        <w:autoSpaceDN w:val="0"/>
        <w:adjustRightInd w:val="0"/>
        <w:spacing w:before="240" w:after="0"/>
        <w:ind w:left="426" w:hanging="426"/>
        <w:contextualSpacing w:val="0"/>
        <w:jc w:val="both"/>
        <w:rPr>
          <w:rFonts w:asciiTheme="minorHAnsi" w:hAnsiTheme="minorHAnsi" w:cstheme="minorHAnsi"/>
        </w:rPr>
      </w:pPr>
      <w:r w:rsidRPr="00B32F09">
        <w:rPr>
          <w:rFonts w:asciiTheme="minorHAnsi" w:hAnsiTheme="minorHAnsi" w:cstheme="minorHAnsi"/>
        </w:rPr>
        <w:t xml:space="preserve">Kupní cena bude </w:t>
      </w:r>
      <w:r w:rsidR="00024300" w:rsidRPr="00B32F09">
        <w:rPr>
          <w:rFonts w:asciiTheme="minorHAnsi" w:hAnsiTheme="minorHAnsi" w:cstheme="minorHAnsi"/>
        </w:rPr>
        <w:t>Prodá</w:t>
      </w:r>
      <w:r w:rsidRPr="00B32F09">
        <w:rPr>
          <w:rFonts w:asciiTheme="minorHAnsi" w:hAnsiTheme="minorHAnsi" w:cstheme="minorHAnsi"/>
        </w:rPr>
        <w:t xml:space="preserve">vajícímu uhrazena jednorázově na základě řádně vystaveného daňového dokladu doručeného Kupujícímu. </w:t>
      </w:r>
    </w:p>
    <w:p w:rsidR="009B5BBD" w:rsidRDefault="005E1885" w:rsidP="009B5BBD">
      <w:pPr>
        <w:pStyle w:val="Odstavecseseznamem"/>
        <w:numPr>
          <w:ilvl w:val="1"/>
          <w:numId w:val="14"/>
        </w:numPr>
        <w:autoSpaceDE w:val="0"/>
        <w:autoSpaceDN w:val="0"/>
        <w:adjustRightInd w:val="0"/>
        <w:spacing w:before="240" w:after="0"/>
        <w:ind w:left="426" w:hanging="426"/>
        <w:contextualSpacing w:val="0"/>
        <w:jc w:val="both"/>
        <w:rPr>
          <w:rFonts w:asciiTheme="minorHAnsi" w:hAnsiTheme="minorHAnsi" w:cstheme="minorHAnsi"/>
        </w:rPr>
      </w:pPr>
      <w:r w:rsidRPr="00B32F09">
        <w:rPr>
          <w:rFonts w:asciiTheme="minorHAnsi" w:hAnsiTheme="minorHAnsi" w:cstheme="minorHAnsi"/>
        </w:rPr>
        <w:t>Faktura (daňový doklad) musí obsahovat všechny náležitosti řádného účetního a daňového dokladu ve smyslu příslušných zákonných ustanovení, zejména zákona č. 235/2004 Sb., o dani z přidané hodnoty, ve znění pozdějších předpisů</w:t>
      </w:r>
      <w:r w:rsidR="0010252F" w:rsidRPr="0010252F">
        <w:t xml:space="preserve"> </w:t>
      </w:r>
      <w:r w:rsidR="0010252F" w:rsidRPr="0010252F">
        <w:rPr>
          <w:rFonts w:asciiTheme="minorHAnsi" w:hAnsiTheme="minorHAnsi" w:cstheme="minorHAnsi"/>
          <w:b/>
        </w:rPr>
        <w:t>a současně musí být každá faktura označena číslem projektu, ze kterého je veřejná zakázka financována</w:t>
      </w:r>
      <w:r w:rsidRPr="00B32F09">
        <w:rPr>
          <w:rFonts w:asciiTheme="minorHAnsi" w:hAnsiTheme="minorHAnsi" w:cstheme="minorHAnsi"/>
        </w:rPr>
        <w:t xml:space="preserve">. </w:t>
      </w:r>
    </w:p>
    <w:p w:rsidR="005E1885" w:rsidRPr="00B32F09" w:rsidRDefault="005E1885" w:rsidP="009B5BBD">
      <w:pPr>
        <w:pStyle w:val="Odstavecseseznamem"/>
        <w:numPr>
          <w:ilvl w:val="1"/>
          <w:numId w:val="14"/>
        </w:numPr>
        <w:autoSpaceDE w:val="0"/>
        <w:autoSpaceDN w:val="0"/>
        <w:adjustRightInd w:val="0"/>
        <w:spacing w:before="240" w:after="0"/>
        <w:ind w:left="426" w:hanging="426"/>
        <w:contextualSpacing w:val="0"/>
        <w:jc w:val="both"/>
        <w:rPr>
          <w:rFonts w:asciiTheme="minorHAnsi" w:hAnsiTheme="minorHAnsi" w:cstheme="minorHAnsi"/>
        </w:rPr>
      </w:pPr>
      <w:r w:rsidRPr="00B32F09">
        <w:rPr>
          <w:rFonts w:asciiTheme="minorHAnsi" w:hAnsiTheme="minorHAnsi" w:cstheme="minorHAnsi"/>
        </w:rPr>
        <w:t xml:space="preserve">V případě, že faktura nebude mít odpovídající náležitosti, je Kupující oprávněn zaslat ji ve lhůtě splatnosti zpět </w:t>
      </w:r>
      <w:r w:rsidR="00024300" w:rsidRPr="00B32F09">
        <w:rPr>
          <w:rFonts w:asciiTheme="minorHAnsi" w:hAnsiTheme="minorHAnsi" w:cstheme="minorHAnsi"/>
        </w:rPr>
        <w:t>Prodá</w:t>
      </w:r>
      <w:r w:rsidRPr="00B32F09">
        <w:rPr>
          <w:rFonts w:asciiTheme="minorHAnsi" w:hAnsiTheme="minorHAnsi" w:cstheme="minorHAnsi"/>
        </w:rPr>
        <w:t>vajícímu k doplnění, aniž se tak dostane do prodlení se splatností; lhůta splatnosti počíná běžet znovu od opětovného doručení náležitě doplněného či opraveného dokladu.</w:t>
      </w:r>
    </w:p>
    <w:p w:rsidR="005E1885" w:rsidRPr="00B32F09" w:rsidRDefault="005E1885" w:rsidP="009B5BBD">
      <w:pPr>
        <w:pStyle w:val="Odstavecseseznamem"/>
        <w:numPr>
          <w:ilvl w:val="1"/>
          <w:numId w:val="14"/>
        </w:numPr>
        <w:autoSpaceDE w:val="0"/>
        <w:autoSpaceDN w:val="0"/>
        <w:adjustRightInd w:val="0"/>
        <w:spacing w:before="240" w:after="0"/>
        <w:ind w:left="567" w:hanging="567"/>
        <w:contextualSpacing w:val="0"/>
        <w:jc w:val="both"/>
        <w:rPr>
          <w:rFonts w:asciiTheme="minorHAnsi" w:hAnsiTheme="minorHAnsi" w:cstheme="minorHAnsi"/>
        </w:rPr>
      </w:pPr>
      <w:r w:rsidRPr="00B32F09">
        <w:rPr>
          <w:rFonts w:asciiTheme="minorHAnsi" w:hAnsiTheme="minorHAnsi" w:cstheme="minorHAnsi"/>
        </w:rPr>
        <w:t xml:space="preserve">Kupující neposkytne </w:t>
      </w:r>
      <w:r w:rsidR="00024300" w:rsidRPr="00B32F09">
        <w:rPr>
          <w:rFonts w:asciiTheme="minorHAnsi" w:hAnsiTheme="minorHAnsi" w:cstheme="minorHAnsi"/>
        </w:rPr>
        <w:t>Prodá</w:t>
      </w:r>
      <w:r w:rsidRPr="00B32F09">
        <w:rPr>
          <w:rFonts w:asciiTheme="minorHAnsi" w:hAnsiTheme="minorHAnsi" w:cstheme="minorHAnsi"/>
        </w:rPr>
        <w:t xml:space="preserve">vajícímu žádnou zálohu na plnění předmětu této Smlouvy. </w:t>
      </w:r>
    </w:p>
    <w:p w:rsidR="003A56AC" w:rsidRPr="00B32F09" w:rsidRDefault="005E1885" w:rsidP="009B5BBD">
      <w:pPr>
        <w:pStyle w:val="Odstavecseseznamem"/>
        <w:numPr>
          <w:ilvl w:val="1"/>
          <w:numId w:val="14"/>
        </w:numPr>
        <w:autoSpaceDE w:val="0"/>
        <w:autoSpaceDN w:val="0"/>
        <w:adjustRightInd w:val="0"/>
        <w:spacing w:before="240" w:after="0"/>
        <w:ind w:left="567" w:hanging="567"/>
        <w:contextualSpacing w:val="0"/>
        <w:jc w:val="both"/>
        <w:rPr>
          <w:rFonts w:asciiTheme="minorHAnsi" w:hAnsiTheme="minorHAnsi" w:cstheme="minorHAnsi"/>
        </w:rPr>
      </w:pPr>
      <w:r w:rsidRPr="00B32F09">
        <w:rPr>
          <w:rFonts w:asciiTheme="minorHAnsi" w:hAnsiTheme="minorHAnsi" w:cstheme="minorHAnsi"/>
        </w:rPr>
        <w:t xml:space="preserve">Nárok na vystavení faktury vznikne až po realizaci předmětu </w:t>
      </w:r>
      <w:r w:rsidR="00950F48" w:rsidRPr="00B32F09">
        <w:rPr>
          <w:rFonts w:asciiTheme="minorHAnsi" w:hAnsiTheme="minorHAnsi" w:cstheme="minorHAnsi"/>
        </w:rPr>
        <w:t>Sml</w:t>
      </w:r>
      <w:r w:rsidRPr="00B32F09">
        <w:rPr>
          <w:rFonts w:asciiTheme="minorHAnsi" w:hAnsiTheme="minorHAnsi" w:cstheme="minorHAnsi"/>
        </w:rPr>
        <w:t xml:space="preserve">ouvy, přičemž podkladem pro fakturaci bude Předávací protokol podepsaný </w:t>
      </w:r>
      <w:r w:rsidR="00024300" w:rsidRPr="00B32F09">
        <w:rPr>
          <w:rFonts w:asciiTheme="minorHAnsi" w:hAnsiTheme="minorHAnsi" w:cstheme="minorHAnsi"/>
        </w:rPr>
        <w:t>Kupu</w:t>
      </w:r>
      <w:r w:rsidRPr="00B32F09">
        <w:rPr>
          <w:rFonts w:asciiTheme="minorHAnsi" w:hAnsiTheme="minorHAnsi" w:cstheme="minorHAnsi"/>
        </w:rPr>
        <w:t xml:space="preserve">jícím i </w:t>
      </w:r>
      <w:r w:rsidR="00024300" w:rsidRPr="00B32F09">
        <w:rPr>
          <w:rFonts w:asciiTheme="minorHAnsi" w:hAnsiTheme="minorHAnsi" w:cstheme="minorHAnsi"/>
        </w:rPr>
        <w:t>Prodá</w:t>
      </w:r>
      <w:r w:rsidRPr="00B32F09">
        <w:rPr>
          <w:rFonts w:asciiTheme="minorHAnsi" w:hAnsiTheme="minorHAnsi" w:cstheme="minorHAnsi"/>
        </w:rPr>
        <w:t xml:space="preserve">vajícím. </w:t>
      </w:r>
    </w:p>
    <w:p w:rsidR="003A56AC" w:rsidRPr="00B32F09" w:rsidRDefault="00EC66B3" w:rsidP="009B5BBD">
      <w:pPr>
        <w:pStyle w:val="Odstavecseseznamem"/>
        <w:numPr>
          <w:ilvl w:val="1"/>
          <w:numId w:val="14"/>
        </w:numPr>
        <w:autoSpaceDE w:val="0"/>
        <w:autoSpaceDN w:val="0"/>
        <w:adjustRightInd w:val="0"/>
        <w:spacing w:before="240"/>
        <w:ind w:left="567" w:hanging="567"/>
        <w:contextualSpacing w:val="0"/>
        <w:jc w:val="both"/>
        <w:rPr>
          <w:rFonts w:asciiTheme="minorHAnsi" w:hAnsiTheme="minorHAnsi" w:cstheme="minorHAnsi"/>
        </w:rPr>
      </w:pPr>
      <w:r w:rsidRPr="00B32F09">
        <w:rPr>
          <w:rFonts w:asciiTheme="minorHAnsi" w:hAnsiTheme="minorHAnsi" w:cstheme="minorHAnsi"/>
        </w:rPr>
        <w:t xml:space="preserve">Daňový doklad musí být vystaven </w:t>
      </w:r>
      <w:r w:rsidR="000A0DC4">
        <w:rPr>
          <w:rFonts w:asciiTheme="minorHAnsi" w:hAnsiTheme="minorHAnsi" w:cstheme="minorHAnsi"/>
          <w:b/>
        </w:rPr>
        <w:t xml:space="preserve">do </w:t>
      </w:r>
      <w:r w:rsidRPr="00B32F09">
        <w:rPr>
          <w:rFonts w:asciiTheme="minorHAnsi" w:hAnsiTheme="minorHAnsi" w:cstheme="minorHAnsi"/>
          <w:b/>
        </w:rPr>
        <w:t>5 dnů</w:t>
      </w:r>
      <w:r w:rsidRPr="00B32F09">
        <w:rPr>
          <w:rFonts w:asciiTheme="minorHAnsi" w:hAnsiTheme="minorHAnsi" w:cstheme="minorHAnsi"/>
        </w:rPr>
        <w:t xml:space="preserve"> ode dne, kdy došlo k protokolárnímu převzetí </w:t>
      </w:r>
      <w:r w:rsidR="00024300" w:rsidRPr="00B32F09">
        <w:rPr>
          <w:rFonts w:asciiTheme="minorHAnsi" w:hAnsiTheme="minorHAnsi" w:cstheme="minorHAnsi"/>
        </w:rPr>
        <w:t>Zboží</w:t>
      </w:r>
      <w:r w:rsidRPr="00B32F09">
        <w:rPr>
          <w:rFonts w:asciiTheme="minorHAnsi" w:hAnsiTheme="minorHAnsi" w:cstheme="minorHAnsi"/>
        </w:rPr>
        <w:t>.</w:t>
      </w:r>
    </w:p>
    <w:p w:rsidR="005E1885" w:rsidRDefault="005E1885" w:rsidP="003718C8">
      <w:pPr>
        <w:pStyle w:val="Odstavecseseznamem"/>
        <w:numPr>
          <w:ilvl w:val="1"/>
          <w:numId w:val="14"/>
        </w:numPr>
        <w:spacing w:before="240"/>
        <w:ind w:left="567" w:hanging="567"/>
        <w:jc w:val="both"/>
        <w:rPr>
          <w:rFonts w:asciiTheme="minorHAnsi" w:hAnsiTheme="minorHAnsi" w:cstheme="minorHAnsi"/>
          <w:b/>
          <w:bCs/>
        </w:rPr>
      </w:pPr>
      <w:r w:rsidRPr="00B32F09">
        <w:rPr>
          <w:rFonts w:asciiTheme="minorHAnsi" w:hAnsiTheme="minorHAnsi" w:cstheme="minorHAnsi"/>
          <w:b/>
          <w:bCs/>
        </w:rPr>
        <w:t xml:space="preserve">Splatnost faktur je </w:t>
      </w:r>
      <w:r w:rsidR="00CB284D">
        <w:rPr>
          <w:rFonts w:asciiTheme="minorHAnsi" w:hAnsiTheme="minorHAnsi" w:cstheme="minorHAnsi"/>
          <w:b/>
          <w:bCs/>
        </w:rPr>
        <w:t>30</w:t>
      </w:r>
      <w:r w:rsidRPr="00B32F09">
        <w:rPr>
          <w:rFonts w:asciiTheme="minorHAnsi" w:hAnsiTheme="minorHAnsi" w:cstheme="minorHAnsi"/>
          <w:b/>
          <w:bCs/>
        </w:rPr>
        <w:t xml:space="preserve"> dní. </w:t>
      </w:r>
    </w:p>
    <w:p w:rsidR="00A76FBF" w:rsidRDefault="00A76FBF" w:rsidP="00A76FBF">
      <w:pPr>
        <w:pStyle w:val="Odstavecseseznamem"/>
        <w:spacing w:before="240"/>
        <w:ind w:left="567"/>
        <w:jc w:val="both"/>
        <w:rPr>
          <w:rFonts w:asciiTheme="minorHAnsi" w:hAnsiTheme="minorHAnsi" w:cstheme="minorHAnsi"/>
          <w:b/>
          <w:bCs/>
        </w:rPr>
      </w:pPr>
    </w:p>
    <w:p w:rsidR="00A76FBF" w:rsidRDefault="00A76FBF" w:rsidP="00A76FBF">
      <w:pPr>
        <w:pStyle w:val="Odstavecseseznamem"/>
        <w:spacing w:before="240"/>
        <w:ind w:left="567"/>
        <w:jc w:val="both"/>
        <w:rPr>
          <w:rFonts w:asciiTheme="minorHAnsi" w:hAnsiTheme="minorHAnsi" w:cstheme="minorHAnsi"/>
          <w:b/>
          <w:bCs/>
        </w:rPr>
      </w:pPr>
    </w:p>
    <w:p w:rsidR="005E1885" w:rsidRPr="00722C1D" w:rsidRDefault="005E1885" w:rsidP="003718C8">
      <w:pPr>
        <w:pStyle w:val="Odstavecseseznamem"/>
        <w:numPr>
          <w:ilvl w:val="0"/>
          <w:numId w:val="17"/>
        </w:numPr>
        <w:spacing w:after="120"/>
        <w:jc w:val="center"/>
        <w:rPr>
          <w:rFonts w:asciiTheme="minorHAnsi" w:hAnsiTheme="minorHAnsi" w:cstheme="minorHAnsi"/>
          <w:b/>
          <w:bCs/>
        </w:rPr>
      </w:pPr>
      <w:r w:rsidRPr="00722C1D">
        <w:rPr>
          <w:rFonts w:asciiTheme="minorHAnsi" w:hAnsiTheme="minorHAnsi" w:cstheme="minorHAnsi"/>
          <w:b/>
          <w:bCs/>
        </w:rPr>
        <w:t xml:space="preserve">PŘEDÁNÍ A PŘEVZETÍ </w:t>
      </w:r>
      <w:r w:rsidR="00024300" w:rsidRPr="00722C1D">
        <w:rPr>
          <w:rFonts w:asciiTheme="minorHAnsi" w:hAnsiTheme="minorHAnsi" w:cstheme="minorHAnsi"/>
          <w:b/>
          <w:bCs/>
        </w:rPr>
        <w:t>ZBOŽÍ</w:t>
      </w:r>
    </w:p>
    <w:p w:rsidR="005E1885" w:rsidRPr="00B32F09" w:rsidRDefault="00024300" w:rsidP="00722C1D">
      <w:pPr>
        <w:pStyle w:val="Odstavecseseznamem1"/>
        <w:numPr>
          <w:ilvl w:val="0"/>
          <w:numId w:val="18"/>
        </w:numPr>
        <w:autoSpaceDE w:val="0"/>
        <w:autoSpaceDN w:val="0"/>
        <w:adjustRightInd w:val="0"/>
        <w:spacing w:before="240" w:after="120" w:line="240" w:lineRule="auto"/>
        <w:ind w:left="426" w:hanging="426"/>
        <w:jc w:val="both"/>
        <w:rPr>
          <w:rFonts w:asciiTheme="minorHAnsi" w:hAnsiTheme="minorHAnsi" w:cstheme="minorHAnsi"/>
        </w:rPr>
      </w:pPr>
      <w:r w:rsidRPr="00B32F09">
        <w:rPr>
          <w:rFonts w:asciiTheme="minorHAnsi" w:hAnsiTheme="minorHAnsi" w:cstheme="minorHAnsi"/>
        </w:rPr>
        <w:t>Prodá</w:t>
      </w:r>
      <w:r w:rsidR="005E1885" w:rsidRPr="00B32F09">
        <w:rPr>
          <w:rFonts w:asciiTheme="minorHAnsi" w:hAnsiTheme="minorHAnsi" w:cstheme="minorHAnsi"/>
        </w:rPr>
        <w:t xml:space="preserve">vající odevzdá Kupujícímu </w:t>
      </w:r>
      <w:r w:rsidRPr="00B32F09">
        <w:rPr>
          <w:rFonts w:asciiTheme="minorHAnsi" w:hAnsiTheme="minorHAnsi" w:cstheme="minorHAnsi"/>
        </w:rPr>
        <w:t>Zboží</w:t>
      </w:r>
      <w:r w:rsidR="005E1885" w:rsidRPr="00B32F09">
        <w:rPr>
          <w:rFonts w:asciiTheme="minorHAnsi" w:hAnsiTheme="minorHAnsi" w:cstheme="minorHAnsi"/>
        </w:rPr>
        <w:t xml:space="preserve"> v dohodnutém množství, jakosti a provedení. Veškeré </w:t>
      </w:r>
      <w:r w:rsidRPr="00B32F09">
        <w:rPr>
          <w:rFonts w:asciiTheme="minorHAnsi" w:hAnsiTheme="minorHAnsi" w:cstheme="minorHAnsi"/>
        </w:rPr>
        <w:t>Zboží</w:t>
      </w:r>
      <w:r w:rsidR="005E1885" w:rsidRPr="00B32F09">
        <w:rPr>
          <w:rFonts w:asciiTheme="minorHAnsi" w:hAnsiTheme="minorHAnsi" w:cstheme="minorHAnsi"/>
        </w:rPr>
        <w:t xml:space="preserve"> dodávané </w:t>
      </w:r>
      <w:r w:rsidRPr="00B32F09">
        <w:rPr>
          <w:rFonts w:asciiTheme="minorHAnsi" w:hAnsiTheme="minorHAnsi" w:cstheme="minorHAnsi"/>
        </w:rPr>
        <w:t>Prodá</w:t>
      </w:r>
      <w:r w:rsidR="005E1885" w:rsidRPr="00B32F09">
        <w:rPr>
          <w:rFonts w:asciiTheme="minorHAnsi" w:hAnsiTheme="minorHAnsi" w:cstheme="minorHAnsi"/>
        </w:rPr>
        <w:t>vajícím Kupujícímu z titulu této Smlouvy musí splňovat kvalitativní požadavky dle této Smlouvy a zadávacích podmínek předmětné veřejné zakázky.</w:t>
      </w:r>
    </w:p>
    <w:p w:rsidR="005E1885" w:rsidRPr="00B32F09" w:rsidRDefault="00024300" w:rsidP="00722C1D">
      <w:pPr>
        <w:pStyle w:val="Odstavecseseznamem1"/>
        <w:numPr>
          <w:ilvl w:val="0"/>
          <w:numId w:val="18"/>
        </w:numPr>
        <w:autoSpaceDE w:val="0"/>
        <w:autoSpaceDN w:val="0"/>
        <w:adjustRightInd w:val="0"/>
        <w:spacing w:after="120"/>
        <w:ind w:left="426" w:hanging="426"/>
        <w:jc w:val="both"/>
        <w:rPr>
          <w:rFonts w:asciiTheme="minorHAnsi" w:hAnsiTheme="minorHAnsi" w:cstheme="minorHAnsi"/>
        </w:rPr>
      </w:pPr>
      <w:r w:rsidRPr="00B32F09">
        <w:rPr>
          <w:rFonts w:asciiTheme="minorHAnsi" w:hAnsiTheme="minorHAnsi" w:cstheme="minorHAnsi"/>
        </w:rPr>
        <w:t>Prodá</w:t>
      </w:r>
      <w:r w:rsidR="005E1885" w:rsidRPr="00B32F09">
        <w:rPr>
          <w:rFonts w:asciiTheme="minorHAnsi" w:hAnsiTheme="minorHAnsi" w:cstheme="minorHAnsi"/>
        </w:rPr>
        <w:t xml:space="preserve">vající je povinen spolu se </w:t>
      </w:r>
      <w:r w:rsidRPr="00B32F09">
        <w:rPr>
          <w:rFonts w:asciiTheme="minorHAnsi" w:hAnsiTheme="minorHAnsi" w:cstheme="minorHAnsi"/>
        </w:rPr>
        <w:t>Zboží</w:t>
      </w:r>
      <w:r w:rsidR="005E1885" w:rsidRPr="00B32F09">
        <w:rPr>
          <w:rFonts w:asciiTheme="minorHAnsi" w:hAnsiTheme="minorHAnsi" w:cstheme="minorHAnsi"/>
        </w:rPr>
        <w:t xml:space="preserve">m dodat Kupujícímu kompletní technickou a další dokumentaci nezbytnou k užívání </w:t>
      </w:r>
      <w:r w:rsidRPr="00B32F09">
        <w:rPr>
          <w:rFonts w:asciiTheme="minorHAnsi" w:hAnsiTheme="minorHAnsi" w:cstheme="minorHAnsi"/>
        </w:rPr>
        <w:t>Zboží</w:t>
      </w:r>
      <w:r w:rsidR="002C3D43" w:rsidRPr="00B32F09">
        <w:rPr>
          <w:rFonts w:asciiTheme="minorHAnsi" w:hAnsiTheme="minorHAnsi" w:cstheme="minorHAnsi"/>
        </w:rPr>
        <w:t xml:space="preserve"> (certifikáty, záruční listy, osvědčení atd.)</w:t>
      </w:r>
      <w:r w:rsidR="005E1885" w:rsidRPr="00B32F09">
        <w:rPr>
          <w:rFonts w:asciiTheme="minorHAnsi" w:hAnsiTheme="minorHAnsi" w:cstheme="minorHAnsi"/>
        </w:rPr>
        <w:t>, včetně návodů k obsluze v</w:t>
      </w:r>
      <w:r w:rsidR="00310026" w:rsidRPr="00B32F09">
        <w:rPr>
          <w:rFonts w:asciiTheme="minorHAnsi" w:hAnsiTheme="minorHAnsi" w:cstheme="minorHAnsi"/>
        </w:rPr>
        <w:t> </w:t>
      </w:r>
      <w:r w:rsidR="005E1885" w:rsidRPr="00B32F09">
        <w:rPr>
          <w:rFonts w:asciiTheme="minorHAnsi" w:hAnsiTheme="minorHAnsi" w:cstheme="minorHAnsi"/>
        </w:rPr>
        <w:t>českém</w:t>
      </w:r>
      <w:r w:rsidR="00310026" w:rsidRPr="00B32F09">
        <w:rPr>
          <w:rFonts w:asciiTheme="minorHAnsi" w:hAnsiTheme="minorHAnsi" w:cstheme="minorHAnsi"/>
        </w:rPr>
        <w:t xml:space="preserve"> </w:t>
      </w:r>
      <w:r w:rsidR="005E1885" w:rsidRPr="00B32F09">
        <w:rPr>
          <w:rFonts w:asciiTheme="minorHAnsi" w:hAnsiTheme="minorHAnsi" w:cstheme="minorHAnsi"/>
        </w:rPr>
        <w:t>jazyce.</w:t>
      </w:r>
    </w:p>
    <w:p w:rsidR="008F44DD" w:rsidRPr="00B32F09" w:rsidRDefault="00024300" w:rsidP="00722C1D">
      <w:pPr>
        <w:pStyle w:val="Odstavecseseznamem1"/>
        <w:numPr>
          <w:ilvl w:val="1"/>
          <w:numId w:val="19"/>
        </w:numPr>
        <w:autoSpaceDE w:val="0"/>
        <w:autoSpaceDN w:val="0"/>
        <w:adjustRightInd w:val="0"/>
        <w:spacing w:after="120"/>
        <w:ind w:left="426" w:hanging="426"/>
        <w:jc w:val="both"/>
        <w:rPr>
          <w:rFonts w:asciiTheme="minorHAnsi" w:hAnsiTheme="minorHAnsi" w:cstheme="minorHAnsi"/>
        </w:rPr>
      </w:pPr>
      <w:r w:rsidRPr="00B32F09">
        <w:rPr>
          <w:rFonts w:asciiTheme="minorHAnsi" w:hAnsiTheme="minorHAnsi" w:cstheme="minorHAnsi"/>
        </w:rPr>
        <w:t>Prodá</w:t>
      </w:r>
      <w:r w:rsidR="005E1885" w:rsidRPr="00B32F09">
        <w:rPr>
          <w:rFonts w:asciiTheme="minorHAnsi" w:hAnsiTheme="minorHAnsi" w:cstheme="minorHAnsi"/>
        </w:rPr>
        <w:t xml:space="preserve">vající odevzdá Kupujícímu </w:t>
      </w:r>
      <w:r w:rsidRPr="00B32F09">
        <w:rPr>
          <w:rFonts w:asciiTheme="minorHAnsi" w:hAnsiTheme="minorHAnsi" w:cstheme="minorHAnsi"/>
        </w:rPr>
        <w:t>Zboží</w:t>
      </w:r>
      <w:r w:rsidR="005E1885" w:rsidRPr="00B32F09">
        <w:rPr>
          <w:rFonts w:asciiTheme="minorHAnsi" w:hAnsiTheme="minorHAnsi" w:cstheme="minorHAnsi"/>
        </w:rPr>
        <w:t xml:space="preserve"> bez jakýchkoli vad a v souladu s podmínkami stanovenými touto Smlouvou. Předávací protokol může být podepsán nejdříve v okamžiku, kdy bude beze zbytku realizována dodávka </w:t>
      </w:r>
      <w:r w:rsidRPr="00B32F09">
        <w:rPr>
          <w:rFonts w:asciiTheme="minorHAnsi" w:hAnsiTheme="minorHAnsi" w:cstheme="minorHAnsi"/>
        </w:rPr>
        <w:t>Zboží</w:t>
      </w:r>
      <w:r w:rsidR="005E1885" w:rsidRPr="00B32F09">
        <w:rPr>
          <w:rFonts w:asciiTheme="minorHAnsi" w:hAnsiTheme="minorHAnsi" w:cstheme="minorHAnsi"/>
        </w:rPr>
        <w:t xml:space="preserve"> </w:t>
      </w:r>
      <w:r w:rsidRPr="00B32F09">
        <w:rPr>
          <w:rFonts w:asciiTheme="minorHAnsi" w:hAnsiTheme="minorHAnsi" w:cstheme="minorHAnsi"/>
        </w:rPr>
        <w:t>Prodá</w:t>
      </w:r>
      <w:r w:rsidR="005E1885" w:rsidRPr="00B32F09">
        <w:rPr>
          <w:rFonts w:asciiTheme="minorHAnsi" w:hAnsiTheme="minorHAnsi" w:cstheme="minorHAnsi"/>
        </w:rPr>
        <w:t xml:space="preserve">vajícím včetně souvisejících výkonů a služeb sjednaných touto Smlouvou. </w:t>
      </w:r>
    </w:p>
    <w:p w:rsidR="008F44DD" w:rsidRPr="00B32F09" w:rsidRDefault="005E1885" w:rsidP="00554495">
      <w:pPr>
        <w:pStyle w:val="Odstavecseseznamem1"/>
        <w:numPr>
          <w:ilvl w:val="1"/>
          <w:numId w:val="19"/>
        </w:numPr>
        <w:autoSpaceDE w:val="0"/>
        <w:autoSpaceDN w:val="0"/>
        <w:adjustRightInd w:val="0"/>
        <w:spacing w:after="120"/>
        <w:ind w:left="426" w:hanging="426"/>
        <w:jc w:val="both"/>
        <w:rPr>
          <w:rFonts w:asciiTheme="minorHAnsi" w:hAnsiTheme="minorHAnsi" w:cstheme="minorHAnsi"/>
        </w:rPr>
      </w:pPr>
      <w:r w:rsidRPr="00B32F09">
        <w:rPr>
          <w:rFonts w:asciiTheme="minorHAnsi" w:hAnsiTheme="minorHAnsi" w:cstheme="minorHAnsi"/>
        </w:rPr>
        <w:t xml:space="preserve">O předání a převzetí </w:t>
      </w:r>
      <w:r w:rsidR="00024300" w:rsidRPr="00B32F09">
        <w:rPr>
          <w:rFonts w:asciiTheme="minorHAnsi" w:hAnsiTheme="minorHAnsi" w:cstheme="minorHAnsi"/>
        </w:rPr>
        <w:t>Zboží</w:t>
      </w:r>
      <w:r w:rsidRPr="00B32F09">
        <w:rPr>
          <w:rFonts w:asciiTheme="minorHAnsi" w:hAnsiTheme="minorHAnsi" w:cstheme="minorHAnsi"/>
        </w:rPr>
        <w:t xml:space="preserve"> </w:t>
      </w:r>
      <w:r w:rsidR="00024300" w:rsidRPr="00B32F09">
        <w:rPr>
          <w:rFonts w:asciiTheme="minorHAnsi" w:hAnsiTheme="minorHAnsi" w:cstheme="minorHAnsi"/>
        </w:rPr>
        <w:t>Prodá</w:t>
      </w:r>
      <w:r w:rsidRPr="00B32F09">
        <w:rPr>
          <w:rFonts w:asciiTheme="minorHAnsi" w:hAnsiTheme="minorHAnsi" w:cstheme="minorHAnsi"/>
        </w:rPr>
        <w:t xml:space="preserve">vající vyhotoví </w:t>
      </w:r>
      <w:r w:rsidRPr="00B32F09">
        <w:rPr>
          <w:rFonts w:asciiTheme="minorHAnsi" w:hAnsiTheme="minorHAnsi" w:cstheme="minorHAnsi"/>
          <w:b/>
          <w:bCs/>
        </w:rPr>
        <w:t xml:space="preserve">Předávací protokol </w:t>
      </w:r>
      <w:r w:rsidRPr="00B32F09">
        <w:rPr>
          <w:rFonts w:asciiTheme="minorHAnsi" w:hAnsiTheme="minorHAnsi" w:cstheme="minorHAnsi"/>
        </w:rPr>
        <w:t xml:space="preserve">(Dodací list), který za Kupujícího podepíše k tomu pověřený zástupce.  </w:t>
      </w:r>
      <w:r w:rsidR="00024300" w:rsidRPr="00B32F09">
        <w:rPr>
          <w:rFonts w:asciiTheme="minorHAnsi" w:hAnsiTheme="minorHAnsi" w:cstheme="minorHAnsi"/>
        </w:rPr>
        <w:t>Prodá</w:t>
      </w:r>
      <w:r w:rsidRPr="00B32F09">
        <w:rPr>
          <w:rFonts w:asciiTheme="minorHAnsi" w:hAnsiTheme="minorHAnsi" w:cstheme="minorHAnsi"/>
        </w:rPr>
        <w:t xml:space="preserve">vající je povinen na Předávacím protokolu min. specifikovat dodávané </w:t>
      </w:r>
      <w:r w:rsidR="00024300" w:rsidRPr="00B32F09">
        <w:rPr>
          <w:rFonts w:asciiTheme="minorHAnsi" w:hAnsiTheme="minorHAnsi" w:cstheme="minorHAnsi"/>
        </w:rPr>
        <w:t>Zboží</w:t>
      </w:r>
      <w:r w:rsidRPr="00B32F09">
        <w:rPr>
          <w:rFonts w:asciiTheme="minorHAnsi" w:hAnsiTheme="minorHAnsi" w:cstheme="minorHAnsi"/>
        </w:rPr>
        <w:t xml:space="preserve">, uvést datum předání a převzetí. Předávací protokol bude dále obsahovat jméno a podpis předávající osoby za </w:t>
      </w:r>
      <w:r w:rsidR="00024300" w:rsidRPr="00B32F09">
        <w:rPr>
          <w:rFonts w:asciiTheme="minorHAnsi" w:hAnsiTheme="minorHAnsi" w:cstheme="minorHAnsi"/>
        </w:rPr>
        <w:t>Prodá</w:t>
      </w:r>
      <w:r w:rsidRPr="00B32F09">
        <w:rPr>
          <w:rFonts w:asciiTheme="minorHAnsi" w:hAnsiTheme="minorHAnsi" w:cstheme="minorHAnsi"/>
        </w:rPr>
        <w:t xml:space="preserve">vajícího a jméno a podpis přejímající osoby za Kupujícího.  </w:t>
      </w:r>
      <w:r w:rsidR="00024300" w:rsidRPr="00B32F09">
        <w:rPr>
          <w:rFonts w:asciiTheme="minorHAnsi" w:hAnsiTheme="minorHAnsi" w:cstheme="minorHAnsi"/>
        </w:rPr>
        <w:t>Prodá</w:t>
      </w:r>
      <w:r w:rsidRPr="00B32F09">
        <w:rPr>
          <w:rFonts w:asciiTheme="minorHAnsi" w:hAnsiTheme="minorHAnsi" w:cstheme="minorHAnsi"/>
        </w:rPr>
        <w:t xml:space="preserve">vající odpovídá za to, že informace uvedené v Předávacím protokolu odpovídají skutečnosti. Nebude-li Předávací protokol obsahovat údaje uvedené v tomto odstavci, je Kupující oprávněn převzetí </w:t>
      </w:r>
      <w:r w:rsidR="00024300" w:rsidRPr="00B32F09">
        <w:rPr>
          <w:rFonts w:asciiTheme="minorHAnsi" w:hAnsiTheme="minorHAnsi" w:cstheme="minorHAnsi"/>
        </w:rPr>
        <w:t>Zboží</w:t>
      </w:r>
      <w:r w:rsidRPr="00B32F09">
        <w:rPr>
          <w:rFonts w:asciiTheme="minorHAnsi" w:hAnsiTheme="minorHAnsi" w:cstheme="minorHAnsi"/>
        </w:rPr>
        <w:t xml:space="preserve"> odmítnout, a to až do předání Předávacího protokolu s výše uvedenými údaji.</w:t>
      </w:r>
    </w:p>
    <w:p w:rsidR="008F44DD" w:rsidRPr="00B32F09" w:rsidRDefault="00024300" w:rsidP="00722C1D">
      <w:pPr>
        <w:pStyle w:val="Odstavecseseznamem1"/>
        <w:numPr>
          <w:ilvl w:val="1"/>
          <w:numId w:val="19"/>
        </w:numPr>
        <w:autoSpaceDE w:val="0"/>
        <w:autoSpaceDN w:val="0"/>
        <w:adjustRightInd w:val="0"/>
        <w:spacing w:after="120"/>
        <w:ind w:left="426" w:hanging="426"/>
        <w:jc w:val="both"/>
        <w:rPr>
          <w:rFonts w:asciiTheme="minorHAnsi" w:hAnsiTheme="minorHAnsi" w:cstheme="minorHAnsi"/>
        </w:rPr>
      </w:pPr>
      <w:r w:rsidRPr="00B32F09">
        <w:rPr>
          <w:rFonts w:asciiTheme="minorHAnsi" w:hAnsiTheme="minorHAnsi" w:cstheme="minorHAnsi"/>
        </w:rPr>
        <w:t>Prodá</w:t>
      </w:r>
      <w:r w:rsidR="008F44DD" w:rsidRPr="00B32F09">
        <w:rPr>
          <w:rFonts w:asciiTheme="minorHAnsi" w:hAnsiTheme="minorHAnsi" w:cstheme="minorHAnsi"/>
        </w:rPr>
        <w:t xml:space="preserve">vající se zavazuje zajistit vlastním nákladem provedení všech zkoušek potřebných pro užívání </w:t>
      </w:r>
      <w:r w:rsidRPr="00B32F09">
        <w:rPr>
          <w:rFonts w:asciiTheme="minorHAnsi" w:hAnsiTheme="minorHAnsi" w:cstheme="minorHAnsi"/>
        </w:rPr>
        <w:t>Zboží</w:t>
      </w:r>
      <w:r w:rsidR="008F44DD" w:rsidRPr="00B32F09">
        <w:rPr>
          <w:rFonts w:asciiTheme="minorHAnsi" w:hAnsiTheme="minorHAnsi" w:cstheme="minorHAnsi"/>
        </w:rPr>
        <w:t xml:space="preserve">, pokud je jejich provedení obecně závaznými právními předpisy nebo touto </w:t>
      </w:r>
      <w:r w:rsidR="00950F48" w:rsidRPr="00B32F09">
        <w:rPr>
          <w:rFonts w:asciiTheme="minorHAnsi" w:hAnsiTheme="minorHAnsi" w:cstheme="minorHAnsi"/>
        </w:rPr>
        <w:t>Sml</w:t>
      </w:r>
      <w:r w:rsidR="008F44DD" w:rsidRPr="00B32F09">
        <w:rPr>
          <w:rFonts w:asciiTheme="minorHAnsi" w:hAnsiTheme="minorHAnsi" w:cstheme="minorHAnsi"/>
        </w:rPr>
        <w:t>ouvou požadováno.</w:t>
      </w:r>
    </w:p>
    <w:p w:rsidR="005E1885" w:rsidRPr="00B32F09" w:rsidRDefault="005E1885" w:rsidP="00722C1D">
      <w:pPr>
        <w:pStyle w:val="Odstavecseseznamem1"/>
        <w:numPr>
          <w:ilvl w:val="1"/>
          <w:numId w:val="19"/>
        </w:numPr>
        <w:autoSpaceDE w:val="0"/>
        <w:autoSpaceDN w:val="0"/>
        <w:adjustRightInd w:val="0"/>
        <w:spacing w:after="120"/>
        <w:ind w:left="426" w:hanging="426"/>
        <w:jc w:val="both"/>
        <w:rPr>
          <w:rFonts w:asciiTheme="minorHAnsi" w:hAnsiTheme="minorHAnsi" w:cstheme="minorHAnsi"/>
        </w:rPr>
      </w:pPr>
      <w:r w:rsidRPr="00B32F09">
        <w:rPr>
          <w:rFonts w:asciiTheme="minorHAnsi" w:hAnsiTheme="minorHAnsi" w:cstheme="minorHAnsi"/>
        </w:rPr>
        <w:t>Podpisem předávacího protokolu přechází na Kupujícího vlastnické právo ke </w:t>
      </w:r>
      <w:r w:rsidR="00024300" w:rsidRPr="00B32F09">
        <w:rPr>
          <w:rFonts w:asciiTheme="minorHAnsi" w:hAnsiTheme="minorHAnsi" w:cstheme="minorHAnsi"/>
        </w:rPr>
        <w:t>Zboží</w:t>
      </w:r>
      <w:r w:rsidRPr="00B32F09">
        <w:rPr>
          <w:rFonts w:asciiTheme="minorHAnsi" w:hAnsiTheme="minorHAnsi" w:cstheme="minorHAnsi"/>
        </w:rPr>
        <w:t xml:space="preserve"> a všem hmotným výstupům, které jsou součástí plnění </w:t>
      </w:r>
      <w:r w:rsidR="00024300" w:rsidRPr="00B32F09">
        <w:rPr>
          <w:rFonts w:asciiTheme="minorHAnsi" w:hAnsiTheme="minorHAnsi" w:cstheme="minorHAnsi"/>
        </w:rPr>
        <w:t>Prodá</w:t>
      </w:r>
      <w:r w:rsidRPr="00B32F09">
        <w:rPr>
          <w:rFonts w:asciiTheme="minorHAnsi" w:hAnsiTheme="minorHAnsi" w:cstheme="minorHAnsi"/>
        </w:rPr>
        <w:t xml:space="preserve">vajícího, jakož i nebezpečí škody na </w:t>
      </w:r>
      <w:r w:rsidR="00024300" w:rsidRPr="00B32F09">
        <w:rPr>
          <w:rFonts w:asciiTheme="minorHAnsi" w:hAnsiTheme="minorHAnsi" w:cstheme="minorHAnsi"/>
        </w:rPr>
        <w:t>Zboží</w:t>
      </w:r>
      <w:r w:rsidRPr="00B32F09">
        <w:rPr>
          <w:rFonts w:asciiTheme="minorHAnsi" w:hAnsiTheme="minorHAnsi" w:cstheme="minorHAnsi"/>
        </w:rPr>
        <w:t>.</w:t>
      </w:r>
    </w:p>
    <w:p w:rsidR="005E1885" w:rsidRPr="00B32F09" w:rsidRDefault="005E1885" w:rsidP="00722C1D">
      <w:pPr>
        <w:pStyle w:val="Odstavecseseznamem1"/>
        <w:numPr>
          <w:ilvl w:val="1"/>
          <w:numId w:val="19"/>
        </w:numPr>
        <w:autoSpaceDE w:val="0"/>
        <w:autoSpaceDN w:val="0"/>
        <w:adjustRightInd w:val="0"/>
        <w:spacing w:after="120"/>
        <w:ind w:left="426" w:hanging="426"/>
        <w:jc w:val="both"/>
        <w:rPr>
          <w:rFonts w:asciiTheme="minorHAnsi" w:hAnsiTheme="minorHAnsi" w:cstheme="minorHAnsi"/>
        </w:rPr>
      </w:pPr>
      <w:r w:rsidRPr="00B32F09">
        <w:rPr>
          <w:rFonts w:asciiTheme="minorHAnsi" w:hAnsiTheme="minorHAnsi" w:cstheme="minorHAnsi"/>
        </w:rPr>
        <w:t xml:space="preserve">V případě zjištění vad </w:t>
      </w:r>
      <w:r w:rsidR="00024300" w:rsidRPr="00B32F09">
        <w:rPr>
          <w:rFonts w:asciiTheme="minorHAnsi" w:hAnsiTheme="minorHAnsi" w:cstheme="minorHAnsi"/>
        </w:rPr>
        <w:t>Zboží</w:t>
      </w:r>
      <w:r w:rsidRPr="00B32F09">
        <w:rPr>
          <w:rFonts w:asciiTheme="minorHAnsi" w:hAnsiTheme="minorHAnsi" w:cstheme="minorHAnsi"/>
        </w:rPr>
        <w:t xml:space="preserve"> může Kupující odmítnout převzetí </w:t>
      </w:r>
      <w:r w:rsidR="00024300" w:rsidRPr="00B32F09">
        <w:rPr>
          <w:rFonts w:asciiTheme="minorHAnsi" w:hAnsiTheme="minorHAnsi" w:cstheme="minorHAnsi"/>
        </w:rPr>
        <w:t>Zboží</w:t>
      </w:r>
      <w:r w:rsidRPr="00B32F09">
        <w:rPr>
          <w:rFonts w:asciiTheme="minorHAnsi" w:hAnsiTheme="minorHAnsi" w:cstheme="minorHAnsi"/>
        </w:rPr>
        <w:t xml:space="preserve">, což musí </w:t>
      </w:r>
      <w:r w:rsidR="00024300" w:rsidRPr="00B32F09">
        <w:rPr>
          <w:rFonts w:asciiTheme="minorHAnsi" w:hAnsiTheme="minorHAnsi" w:cstheme="minorHAnsi"/>
        </w:rPr>
        <w:t>Prodá</w:t>
      </w:r>
      <w:r w:rsidRPr="00B32F09">
        <w:rPr>
          <w:rFonts w:asciiTheme="minorHAnsi" w:hAnsiTheme="minorHAnsi" w:cstheme="minorHAnsi"/>
        </w:rPr>
        <w:t>vajícímu řádně písemně odůvodnit.</w:t>
      </w:r>
    </w:p>
    <w:p w:rsidR="005E1885" w:rsidRPr="00B32F09" w:rsidRDefault="00024300" w:rsidP="00722C1D">
      <w:pPr>
        <w:pStyle w:val="Odstavecseseznamem1"/>
        <w:numPr>
          <w:ilvl w:val="1"/>
          <w:numId w:val="19"/>
        </w:numPr>
        <w:autoSpaceDE w:val="0"/>
        <w:autoSpaceDN w:val="0"/>
        <w:adjustRightInd w:val="0"/>
        <w:spacing w:after="0"/>
        <w:jc w:val="both"/>
        <w:rPr>
          <w:rFonts w:asciiTheme="minorHAnsi" w:hAnsiTheme="minorHAnsi" w:cstheme="minorHAnsi"/>
        </w:rPr>
      </w:pPr>
      <w:r w:rsidRPr="00B32F09">
        <w:rPr>
          <w:rFonts w:asciiTheme="minorHAnsi" w:hAnsiTheme="minorHAnsi" w:cstheme="minorHAnsi"/>
        </w:rPr>
        <w:t>Prodá</w:t>
      </w:r>
      <w:r w:rsidR="005E1885" w:rsidRPr="00B32F09">
        <w:rPr>
          <w:rFonts w:asciiTheme="minorHAnsi" w:hAnsiTheme="minorHAnsi" w:cstheme="minorHAnsi"/>
        </w:rPr>
        <w:t>vající odpovídá Kupujícímu za škodu způsobenou porušením povinností podle této Smlouvy nebo povinnosti stanovené obecně závazným právním předpisem.</w:t>
      </w:r>
    </w:p>
    <w:p w:rsidR="005E1885" w:rsidRPr="00B32F09" w:rsidRDefault="005E1885" w:rsidP="00D54D48">
      <w:pPr>
        <w:spacing w:line="276" w:lineRule="auto"/>
        <w:rPr>
          <w:rFonts w:asciiTheme="minorHAnsi" w:hAnsiTheme="minorHAnsi" w:cstheme="minorHAnsi"/>
          <w:b/>
          <w:bCs/>
          <w:sz w:val="22"/>
          <w:szCs w:val="22"/>
        </w:rPr>
      </w:pPr>
    </w:p>
    <w:p w:rsidR="005E1885" w:rsidRPr="00722C1D" w:rsidRDefault="005E1885" w:rsidP="00722C1D">
      <w:pPr>
        <w:pStyle w:val="Odstavecseseznamem"/>
        <w:numPr>
          <w:ilvl w:val="0"/>
          <w:numId w:val="19"/>
        </w:numPr>
        <w:autoSpaceDE w:val="0"/>
        <w:autoSpaceDN w:val="0"/>
        <w:adjustRightInd w:val="0"/>
        <w:spacing w:after="120"/>
        <w:jc w:val="center"/>
        <w:rPr>
          <w:rFonts w:asciiTheme="minorHAnsi" w:hAnsiTheme="minorHAnsi" w:cstheme="minorHAnsi"/>
          <w:b/>
          <w:bCs/>
        </w:rPr>
      </w:pPr>
      <w:r w:rsidRPr="00722C1D">
        <w:rPr>
          <w:rFonts w:asciiTheme="minorHAnsi" w:hAnsiTheme="minorHAnsi" w:cstheme="minorHAnsi"/>
          <w:b/>
          <w:bCs/>
        </w:rPr>
        <w:t>ZÁRUKA</w:t>
      </w:r>
      <w:r w:rsidR="003E4819" w:rsidRPr="00722C1D">
        <w:rPr>
          <w:rFonts w:asciiTheme="minorHAnsi" w:hAnsiTheme="minorHAnsi" w:cstheme="minorHAnsi"/>
          <w:b/>
          <w:bCs/>
        </w:rPr>
        <w:t>, ZÁRUČNÍ PODMÍNKY, SERVISNÍ PODMÍNKY</w:t>
      </w:r>
    </w:p>
    <w:p w:rsidR="00660F1A" w:rsidRDefault="00024300" w:rsidP="00A76FBF">
      <w:pPr>
        <w:pStyle w:val="Nadpis11doobsahu"/>
        <w:keepNext w:val="0"/>
        <w:numPr>
          <w:ilvl w:val="1"/>
          <w:numId w:val="22"/>
        </w:numPr>
        <w:spacing w:before="0" w:line="276" w:lineRule="auto"/>
        <w:jc w:val="both"/>
        <w:rPr>
          <w:rFonts w:asciiTheme="minorHAnsi" w:hAnsiTheme="minorHAnsi" w:cstheme="minorHAnsi"/>
          <w:b w:val="0"/>
          <w:sz w:val="22"/>
          <w:szCs w:val="22"/>
        </w:rPr>
      </w:pPr>
      <w:r w:rsidRPr="00B32F09">
        <w:rPr>
          <w:rFonts w:asciiTheme="minorHAnsi" w:hAnsiTheme="minorHAnsi" w:cstheme="minorHAnsi"/>
          <w:b w:val="0"/>
          <w:bCs w:val="0"/>
          <w:sz w:val="22"/>
          <w:szCs w:val="22"/>
        </w:rPr>
        <w:t>Prodá</w:t>
      </w:r>
      <w:r w:rsidR="005E1885" w:rsidRPr="00B32F09">
        <w:rPr>
          <w:rFonts w:asciiTheme="minorHAnsi" w:hAnsiTheme="minorHAnsi" w:cstheme="minorHAnsi"/>
          <w:b w:val="0"/>
          <w:bCs w:val="0"/>
          <w:sz w:val="22"/>
          <w:szCs w:val="22"/>
        </w:rPr>
        <w:t xml:space="preserve">vající poskytuje Kupujícímu na dodávané </w:t>
      </w:r>
      <w:r w:rsidRPr="00B32F09">
        <w:rPr>
          <w:rFonts w:asciiTheme="minorHAnsi" w:hAnsiTheme="minorHAnsi" w:cstheme="minorHAnsi"/>
          <w:b w:val="0"/>
          <w:bCs w:val="0"/>
          <w:sz w:val="22"/>
          <w:szCs w:val="22"/>
        </w:rPr>
        <w:t>Zboží</w:t>
      </w:r>
      <w:r w:rsidR="005E1885" w:rsidRPr="00B32F09">
        <w:rPr>
          <w:rFonts w:asciiTheme="minorHAnsi" w:hAnsiTheme="minorHAnsi" w:cstheme="minorHAnsi"/>
          <w:b w:val="0"/>
          <w:bCs w:val="0"/>
          <w:sz w:val="22"/>
          <w:szCs w:val="22"/>
        </w:rPr>
        <w:t xml:space="preserve"> záruku v délce trvání</w:t>
      </w:r>
      <w:r w:rsidR="00371F74" w:rsidRPr="00B32F09">
        <w:rPr>
          <w:rFonts w:asciiTheme="minorHAnsi" w:hAnsiTheme="minorHAnsi" w:cstheme="minorHAnsi"/>
          <w:b w:val="0"/>
          <w:bCs w:val="0"/>
          <w:sz w:val="22"/>
          <w:szCs w:val="22"/>
        </w:rPr>
        <w:t xml:space="preserve"> </w:t>
      </w:r>
      <w:r w:rsidR="00A13EA7" w:rsidRPr="00B32F09">
        <w:rPr>
          <w:rFonts w:asciiTheme="minorHAnsi" w:hAnsiTheme="minorHAnsi" w:cstheme="minorHAnsi"/>
          <w:b w:val="0"/>
          <w:bCs w:val="0"/>
          <w:color w:val="FF0000"/>
          <w:sz w:val="22"/>
          <w:szCs w:val="22"/>
        </w:rPr>
        <w:t xml:space="preserve">min. </w:t>
      </w:r>
      <w:r w:rsidR="0010252F">
        <w:rPr>
          <w:rFonts w:asciiTheme="minorHAnsi" w:hAnsiTheme="minorHAnsi" w:cstheme="minorHAnsi"/>
          <w:bCs w:val="0"/>
          <w:color w:val="FF0000"/>
          <w:sz w:val="22"/>
          <w:szCs w:val="22"/>
        </w:rPr>
        <w:t>24</w:t>
      </w:r>
      <w:r w:rsidR="003052C4" w:rsidRPr="00B32F09">
        <w:rPr>
          <w:rFonts w:asciiTheme="minorHAnsi" w:hAnsiTheme="minorHAnsi" w:cstheme="minorHAnsi"/>
          <w:bCs w:val="0"/>
          <w:color w:val="FF0000"/>
          <w:sz w:val="22"/>
          <w:szCs w:val="22"/>
        </w:rPr>
        <w:t xml:space="preserve"> </w:t>
      </w:r>
      <w:r w:rsidR="005E1885" w:rsidRPr="00B32F09">
        <w:rPr>
          <w:rFonts w:asciiTheme="minorHAnsi" w:hAnsiTheme="minorHAnsi" w:cstheme="minorHAnsi"/>
          <w:bCs w:val="0"/>
          <w:color w:val="FF0000"/>
          <w:sz w:val="22"/>
          <w:szCs w:val="22"/>
        </w:rPr>
        <w:t>měsíců</w:t>
      </w:r>
      <w:r w:rsidR="00B32F09">
        <w:rPr>
          <w:rFonts w:asciiTheme="minorHAnsi" w:hAnsiTheme="minorHAnsi" w:cstheme="minorHAnsi"/>
          <w:bCs w:val="0"/>
          <w:color w:val="FF0000"/>
          <w:sz w:val="22"/>
          <w:szCs w:val="22"/>
        </w:rPr>
        <w:t xml:space="preserve"> </w:t>
      </w:r>
      <w:r w:rsidR="00B32F09" w:rsidRPr="00B32F09">
        <w:rPr>
          <w:rFonts w:asciiTheme="minorHAnsi" w:hAnsiTheme="minorHAnsi" w:cstheme="minorHAnsi"/>
          <w:b w:val="0"/>
          <w:color w:val="FF0000"/>
          <w:sz w:val="22"/>
          <w:szCs w:val="22"/>
        </w:rPr>
        <w:t>(pozn.: dodavatel ale může doplnit lhůty delší, uvedl-li ji v Krycím listu nabídky)</w:t>
      </w:r>
      <w:r w:rsidR="009B5BBD">
        <w:rPr>
          <w:rFonts w:asciiTheme="minorHAnsi" w:hAnsiTheme="minorHAnsi" w:cstheme="minorHAnsi"/>
          <w:b w:val="0"/>
          <w:color w:val="FF0000"/>
          <w:sz w:val="22"/>
          <w:szCs w:val="22"/>
        </w:rPr>
        <w:t xml:space="preserve">. </w:t>
      </w:r>
      <w:r w:rsidR="00310026" w:rsidRPr="00B32F09">
        <w:rPr>
          <w:rFonts w:asciiTheme="minorHAnsi" w:hAnsiTheme="minorHAnsi" w:cstheme="minorHAnsi"/>
          <w:bCs w:val="0"/>
          <w:color w:val="FF0000"/>
          <w:sz w:val="22"/>
          <w:szCs w:val="22"/>
        </w:rPr>
        <w:t xml:space="preserve"> </w:t>
      </w:r>
      <w:r w:rsidR="009B5BBD" w:rsidRPr="009B5BBD">
        <w:rPr>
          <w:rFonts w:asciiTheme="minorHAnsi" w:hAnsiTheme="minorHAnsi" w:cstheme="minorHAnsi"/>
          <w:b w:val="0"/>
          <w:bCs w:val="0"/>
          <w:sz w:val="22"/>
          <w:szCs w:val="22"/>
        </w:rPr>
        <w:t>Prodávající se poskytnutím záruky zavazuje, že dodaný předmět koupě bude po celou záruční dobu způsobilý pro použití ke smluvenému, jinak k obvyklému účelu, nebo že si zachová smluvené, jinak obvyklé vlastnosti.</w:t>
      </w:r>
      <w:r w:rsidR="00DA3AF8" w:rsidRPr="009B5BBD">
        <w:rPr>
          <w:rFonts w:asciiTheme="minorHAnsi" w:hAnsiTheme="minorHAnsi" w:cstheme="minorHAnsi"/>
          <w:b w:val="0"/>
          <w:sz w:val="22"/>
          <w:szCs w:val="22"/>
        </w:rPr>
        <w:t xml:space="preserve"> </w:t>
      </w:r>
    </w:p>
    <w:p w:rsidR="009B5BBD" w:rsidRDefault="009B5BBD" w:rsidP="00A76FBF">
      <w:pPr>
        <w:pStyle w:val="Odstavecseseznamem"/>
        <w:numPr>
          <w:ilvl w:val="1"/>
          <w:numId w:val="22"/>
        </w:numPr>
        <w:spacing w:before="120" w:after="60"/>
        <w:contextualSpacing w:val="0"/>
        <w:jc w:val="both"/>
      </w:pPr>
      <w:r w:rsidRPr="004C04D7">
        <w:t>Záruční doba začíná běžet ode dne řádného předání a převzetí předmětu koupě od Prodávajícího na základě řádně podepsaného předávacího protokolu.</w:t>
      </w:r>
    </w:p>
    <w:p w:rsidR="009B5BBD" w:rsidRPr="004B577D" w:rsidRDefault="009B5BBD" w:rsidP="00A76FBF">
      <w:pPr>
        <w:pStyle w:val="Odstavecseseznamem"/>
        <w:numPr>
          <w:ilvl w:val="1"/>
          <w:numId w:val="22"/>
        </w:numPr>
        <w:spacing w:after="60"/>
        <w:contextualSpacing w:val="0"/>
        <w:jc w:val="both"/>
        <w:rPr>
          <w:rFonts w:asciiTheme="minorHAnsi" w:hAnsiTheme="minorHAnsi" w:cstheme="minorHAnsi"/>
        </w:rPr>
      </w:pPr>
      <w:r w:rsidRPr="004C04D7">
        <w:t xml:space="preserve">Po celou záruční dobu bude Prodávající Kupujícímu poskytovat úplný a bezplatný záruční servis včetně dodávky potřebných náhradních dílů. Jsou vyloučeny jakékoli platby ze strany Kupujícího spojené s komplexním záručním servisem. </w:t>
      </w:r>
    </w:p>
    <w:p w:rsidR="00660F1A" w:rsidRPr="00B32F09" w:rsidRDefault="00024300" w:rsidP="00A76FBF">
      <w:pPr>
        <w:pStyle w:val="Nadpis11doobsahu"/>
        <w:keepNext w:val="0"/>
        <w:numPr>
          <w:ilvl w:val="1"/>
          <w:numId w:val="22"/>
        </w:numPr>
        <w:spacing w:before="0" w:line="276" w:lineRule="auto"/>
        <w:jc w:val="both"/>
        <w:rPr>
          <w:rFonts w:asciiTheme="minorHAnsi" w:hAnsiTheme="minorHAnsi" w:cstheme="minorHAnsi"/>
          <w:b w:val="0"/>
          <w:sz w:val="22"/>
          <w:szCs w:val="22"/>
        </w:rPr>
      </w:pPr>
      <w:r w:rsidRPr="00B32F09">
        <w:rPr>
          <w:rFonts w:asciiTheme="minorHAnsi" w:hAnsiTheme="minorHAnsi" w:cstheme="minorHAnsi"/>
          <w:b w:val="0"/>
          <w:sz w:val="22"/>
          <w:szCs w:val="22"/>
        </w:rPr>
        <w:t>Zboží</w:t>
      </w:r>
      <w:r w:rsidR="00EC66B3" w:rsidRPr="00B32F09">
        <w:rPr>
          <w:rFonts w:asciiTheme="minorHAnsi" w:hAnsiTheme="minorHAnsi" w:cstheme="minorHAnsi"/>
          <w:b w:val="0"/>
          <w:sz w:val="22"/>
          <w:szCs w:val="22"/>
        </w:rPr>
        <w:t xml:space="preserve"> má vady, jestliže neodpovídá výsledku určenému ve </w:t>
      </w:r>
      <w:r w:rsidR="00950F48" w:rsidRPr="00B32F09">
        <w:rPr>
          <w:rFonts w:asciiTheme="minorHAnsi" w:hAnsiTheme="minorHAnsi" w:cstheme="minorHAnsi"/>
          <w:b w:val="0"/>
          <w:sz w:val="22"/>
          <w:szCs w:val="22"/>
        </w:rPr>
        <w:t>Sml</w:t>
      </w:r>
      <w:r w:rsidR="00EC66B3" w:rsidRPr="00B32F09">
        <w:rPr>
          <w:rFonts w:asciiTheme="minorHAnsi" w:hAnsiTheme="minorHAnsi" w:cstheme="minorHAnsi"/>
          <w:b w:val="0"/>
          <w:sz w:val="22"/>
          <w:szCs w:val="22"/>
        </w:rPr>
        <w:t xml:space="preserve">ouvě, tj. především není dodáno v množství, jakosti a provedení, </w:t>
      </w:r>
      <w:r w:rsidR="00940FB1" w:rsidRPr="00B32F09">
        <w:rPr>
          <w:rFonts w:asciiTheme="minorHAnsi" w:hAnsiTheme="minorHAnsi" w:cstheme="minorHAnsi"/>
          <w:b w:val="0"/>
          <w:sz w:val="22"/>
          <w:szCs w:val="22"/>
        </w:rPr>
        <w:t xml:space="preserve">jež je stanoveno v této </w:t>
      </w:r>
      <w:r w:rsidR="00950F48" w:rsidRPr="00B32F09">
        <w:rPr>
          <w:rFonts w:asciiTheme="minorHAnsi" w:hAnsiTheme="minorHAnsi" w:cstheme="minorHAnsi"/>
          <w:b w:val="0"/>
          <w:sz w:val="22"/>
          <w:szCs w:val="22"/>
        </w:rPr>
        <w:t>Sml</w:t>
      </w:r>
      <w:r w:rsidR="00940FB1" w:rsidRPr="00B32F09">
        <w:rPr>
          <w:rFonts w:asciiTheme="minorHAnsi" w:hAnsiTheme="minorHAnsi" w:cstheme="minorHAnsi"/>
          <w:b w:val="0"/>
          <w:sz w:val="22"/>
          <w:szCs w:val="22"/>
        </w:rPr>
        <w:t>ouvě</w:t>
      </w:r>
      <w:r w:rsidR="00EC66B3" w:rsidRPr="00B32F09">
        <w:rPr>
          <w:rFonts w:asciiTheme="minorHAnsi" w:hAnsiTheme="minorHAnsi" w:cstheme="minorHAnsi"/>
          <w:b w:val="0"/>
          <w:sz w:val="22"/>
          <w:szCs w:val="22"/>
        </w:rPr>
        <w:t>.</w:t>
      </w:r>
    </w:p>
    <w:p w:rsidR="00660F1A" w:rsidRPr="00B32F09" w:rsidRDefault="00024300" w:rsidP="00A76FBF">
      <w:pPr>
        <w:pStyle w:val="Nadpis11doobsahu"/>
        <w:keepNext w:val="0"/>
        <w:numPr>
          <w:ilvl w:val="1"/>
          <w:numId w:val="22"/>
        </w:numPr>
        <w:spacing w:before="0" w:line="276" w:lineRule="auto"/>
        <w:jc w:val="both"/>
        <w:rPr>
          <w:rFonts w:asciiTheme="minorHAnsi" w:hAnsiTheme="minorHAnsi" w:cstheme="minorHAnsi"/>
          <w:b w:val="0"/>
          <w:sz w:val="22"/>
          <w:szCs w:val="22"/>
        </w:rPr>
      </w:pPr>
      <w:r w:rsidRPr="00B32F09">
        <w:rPr>
          <w:rFonts w:asciiTheme="minorHAnsi" w:hAnsiTheme="minorHAnsi" w:cstheme="minorHAnsi"/>
          <w:b w:val="0"/>
          <w:sz w:val="22"/>
          <w:szCs w:val="22"/>
        </w:rPr>
        <w:t>Prodá</w:t>
      </w:r>
      <w:r w:rsidR="00EC66B3" w:rsidRPr="00B32F09">
        <w:rPr>
          <w:rFonts w:asciiTheme="minorHAnsi" w:hAnsiTheme="minorHAnsi" w:cstheme="minorHAnsi"/>
          <w:b w:val="0"/>
          <w:sz w:val="22"/>
          <w:szCs w:val="22"/>
        </w:rPr>
        <w:t xml:space="preserve">vající odpovídá za vady, jež má </w:t>
      </w:r>
      <w:r w:rsidRPr="00B32F09">
        <w:rPr>
          <w:rFonts w:asciiTheme="minorHAnsi" w:hAnsiTheme="minorHAnsi" w:cstheme="minorHAnsi"/>
          <w:b w:val="0"/>
          <w:sz w:val="22"/>
          <w:szCs w:val="22"/>
        </w:rPr>
        <w:t>Zboží</w:t>
      </w:r>
      <w:r w:rsidR="00EC66B3" w:rsidRPr="00B32F09">
        <w:rPr>
          <w:rFonts w:asciiTheme="minorHAnsi" w:hAnsiTheme="minorHAnsi" w:cstheme="minorHAnsi"/>
          <w:b w:val="0"/>
          <w:sz w:val="22"/>
          <w:szCs w:val="22"/>
        </w:rPr>
        <w:t xml:space="preserve"> v době jeho předání.</w:t>
      </w:r>
    </w:p>
    <w:p w:rsidR="00660F1A" w:rsidRPr="00B32F09" w:rsidRDefault="00EC66B3" w:rsidP="00A76FBF">
      <w:pPr>
        <w:pStyle w:val="Nadpis11doobsahu"/>
        <w:keepNext w:val="0"/>
        <w:numPr>
          <w:ilvl w:val="1"/>
          <w:numId w:val="22"/>
        </w:numPr>
        <w:spacing w:before="0" w:line="276" w:lineRule="auto"/>
        <w:jc w:val="both"/>
        <w:rPr>
          <w:rFonts w:asciiTheme="minorHAnsi" w:hAnsiTheme="minorHAnsi" w:cstheme="minorHAnsi"/>
          <w:b w:val="0"/>
          <w:sz w:val="22"/>
          <w:szCs w:val="22"/>
        </w:rPr>
      </w:pPr>
      <w:r w:rsidRPr="00B32F09">
        <w:rPr>
          <w:rFonts w:asciiTheme="minorHAnsi" w:hAnsiTheme="minorHAnsi" w:cstheme="minorHAnsi"/>
          <w:b w:val="0"/>
          <w:sz w:val="22"/>
          <w:szCs w:val="22"/>
        </w:rPr>
        <w:t xml:space="preserve">Kupující je oprávněn zadržet kupní cenu nebo její část v případě, že </w:t>
      </w:r>
      <w:r w:rsidR="00024300" w:rsidRPr="00B32F09">
        <w:rPr>
          <w:rFonts w:asciiTheme="minorHAnsi" w:hAnsiTheme="minorHAnsi" w:cstheme="minorHAnsi"/>
          <w:b w:val="0"/>
          <w:sz w:val="22"/>
          <w:szCs w:val="22"/>
        </w:rPr>
        <w:t>Zboží</w:t>
      </w:r>
      <w:r w:rsidRPr="00B32F09">
        <w:rPr>
          <w:rFonts w:asciiTheme="minorHAnsi" w:hAnsiTheme="minorHAnsi" w:cstheme="minorHAnsi"/>
          <w:b w:val="0"/>
          <w:sz w:val="22"/>
          <w:szCs w:val="22"/>
        </w:rPr>
        <w:t xml:space="preserve"> při předání vykazuje vady, popřípadě lze důvodně předpokládat, že vady bude vykazovat.</w:t>
      </w:r>
    </w:p>
    <w:p w:rsidR="003E4819" w:rsidRPr="00B32F09" w:rsidRDefault="003E4819" w:rsidP="00A76FBF">
      <w:pPr>
        <w:pStyle w:val="Nadpis11doobsahu"/>
        <w:keepNext w:val="0"/>
        <w:numPr>
          <w:ilvl w:val="1"/>
          <w:numId w:val="22"/>
        </w:numPr>
        <w:spacing w:before="0" w:line="276" w:lineRule="auto"/>
        <w:jc w:val="both"/>
        <w:rPr>
          <w:rFonts w:asciiTheme="minorHAnsi" w:hAnsiTheme="minorHAnsi" w:cstheme="minorHAnsi"/>
          <w:b w:val="0"/>
          <w:bCs w:val="0"/>
          <w:sz w:val="22"/>
          <w:szCs w:val="22"/>
        </w:rPr>
      </w:pPr>
      <w:r w:rsidRPr="00B32F09">
        <w:rPr>
          <w:rFonts w:asciiTheme="minorHAnsi" w:hAnsiTheme="minorHAnsi" w:cstheme="minorHAnsi"/>
          <w:b w:val="0"/>
          <w:bCs w:val="0"/>
          <w:sz w:val="22"/>
          <w:szCs w:val="22"/>
        </w:rPr>
        <w:t xml:space="preserve">Záruční doba začíná běžet ode dne protokolárního předání a převzetí </w:t>
      </w:r>
      <w:r w:rsidR="00024300" w:rsidRPr="00B32F09">
        <w:rPr>
          <w:rFonts w:asciiTheme="minorHAnsi" w:hAnsiTheme="minorHAnsi" w:cstheme="minorHAnsi"/>
          <w:b w:val="0"/>
          <w:bCs w:val="0"/>
          <w:sz w:val="22"/>
          <w:szCs w:val="22"/>
        </w:rPr>
        <w:t>Zboží</w:t>
      </w:r>
      <w:r w:rsidRPr="00B32F09">
        <w:rPr>
          <w:rFonts w:asciiTheme="minorHAnsi" w:hAnsiTheme="minorHAnsi" w:cstheme="minorHAnsi"/>
          <w:b w:val="0"/>
          <w:bCs w:val="0"/>
          <w:sz w:val="22"/>
          <w:szCs w:val="22"/>
        </w:rPr>
        <w:t>. Reklamaci lze uplatnit nejpozději do posledního dne záruční lhůty, přičemž i reklamace odeslaná v poslední den záruční lhůty se považuje za včas uplatněnou.</w:t>
      </w:r>
    </w:p>
    <w:p w:rsidR="005E1885" w:rsidRPr="00B32F09" w:rsidRDefault="005E1885" w:rsidP="00CC2143">
      <w:pPr>
        <w:pStyle w:val="Nadpis11doobsahu"/>
        <w:keepNext w:val="0"/>
        <w:numPr>
          <w:ilvl w:val="1"/>
          <w:numId w:val="22"/>
        </w:numPr>
        <w:spacing w:before="0" w:line="276" w:lineRule="auto"/>
        <w:jc w:val="both"/>
        <w:rPr>
          <w:rFonts w:asciiTheme="minorHAnsi" w:hAnsiTheme="minorHAnsi" w:cstheme="minorHAnsi"/>
          <w:b w:val="0"/>
          <w:bCs w:val="0"/>
          <w:sz w:val="22"/>
          <w:szCs w:val="22"/>
        </w:rPr>
      </w:pPr>
      <w:r w:rsidRPr="00B32F09">
        <w:rPr>
          <w:rFonts w:asciiTheme="minorHAnsi" w:hAnsiTheme="minorHAnsi" w:cstheme="minorHAnsi"/>
          <w:b w:val="0"/>
          <w:bCs w:val="0"/>
          <w:sz w:val="22"/>
          <w:szCs w:val="22"/>
        </w:rPr>
        <w:t xml:space="preserve">V průběhu záruční doby se </w:t>
      </w:r>
      <w:r w:rsidR="00024300" w:rsidRPr="00B32F09">
        <w:rPr>
          <w:rFonts w:asciiTheme="minorHAnsi" w:hAnsiTheme="minorHAnsi" w:cstheme="minorHAnsi"/>
          <w:b w:val="0"/>
          <w:bCs w:val="0"/>
          <w:sz w:val="22"/>
          <w:szCs w:val="22"/>
        </w:rPr>
        <w:t>Prodá</w:t>
      </w:r>
      <w:r w:rsidRPr="00B32F09">
        <w:rPr>
          <w:rFonts w:asciiTheme="minorHAnsi" w:hAnsiTheme="minorHAnsi" w:cstheme="minorHAnsi"/>
          <w:b w:val="0"/>
          <w:bCs w:val="0"/>
          <w:sz w:val="22"/>
          <w:szCs w:val="22"/>
        </w:rPr>
        <w:t xml:space="preserve">vající zavazuje zajišťovat odstraňování vad nahlášených Kupujícím.  V souvislosti s odstraňováním záručních vad </w:t>
      </w:r>
      <w:r w:rsidR="00024300" w:rsidRPr="00B32F09">
        <w:rPr>
          <w:rFonts w:asciiTheme="minorHAnsi" w:hAnsiTheme="minorHAnsi" w:cstheme="minorHAnsi"/>
          <w:b w:val="0"/>
          <w:bCs w:val="0"/>
          <w:sz w:val="22"/>
          <w:szCs w:val="22"/>
        </w:rPr>
        <w:t>Prodá</w:t>
      </w:r>
      <w:r w:rsidRPr="00B32F09">
        <w:rPr>
          <w:rFonts w:asciiTheme="minorHAnsi" w:hAnsiTheme="minorHAnsi" w:cstheme="minorHAnsi"/>
          <w:b w:val="0"/>
          <w:bCs w:val="0"/>
          <w:sz w:val="22"/>
          <w:szCs w:val="22"/>
        </w:rPr>
        <w:t xml:space="preserve">vající nebude oprávněn účtovat žádné náklady (tj. náhradní díly, dopravu ke Kupujícímu apod.). Rovněž v případě odstraňování záručních vad je </w:t>
      </w:r>
      <w:r w:rsidR="00024300" w:rsidRPr="00B32F09">
        <w:rPr>
          <w:rFonts w:asciiTheme="minorHAnsi" w:hAnsiTheme="minorHAnsi" w:cstheme="minorHAnsi"/>
          <w:b w:val="0"/>
          <w:bCs w:val="0"/>
          <w:sz w:val="22"/>
          <w:szCs w:val="22"/>
        </w:rPr>
        <w:t>Prodá</w:t>
      </w:r>
      <w:r w:rsidRPr="00B32F09">
        <w:rPr>
          <w:rFonts w:asciiTheme="minorHAnsi" w:hAnsiTheme="minorHAnsi" w:cstheme="minorHAnsi"/>
          <w:b w:val="0"/>
          <w:bCs w:val="0"/>
          <w:sz w:val="22"/>
          <w:szCs w:val="22"/>
        </w:rPr>
        <w:t>vající povinen používat výhradně nové a originální díly.</w:t>
      </w:r>
    </w:p>
    <w:p w:rsidR="003E4819" w:rsidRPr="00B32F09" w:rsidRDefault="003E4819" w:rsidP="00CC2143">
      <w:pPr>
        <w:pStyle w:val="Nadpis11doobsahu"/>
        <w:keepNext w:val="0"/>
        <w:numPr>
          <w:ilvl w:val="1"/>
          <w:numId w:val="22"/>
        </w:numPr>
        <w:spacing w:before="0" w:line="276" w:lineRule="auto"/>
        <w:jc w:val="both"/>
        <w:rPr>
          <w:rFonts w:asciiTheme="minorHAnsi" w:hAnsiTheme="minorHAnsi" w:cstheme="minorHAnsi"/>
          <w:b w:val="0"/>
          <w:bCs w:val="0"/>
          <w:sz w:val="22"/>
          <w:szCs w:val="22"/>
        </w:rPr>
      </w:pPr>
      <w:r w:rsidRPr="00B32F09">
        <w:rPr>
          <w:rFonts w:asciiTheme="minorHAnsi" w:hAnsiTheme="minorHAnsi" w:cstheme="minorHAnsi"/>
          <w:b w:val="0"/>
          <w:bCs w:val="0"/>
          <w:sz w:val="22"/>
          <w:szCs w:val="22"/>
        </w:rPr>
        <w:t xml:space="preserve">Pokud je reklamace oprávněná, má Kupující právo na bezplatné odstranění vytýkaných vad. Pokud vadu není možno bezplatně odstranit, má Kupující právo na výměnu vadného plnění, případně právo od závazků plynoucích ze Smlouvy odstoupit (a to i od části závazku). Jestliže je reklamace uznána za oprávněnou, přičemž dojde k poskytnutí </w:t>
      </w:r>
      <w:r w:rsidR="00024300" w:rsidRPr="00B32F09">
        <w:rPr>
          <w:rFonts w:asciiTheme="minorHAnsi" w:hAnsiTheme="minorHAnsi" w:cstheme="minorHAnsi"/>
          <w:b w:val="0"/>
          <w:bCs w:val="0"/>
          <w:sz w:val="22"/>
          <w:szCs w:val="22"/>
        </w:rPr>
        <w:t>Zboží</w:t>
      </w:r>
      <w:r w:rsidRPr="00B32F09">
        <w:rPr>
          <w:rFonts w:asciiTheme="minorHAnsi" w:hAnsiTheme="minorHAnsi" w:cstheme="minorHAnsi"/>
          <w:b w:val="0"/>
          <w:bCs w:val="0"/>
          <w:sz w:val="22"/>
          <w:szCs w:val="22"/>
        </w:rPr>
        <w:t xml:space="preserve"> (či dílu) nového, bezvadného, běží nová záruční lhůta ode dne předání bezvadného (náhradního) plnění Kupujícímu.</w:t>
      </w:r>
    </w:p>
    <w:p w:rsidR="00D90716" w:rsidRPr="00B32F09" w:rsidRDefault="00D90716" w:rsidP="00CC2143">
      <w:pPr>
        <w:pStyle w:val="Nadpis11doobsahu"/>
        <w:keepNext w:val="0"/>
        <w:numPr>
          <w:ilvl w:val="1"/>
          <w:numId w:val="22"/>
        </w:numPr>
        <w:spacing w:before="0" w:line="276" w:lineRule="auto"/>
        <w:jc w:val="both"/>
        <w:rPr>
          <w:rFonts w:asciiTheme="minorHAnsi" w:hAnsiTheme="minorHAnsi" w:cstheme="minorHAnsi"/>
          <w:b w:val="0"/>
          <w:bCs w:val="0"/>
          <w:sz w:val="22"/>
          <w:szCs w:val="22"/>
        </w:rPr>
      </w:pPr>
      <w:r w:rsidRPr="00B32F09">
        <w:rPr>
          <w:rFonts w:asciiTheme="minorHAnsi" w:hAnsiTheme="minorHAnsi" w:cstheme="minorHAnsi"/>
          <w:b w:val="0"/>
          <w:bCs w:val="0"/>
          <w:sz w:val="22"/>
          <w:szCs w:val="22"/>
        </w:rPr>
        <w:t>Prodávající garantuje rychlost servisního zása</w:t>
      </w:r>
      <w:r w:rsidR="00FF61D9" w:rsidRPr="00B32F09">
        <w:rPr>
          <w:rFonts w:asciiTheme="minorHAnsi" w:hAnsiTheme="minorHAnsi" w:cstheme="minorHAnsi"/>
          <w:b w:val="0"/>
          <w:bCs w:val="0"/>
          <w:sz w:val="22"/>
          <w:szCs w:val="22"/>
        </w:rPr>
        <w:t xml:space="preserve">hu </w:t>
      </w:r>
      <w:r w:rsidR="00FF61D9" w:rsidRPr="00B32F09">
        <w:rPr>
          <w:rFonts w:asciiTheme="minorHAnsi" w:hAnsiTheme="minorHAnsi" w:cstheme="minorHAnsi"/>
          <w:b w:val="0"/>
          <w:sz w:val="22"/>
          <w:szCs w:val="22"/>
        </w:rPr>
        <w:t xml:space="preserve">v době záručního servisu v místě plnění nejpozději </w:t>
      </w:r>
      <w:r w:rsidR="00A8345D" w:rsidRPr="00B32F09">
        <w:rPr>
          <w:rFonts w:asciiTheme="minorHAnsi" w:hAnsiTheme="minorHAnsi" w:cstheme="minorHAnsi"/>
          <w:sz w:val="22"/>
          <w:szCs w:val="22"/>
        </w:rPr>
        <w:t xml:space="preserve">do 10 pracovních dní </w:t>
      </w:r>
      <w:r w:rsidR="00310026" w:rsidRPr="00B32F09">
        <w:rPr>
          <w:rFonts w:asciiTheme="minorHAnsi" w:hAnsiTheme="minorHAnsi" w:cstheme="minorHAnsi"/>
          <w:b w:val="0"/>
          <w:sz w:val="22"/>
          <w:szCs w:val="22"/>
        </w:rPr>
        <w:t>(není-li v Pří</w:t>
      </w:r>
      <w:r w:rsidR="00A8345D" w:rsidRPr="00B32F09">
        <w:rPr>
          <w:rFonts w:asciiTheme="minorHAnsi" w:hAnsiTheme="minorHAnsi" w:cstheme="minorHAnsi"/>
          <w:b w:val="0"/>
          <w:sz w:val="22"/>
          <w:szCs w:val="22"/>
        </w:rPr>
        <w:t>loze č. 1 Technická specifikace stanoveno jinak)</w:t>
      </w:r>
      <w:r w:rsidR="005464CB" w:rsidRPr="00B32F09">
        <w:rPr>
          <w:rFonts w:asciiTheme="minorHAnsi" w:hAnsiTheme="minorHAnsi" w:cstheme="minorHAnsi"/>
          <w:b w:val="0"/>
          <w:sz w:val="22"/>
          <w:szCs w:val="22"/>
        </w:rPr>
        <w:t xml:space="preserve"> </w:t>
      </w:r>
      <w:r w:rsidR="00FF61D9" w:rsidRPr="00B32F09">
        <w:rPr>
          <w:rFonts w:asciiTheme="minorHAnsi" w:hAnsiTheme="minorHAnsi" w:cstheme="minorHAnsi"/>
          <w:b w:val="0"/>
          <w:sz w:val="22"/>
          <w:szCs w:val="22"/>
        </w:rPr>
        <w:t>od okamžiku ohlášení závady (e-mailem, písemně)</w:t>
      </w:r>
      <w:r w:rsidRPr="00B32F09">
        <w:rPr>
          <w:rFonts w:asciiTheme="minorHAnsi" w:hAnsiTheme="minorHAnsi" w:cstheme="minorHAnsi"/>
          <w:b w:val="0"/>
          <w:bCs w:val="0"/>
          <w:sz w:val="22"/>
          <w:szCs w:val="22"/>
        </w:rPr>
        <w:t>, přičemž v této souvislosti bere Prodávající na vědomí, že k odstranění závad může nastoupit v pracovní den v době od 8:00 do 14:00 hodin. Nástupem na servisní zásah se rozumí dostavení se oprávněného zástupce Prodávajícího do místa plnění za účelem odstranění oznámené závady Zboží. Jednotlivé vady v záruční době mus</w:t>
      </w:r>
      <w:r w:rsidR="00D06528" w:rsidRPr="00B32F09">
        <w:rPr>
          <w:rFonts w:asciiTheme="minorHAnsi" w:hAnsiTheme="minorHAnsi" w:cstheme="minorHAnsi"/>
          <w:b w:val="0"/>
          <w:bCs w:val="0"/>
          <w:sz w:val="22"/>
          <w:szCs w:val="22"/>
        </w:rPr>
        <w:t>í být odstraněny nejpozději do 1</w:t>
      </w:r>
      <w:r w:rsidRPr="00B32F09">
        <w:rPr>
          <w:rFonts w:asciiTheme="minorHAnsi" w:hAnsiTheme="minorHAnsi" w:cstheme="minorHAnsi"/>
          <w:b w:val="0"/>
          <w:bCs w:val="0"/>
          <w:sz w:val="22"/>
          <w:szCs w:val="22"/>
        </w:rPr>
        <w:t>0 kalendářních dnů ode dne zahájení odstraňování vad, nedohodnou-li se osoby oprávněné ve věcech technických za Smluvní strany písemně jinak. Za záruční opravy není účtován materiál, práce servisního technika, cestovní či jiné náhrady. Doba záruky se automaticky prodlužuje o počet dnů uplynulých od ohlášení závad do jejich odstranění. Prodávající je povinen odstraňovat jednotlivé vady v odborném servisu, „vadnou část“ Zboží Prodávající protokolárně převezme do opravy po písemném odsouhlasení navrženého postupu osoby oprávněné ve věcech technických.</w:t>
      </w:r>
    </w:p>
    <w:p w:rsidR="00603B27" w:rsidRPr="00CC2143" w:rsidRDefault="00D90716" w:rsidP="00A76FBF">
      <w:pPr>
        <w:pStyle w:val="Nadpis11doobsahu"/>
        <w:keepNext w:val="0"/>
        <w:numPr>
          <w:ilvl w:val="1"/>
          <w:numId w:val="22"/>
        </w:numPr>
        <w:autoSpaceDE w:val="0"/>
        <w:autoSpaceDN w:val="0"/>
        <w:adjustRightInd w:val="0"/>
        <w:spacing w:before="0" w:line="276" w:lineRule="auto"/>
        <w:ind w:left="567" w:hanging="567"/>
        <w:rPr>
          <w:rFonts w:asciiTheme="minorHAnsi" w:hAnsiTheme="minorHAnsi" w:cstheme="minorHAnsi"/>
          <w:sz w:val="22"/>
          <w:szCs w:val="22"/>
        </w:rPr>
      </w:pPr>
      <w:r w:rsidRPr="00B32F09">
        <w:rPr>
          <w:rFonts w:asciiTheme="minorHAnsi" w:hAnsiTheme="minorHAnsi" w:cstheme="minorHAnsi"/>
          <w:b w:val="0"/>
          <w:bCs w:val="0"/>
          <w:sz w:val="22"/>
          <w:szCs w:val="22"/>
        </w:rPr>
        <w:t xml:space="preserve">Odstranění vady musí být provedeno nejpozději v garantovaných lhůtách. </w:t>
      </w:r>
    </w:p>
    <w:p w:rsidR="00CC2143" w:rsidRDefault="00CC2143" w:rsidP="00F50B0A">
      <w:pPr>
        <w:pStyle w:val="Odstavecseseznamem"/>
        <w:numPr>
          <w:ilvl w:val="1"/>
          <w:numId w:val="22"/>
        </w:numPr>
        <w:spacing w:after="0"/>
        <w:ind w:left="567" w:hanging="567"/>
        <w:jc w:val="both"/>
        <w:rPr>
          <w:rFonts w:asciiTheme="minorHAnsi" w:eastAsia="Times New Roman" w:hAnsiTheme="minorHAnsi" w:cstheme="minorHAnsi"/>
          <w:bCs/>
          <w:lang w:eastAsia="cs-CZ"/>
        </w:rPr>
      </w:pPr>
      <w:r w:rsidRPr="00CC2143">
        <w:rPr>
          <w:rFonts w:asciiTheme="minorHAnsi" w:eastAsia="Times New Roman" w:hAnsiTheme="minorHAnsi" w:cstheme="minorHAnsi"/>
          <w:bCs/>
          <w:lang w:eastAsia="cs-CZ"/>
        </w:rPr>
        <w:t>Kupující dále požaduje garanci pozáručního servisu a dostupnost náhradních dílů na veškeré zboží v délce trvání: 5 let od uplynutí záruční doby (pozn.: garance pozáručního servisu je min. 5 let, dodavatel ale může doplnit lhůtu delší)</w:t>
      </w:r>
      <w:r w:rsidR="00F50B0A">
        <w:rPr>
          <w:rFonts w:asciiTheme="minorHAnsi" w:eastAsia="Times New Roman" w:hAnsiTheme="minorHAnsi" w:cstheme="minorHAnsi"/>
          <w:bCs/>
          <w:lang w:eastAsia="cs-CZ"/>
        </w:rPr>
        <w:t>.</w:t>
      </w:r>
    </w:p>
    <w:p w:rsidR="00F50B0A" w:rsidRPr="00CC2143" w:rsidRDefault="00F50B0A" w:rsidP="00F50B0A">
      <w:pPr>
        <w:pStyle w:val="Odstavecseseznamem"/>
        <w:spacing w:after="0"/>
        <w:ind w:left="567"/>
        <w:jc w:val="both"/>
        <w:rPr>
          <w:rFonts w:asciiTheme="minorHAnsi" w:eastAsia="Times New Roman" w:hAnsiTheme="minorHAnsi" w:cstheme="minorHAnsi"/>
          <w:bCs/>
          <w:lang w:eastAsia="cs-CZ"/>
        </w:rPr>
      </w:pPr>
    </w:p>
    <w:p w:rsidR="00CC2143" w:rsidRDefault="00CC2143" w:rsidP="00A76FBF">
      <w:pPr>
        <w:pStyle w:val="Odstavecseseznamem"/>
        <w:numPr>
          <w:ilvl w:val="1"/>
          <w:numId w:val="22"/>
        </w:numPr>
        <w:ind w:left="567" w:hanging="567"/>
        <w:jc w:val="both"/>
        <w:rPr>
          <w:rFonts w:asciiTheme="minorHAnsi" w:eastAsia="Times New Roman" w:hAnsiTheme="minorHAnsi" w:cstheme="minorHAnsi"/>
          <w:bCs/>
          <w:lang w:eastAsia="cs-CZ"/>
        </w:rPr>
      </w:pPr>
      <w:r w:rsidRPr="00CC2143">
        <w:rPr>
          <w:rFonts w:asciiTheme="minorHAnsi" w:eastAsia="Times New Roman" w:hAnsiTheme="minorHAnsi" w:cstheme="minorHAnsi"/>
          <w:bCs/>
          <w:lang w:eastAsia="cs-CZ"/>
        </w:rPr>
        <w:t xml:space="preserve">V souvislosti se závazkem Prodávajícího dle čl. </w:t>
      </w:r>
      <w:r w:rsidR="00A76FBF">
        <w:rPr>
          <w:rFonts w:asciiTheme="minorHAnsi" w:eastAsia="Times New Roman" w:hAnsiTheme="minorHAnsi" w:cstheme="minorHAnsi"/>
          <w:bCs/>
          <w:lang w:eastAsia="cs-CZ"/>
        </w:rPr>
        <w:t>2.3</w:t>
      </w:r>
      <w:r w:rsidRPr="00CC2143">
        <w:rPr>
          <w:rFonts w:asciiTheme="minorHAnsi" w:eastAsia="Times New Roman" w:hAnsiTheme="minorHAnsi" w:cstheme="minorHAnsi"/>
          <w:bCs/>
          <w:lang w:eastAsia="cs-CZ"/>
        </w:rPr>
        <w:t xml:space="preserve"> této smlouvy stanovuje Prodávající cenu servisního zásahu v pozáruční době, která musí být zachována po celou dobu trvání závazku Prodávajícího a může být měněna pouze po vzájemném souhlasu obou smluvních stran.</w:t>
      </w:r>
    </w:p>
    <w:p w:rsidR="00F50B0A" w:rsidRPr="00CC2143" w:rsidRDefault="00F50B0A" w:rsidP="00F50B0A">
      <w:pPr>
        <w:pStyle w:val="Odstavecseseznamem"/>
        <w:ind w:left="567"/>
        <w:jc w:val="both"/>
        <w:rPr>
          <w:rFonts w:asciiTheme="minorHAnsi" w:eastAsia="Times New Roman" w:hAnsiTheme="minorHAnsi" w:cstheme="minorHAnsi"/>
          <w:bCs/>
          <w:lang w:eastAsia="cs-CZ"/>
        </w:rPr>
      </w:pPr>
    </w:p>
    <w:p w:rsidR="00A76FBF" w:rsidRPr="00A76FBF" w:rsidRDefault="00A76FBF" w:rsidP="00F50B0A">
      <w:pPr>
        <w:pStyle w:val="Odstavecseseznamem"/>
        <w:numPr>
          <w:ilvl w:val="1"/>
          <w:numId w:val="22"/>
        </w:numPr>
        <w:spacing w:before="240"/>
        <w:ind w:left="567" w:hanging="567"/>
        <w:jc w:val="both"/>
        <w:rPr>
          <w:rFonts w:asciiTheme="minorHAnsi" w:eastAsia="Times New Roman" w:hAnsiTheme="minorHAnsi" w:cstheme="minorHAnsi"/>
          <w:bCs/>
          <w:lang w:eastAsia="cs-CZ"/>
        </w:rPr>
      </w:pPr>
      <w:r w:rsidRPr="00A76FBF">
        <w:rPr>
          <w:rFonts w:asciiTheme="minorHAnsi" w:eastAsia="Times New Roman" w:hAnsiTheme="minorHAnsi" w:cstheme="minorHAnsi"/>
          <w:bCs/>
          <w:lang w:eastAsia="cs-CZ"/>
        </w:rPr>
        <w:t>Kupující je oprávněn po skončení záruční lhůty využívat i jiné poskytovatele pozáručního servisu, pokud se podmínky pozáručního servisu Prodávajícího ukážou pro Kupujícího jako nevýhodné.</w:t>
      </w:r>
    </w:p>
    <w:p w:rsidR="00A76FBF" w:rsidRDefault="00A76FBF" w:rsidP="00A76FBF">
      <w:pPr>
        <w:pStyle w:val="Nadpis11doobsahu"/>
        <w:keepNext w:val="0"/>
        <w:numPr>
          <w:ilvl w:val="1"/>
          <w:numId w:val="22"/>
        </w:numPr>
        <w:autoSpaceDE w:val="0"/>
        <w:autoSpaceDN w:val="0"/>
        <w:adjustRightInd w:val="0"/>
        <w:spacing w:before="0" w:line="276" w:lineRule="auto"/>
        <w:ind w:left="567" w:hanging="567"/>
        <w:jc w:val="both"/>
        <w:rPr>
          <w:rFonts w:asciiTheme="minorHAnsi" w:hAnsiTheme="minorHAnsi" w:cstheme="minorHAnsi"/>
          <w:b w:val="0"/>
          <w:sz w:val="22"/>
          <w:szCs w:val="22"/>
        </w:rPr>
      </w:pPr>
      <w:r w:rsidRPr="00A76FBF">
        <w:rPr>
          <w:rFonts w:asciiTheme="minorHAnsi" w:hAnsiTheme="minorHAnsi" w:cstheme="minorHAnsi"/>
          <w:b w:val="0"/>
          <w:sz w:val="22"/>
          <w:szCs w:val="22"/>
        </w:rPr>
        <w:t>Dojezdová vzdálenost do servisu bude maximálně 50 km od místa plnění (tj. od sídla Kupujícího). V případě delší vzdálenosti zajišťuje převoz strojů dodavatel na své náklady (tj. dodavatel hradí náklady spojené s převozem strojů do servisu nad 50 km), a to v záruční i pozáruční době, v případě oprav, havárií i pravidelných servisních prohlídek</w:t>
      </w:r>
      <w:r w:rsidR="00F50B0A">
        <w:rPr>
          <w:rFonts w:asciiTheme="minorHAnsi" w:hAnsiTheme="minorHAnsi" w:cstheme="minorHAnsi"/>
          <w:b w:val="0"/>
          <w:sz w:val="22"/>
          <w:szCs w:val="22"/>
        </w:rPr>
        <w:t>.</w:t>
      </w:r>
    </w:p>
    <w:p w:rsidR="00F50B0A" w:rsidRPr="00A76FBF" w:rsidRDefault="00F50B0A" w:rsidP="00F50B0A">
      <w:pPr>
        <w:pStyle w:val="Nadpis11doobsahu"/>
        <w:keepNext w:val="0"/>
        <w:numPr>
          <w:ilvl w:val="0"/>
          <w:numId w:val="0"/>
        </w:numPr>
        <w:autoSpaceDE w:val="0"/>
        <w:autoSpaceDN w:val="0"/>
        <w:adjustRightInd w:val="0"/>
        <w:spacing w:before="0" w:line="276" w:lineRule="auto"/>
        <w:ind w:left="567"/>
        <w:jc w:val="both"/>
        <w:rPr>
          <w:rFonts w:asciiTheme="minorHAnsi" w:hAnsiTheme="minorHAnsi" w:cstheme="minorHAnsi"/>
          <w:b w:val="0"/>
          <w:sz w:val="22"/>
          <w:szCs w:val="22"/>
        </w:rPr>
      </w:pPr>
    </w:p>
    <w:p w:rsidR="005E1885" w:rsidRPr="00A00DEF" w:rsidRDefault="005E1885" w:rsidP="00A00DEF">
      <w:pPr>
        <w:pStyle w:val="Odstavecseseznamem"/>
        <w:numPr>
          <w:ilvl w:val="0"/>
          <w:numId w:val="27"/>
        </w:numPr>
        <w:autoSpaceDE w:val="0"/>
        <w:autoSpaceDN w:val="0"/>
        <w:adjustRightInd w:val="0"/>
        <w:spacing w:before="240" w:after="120"/>
        <w:jc w:val="center"/>
        <w:rPr>
          <w:rFonts w:asciiTheme="minorHAnsi" w:hAnsiTheme="minorHAnsi" w:cstheme="minorHAnsi"/>
          <w:b/>
          <w:bCs/>
        </w:rPr>
      </w:pPr>
      <w:r w:rsidRPr="00A00DEF">
        <w:rPr>
          <w:rFonts w:asciiTheme="minorHAnsi" w:hAnsiTheme="minorHAnsi" w:cstheme="minorHAnsi"/>
          <w:b/>
          <w:bCs/>
        </w:rPr>
        <w:t>ODPOVĚDNOST ZA VADY A ŠKODU</w:t>
      </w:r>
    </w:p>
    <w:p w:rsidR="005E1885" w:rsidRPr="000F488D" w:rsidRDefault="005E1885" w:rsidP="00DD2EBB">
      <w:pPr>
        <w:pStyle w:val="Odstavecseseznamem"/>
        <w:numPr>
          <w:ilvl w:val="1"/>
          <w:numId w:val="27"/>
        </w:numPr>
        <w:ind w:left="425" w:hanging="425"/>
        <w:contextualSpacing w:val="0"/>
        <w:jc w:val="both"/>
        <w:rPr>
          <w:rFonts w:asciiTheme="minorHAnsi" w:hAnsiTheme="minorHAnsi" w:cstheme="minorHAnsi"/>
        </w:rPr>
      </w:pPr>
      <w:r w:rsidRPr="000F488D">
        <w:rPr>
          <w:rFonts w:asciiTheme="minorHAnsi" w:hAnsiTheme="minorHAnsi" w:cstheme="minorHAnsi"/>
        </w:rPr>
        <w:t>Práva z vadného plnění se řídí ustanovením § 2099 a násl. Občanského zákoníku.</w:t>
      </w:r>
    </w:p>
    <w:p w:rsidR="005E1885" w:rsidRPr="000F488D" w:rsidRDefault="005E1885" w:rsidP="00DD2EBB">
      <w:pPr>
        <w:pStyle w:val="Odstavecseseznamem"/>
        <w:numPr>
          <w:ilvl w:val="1"/>
          <w:numId w:val="27"/>
        </w:numPr>
        <w:ind w:left="425" w:hanging="425"/>
        <w:contextualSpacing w:val="0"/>
        <w:jc w:val="both"/>
        <w:rPr>
          <w:rFonts w:asciiTheme="minorHAnsi" w:hAnsiTheme="minorHAnsi" w:cstheme="minorHAnsi"/>
        </w:rPr>
      </w:pPr>
      <w:r w:rsidRPr="000F488D">
        <w:rPr>
          <w:rFonts w:asciiTheme="minorHAnsi" w:hAnsiTheme="minorHAnsi" w:cstheme="minorHAnsi"/>
        </w:rPr>
        <w:t>Věc je vadná, nemá-li všechny smluvené náležitosti a vlastnosti. Za vadu se považuje také plnění jiné věci. Vadou je také vada v dokladech nutných pro užívání věci.</w:t>
      </w:r>
    </w:p>
    <w:p w:rsidR="005E1885" w:rsidRPr="000F488D" w:rsidRDefault="00024300" w:rsidP="00DD2EBB">
      <w:pPr>
        <w:pStyle w:val="Odstavecseseznamem"/>
        <w:numPr>
          <w:ilvl w:val="1"/>
          <w:numId w:val="27"/>
        </w:numPr>
        <w:ind w:left="425" w:hanging="425"/>
        <w:contextualSpacing w:val="0"/>
        <w:jc w:val="both"/>
        <w:rPr>
          <w:rFonts w:asciiTheme="minorHAnsi" w:hAnsiTheme="minorHAnsi" w:cstheme="minorHAnsi"/>
        </w:rPr>
      </w:pPr>
      <w:r w:rsidRPr="000F488D">
        <w:rPr>
          <w:rFonts w:asciiTheme="minorHAnsi" w:hAnsiTheme="minorHAnsi" w:cstheme="minorHAnsi"/>
        </w:rPr>
        <w:t>Prodá</w:t>
      </w:r>
      <w:r w:rsidR="005E1885" w:rsidRPr="000F488D">
        <w:rPr>
          <w:rFonts w:asciiTheme="minorHAnsi" w:hAnsiTheme="minorHAnsi" w:cstheme="minorHAnsi"/>
        </w:rPr>
        <w:t xml:space="preserve">vající dále odpovídá za veškeré vady, které mělo </w:t>
      </w:r>
      <w:r w:rsidRPr="000F488D">
        <w:rPr>
          <w:rFonts w:asciiTheme="minorHAnsi" w:hAnsiTheme="minorHAnsi" w:cstheme="minorHAnsi"/>
        </w:rPr>
        <w:t>Zboží</w:t>
      </w:r>
      <w:r w:rsidR="005E1885" w:rsidRPr="000F488D">
        <w:rPr>
          <w:rFonts w:asciiTheme="minorHAnsi" w:hAnsiTheme="minorHAnsi" w:cstheme="minorHAnsi"/>
        </w:rPr>
        <w:t xml:space="preserve"> v okamžiku, kdy přechází nebezpečí škody na </w:t>
      </w:r>
      <w:r w:rsidRPr="000F488D">
        <w:rPr>
          <w:rFonts w:asciiTheme="minorHAnsi" w:hAnsiTheme="minorHAnsi" w:cstheme="minorHAnsi"/>
        </w:rPr>
        <w:t>Zboží</w:t>
      </w:r>
      <w:r w:rsidR="005E1885" w:rsidRPr="000F488D">
        <w:rPr>
          <w:rFonts w:asciiTheme="minorHAnsi" w:hAnsiTheme="minorHAnsi" w:cstheme="minorHAnsi"/>
        </w:rPr>
        <w:t xml:space="preserve"> na </w:t>
      </w:r>
      <w:r w:rsidRPr="000F488D">
        <w:rPr>
          <w:rFonts w:asciiTheme="minorHAnsi" w:hAnsiTheme="minorHAnsi" w:cstheme="minorHAnsi"/>
        </w:rPr>
        <w:t>Kupu</w:t>
      </w:r>
      <w:r w:rsidR="005E1885" w:rsidRPr="000F488D">
        <w:rPr>
          <w:rFonts w:asciiTheme="minorHAnsi" w:hAnsiTheme="minorHAnsi" w:cstheme="minorHAnsi"/>
        </w:rPr>
        <w:t xml:space="preserve">jícího, i když se vada stala zjevnou až po uplynutí záruční doby. </w:t>
      </w:r>
    </w:p>
    <w:p w:rsidR="005E1885" w:rsidRPr="000F488D" w:rsidRDefault="005E1885" w:rsidP="00DD2EBB">
      <w:pPr>
        <w:pStyle w:val="Odstavecseseznamem"/>
        <w:numPr>
          <w:ilvl w:val="1"/>
          <w:numId w:val="27"/>
        </w:numPr>
        <w:ind w:left="425" w:hanging="425"/>
        <w:contextualSpacing w:val="0"/>
        <w:jc w:val="both"/>
        <w:rPr>
          <w:rFonts w:asciiTheme="minorHAnsi" w:hAnsiTheme="minorHAnsi" w:cstheme="minorHAnsi"/>
        </w:rPr>
      </w:pPr>
      <w:r w:rsidRPr="000F488D">
        <w:rPr>
          <w:rFonts w:asciiTheme="minorHAnsi" w:hAnsiTheme="minorHAnsi" w:cstheme="minorHAnsi"/>
        </w:rPr>
        <w:t>Kupující nemá práva z vadného plnění, jedná-li se o vadu, kterou musel s vynaložením obvyklé pozornosti poznat již při uzavření smlouvy. Výše uveden</w:t>
      </w:r>
      <w:r w:rsidR="00CA488B" w:rsidRPr="000F488D">
        <w:rPr>
          <w:rFonts w:asciiTheme="minorHAnsi" w:hAnsiTheme="minorHAnsi" w:cstheme="minorHAnsi"/>
        </w:rPr>
        <w:t xml:space="preserve">é neplatí, ujistil-li výslovně </w:t>
      </w:r>
      <w:r w:rsidR="00024300" w:rsidRPr="000F488D">
        <w:rPr>
          <w:rFonts w:asciiTheme="minorHAnsi" w:hAnsiTheme="minorHAnsi" w:cstheme="minorHAnsi"/>
        </w:rPr>
        <w:t>Prodá</w:t>
      </w:r>
      <w:r w:rsidRPr="000F488D">
        <w:rPr>
          <w:rFonts w:asciiTheme="minorHAnsi" w:hAnsiTheme="minorHAnsi" w:cstheme="minorHAnsi"/>
        </w:rPr>
        <w:t xml:space="preserve">vající </w:t>
      </w:r>
      <w:r w:rsidR="00024300" w:rsidRPr="000F488D">
        <w:rPr>
          <w:rFonts w:asciiTheme="minorHAnsi" w:hAnsiTheme="minorHAnsi" w:cstheme="minorHAnsi"/>
        </w:rPr>
        <w:t>Kupu</w:t>
      </w:r>
      <w:r w:rsidRPr="000F488D">
        <w:rPr>
          <w:rFonts w:asciiTheme="minorHAnsi" w:hAnsiTheme="minorHAnsi" w:cstheme="minorHAnsi"/>
        </w:rPr>
        <w:t>jícího, že věc je bez vad anebo zastřel-li vadu lstivě.</w:t>
      </w:r>
    </w:p>
    <w:p w:rsidR="005E1885" w:rsidRPr="000F488D" w:rsidRDefault="005E1885" w:rsidP="00DD2EBB">
      <w:pPr>
        <w:pStyle w:val="Odstavecseseznamem"/>
        <w:numPr>
          <w:ilvl w:val="1"/>
          <w:numId w:val="27"/>
        </w:numPr>
        <w:ind w:left="425" w:hanging="425"/>
        <w:contextualSpacing w:val="0"/>
        <w:jc w:val="both"/>
        <w:rPr>
          <w:rFonts w:asciiTheme="minorHAnsi" w:hAnsiTheme="minorHAnsi" w:cstheme="minorHAnsi"/>
        </w:rPr>
      </w:pPr>
      <w:r w:rsidRPr="000F488D">
        <w:rPr>
          <w:rFonts w:asciiTheme="minorHAnsi" w:hAnsiTheme="minorHAnsi" w:cstheme="minorHAnsi"/>
        </w:rPr>
        <w:t xml:space="preserve">Jestliže dodatečně vyjde najevo vada nebo vady, na které </w:t>
      </w:r>
      <w:r w:rsidR="00024300" w:rsidRPr="000F488D">
        <w:rPr>
          <w:rFonts w:asciiTheme="minorHAnsi" w:hAnsiTheme="minorHAnsi" w:cstheme="minorHAnsi"/>
        </w:rPr>
        <w:t>Prodá</w:t>
      </w:r>
      <w:r w:rsidRPr="000F488D">
        <w:rPr>
          <w:rFonts w:asciiTheme="minorHAnsi" w:hAnsiTheme="minorHAnsi" w:cstheme="minorHAnsi"/>
        </w:rPr>
        <w:t xml:space="preserve">vající </w:t>
      </w:r>
      <w:r w:rsidR="00024300" w:rsidRPr="000F488D">
        <w:rPr>
          <w:rFonts w:asciiTheme="minorHAnsi" w:hAnsiTheme="minorHAnsi" w:cstheme="minorHAnsi"/>
        </w:rPr>
        <w:t>Kupu</w:t>
      </w:r>
      <w:r w:rsidRPr="000F488D">
        <w:rPr>
          <w:rFonts w:asciiTheme="minorHAnsi" w:hAnsiTheme="minorHAnsi" w:cstheme="minorHAnsi"/>
        </w:rPr>
        <w:t xml:space="preserve">jícího neupozornil, má </w:t>
      </w:r>
      <w:r w:rsidR="00024300" w:rsidRPr="000F488D">
        <w:rPr>
          <w:rFonts w:asciiTheme="minorHAnsi" w:hAnsiTheme="minorHAnsi" w:cstheme="minorHAnsi"/>
        </w:rPr>
        <w:t>Kupu</w:t>
      </w:r>
      <w:r w:rsidRPr="000F488D">
        <w:rPr>
          <w:rFonts w:asciiTheme="minorHAnsi" w:hAnsiTheme="minorHAnsi" w:cstheme="minorHAnsi"/>
        </w:rPr>
        <w:t>jící právo na bezplatnou výměnu provedenou nejpozději do 10 dnů ode dne oznámení vady.</w:t>
      </w:r>
    </w:p>
    <w:p w:rsidR="005E1885" w:rsidRPr="000F488D" w:rsidRDefault="005E1885" w:rsidP="00DD2EBB">
      <w:pPr>
        <w:pStyle w:val="Odstavecseseznamem"/>
        <w:numPr>
          <w:ilvl w:val="1"/>
          <w:numId w:val="27"/>
        </w:numPr>
        <w:ind w:left="425" w:hanging="425"/>
        <w:contextualSpacing w:val="0"/>
        <w:jc w:val="both"/>
        <w:rPr>
          <w:rFonts w:asciiTheme="minorHAnsi" w:hAnsiTheme="minorHAnsi" w:cstheme="minorHAnsi"/>
        </w:rPr>
      </w:pPr>
      <w:r w:rsidRPr="000F488D">
        <w:rPr>
          <w:rFonts w:asciiTheme="minorHAnsi" w:hAnsiTheme="minorHAnsi" w:cstheme="minorHAnsi"/>
        </w:rPr>
        <w:t xml:space="preserve">Právo odstoupit od této </w:t>
      </w:r>
      <w:r w:rsidR="00950F48" w:rsidRPr="000F488D">
        <w:rPr>
          <w:rFonts w:asciiTheme="minorHAnsi" w:hAnsiTheme="minorHAnsi" w:cstheme="minorHAnsi"/>
        </w:rPr>
        <w:t>Sml</w:t>
      </w:r>
      <w:r w:rsidRPr="000F488D">
        <w:rPr>
          <w:rFonts w:asciiTheme="minorHAnsi" w:hAnsiTheme="minorHAnsi" w:cstheme="minorHAnsi"/>
        </w:rPr>
        <w:t xml:space="preserve">ouvy má </w:t>
      </w:r>
      <w:r w:rsidR="00024300" w:rsidRPr="000F488D">
        <w:rPr>
          <w:rFonts w:asciiTheme="minorHAnsi" w:hAnsiTheme="minorHAnsi" w:cstheme="minorHAnsi"/>
        </w:rPr>
        <w:t>Kupu</w:t>
      </w:r>
      <w:r w:rsidRPr="000F488D">
        <w:rPr>
          <w:rFonts w:asciiTheme="minorHAnsi" w:hAnsiTheme="minorHAnsi" w:cstheme="minorHAnsi"/>
        </w:rPr>
        <w:t xml:space="preserve">jící tehdy, jestliže jej </w:t>
      </w:r>
      <w:r w:rsidR="00024300" w:rsidRPr="000F488D">
        <w:rPr>
          <w:rFonts w:asciiTheme="minorHAnsi" w:hAnsiTheme="minorHAnsi" w:cstheme="minorHAnsi"/>
        </w:rPr>
        <w:t>Prodá</w:t>
      </w:r>
      <w:r w:rsidRPr="000F488D">
        <w:rPr>
          <w:rFonts w:asciiTheme="minorHAnsi" w:hAnsiTheme="minorHAnsi" w:cstheme="minorHAnsi"/>
        </w:rPr>
        <w:t xml:space="preserve">vající ujistil, že věc má určité vlastnosti, zejména vlastnosti </w:t>
      </w:r>
      <w:r w:rsidR="00024300" w:rsidRPr="000F488D">
        <w:rPr>
          <w:rFonts w:asciiTheme="minorHAnsi" w:hAnsiTheme="minorHAnsi" w:cstheme="minorHAnsi"/>
        </w:rPr>
        <w:t>Kupu</w:t>
      </w:r>
      <w:r w:rsidRPr="000F488D">
        <w:rPr>
          <w:rFonts w:asciiTheme="minorHAnsi" w:hAnsiTheme="minorHAnsi" w:cstheme="minorHAnsi"/>
        </w:rPr>
        <w:t xml:space="preserve">jícím vymíněné, anebo </w:t>
      </w:r>
      <w:r w:rsidR="00024300" w:rsidRPr="000F488D">
        <w:rPr>
          <w:rFonts w:asciiTheme="minorHAnsi" w:hAnsiTheme="minorHAnsi" w:cstheme="minorHAnsi"/>
        </w:rPr>
        <w:t>Prodá</w:t>
      </w:r>
      <w:r w:rsidRPr="000F488D">
        <w:rPr>
          <w:rFonts w:asciiTheme="minorHAnsi" w:hAnsiTheme="minorHAnsi" w:cstheme="minorHAnsi"/>
        </w:rPr>
        <w:t xml:space="preserve">vající </w:t>
      </w:r>
      <w:r w:rsidR="00024300" w:rsidRPr="000F488D">
        <w:rPr>
          <w:rFonts w:asciiTheme="minorHAnsi" w:hAnsiTheme="minorHAnsi" w:cstheme="minorHAnsi"/>
        </w:rPr>
        <w:t>Kupu</w:t>
      </w:r>
      <w:r w:rsidRPr="000F488D">
        <w:rPr>
          <w:rFonts w:asciiTheme="minorHAnsi" w:hAnsiTheme="minorHAnsi" w:cstheme="minorHAnsi"/>
        </w:rPr>
        <w:t>jícího ujistil, že věc nemá žádné vady, a toto ujištění se ukáže nepravdivým.</w:t>
      </w:r>
    </w:p>
    <w:p w:rsidR="005E1885" w:rsidRPr="000F488D" w:rsidRDefault="005E1885" w:rsidP="00DD2EBB">
      <w:pPr>
        <w:pStyle w:val="Odstavecseseznamem"/>
        <w:numPr>
          <w:ilvl w:val="1"/>
          <w:numId w:val="27"/>
        </w:numPr>
        <w:ind w:left="425" w:hanging="425"/>
        <w:contextualSpacing w:val="0"/>
        <w:jc w:val="both"/>
        <w:rPr>
          <w:rFonts w:asciiTheme="minorHAnsi" w:hAnsiTheme="minorHAnsi" w:cstheme="minorHAnsi"/>
        </w:rPr>
      </w:pPr>
      <w:r w:rsidRPr="000F488D">
        <w:rPr>
          <w:rFonts w:asciiTheme="minorHAnsi" w:hAnsiTheme="minorHAnsi" w:cstheme="minorHAnsi"/>
        </w:rPr>
        <w:t>Kupující má právo na úhradu nutných nákladů, které mu vznikly v souvislosti s uplatněním práv z odpovědnosti za vady.</w:t>
      </w:r>
    </w:p>
    <w:p w:rsidR="005E1885" w:rsidRPr="000F488D" w:rsidRDefault="005E1885" w:rsidP="00DD2EBB">
      <w:pPr>
        <w:pStyle w:val="Odstavecseseznamem"/>
        <w:numPr>
          <w:ilvl w:val="1"/>
          <w:numId w:val="27"/>
        </w:numPr>
        <w:ind w:left="425" w:hanging="425"/>
        <w:contextualSpacing w:val="0"/>
        <w:jc w:val="both"/>
        <w:rPr>
          <w:rFonts w:asciiTheme="minorHAnsi" w:hAnsiTheme="minorHAnsi" w:cstheme="minorHAnsi"/>
        </w:rPr>
      </w:pPr>
      <w:r w:rsidRPr="000F488D">
        <w:rPr>
          <w:rFonts w:asciiTheme="minorHAnsi" w:hAnsiTheme="minorHAnsi" w:cstheme="minorHAnsi"/>
        </w:rPr>
        <w:t xml:space="preserve">Vady musí </w:t>
      </w:r>
      <w:r w:rsidR="00024300" w:rsidRPr="000F488D">
        <w:rPr>
          <w:rFonts w:asciiTheme="minorHAnsi" w:hAnsiTheme="minorHAnsi" w:cstheme="minorHAnsi"/>
        </w:rPr>
        <w:t>Kupu</w:t>
      </w:r>
      <w:r w:rsidRPr="000F488D">
        <w:rPr>
          <w:rFonts w:asciiTheme="minorHAnsi" w:hAnsiTheme="minorHAnsi" w:cstheme="minorHAnsi"/>
        </w:rPr>
        <w:t xml:space="preserve">jící uplatnit u </w:t>
      </w:r>
      <w:r w:rsidR="00024300" w:rsidRPr="000F488D">
        <w:rPr>
          <w:rFonts w:asciiTheme="minorHAnsi" w:hAnsiTheme="minorHAnsi" w:cstheme="minorHAnsi"/>
        </w:rPr>
        <w:t>Prodá</w:t>
      </w:r>
      <w:r w:rsidRPr="000F488D">
        <w:rPr>
          <w:rFonts w:asciiTheme="minorHAnsi" w:hAnsiTheme="minorHAnsi" w:cstheme="minorHAnsi"/>
        </w:rPr>
        <w:t>vajícího bez zbytečného odkladu poté, co se o nich dozví.</w:t>
      </w:r>
    </w:p>
    <w:p w:rsidR="005E1885" w:rsidRPr="000F488D" w:rsidRDefault="005E1885" w:rsidP="00DD2EBB">
      <w:pPr>
        <w:pStyle w:val="Odstavecseseznamem"/>
        <w:numPr>
          <w:ilvl w:val="1"/>
          <w:numId w:val="27"/>
        </w:numPr>
        <w:ind w:left="425" w:hanging="425"/>
        <w:contextualSpacing w:val="0"/>
        <w:jc w:val="both"/>
        <w:rPr>
          <w:rFonts w:asciiTheme="minorHAnsi" w:hAnsiTheme="minorHAnsi" w:cstheme="minorHAnsi"/>
        </w:rPr>
      </w:pPr>
      <w:r w:rsidRPr="000F488D">
        <w:rPr>
          <w:rFonts w:asciiTheme="minorHAnsi" w:hAnsiTheme="minorHAnsi" w:cstheme="minorHAnsi"/>
        </w:rPr>
        <w:t>Uplatněním práv z odpovědnosti za vady není dotčeno právo na náhradu škody.</w:t>
      </w:r>
    </w:p>
    <w:p w:rsidR="005E1885" w:rsidRPr="000F488D" w:rsidRDefault="005E1885" w:rsidP="000F488D">
      <w:pPr>
        <w:pStyle w:val="Odstavecseseznamem"/>
        <w:numPr>
          <w:ilvl w:val="0"/>
          <w:numId w:val="27"/>
        </w:numPr>
        <w:autoSpaceDE w:val="0"/>
        <w:autoSpaceDN w:val="0"/>
        <w:adjustRightInd w:val="0"/>
        <w:spacing w:after="120"/>
        <w:jc w:val="center"/>
        <w:rPr>
          <w:rFonts w:asciiTheme="minorHAnsi" w:hAnsiTheme="minorHAnsi" w:cstheme="minorHAnsi"/>
          <w:b/>
          <w:bCs/>
        </w:rPr>
      </w:pPr>
      <w:r w:rsidRPr="000F488D">
        <w:rPr>
          <w:rFonts w:asciiTheme="minorHAnsi" w:hAnsiTheme="minorHAnsi" w:cstheme="minorHAnsi"/>
          <w:b/>
          <w:bCs/>
        </w:rPr>
        <w:t>SMLUVNÍ POKUTY</w:t>
      </w:r>
      <w:r w:rsidR="00DD2EBB">
        <w:rPr>
          <w:rFonts w:asciiTheme="minorHAnsi" w:hAnsiTheme="minorHAnsi" w:cstheme="minorHAnsi"/>
          <w:b/>
          <w:bCs/>
        </w:rPr>
        <w:t xml:space="preserve"> (SANKCE)</w:t>
      </w:r>
    </w:p>
    <w:p w:rsidR="00DD2EBB" w:rsidRDefault="00DD2EBB" w:rsidP="00DD2EBB">
      <w:pPr>
        <w:pStyle w:val="Odstavecseseznamem"/>
        <w:numPr>
          <w:ilvl w:val="1"/>
          <w:numId w:val="27"/>
        </w:numPr>
        <w:spacing w:before="120" w:after="60"/>
        <w:ind w:left="426" w:hanging="426"/>
        <w:contextualSpacing w:val="0"/>
        <w:jc w:val="both"/>
      </w:pPr>
      <w:r w:rsidRPr="00592286">
        <w:t xml:space="preserve">V případě prodlení Prodávajícího se splněním jeho závazku z této Smlouvy, především bude-li Prodávající v prodlení s termínem předání předmětu koupě (včetně </w:t>
      </w:r>
      <w:r>
        <w:t>souvisejících činností</w:t>
      </w:r>
      <w:r w:rsidRPr="00592286">
        <w:t>), tzn.</w:t>
      </w:r>
      <w:r w:rsidR="00D50045">
        <w:t xml:space="preserve"> </w:t>
      </w:r>
      <w:r w:rsidRPr="00592286">
        <w:t xml:space="preserve">nepředá-li  Prodávající předmět koupě ve stanovené lhůtě, je Prodávající povinen uhradit Kupujícímu smluvní pokutu ve výši </w:t>
      </w:r>
      <w:r w:rsidRPr="00D50045">
        <w:t>500,00 Kč</w:t>
      </w:r>
      <w:r w:rsidRPr="00592286">
        <w:t xml:space="preserve"> za každý započatý den prodlení.</w:t>
      </w:r>
    </w:p>
    <w:p w:rsidR="007A1006" w:rsidRPr="00B32F09" w:rsidRDefault="007A1006" w:rsidP="00CC71DA">
      <w:pPr>
        <w:pStyle w:val="Nadpis11doobsahu"/>
        <w:keepNext w:val="0"/>
        <w:numPr>
          <w:ilvl w:val="1"/>
          <w:numId w:val="27"/>
        </w:numPr>
        <w:spacing w:before="0" w:line="276" w:lineRule="auto"/>
        <w:ind w:left="426" w:hanging="426"/>
        <w:jc w:val="both"/>
        <w:rPr>
          <w:rFonts w:asciiTheme="minorHAnsi" w:hAnsiTheme="minorHAnsi" w:cstheme="minorHAnsi"/>
          <w:b w:val="0"/>
          <w:bCs w:val="0"/>
          <w:sz w:val="22"/>
          <w:szCs w:val="22"/>
        </w:rPr>
      </w:pPr>
      <w:r w:rsidRPr="00B32F09">
        <w:rPr>
          <w:rFonts w:asciiTheme="minorHAnsi" w:hAnsiTheme="minorHAnsi" w:cstheme="minorHAnsi"/>
          <w:b w:val="0"/>
          <w:sz w:val="22"/>
          <w:szCs w:val="22"/>
        </w:rPr>
        <w:t xml:space="preserve">V </w:t>
      </w:r>
      <w:r w:rsidRPr="00B32F09">
        <w:rPr>
          <w:rFonts w:asciiTheme="minorHAnsi" w:eastAsia="HiddenHorzOCR" w:hAnsiTheme="minorHAnsi" w:cstheme="minorHAnsi"/>
          <w:b w:val="0"/>
          <w:sz w:val="22"/>
          <w:szCs w:val="22"/>
        </w:rPr>
        <w:t xml:space="preserve">případě </w:t>
      </w:r>
      <w:r w:rsidRPr="00B32F09">
        <w:rPr>
          <w:rFonts w:asciiTheme="minorHAnsi" w:hAnsiTheme="minorHAnsi" w:cstheme="minorHAnsi"/>
          <w:b w:val="0"/>
          <w:sz w:val="22"/>
          <w:szCs w:val="22"/>
        </w:rPr>
        <w:t xml:space="preserve">nedodržení smluvní doby k nástupu na servisní zásah v </w:t>
      </w:r>
      <w:r w:rsidRPr="00B32F09">
        <w:rPr>
          <w:rFonts w:asciiTheme="minorHAnsi" w:eastAsia="HiddenHorzOCR" w:hAnsiTheme="minorHAnsi" w:cstheme="minorHAnsi"/>
          <w:b w:val="0"/>
          <w:sz w:val="22"/>
          <w:szCs w:val="22"/>
        </w:rPr>
        <w:t xml:space="preserve">záruční době dle </w:t>
      </w:r>
      <w:r w:rsidR="003718C8">
        <w:rPr>
          <w:rFonts w:asciiTheme="minorHAnsi" w:eastAsia="HiddenHorzOCR" w:hAnsiTheme="minorHAnsi" w:cstheme="minorHAnsi"/>
          <w:b w:val="0"/>
          <w:sz w:val="22"/>
          <w:szCs w:val="22"/>
        </w:rPr>
        <w:t xml:space="preserve">ustanovení </w:t>
      </w:r>
      <w:r w:rsidRPr="00B32F09">
        <w:rPr>
          <w:rFonts w:asciiTheme="minorHAnsi" w:eastAsia="HiddenHorzOCR" w:hAnsiTheme="minorHAnsi" w:cstheme="minorHAnsi"/>
          <w:b w:val="0"/>
          <w:sz w:val="22"/>
          <w:szCs w:val="22"/>
        </w:rPr>
        <w:t xml:space="preserve">této Smlouvy se sjednává </w:t>
      </w:r>
      <w:r w:rsidRPr="00B32F09">
        <w:rPr>
          <w:rFonts w:asciiTheme="minorHAnsi" w:hAnsiTheme="minorHAnsi" w:cstheme="minorHAnsi"/>
          <w:b w:val="0"/>
          <w:sz w:val="22"/>
          <w:szCs w:val="22"/>
        </w:rPr>
        <w:t xml:space="preserve">smluvní pokuta </w:t>
      </w:r>
      <w:r w:rsidR="00C64F20" w:rsidRPr="00B32F09">
        <w:rPr>
          <w:rFonts w:asciiTheme="minorHAnsi" w:hAnsiTheme="minorHAnsi" w:cstheme="minorHAnsi"/>
          <w:b w:val="0"/>
          <w:sz w:val="22"/>
          <w:szCs w:val="22"/>
        </w:rPr>
        <w:t xml:space="preserve">ve výši </w:t>
      </w:r>
      <w:r w:rsidR="001F0A04" w:rsidRPr="00B32F09">
        <w:rPr>
          <w:rFonts w:asciiTheme="minorHAnsi" w:hAnsiTheme="minorHAnsi" w:cstheme="minorHAnsi"/>
          <w:b w:val="0"/>
          <w:sz w:val="22"/>
          <w:szCs w:val="22"/>
        </w:rPr>
        <w:t>500</w:t>
      </w:r>
      <w:r w:rsidR="00C64F20" w:rsidRPr="00B32F09">
        <w:rPr>
          <w:rFonts w:asciiTheme="minorHAnsi" w:hAnsiTheme="minorHAnsi" w:cstheme="minorHAnsi"/>
          <w:b w:val="0"/>
          <w:sz w:val="22"/>
          <w:szCs w:val="22"/>
        </w:rPr>
        <w:t>,</w:t>
      </w:r>
      <w:r w:rsidR="00CC71DA">
        <w:rPr>
          <w:rFonts w:asciiTheme="minorHAnsi" w:hAnsiTheme="minorHAnsi" w:cstheme="minorHAnsi"/>
          <w:b w:val="0"/>
          <w:sz w:val="22"/>
          <w:szCs w:val="22"/>
        </w:rPr>
        <w:t>00</w:t>
      </w:r>
      <w:r w:rsidR="00C64F20" w:rsidRPr="00B32F09">
        <w:rPr>
          <w:rFonts w:asciiTheme="minorHAnsi" w:hAnsiTheme="minorHAnsi" w:cstheme="minorHAnsi"/>
          <w:b w:val="0"/>
          <w:sz w:val="22"/>
          <w:szCs w:val="22"/>
        </w:rPr>
        <w:t xml:space="preserve"> Kč bez DPH</w:t>
      </w:r>
      <w:r w:rsidRPr="00B32F09">
        <w:rPr>
          <w:rFonts w:asciiTheme="minorHAnsi" w:eastAsia="HiddenHorzOCR" w:hAnsiTheme="minorHAnsi" w:cstheme="minorHAnsi"/>
          <w:b w:val="0"/>
          <w:sz w:val="22"/>
          <w:szCs w:val="22"/>
        </w:rPr>
        <w:t xml:space="preserve"> </w:t>
      </w:r>
      <w:r w:rsidRPr="00B32F09">
        <w:rPr>
          <w:rFonts w:asciiTheme="minorHAnsi" w:hAnsiTheme="minorHAnsi" w:cstheme="minorHAnsi"/>
          <w:b w:val="0"/>
          <w:sz w:val="22"/>
          <w:szCs w:val="22"/>
        </w:rPr>
        <w:t>za každý i započatý den prodlení</w:t>
      </w:r>
      <w:r w:rsidRPr="00B32F09">
        <w:rPr>
          <w:rFonts w:asciiTheme="minorHAnsi" w:hAnsiTheme="minorHAnsi" w:cstheme="minorHAnsi"/>
          <w:b w:val="0"/>
          <w:bCs w:val="0"/>
          <w:color w:val="000000"/>
          <w:sz w:val="22"/>
          <w:szCs w:val="22"/>
        </w:rPr>
        <w:t>, přičemž celková výše smluvní pokuty nepřekročí celkovou smluvní cenu Zboží</w:t>
      </w:r>
      <w:r w:rsidRPr="00B32F09">
        <w:rPr>
          <w:rFonts w:asciiTheme="minorHAnsi" w:hAnsiTheme="minorHAnsi" w:cstheme="minorHAnsi"/>
          <w:b w:val="0"/>
          <w:bCs w:val="0"/>
          <w:sz w:val="22"/>
          <w:szCs w:val="22"/>
        </w:rPr>
        <w:t>.</w:t>
      </w:r>
    </w:p>
    <w:p w:rsidR="00D90716" w:rsidRPr="00B32F09" w:rsidRDefault="00D90716" w:rsidP="00D50045">
      <w:pPr>
        <w:pStyle w:val="Nadpis11doobsahu"/>
        <w:keepNext w:val="0"/>
        <w:numPr>
          <w:ilvl w:val="1"/>
          <w:numId w:val="27"/>
        </w:numPr>
        <w:spacing w:before="0" w:line="276" w:lineRule="auto"/>
        <w:ind w:left="426" w:hanging="426"/>
        <w:jc w:val="both"/>
        <w:rPr>
          <w:rFonts w:asciiTheme="minorHAnsi" w:hAnsiTheme="minorHAnsi" w:cstheme="minorHAnsi"/>
          <w:b w:val="0"/>
          <w:bCs w:val="0"/>
          <w:sz w:val="22"/>
          <w:szCs w:val="22"/>
        </w:rPr>
      </w:pPr>
      <w:r w:rsidRPr="00B32F09">
        <w:rPr>
          <w:rFonts w:asciiTheme="minorHAnsi" w:hAnsiTheme="minorHAnsi" w:cstheme="minorHAnsi"/>
          <w:b w:val="0"/>
          <w:sz w:val="22"/>
          <w:szCs w:val="22"/>
        </w:rPr>
        <w:t xml:space="preserve">V případě nedodržení lhůty pro vyřízení opravy, </w:t>
      </w:r>
      <w:r w:rsidR="007A1006" w:rsidRPr="00B32F09">
        <w:rPr>
          <w:rFonts w:asciiTheme="minorHAnsi" w:eastAsia="HiddenHorzOCR" w:hAnsiTheme="minorHAnsi" w:cstheme="minorHAnsi"/>
          <w:b w:val="0"/>
          <w:sz w:val="22"/>
          <w:szCs w:val="22"/>
        </w:rPr>
        <w:t xml:space="preserve">dle </w:t>
      </w:r>
      <w:r w:rsidR="003718C8">
        <w:rPr>
          <w:rFonts w:asciiTheme="minorHAnsi" w:eastAsia="HiddenHorzOCR" w:hAnsiTheme="minorHAnsi" w:cstheme="minorHAnsi"/>
          <w:b w:val="0"/>
          <w:sz w:val="22"/>
          <w:szCs w:val="22"/>
        </w:rPr>
        <w:t>ustanovení</w:t>
      </w:r>
      <w:r w:rsidR="007A1006" w:rsidRPr="00B32F09">
        <w:rPr>
          <w:rFonts w:asciiTheme="minorHAnsi" w:eastAsia="HiddenHorzOCR" w:hAnsiTheme="minorHAnsi" w:cstheme="minorHAnsi"/>
          <w:b w:val="0"/>
          <w:sz w:val="22"/>
          <w:szCs w:val="22"/>
        </w:rPr>
        <w:t xml:space="preserve"> této Smlouvy</w:t>
      </w:r>
      <w:r w:rsidRPr="00B32F09">
        <w:rPr>
          <w:rFonts w:asciiTheme="minorHAnsi" w:hAnsiTheme="minorHAnsi" w:cstheme="minorHAnsi"/>
          <w:b w:val="0"/>
          <w:sz w:val="22"/>
          <w:szCs w:val="22"/>
        </w:rPr>
        <w:t xml:space="preserve">, bude </w:t>
      </w:r>
      <w:r w:rsidR="007A1006" w:rsidRPr="00B32F09">
        <w:rPr>
          <w:rFonts w:asciiTheme="minorHAnsi" w:hAnsiTheme="minorHAnsi" w:cstheme="minorHAnsi"/>
          <w:b w:val="0"/>
          <w:sz w:val="22"/>
          <w:szCs w:val="22"/>
        </w:rPr>
        <w:t>K</w:t>
      </w:r>
      <w:r w:rsidRPr="00B32F09">
        <w:rPr>
          <w:rFonts w:asciiTheme="minorHAnsi" w:hAnsiTheme="minorHAnsi" w:cstheme="minorHAnsi"/>
          <w:b w:val="0"/>
          <w:sz w:val="22"/>
          <w:szCs w:val="22"/>
        </w:rPr>
        <w:t xml:space="preserve">upující uplatňovat vůči </w:t>
      </w:r>
      <w:r w:rsidR="007A1006" w:rsidRPr="00B32F09">
        <w:rPr>
          <w:rFonts w:asciiTheme="minorHAnsi" w:hAnsiTheme="minorHAnsi" w:cstheme="minorHAnsi"/>
          <w:b w:val="0"/>
          <w:sz w:val="22"/>
          <w:szCs w:val="22"/>
        </w:rPr>
        <w:t>P</w:t>
      </w:r>
      <w:r w:rsidRPr="00B32F09">
        <w:rPr>
          <w:rFonts w:asciiTheme="minorHAnsi" w:hAnsiTheme="minorHAnsi" w:cstheme="minorHAnsi"/>
          <w:b w:val="0"/>
          <w:sz w:val="22"/>
          <w:szCs w:val="22"/>
        </w:rPr>
        <w:t xml:space="preserve">rodávajícímu smluvní pokutu ve výši </w:t>
      </w:r>
      <w:r w:rsidR="001F0A04" w:rsidRPr="00B32F09">
        <w:rPr>
          <w:rFonts w:asciiTheme="minorHAnsi" w:hAnsiTheme="minorHAnsi" w:cstheme="minorHAnsi"/>
          <w:b w:val="0"/>
          <w:sz w:val="22"/>
          <w:szCs w:val="22"/>
        </w:rPr>
        <w:t>500</w:t>
      </w:r>
      <w:r w:rsidR="00CC71DA">
        <w:rPr>
          <w:rFonts w:asciiTheme="minorHAnsi" w:hAnsiTheme="minorHAnsi" w:cstheme="minorHAnsi"/>
          <w:b w:val="0"/>
          <w:sz w:val="22"/>
          <w:szCs w:val="22"/>
        </w:rPr>
        <w:t>,00</w:t>
      </w:r>
      <w:r w:rsidRPr="00B32F09">
        <w:rPr>
          <w:rFonts w:asciiTheme="minorHAnsi" w:hAnsiTheme="minorHAnsi" w:cstheme="minorHAnsi"/>
          <w:b w:val="0"/>
          <w:sz w:val="22"/>
          <w:szCs w:val="22"/>
        </w:rPr>
        <w:t xml:space="preserve"> Kč</w:t>
      </w:r>
      <w:r w:rsidR="00FE09D3" w:rsidRPr="00B32F09">
        <w:rPr>
          <w:rFonts w:asciiTheme="minorHAnsi" w:hAnsiTheme="minorHAnsi" w:cstheme="minorHAnsi"/>
          <w:b w:val="0"/>
          <w:sz w:val="22"/>
          <w:szCs w:val="22"/>
        </w:rPr>
        <w:t xml:space="preserve"> bez DPH</w:t>
      </w:r>
      <w:r w:rsidRPr="00B32F09">
        <w:rPr>
          <w:rFonts w:asciiTheme="minorHAnsi" w:hAnsiTheme="minorHAnsi" w:cstheme="minorHAnsi"/>
          <w:b w:val="0"/>
          <w:sz w:val="22"/>
          <w:szCs w:val="22"/>
        </w:rPr>
        <w:t xml:space="preserve"> za každý</w:t>
      </w:r>
      <w:r w:rsidR="007A1006" w:rsidRPr="00B32F09">
        <w:rPr>
          <w:rFonts w:asciiTheme="minorHAnsi" w:hAnsiTheme="minorHAnsi" w:cstheme="minorHAnsi"/>
          <w:b w:val="0"/>
          <w:sz w:val="22"/>
          <w:szCs w:val="22"/>
        </w:rPr>
        <w:t xml:space="preserve"> i</w:t>
      </w:r>
      <w:r w:rsidRPr="00B32F09">
        <w:rPr>
          <w:rFonts w:asciiTheme="minorHAnsi" w:hAnsiTheme="minorHAnsi" w:cstheme="minorHAnsi"/>
          <w:b w:val="0"/>
          <w:sz w:val="22"/>
          <w:szCs w:val="22"/>
        </w:rPr>
        <w:t xml:space="preserve"> započatý den prodlení </w:t>
      </w:r>
      <w:r w:rsidR="007A1006" w:rsidRPr="00B32F09">
        <w:rPr>
          <w:rFonts w:asciiTheme="minorHAnsi" w:hAnsiTheme="minorHAnsi" w:cstheme="minorHAnsi"/>
          <w:b w:val="0"/>
          <w:sz w:val="22"/>
          <w:szCs w:val="22"/>
        </w:rPr>
        <w:t>P</w:t>
      </w:r>
      <w:r w:rsidRPr="00B32F09">
        <w:rPr>
          <w:rFonts w:asciiTheme="minorHAnsi" w:hAnsiTheme="minorHAnsi" w:cstheme="minorHAnsi"/>
          <w:b w:val="0"/>
          <w:sz w:val="22"/>
          <w:szCs w:val="22"/>
        </w:rPr>
        <w:t xml:space="preserve">rodávajícího s odstraněním nahlášené závady, maximálně však do výše 100 % pořizovací ceny Zboží.  </w:t>
      </w:r>
    </w:p>
    <w:p w:rsidR="00735033" w:rsidRPr="00B32F09" w:rsidRDefault="00735033" w:rsidP="00D50045">
      <w:pPr>
        <w:pStyle w:val="Nadpis11doobsahu"/>
        <w:keepNext w:val="0"/>
        <w:numPr>
          <w:ilvl w:val="1"/>
          <w:numId w:val="27"/>
        </w:numPr>
        <w:spacing w:before="0" w:line="276" w:lineRule="auto"/>
        <w:ind w:left="426" w:hanging="426"/>
        <w:jc w:val="both"/>
        <w:rPr>
          <w:rFonts w:asciiTheme="minorHAnsi" w:hAnsiTheme="minorHAnsi" w:cstheme="minorHAnsi"/>
          <w:b w:val="0"/>
          <w:bCs w:val="0"/>
          <w:sz w:val="22"/>
          <w:szCs w:val="22"/>
        </w:rPr>
      </w:pPr>
      <w:r w:rsidRPr="00B32F09">
        <w:rPr>
          <w:rFonts w:asciiTheme="minorHAnsi" w:hAnsiTheme="minorHAnsi" w:cstheme="minorHAnsi"/>
          <w:b w:val="0"/>
          <w:sz w:val="22"/>
          <w:szCs w:val="22"/>
        </w:rPr>
        <w:t xml:space="preserve">Při prodlení </w:t>
      </w:r>
      <w:r w:rsidR="00024300" w:rsidRPr="00B32F09">
        <w:rPr>
          <w:rFonts w:asciiTheme="minorHAnsi" w:hAnsiTheme="minorHAnsi" w:cstheme="minorHAnsi"/>
          <w:b w:val="0"/>
          <w:sz w:val="22"/>
          <w:szCs w:val="22"/>
        </w:rPr>
        <w:t>Kupu</w:t>
      </w:r>
      <w:r w:rsidRPr="00B32F09">
        <w:rPr>
          <w:rFonts w:asciiTheme="minorHAnsi" w:hAnsiTheme="minorHAnsi" w:cstheme="minorHAnsi"/>
          <w:b w:val="0"/>
          <w:sz w:val="22"/>
          <w:szCs w:val="22"/>
        </w:rPr>
        <w:t>jícího se zaplacením kupní ceny se sjednává úrok z prodlení ve výši 0,0</w:t>
      </w:r>
      <w:r w:rsidR="007A1006" w:rsidRPr="00B32F09">
        <w:rPr>
          <w:rFonts w:asciiTheme="minorHAnsi" w:hAnsiTheme="minorHAnsi" w:cstheme="minorHAnsi"/>
          <w:b w:val="0"/>
          <w:sz w:val="22"/>
          <w:szCs w:val="22"/>
        </w:rPr>
        <w:t>5</w:t>
      </w:r>
      <w:r w:rsidRPr="00B32F09">
        <w:rPr>
          <w:rFonts w:asciiTheme="minorHAnsi" w:hAnsiTheme="minorHAnsi" w:cstheme="minorHAnsi"/>
          <w:b w:val="0"/>
          <w:sz w:val="22"/>
          <w:szCs w:val="22"/>
        </w:rPr>
        <w:t>% z fakturované částky (bez DPH) za každý i započatý den prodlení.</w:t>
      </w:r>
    </w:p>
    <w:p w:rsidR="005E1885" w:rsidRPr="00B32F09" w:rsidRDefault="005E1885" w:rsidP="00D50045">
      <w:pPr>
        <w:pStyle w:val="Nadpis11doobsahu"/>
        <w:keepNext w:val="0"/>
        <w:numPr>
          <w:ilvl w:val="1"/>
          <w:numId w:val="27"/>
        </w:numPr>
        <w:spacing w:before="0" w:line="276" w:lineRule="auto"/>
        <w:ind w:left="426" w:hanging="426"/>
        <w:jc w:val="both"/>
        <w:rPr>
          <w:rFonts w:asciiTheme="minorHAnsi" w:hAnsiTheme="minorHAnsi" w:cstheme="minorHAnsi"/>
          <w:b w:val="0"/>
          <w:bCs w:val="0"/>
          <w:sz w:val="22"/>
          <w:szCs w:val="22"/>
        </w:rPr>
      </w:pPr>
      <w:r w:rsidRPr="00B32F09">
        <w:rPr>
          <w:rFonts w:asciiTheme="minorHAnsi" w:hAnsiTheme="minorHAnsi" w:cstheme="minorHAnsi"/>
          <w:b w:val="0"/>
          <w:bCs w:val="0"/>
          <w:sz w:val="22"/>
          <w:szCs w:val="22"/>
        </w:rPr>
        <w:t xml:space="preserve">Smluvní strany považují výše ujednaných smluvních pokut za zcela přiměřené. Zaplacením smluvní pokuty není dotčeno právo na náhradu škody, která vznikla </w:t>
      </w:r>
      <w:r w:rsidR="00950F48" w:rsidRPr="00B32F09">
        <w:rPr>
          <w:rFonts w:asciiTheme="minorHAnsi" w:hAnsiTheme="minorHAnsi" w:cstheme="minorHAnsi"/>
          <w:b w:val="0"/>
          <w:bCs w:val="0"/>
          <w:sz w:val="22"/>
          <w:szCs w:val="22"/>
        </w:rPr>
        <w:t>S</w:t>
      </w:r>
      <w:r w:rsidRPr="00B32F09">
        <w:rPr>
          <w:rFonts w:asciiTheme="minorHAnsi" w:hAnsiTheme="minorHAnsi" w:cstheme="minorHAnsi"/>
          <w:b w:val="0"/>
          <w:bCs w:val="0"/>
          <w:sz w:val="22"/>
          <w:szCs w:val="22"/>
        </w:rPr>
        <w:t>mluvní straně požadující smluvní pokutu v příčinné souvislosti s porušením Smlouvy, se kterým je splněna povinnost platit smluvní pokuty.</w:t>
      </w:r>
    </w:p>
    <w:p w:rsidR="007A3A8A" w:rsidRDefault="005E1885" w:rsidP="00D50045">
      <w:pPr>
        <w:pStyle w:val="Nadpis11doobsahu"/>
        <w:keepNext w:val="0"/>
        <w:numPr>
          <w:ilvl w:val="1"/>
          <w:numId w:val="27"/>
        </w:numPr>
        <w:spacing w:before="0" w:after="0" w:line="276" w:lineRule="auto"/>
        <w:ind w:left="426" w:hanging="426"/>
        <w:jc w:val="both"/>
        <w:rPr>
          <w:rFonts w:asciiTheme="minorHAnsi" w:hAnsiTheme="minorHAnsi" w:cstheme="minorHAnsi"/>
          <w:b w:val="0"/>
          <w:bCs w:val="0"/>
          <w:sz w:val="22"/>
          <w:szCs w:val="22"/>
        </w:rPr>
      </w:pPr>
      <w:r w:rsidRPr="00B32F09">
        <w:rPr>
          <w:rFonts w:asciiTheme="minorHAnsi" w:hAnsiTheme="minorHAnsi" w:cstheme="minorHAnsi"/>
          <w:b w:val="0"/>
          <w:bCs w:val="0"/>
          <w:sz w:val="22"/>
          <w:szCs w:val="22"/>
        </w:rPr>
        <w:t xml:space="preserve">Smluvní pokuta je splatná do </w:t>
      </w:r>
      <w:r w:rsidR="00FE09D3" w:rsidRPr="00B32F09">
        <w:rPr>
          <w:rFonts w:asciiTheme="minorHAnsi" w:hAnsiTheme="minorHAnsi" w:cstheme="minorHAnsi"/>
          <w:b w:val="0"/>
          <w:bCs w:val="0"/>
          <w:sz w:val="22"/>
          <w:szCs w:val="22"/>
        </w:rPr>
        <w:t xml:space="preserve">30 </w:t>
      </w:r>
      <w:r w:rsidRPr="00B32F09">
        <w:rPr>
          <w:rFonts w:asciiTheme="minorHAnsi" w:hAnsiTheme="minorHAnsi" w:cstheme="minorHAnsi"/>
          <w:b w:val="0"/>
          <w:bCs w:val="0"/>
          <w:sz w:val="22"/>
          <w:szCs w:val="22"/>
        </w:rPr>
        <w:t>dní od data, kdy byla povinné straně doručena písemná výzva k jejímu zaplacení ze strany oprávněné strany, a to na účet oprávněné strany uvedený v záhlaví této Smlouvy.</w:t>
      </w:r>
    </w:p>
    <w:p w:rsidR="00CC71DA" w:rsidRPr="00CC71DA" w:rsidRDefault="00CC71DA" w:rsidP="00D50045">
      <w:pPr>
        <w:pStyle w:val="Odstavecseseznamem"/>
        <w:numPr>
          <w:ilvl w:val="1"/>
          <w:numId w:val="27"/>
        </w:numPr>
        <w:spacing w:before="240"/>
        <w:ind w:left="426" w:hanging="426"/>
        <w:jc w:val="both"/>
        <w:rPr>
          <w:rFonts w:asciiTheme="minorHAnsi" w:eastAsia="Times New Roman" w:hAnsiTheme="minorHAnsi" w:cstheme="minorHAnsi"/>
          <w:lang w:eastAsia="cs-CZ"/>
        </w:rPr>
      </w:pPr>
      <w:r w:rsidRPr="00CC71DA">
        <w:rPr>
          <w:rFonts w:asciiTheme="minorHAnsi" w:eastAsia="Times New Roman" w:hAnsiTheme="minorHAnsi" w:cstheme="minorHAnsi"/>
          <w:lang w:eastAsia="cs-CZ"/>
        </w:rPr>
        <w:t>Po zaplacení smluvních sankcí dle této Smlouvy není dotčen nárok Kupujícího na náhradu škody v částce převyšující zaplacenou smluvní pokutu. Zaplacení smluvní pokuty nemá vliv na trvání závazků, které vyplývají ze Smlouvy.</w:t>
      </w:r>
    </w:p>
    <w:p w:rsidR="005E1885" w:rsidRPr="00B32F09" w:rsidRDefault="005E1885" w:rsidP="000F488D">
      <w:pPr>
        <w:pStyle w:val="Odstavecseseznamem1"/>
        <w:numPr>
          <w:ilvl w:val="0"/>
          <w:numId w:val="27"/>
        </w:numPr>
        <w:spacing w:after="120"/>
        <w:jc w:val="center"/>
        <w:rPr>
          <w:rFonts w:asciiTheme="minorHAnsi" w:hAnsiTheme="minorHAnsi" w:cstheme="minorHAnsi"/>
          <w:b/>
          <w:bCs/>
        </w:rPr>
      </w:pPr>
      <w:r w:rsidRPr="00B32F09">
        <w:rPr>
          <w:rFonts w:asciiTheme="minorHAnsi" w:hAnsiTheme="minorHAnsi" w:cstheme="minorHAnsi"/>
          <w:b/>
          <w:bCs/>
        </w:rPr>
        <w:t>ODSTOUPENÍ OD SMLOUVY, ZÁNIK ZÁVAZKU</w:t>
      </w:r>
    </w:p>
    <w:p w:rsidR="00CC71DA" w:rsidRDefault="00CC71DA" w:rsidP="00CC71DA">
      <w:pPr>
        <w:pStyle w:val="Odstavecseseznamem1"/>
        <w:numPr>
          <w:ilvl w:val="1"/>
          <w:numId w:val="27"/>
        </w:numPr>
        <w:tabs>
          <w:tab w:val="left" w:pos="426"/>
        </w:tabs>
        <w:spacing w:after="120"/>
        <w:ind w:left="426" w:hanging="426"/>
        <w:jc w:val="both"/>
        <w:rPr>
          <w:rFonts w:asciiTheme="minorHAnsi" w:hAnsiTheme="minorHAnsi" w:cstheme="minorHAnsi"/>
        </w:rPr>
      </w:pPr>
      <w:r w:rsidRPr="00CC71DA">
        <w:rPr>
          <w:rFonts w:asciiTheme="minorHAnsi" w:hAnsiTheme="minorHAnsi" w:cstheme="minorHAnsi"/>
        </w:rPr>
        <w:t xml:space="preserve">Tato Smlouva může být ukončena: </w:t>
      </w:r>
    </w:p>
    <w:p w:rsidR="00CC71DA" w:rsidRPr="00CC71DA" w:rsidRDefault="00CC71DA" w:rsidP="00CC71DA">
      <w:pPr>
        <w:pStyle w:val="Odstavecseseznamem1"/>
        <w:numPr>
          <w:ilvl w:val="0"/>
          <w:numId w:val="34"/>
        </w:numPr>
        <w:tabs>
          <w:tab w:val="left" w:pos="284"/>
        </w:tabs>
        <w:spacing w:after="120"/>
        <w:ind w:left="426" w:hanging="142"/>
        <w:jc w:val="both"/>
        <w:rPr>
          <w:rFonts w:asciiTheme="minorHAnsi" w:hAnsiTheme="minorHAnsi" w:cstheme="minorHAnsi"/>
        </w:rPr>
      </w:pPr>
      <w:r w:rsidRPr="00CC71DA">
        <w:rPr>
          <w:rFonts w:asciiTheme="minorHAnsi" w:hAnsiTheme="minorHAnsi" w:cstheme="minorHAnsi"/>
        </w:rPr>
        <w:t>písemnou dohodou smluvních stran,</w:t>
      </w:r>
    </w:p>
    <w:p w:rsidR="00CC71DA" w:rsidRDefault="00CC71DA" w:rsidP="00CC71DA">
      <w:pPr>
        <w:pStyle w:val="Odstavecseseznamem1"/>
        <w:numPr>
          <w:ilvl w:val="0"/>
          <w:numId w:val="34"/>
        </w:numPr>
        <w:tabs>
          <w:tab w:val="left" w:pos="284"/>
        </w:tabs>
        <w:spacing w:after="120"/>
        <w:ind w:left="426" w:hanging="142"/>
        <w:jc w:val="both"/>
        <w:rPr>
          <w:rFonts w:asciiTheme="minorHAnsi" w:hAnsiTheme="minorHAnsi" w:cstheme="minorHAnsi"/>
        </w:rPr>
      </w:pPr>
      <w:r w:rsidRPr="00CC71DA">
        <w:rPr>
          <w:rFonts w:asciiTheme="minorHAnsi" w:hAnsiTheme="minorHAnsi" w:cstheme="minorHAnsi"/>
        </w:rPr>
        <w:t xml:space="preserve">odstoupením od Smlouvy z důvodů stanovených v této Smlouvě nebo zákonem. </w:t>
      </w:r>
    </w:p>
    <w:p w:rsidR="005E1885" w:rsidRPr="00B32F09" w:rsidRDefault="005E1885" w:rsidP="00554495">
      <w:pPr>
        <w:pStyle w:val="Odstavecseseznamem1"/>
        <w:numPr>
          <w:ilvl w:val="1"/>
          <w:numId w:val="27"/>
        </w:numPr>
        <w:tabs>
          <w:tab w:val="left" w:pos="426"/>
        </w:tabs>
        <w:spacing w:after="120"/>
        <w:ind w:left="284" w:hanging="284"/>
        <w:jc w:val="both"/>
        <w:rPr>
          <w:rFonts w:asciiTheme="minorHAnsi" w:hAnsiTheme="minorHAnsi" w:cstheme="minorHAnsi"/>
        </w:rPr>
      </w:pPr>
      <w:r w:rsidRPr="00B32F09">
        <w:rPr>
          <w:rFonts w:asciiTheme="minorHAnsi" w:hAnsiTheme="minorHAnsi" w:cstheme="minorHAnsi"/>
          <w:color w:val="000000"/>
        </w:rPr>
        <w:t xml:space="preserve">Závazek z této Smlouvy zaniká </w:t>
      </w:r>
      <w:r w:rsidRPr="00B32F09">
        <w:rPr>
          <w:rFonts w:asciiTheme="minorHAnsi" w:hAnsiTheme="minorHAnsi" w:cstheme="minorHAnsi"/>
          <w:lang w:eastAsia="en-US"/>
        </w:rPr>
        <w:t>písemnou dohodou Smluvních stran.</w:t>
      </w:r>
      <w:r w:rsidRPr="00B32F09">
        <w:rPr>
          <w:rFonts w:asciiTheme="minorHAnsi" w:hAnsiTheme="minorHAnsi" w:cstheme="minorHAnsi"/>
        </w:rPr>
        <w:t xml:space="preserve"> </w:t>
      </w:r>
    </w:p>
    <w:p w:rsidR="005E1885" w:rsidRPr="00B32F09" w:rsidRDefault="005E1885" w:rsidP="00CC71DA">
      <w:pPr>
        <w:pStyle w:val="Odstavecseseznamem1"/>
        <w:numPr>
          <w:ilvl w:val="1"/>
          <w:numId w:val="27"/>
        </w:numPr>
        <w:tabs>
          <w:tab w:val="left" w:pos="426"/>
        </w:tabs>
        <w:spacing w:after="0"/>
        <w:ind w:left="426" w:hanging="426"/>
        <w:jc w:val="both"/>
        <w:rPr>
          <w:rFonts w:asciiTheme="minorHAnsi" w:hAnsiTheme="minorHAnsi" w:cstheme="minorHAnsi"/>
        </w:rPr>
      </w:pPr>
      <w:r w:rsidRPr="00B32F09">
        <w:rPr>
          <w:rFonts w:asciiTheme="minorHAnsi" w:hAnsiTheme="minorHAnsi" w:cstheme="minorHAnsi"/>
        </w:rPr>
        <w:t>Od této Smlouvy může Smluvní strana dotčená porušením povinnosti jednostranně odstoupit pro podstatné porušení této Smlouvy, přičemž za podstatné porušení této Smlouvy se zejména považuje:</w:t>
      </w:r>
    </w:p>
    <w:p w:rsidR="005E1885" w:rsidRPr="00B32F09" w:rsidRDefault="005E1885" w:rsidP="00D50045">
      <w:pPr>
        <w:numPr>
          <w:ilvl w:val="1"/>
          <w:numId w:val="10"/>
        </w:numPr>
        <w:spacing w:line="276" w:lineRule="auto"/>
        <w:ind w:left="709" w:hanging="425"/>
        <w:jc w:val="both"/>
        <w:rPr>
          <w:rFonts w:asciiTheme="minorHAnsi" w:hAnsiTheme="minorHAnsi" w:cstheme="minorHAnsi"/>
          <w:sz w:val="22"/>
          <w:szCs w:val="22"/>
        </w:rPr>
      </w:pPr>
      <w:r w:rsidRPr="00B32F09">
        <w:rPr>
          <w:rFonts w:asciiTheme="minorHAnsi" w:hAnsiTheme="minorHAnsi" w:cstheme="minorHAnsi"/>
          <w:sz w:val="22"/>
          <w:szCs w:val="22"/>
        </w:rPr>
        <w:t xml:space="preserve">na straně </w:t>
      </w:r>
      <w:r w:rsidR="00024300" w:rsidRPr="00B32F09">
        <w:rPr>
          <w:rFonts w:asciiTheme="minorHAnsi" w:hAnsiTheme="minorHAnsi" w:cstheme="minorHAnsi"/>
          <w:sz w:val="22"/>
          <w:szCs w:val="22"/>
        </w:rPr>
        <w:t>Kupu</w:t>
      </w:r>
      <w:r w:rsidRPr="00B32F09">
        <w:rPr>
          <w:rFonts w:asciiTheme="minorHAnsi" w:hAnsiTheme="minorHAnsi" w:cstheme="minorHAnsi"/>
          <w:sz w:val="22"/>
          <w:szCs w:val="22"/>
        </w:rPr>
        <w:t xml:space="preserve">jícího nezaplacení kupní ceny podle této Smlouvy ve lhůtě delší 60 dní po dni splatnosti příslušné faktury, </w:t>
      </w:r>
    </w:p>
    <w:p w:rsidR="005E1885" w:rsidRPr="00B32F09" w:rsidRDefault="005E1885" w:rsidP="00D50045">
      <w:pPr>
        <w:numPr>
          <w:ilvl w:val="1"/>
          <w:numId w:val="10"/>
        </w:numPr>
        <w:spacing w:line="276" w:lineRule="auto"/>
        <w:ind w:left="709" w:hanging="425"/>
        <w:jc w:val="both"/>
        <w:rPr>
          <w:rFonts w:asciiTheme="minorHAnsi" w:hAnsiTheme="minorHAnsi" w:cstheme="minorHAnsi"/>
          <w:sz w:val="22"/>
          <w:szCs w:val="22"/>
        </w:rPr>
      </w:pPr>
      <w:r w:rsidRPr="00B32F09">
        <w:rPr>
          <w:rFonts w:asciiTheme="minorHAnsi" w:hAnsiTheme="minorHAnsi" w:cstheme="minorHAnsi"/>
          <w:sz w:val="22"/>
          <w:szCs w:val="22"/>
        </w:rPr>
        <w:t xml:space="preserve">na straně </w:t>
      </w:r>
      <w:r w:rsidR="00024300" w:rsidRPr="00B32F09">
        <w:rPr>
          <w:rFonts w:asciiTheme="minorHAnsi" w:hAnsiTheme="minorHAnsi" w:cstheme="minorHAnsi"/>
          <w:sz w:val="22"/>
          <w:szCs w:val="22"/>
        </w:rPr>
        <w:t>Prodá</w:t>
      </w:r>
      <w:r w:rsidRPr="00B32F09">
        <w:rPr>
          <w:rFonts w:asciiTheme="minorHAnsi" w:hAnsiTheme="minorHAnsi" w:cstheme="minorHAnsi"/>
          <w:sz w:val="22"/>
          <w:szCs w:val="22"/>
        </w:rPr>
        <w:t xml:space="preserve">vajícího, jestliže byť i část </w:t>
      </w:r>
      <w:r w:rsidR="00024300" w:rsidRPr="00B32F09">
        <w:rPr>
          <w:rFonts w:asciiTheme="minorHAnsi" w:hAnsiTheme="minorHAnsi" w:cstheme="minorHAnsi"/>
          <w:sz w:val="22"/>
          <w:szCs w:val="22"/>
        </w:rPr>
        <w:t>Zboží</w:t>
      </w:r>
      <w:r w:rsidRPr="00B32F09">
        <w:rPr>
          <w:rFonts w:asciiTheme="minorHAnsi" w:hAnsiTheme="minorHAnsi" w:cstheme="minorHAnsi"/>
          <w:sz w:val="22"/>
          <w:szCs w:val="22"/>
        </w:rPr>
        <w:t xml:space="preserve"> nebude řádně dodána v dohodnutém termínu,</w:t>
      </w:r>
    </w:p>
    <w:p w:rsidR="005E1885" w:rsidRPr="00B32F09" w:rsidRDefault="005E1885" w:rsidP="00D50045">
      <w:pPr>
        <w:numPr>
          <w:ilvl w:val="1"/>
          <w:numId w:val="10"/>
        </w:numPr>
        <w:spacing w:line="276" w:lineRule="auto"/>
        <w:ind w:left="709" w:hanging="425"/>
        <w:jc w:val="both"/>
        <w:rPr>
          <w:rFonts w:asciiTheme="minorHAnsi" w:hAnsiTheme="minorHAnsi" w:cstheme="minorHAnsi"/>
          <w:sz w:val="22"/>
          <w:szCs w:val="22"/>
        </w:rPr>
      </w:pPr>
      <w:r w:rsidRPr="00B32F09">
        <w:rPr>
          <w:rFonts w:asciiTheme="minorHAnsi" w:hAnsiTheme="minorHAnsi" w:cstheme="minorHAnsi"/>
          <w:sz w:val="22"/>
          <w:szCs w:val="22"/>
        </w:rPr>
        <w:t xml:space="preserve">na straně </w:t>
      </w:r>
      <w:r w:rsidR="00024300" w:rsidRPr="00B32F09">
        <w:rPr>
          <w:rFonts w:asciiTheme="minorHAnsi" w:hAnsiTheme="minorHAnsi" w:cstheme="minorHAnsi"/>
          <w:sz w:val="22"/>
          <w:szCs w:val="22"/>
        </w:rPr>
        <w:t>Prodá</w:t>
      </w:r>
      <w:r w:rsidRPr="00B32F09">
        <w:rPr>
          <w:rFonts w:asciiTheme="minorHAnsi" w:hAnsiTheme="minorHAnsi" w:cstheme="minorHAnsi"/>
          <w:sz w:val="22"/>
          <w:szCs w:val="22"/>
        </w:rPr>
        <w:t xml:space="preserve">vajícího, jestliže </w:t>
      </w:r>
      <w:r w:rsidR="00024300" w:rsidRPr="00B32F09">
        <w:rPr>
          <w:rFonts w:asciiTheme="minorHAnsi" w:hAnsiTheme="minorHAnsi" w:cstheme="minorHAnsi"/>
          <w:sz w:val="22"/>
          <w:szCs w:val="22"/>
        </w:rPr>
        <w:t>Zboží</w:t>
      </w:r>
      <w:r w:rsidRPr="00B32F09">
        <w:rPr>
          <w:rFonts w:asciiTheme="minorHAnsi" w:hAnsiTheme="minorHAnsi" w:cstheme="minorHAnsi"/>
          <w:sz w:val="22"/>
          <w:szCs w:val="22"/>
        </w:rPr>
        <w:t xml:space="preserve"> nebude mít vlastnosti deklarované </w:t>
      </w:r>
      <w:r w:rsidR="00024300" w:rsidRPr="00B32F09">
        <w:rPr>
          <w:rFonts w:asciiTheme="minorHAnsi" w:hAnsiTheme="minorHAnsi" w:cstheme="minorHAnsi"/>
          <w:sz w:val="22"/>
          <w:szCs w:val="22"/>
        </w:rPr>
        <w:t>Prodá</w:t>
      </w:r>
      <w:r w:rsidRPr="00B32F09">
        <w:rPr>
          <w:rFonts w:asciiTheme="minorHAnsi" w:hAnsiTheme="minorHAnsi" w:cstheme="minorHAnsi"/>
          <w:sz w:val="22"/>
          <w:szCs w:val="22"/>
        </w:rPr>
        <w:t>vajícím v této Smlouvě,</w:t>
      </w:r>
    </w:p>
    <w:p w:rsidR="005E1885" w:rsidRPr="00B32F09" w:rsidRDefault="005E1885" w:rsidP="00D50045">
      <w:pPr>
        <w:numPr>
          <w:ilvl w:val="1"/>
          <w:numId w:val="10"/>
        </w:numPr>
        <w:spacing w:line="276" w:lineRule="auto"/>
        <w:ind w:left="709" w:hanging="425"/>
        <w:jc w:val="both"/>
        <w:rPr>
          <w:rFonts w:asciiTheme="minorHAnsi" w:hAnsiTheme="minorHAnsi" w:cstheme="minorHAnsi"/>
          <w:sz w:val="22"/>
          <w:szCs w:val="22"/>
        </w:rPr>
      </w:pPr>
      <w:r w:rsidRPr="00B32F09">
        <w:rPr>
          <w:rFonts w:asciiTheme="minorHAnsi" w:hAnsiTheme="minorHAnsi" w:cstheme="minorHAnsi"/>
          <w:sz w:val="22"/>
          <w:szCs w:val="22"/>
          <w:lang w:eastAsia="en-US"/>
        </w:rPr>
        <w:t xml:space="preserve">pokud má </w:t>
      </w:r>
      <w:r w:rsidR="00024300" w:rsidRPr="00B32F09">
        <w:rPr>
          <w:rFonts w:asciiTheme="minorHAnsi" w:hAnsiTheme="minorHAnsi" w:cstheme="minorHAnsi"/>
          <w:sz w:val="22"/>
          <w:szCs w:val="22"/>
        </w:rPr>
        <w:t>Zboží</w:t>
      </w:r>
      <w:r w:rsidRPr="00B32F09">
        <w:rPr>
          <w:rFonts w:asciiTheme="minorHAnsi" w:hAnsiTheme="minorHAnsi" w:cstheme="minorHAnsi"/>
          <w:sz w:val="22"/>
          <w:szCs w:val="22"/>
        </w:rPr>
        <w:t xml:space="preserve"> </w:t>
      </w:r>
      <w:r w:rsidRPr="00B32F09">
        <w:rPr>
          <w:rFonts w:asciiTheme="minorHAnsi" w:hAnsiTheme="minorHAnsi" w:cstheme="minorHAnsi"/>
          <w:sz w:val="22"/>
          <w:szCs w:val="22"/>
          <w:lang w:eastAsia="en-US"/>
        </w:rPr>
        <w:t xml:space="preserve">vady, které jej činí neupotřebitelným nebo nemá vlastnosti, které si Kupující vymínil nebo o kterých ho </w:t>
      </w:r>
      <w:r w:rsidR="00024300" w:rsidRPr="00B32F09">
        <w:rPr>
          <w:rFonts w:asciiTheme="minorHAnsi" w:hAnsiTheme="minorHAnsi" w:cstheme="minorHAnsi"/>
          <w:sz w:val="22"/>
          <w:szCs w:val="22"/>
          <w:lang w:eastAsia="en-US"/>
        </w:rPr>
        <w:t>Prodá</w:t>
      </w:r>
      <w:r w:rsidRPr="00B32F09">
        <w:rPr>
          <w:rFonts w:asciiTheme="minorHAnsi" w:hAnsiTheme="minorHAnsi" w:cstheme="minorHAnsi"/>
          <w:sz w:val="22"/>
          <w:szCs w:val="22"/>
          <w:lang w:eastAsia="en-US"/>
        </w:rPr>
        <w:t xml:space="preserve">vající ujistil, </w:t>
      </w:r>
    </w:p>
    <w:p w:rsidR="005E1885" w:rsidRPr="00B32F09" w:rsidRDefault="005E1885" w:rsidP="00D50045">
      <w:pPr>
        <w:numPr>
          <w:ilvl w:val="1"/>
          <w:numId w:val="10"/>
        </w:numPr>
        <w:spacing w:line="276" w:lineRule="auto"/>
        <w:ind w:left="709" w:hanging="425"/>
        <w:jc w:val="both"/>
        <w:rPr>
          <w:rFonts w:asciiTheme="minorHAnsi" w:hAnsiTheme="minorHAnsi" w:cstheme="minorHAnsi"/>
          <w:sz w:val="22"/>
          <w:szCs w:val="22"/>
        </w:rPr>
      </w:pPr>
      <w:r w:rsidRPr="00B32F09">
        <w:rPr>
          <w:rFonts w:asciiTheme="minorHAnsi" w:hAnsiTheme="minorHAnsi" w:cstheme="minorHAnsi"/>
          <w:sz w:val="22"/>
          <w:szCs w:val="22"/>
          <w:lang w:eastAsia="en-US"/>
        </w:rPr>
        <w:t>nedodržení smluvních ujednání o záruce za jakost a nezajištění nápravy ani po výzvě Kupujícího,</w:t>
      </w:r>
    </w:p>
    <w:p w:rsidR="005E1885" w:rsidRPr="00B32F09" w:rsidRDefault="005E1885" w:rsidP="00D50045">
      <w:pPr>
        <w:numPr>
          <w:ilvl w:val="1"/>
          <w:numId w:val="10"/>
        </w:numPr>
        <w:spacing w:line="276" w:lineRule="auto"/>
        <w:ind w:left="709" w:hanging="425"/>
        <w:jc w:val="both"/>
        <w:rPr>
          <w:rFonts w:asciiTheme="minorHAnsi" w:hAnsiTheme="minorHAnsi" w:cstheme="minorHAnsi"/>
          <w:sz w:val="22"/>
          <w:szCs w:val="22"/>
        </w:rPr>
      </w:pPr>
      <w:r w:rsidRPr="00B32F09">
        <w:rPr>
          <w:rFonts w:asciiTheme="minorHAnsi" w:hAnsiTheme="minorHAnsi" w:cstheme="minorHAnsi"/>
          <w:sz w:val="22"/>
          <w:szCs w:val="22"/>
        </w:rPr>
        <w:t xml:space="preserve">na straně </w:t>
      </w:r>
      <w:r w:rsidR="00024300" w:rsidRPr="00B32F09">
        <w:rPr>
          <w:rFonts w:asciiTheme="minorHAnsi" w:hAnsiTheme="minorHAnsi" w:cstheme="minorHAnsi"/>
          <w:sz w:val="22"/>
          <w:szCs w:val="22"/>
        </w:rPr>
        <w:t>Prodá</w:t>
      </w:r>
      <w:r w:rsidRPr="00B32F09">
        <w:rPr>
          <w:rFonts w:asciiTheme="minorHAnsi" w:hAnsiTheme="minorHAnsi" w:cstheme="minorHAnsi"/>
          <w:sz w:val="22"/>
          <w:szCs w:val="22"/>
        </w:rPr>
        <w:t xml:space="preserve">vajícího, jestliže </w:t>
      </w:r>
      <w:r w:rsidR="00024300" w:rsidRPr="00B32F09">
        <w:rPr>
          <w:rFonts w:asciiTheme="minorHAnsi" w:hAnsiTheme="minorHAnsi" w:cstheme="minorHAnsi"/>
          <w:sz w:val="22"/>
          <w:szCs w:val="22"/>
        </w:rPr>
        <w:t>Prodá</w:t>
      </w:r>
      <w:r w:rsidRPr="00B32F09">
        <w:rPr>
          <w:rFonts w:asciiTheme="minorHAnsi" w:hAnsiTheme="minorHAnsi" w:cstheme="minorHAnsi"/>
          <w:sz w:val="22"/>
          <w:szCs w:val="22"/>
        </w:rPr>
        <w:t>vající neodstraní vady ve lhůtě stanovené Smlouvou od písemného nahlášení vady Kupujícím nebo v případě opakující se závady,</w:t>
      </w:r>
    </w:p>
    <w:p w:rsidR="005E1885" w:rsidRDefault="005E1885" w:rsidP="00D50045">
      <w:pPr>
        <w:numPr>
          <w:ilvl w:val="1"/>
          <w:numId w:val="10"/>
        </w:numPr>
        <w:spacing w:line="276" w:lineRule="auto"/>
        <w:ind w:left="709" w:hanging="425"/>
        <w:jc w:val="both"/>
        <w:rPr>
          <w:rFonts w:asciiTheme="minorHAnsi" w:hAnsiTheme="minorHAnsi" w:cstheme="minorHAnsi"/>
          <w:sz w:val="22"/>
          <w:szCs w:val="22"/>
        </w:rPr>
      </w:pPr>
      <w:r w:rsidRPr="00B32F09">
        <w:rPr>
          <w:rFonts w:asciiTheme="minorHAnsi" w:hAnsiTheme="minorHAnsi" w:cstheme="minorHAnsi"/>
          <w:sz w:val="22"/>
          <w:szCs w:val="22"/>
        </w:rPr>
        <w:t xml:space="preserve">na straně </w:t>
      </w:r>
      <w:r w:rsidR="00024300" w:rsidRPr="00B32F09">
        <w:rPr>
          <w:rFonts w:asciiTheme="minorHAnsi" w:hAnsiTheme="minorHAnsi" w:cstheme="minorHAnsi"/>
          <w:sz w:val="22"/>
          <w:szCs w:val="22"/>
        </w:rPr>
        <w:t>Prodá</w:t>
      </w:r>
      <w:r w:rsidRPr="00B32F09">
        <w:rPr>
          <w:rFonts w:asciiTheme="minorHAnsi" w:hAnsiTheme="minorHAnsi" w:cstheme="minorHAnsi"/>
          <w:sz w:val="22"/>
          <w:szCs w:val="22"/>
        </w:rPr>
        <w:t>vajícího, jestliže ve své nabídce v rámci veřejné zakázky, která předcházela uzavření této Smlouvy, uvedl informace nebo doklady, které neodpovídají skutečnosti a měly nebo mohly mít vliv na výsledek zadávacího řízení.</w:t>
      </w:r>
    </w:p>
    <w:p w:rsidR="00CC71DA" w:rsidRDefault="00CC71DA" w:rsidP="00D50045">
      <w:pPr>
        <w:pStyle w:val="Odstavecseseznamem"/>
        <w:numPr>
          <w:ilvl w:val="1"/>
          <w:numId w:val="10"/>
        </w:numPr>
        <w:ind w:hanging="425"/>
        <w:jc w:val="both"/>
        <w:rPr>
          <w:rFonts w:asciiTheme="minorHAnsi" w:eastAsia="Times New Roman" w:hAnsiTheme="minorHAnsi" w:cstheme="minorHAnsi"/>
          <w:lang w:eastAsia="ar-SA"/>
        </w:rPr>
      </w:pPr>
      <w:r w:rsidRPr="00CC71DA">
        <w:rPr>
          <w:rFonts w:asciiTheme="minorHAnsi" w:eastAsia="Times New Roman" w:hAnsiTheme="minorHAnsi" w:cstheme="minorHAnsi"/>
          <w:lang w:eastAsia="ar-SA"/>
        </w:rPr>
        <w:t>na straně Prodávajícího, jestliže bude zahájeno insolvenční řízení u Prodávajícího.</w:t>
      </w:r>
    </w:p>
    <w:p w:rsidR="00CC71DA" w:rsidRPr="00CC71DA" w:rsidRDefault="00CC71DA" w:rsidP="00CC71DA">
      <w:pPr>
        <w:pStyle w:val="Odstavecseseznamem"/>
        <w:rPr>
          <w:rFonts w:asciiTheme="minorHAnsi" w:eastAsia="Times New Roman" w:hAnsiTheme="minorHAnsi" w:cstheme="minorHAnsi"/>
          <w:lang w:eastAsia="ar-SA"/>
        </w:rPr>
      </w:pPr>
    </w:p>
    <w:p w:rsidR="005E1885" w:rsidRPr="00554495" w:rsidRDefault="005E1885" w:rsidP="00CC71DA">
      <w:pPr>
        <w:pStyle w:val="Odstavecseseznamem"/>
        <w:widowControl w:val="0"/>
        <w:numPr>
          <w:ilvl w:val="1"/>
          <w:numId w:val="27"/>
        </w:numPr>
        <w:spacing w:before="240" w:after="120"/>
        <w:ind w:left="426" w:hanging="426"/>
        <w:jc w:val="both"/>
        <w:rPr>
          <w:rFonts w:asciiTheme="minorHAnsi" w:hAnsiTheme="minorHAnsi" w:cstheme="minorHAnsi"/>
        </w:rPr>
      </w:pPr>
      <w:r w:rsidRPr="00554495">
        <w:rPr>
          <w:rFonts w:asciiTheme="minorHAnsi" w:hAnsiTheme="minorHAnsi" w:cstheme="minorHAnsi"/>
        </w:rPr>
        <w:t xml:space="preserve">Předčasným ukončením závazku dle této Smlouvy nejsou dotčena ustanovení o odpovědnosti za škodu (škoda může spočívat i v nákladech vynaložených Kupujícím na realizaci nového </w:t>
      </w:r>
      <w:r w:rsidR="003C3BDD" w:rsidRPr="00554495">
        <w:rPr>
          <w:rFonts w:asciiTheme="minorHAnsi" w:hAnsiTheme="minorHAnsi" w:cstheme="minorHAnsi"/>
        </w:rPr>
        <w:t>poptávkového</w:t>
      </w:r>
      <w:r w:rsidRPr="00554495">
        <w:rPr>
          <w:rFonts w:asciiTheme="minorHAnsi" w:hAnsiTheme="minorHAnsi" w:cstheme="minorHAnsi"/>
        </w:rPr>
        <w:t xml:space="preserve"> řízení), nároky na uplatnění smluvních pokut, o mlčenlivosti a ostatních práv a povinností založených touto Smlouvou.</w:t>
      </w:r>
    </w:p>
    <w:p w:rsidR="005E1885" w:rsidRDefault="005E1885" w:rsidP="00554495">
      <w:pPr>
        <w:pStyle w:val="Odstavecseseznamem1"/>
        <w:numPr>
          <w:ilvl w:val="1"/>
          <w:numId w:val="27"/>
        </w:numPr>
        <w:spacing w:after="0"/>
        <w:ind w:left="426" w:hanging="426"/>
        <w:jc w:val="both"/>
        <w:rPr>
          <w:rFonts w:asciiTheme="minorHAnsi" w:hAnsiTheme="minorHAnsi" w:cstheme="minorHAnsi"/>
        </w:rPr>
      </w:pPr>
      <w:r w:rsidRPr="00B32F09">
        <w:rPr>
          <w:rFonts w:asciiTheme="minorHAnsi" w:hAnsiTheme="minorHAnsi" w:cstheme="minorHAnsi"/>
        </w:rPr>
        <w:t>Skončením účinnosti Smlouvy zanikají všechny závazky Smluvních stran ze Smlouvy. Skončením účinnosti nebo jejím zánikem nezanikají nároky na náhradu škody a zaplacení smluvních pokut sjednaných pro případ porušení smluvních povinností vzniklé před skončením účinnosti Smlouvy, a ty závazky Smluvních stran, které podle Smlouvy nebo vzhledem ke své povaze mají trvat i nadále, nebo u kterých tak stanoví zákon.</w:t>
      </w:r>
    </w:p>
    <w:p w:rsidR="00266760" w:rsidRDefault="00266760" w:rsidP="00266760">
      <w:pPr>
        <w:pStyle w:val="Odstavecseseznamem"/>
        <w:numPr>
          <w:ilvl w:val="1"/>
          <w:numId w:val="27"/>
        </w:numPr>
        <w:spacing w:before="120" w:after="60"/>
        <w:ind w:left="426" w:hanging="426"/>
        <w:contextualSpacing w:val="0"/>
        <w:jc w:val="both"/>
      </w:pPr>
      <w:r w:rsidRPr="00592286">
        <w:t>V případě odstoupení od této Smlouvy Kupujícím pro podstatné porušení smluvní povinnosti Prodávajícím, je Prodávající povinen uhradit Kupujícímu případnou vzniklou újmu (majetkovou i nemajetkovou).</w:t>
      </w:r>
    </w:p>
    <w:p w:rsidR="00266760" w:rsidRDefault="00266760" w:rsidP="00266760">
      <w:pPr>
        <w:pStyle w:val="Odstavecseseznamem"/>
        <w:numPr>
          <w:ilvl w:val="0"/>
          <w:numId w:val="27"/>
        </w:numPr>
        <w:spacing w:before="120" w:after="60"/>
        <w:contextualSpacing w:val="0"/>
        <w:jc w:val="center"/>
      </w:pPr>
      <w:r>
        <w:rPr>
          <w:rFonts w:asciiTheme="minorHAnsi" w:hAnsiTheme="minorHAnsi" w:cstheme="minorHAnsi"/>
          <w:b/>
          <w:bCs/>
        </w:rPr>
        <w:t>KOMUNIKACE</w:t>
      </w:r>
    </w:p>
    <w:p w:rsidR="00266760" w:rsidRDefault="00266760" w:rsidP="003718C8">
      <w:pPr>
        <w:pStyle w:val="Odstavecseseznamem"/>
        <w:numPr>
          <w:ilvl w:val="1"/>
          <w:numId w:val="27"/>
        </w:numPr>
        <w:spacing w:before="120" w:after="60"/>
        <w:ind w:left="426" w:hanging="568"/>
        <w:contextualSpacing w:val="0"/>
        <w:jc w:val="both"/>
      </w:pPr>
      <w:r w:rsidRPr="00262D41">
        <w:t>Veškerá sdělení či jiná jednání smluvních stran podle této Smlouvy budou adresovány níže uvedeným zástupcům smluvních stran, a to v českém jazyce.</w:t>
      </w:r>
    </w:p>
    <w:p w:rsidR="00266760" w:rsidRDefault="00266760" w:rsidP="003718C8">
      <w:pPr>
        <w:pStyle w:val="Odstavecseseznamem"/>
        <w:numPr>
          <w:ilvl w:val="1"/>
          <w:numId w:val="27"/>
        </w:numPr>
        <w:spacing w:before="120" w:after="60"/>
        <w:ind w:left="426" w:hanging="568"/>
        <w:contextualSpacing w:val="0"/>
        <w:jc w:val="both"/>
      </w:pPr>
      <w:r w:rsidRPr="00262D41">
        <w:t>Pokud tato Smlouva vyžaduje pro určité sdělení či jiné jednání smluvních stran písemnou formu, bude takové sdělení zasláno prostřednictvím e-mailu opatřeného zaručeným elektronickým podpisem zástupce smluvní strany na e-mail kontaktní osoby druhé smluvní strany, popř. zasláno prostřednictvím poskytovatele poštovních služeb na adresu sídla příslušné smluvní strany k rukám zástupce této strany podle této Smlouvy. Upozornění na porušení Smlouvy a odstoupení od Smlouvy musí mít písemnou formu a musí být zaslány poštou jako doporučené zásilky a současně elektronicky kontaktní osobě dle čl.</w:t>
      </w:r>
      <w:r>
        <w:t xml:space="preserve"> </w:t>
      </w:r>
      <w:r w:rsidRPr="00262D41">
        <w:t>14.4. Smlouvy.</w:t>
      </w:r>
    </w:p>
    <w:p w:rsidR="00266760" w:rsidRDefault="00266760" w:rsidP="003718C8">
      <w:pPr>
        <w:pStyle w:val="Odstavecseseznamem"/>
        <w:numPr>
          <w:ilvl w:val="1"/>
          <w:numId w:val="27"/>
        </w:numPr>
        <w:spacing w:before="120" w:after="60"/>
        <w:ind w:left="426" w:hanging="568"/>
        <w:contextualSpacing w:val="0"/>
        <w:jc w:val="both"/>
      </w:pPr>
      <w:r w:rsidRPr="00262D41">
        <w:t xml:space="preserve">Vyžaduje-li tato Smlouva, aby určité sdělení či jiné jednání smluvních stran bylo učiněno písemně v určité lhůtě, je tato lhůta zachována, pokud je sdělení nebo úkon doručeno elektronicky na e-mail zástupce druhé smluvní strany podle této Smlouvy. Pokud smluvní strana nepotvrdí doručení, má se za to, že zpráva byla doručena </w:t>
      </w:r>
      <w:r w:rsidRPr="003718C8">
        <w:t>následující pracovní</w:t>
      </w:r>
      <w:r w:rsidRPr="00262D41">
        <w:t xml:space="preserve"> den po odeslání e-mailu.</w:t>
      </w:r>
    </w:p>
    <w:p w:rsidR="00266760" w:rsidRDefault="00266760" w:rsidP="003718C8">
      <w:pPr>
        <w:pStyle w:val="Odstavecseseznamem"/>
        <w:numPr>
          <w:ilvl w:val="1"/>
          <w:numId w:val="27"/>
        </w:numPr>
        <w:spacing w:before="120" w:after="60"/>
        <w:ind w:left="426" w:hanging="568"/>
        <w:contextualSpacing w:val="0"/>
        <w:jc w:val="both"/>
      </w:pPr>
      <w:r w:rsidRPr="00262D41">
        <w:t>Smluvní strany dohodly, že v komunikaci ve věcech plnění této Smlouvy je budou zastupovat následující osoby:</w:t>
      </w:r>
    </w:p>
    <w:p w:rsidR="00266760" w:rsidRPr="003718C8" w:rsidRDefault="00266760" w:rsidP="003718C8">
      <w:pPr>
        <w:jc w:val="both"/>
        <w:rPr>
          <w:rFonts w:asciiTheme="minorHAnsi" w:hAnsiTheme="minorHAnsi" w:cstheme="minorHAnsi"/>
          <w:sz w:val="22"/>
          <w:szCs w:val="22"/>
        </w:rPr>
      </w:pPr>
      <w:r w:rsidRPr="003718C8">
        <w:rPr>
          <w:rFonts w:asciiTheme="minorHAnsi" w:hAnsiTheme="minorHAnsi" w:cstheme="minorHAnsi"/>
          <w:sz w:val="22"/>
          <w:szCs w:val="22"/>
        </w:rPr>
        <w:t>Prodávající prohlašuje, že pověřil níže uvedenou osobu k jednání svým jménem ve věcech souvisejících s realizací této Smlouvy včetně předání předmětu koupě:</w:t>
      </w:r>
    </w:p>
    <w:p w:rsidR="00266760" w:rsidRPr="003718C8" w:rsidRDefault="00266760" w:rsidP="003718C8">
      <w:pPr>
        <w:pStyle w:val="Odstavecseseznamem"/>
        <w:ind w:left="426"/>
        <w:rPr>
          <w:rFonts w:asciiTheme="minorHAnsi" w:hAnsiTheme="minorHAnsi" w:cstheme="minorHAnsi"/>
        </w:rPr>
      </w:pPr>
      <w:r w:rsidRPr="003718C8">
        <w:rPr>
          <w:rFonts w:asciiTheme="minorHAnsi" w:hAnsiTheme="minorHAnsi" w:cstheme="minorHAnsi"/>
        </w:rPr>
        <w:t xml:space="preserve">Jméno: </w:t>
      </w:r>
      <w:r w:rsidRPr="003718C8">
        <w:rPr>
          <w:rFonts w:asciiTheme="minorHAnsi" w:hAnsiTheme="minorHAnsi" w:cstheme="minorHAnsi"/>
        </w:rPr>
        <w:tab/>
      </w:r>
      <w:r w:rsidRPr="003718C8">
        <w:rPr>
          <w:rFonts w:asciiTheme="minorHAnsi" w:hAnsiTheme="minorHAnsi" w:cstheme="minorHAnsi"/>
        </w:rPr>
        <w:tab/>
      </w:r>
      <w:r w:rsidRPr="003718C8">
        <w:rPr>
          <w:rFonts w:asciiTheme="minorHAnsi" w:hAnsiTheme="minorHAnsi" w:cstheme="minorHAnsi"/>
        </w:rPr>
        <w:tab/>
      </w:r>
      <w:r w:rsidR="003718C8" w:rsidRPr="003718C8">
        <w:rPr>
          <w:rFonts w:asciiTheme="minorHAnsi" w:hAnsiTheme="minorHAnsi" w:cstheme="minorHAnsi"/>
          <w:b/>
          <w:color w:val="FF0000"/>
          <w:lang w:eastAsia="cs-CZ"/>
        </w:rPr>
        <w:t>DOPLNIT</w:t>
      </w:r>
    </w:p>
    <w:p w:rsidR="00266760" w:rsidRPr="003718C8" w:rsidRDefault="00266760" w:rsidP="003718C8">
      <w:pPr>
        <w:pStyle w:val="Odstavecseseznamem"/>
        <w:ind w:left="426"/>
        <w:rPr>
          <w:rFonts w:asciiTheme="minorHAnsi" w:hAnsiTheme="minorHAnsi" w:cstheme="minorHAnsi"/>
          <w:color w:val="FF0000"/>
        </w:rPr>
      </w:pPr>
      <w:r w:rsidRPr="003718C8">
        <w:rPr>
          <w:rFonts w:asciiTheme="minorHAnsi" w:hAnsiTheme="minorHAnsi" w:cstheme="minorHAnsi"/>
        </w:rPr>
        <w:t xml:space="preserve">E-mail: </w:t>
      </w:r>
      <w:r w:rsidRPr="003718C8">
        <w:rPr>
          <w:rFonts w:asciiTheme="minorHAnsi" w:hAnsiTheme="minorHAnsi" w:cstheme="minorHAnsi"/>
        </w:rPr>
        <w:tab/>
      </w:r>
      <w:r w:rsidRPr="003718C8">
        <w:rPr>
          <w:rFonts w:asciiTheme="minorHAnsi" w:hAnsiTheme="minorHAnsi" w:cstheme="minorHAnsi"/>
        </w:rPr>
        <w:tab/>
      </w:r>
      <w:r w:rsidRPr="003718C8">
        <w:rPr>
          <w:rFonts w:asciiTheme="minorHAnsi" w:hAnsiTheme="minorHAnsi" w:cstheme="minorHAnsi"/>
        </w:rPr>
        <w:tab/>
      </w:r>
      <w:r w:rsidR="003718C8" w:rsidRPr="003718C8">
        <w:rPr>
          <w:rFonts w:asciiTheme="minorHAnsi" w:hAnsiTheme="minorHAnsi" w:cstheme="minorHAnsi"/>
          <w:b/>
          <w:color w:val="FF0000"/>
          <w:lang w:eastAsia="cs-CZ"/>
        </w:rPr>
        <w:t>DOPLNIT</w:t>
      </w:r>
    </w:p>
    <w:p w:rsidR="003718C8" w:rsidRPr="003718C8" w:rsidRDefault="003718C8" w:rsidP="003718C8">
      <w:pPr>
        <w:pStyle w:val="Odstavecseseznamem"/>
        <w:ind w:left="426"/>
        <w:rPr>
          <w:rFonts w:asciiTheme="minorHAnsi" w:hAnsiTheme="minorHAnsi" w:cstheme="minorHAnsi"/>
          <w:color w:val="FF0000"/>
        </w:rPr>
      </w:pPr>
      <w:r>
        <w:rPr>
          <w:rFonts w:asciiTheme="minorHAnsi" w:hAnsiTheme="minorHAnsi" w:cstheme="minorHAnsi"/>
        </w:rPr>
        <w:t xml:space="preserve">Tel.: </w:t>
      </w:r>
      <w:r>
        <w:rPr>
          <w:rFonts w:asciiTheme="minorHAnsi" w:hAnsiTheme="minorHAnsi" w:cstheme="minorHAnsi"/>
        </w:rPr>
        <w:tab/>
      </w:r>
      <w:r>
        <w:rPr>
          <w:rFonts w:asciiTheme="minorHAnsi" w:hAnsiTheme="minorHAnsi" w:cstheme="minorHAnsi"/>
        </w:rPr>
        <w:tab/>
        <w:t xml:space="preserve">              </w:t>
      </w:r>
      <w:r w:rsidRPr="003718C8">
        <w:rPr>
          <w:rFonts w:asciiTheme="minorHAnsi" w:hAnsiTheme="minorHAnsi" w:cstheme="minorHAnsi"/>
          <w:b/>
          <w:color w:val="FF0000"/>
          <w:lang w:eastAsia="cs-CZ"/>
        </w:rPr>
        <w:t>DOPLNIT</w:t>
      </w:r>
      <w:r w:rsidRPr="003718C8">
        <w:rPr>
          <w:rFonts w:asciiTheme="minorHAnsi" w:hAnsiTheme="minorHAnsi" w:cstheme="minorHAnsi"/>
          <w:color w:val="FF0000"/>
        </w:rPr>
        <w:t xml:space="preserve"> </w:t>
      </w:r>
    </w:p>
    <w:p w:rsidR="00266760" w:rsidRPr="003718C8" w:rsidRDefault="00266760" w:rsidP="003718C8">
      <w:pPr>
        <w:rPr>
          <w:rFonts w:asciiTheme="minorHAnsi" w:hAnsiTheme="minorHAnsi" w:cstheme="minorHAnsi"/>
        </w:rPr>
      </w:pPr>
      <w:r w:rsidRPr="003718C8">
        <w:rPr>
          <w:rFonts w:asciiTheme="minorHAnsi" w:hAnsiTheme="minorHAnsi" w:cstheme="minorHAnsi"/>
        </w:rPr>
        <w:t xml:space="preserve">Prodávající prohlašuje, že pověřil níže uvedenou osobu ke kvalifikovanému provádění zaškolení a k údržbě dodaných </w:t>
      </w:r>
      <w:r w:rsidR="003718C8" w:rsidRPr="003718C8">
        <w:rPr>
          <w:rFonts w:asciiTheme="minorHAnsi" w:hAnsiTheme="minorHAnsi" w:cstheme="minorHAnsi"/>
        </w:rPr>
        <w:t>strojů</w:t>
      </w:r>
      <w:r w:rsidRPr="003718C8">
        <w:rPr>
          <w:rFonts w:asciiTheme="minorHAnsi" w:hAnsiTheme="minorHAnsi" w:cstheme="minorHAnsi"/>
        </w:rPr>
        <w:t>:</w:t>
      </w:r>
    </w:p>
    <w:p w:rsidR="00266760" w:rsidRPr="003718C8" w:rsidRDefault="00266760" w:rsidP="003718C8">
      <w:pPr>
        <w:pStyle w:val="Odstavecseseznamem"/>
        <w:ind w:left="426"/>
        <w:rPr>
          <w:rFonts w:asciiTheme="minorHAnsi" w:hAnsiTheme="minorHAnsi" w:cstheme="minorHAnsi"/>
          <w:color w:val="FF0000"/>
        </w:rPr>
      </w:pPr>
      <w:r w:rsidRPr="003718C8">
        <w:rPr>
          <w:rFonts w:asciiTheme="minorHAnsi" w:hAnsiTheme="minorHAnsi" w:cstheme="minorHAnsi"/>
        </w:rPr>
        <w:t xml:space="preserve">Jméno: </w:t>
      </w:r>
      <w:r w:rsidRPr="003718C8">
        <w:rPr>
          <w:rFonts w:asciiTheme="minorHAnsi" w:hAnsiTheme="minorHAnsi" w:cstheme="minorHAnsi"/>
        </w:rPr>
        <w:tab/>
      </w:r>
      <w:r w:rsidRPr="003718C8">
        <w:rPr>
          <w:rFonts w:asciiTheme="minorHAnsi" w:hAnsiTheme="minorHAnsi" w:cstheme="minorHAnsi"/>
        </w:rPr>
        <w:tab/>
      </w:r>
      <w:r w:rsidRPr="003718C8">
        <w:rPr>
          <w:rFonts w:asciiTheme="minorHAnsi" w:hAnsiTheme="minorHAnsi" w:cstheme="minorHAnsi"/>
        </w:rPr>
        <w:tab/>
      </w:r>
      <w:r w:rsidR="003718C8" w:rsidRPr="003718C8">
        <w:rPr>
          <w:rFonts w:asciiTheme="minorHAnsi" w:hAnsiTheme="minorHAnsi" w:cstheme="minorHAnsi"/>
          <w:b/>
          <w:color w:val="FF0000"/>
          <w:lang w:eastAsia="cs-CZ"/>
        </w:rPr>
        <w:t>DOPLNIT</w:t>
      </w:r>
    </w:p>
    <w:p w:rsidR="003718C8" w:rsidRPr="003718C8" w:rsidRDefault="00266760" w:rsidP="003718C8">
      <w:pPr>
        <w:pStyle w:val="Odstavecseseznamem"/>
        <w:ind w:left="426"/>
        <w:rPr>
          <w:rFonts w:asciiTheme="minorHAnsi" w:hAnsiTheme="minorHAnsi" w:cstheme="minorHAnsi"/>
          <w:color w:val="FF0000"/>
        </w:rPr>
      </w:pPr>
      <w:r w:rsidRPr="003718C8">
        <w:rPr>
          <w:rFonts w:asciiTheme="minorHAnsi" w:hAnsiTheme="minorHAnsi" w:cstheme="minorHAnsi"/>
        </w:rPr>
        <w:t xml:space="preserve">E-mail: </w:t>
      </w:r>
      <w:r w:rsidRPr="003718C8">
        <w:rPr>
          <w:rFonts w:asciiTheme="minorHAnsi" w:hAnsiTheme="minorHAnsi" w:cstheme="minorHAnsi"/>
        </w:rPr>
        <w:tab/>
      </w:r>
      <w:r w:rsidRPr="003718C8">
        <w:rPr>
          <w:rFonts w:asciiTheme="minorHAnsi" w:hAnsiTheme="minorHAnsi" w:cstheme="minorHAnsi"/>
        </w:rPr>
        <w:tab/>
      </w:r>
      <w:r w:rsidRPr="003718C8">
        <w:rPr>
          <w:rFonts w:asciiTheme="minorHAnsi" w:hAnsiTheme="minorHAnsi" w:cstheme="minorHAnsi"/>
        </w:rPr>
        <w:tab/>
      </w:r>
      <w:r w:rsidR="003718C8" w:rsidRPr="003718C8">
        <w:rPr>
          <w:rFonts w:asciiTheme="minorHAnsi" w:hAnsiTheme="minorHAnsi" w:cstheme="minorHAnsi"/>
          <w:b/>
          <w:color w:val="FF0000"/>
          <w:lang w:eastAsia="cs-CZ"/>
        </w:rPr>
        <w:t>DOPLNIT</w:t>
      </w:r>
      <w:r w:rsidR="003718C8" w:rsidRPr="003718C8">
        <w:rPr>
          <w:rFonts w:asciiTheme="minorHAnsi" w:hAnsiTheme="minorHAnsi" w:cstheme="minorHAnsi"/>
          <w:color w:val="FF0000"/>
        </w:rPr>
        <w:t xml:space="preserve"> </w:t>
      </w:r>
    </w:p>
    <w:p w:rsidR="00266760" w:rsidRPr="003718C8" w:rsidRDefault="00266760" w:rsidP="003718C8">
      <w:pPr>
        <w:pStyle w:val="Odstavecseseznamem"/>
        <w:ind w:left="426"/>
        <w:rPr>
          <w:rFonts w:asciiTheme="minorHAnsi" w:hAnsiTheme="minorHAnsi" w:cstheme="minorHAnsi"/>
          <w:color w:val="FF0000"/>
        </w:rPr>
      </w:pPr>
      <w:r w:rsidRPr="003718C8">
        <w:rPr>
          <w:rFonts w:asciiTheme="minorHAnsi" w:hAnsiTheme="minorHAnsi" w:cstheme="minorHAnsi"/>
        </w:rPr>
        <w:t xml:space="preserve">Tel.: </w:t>
      </w:r>
      <w:r w:rsidRPr="003718C8">
        <w:rPr>
          <w:rFonts w:asciiTheme="minorHAnsi" w:hAnsiTheme="minorHAnsi" w:cstheme="minorHAnsi"/>
        </w:rPr>
        <w:tab/>
      </w:r>
      <w:r w:rsidRPr="003718C8">
        <w:rPr>
          <w:rFonts w:asciiTheme="minorHAnsi" w:hAnsiTheme="minorHAnsi" w:cstheme="minorHAnsi"/>
        </w:rPr>
        <w:tab/>
        <w:t xml:space="preserve">              </w:t>
      </w:r>
      <w:r w:rsidR="003718C8" w:rsidRPr="003718C8">
        <w:rPr>
          <w:rFonts w:asciiTheme="minorHAnsi" w:hAnsiTheme="minorHAnsi" w:cstheme="minorHAnsi"/>
          <w:b/>
          <w:color w:val="FF0000"/>
          <w:lang w:eastAsia="cs-CZ"/>
        </w:rPr>
        <w:t>DOPLNIT</w:t>
      </w:r>
    </w:p>
    <w:p w:rsidR="00266760" w:rsidRPr="003718C8" w:rsidRDefault="00266760" w:rsidP="003718C8">
      <w:pPr>
        <w:jc w:val="both"/>
        <w:rPr>
          <w:rFonts w:asciiTheme="minorHAnsi" w:hAnsiTheme="minorHAnsi" w:cstheme="minorHAnsi"/>
          <w:sz w:val="22"/>
          <w:szCs w:val="22"/>
        </w:rPr>
      </w:pPr>
      <w:r w:rsidRPr="003718C8">
        <w:rPr>
          <w:rFonts w:asciiTheme="minorHAnsi" w:hAnsiTheme="minorHAnsi" w:cstheme="minorHAnsi"/>
          <w:sz w:val="22"/>
          <w:szCs w:val="22"/>
        </w:rPr>
        <w:t>Kupující prohlašuje, že pověřil níže uvedenou osobu k jednání svým jménem ve věcech souvisejících s realizací této Smlouvy včetně převzetí předmětu koupě:</w:t>
      </w:r>
    </w:p>
    <w:p w:rsidR="00C22554" w:rsidRPr="00340696" w:rsidRDefault="00266760" w:rsidP="003718C8">
      <w:pPr>
        <w:pStyle w:val="Odstavecseseznamem"/>
        <w:ind w:left="426"/>
        <w:rPr>
          <w:rFonts w:asciiTheme="minorHAnsi" w:hAnsiTheme="minorHAnsi" w:cstheme="minorHAnsi"/>
          <w:b/>
          <w:lang w:eastAsia="cs-CZ"/>
        </w:rPr>
      </w:pPr>
      <w:r w:rsidRPr="003718C8">
        <w:rPr>
          <w:rFonts w:asciiTheme="minorHAnsi" w:hAnsiTheme="minorHAnsi" w:cstheme="minorHAnsi"/>
        </w:rPr>
        <w:t xml:space="preserve">Jméno: </w:t>
      </w:r>
      <w:r w:rsidRPr="003718C8">
        <w:rPr>
          <w:rFonts w:asciiTheme="minorHAnsi" w:hAnsiTheme="minorHAnsi" w:cstheme="minorHAnsi"/>
        </w:rPr>
        <w:tab/>
      </w:r>
      <w:r w:rsidRPr="003718C8">
        <w:rPr>
          <w:rFonts w:asciiTheme="minorHAnsi" w:hAnsiTheme="minorHAnsi" w:cstheme="minorHAnsi"/>
        </w:rPr>
        <w:tab/>
      </w:r>
      <w:r w:rsidRPr="003718C8">
        <w:rPr>
          <w:rFonts w:asciiTheme="minorHAnsi" w:hAnsiTheme="minorHAnsi" w:cstheme="minorHAnsi"/>
        </w:rPr>
        <w:tab/>
      </w:r>
      <w:r w:rsidR="00340696">
        <w:rPr>
          <w:rFonts w:asciiTheme="minorHAnsi" w:hAnsiTheme="minorHAnsi" w:cstheme="minorHAnsi"/>
        </w:rPr>
        <w:t>Ing. Petr Koná</w:t>
      </w:r>
      <w:r w:rsidR="002F10C1">
        <w:rPr>
          <w:rFonts w:asciiTheme="minorHAnsi" w:hAnsiTheme="minorHAnsi" w:cstheme="minorHAnsi"/>
        </w:rPr>
        <w:t>š</w:t>
      </w:r>
    </w:p>
    <w:p w:rsidR="003718C8" w:rsidRDefault="00266760" w:rsidP="003718C8">
      <w:pPr>
        <w:pStyle w:val="Odstavecseseznamem"/>
        <w:ind w:left="426"/>
        <w:rPr>
          <w:rFonts w:asciiTheme="minorHAnsi" w:hAnsiTheme="minorHAnsi" w:cstheme="minorHAnsi"/>
        </w:rPr>
      </w:pPr>
      <w:r w:rsidRPr="003718C8">
        <w:rPr>
          <w:rFonts w:asciiTheme="minorHAnsi" w:hAnsiTheme="minorHAnsi" w:cstheme="minorHAnsi"/>
        </w:rPr>
        <w:t xml:space="preserve">E-mail: </w:t>
      </w:r>
      <w:r w:rsidRPr="003718C8">
        <w:rPr>
          <w:rFonts w:asciiTheme="minorHAnsi" w:hAnsiTheme="minorHAnsi" w:cstheme="minorHAnsi"/>
        </w:rPr>
        <w:tab/>
      </w:r>
      <w:r w:rsidRPr="003718C8">
        <w:rPr>
          <w:rFonts w:asciiTheme="minorHAnsi" w:hAnsiTheme="minorHAnsi" w:cstheme="minorHAnsi"/>
        </w:rPr>
        <w:tab/>
      </w:r>
      <w:r w:rsidRPr="003718C8">
        <w:rPr>
          <w:rFonts w:asciiTheme="minorHAnsi" w:hAnsiTheme="minorHAnsi" w:cstheme="minorHAnsi"/>
        </w:rPr>
        <w:tab/>
      </w:r>
      <w:hyperlink r:id="rId9" w:history="1">
        <w:r w:rsidR="002F10C1" w:rsidRPr="00CE3103">
          <w:rPr>
            <w:rStyle w:val="Hypertextovodkaz"/>
            <w:rFonts w:asciiTheme="minorHAnsi" w:hAnsiTheme="minorHAnsi" w:cstheme="minorHAnsi"/>
          </w:rPr>
          <w:t>konas@sos-souhtyn.cz</w:t>
        </w:r>
      </w:hyperlink>
      <w:r w:rsidR="002F10C1">
        <w:rPr>
          <w:rFonts w:asciiTheme="minorHAnsi" w:hAnsiTheme="minorHAnsi" w:cstheme="minorHAnsi"/>
        </w:rPr>
        <w:t xml:space="preserve"> </w:t>
      </w:r>
      <w:r w:rsidR="003718C8" w:rsidRPr="003718C8">
        <w:rPr>
          <w:rFonts w:asciiTheme="minorHAnsi" w:hAnsiTheme="minorHAnsi" w:cstheme="minorHAnsi"/>
        </w:rPr>
        <w:t xml:space="preserve"> </w:t>
      </w:r>
    </w:p>
    <w:p w:rsidR="00266760" w:rsidRPr="00340696" w:rsidRDefault="00266760" w:rsidP="003718C8">
      <w:pPr>
        <w:pStyle w:val="Odstavecseseznamem"/>
        <w:ind w:left="426"/>
        <w:rPr>
          <w:rFonts w:asciiTheme="minorHAnsi" w:hAnsiTheme="minorHAnsi" w:cstheme="minorHAnsi"/>
        </w:rPr>
      </w:pPr>
      <w:r w:rsidRPr="003718C8">
        <w:rPr>
          <w:rFonts w:asciiTheme="minorHAnsi" w:hAnsiTheme="minorHAnsi" w:cstheme="minorHAnsi"/>
        </w:rPr>
        <w:t xml:space="preserve">Tel.: </w:t>
      </w:r>
      <w:r w:rsidRPr="003718C8">
        <w:rPr>
          <w:rFonts w:asciiTheme="minorHAnsi" w:hAnsiTheme="minorHAnsi" w:cstheme="minorHAnsi"/>
        </w:rPr>
        <w:tab/>
      </w:r>
      <w:r w:rsidRPr="003718C8">
        <w:rPr>
          <w:rFonts w:asciiTheme="minorHAnsi" w:hAnsiTheme="minorHAnsi" w:cstheme="minorHAnsi"/>
        </w:rPr>
        <w:tab/>
        <w:t xml:space="preserve">              </w:t>
      </w:r>
      <w:r w:rsidR="002F10C1">
        <w:rPr>
          <w:rFonts w:asciiTheme="minorHAnsi" w:hAnsiTheme="minorHAnsi" w:cstheme="minorHAnsi"/>
        </w:rPr>
        <w:t>+420 </w:t>
      </w:r>
      <w:r w:rsidR="00340696">
        <w:rPr>
          <w:rFonts w:asciiTheme="minorHAnsi" w:hAnsiTheme="minorHAnsi" w:cstheme="minorHAnsi"/>
        </w:rPr>
        <w:t>602</w:t>
      </w:r>
      <w:r w:rsidR="002F10C1">
        <w:rPr>
          <w:rFonts w:asciiTheme="minorHAnsi" w:hAnsiTheme="minorHAnsi" w:cstheme="minorHAnsi"/>
        </w:rPr>
        <w:t> </w:t>
      </w:r>
      <w:r w:rsidR="00340696">
        <w:rPr>
          <w:rFonts w:asciiTheme="minorHAnsi" w:hAnsiTheme="minorHAnsi" w:cstheme="minorHAnsi"/>
        </w:rPr>
        <w:t>738</w:t>
      </w:r>
      <w:r w:rsidR="002F10C1">
        <w:rPr>
          <w:rFonts w:asciiTheme="minorHAnsi" w:hAnsiTheme="minorHAnsi" w:cstheme="minorHAnsi"/>
        </w:rPr>
        <w:t xml:space="preserve"> </w:t>
      </w:r>
      <w:bookmarkStart w:id="1" w:name="_GoBack"/>
      <w:bookmarkEnd w:id="1"/>
      <w:r w:rsidR="00340696">
        <w:rPr>
          <w:rFonts w:asciiTheme="minorHAnsi" w:hAnsiTheme="minorHAnsi" w:cstheme="minorHAnsi"/>
        </w:rPr>
        <w:t>662</w:t>
      </w:r>
    </w:p>
    <w:p w:rsidR="00CC71DA" w:rsidRPr="00B32F09" w:rsidRDefault="00CC71DA" w:rsidP="00CC71DA">
      <w:pPr>
        <w:pStyle w:val="Odstavecseseznamem1"/>
        <w:spacing w:after="0"/>
        <w:ind w:left="426"/>
        <w:jc w:val="both"/>
        <w:rPr>
          <w:rFonts w:asciiTheme="minorHAnsi" w:hAnsiTheme="minorHAnsi" w:cstheme="minorHAnsi"/>
        </w:rPr>
      </w:pPr>
    </w:p>
    <w:p w:rsidR="005E1885" w:rsidRDefault="00B6308C" w:rsidP="00554495">
      <w:pPr>
        <w:pStyle w:val="Odstavecseseznamem"/>
        <w:numPr>
          <w:ilvl w:val="0"/>
          <w:numId w:val="27"/>
        </w:numPr>
        <w:autoSpaceDE w:val="0"/>
        <w:autoSpaceDN w:val="0"/>
        <w:adjustRightInd w:val="0"/>
        <w:spacing w:after="120"/>
        <w:jc w:val="center"/>
        <w:rPr>
          <w:rFonts w:asciiTheme="minorHAnsi" w:hAnsiTheme="minorHAnsi" w:cstheme="minorHAnsi"/>
          <w:b/>
          <w:bCs/>
        </w:rPr>
      </w:pPr>
      <w:r w:rsidRPr="00554495">
        <w:rPr>
          <w:rFonts w:asciiTheme="minorHAnsi" w:hAnsiTheme="minorHAnsi" w:cstheme="minorHAnsi"/>
          <w:b/>
          <w:bCs/>
        </w:rPr>
        <w:t xml:space="preserve">ZÁVĚREČNÁ </w:t>
      </w:r>
      <w:r w:rsidR="005E1885" w:rsidRPr="00554495">
        <w:rPr>
          <w:rFonts w:asciiTheme="minorHAnsi" w:hAnsiTheme="minorHAnsi" w:cstheme="minorHAnsi"/>
          <w:b/>
          <w:bCs/>
        </w:rPr>
        <w:t>USTANOVENÍ</w:t>
      </w:r>
    </w:p>
    <w:p w:rsidR="00266760" w:rsidRPr="00554495" w:rsidRDefault="00266760" w:rsidP="00266760">
      <w:pPr>
        <w:pStyle w:val="Odstavecseseznamem"/>
        <w:autoSpaceDE w:val="0"/>
        <w:autoSpaceDN w:val="0"/>
        <w:adjustRightInd w:val="0"/>
        <w:spacing w:after="120"/>
        <w:ind w:left="360"/>
        <w:rPr>
          <w:rFonts w:asciiTheme="minorHAnsi" w:hAnsiTheme="minorHAnsi" w:cstheme="minorHAnsi"/>
          <w:b/>
          <w:bCs/>
        </w:rPr>
      </w:pPr>
    </w:p>
    <w:p w:rsidR="005E1885" w:rsidRDefault="005E1885" w:rsidP="00266760">
      <w:pPr>
        <w:pStyle w:val="Odstavecseseznamem"/>
        <w:numPr>
          <w:ilvl w:val="1"/>
          <w:numId w:val="27"/>
        </w:numPr>
        <w:spacing w:before="240" w:after="0"/>
        <w:ind w:left="426" w:hanging="568"/>
        <w:jc w:val="both"/>
        <w:rPr>
          <w:rFonts w:asciiTheme="minorHAnsi" w:hAnsiTheme="minorHAnsi" w:cstheme="minorHAnsi"/>
        </w:rPr>
      </w:pPr>
      <w:r w:rsidRPr="00554495">
        <w:rPr>
          <w:rFonts w:asciiTheme="minorHAnsi" w:hAnsiTheme="minorHAnsi" w:cstheme="minorHAnsi"/>
        </w:rPr>
        <w:t xml:space="preserve">Nastanou-li u některé ze stran skutečnosti bránící řádnému plnění této Smlouvy, je povinna to ihned bez zbytečného odkladu oznámit druhé straně a vyvolat jednání zástupců Kupujícího a </w:t>
      </w:r>
      <w:r w:rsidR="00024300" w:rsidRPr="00554495">
        <w:rPr>
          <w:rFonts w:asciiTheme="minorHAnsi" w:hAnsiTheme="minorHAnsi" w:cstheme="minorHAnsi"/>
        </w:rPr>
        <w:t>Prodá</w:t>
      </w:r>
      <w:r w:rsidRPr="00554495">
        <w:rPr>
          <w:rFonts w:asciiTheme="minorHAnsi" w:hAnsiTheme="minorHAnsi" w:cstheme="minorHAnsi"/>
        </w:rPr>
        <w:t>vajícího.</w:t>
      </w:r>
    </w:p>
    <w:p w:rsidR="00266760" w:rsidRDefault="00266760" w:rsidP="00266760">
      <w:pPr>
        <w:pStyle w:val="Odstavecseseznamem"/>
        <w:numPr>
          <w:ilvl w:val="1"/>
          <w:numId w:val="27"/>
        </w:numPr>
        <w:spacing w:after="60"/>
        <w:ind w:left="426" w:hanging="568"/>
        <w:contextualSpacing w:val="0"/>
        <w:jc w:val="both"/>
      </w:pPr>
      <w:r w:rsidRPr="00262D41">
        <w:t xml:space="preserve">Prodávající je povinen spolupůsobit při výkonu finanční kontroly </w:t>
      </w:r>
      <w:r>
        <w:t xml:space="preserve">podle zákona č. 320/2001 Sb., </w:t>
      </w:r>
      <w:r w:rsidRPr="00262D41">
        <w:t xml:space="preserve">o finanční kontrole, v platném znění. Prodávající na vyzvání a ve spolupráci s Kupujícím (zadavatelem) poskytne kontrolnímu orgánu jakékoliv dokumenty vztahující se k realizaci veřejné zakázky a předmětu Smlouvy, podá potřebné informace. Prodávající poskytne na výzvu kontrolnímu orgánu své daňové účetnictví nebo daňovou evidenci k nahlédnutí v rozsahu, který souvisí s veřejnou zakázkou či s plněním Smlouvy. Prodávající je dále povinen provést v požadovaném termínu, rozsahu a kvalitě opatření k odstranění kontrolních zjištění, o čemž bezodkladně informuje kontrolní orgán a Kupujícího. Kontrolními orgány se rozumí osoby pověřené ke kontrole Evropskou komisí, Evropským účetním dvorem, Nejvyšším kontrolním úřadem, Ministerstvem financí ČR, jakož i dalšími orgány oprávněnými k výkonu kontroly. Prodávající poskytne potřebnou součinnost v případě kontroly VZ a projektu ze strany </w:t>
      </w:r>
      <w:r>
        <w:t>MZE</w:t>
      </w:r>
      <w:r w:rsidRPr="00262D41">
        <w:t xml:space="preserve">. Prodávající je v této souvislosti povinen uchovávat veškerou dokumentaci související s realizací projektu včetně účetních dokladů minimálně </w:t>
      </w:r>
      <w:r>
        <w:t xml:space="preserve">10 let a to min </w:t>
      </w:r>
      <w:r w:rsidRPr="00262D41">
        <w:t>do kon</w:t>
      </w:r>
      <w:r>
        <w:t>ce roku 2031,</w:t>
      </w:r>
      <w:r w:rsidRPr="00262D41">
        <w:t xml:space="preserve"> nestanoví-li české právní předpisy lhůtu delší. Prodávající je povi</w:t>
      </w:r>
      <w:r>
        <w:t>nen minimálně do konce roku 2031</w:t>
      </w:r>
      <w:r w:rsidRPr="00262D41">
        <w:t xml:space="preserve"> poskytovat požadované informace a dokumentaci související s realizací projektu (předmětu Smlouvy) zaměstnancům nebo zmocněncům pověřených orgánů (</w:t>
      </w:r>
      <w:r>
        <w:t>MZe</w:t>
      </w:r>
      <w:r w:rsidRPr="00262D41">
        <w:t>, MF, EK, EÚD, NKÚ, příslušný orgán finanční správy, oprávněné orgány státní správy) a je povinen vytvořit výše uvedeným osobám podmínky k provedení kontroly vztahující se k realizaci projektu a poskytnout jim při provádění kontroly součinnost.</w:t>
      </w:r>
    </w:p>
    <w:p w:rsidR="005E1885" w:rsidRPr="00B32F09" w:rsidRDefault="00024300" w:rsidP="00554495">
      <w:pPr>
        <w:pStyle w:val="Odstavecseseznamem"/>
        <w:numPr>
          <w:ilvl w:val="1"/>
          <w:numId w:val="27"/>
        </w:numPr>
        <w:spacing w:after="120"/>
        <w:ind w:left="426" w:hanging="568"/>
        <w:contextualSpacing w:val="0"/>
        <w:jc w:val="both"/>
        <w:rPr>
          <w:rFonts w:asciiTheme="minorHAnsi" w:hAnsiTheme="minorHAnsi" w:cstheme="minorHAnsi"/>
        </w:rPr>
      </w:pPr>
      <w:r w:rsidRPr="00B32F09">
        <w:rPr>
          <w:rFonts w:asciiTheme="minorHAnsi" w:hAnsiTheme="minorHAnsi" w:cstheme="minorHAnsi"/>
        </w:rPr>
        <w:t>Prodá</w:t>
      </w:r>
      <w:r w:rsidR="005E1885" w:rsidRPr="00B32F09">
        <w:rPr>
          <w:rFonts w:asciiTheme="minorHAnsi" w:hAnsiTheme="minorHAnsi" w:cstheme="minorHAnsi"/>
        </w:rPr>
        <w:t xml:space="preserve">vající prohlašuje, že je schopen doložit legální původ dodaného </w:t>
      </w:r>
      <w:r w:rsidRPr="00B32F09">
        <w:rPr>
          <w:rFonts w:asciiTheme="minorHAnsi" w:hAnsiTheme="minorHAnsi" w:cstheme="minorHAnsi"/>
        </w:rPr>
        <w:t>Zboží</w:t>
      </w:r>
      <w:r w:rsidR="005E1885" w:rsidRPr="00B32F09">
        <w:rPr>
          <w:rFonts w:asciiTheme="minorHAnsi" w:hAnsiTheme="minorHAnsi" w:cstheme="minorHAnsi"/>
        </w:rPr>
        <w:t xml:space="preserve">. </w:t>
      </w:r>
      <w:r w:rsidRPr="00B32F09">
        <w:rPr>
          <w:rFonts w:asciiTheme="minorHAnsi" w:hAnsiTheme="minorHAnsi" w:cstheme="minorHAnsi"/>
        </w:rPr>
        <w:t>Prodá</w:t>
      </w:r>
      <w:r w:rsidR="005E1885" w:rsidRPr="00B32F09">
        <w:rPr>
          <w:rFonts w:asciiTheme="minorHAnsi" w:hAnsiTheme="minorHAnsi" w:cstheme="minorHAnsi"/>
        </w:rPr>
        <w:t xml:space="preserve">vající dále prohlašuje, že je oprávněným partnerem </w:t>
      </w:r>
      <w:r w:rsidR="002C3D43" w:rsidRPr="00B32F09">
        <w:rPr>
          <w:rFonts w:asciiTheme="minorHAnsi" w:hAnsiTheme="minorHAnsi" w:cstheme="minorHAnsi"/>
        </w:rPr>
        <w:t>výrobce pro prodej a servis Zboží</w:t>
      </w:r>
      <w:r w:rsidR="005E1885" w:rsidRPr="00B32F09">
        <w:rPr>
          <w:rFonts w:asciiTheme="minorHAnsi" w:hAnsiTheme="minorHAnsi" w:cstheme="minorHAnsi"/>
        </w:rPr>
        <w:t>.</w:t>
      </w:r>
    </w:p>
    <w:p w:rsidR="005E1885" w:rsidRPr="00B32F09" w:rsidRDefault="005E1885" w:rsidP="00554495">
      <w:pPr>
        <w:pStyle w:val="Odstavecseseznamem"/>
        <w:numPr>
          <w:ilvl w:val="1"/>
          <w:numId w:val="27"/>
        </w:numPr>
        <w:spacing w:after="120"/>
        <w:ind w:left="426" w:hanging="568"/>
        <w:contextualSpacing w:val="0"/>
        <w:jc w:val="both"/>
        <w:rPr>
          <w:rFonts w:asciiTheme="minorHAnsi" w:hAnsiTheme="minorHAnsi" w:cstheme="minorHAnsi"/>
        </w:rPr>
      </w:pPr>
      <w:r w:rsidRPr="00B32F09">
        <w:rPr>
          <w:rFonts w:asciiTheme="minorHAnsi" w:hAnsiTheme="minorHAnsi" w:cstheme="minorHAnsi"/>
        </w:rPr>
        <w:t xml:space="preserve">Kupující je oprávněn užívat </w:t>
      </w:r>
      <w:r w:rsidR="00024300" w:rsidRPr="00B32F09">
        <w:rPr>
          <w:rFonts w:asciiTheme="minorHAnsi" w:hAnsiTheme="minorHAnsi" w:cstheme="minorHAnsi"/>
        </w:rPr>
        <w:t>Prodá</w:t>
      </w:r>
      <w:r w:rsidRPr="00B32F09">
        <w:rPr>
          <w:rFonts w:asciiTheme="minorHAnsi" w:hAnsiTheme="minorHAnsi" w:cstheme="minorHAnsi"/>
        </w:rPr>
        <w:t xml:space="preserve">vajícím předanou dokumentaci a materiály pro účely vyplývající z této Smlouvy. </w:t>
      </w:r>
      <w:r w:rsidR="00024300" w:rsidRPr="00B32F09">
        <w:rPr>
          <w:rFonts w:asciiTheme="minorHAnsi" w:hAnsiTheme="minorHAnsi" w:cstheme="minorHAnsi"/>
        </w:rPr>
        <w:t>Prodá</w:t>
      </w:r>
      <w:r w:rsidRPr="00B32F09">
        <w:rPr>
          <w:rFonts w:asciiTheme="minorHAnsi" w:hAnsiTheme="minorHAnsi" w:cstheme="minorHAnsi"/>
        </w:rPr>
        <w:t xml:space="preserve">vající souhlasí s tím, že ve stejném rozsahu, v jakém je oprávněn tuto dokumentaci a materiály užívat Kupující, jsou tuto dokumentaci a materiály oprávněni užívat i třetí osoby, jež jsou ve smluvním vztahu s Kupujícím. </w:t>
      </w:r>
    </w:p>
    <w:p w:rsidR="005E1885" w:rsidRPr="00B32F09" w:rsidRDefault="00024300" w:rsidP="00554495">
      <w:pPr>
        <w:pStyle w:val="Odstavecseseznamem"/>
        <w:numPr>
          <w:ilvl w:val="1"/>
          <w:numId w:val="27"/>
        </w:numPr>
        <w:spacing w:after="120"/>
        <w:ind w:left="426" w:hanging="568"/>
        <w:contextualSpacing w:val="0"/>
        <w:jc w:val="both"/>
        <w:rPr>
          <w:rFonts w:asciiTheme="minorHAnsi" w:hAnsiTheme="minorHAnsi" w:cstheme="minorHAnsi"/>
        </w:rPr>
      </w:pPr>
      <w:r w:rsidRPr="00B32F09">
        <w:rPr>
          <w:rFonts w:asciiTheme="minorHAnsi" w:hAnsiTheme="minorHAnsi" w:cstheme="minorHAnsi"/>
        </w:rPr>
        <w:t>Prodá</w:t>
      </w:r>
      <w:r w:rsidR="005E1885" w:rsidRPr="00B32F09">
        <w:rPr>
          <w:rFonts w:asciiTheme="minorHAnsi" w:hAnsiTheme="minorHAnsi" w:cstheme="minorHAnsi"/>
        </w:rPr>
        <w:t xml:space="preserve">vající se zavazuje, že pokud v souvislosti s realizací této Smlouvy při plnění svých povinností přijdou jeho pověření pracovníci do styku s osobními/citlivými údaji ve smyslu zákona č. 101/2000 Sb., o ochraně osobních údajů, v platném znění, učiní veškerá opatření, aby nedošlo k neoprávněnému nebo nahodilému přístupu k těmto údajům, k jejich změně, zničení či ztrátě, neoprávněným přenosům, k jejich jinému neoprávněnému zpracování, jakož i k jejich jinému zneužití.  </w:t>
      </w:r>
    </w:p>
    <w:p w:rsidR="005E1885" w:rsidRPr="00B32F09" w:rsidRDefault="005E1885" w:rsidP="00554495">
      <w:pPr>
        <w:pStyle w:val="Odstavecseseznamem"/>
        <w:numPr>
          <w:ilvl w:val="1"/>
          <w:numId w:val="27"/>
        </w:numPr>
        <w:spacing w:after="120"/>
        <w:ind w:left="426" w:hanging="568"/>
        <w:contextualSpacing w:val="0"/>
        <w:jc w:val="both"/>
        <w:rPr>
          <w:rFonts w:asciiTheme="minorHAnsi" w:hAnsiTheme="minorHAnsi" w:cstheme="minorHAnsi"/>
        </w:rPr>
      </w:pPr>
      <w:r w:rsidRPr="00B32F09">
        <w:rPr>
          <w:rFonts w:asciiTheme="minorHAnsi" w:hAnsiTheme="minorHAnsi" w:cstheme="minorHAnsi"/>
        </w:rPr>
        <w:t xml:space="preserve">Vztahuje-li se důvod neplatnosti na některé ustanovení Smlouvy, je neplatným pouze toto ustanovení, pokud z jeho povahy, obsahu anebo z okolností, za nichž bylo sjednáno, nevyplývá, že jej nelze oddělit od ostatního obsahu Smlouvy. </w:t>
      </w:r>
    </w:p>
    <w:p w:rsidR="005E1885" w:rsidRPr="00B32F09" w:rsidRDefault="005E1885" w:rsidP="00554495">
      <w:pPr>
        <w:pStyle w:val="Odstavecseseznamem"/>
        <w:numPr>
          <w:ilvl w:val="1"/>
          <w:numId w:val="27"/>
        </w:numPr>
        <w:spacing w:after="120"/>
        <w:ind w:left="426" w:hanging="568"/>
        <w:contextualSpacing w:val="0"/>
        <w:jc w:val="both"/>
        <w:rPr>
          <w:rFonts w:asciiTheme="minorHAnsi" w:hAnsiTheme="minorHAnsi" w:cstheme="minorHAnsi"/>
        </w:rPr>
      </w:pPr>
      <w:r w:rsidRPr="00B32F09">
        <w:rPr>
          <w:rFonts w:asciiTheme="minorHAnsi" w:hAnsiTheme="minorHAnsi" w:cstheme="minorHAnsi"/>
        </w:rPr>
        <w:t xml:space="preserve">Ostatní obchodně právní vztahy při provádění dodávky neupravené touto </w:t>
      </w:r>
      <w:r w:rsidR="00950F48" w:rsidRPr="00B32F09">
        <w:rPr>
          <w:rFonts w:asciiTheme="minorHAnsi" w:hAnsiTheme="minorHAnsi" w:cstheme="minorHAnsi"/>
        </w:rPr>
        <w:t>Sml</w:t>
      </w:r>
      <w:r w:rsidRPr="00B32F09">
        <w:rPr>
          <w:rFonts w:asciiTheme="minorHAnsi" w:hAnsiTheme="minorHAnsi" w:cstheme="minorHAnsi"/>
        </w:rPr>
        <w:t xml:space="preserve">ouvou se řídí občanským zákoníkem a dále se řídí příslušnými ustanoveními dalších právních předpisů souvisejících s realizací dodávky. </w:t>
      </w:r>
    </w:p>
    <w:p w:rsidR="00B6308C" w:rsidRPr="00B32F09" w:rsidRDefault="00B6308C" w:rsidP="00554495">
      <w:pPr>
        <w:pStyle w:val="Odstavecseseznamem"/>
        <w:numPr>
          <w:ilvl w:val="1"/>
          <w:numId w:val="27"/>
        </w:numPr>
        <w:spacing w:after="120"/>
        <w:ind w:left="426" w:hanging="568"/>
        <w:contextualSpacing w:val="0"/>
        <w:jc w:val="both"/>
        <w:rPr>
          <w:rFonts w:asciiTheme="minorHAnsi" w:hAnsiTheme="minorHAnsi" w:cstheme="minorHAnsi"/>
        </w:rPr>
      </w:pPr>
      <w:r w:rsidRPr="00B32F09">
        <w:rPr>
          <w:rFonts w:asciiTheme="minorHAnsi" w:hAnsiTheme="minorHAnsi" w:cstheme="minorHAnsi"/>
        </w:rPr>
        <w:t>Jakékoliv změny či doplnění smlouvy, včetně změny cen (v případě změny sazby DPH), mohou být učiněny výhradně písemným dodatkem ke smlouvě schváleným oběma smluvními stranami. Takové změny či doplnění však musí být v souladu s relevantními ustanoveními zákona.</w:t>
      </w:r>
    </w:p>
    <w:p w:rsidR="005E1885" w:rsidRPr="00B32F09" w:rsidRDefault="005E1885" w:rsidP="00554495">
      <w:pPr>
        <w:pStyle w:val="Odstavecseseznamem"/>
        <w:numPr>
          <w:ilvl w:val="1"/>
          <w:numId w:val="27"/>
        </w:numPr>
        <w:spacing w:after="120"/>
        <w:ind w:left="426" w:hanging="568"/>
        <w:contextualSpacing w:val="0"/>
        <w:jc w:val="both"/>
        <w:rPr>
          <w:rFonts w:asciiTheme="minorHAnsi" w:hAnsiTheme="minorHAnsi" w:cstheme="minorHAnsi"/>
        </w:rPr>
      </w:pPr>
      <w:r w:rsidRPr="00B32F09">
        <w:rPr>
          <w:rFonts w:asciiTheme="minorHAnsi" w:hAnsiTheme="minorHAnsi" w:cstheme="minorHAnsi"/>
        </w:rPr>
        <w:t xml:space="preserve">Smluvní strany budou vždy usilovat o smírné urovnání případných sporů vzniklých ze Smlouvy. Případné spory vzniklé z této Smlouvy budou řešeny podle platné právní úpravy věcně a místně příslušnými orgány České republiky (soudními orgány). </w:t>
      </w:r>
    </w:p>
    <w:p w:rsidR="005E1885" w:rsidRPr="00B32F09" w:rsidRDefault="005E1885" w:rsidP="00554495">
      <w:pPr>
        <w:pStyle w:val="Odstavecseseznamem"/>
        <w:numPr>
          <w:ilvl w:val="1"/>
          <w:numId w:val="27"/>
        </w:numPr>
        <w:spacing w:after="120"/>
        <w:ind w:left="426" w:hanging="568"/>
        <w:contextualSpacing w:val="0"/>
        <w:jc w:val="both"/>
        <w:rPr>
          <w:rFonts w:asciiTheme="minorHAnsi" w:hAnsiTheme="minorHAnsi" w:cstheme="minorHAnsi"/>
        </w:rPr>
      </w:pPr>
      <w:r w:rsidRPr="00B32F09">
        <w:rPr>
          <w:rFonts w:asciiTheme="minorHAnsi" w:hAnsiTheme="minorHAnsi" w:cstheme="minorHAnsi"/>
        </w:rPr>
        <w:t xml:space="preserve">Obě </w:t>
      </w:r>
      <w:r w:rsidR="00950F48" w:rsidRPr="00B32F09">
        <w:rPr>
          <w:rFonts w:asciiTheme="minorHAnsi" w:hAnsiTheme="minorHAnsi" w:cstheme="minorHAnsi"/>
        </w:rPr>
        <w:t>Sml</w:t>
      </w:r>
      <w:r w:rsidRPr="00B32F09">
        <w:rPr>
          <w:rFonts w:asciiTheme="minorHAnsi" w:hAnsiTheme="minorHAnsi" w:cstheme="minorHAnsi"/>
        </w:rPr>
        <w:t xml:space="preserve">uvní strany souhlasí se všemi ujednáními, která jsou obsažena v této </w:t>
      </w:r>
      <w:r w:rsidR="00950F48" w:rsidRPr="00B32F09">
        <w:rPr>
          <w:rFonts w:asciiTheme="minorHAnsi" w:hAnsiTheme="minorHAnsi" w:cstheme="minorHAnsi"/>
        </w:rPr>
        <w:t>Sml</w:t>
      </w:r>
      <w:r w:rsidRPr="00B32F09">
        <w:rPr>
          <w:rFonts w:asciiTheme="minorHAnsi" w:hAnsiTheme="minorHAnsi" w:cstheme="minorHAnsi"/>
        </w:rPr>
        <w:t xml:space="preserve">ouvě. Veškeré dodatky a změny </w:t>
      </w:r>
      <w:r w:rsidR="00950F48" w:rsidRPr="00B32F09">
        <w:rPr>
          <w:rFonts w:asciiTheme="minorHAnsi" w:hAnsiTheme="minorHAnsi" w:cstheme="minorHAnsi"/>
        </w:rPr>
        <w:t>Sml</w:t>
      </w:r>
      <w:r w:rsidRPr="00B32F09">
        <w:rPr>
          <w:rFonts w:asciiTheme="minorHAnsi" w:hAnsiTheme="minorHAnsi" w:cstheme="minorHAnsi"/>
        </w:rPr>
        <w:t>ouvy mohou být provedeny pouze po dohodě obou stran, a to písemnou formou.</w:t>
      </w:r>
    </w:p>
    <w:p w:rsidR="00212677" w:rsidRPr="00B32F09" w:rsidRDefault="00024300" w:rsidP="00554495">
      <w:pPr>
        <w:pStyle w:val="Nadpis11doobsahu"/>
        <w:numPr>
          <w:ilvl w:val="1"/>
          <w:numId w:val="27"/>
        </w:numPr>
        <w:spacing w:before="0" w:line="276" w:lineRule="auto"/>
        <w:ind w:left="426" w:hanging="568"/>
        <w:jc w:val="both"/>
        <w:rPr>
          <w:rFonts w:asciiTheme="minorHAnsi" w:hAnsiTheme="minorHAnsi" w:cstheme="minorHAnsi"/>
          <w:b w:val="0"/>
          <w:bCs w:val="0"/>
          <w:sz w:val="22"/>
          <w:szCs w:val="22"/>
        </w:rPr>
      </w:pPr>
      <w:r w:rsidRPr="00B32F09">
        <w:rPr>
          <w:rFonts w:asciiTheme="minorHAnsi" w:hAnsiTheme="minorHAnsi" w:cstheme="minorHAnsi"/>
          <w:b w:val="0"/>
          <w:bCs w:val="0"/>
          <w:sz w:val="22"/>
          <w:szCs w:val="22"/>
        </w:rPr>
        <w:t>Prodá</w:t>
      </w:r>
      <w:r w:rsidR="005E1885" w:rsidRPr="00B32F09">
        <w:rPr>
          <w:rFonts w:asciiTheme="minorHAnsi" w:hAnsiTheme="minorHAnsi" w:cstheme="minorHAnsi"/>
          <w:b w:val="0"/>
          <w:bCs w:val="0"/>
          <w:sz w:val="22"/>
          <w:szCs w:val="22"/>
        </w:rPr>
        <w:t xml:space="preserve">vající nemůže bez </w:t>
      </w:r>
      <w:r w:rsidR="00212677" w:rsidRPr="00B32F09">
        <w:rPr>
          <w:rFonts w:asciiTheme="minorHAnsi" w:hAnsiTheme="minorHAnsi" w:cstheme="minorHAnsi"/>
          <w:b w:val="0"/>
          <w:bCs w:val="0"/>
          <w:sz w:val="22"/>
          <w:szCs w:val="22"/>
        </w:rPr>
        <w:t xml:space="preserve">písemného </w:t>
      </w:r>
      <w:r w:rsidR="005E1885" w:rsidRPr="00B32F09">
        <w:rPr>
          <w:rFonts w:asciiTheme="minorHAnsi" w:hAnsiTheme="minorHAnsi" w:cstheme="minorHAnsi"/>
          <w:b w:val="0"/>
          <w:bCs w:val="0"/>
          <w:sz w:val="22"/>
          <w:szCs w:val="22"/>
        </w:rPr>
        <w:t xml:space="preserve">souhlasu Kupujícího postoupit svá práva a povinnosti plynoucí ze </w:t>
      </w:r>
      <w:r w:rsidR="00950F48" w:rsidRPr="00B32F09">
        <w:rPr>
          <w:rFonts w:asciiTheme="minorHAnsi" w:hAnsiTheme="minorHAnsi" w:cstheme="minorHAnsi"/>
          <w:b w:val="0"/>
          <w:bCs w:val="0"/>
          <w:sz w:val="22"/>
          <w:szCs w:val="22"/>
        </w:rPr>
        <w:t>Sml</w:t>
      </w:r>
      <w:r w:rsidR="005E1885" w:rsidRPr="00B32F09">
        <w:rPr>
          <w:rFonts w:asciiTheme="minorHAnsi" w:hAnsiTheme="minorHAnsi" w:cstheme="minorHAnsi"/>
          <w:b w:val="0"/>
          <w:bCs w:val="0"/>
          <w:sz w:val="22"/>
          <w:szCs w:val="22"/>
        </w:rPr>
        <w:t>ouvy třetí osobě</w:t>
      </w:r>
      <w:r w:rsidR="00212677" w:rsidRPr="00B32F09">
        <w:rPr>
          <w:rFonts w:asciiTheme="minorHAnsi" w:hAnsiTheme="minorHAnsi" w:cstheme="minorHAnsi"/>
          <w:b w:val="0"/>
          <w:bCs w:val="0"/>
          <w:sz w:val="22"/>
          <w:szCs w:val="22"/>
        </w:rPr>
        <w:t>. Tímto ustanovením však</w:t>
      </w:r>
      <w:r w:rsidR="005E1885" w:rsidRPr="00B32F09">
        <w:rPr>
          <w:rFonts w:asciiTheme="minorHAnsi" w:hAnsiTheme="minorHAnsi" w:cstheme="minorHAnsi"/>
          <w:b w:val="0"/>
          <w:bCs w:val="0"/>
          <w:sz w:val="22"/>
          <w:szCs w:val="22"/>
        </w:rPr>
        <w:t xml:space="preserve"> nejsou dotčena ustanovení zadávacích podmínek </w:t>
      </w:r>
      <w:r w:rsidR="003079D9" w:rsidRPr="00B32F09">
        <w:rPr>
          <w:rFonts w:asciiTheme="minorHAnsi" w:hAnsiTheme="minorHAnsi" w:cstheme="minorHAnsi"/>
          <w:b w:val="0"/>
          <w:bCs w:val="0"/>
          <w:sz w:val="22"/>
          <w:szCs w:val="22"/>
        </w:rPr>
        <w:t xml:space="preserve">předmětné </w:t>
      </w:r>
      <w:r w:rsidR="005E1885" w:rsidRPr="00B32F09">
        <w:rPr>
          <w:rFonts w:asciiTheme="minorHAnsi" w:hAnsiTheme="minorHAnsi" w:cstheme="minorHAnsi"/>
          <w:b w:val="0"/>
          <w:bCs w:val="0"/>
          <w:sz w:val="22"/>
          <w:szCs w:val="22"/>
        </w:rPr>
        <w:t>ve</w:t>
      </w:r>
      <w:r w:rsidR="00212677" w:rsidRPr="00B32F09">
        <w:rPr>
          <w:rFonts w:asciiTheme="minorHAnsi" w:hAnsiTheme="minorHAnsi" w:cstheme="minorHAnsi"/>
          <w:b w:val="0"/>
          <w:bCs w:val="0"/>
          <w:sz w:val="22"/>
          <w:szCs w:val="22"/>
        </w:rPr>
        <w:t>řejné zakázky o subdodavatelích, přičemž Prodávající</w:t>
      </w:r>
      <w:r w:rsidR="00212677" w:rsidRPr="00B32F09">
        <w:rPr>
          <w:rFonts w:asciiTheme="minorHAnsi" w:hAnsiTheme="minorHAnsi" w:cstheme="minorHAnsi"/>
          <w:b w:val="0"/>
          <w:sz w:val="22"/>
          <w:szCs w:val="22"/>
        </w:rPr>
        <w:t xml:space="preserve"> je oprávněn využívat k zajištění plnění Smlouvy pouze </w:t>
      </w:r>
      <w:r w:rsidR="00B6308C" w:rsidRPr="00B32F09">
        <w:rPr>
          <w:rFonts w:asciiTheme="minorHAnsi" w:hAnsiTheme="minorHAnsi" w:cstheme="minorHAnsi"/>
          <w:b w:val="0"/>
          <w:sz w:val="22"/>
          <w:szCs w:val="22"/>
        </w:rPr>
        <w:t>pod</w:t>
      </w:r>
      <w:r w:rsidR="00212677" w:rsidRPr="00B32F09">
        <w:rPr>
          <w:rFonts w:asciiTheme="minorHAnsi" w:hAnsiTheme="minorHAnsi" w:cstheme="minorHAnsi"/>
          <w:b w:val="0"/>
          <w:sz w:val="22"/>
          <w:szCs w:val="22"/>
        </w:rPr>
        <w:t>dodavatele uvedené v nabídce podané na předmětno</w:t>
      </w:r>
      <w:r w:rsidR="00B6308C" w:rsidRPr="00B32F09">
        <w:rPr>
          <w:rFonts w:asciiTheme="minorHAnsi" w:hAnsiTheme="minorHAnsi" w:cstheme="minorHAnsi"/>
          <w:b w:val="0"/>
          <w:sz w:val="22"/>
          <w:szCs w:val="22"/>
        </w:rPr>
        <w:t>u veřejnou zakázku. Změnu pod</w:t>
      </w:r>
      <w:r w:rsidR="00212677" w:rsidRPr="00B32F09">
        <w:rPr>
          <w:rFonts w:asciiTheme="minorHAnsi" w:hAnsiTheme="minorHAnsi" w:cstheme="minorHAnsi"/>
          <w:b w:val="0"/>
          <w:sz w:val="22"/>
          <w:szCs w:val="22"/>
        </w:rPr>
        <w:t>dodavatelů oproti podané nabídce je Prodávající oprávněn provést pouze s předchozím písemným souhlasem Kupujícího.</w:t>
      </w:r>
    </w:p>
    <w:p w:rsidR="005E1885" w:rsidRPr="00B32F09" w:rsidRDefault="00B6308C" w:rsidP="00554495">
      <w:pPr>
        <w:pStyle w:val="Default"/>
        <w:numPr>
          <w:ilvl w:val="1"/>
          <w:numId w:val="27"/>
        </w:numPr>
        <w:spacing w:after="120" w:line="276" w:lineRule="auto"/>
        <w:ind w:left="426" w:hanging="568"/>
        <w:jc w:val="both"/>
        <w:rPr>
          <w:rFonts w:asciiTheme="minorHAnsi" w:hAnsiTheme="minorHAnsi" w:cstheme="minorHAnsi"/>
          <w:sz w:val="22"/>
          <w:szCs w:val="22"/>
        </w:rPr>
      </w:pPr>
      <w:r w:rsidRPr="00B32F09">
        <w:rPr>
          <w:rFonts w:asciiTheme="minorHAnsi" w:hAnsiTheme="minorHAnsi" w:cstheme="minorHAnsi"/>
          <w:sz w:val="22"/>
          <w:szCs w:val="22"/>
        </w:rPr>
        <w:t>Tato s</w:t>
      </w:r>
      <w:r w:rsidR="005E1885" w:rsidRPr="00B32F09">
        <w:rPr>
          <w:rFonts w:asciiTheme="minorHAnsi" w:hAnsiTheme="minorHAnsi" w:cstheme="minorHAnsi"/>
          <w:sz w:val="22"/>
          <w:szCs w:val="22"/>
        </w:rPr>
        <w:t>mlouva je vyhotovena v</w:t>
      </w:r>
      <w:r w:rsidR="00AC64A4" w:rsidRPr="00B32F09">
        <w:rPr>
          <w:rFonts w:asciiTheme="minorHAnsi" w:hAnsiTheme="minorHAnsi" w:cstheme="minorHAnsi"/>
          <w:sz w:val="22"/>
          <w:szCs w:val="22"/>
        </w:rPr>
        <w:t xml:space="preserve"> elektronické podobě </w:t>
      </w:r>
      <w:r w:rsidR="00EB0439" w:rsidRPr="00EB0439">
        <w:rPr>
          <w:rFonts w:asciiTheme="minorHAnsi" w:hAnsiTheme="minorHAnsi" w:cstheme="minorHAnsi"/>
          <w:sz w:val="22"/>
          <w:szCs w:val="22"/>
        </w:rPr>
        <w:t xml:space="preserve">s připojenými elektronickými podpisy založenými na kvalifikovaném certifikátu osob oprávněných </w:t>
      </w:r>
      <w:r w:rsidR="00EB0439">
        <w:rPr>
          <w:rFonts w:asciiTheme="minorHAnsi" w:hAnsiTheme="minorHAnsi" w:cstheme="minorHAnsi"/>
          <w:sz w:val="22"/>
          <w:szCs w:val="22"/>
        </w:rPr>
        <w:t>zastupovat</w:t>
      </w:r>
      <w:r w:rsidR="00EB0439" w:rsidRPr="00EB0439">
        <w:rPr>
          <w:rFonts w:asciiTheme="minorHAnsi" w:hAnsiTheme="minorHAnsi" w:cstheme="minorHAnsi"/>
          <w:sz w:val="22"/>
          <w:szCs w:val="22"/>
        </w:rPr>
        <w:t xml:space="preserve"> smluvní strany</w:t>
      </w:r>
      <w:r w:rsidR="005E1885" w:rsidRPr="00B32F09">
        <w:rPr>
          <w:rFonts w:asciiTheme="minorHAnsi" w:hAnsiTheme="minorHAnsi" w:cstheme="minorHAnsi"/>
          <w:sz w:val="22"/>
          <w:szCs w:val="22"/>
        </w:rPr>
        <w:t xml:space="preserve">. </w:t>
      </w:r>
    </w:p>
    <w:p w:rsidR="005E1885" w:rsidRPr="00B32F09" w:rsidRDefault="00B6308C" w:rsidP="00554495">
      <w:pPr>
        <w:pStyle w:val="Default"/>
        <w:numPr>
          <w:ilvl w:val="1"/>
          <w:numId w:val="27"/>
        </w:numPr>
        <w:spacing w:after="120" w:line="276" w:lineRule="auto"/>
        <w:ind w:left="426" w:hanging="568"/>
        <w:jc w:val="both"/>
        <w:rPr>
          <w:rFonts w:asciiTheme="minorHAnsi" w:hAnsiTheme="minorHAnsi" w:cstheme="minorHAnsi"/>
          <w:sz w:val="22"/>
          <w:szCs w:val="22"/>
        </w:rPr>
      </w:pPr>
      <w:r w:rsidRPr="00B32F09">
        <w:rPr>
          <w:rFonts w:asciiTheme="minorHAnsi" w:hAnsiTheme="minorHAnsi" w:cstheme="minorHAnsi"/>
          <w:sz w:val="22"/>
          <w:szCs w:val="22"/>
        </w:rPr>
        <w:t>Smlouva nabývá platnosti dnem podpisu obou smluvních stran</w:t>
      </w:r>
      <w:r w:rsidR="005E1885" w:rsidRPr="00B32F09">
        <w:rPr>
          <w:rFonts w:asciiTheme="minorHAnsi" w:hAnsiTheme="minorHAnsi" w:cstheme="minorHAnsi"/>
          <w:sz w:val="22"/>
          <w:szCs w:val="22"/>
        </w:rPr>
        <w:t>.</w:t>
      </w:r>
      <w:r w:rsidRPr="00B32F09">
        <w:rPr>
          <w:rFonts w:asciiTheme="minorHAnsi" w:hAnsiTheme="minorHAnsi" w:cstheme="minorHAnsi"/>
          <w:sz w:val="22"/>
          <w:szCs w:val="22"/>
        </w:rPr>
        <w:t xml:space="preserve"> Smlouva nabývá účinnosti dnem uveřejnění v registru smluv vedeným Ministerstvem vnitra ČR podle toho, které datum nastane později.</w:t>
      </w:r>
    </w:p>
    <w:p w:rsidR="005E1885" w:rsidRPr="00B32F09" w:rsidRDefault="005E1885" w:rsidP="00554495">
      <w:pPr>
        <w:pStyle w:val="Default"/>
        <w:numPr>
          <w:ilvl w:val="1"/>
          <w:numId w:val="27"/>
        </w:numPr>
        <w:spacing w:after="120" w:line="276" w:lineRule="auto"/>
        <w:ind w:left="426" w:hanging="568"/>
        <w:jc w:val="both"/>
        <w:rPr>
          <w:rFonts w:asciiTheme="minorHAnsi" w:hAnsiTheme="minorHAnsi" w:cstheme="minorHAnsi"/>
          <w:sz w:val="22"/>
          <w:szCs w:val="22"/>
        </w:rPr>
      </w:pPr>
      <w:r w:rsidRPr="00B32F09">
        <w:rPr>
          <w:rFonts w:asciiTheme="minorHAnsi" w:hAnsiTheme="minorHAnsi" w:cstheme="minorHAnsi"/>
          <w:sz w:val="22"/>
          <w:szCs w:val="22"/>
        </w:rPr>
        <w:t xml:space="preserve">Smluvní strany prohlašují, že se řádně seznámily s textem </w:t>
      </w:r>
      <w:r w:rsidR="00950F48" w:rsidRPr="00B32F09">
        <w:rPr>
          <w:rFonts w:asciiTheme="minorHAnsi" w:hAnsiTheme="minorHAnsi" w:cstheme="minorHAnsi"/>
          <w:sz w:val="22"/>
          <w:szCs w:val="22"/>
        </w:rPr>
        <w:t>Sml</w:t>
      </w:r>
      <w:r w:rsidRPr="00B32F09">
        <w:rPr>
          <w:rFonts w:asciiTheme="minorHAnsi" w:hAnsiTheme="minorHAnsi" w:cstheme="minorHAnsi"/>
          <w:sz w:val="22"/>
          <w:szCs w:val="22"/>
        </w:rPr>
        <w:t xml:space="preserve">ouvy, která je výrazem jejich pravé a svobodné vůle, učiněným nikoli v tísni za nápadně nevýhodných podmínek a na důkaz toho připojují své podpisy. </w:t>
      </w:r>
    </w:p>
    <w:p w:rsidR="00603B27" w:rsidRPr="00EB0439" w:rsidRDefault="00B6308C" w:rsidP="00554495">
      <w:pPr>
        <w:pStyle w:val="Default"/>
        <w:numPr>
          <w:ilvl w:val="1"/>
          <w:numId w:val="27"/>
        </w:numPr>
        <w:spacing w:after="120" w:line="276" w:lineRule="auto"/>
        <w:ind w:left="426" w:hanging="568"/>
        <w:jc w:val="both"/>
        <w:rPr>
          <w:rFonts w:asciiTheme="minorHAnsi" w:hAnsiTheme="minorHAnsi" w:cstheme="minorHAnsi"/>
          <w:sz w:val="22"/>
          <w:szCs w:val="22"/>
        </w:rPr>
      </w:pPr>
      <w:r w:rsidRPr="00EB0439">
        <w:rPr>
          <w:rFonts w:asciiTheme="minorHAnsi" w:hAnsiTheme="minorHAnsi" w:cstheme="minorHAnsi"/>
          <w:sz w:val="22"/>
          <w:szCs w:val="22"/>
        </w:rPr>
        <w:t>Smluvní strany souhlasí s tím, aby tato uzavřená Smlouva vč. jejích změn a dodatků byla uveřejněna v registru smluv v souladu se zákonem č. 340/2015 Sb., o registru smluv, a případně na profilu zadavatele v souladu se zákonem č. 134/2016 Sb., o zadávání veřejných zakázek</w:t>
      </w:r>
      <w:r w:rsidR="005E1885" w:rsidRPr="00EB0439">
        <w:rPr>
          <w:rFonts w:asciiTheme="minorHAnsi" w:hAnsiTheme="minorHAnsi" w:cstheme="minorHAnsi"/>
          <w:sz w:val="22"/>
          <w:szCs w:val="22"/>
        </w:rPr>
        <w:t>.</w:t>
      </w:r>
      <w:r w:rsidR="00083B87" w:rsidRPr="00EB0439">
        <w:rPr>
          <w:rFonts w:asciiTheme="minorHAnsi" w:hAnsiTheme="minorHAnsi" w:cstheme="minorHAnsi"/>
          <w:sz w:val="22"/>
          <w:szCs w:val="22"/>
        </w:rPr>
        <w:t xml:space="preserve"> Uveřejnění se zavazuje provést Kupující.</w:t>
      </w:r>
    </w:p>
    <w:p w:rsidR="005E1885" w:rsidRPr="00B32F09" w:rsidRDefault="005E1885" w:rsidP="00554495">
      <w:pPr>
        <w:pStyle w:val="Default"/>
        <w:numPr>
          <w:ilvl w:val="0"/>
          <w:numId w:val="27"/>
        </w:numPr>
        <w:spacing w:line="276" w:lineRule="auto"/>
        <w:jc w:val="center"/>
        <w:rPr>
          <w:rFonts w:asciiTheme="minorHAnsi" w:hAnsiTheme="minorHAnsi" w:cstheme="minorHAnsi"/>
          <w:b/>
          <w:bCs/>
          <w:sz w:val="22"/>
          <w:szCs w:val="22"/>
        </w:rPr>
      </w:pPr>
      <w:r w:rsidRPr="00B32F09">
        <w:rPr>
          <w:rFonts w:asciiTheme="minorHAnsi" w:hAnsiTheme="minorHAnsi" w:cstheme="minorHAnsi"/>
          <w:b/>
          <w:bCs/>
          <w:sz w:val="22"/>
          <w:szCs w:val="22"/>
        </w:rPr>
        <w:t xml:space="preserve"> PŘÍLOHY, KTERÉ TVOŘÍ NEDÍLNOU SOUČÁST SMLOUVY</w:t>
      </w:r>
    </w:p>
    <w:p w:rsidR="005E1885" w:rsidRPr="00B32F09" w:rsidRDefault="005E1885" w:rsidP="00D54D48">
      <w:pPr>
        <w:pStyle w:val="Default"/>
        <w:spacing w:line="276" w:lineRule="auto"/>
        <w:jc w:val="center"/>
        <w:rPr>
          <w:rFonts w:asciiTheme="minorHAnsi" w:hAnsiTheme="minorHAnsi" w:cstheme="minorHAnsi"/>
          <w:b/>
          <w:bCs/>
          <w:sz w:val="22"/>
          <w:szCs w:val="22"/>
        </w:rPr>
      </w:pPr>
    </w:p>
    <w:p w:rsidR="005E1885" w:rsidRPr="00B32F09" w:rsidRDefault="00A04CBF" w:rsidP="006904EA">
      <w:pPr>
        <w:pStyle w:val="Default"/>
        <w:numPr>
          <w:ilvl w:val="0"/>
          <w:numId w:val="1"/>
        </w:numPr>
        <w:spacing w:line="276" w:lineRule="auto"/>
        <w:ind w:left="0" w:hanging="426"/>
        <w:jc w:val="both"/>
        <w:rPr>
          <w:rFonts w:asciiTheme="minorHAnsi" w:hAnsiTheme="minorHAnsi" w:cstheme="minorHAnsi"/>
          <w:sz w:val="22"/>
          <w:szCs w:val="22"/>
        </w:rPr>
      </w:pPr>
      <w:r w:rsidRPr="00B32F09">
        <w:rPr>
          <w:rFonts w:asciiTheme="minorHAnsi" w:hAnsiTheme="minorHAnsi" w:cstheme="minorHAnsi"/>
          <w:sz w:val="22"/>
          <w:szCs w:val="22"/>
        </w:rPr>
        <w:t>Technická specifikace</w:t>
      </w:r>
      <w:r w:rsidR="0063045A" w:rsidRPr="00B32F09">
        <w:rPr>
          <w:rFonts w:asciiTheme="minorHAnsi" w:hAnsiTheme="minorHAnsi" w:cstheme="minorHAnsi"/>
          <w:sz w:val="22"/>
          <w:szCs w:val="22"/>
        </w:rPr>
        <w:t xml:space="preserve"> </w:t>
      </w:r>
      <w:r w:rsidR="0063045A" w:rsidRPr="00B32F09">
        <w:rPr>
          <w:rStyle w:val="Znakapoznpodarou"/>
          <w:rFonts w:asciiTheme="minorHAnsi" w:hAnsiTheme="minorHAnsi" w:cstheme="minorHAnsi"/>
          <w:i/>
          <w:color w:val="FF0000"/>
          <w:sz w:val="22"/>
          <w:szCs w:val="22"/>
        </w:rPr>
        <w:footnoteReference w:id="1"/>
      </w:r>
    </w:p>
    <w:p w:rsidR="0063045A" w:rsidRPr="00B32F09" w:rsidRDefault="0063045A" w:rsidP="006904EA">
      <w:pPr>
        <w:pStyle w:val="Default"/>
        <w:numPr>
          <w:ilvl w:val="0"/>
          <w:numId w:val="1"/>
        </w:numPr>
        <w:spacing w:line="276" w:lineRule="auto"/>
        <w:ind w:left="0" w:hanging="426"/>
        <w:jc w:val="both"/>
        <w:rPr>
          <w:rFonts w:asciiTheme="minorHAnsi" w:hAnsiTheme="minorHAnsi" w:cstheme="minorHAnsi"/>
          <w:sz w:val="22"/>
          <w:szCs w:val="22"/>
        </w:rPr>
      </w:pPr>
      <w:r w:rsidRPr="00B32F09">
        <w:rPr>
          <w:rFonts w:asciiTheme="minorHAnsi" w:hAnsiTheme="minorHAnsi" w:cstheme="minorHAnsi"/>
          <w:sz w:val="22"/>
          <w:szCs w:val="22"/>
        </w:rPr>
        <w:t xml:space="preserve">Kalkulace ceny </w:t>
      </w:r>
      <w:r w:rsidRPr="00B32F09">
        <w:rPr>
          <w:rStyle w:val="Znakapoznpodarou"/>
          <w:rFonts w:asciiTheme="minorHAnsi" w:hAnsiTheme="minorHAnsi" w:cstheme="minorHAnsi"/>
          <w:i/>
          <w:color w:val="FF0000"/>
          <w:sz w:val="22"/>
          <w:szCs w:val="22"/>
        </w:rPr>
        <w:footnoteReference w:id="2"/>
      </w:r>
    </w:p>
    <w:p w:rsidR="005E1885" w:rsidRPr="00B32F09" w:rsidRDefault="005E1885" w:rsidP="00D54D48">
      <w:pPr>
        <w:pStyle w:val="Default"/>
        <w:spacing w:line="276" w:lineRule="auto"/>
        <w:jc w:val="both"/>
        <w:rPr>
          <w:rFonts w:asciiTheme="minorHAnsi" w:hAnsiTheme="minorHAnsi" w:cstheme="minorHAnsi"/>
          <w:i/>
          <w:iCs/>
          <w:color w:val="FF0000"/>
          <w:sz w:val="22"/>
          <w:szCs w:val="22"/>
        </w:rPr>
      </w:pPr>
      <w:r w:rsidRPr="00B32F09">
        <w:rPr>
          <w:rFonts w:asciiTheme="minorHAnsi" w:hAnsiTheme="minorHAnsi" w:cstheme="minorHAnsi"/>
          <w:i/>
          <w:iCs/>
          <w:color w:val="FF0000"/>
          <w:sz w:val="22"/>
          <w:szCs w:val="22"/>
        </w:rPr>
        <w:t>Pozn. Přílohu č. 1</w:t>
      </w:r>
      <w:r w:rsidR="005369BC" w:rsidRPr="00B32F09">
        <w:rPr>
          <w:rFonts w:asciiTheme="minorHAnsi" w:hAnsiTheme="minorHAnsi" w:cstheme="minorHAnsi"/>
          <w:i/>
          <w:iCs/>
          <w:color w:val="FF0000"/>
          <w:sz w:val="22"/>
          <w:szCs w:val="22"/>
        </w:rPr>
        <w:t xml:space="preserve"> a</w:t>
      </w:r>
      <w:r w:rsidR="00F26822" w:rsidRPr="00B32F09">
        <w:rPr>
          <w:rFonts w:asciiTheme="minorHAnsi" w:hAnsiTheme="minorHAnsi" w:cstheme="minorHAnsi"/>
          <w:i/>
          <w:iCs/>
          <w:color w:val="FF0000"/>
          <w:sz w:val="22"/>
          <w:szCs w:val="22"/>
        </w:rPr>
        <w:t xml:space="preserve"> 2</w:t>
      </w:r>
      <w:r w:rsidRPr="00B32F09">
        <w:rPr>
          <w:rFonts w:asciiTheme="minorHAnsi" w:hAnsiTheme="minorHAnsi" w:cstheme="minorHAnsi"/>
          <w:i/>
          <w:iCs/>
          <w:color w:val="FF0000"/>
          <w:sz w:val="22"/>
          <w:szCs w:val="22"/>
        </w:rPr>
        <w:t xml:space="preserve"> není nutné vkládat do nabídky k Návrhu smlouvy, pokud </w:t>
      </w:r>
      <w:r w:rsidR="006A2B4B" w:rsidRPr="00B32F09">
        <w:rPr>
          <w:rFonts w:asciiTheme="minorHAnsi" w:hAnsiTheme="minorHAnsi" w:cstheme="minorHAnsi"/>
          <w:i/>
          <w:iCs/>
          <w:color w:val="FF0000"/>
          <w:sz w:val="22"/>
          <w:szCs w:val="22"/>
        </w:rPr>
        <w:t xml:space="preserve">je už obsažena jinde v nabídce. </w:t>
      </w:r>
      <w:r w:rsidRPr="00B32F09">
        <w:rPr>
          <w:rFonts w:asciiTheme="minorHAnsi" w:hAnsiTheme="minorHAnsi" w:cstheme="minorHAnsi"/>
          <w:i/>
          <w:iCs/>
          <w:color w:val="FF0000"/>
          <w:sz w:val="22"/>
          <w:szCs w:val="22"/>
        </w:rPr>
        <w:t>Příloh</w:t>
      </w:r>
      <w:r w:rsidR="0063045A" w:rsidRPr="00B32F09">
        <w:rPr>
          <w:rFonts w:asciiTheme="minorHAnsi" w:hAnsiTheme="minorHAnsi" w:cstheme="minorHAnsi"/>
          <w:i/>
          <w:iCs/>
          <w:color w:val="FF0000"/>
          <w:sz w:val="22"/>
          <w:szCs w:val="22"/>
        </w:rPr>
        <w:t>y</w:t>
      </w:r>
      <w:r w:rsidRPr="00B32F09">
        <w:rPr>
          <w:rFonts w:asciiTheme="minorHAnsi" w:hAnsiTheme="minorHAnsi" w:cstheme="minorHAnsi"/>
          <w:i/>
          <w:iCs/>
          <w:color w:val="FF0000"/>
          <w:sz w:val="22"/>
          <w:szCs w:val="22"/>
        </w:rPr>
        <w:t xml:space="preserve"> se pak v takovém případě přiloží ke KS až před uz</w:t>
      </w:r>
      <w:r w:rsidR="006A2B4B" w:rsidRPr="00B32F09">
        <w:rPr>
          <w:rFonts w:asciiTheme="minorHAnsi" w:hAnsiTheme="minorHAnsi" w:cstheme="minorHAnsi"/>
          <w:i/>
          <w:iCs/>
          <w:color w:val="FF0000"/>
          <w:sz w:val="22"/>
          <w:szCs w:val="22"/>
        </w:rPr>
        <w:t xml:space="preserve">avřením KS s vybraným </w:t>
      </w:r>
      <w:r w:rsidR="0063045A" w:rsidRPr="00B32F09">
        <w:rPr>
          <w:rFonts w:asciiTheme="minorHAnsi" w:hAnsiTheme="minorHAnsi" w:cstheme="minorHAnsi"/>
          <w:i/>
          <w:iCs/>
          <w:color w:val="FF0000"/>
          <w:sz w:val="22"/>
          <w:szCs w:val="22"/>
        </w:rPr>
        <w:t>dodavatelem</w:t>
      </w:r>
      <w:r w:rsidR="006A2B4B" w:rsidRPr="00B32F09">
        <w:rPr>
          <w:rFonts w:asciiTheme="minorHAnsi" w:hAnsiTheme="minorHAnsi" w:cstheme="minorHAnsi"/>
          <w:i/>
          <w:iCs/>
          <w:color w:val="FF0000"/>
          <w:sz w:val="22"/>
          <w:szCs w:val="22"/>
        </w:rPr>
        <w:t>.</w:t>
      </w:r>
    </w:p>
    <w:p w:rsidR="005E1885" w:rsidRPr="00B32F09" w:rsidRDefault="005E1885" w:rsidP="00D54D48">
      <w:pPr>
        <w:pStyle w:val="Default"/>
        <w:spacing w:line="276" w:lineRule="auto"/>
        <w:jc w:val="both"/>
        <w:rPr>
          <w:rFonts w:asciiTheme="minorHAnsi" w:hAnsiTheme="minorHAnsi" w:cstheme="minorHAnsi"/>
          <w:i/>
          <w:iCs/>
          <w:color w:val="FF0000"/>
          <w:sz w:val="22"/>
          <w:szCs w:val="22"/>
        </w:rPr>
      </w:pPr>
    </w:p>
    <w:p w:rsidR="008C4BD4" w:rsidRPr="00B32F09" w:rsidRDefault="008C4BD4" w:rsidP="00D54D48">
      <w:pPr>
        <w:pStyle w:val="Default"/>
        <w:spacing w:line="276" w:lineRule="auto"/>
        <w:jc w:val="both"/>
        <w:rPr>
          <w:rFonts w:asciiTheme="minorHAnsi" w:hAnsiTheme="minorHAnsi" w:cstheme="minorHAnsi"/>
          <w:i/>
          <w:iCs/>
          <w:color w:val="FF0000"/>
          <w:sz w:val="22"/>
          <w:szCs w:val="22"/>
        </w:rPr>
      </w:pPr>
    </w:p>
    <w:p w:rsidR="005E1885" w:rsidRPr="00B32F09" w:rsidRDefault="005E1885" w:rsidP="00D54D48">
      <w:pPr>
        <w:pStyle w:val="Default"/>
        <w:spacing w:line="276" w:lineRule="auto"/>
        <w:jc w:val="both"/>
        <w:rPr>
          <w:rFonts w:asciiTheme="minorHAnsi" w:hAnsiTheme="minorHAnsi" w:cstheme="minorHAnsi"/>
          <w:i/>
          <w:iCs/>
          <w:color w:val="FF0000"/>
          <w:sz w:val="22"/>
          <w:szCs w:val="22"/>
        </w:rPr>
      </w:pPr>
    </w:p>
    <w:tbl>
      <w:tblPr>
        <w:tblW w:w="0" w:type="auto"/>
        <w:tblLook w:val="00A0" w:firstRow="1" w:lastRow="0" w:firstColumn="1" w:lastColumn="0" w:noHBand="0" w:noVBand="0"/>
      </w:tblPr>
      <w:tblGrid>
        <w:gridCol w:w="4889"/>
        <w:gridCol w:w="4889"/>
      </w:tblGrid>
      <w:tr w:rsidR="005E1885" w:rsidRPr="00B32F09">
        <w:trPr>
          <w:trHeight w:val="85"/>
        </w:trPr>
        <w:tc>
          <w:tcPr>
            <w:tcW w:w="4889" w:type="dxa"/>
            <w:vAlign w:val="bottom"/>
          </w:tcPr>
          <w:p w:rsidR="005E1885" w:rsidRPr="00B32F09" w:rsidRDefault="005E1885" w:rsidP="00554495">
            <w:pPr>
              <w:tabs>
                <w:tab w:val="left" w:pos="6285"/>
                <w:tab w:val="right" w:pos="9638"/>
              </w:tabs>
              <w:spacing w:line="276" w:lineRule="auto"/>
              <w:rPr>
                <w:rFonts w:asciiTheme="minorHAnsi" w:hAnsiTheme="minorHAnsi" w:cstheme="minorHAnsi"/>
                <w:sz w:val="22"/>
                <w:szCs w:val="22"/>
              </w:rPr>
            </w:pPr>
            <w:r w:rsidRPr="00B32F09">
              <w:rPr>
                <w:rFonts w:asciiTheme="minorHAnsi" w:hAnsiTheme="minorHAnsi" w:cstheme="minorHAnsi"/>
                <w:sz w:val="22"/>
                <w:szCs w:val="22"/>
              </w:rPr>
              <w:t>V</w:t>
            </w:r>
            <w:r w:rsidR="00554495">
              <w:rPr>
                <w:rFonts w:asciiTheme="minorHAnsi" w:hAnsiTheme="minorHAnsi" w:cstheme="minorHAnsi"/>
                <w:sz w:val="22"/>
                <w:szCs w:val="22"/>
              </w:rPr>
              <w:t> Horšovském Týně</w:t>
            </w:r>
            <w:r w:rsidR="00CB2279" w:rsidRPr="00B32F09">
              <w:rPr>
                <w:rFonts w:asciiTheme="minorHAnsi" w:hAnsiTheme="minorHAnsi" w:cstheme="minorHAnsi"/>
                <w:sz w:val="22"/>
                <w:szCs w:val="22"/>
              </w:rPr>
              <w:t xml:space="preserve"> </w:t>
            </w:r>
          </w:p>
        </w:tc>
        <w:tc>
          <w:tcPr>
            <w:tcW w:w="4889" w:type="dxa"/>
            <w:vAlign w:val="bottom"/>
          </w:tcPr>
          <w:p w:rsidR="005E1885" w:rsidRPr="00B32F09" w:rsidRDefault="005E1885" w:rsidP="00554495">
            <w:pPr>
              <w:tabs>
                <w:tab w:val="left" w:pos="6285"/>
                <w:tab w:val="right" w:pos="9638"/>
              </w:tabs>
              <w:spacing w:line="276" w:lineRule="auto"/>
              <w:jc w:val="center"/>
              <w:rPr>
                <w:rFonts w:asciiTheme="minorHAnsi" w:hAnsiTheme="minorHAnsi" w:cstheme="minorHAnsi"/>
                <w:sz w:val="22"/>
                <w:szCs w:val="22"/>
              </w:rPr>
            </w:pPr>
            <w:r w:rsidRPr="00B32F09">
              <w:rPr>
                <w:rFonts w:asciiTheme="minorHAnsi" w:hAnsiTheme="minorHAnsi" w:cstheme="minorHAnsi"/>
                <w:sz w:val="22"/>
                <w:szCs w:val="22"/>
              </w:rPr>
              <w:t>V ...</w:t>
            </w:r>
            <w:r w:rsidRPr="00B32F09">
              <w:rPr>
                <w:rFonts w:asciiTheme="minorHAnsi" w:hAnsiTheme="minorHAnsi" w:cstheme="minorHAnsi"/>
                <w:b/>
                <w:bCs/>
                <w:color w:val="FF0000"/>
                <w:sz w:val="22"/>
                <w:szCs w:val="22"/>
              </w:rPr>
              <w:t xml:space="preserve"> </w:t>
            </w:r>
            <w:r w:rsidR="003718C8" w:rsidRPr="003718C8">
              <w:rPr>
                <w:rFonts w:asciiTheme="minorHAnsi" w:hAnsiTheme="minorHAnsi" w:cstheme="minorHAnsi"/>
                <w:b/>
                <w:color w:val="FF0000"/>
                <w:lang w:eastAsia="cs-CZ"/>
              </w:rPr>
              <w:t>DOPLNIT</w:t>
            </w:r>
            <w:r w:rsidR="00B10EDC" w:rsidRPr="003718C8">
              <w:rPr>
                <w:rFonts w:asciiTheme="minorHAnsi" w:hAnsiTheme="minorHAnsi" w:cstheme="minorHAnsi"/>
                <w:b/>
                <w:bCs/>
                <w:color w:val="FF0000"/>
                <w:sz w:val="22"/>
                <w:szCs w:val="22"/>
              </w:rPr>
              <w:t xml:space="preserve"> </w:t>
            </w:r>
          </w:p>
        </w:tc>
      </w:tr>
      <w:tr w:rsidR="005E1885" w:rsidRPr="00B32F09" w:rsidTr="006A2B4B">
        <w:trPr>
          <w:trHeight w:val="1425"/>
        </w:trPr>
        <w:tc>
          <w:tcPr>
            <w:tcW w:w="4889" w:type="dxa"/>
            <w:vAlign w:val="bottom"/>
          </w:tcPr>
          <w:p w:rsidR="003C3BDD" w:rsidRDefault="003C3BDD" w:rsidP="00D54D48">
            <w:pPr>
              <w:tabs>
                <w:tab w:val="left" w:pos="6285"/>
                <w:tab w:val="right" w:pos="9638"/>
              </w:tabs>
              <w:spacing w:line="276" w:lineRule="auto"/>
              <w:jc w:val="center"/>
              <w:rPr>
                <w:rFonts w:asciiTheme="minorHAnsi" w:hAnsiTheme="minorHAnsi" w:cstheme="minorHAnsi"/>
                <w:sz w:val="22"/>
                <w:szCs w:val="22"/>
              </w:rPr>
            </w:pPr>
          </w:p>
          <w:p w:rsidR="00D50045" w:rsidRDefault="00D50045" w:rsidP="00D54D48">
            <w:pPr>
              <w:tabs>
                <w:tab w:val="left" w:pos="6285"/>
                <w:tab w:val="right" w:pos="9638"/>
              </w:tabs>
              <w:spacing w:line="276" w:lineRule="auto"/>
              <w:jc w:val="center"/>
              <w:rPr>
                <w:rFonts w:asciiTheme="minorHAnsi" w:hAnsiTheme="minorHAnsi" w:cstheme="minorHAnsi"/>
                <w:sz w:val="22"/>
                <w:szCs w:val="22"/>
              </w:rPr>
            </w:pPr>
          </w:p>
          <w:p w:rsidR="00D50045" w:rsidRDefault="00D50045" w:rsidP="00D54D48">
            <w:pPr>
              <w:tabs>
                <w:tab w:val="left" w:pos="6285"/>
                <w:tab w:val="right" w:pos="9638"/>
              </w:tabs>
              <w:spacing w:line="276" w:lineRule="auto"/>
              <w:jc w:val="center"/>
              <w:rPr>
                <w:rFonts w:asciiTheme="minorHAnsi" w:hAnsiTheme="minorHAnsi" w:cstheme="minorHAnsi"/>
                <w:sz w:val="22"/>
                <w:szCs w:val="22"/>
              </w:rPr>
            </w:pPr>
          </w:p>
          <w:p w:rsidR="00D50045" w:rsidRDefault="00D50045" w:rsidP="00D54D48">
            <w:pPr>
              <w:tabs>
                <w:tab w:val="left" w:pos="6285"/>
                <w:tab w:val="right" w:pos="9638"/>
              </w:tabs>
              <w:spacing w:line="276" w:lineRule="auto"/>
              <w:jc w:val="center"/>
              <w:rPr>
                <w:rFonts w:asciiTheme="minorHAnsi" w:hAnsiTheme="minorHAnsi" w:cstheme="minorHAnsi"/>
                <w:sz w:val="22"/>
                <w:szCs w:val="22"/>
              </w:rPr>
            </w:pPr>
          </w:p>
          <w:p w:rsidR="003C3BDD" w:rsidRDefault="003C3BDD" w:rsidP="00D54D48">
            <w:pPr>
              <w:tabs>
                <w:tab w:val="left" w:pos="6285"/>
                <w:tab w:val="right" w:pos="9638"/>
              </w:tabs>
              <w:spacing w:line="276" w:lineRule="auto"/>
              <w:jc w:val="center"/>
              <w:rPr>
                <w:rFonts w:asciiTheme="minorHAnsi" w:hAnsiTheme="minorHAnsi" w:cstheme="minorHAnsi"/>
                <w:sz w:val="22"/>
                <w:szCs w:val="22"/>
              </w:rPr>
            </w:pPr>
          </w:p>
          <w:p w:rsidR="005E1885" w:rsidRPr="00B32F09" w:rsidRDefault="005E1885" w:rsidP="00D54D48">
            <w:pPr>
              <w:tabs>
                <w:tab w:val="left" w:pos="6285"/>
                <w:tab w:val="right" w:pos="9638"/>
              </w:tabs>
              <w:spacing w:line="276" w:lineRule="auto"/>
              <w:jc w:val="center"/>
              <w:rPr>
                <w:rFonts w:asciiTheme="minorHAnsi" w:hAnsiTheme="minorHAnsi" w:cstheme="minorHAnsi"/>
                <w:sz w:val="22"/>
                <w:szCs w:val="22"/>
              </w:rPr>
            </w:pPr>
            <w:r w:rsidRPr="00B32F09">
              <w:rPr>
                <w:rFonts w:asciiTheme="minorHAnsi" w:hAnsiTheme="minorHAnsi" w:cstheme="minorHAnsi"/>
                <w:sz w:val="22"/>
                <w:szCs w:val="22"/>
              </w:rPr>
              <w:t>..............................................................................</w:t>
            </w:r>
          </w:p>
        </w:tc>
        <w:tc>
          <w:tcPr>
            <w:tcW w:w="4889" w:type="dxa"/>
            <w:vAlign w:val="bottom"/>
          </w:tcPr>
          <w:p w:rsidR="005E1885" w:rsidRPr="00B32F09" w:rsidRDefault="005E1885" w:rsidP="00D54D48">
            <w:pPr>
              <w:tabs>
                <w:tab w:val="left" w:pos="6285"/>
                <w:tab w:val="right" w:pos="9638"/>
              </w:tabs>
              <w:spacing w:line="276" w:lineRule="auto"/>
              <w:jc w:val="center"/>
              <w:rPr>
                <w:rFonts w:asciiTheme="minorHAnsi" w:hAnsiTheme="minorHAnsi" w:cstheme="minorHAnsi"/>
                <w:sz w:val="22"/>
                <w:szCs w:val="22"/>
              </w:rPr>
            </w:pPr>
            <w:r w:rsidRPr="00B32F09">
              <w:rPr>
                <w:rFonts w:asciiTheme="minorHAnsi" w:hAnsiTheme="minorHAnsi" w:cstheme="minorHAnsi"/>
                <w:sz w:val="22"/>
                <w:szCs w:val="22"/>
              </w:rPr>
              <w:t>..............................................................................</w:t>
            </w:r>
          </w:p>
        </w:tc>
      </w:tr>
      <w:tr w:rsidR="005E1885" w:rsidRPr="00B32F09" w:rsidTr="003079D9">
        <w:tc>
          <w:tcPr>
            <w:tcW w:w="4889" w:type="dxa"/>
            <w:vAlign w:val="center"/>
          </w:tcPr>
          <w:p w:rsidR="005E1885" w:rsidRPr="00B32F09" w:rsidRDefault="005E1885" w:rsidP="00D54D48">
            <w:pPr>
              <w:tabs>
                <w:tab w:val="left" w:pos="6285"/>
                <w:tab w:val="right" w:pos="9638"/>
              </w:tabs>
              <w:spacing w:line="276" w:lineRule="auto"/>
              <w:jc w:val="center"/>
              <w:rPr>
                <w:rFonts w:asciiTheme="minorHAnsi" w:hAnsiTheme="minorHAnsi" w:cstheme="minorHAnsi"/>
                <w:sz w:val="22"/>
                <w:szCs w:val="22"/>
              </w:rPr>
            </w:pPr>
            <w:r w:rsidRPr="00B32F09">
              <w:rPr>
                <w:rFonts w:asciiTheme="minorHAnsi" w:hAnsiTheme="minorHAnsi" w:cstheme="minorHAnsi"/>
                <w:sz w:val="22"/>
                <w:szCs w:val="22"/>
              </w:rPr>
              <w:t>Za Kupujícího</w:t>
            </w:r>
          </w:p>
        </w:tc>
        <w:tc>
          <w:tcPr>
            <w:tcW w:w="4889" w:type="dxa"/>
            <w:vAlign w:val="center"/>
          </w:tcPr>
          <w:p w:rsidR="005E1885" w:rsidRPr="00B32F09" w:rsidRDefault="005E1885" w:rsidP="00D54D48">
            <w:pPr>
              <w:tabs>
                <w:tab w:val="left" w:pos="6285"/>
                <w:tab w:val="right" w:pos="9638"/>
              </w:tabs>
              <w:spacing w:line="276" w:lineRule="auto"/>
              <w:jc w:val="center"/>
              <w:rPr>
                <w:rFonts w:asciiTheme="minorHAnsi" w:hAnsiTheme="minorHAnsi" w:cstheme="minorHAnsi"/>
                <w:sz w:val="22"/>
                <w:szCs w:val="22"/>
              </w:rPr>
            </w:pPr>
            <w:r w:rsidRPr="00B32F09">
              <w:rPr>
                <w:rFonts w:asciiTheme="minorHAnsi" w:hAnsiTheme="minorHAnsi" w:cstheme="minorHAnsi"/>
                <w:sz w:val="22"/>
                <w:szCs w:val="22"/>
              </w:rPr>
              <w:t xml:space="preserve">Za </w:t>
            </w:r>
            <w:r w:rsidR="00024300" w:rsidRPr="00B32F09">
              <w:rPr>
                <w:rFonts w:asciiTheme="minorHAnsi" w:hAnsiTheme="minorHAnsi" w:cstheme="minorHAnsi"/>
                <w:sz w:val="22"/>
                <w:szCs w:val="22"/>
              </w:rPr>
              <w:t>Prodá</w:t>
            </w:r>
            <w:r w:rsidRPr="00B32F09">
              <w:rPr>
                <w:rFonts w:asciiTheme="minorHAnsi" w:hAnsiTheme="minorHAnsi" w:cstheme="minorHAnsi"/>
                <w:sz w:val="22"/>
                <w:szCs w:val="22"/>
              </w:rPr>
              <w:t>vajícího</w:t>
            </w:r>
          </w:p>
        </w:tc>
      </w:tr>
      <w:tr w:rsidR="008F7E77" w:rsidRPr="00B32F09" w:rsidTr="003079D9">
        <w:tc>
          <w:tcPr>
            <w:tcW w:w="4889" w:type="dxa"/>
            <w:vAlign w:val="center"/>
          </w:tcPr>
          <w:p w:rsidR="008F7E77" w:rsidRPr="00B32F09" w:rsidRDefault="00AC64A4" w:rsidP="00554495">
            <w:pPr>
              <w:tabs>
                <w:tab w:val="left" w:pos="6285"/>
                <w:tab w:val="right" w:pos="9638"/>
              </w:tabs>
              <w:spacing w:line="276" w:lineRule="auto"/>
              <w:jc w:val="center"/>
              <w:rPr>
                <w:rFonts w:asciiTheme="minorHAnsi" w:hAnsiTheme="minorHAnsi" w:cstheme="minorHAnsi"/>
                <w:b/>
                <w:sz w:val="22"/>
                <w:szCs w:val="22"/>
              </w:rPr>
            </w:pPr>
            <w:r w:rsidRPr="00B32F09">
              <w:rPr>
                <w:rStyle w:val="Siln"/>
                <w:rFonts w:asciiTheme="minorHAnsi" w:hAnsiTheme="minorHAnsi" w:cstheme="minorHAnsi"/>
                <w:sz w:val="22"/>
                <w:szCs w:val="22"/>
              </w:rPr>
              <w:t xml:space="preserve">Ing. </w:t>
            </w:r>
            <w:r w:rsidR="00554495">
              <w:rPr>
                <w:rStyle w:val="Siln"/>
                <w:rFonts w:asciiTheme="minorHAnsi" w:hAnsiTheme="minorHAnsi" w:cstheme="minorHAnsi"/>
                <w:sz w:val="22"/>
                <w:szCs w:val="22"/>
              </w:rPr>
              <w:t>Miluše Fousová</w:t>
            </w:r>
          </w:p>
        </w:tc>
        <w:tc>
          <w:tcPr>
            <w:tcW w:w="4889" w:type="dxa"/>
            <w:vAlign w:val="center"/>
          </w:tcPr>
          <w:p w:rsidR="008F7E77" w:rsidRPr="00B32F09" w:rsidRDefault="008F7E77" w:rsidP="00D54D48">
            <w:pPr>
              <w:tabs>
                <w:tab w:val="left" w:pos="6285"/>
                <w:tab w:val="right" w:pos="9638"/>
              </w:tabs>
              <w:spacing w:line="276" w:lineRule="auto"/>
              <w:jc w:val="center"/>
              <w:rPr>
                <w:rFonts w:asciiTheme="minorHAnsi" w:hAnsiTheme="minorHAnsi" w:cstheme="minorHAnsi"/>
                <w:b/>
                <w:iCs/>
                <w:color w:val="FF0000"/>
                <w:sz w:val="22"/>
                <w:szCs w:val="22"/>
              </w:rPr>
            </w:pPr>
            <w:r w:rsidRPr="00B32F09">
              <w:rPr>
                <w:rFonts w:asciiTheme="minorHAnsi" w:hAnsiTheme="minorHAnsi" w:cstheme="minorHAnsi"/>
                <w:b/>
                <w:iCs/>
                <w:color w:val="FF0000"/>
                <w:sz w:val="22"/>
                <w:szCs w:val="22"/>
              </w:rPr>
              <w:t xml:space="preserve">Jméno a příjmení </w:t>
            </w:r>
            <w:r w:rsidRPr="00B32F09">
              <w:rPr>
                <w:rFonts w:asciiTheme="minorHAnsi" w:hAnsiTheme="minorHAnsi" w:cstheme="minorHAnsi"/>
                <w:b/>
                <w:bCs/>
                <w:iCs/>
                <w:color w:val="FF0000"/>
                <w:sz w:val="22"/>
                <w:szCs w:val="22"/>
              </w:rPr>
              <w:t>(</w:t>
            </w:r>
            <w:r w:rsidR="003718C8">
              <w:rPr>
                <w:rFonts w:asciiTheme="minorHAnsi" w:hAnsiTheme="minorHAnsi" w:cstheme="minorHAnsi"/>
                <w:b/>
                <w:bCs/>
                <w:color w:val="FF0000"/>
                <w:sz w:val="22"/>
                <w:szCs w:val="22"/>
              </w:rPr>
              <w:t>DOPLNÍ</w:t>
            </w:r>
            <w:r w:rsidR="00B10EDC" w:rsidRPr="00B32F09">
              <w:rPr>
                <w:rFonts w:asciiTheme="minorHAnsi" w:hAnsiTheme="minorHAnsi" w:cstheme="minorHAnsi"/>
                <w:b/>
                <w:bCs/>
                <w:color w:val="FF0000"/>
                <w:sz w:val="22"/>
                <w:szCs w:val="22"/>
              </w:rPr>
              <w:t xml:space="preserve"> dodavatel</w:t>
            </w:r>
            <w:r w:rsidRPr="00B32F09">
              <w:rPr>
                <w:rFonts w:asciiTheme="minorHAnsi" w:hAnsiTheme="minorHAnsi" w:cstheme="minorHAnsi"/>
                <w:b/>
                <w:bCs/>
                <w:iCs/>
                <w:color w:val="FF0000"/>
                <w:sz w:val="22"/>
                <w:szCs w:val="22"/>
              </w:rPr>
              <w:t>)</w:t>
            </w:r>
          </w:p>
        </w:tc>
      </w:tr>
      <w:tr w:rsidR="008F7E77" w:rsidRPr="00B32F09" w:rsidTr="00C30480">
        <w:trPr>
          <w:trHeight w:val="106"/>
        </w:trPr>
        <w:tc>
          <w:tcPr>
            <w:tcW w:w="4889" w:type="dxa"/>
            <w:vAlign w:val="center"/>
          </w:tcPr>
          <w:p w:rsidR="008F7E77" w:rsidRPr="00B32F09" w:rsidRDefault="00554495" w:rsidP="00D54D48">
            <w:pPr>
              <w:spacing w:line="276" w:lineRule="auto"/>
              <w:jc w:val="center"/>
              <w:rPr>
                <w:rFonts w:asciiTheme="minorHAnsi" w:hAnsiTheme="minorHAnsi" w:cstheme="minorHAnsi"/>
                <w:sz w:val="22"/>
                <w:szCs w:val="22"/>
              </w:rPr>
            </w:pPr>
            <w:r>
              <w:rPr>
                <w:rFonts w:asciiTheme="minorHAnsi" w:hAnsiTheme="minorHAnsi" w:cstheme="minorHAnsi"/>
                <w:sz w:val="22"/>
                <w:szCs w:val="22"/>
              </w:rPr>
              <w:t>ř</w:t>
            </w:r>
            <w:r w:rsidR="00795B84" w:rsidRPr="00B32F09">
              <w:rPr>
                <w:rFonts w:asciiTheme="minorHAnsi" w:hAnsiTheme="minorHAnsi" w:cstheme="minorHAnsi"/>
                <w:sz w:val="22"/>
                <w:szCs w:val="22"/>
              </w:rPr>
              <w:t>editel</w:t>
            </w:r>
            <w:r w:rsidR="00CB2279" w:rsidRPr="00B32F09">
              <w:rPr>
                <w:rFonts w:asciiTheme="minorHAnsi" w:hAnsiTheme="minorHAnsi" w:cstheme="minorHAnsi"/>
                <w:sz w:val="22"/>
                <w:szCs w:val="22"/>
              </w:rPr>
              <w:t>ka</w:t>
            </w:r>
            <w:r w:rsidR="00795B84" w:rsidRPr="00B32F09">
              <w:rPr>
                <w:rFonts w:asciiTheme="minorHAnsi" w:hAnsiTheme="minorHAnsi" w:cstheme="minorHAnsi"/>
                <w:sz w:val="22"/>
                <w:szCs w:val="22"/>
              </w:rPr>
              <w:t xml:space="preserve"> školy</w:t>
            </w:r>
          </w:p>
        </w:tc>
        <w:tc>
          <w:tcPr>
            <w:tcW w:w="4889" w:type="dxa"/>
            <w:vAlign w:val="center"/>
          </w:tcPr>
          <w:p w:rsidR="008F7E77" w:rsidRPr="00B32F09" w:rsidRDefault="008F7E77" w:rsidP="00D54D48">
            <w:pPr>
              <w:tabs>
                <w:tab w:val="left" w:pos="6285"/>
                <w:tab w:val="right" w:pos="9638"/>
              </w:tabs>
              <w:spacing w:line="276" w:lineRule="auto"/>
              <w:jc w:val="center"/>
              <w:rPr>
                <w:rFonts w:asciiTheme="minorHAnsi" w:hAnsiTheme="minorHAnsi" w:cstheme="minorHAnsi"/>
                <w:iCs/>
                <w:color w:val="FF0000"/>
                <w:sz w:val="22"/>
                <w:szCs w:val="22"/>
              </w:rPr>
            </w:pPr>
            <w:r w:rsidRPr="00B32F09">
              <w:rPr>
                <w:rFonts w:asciiTheme="minorHAnsi" w:hAnsiTheme="minorHAnsi" w:cstheme="minorHAnsi"/>
                <w:iCs/>
                <w:color w:val="FF0000"/>
                <w:sz w:val="22"/>
                <w:szCs w:val="22"/>
              </w:rPr>
              <w:t xml:space="preserve">Funkce </w:t>
            </w:r>
            <w:r w:rsidRPr="00B32F09">
              <w:rPr>
                <w:rFonts w:asciiTheme="minorHAnsi" w:hAnsiTheme="minorHAnsi" w:cstheme="minorHAnsi"/>
                <w:bCs/>
                <w:iCs/>
                <w:color w:val="FF0000"/>
                <w:sz w:val="22"/>
                <w:szCs w:val="22"/>
              </w:rPr>
              <w:t>(</w:t>
            </w:r>
            <w:r w:rsidR="003718C8" w:rsidRPr="003718C8">
              <w:rPr>
                <w:rFonts w:asciiTheme="minorHAnsi" w:hAnsiTheme="minorHAnsi" w:cstheme="minorHAnsi"/>
                <w:b/>
                <w:bCs/>
                <w:color w:val="FF0000"/>
                <w:sz w:val="22"/>
                <w:szCs w:val="22"/>
              </w:rPr>
              <w:t xml:space="preserve">DOPLNÍ </w:t>
            </w:r>
            <w:r w:rsidR="00B10EDC" w:rsidRPr="00B32F09">
              <w:rPr>
                <w:rFonts w:asciiTheme="minorHAnsi" w:hAnsiTheme="minorHAnsi" w:cstheme="minorHAnsi"/>
                <w:b/>
                <w:bCs/>
                <w:color w:val="FF0000"/>
                <w:sz w:val="22"/>
                <w:szCs w:val="22"/>
              </w:rPr>
              <w:t>dodavatel</w:t>
            </w:r>
            <w:r w:rsidRPr="00B32F09">
              <w:rPr>
                <w:rFonts w:asciiTheme="minorHAnsi" w:hAnsiTheme="minorHAnsi" w:cstheme="minorHAnsi"/>
                <w:bCs/>
                <w:iCs/>
                <w:color w:val="FF0000"/>
                <w:sz w:val="22"/>
                <w:szCs w:val="22"/>
              </w:rPr>
              <w:t>)</w:t>
            </w:r>
          </w:p>
        </w:tc>
      </w:tr>
      <w:tr w:rsidR="008F7E77" w:rsidRPr="00B32F09" w:rsidTr="00C30480">
        <w:tc>
          <w:tcPr>
            <w:tcW w:w="4889" w:type="dxa"/>
            <w:vAlign w:val="center"/>
          </w:tcPr>
          <w:p w:rsidR="008F7E77" w:rsidRPr="00B32F09" w:rsidRDefault="001D1B75" w:rsidP="0091094D">
            <w:pPr>
              <w:tabs>
                <w:tab w:val="left" w:pos="6285"/>
                <w:tab w:val="right" w:pos="9638"/>
              </w:tabs>
              <w:spacing w:line="276" w:lineRule="auto"/>
              <w:jc w:val="center"/>
              <w:rPr>
                <w:rFonts w:asciiTheme="minorHAnsi" w:hAnsiTheme="minorHAnsi" w:cstheme="minorHAnsi"/>
                <w:sz w:val="22"/>
                <w:szCs w:val="22"/>
              </w:rPr>
            </w:pPr>
            <w:r w:rsidRPr="00B32F09">
              <w:rPr>
                <w:rFonts w:asciiTheme="minorHAnsi" w:hAnsiTheme="minorHAnsi" w:cstheme="minorHAnsi"/>
                <w:sz w:val="22"/>
                <w:szCs w:val="22"/>
              </w:rPr>
              <w:t xml:space="preserve">Střední </w:t>
            </w:r>
            <w:r w:rsidR="0091094D">
              <w:rPr>
                <w:rFonts w:asciiTheme="minorHAnsi" w:hAnsiTheme="minorHAnsi" w:cstheme="minorHAnsi"/>
                <w:sz w:val="22"/>
                <w:szCs w:val="22"/>
              </w:rPr>
              <w:t xml:space="preserve">odborná </w:t>
            </w:r>
            <w:r w:rsidRPr="00B32F09">
              <w:rPr>
                <w:rFonts w:asciiTheme="minorHAnsi" w:hAnsiTheme="minorHAnsi" w:cstheme="minorHAnsi"/>
                <w:sz w:val="22"/>
                <w:szCs w:val="22"/>
              </w:rPr>
              <w:t xml:space="preserve">škola </w:t>
            </w:r>
            <w:r w:rsidR="0091094D">
              <w:rPr>
                <w:rFonts w:asciiTheme="minorHAnsi" w:hAnsiTheme="minorHAnsi" w:cstheme="minorHAnsi"/>
                <w:sz w:val="22"/>
                <w:szCs w:val="22"/>
              </w:rPr>
              <w:t>a Střední odborné učiliště Horšovský Týn</w:t>
            </w:r>
          </w:p>
        </w:tc>
        <w:tc>
          <w:tcPr>
            <w:tcW w:w="4889" w:type="dxa"/>
            <w:vAlign w:val="center"/>
          </w:tcPr>
          <w:p w:rsidR="008F7E77" w:rsidRPr="00B32F09" w:rsidRDefault="008F7E77" w:rsidP="00D54D48">
            <w:pPr>
              <w:spacing w:line="276" w:lineRule="auto"/>
              <w:jc w:val="center"/>
              <w:rPr>
                <w:rFonts w:asciiTheme="minorHAnsi" w:hAnsiTheme="minorHAnsi" w:cstheme="minorHAnsi"/>
                <w:iCs/>
                <w:color w:val="FF0000"/>
                <w:sz w:val="22"/>
                <w:szCs w:val="22"/>
              </w:rPr>
            </w:pPr>
            <w:r w:rsidRPr="00B32F09">
              <w:rPr>
                <w:rFonts w:asciiTheme="minorHAnsi" w:hAnsiTheme="minorHAnsi" w:cstheme="minorHAnsi"/>
                <w:iCs/>
                <w:color w:val="FF0000"/>
                <w:sz w:val="22"/>
                <w:szCs w:val="22"/>
              </w:rPr>
              <w:t xml:space="preserve">Název subjektu / </w:t>
            </w:r>
            <w:r w:rsidR="00024300" w:rsidRPr="00B32F09">
              <w:rPr>
                <w:rFonts w:asciiTheme="minorHAnsi" w:hAnsiTheme="minorHAnsi" w:cstheme="minorHAnsi"/>
                <w:iCs/>
                <w:color w:val="FF0000"/>
                <w:sz w:val="22"/>
                <w:szCs w:val="22"/>
              </w:rPr>
              <w:t>Prodá</w:t>
            </w:r>
            <w:r w:rsidRPr="00B32F09">
              <w:rPr>
                <w:rFonts w:asciiTheme="minorHAnsi" w:hAnsiTheme="minorHAnsi" w:cstheme="minorHAnsi"/>
                <w:iCs/>
                <w:color w:val="FF0000"/>
                <w:sz w:val="22"/>
                <w:szCs w:val="22"/>
              </w:rPr>
              <w:t xml:space="preserve">vajícího </w:t>
            </w:r>
            <w:r w:rsidRPr="00B32F09">
              <w:rPr>
                <w:rFonts w:asciiTheme="minorHAnsi" w:hAnsiTheme="minorHAnsi" w:cstheme="minorHAnsi"/>
                <w:bCs/>
                <w:iCs/>
                <w:color w:val="FF0000"/>
                <w:sz w:val="22"/>
                <w:szCs w:val="22"/>
              </w:rPr>
              <w:t>(</w:t>
            </w:r>
            <w:r w:rsidR="003718C8" w:rsidRPr="003718C8">
              <w:rPr>
                <w:rFonts w:asciiTheme="minorHAnsi" w:hAnsiTheme="minorHAnsi" w:cstheme="minorHAnsi"/>
                <w:b/>
                <w:bCs/>
                <w:color w:val="FF0000"/>
                <w:sz w:val="22"/>
                <w:szCs w:val="22"/>
              </w:rPr>
              <w:t>DOPLNÍ</w:t>
            </w:r>
            <w:r w:rsidR="00B10EDC" w:rsidRPr="00B32F09">
              <w:rPr>
                <w:rFonts w:asciiTheme="minorHAnsi" w:hAnsiTheme="minorHAnsi" w:cstheme="minorHAnsi"/>
                <w:b/>
                <w:bCs/>
                <w:color w:val="FF0000"/>
                <w:sz w:val="22"/>
                <w:szCs w:val="22"/>
              </w:rPr>
              <w:t xml:space="preserve"> dodavatel</w:t>
            </w:r>
            <w:r w:rsidRPr="00B32F09">
              <w:rPr>
                <w:rFonts w:asciiTheme="minorHAnsi" w:hAnsiTheme="minorHAnsi" w:cstheme="minorHAnsi"/>
                <w:bCs/>
                <w:iCs/>
                <w:color w:val="FF0000"/>
                <w:sz w:val="22"/>
                <w:szCs w:val="22"/>
              </w:rPr>
              <w:t>)</w:t>
            </w:r>
          </w:p>
        </w:tc>
      </w:tr>
    </w:tbl>
    <w:p w:rsidR="005E1885" w:rsidRPr="00B32F09" w:rsidRDefault="005E1885" w:rsidP="00D54D48">
      <w:pPr>
        <w:pStyle w:val="Default"/>
        <w:spacing w:line="276" w:lineRule="auto"/>
        <w:jc w:val="both"/>
        <w:rPr>
          <w:rFonts w:asciiTheme="minorHAnsi" w:hAnsiTheme="minorHAnsi" w:cstheme="minorHAnsi"/>
          <w:sz w:val="22"/>
          <w:szCs w:val="22"/>
        </w:rPr>
      </w:pPr>
    </w:p>
    <w:sectPr w:rsidR="005E1885" w:rsidRPr="00B32F09" w:rsidSect="00B32F09">
      <w:footerReference w:type="default" r:id="rId10"/>
      <w:headerReference w:type="first" r:id="rId11"/>
      <w:footerReference w:type="first" r:id="rId12"/>
      <w:pgSz w:w="11906" w:h="16838" w:code="9"/>
      <w:pgMar w:top="1418" w:right="1134" w:bottom="1134" w:left="1134" w:header="284" w:footer="26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4746" w:rsidRDefault="00654746" w:rsidP="004D61C0">
      <w:r>
        <w:separator/>
      </w:r>
    </w:p>
  </w:endnote>
  <w:endnote w:type="continuationSeparator" w:id="0">
    <w:p w:rsidR="00654746" w:rsidRDefault="00654746" w:rsidP="004D6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HiddenHorzOCR">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3B87" w:rsidRPr="00A52249" w:rsidRDefault="00083B87" w:rsidP="00A52249">
    <w:pPr>
      <w:pStyle w:val="Zpat"/>
      <w:jc w:val="center"/>
      <w:rPr>
        <w:i/>
        <w:iCs/>
        <w:color w:val="7F7F7F"/>
        <w:sz w:val="18"/>
        <w:szCs w:val="18"/>
      </w:rPr>
    </w:pPr>
    <w:r w:rsidRPr="005C0F97">
      <w:rPr>
        <w:i/>
        <w:iCs/>
        <w:color w:val="7F7F7F"/>
        <w:sz w:val="18"/>
        <w:szCs w:val="18"/>
      </w:rPr>
      <w:t xml:space="preserve">Stránka </w:t>
    </w:r>
    <w:r w:rsidR="003E6099" w:rsidRPr="005C0F97">
      <w:rPr>
        <w:i/>
        <w:iCs/>
        <w:color w:val="7F7F7F"/>
        <w:sz w:val="18"/>
        <w:szCs w:val="18"/>
      </w:rPr>
      <w:fldChar w:fldCharType="begin"/>
    </w:r>
    <w:r w:rsidRPr="005C0F97">
      <w:rPr>
        <w:i/>
        <w:iCs/>
        <w:color w:val="7F7F7F"/>
        <w:sz w:val="18"/>
        <w:szCs w:val="18"/>
      </w:rPr>
      <w:instrText xml:space="preserve"> PAGE </w:instrText>
    </w:r>
    <w:r w:rsidR="003E6099" w:rsidRPr="005C0F97">
      <w:rPr>
        <w:i/>
        <w:iCs/>
        <w:color w:val="7F7F7F"/>
        <w:sz w:val="18"/>
        <w:szCs w:val="18"/>
      </w:rPr>
      <w:fldChar w:fldCharType="separate"/>
    </w:r>
    <w:r w:rsidR="002F10C1">
      <w:rPr>
        <w:i/>
        <w:iCs/>
        <w:noProof/>
        <w:color w:val="7F7F7F"/>
        <w:sz w:val="18"/>
        <w:szCs w:val="18"/>
      </w:rPr>
      <w:t>11</w:t>
    </w:r>
    <w:r w:rsidR="003E6099" w:rsidRPr="005C0F97">
      <w:rPr>
        <w:i/>
        <w:iCs/>
        <w:color w:val="7F7F7F"/>
        <w:sz w:val="18"/>
        <w:szCs w:val="18"/>
      </w:rPr>
      <w:fldChar w:fldCharType="end"/>
    </w:r>
    <w:r w:rsidRPr="005C0F97">
      <w:rPr>
        <w:i/>
        <w:iCs/>
        <w:color w:val="7F7F7F"/>
        <w:sz w:val="18"/>
        <w:szCs w:val="18"/>
      </w:rPr>
      <w:t xml:space="preserve"> z </w:t>
    </w:r>
    <w:r w:rsidR="003E6099" w:rsidRPr="005C0F97">
      <w:rPr>
        <w:i/>
        <w:iCs/>
        <w:color w:val="7F7F7F"/>
        <w:sz w:val="18"/>
        <w:szCs w:val="18"/>
      </w:rPr>
      <w:fldChar w:fldCharType="begin"/>
    </w:r>
    <w:r w:rsidRPr="005C0F97">
      <w:rPr>
        <w:i/>
        <w:iCs/>
        <w:color w:val="7F7F7F"/>
        <w:sz w:val="18"/>
        <w:szCs w:val="18"/>
      </w:rPr>
      <w:instrText xml:space="preserve"> NUMPAGES  </w:instrText>
    </w:r>
    <w:r w:rsidR="003E6099" w:rsidRPr="005C0F97">
      <w:rPr>
        <w:i/>
        <w:iCs/>
        <w:color w:val="7F7F7F"/>
        <w:sz w:val="18"/>
        <w:szCs w:val="18"/>
      </w:rPr>
      <w:fldChar w:fldCharType="separate"/>
    </w:r>
    <w:r w:rsidR="002F10C1">
      <w:rPr>
        <w:i/>
        <w:iCs/>
        <w:noProof/>
        <w:color w:val="7F7F7F"/>
        <w:sz w:val="18"/>
        <w:szCs w:val="18"/>
      </w:rPr>
      <w:t>11</w:t>
    </w:r>
    <w:r w:rsidR="003E6099" w:rsidRPr="005C0F97">
      <w:rPr>
        <w:i/>
        <w:iCs/>
        <w:color w:val="7F7F7F"/>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3B87" w:rsidRDefault="00083B87" w:rsidP="00A52249">
    <w:pPr>
      <w:pStyle w:val="Zpat"/>
      <w:jc w:val="center"/>
      <w:rPr>
        <w:i/>
        <w:iCs/>
        <w:color w:val="7F7F7F"/>
        <w:sz w:val="18"/>
        <w:szCs w:val="18"/>
      </w:rPr>
    </w:pPr>
  </w:p>
  <w:p w:rsidR="00083B87" w:rsidRPr="00A52249" w:rsidRDefault="00083B87" w:rsidP="00A52249">
    <w:pPr>
      <w:pStyle w:val="Zpat"/>
      <w:jc w:val="center"/>
      <w:rPr>
        <w:i/>
        <w:iCs/>
        <w:color w:val="7F7F7F"/>
        <w:sz w:val="18"/>
        <w:szCs w:val="18"/>
      </w:rPr>
    </w:pPr>
    <w:r w:rsidRPr="005C0F97">
      <w:rPr>
        <w:i/>
        <w:iCs/>
        <w:color w:val="7F7F7F"/>
        <w:sz w:val="18"/>
        <w:szCs w:val="18"/>
      </w:rPr>
      <w:t xml:space="preserve">Stránka </w:t>
    </w:r>
    <w:r w:rsidR="003E6099" w:rsidRPr="005C0F97">
      <w:rPr>
        <w:i/>
        <w:iCs/>
        <w:color w:val="7F7F7F"/>
        <w:sz w:val="18"/>
        <w:szCs w:val="18"/>
      </w:rPr>
      <w:fldChar w:fldCharType="begin"/>
    </w:r>
    <w:r w:rsidRPr="005C0F97">
      <w:rPr>
        <w:i/>
        <w:iCs/>
        <w:color w:val="7F7F7F"/>
        <w:sz w:val="18"/>
        <w:szCs w:val="18"/>
      </w:rPr>
      <w:instrText xml:space="preserve"> PAGE </w:instrText>
    </w:r>
    <w:r w:rsidR="003E6099" w:rsidRPr="005C0F97">
      <w:rPr>
        <w:i/>
        <w:iCs/>
        <w:color w:val="7F7F7F"/>
        <w:sz w:val="18"/>
        <w:szCs w:val="18"/>
      </w:rPr>
      <w:fldChar w:fldCharType="separate"/>
    </w:r>
    <w:r w:rsidR="00F50B0A">
      <w:rPr>
        <w:i/>
        <w:iCs/>
        <w:noProof/>
        <w:color w:val="7F7F7F"/>
        <w:sz w:val="18"/>
        <w:szCs w:val="18"/>
      </w:rPr>
      <w:t>1</w:t>
    </w:r>
    <w:r w:rsidR="003E6099" w:rsidRPr="005C0F97">
      <w:rPr>
        <w:i/>
        <w:iCs/>
        <w:color w:val="7F7F7F"/>
        <w:sz w:val="18"/>
        <w:szCs w:val="18"/>
      </w:rPr>
      <w:fldChar w:fldCharType="end"/>
    </w:r>
    <w:r w:rsidRPr="005C0F97">
      <w:rPr>
        <w:i/>
        <w:iCs/>
        <w:color w:val="7F7F7F"/>
        <w:sz w:val="18"/>
        <w:szCs w:val="18"/>
      </w:rPr>
      <w:t xml:space="preserve"> z </w:t>
    </w:r>
    <w:r w:rsidR="003E6099" w:rsidRPr="005C0F97">
      <w:rPr>
        <w:i/>
        <w:iCs/>
        <w:color w:val="7F7F7F"/>
        <w:sz w:val="18"/>
        <w:szCs w:val="18"/>
      </w:rPr>
      <w:fldChar w:fldCharType="begin"/>
    </w:r>
    <w:r w:rsidRPr="005C0F97">
      <w:rPr>
        <w:i/>
        <w:iCs/>
        <w:color w:val="7F7F7F"/>
        <w:sz w:val="18"/>
        <w:szCs w:val="18"/>
      </w:rPr>
      <w:instrText xml:space="preserve"> NUMPAGES  </w:instrText>
    </w:r>
    <w:r w:rsidR="003E6099" w:rsidRPr="005C0F97">
      <w:rPr>
        <w:i/>
        <w:iCs/>
        <w:color w:val="7F7F7F"/>
        <w:sz w:val="18"/>
        <w:szCs w:val="18"/>
      </w:rPr>
      <w:fldChar w:fldCharType="separate"/>
    </w:r>
    <w:r w:rsidR="00F50B0A">
      <w:rPr>
        <w:i/>
        <w:iCs/>
        <w:noProof/>
        <w:color w:val="7F7F7F"/>
        <w:sz w:val="18"/>
        <w:szCs w:val="18"/>
      </w:rPr>
      <w:t>11</w:t>
    </w:r>
    <w:r w:rsidR="003E6099" w:rsidRPr="005C0F97">
      <w:rPr>
        <w:i/>
        <w:iCs/>
        <w:color w:val="7F7F7F"/>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4746" w:rsidRDefault="00654746" w:rsidP="004D61C0">
      <w:r>
        <w:separator/>
      </w:r>
    </w:p>
  </w:footnote>
  <w:footnote w:type="continuationSeparator" w:id="0">
    <w:p w:rsidR="00654746" w:rsidRDefault="00654746" w:rsidP="004D61C0">
      <w:r>
        <w:continuationSeparator/>
      </w:r>
    </w:p>
  </w:footnote>
  <w:footnote w:id="1">
    <w:p w:rsidR="00083B87" w:rsidRPr="00AC64A4" w:rsidRDefault="00083B87" w:rsidP="0063045A">
      <w:pPr>
        <w:pStyle w:val="Textpoznpodarou"/>
        <w:rPr>
          <w:rFonts w:cstheme="minorHAnsi"/>
          <w:i/>
          <w:color w:val="FF0000"/>
          <w:sz w:val="22"/>
          <w:szCs w:val="22"/>
        </w:rPr>
      </w:pPr>
      <w:r w:rsidRPr="0071411F">
        <w:rPr>
          <w:rStyle w:val="Znakapoznpodarou"/>
          <w:rFonts w:ascii="Arial" w:hAnsi="Arial" w:cs="Arial"/>
          <w:i/>
          <w:color w:val="FF0000"/>
        </w:rPr>
        <w:footnoteRef/>
      </w:r>
      <w:r w:rsidRPr="0071411F">
        <w:rPr>
          <w:rFonts w:ascii="Arial" w:hAnsi="Arial" w:cs="Arial"/>
          <w:i/>
          <w:color w:val="FF0000"/>
        </w:rPr>
        <w:t xml:space="preserve"> </w:t>
      </w:r>
      <w:r w:rsidRPr="00AC64A4">
        <w:rPr>
          <w:rFonts w:cstheme="minorHAnsi"/>
          <w:i/>
          <w:color w:val="FF0000"/>
          <w:sz w:val="22"/>
          <w:szCs w:val="22"/>
        </w:rPr>
        <w:t xml:space="preserve">Technická specifikace </w:t>
      </w:r>
      <w:r w:rsidR="00F26822" w:rsidRPr="00AC64A4">
        <w:rPr>
          <w:rFonts w:cstheme="minorHAnsi"/>
          <w:i/>
          <w:color w:val="FF0000"/>
          <w:sz w:val="22"/>
          <w:szCs w:val="22"/>
        </w:rPr>
        <w:t xml:space="preserve">– viz </w:t>
      </w:r>
      <w:r w:rsidRPr="00AC64A4">
        <w:rPr>
          <w:rFonts w:cstheme="minorHAnsi"/>
          <w:i/>
          <w:color w:val="FF0000"/>
          <w:sz w:val="22"/>
          <w:szCs w:val="22"/>
        </w:rPr>
        <w:t xml:space="preserve">dodavatelem doplněná příloha č. 1 </w:t>
      </w:r>
      <w:r w:rsidR="00FA2514" w:rsidRPr="00AC64A4">
        <w:rPr>
          <w:rFonts w:cstheme="minorHAnsi"/>
          <w:i/>
          <w:color w:val="FF0000"/>
          <w:sz w:val="22"/>
          <w:szCs w:val="22"/>
        </w:rPr>
        <w:t>Výzvy</w:t>
      </w:r>
      <w:r w:rsidR="000064D2" w:rsidRPr="00AC64A4">
        <w:rPr>
          <w:rFonts w:cstheme="minorHAnsi"/>
          <w:i/>
          <w:color w:val="FF0000"/>
          <w:sz w:val="22"/>
          <w:szCs w:val="22"/>
        </w:rPr>
        <w:t xml:space="preserve"> </w:t>
      </w:r>
    </w:p>
  </w:footnote>
  <w:footnote w:id="2">
    <w:p w:rsidR="00083B87" w:rsidRPr="00AC64A4" w:rsidRDefault="00083B87" w:rsidP="0063045A">
      <w:pPr>
        <w:pStyle w:val="Textpoznpodarou"/>
        <w:rPr>
          <w:rFonts w:cstheme="minorHAnsi"/>
          <w:sz w:val="22"/>
          <w:szCs w:val="22"/>
        </w:rPr>
      </w:pPr>
      <w:r w:rsidRPr="00AC64A4">
        <w:rPr>
          <w:rStyle w:val="Znakapoznpodarou"/>
          <w:rFonts w:cstheme="minorHAnsi"/>
          <w:i/>
          <w:color w:val="FF0000"/>
          <w:sz w:val="22"/>
          <w:szCs w:val="22"/>
        </w:rPr>
        <w:footnoteRef/>
      </w:r>
      <w:r w:rsidRPr="00AC64A4">
        <w:rPr>
          <w:rFonts w:cstheme="minorHAnsi"/>
          <w:i/>
          <w:color w:val="FF0000"/>
          <w:sz w:val="22"/>
          <w:szCs w:val="22"/>
        </w:rPr>
        <w:t xml:space="preserve"> Kalkulace </w:t>
      </w:r>
      <w:r w:rsidR="00F26822" w:rsidRPr="00AC64A4">
        <w:rPr>
          <w:rFonts w:cstheme="minorHAnsi"/>
          <w:i/>
          <w:color w:val="FF0000"/>
          <w:sz w:val="22"/>
          <w:szCs w:val="22"/>
        </w:rPr>
        <w:t xml:space="preserve">ceny = Krycí list nabídky – viz </w:t>
      </w:r>
      <w:r w:rsidRPr="00AC64A4">
        <w:rPr>
          <w:rFonts w:cstheme="minorHAnsi"/>
          <w:i/>
          <w:color w:val="FF0000"/>
          <w:sz w:val="22"/>
          <w:szCs w:val="22"/>
        </w:rPr>
        <w:t xml:space="preserve">dodavatelem doplněná příloha č. 2 </w:t>
      </w:r>
      <w:r w:rsidR="00FA2514" w:rsidRPr="00AC64A4">
        <w:rPr>
          <w:rFonts w:cstheme="minorHAnsi"/>
          <w:i/>
          <w:color w:val="FF0000"/>
          <w:sz w:val="22"/>
          <w:szCs w:val="22"/>
        </w:rPr>
        <w:t>Výzvy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20E0" w:rsidRPr="00D472CF" w:rsidRDefault="00EF20E0" w:rsidP="00D472CF">
    <w:pPr>
      <w:pStyle w:val="Zhlav"/>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00000008"/>
    <w:lvl w:ilvl="0">
      <w:start w:val="1"/>
      <w:numFmt w:val="decimal"/>
      <w:pStyle w:val="slovn1"/>
      <w:lvlText w:val="%1."/>
      <w:lvlJc w:val="left"/>
      <w:pPr>
        <w:tabs>
          <w:tab w:val="num" w:pos="397"/>
        </w:tabs>
        <w:ind w:left="397" w:hanging="397"/>
      </w:pPr>
    </w:lvl>
    <w:lvl w:ilvl="1">
      <w:start w:val="1"/>
      <w:numFmt w:val="decimal"/>
      <w:lvlText w:val="%2."/>
      <w:lvlJc w:val="left"/>
      <w:pPr>
        <w:tabs>
          <w:tab w:val="num" w:pos="681"/>
        </w:tabs>
        <w:ind w:left="681" w:hanging="397"/>
      </w:pPr>
    </w:lvl>
    <w:lvl w:ilvl="2">
      <w:start w:val="1"/>
      <w:numFmt w:val="decimal"/>
      <w:lvlText w:val="%3."/>
      <w:lvlJc w:val="left"/>
      <w:pPr>
        <w:tabs>
          <w:tab w:val="num" w:pos="964"/>
        </w:tabs>
        <w:ind w:left="964" w:hanging="397"/>
      </w:pPr>
    </w:lvl>
    <w:lvl w:ilvl="3">
      <w:start w:val="1"/>
      <w:numFmt w:val="decimal"/>
      <w:lvlText w:val="%4."/>
      <w:lvlJc w:val="left"/>
      <w:pPr>
        <w:tabs>
          <w:tab w:val="num" w:pos="1248"/>
        </w:tabs>
        <w:ind w:left="1248" w:hanging="397"/>
      </w:pPr>
    </w:lvl>
    <w:lvl w:ilvl="4">
      <w:start w:val="1"/>
      <w:numFmt w:val="decimal"/>
      <w:lvlText w:val="%5."/>
      <w:lvlJc w:val="left"/>
      <w:pPr>
        <w:tabs>
          <w:tab w:val="num" w:pos="1531"/>
        </w:tabs>
        <w:ind w:left="1531" w:hanging="397"/>
      </w:pPr>
    </w:lvl>
    <w:lvl w:ilvl="5">
      <w:start w:val="1"/>
      <w:numFmt w:val="decimal"/>
      <w:lvlText w:val="%6."/>
      <w:lvlJc w:val="left"/>
      <w:pPr>
        <w:tabs>
          <w:tab w:val="num" w:pos="1815"/>
        </w:tabs>
        <w:ind w:left="1815" w:hanging="397"/>
      </w:pPr>
    </w:lvl>
    <w:lvl w:ilvl="6">
      <w:start w:val="1"/>
      <w:numFmt w:val="decimal"/>
      <w:lvlText w:val="%7."/>
      <w:lvlJc w:val="left"/>
      <w:pPr>
        <w:tabs>
          <w:tab w:val="num" w:pos="2098"/>
        </w:tabs>
        <w:ind w:left="2098" w:hanging="397"/>
      </w:pPr>
    </w:lvl>
    <w:lvl w:ilvl="7">
      <w:start w:val="1"/>
      <w:numFmt w:val="decimal"/>
      <w:lvlText w:val="%8."/>
      <w:lvlJc w:val="left"/>
      <w:pPr>
        <w:tabs>
          <w:tab w:val="num" w:pos="2382"/>
        </w:tabs>
        <w:ind w:left="2382" w:hanging="397"/>
      </w:pPr>
    </w:lvl>
    <w:lvl w:ilvl="8">
      <w:start w:val="1"/>
      <w:numFmt w:val="decimal"/>
      <w:lvlText w:val="%9."/>
      <w:lvlJc w:val="left"/>
      <w:pPr>
        <w:tabs>
          <w:tab w:val="num" w:pos="2665"/>
        </w:tabs>
        <w:ind w:left="2665" w:hanging="397"/>
      </w:pPr>
    </w:lvl>
  </w:abstractNum>
  <w:abstractNum w:abstractNumId="1" w15:restartNumberingAfterBreak="0">
    <w:nsid w:val="008C26E9"/>
    <w:multiLevelType w:val="multilevel"/>
    <w:tmpl w:val="D144A548"/>
    <w:lvl w:ilvl="0">
      <w:start w:val="6"/>
      <w:numFmt w:val="decimal"/>
      <w:lvlText w:val="%1."/>
      <w:lvlJc w:val="left"/>
      <w:pPr>
        <w:ind w:left="360" w:hanging="360"/>
      </w:pPr>
      <w:rPr>
        <w:rFonts w:hint="default"/>
        <w:b w:val="0"/>
        <w:color w:val="auto"/>
      </w:rPr>
    </w:lvl>
    <w:lvl w:ilvl="1">
      <w:start w:val="1"/>
      <w:numFmt w:val="decimal"/>
      <w:lvlText w:val="%1.%2."/>
      <w:lvlJc w:val="left"/>
      <w:pPr>
        <w:ind w:left="360" w:hanging="360"/>
      </w:pPr>
      <w:rPr>
        <w:rFonts w:hint="default"/>
        <w:b w:val="0"/>
        <w:color w:val="auto"/>
        <w:sz w:val="22"/>
        <w:szCs w:val="22"/>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2" w15:restartNumberingAfterBreak="0">
    <w:nsid w:val="015A03B3"/>
    <w:multiLevelType w:val="hybridMultilevel"/>
    <w:tmpl w:val="332691DC"/>
    <w:lvl w:ilvl="0" w:tplc="3A08BC72">
      <w:start w:val="1"/>
      <w:numFmt w:val="decimal"/>
      <w:lvlText w:val="5.%1"/>
      <w:lvlJc w:val="left"/>
      <w:pPr>
        <w:ind w:left="1080" w:hanging="360"/>
      </w:pPr>
      <w:rPr>
        <w:rFonts w:cs="Times New Roman" w:hint="default"/>
        <w:i w:val="0"/>
        <w:iCs w:val="0"/>
        <w:caps w:val="0"/>
        <w:smallCaps w:val="0"/>
        <w:strike w:val="0"/>
        <w:dstrike w:val="0"/>
        <w:vanish w:val="0"/>
        <w:color w:val="000000"/>
        <w:spacing w:val="0"/>
        <w:position w:val="0"/>
        <w:u w:val="none"/>
        <w:vertAlign w:val="baseline"/>
        <w:em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64A0726"/>
    <w:multiLevelType w:val="multilevel"/>
    <w:tmpl w:val="0405001F"/>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b/>
        <w:bCs/>
      </w:rPr>
    </w:lvl>
    <w:lvl w:ilvl="5">
      <w:start w:val="1"/>
      <w:numFmt w:val="decimal"/>
      <w:lvlText w:val="%1.%2.%3.%4.%5.%6."/>
      <w:lvlJc w:val="left"/>
      <w:pPr>
        <w:ind w:left="2736" w:hanging="936"/>
      </w:pPr>
      <w:rPr>
        <w:rFonts w:hint="default"/>
        <w:b/>
        <w:bCs/>
      </w:rPr>
    </w:lvl>
    <w:lvl w:ilvl="6">
      <w:start w:val="1"/>
      <w:numFmt w:val="decimal"/>
      <w:lvlText w:val="%1.%2.%3.%4.%5.%6.%7."/>
      <w:lvlJc w:val="left"/>
      <w:pPr>
        <w:ind w:left="3240" w:hanging="1080"/>
      </w:pPr>
      <w:rPr>
        <w:rFonts w:hint="default"/>
        <w:b/>
        <w:bCs/>
      </w:rPr>
    </w:lvl>
    <w:lvl w:ilvl="7">
      <w:start w:val="1"/>
      <w:numFmt w:val="decimal"/>
      <w:lvlText w:val="%1.%2.%3.%4.%5.%6.%7.%8."/>
      <w:lvlJc w:val="left"/>
      <w:pPr>
        <w:ind w:left="3744" w:hanging="1224"/>
      </w:pPr>
      <w:rPr>
        <w:rFonts w:hint="default"/>
        <w:b/>
        <w:bCs/>
      </w:rPr>
    </w:lvl>
    <w:lvl w:ilvl="8">
      <w:start w:val="1"/>
      <w:numFmt w:val="decimal"/>
      <w:lvlText w:val="%1.%2.%3.%4.%5.%6.%7.%8.%9."/>
      <w:lvlJc w:val="left"/>
      <w:pPr>
        <w:ind w:left="4320" w:hanging="1440"/>
      </w:pPr>
      <w:rPr>
        <w:rFonts w:hint="default"/>
        <w:b/>
        <w:bCs/>
      </w:rPr>
    </w:lvl>
  </w:abstractNum>
  <w:abstractNum w:abstractNumId="4" w15:restartNumberingAfterBreak="0">
    <w:nsid w:val="091B7BB9"/>
    <w:multiLevelType w:val="multilevel"/>
    <w:tmpl w:val="BD340BA2"/>
    <w:lvl w:ilvl="0">
      <w:start w:val="1"/>
      <w:numFmt w:val="decimal"/>
      <w:pStyle w:val="rove1"/>
      <w:lvlText w:val="%1."/>
      <w:lvlJc w:val="left"/>
      <w:pPr>
        <w:tabs>
          <w:tab w:val="num" w:pos="360"/>
        </w:tabs>
        <w:ind w:left="360" w:hanging="360"/>
      </w:pPr>
      <w:rPr>
        <w:rFonts w:cs="Times New Roman"/>
      </w:rPr>
    </w:lvl>
    <w:lvl w:ilvl="1">
      <w:start w:val="1"/>
      <w:numFmt w:val="decimal"/>
      <w:pStyle w:val="rove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097F7BD1"/>
    <w:multiLevelType w:val="multilevel"/>
    <w:tmpl w:val="A40C0B12"/>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DD00747"/>
    <w:multiLevelType w:val="multilevel"/>
    <w:tmpl w:val="35649552"/>
    <w:lvl w:ilvl="0">
      <w:start w:val="5"/>
      <w:numFmt w:val="decimal"/>
      <w:lvlText w:val="%1."/>
      <w:lvlJc w:val="left"/>
      <w:pPr>
        <w:ind w:left="720" w:hanging="360"/>
      </w:pPr>
      <w:rPr>
        <w:rFonts w:hint="default"/>
      </w:rPr>
    </w:lvl>
    <w:lvl w:ilvl="1">
      <w:start w:val="1"/>
      <w:numFmt w:val="decimal"/>
      <w:lvlText w:val="5.%2"/>
      <w:lvlJc w:val="left"/>
      <w:pPr>
        <w:ind w:left="1152" w:hanging="360"/>
      </w:pPr>
      <w:rPr>
        <w:rFonts w:cs="Times New Roman" w:hint="default"/>
        <w:i w:val="0"/>
        <w:iCs w:val="0"/>
        <w:caps w:val="0"/>
        <w:smallCaps w:val="0"/>
        <w:strike w:val="0"/>
        <w:dstrike w:val="0"/>
        <w:vanish w:val="0"/>
        <w:color w:val="000000"/>
        <w:spacing w:val="0"/>
        <w:position w:val="0"/>
        <w:u w:val="none"/>
        <w:vertAlign w:val="baseline"/>
        <w:em w:val="none"/>
      </w:rPr>
    </w:lvl>
    <w:lvl w:ilvl="2">
      <w:start w:val="1"/>
      <w:numFmt w:val="decimal"/>
      <w:isLgl/>
      <w:lvlText w:val="%1.%2.%3."/>
      <w:lvlJc w:val="left"/>
      <w:pPr>
        <w:ind w:left="1944" w:hanging="720"/>
      </w:pPr>
      <w:rPr>
        <w:rFonts w:hint="default"/>
      </w:rPr>
    </w:lvl>
    <w:lvl w:ilvl="3">
      <w:start w:val="1"/>
      <w:numFmt w:val="decimal"/>
      <w:isLgl/>
      <w:lvlText w:val="%1.%2.%3.%4."/>
      <w:lvlJc w:val="left"/>
      <w:pPr>
        <w:ind w:left="2376" w:hanging="72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92" w:hanging="1440"/>
      </w:pPr>
      <w:rPr>
        <w:rFonts w:hint="default"/>
      </w:rPr>
    </w:lvl>
    <w:lvl w:ilvl="7">
      <w:start w:val="1"/>
      <w:numFmt w:val="decimal"/>
      <w:isLgl/>
      <w:lvlText w:val="%1.%2.%3.%4.%5.%6.%7.%8."/>
      <w:lvlJc w:val="left"/>
      <w:pPr>
        <w:ind w:left="4824" w:hanging="1440"/>
      </w:pPr>
      <w:rPr>
        <w:rFonts w:hint="default"/>
      </w:rPr>
    </w:lvl>
    <w:lvl w:ilvl="8">
      <w:start w:val="1"/>
      <w:numFmt w:val="decimal"/>
      <w:isLgl/>
      <w:lvlText w:val="%1.%2.%3.%4.%5.%6.%7.%8.%9."/>
      <w:lvlJc w:val="left"/>
      <w:pPr>
        <w:ind w:left="5616" w:hanging="1800"/>
      </w:pPr>
      <w:rPr>
        <w:rFonts w:hint="default"/>
      </w:rPr>
    </w:lvl>
  </w:abstractNum>
  <w:abstractNum w:abstractNumId="7" w15:restartNumberingAfterBreak="0">
    <w:nsid w:val="14454BC4"/>
    <w:multiLevelType w:val="hybridMultilevel"/>
    <w:tmpl w:val="DBAE5E06"/>
    <w:lvl w:ilvl="0" w:tplc="CFBE3924">
      <w:start w:val="1"/>
      <w:numFmt w:val="decimal"/>
      <w:lvlText w:val="5.%1"/>
      <w:lvlJc w:val="left"/>
      <w:pPr>
        <w:ind w:left="360" w:hanging="360"/>
      </w:pPr>
      <w:rPr>
        <w:rFonts w:cs="Times New Roman" w:hint="default"/>
        <w:i w:val="0"/>
        <w:iCs w:val="0"/>
        <w:caps w:val="0"/>
        <w:smallCaps w:val="0"/>
        <w:strike w:val="0"/>
        <w:dstrike w:val="0"/>
        <w:vanish w:val="0"/>
        <w:color w:val="000000"/>
        <w:spacing w:val="0"/>
        <w:position w:val="0"/>
        <w:u w:val="none"/>
        <w:vertAlign w:val="baseline"/>
        <w:em w:val="none"/>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15865876"/>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5BD1E5A"/>
    <w:multiLevelType w:val="hybridMultilevel"/>
    <w:tmpl w:val="323A4D8C"/>
    <w:lvl w:ilvl="0" w:tplc="863C1EE8">
      <w:start w:val="1"/>
      <w:numFmt w:val="decimal"/>
      <w:lvlText w:val="%1."/>
      <w:lvlJc w:val="left"/>
      <w:pPr>
        <w:ind w:left="360" w:hanging="360"/>
      </w:pPr>
      <w:rPr>
        <w:rFonts w:hint="default"/>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19F50089"/>
    <w:multiLevelType w:val="multilevel"/>
    <w:tmpl w:val="6A74665C"/>
    <w:lvl w:ilvl="0">
      <w:start w:val="6"/>
      <w:numFmt w:val="decimal"/>
      <w:lvlText w:val="%1"/>
      <w:lvlJc w:val="left"/>
      <w:pPr>
        <w:ind w:left="375" w:hanging="375"/>
      </w:pPr>
      <w:rPr>
        <w:rFonts w:hint="default"/>
      </w:rPr>
    </w:lvl>
    <w:lvl w:ilvl="1">
      <w:start w:val="1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FD6506"/>
    <w:multiLevelType w:val="hybridMultilevel"/>
    <w:tmpl w:val="B7722554"/>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2523572F"/>
    <w:multiLevelType w:val="hybridMultilevel"/>
    <w:tmpl w:val="77FC598C"/>
    <w:lvl w:ilvl="0" w:tplc="CFBE3924">
      <w:start w:val="1"/>
      <w:numFmt w:val="decimal"/>
      <w:lvlText w:val="5.%1"/>
      <w:lvlJc w:val="left"/>
      <w:pPr>
        <w:ind w:left="1637" w:hanging="360"/>
      </w:pPr>
      <w:rPr>
        <w:rFonts w:cs="Times New Roman" w:hint="default"/>
        <w:b w:val="0"/>
        <w:i w:val="0"/>
        <w:iCs w:val="0"/>
        <w:caps w:val="0"/>
        <w:smallCaps w:val="0"/>
        <w:strike w:val="0"/>
        <w:dstrike w:val="0"/>
        <w:vanish w:val="0"/>
        <w:color w:val="000000"/>
        <w:spacing w:val="0"/>
        <w:position w:val="0"/>
        <w:sz w:val="20"/>
        <w:szCs w:val="20"/>
        <w:u w:val="none"/>
        <w:vertAlign w:val="baseline"/>
        <w:em w:val="none"/>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2326936"/>
    <w:multiLevelType w:val="hybridMultilevel"/>
    <w:tmpl w:val="13F05E92"/>
    <w:lvl w:ilvl="0" w:tplc="CFBE3924">
      <w:start w:val="1"/>
      <w:numFmt w:val="decimal"/>
      <w:lvlText w:val="5.%1"/>
      <w:lvlJc w:val="left"/>
      <w:pPr>
        <w:ind w:left="363" w:hanging="360"/>
      </w:pPr>
      <w:rPr>
        <w:rFonts w:cs="Times New Roman" w:hint="default"/>
        <w:i w:val="0"/>
        <w:iCs w:val="0"/>
        <w:caps w:val="0"/>
        <w:smallCaps w:val="0"/>
        <w:strike w:val="0"/>
        <w:dstrike w:val="0"/>
        <w:vanish w:val="0"/>
        <w:color w:val="000000"/>
        <w:spacing w:val="0"/>
        <w:position w:val="0"/>
        <w:u w:val="none"/>
        <w:vertAlign w:val="baseline"/>
        <w:em w:val="none"/>
      </w:rPr>
    </w:lvl>
    <w:lvl w:ilvl="1" w:tplc="04050019" w:tentative="1">
      <w:start w:val="1"/>
      <w:numFmt w:val="lowerLetter"/>
      <w:lvlText w:val="%2."/>
      <w:lvlJc w:val="left"/>
      <w:pPr>
        <w:ind w:left="1083" w:hanging="360"/>
      </w:pPr>
    </w:lvl>
    <w:lvl w:ilvl="2" w:tplc="0405001B" w:tentative="1">
      <w:start w:val="1"/>
      <w:numFmt w:val="lowerRoman"/>
      <w:lvlText w:val="%3."/>
      <w:lvlJc w:val="right"/>
      <w:pPr>
        <w:ind w:left="1803" w:hanging="180"/>
      </w:pPr>
    </w:lvl>
    <w:lvl w:ilvl="3" w:tplc="0405000F" w:tentative="1">
      <w:start w:val="1"/>
      <w:numFmt w:val="decimal"/>
      <w:lvlText w:val="%4."/>
      <w:lvlJc w:val="left"/>
      <w:pPr>
        <w:ind w:left="2523" w:hanging="360"/>
      </w:pPr>
    </w:lvl>
    <w:lvl w:ilvl="4" w:tplc="04050019" w:tentative="1">
      <w:start w:val="1"/>
      <w:numFmt w:val="lowerLetter"/>
      <w:lvlText w:val="%5."/>
      <w:lvlJc w:val="left"/>
      <w:pPr>
        <w:ind w:left="3243" w:hanging="360"/>
      </w:pPr>
    </w:lvl>
    <w:lvl w:ilvl="5" w:tplc="0405001B" w:tentative="1">
      <w:start w:val="1"/>
      <w:numFmt w:val="lowerRoman"/>
      <w:lvlText w:val="%6."/>
      <w:lvlJc w:val="right"/>
      <w:pPr>
        <w:ind w:left="3963" w:hanging="180"/>
      </w:pPr>
    </w:lvl>
    <w:lvl w:ilvl="6" w:tplc="0405000F" w:tentative="1">
      <w:start w:val="1"/>
      <w:numFmt w:val="decimal"/>
      <w:lvlText w:val="%7."/>
      <w:lvlJc w:val="left"/>
      <w:pPr>
        <w:ind w:left="4683" w:hanging="360"/>
      </w:pPr>
    </w:lvl>
    <w:lvl w:ilvl="7" w:tplc="04050019" w:tentative="1">
      <w:start w:val="1"/>
      <w:numFmt w:val="lowerLetter"/>
      <w:lvlText w:val="%8."/>
      <w:lvlJc w:val="left"/>
      <w:pPr>
        <w:ind w:left="5403" w:hanging="360"/>
      </w:pPr>
    </w:lvl>
    <w:lvl w:ilvl="8" w:tplc="0405001B" w:tentative="1">
      <w:start w:val="1"/>
      <w:numFmt w:val="lowerRoman"/>
      <w:lvlText w:val="%9."/>
      <w:lvlJc w:val="right"/>
      <w:pPr>
        <w:ind w:left="6123" w:hanging="180"/>
      </w:pPr>
    </w:lvl>
  </w:abstractNum>
  <w:abstractNum w:abstractNumId="14" w15:restartNumberingAfterBreak="0">
    <w:nsid w:val="323E40E2"/>
    <w:multiLevelType w:val="multilevel"/>
    <w:tmpl w:val="C5ACD066"/>
    <w:lvl w:ilvl="0">
      <w:start w:val="7"/>
      <w:numFmt w:val="decimal"/>
      <w:lvlText w:val="%1."/>
      <w:lvlJc w:val="left"/>
      <w:pPr>
        <w:ind w:left="420" w:hanging="420"/>
      </w:pPr>
      <w:rPr>
        <w:rFonts w:hint="default"/>
        <w:b/>
        <w:bCs/>
      </w:rPr>
    </w:lvl>
    <w:lvl w:ilvl="1">
      <w:start w:val="1"/>
      <w:numFmt w:val="decimal"/>
      <w:lvlText w:val="5.%2"/>
      <w:lvlJc w:val="left"/>
      <w:pPr>
        <w:ind w:left="720" w:hanging="720"/>
      </w:pPr>
      <w:rPr>
        <w:rFonts w:cs="Times New Roman" w:hint="default"/>
        <w:b w:val="0"/>
        <w:bCs w:val="0"/>
        <w:i w:val="0"/>
        <w:iCs w:val="0"/>
        <w:caps w:val="0"/>
        <w:smallCaps w:val="0"/>
        <w:strike w:val="0"/>
        <w:dstrike w:val="0"/>
        <w:vanish w:val="0"/>
        <w:color w:val="000000"/>
        <w:spacing w:val="0"/>
        <w:position w:val="0"/>
        <w:u w:val="none"/>
        <w:vertAlign w:val="baseline"/>
        <w:em w:val="none"/>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b/>
        <w:bCs/>
      </w:rPr>
    </w:lvl>
    <w:lvl w:ilvl="5">
      <w:start w:val="1"/>
      <w:numFmt w:val="decimal"/>
      <w:lvlText w:val="%1.%2.%3.%4.%5.%6."/>
      <w:lvlJc w:val="left"/>
      <w:pPr>
        <w:ind w:left="1440" w:hanging="1440"/>
      </w:pPr>
      <w:rPr>
        <w:rFonts w:hint="default"/>
        <w:b/>
        <w:bCs/>
      </w:rPr>
    </w:lvl>
    <w:lvl w:ilvl="6">
      <w:start w:val="1"/>
      <w:numFmt w:val="decimal"/>
      <w:lvlText w:val="%1.%2.%3.%4.%5.%6.%7."/>
      <w:lvlJc w:val="left"/>
      <w:pPr>
        <w:ind w:left="1800" w:hanging="1800"/>
      </w:pPr>
      <w:rPr>
        <w:rFonts w:hint="default"/>
        <w:b/>
        <w:bCs/>
      </w:rPr>
    </w:lvl>
    <w:lvl w:ilvl="7">
      <w:start w:val="1"/>
      <w:numFmt w:val="decimal"/>
      <w:lvlText w:val="%1.%2.%3.%4.%5.%6.%7.%8."/>
      <w:lvlJc w:val="left"/>
      <w:pPr>
        <w:ind w:left="2160" w:hanging="2160"/>
      </w:pPr>
      <w:rPr>
        <w:rFonts w:hint="default"/>
        <w:b/>
        <w:bCs/>
      </w:rPr>
    </w:lvl>
    <w:lvl w:ilvl="8">
      <w:start w:val="1"/>
      <w:numFmt w:val="decimal"/>
      <w:lvlText w:val="%1.%2.%3.%4.%5.%6.%7.%8.%9."/>
      <w:lvlJc w:val="left"/>
      <w:pPr>
        <w:ind w:left="2160" w:hanging="2160"/>
      </w:pPr>
      <w:rPr>
        <w:rFonts w:hint="default"/>
        <w:b/>
        <w:bCs/>
      </w:rPr>
    </w:lvl>
  </w:abstractNum>
  <w:abstractNum w:abstractNumId="15" w15:restartNumberingAfterBreak="0">
    <w:nsid w:val="338F399B"/>
    <w:multiLevelType w:val="hybridMultilevel"/>
    <w:tmpl w:val="3EE64D92"/>
    <w:lvl w:ilvl="0" w:tplc="04050017">
      <w:start w:val="1"/>
      <w:numFmt w:val="lowerLetter"/>
      <w:lvlText w:val="%1)"/>
      <w:lvlJc w:val="left"/>
      <w:pPr>
        <w:ind w:left="1578" w:hanging="360"/>
      </w:pPr>
    </w:lvl>
    <w:lvl w:ilvl="1" w:tplc="04050019" w:tentative="1">
      <w:start w:val="1"/>
      <w:numFmt w:val="lowerLetter"/>
      <w:lvlText w:val="%2."/>
      <w:lvlJc w:val="left"/>
      <w:pPr>
        <w:ind w:left="2298" w:hanging="360"/>
      </w:pPr>
    </w:lvl>
    <w:lvl w:ilvl="2" w:tplc="0405001B" w:tentative="1">
      <w:start w:val="1"/>
      <w:numFmt w:val="lowerRoman"/>
      <w:lvlText w:val="%3."/>
      <w:lvlJc w:val="right"/>
      <w:pPr>
        <w:ind w:left="3018" w:hanging="180"/>
      </w:pPr>
    </w:lvl>
    <w:lvl w:ilvl="3" w:tplc="0405000F" w:tentative="1">
      <w:start w:val="1"/>
      <w:numFmt w:val="decimal"/>
      <w:lvlText w:val="%4."/>
      <w:lvlJc w:val="left"/>
      <w:pPr>
        <w:ind w:left="3738" w:hanging="360"/>
      </w:pPr>
    </w:lvl>
    <w:lvl w:ilvl="4" w:tplc="04050019" w:tentative="1">
      <w:start w:val="1"/>
      <w:numFmt w:val="lowerLetter"/>
      <w:lvlText w:val="%5."/>
      <w:lvlJc w:val="left"/>
      <w:pPr>
        <w:ind w:left="4458" w:hanging="360"/>
      </w:pPr>
    </w:lvl>
    <w:lvl w:ilvl="5" w:tplc="0405001B" w:tentative="1">
      <w:start w:val="1"/>
      <w:numFmt w:val="lowerRoman"/>
      <w:lvlText w:val="%6."/>
      <w:lvlJc w:val="right"/>
      <w:pPr>
        <w:ind w:left="5178" w:hanging="180"/>
      </w:pPr>
    </w:lvl>
    <w:lvl w:ilvl="6" w:tplc="0405000F" w:tentative="1">
      <w:start w:val="1"/>
      <w:numFmt w:val="decimal"/>
      <w:lvlText w:val="%7."/>
      <w:lvlJc w:val="left"/>
      <w:pPr>
        <w:ind w:left="5898" w:hanging="360"/>
      </w:pPr>
    </w:lvl>
    <w:lvl w:ilvl="7" w:tplc="04050019" w:tentative="1">
      <w:start w:val="1"/>
      <w:numFmt w:val="lowerLetter"/>
      <w:lvlText w:val="%8."/>
      <w:lvlJc w:val="left"/>
      <w:pPr>
        <w:ind w:left="6618" w:hanging="360"/>
      </w:pPr>
    </w:lvl>
    <w:lvl w:ilvl="8" w:tplc="0405001B" w:tentative="1">
      <w:start w:val="1"/>
      <w:numFmt w:val="lowerRoman"/>
      <w:lvlText w:val="%9."/>
      <w:lvlJc w:val="right"/>
      <w:pPr>
        <w:ind w:left="7338" w:hanging="180"/>
      </w:pPr>
    </w:lvl>
  </w:abstractNum>
  <w:abstractNum w:abstractNumId="16" w15:restartNumberingAfterBreak="0">
    <w:nsid w:val="35082FF8"/>
    <w:multiLevelType w:val="hybridMultilevel"/>
    <w:tmpl w:val="F0D49A54"/>
    <w:lvl w:ilvl="0" w:tplc="087E1590">
      <w:start w:val="1"/>
      <w:numFmt w:val="decimal"/>
      <w:lvlText w:val="%1."/>
      <w:lvlJc w:val="left"/>
      <w:pPr>
        <w:ind w:left="502" w:hanging="360"/>
      </w:pPr>
      <w:rPr>
        <w:rFonts w:ascii="Arial" w:hAnsi="Arial" w:cs="Arial" w:hint="default"/>
        <w:b w:val="0"/>
        <w:i w:val="0"/>
        <w:color w:val="auto"/>
        <w:sz w:val="20"/>
        <w:szCs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69A635C"/>
    <w:multiLevelType w:val="multilevel"/>
    <w:tmpl w:val="710C430A"/>
    <w:lvl w:ilvl="0">
      <w:start w:val="7"/>
      <w:numFmt w:val="decimal"/>
      <w:lvlText w:val="%1."/>
      <w:lvlJc w:val="left"/>
      <w:pPr>
        <w:ind w:left="360" w:hanging="360"/>
      </w:pPr>
      <w:rPr>
        <w:rFonts w:hint="default"/>
        <w:b/>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8F7218E"/>
    <w:multiLevelType w:val="multilevel"/>
    <w:tmpl w:val="7D84B6B6"/>
    <w:lvl w:ilvl="0">
      <w:start w:val="1"/>
      <w:numFmt w:val="decimal"/>
      <w:pStyle w:val="Nadpis1"/>
      <w:lvlText w:val="Čl. %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19" w15:restartNumberingAfterBreak="0">
    <w:nsid w:val="3D651450"/>
    <w:multiLevelType w:val="multilevel"/>
    <w:tmpl w:val="086A41A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0EC6050"/>
    <w:multiLevelType w:val="multilevel"/>
    <w:tmpl w:val="AF18CD64"/>
    <w:lvl w:ilvl="0">
      <w:start w:val="1"/>
      <w:numFmt w:val="decimal"/>
      <w:pStyle w:val="NadpisVZ1"/>
      <w:lvlText w:val="%1."/>
      <w:lvlJc w:val="left"/>
      <w:pPr>
        <w:ind w:left="360" w:hanging="360"/>
      </w:pPr>
    </w:lvl>
    <w:lvl w:ilvl="1">
      <w:start w:val="1"/>
      <w:numFmt w:val="decimal"/>
      <w:pStyle w:val="NadpisVZ2"/>
      <w:lvlText w:val="%1.%2."/>
      <w:lvlJc w:val="left"/>
      <w:pPr>
        <w:ind w:left="792" w:hanging="432"/>
      </w:pPr>
    </w:lvl>
    <w:lvl w:ilvl="2">
      <w:start w:val="1"/>
      <w:numFmt w:val="decimal"/>
      <w:pStyle w:val="NadpisVZ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12A16FC"/>
    <w:multiLevelType w:val="multilevel"/>
    <w:tmpl w:val="0C8A74F6"/>
    <w:lvl w:ilvl="0">
      <w:start w:val="1"/>
      <w:numFmt w:val="decimal"/>
      <w:lvlText w:val="5.%1"/>
      <w:lvlJc w:val="left"/>
      <w:pPr>
        <w:ind w:left="360" w:hanging="360"/>
      </w:pPr>
      <w:rPr>
        <w:rFonts w:cs="Times New Roman" w:hint="default"/>
        <w:i w:val="0"/>
        <w:iCs w:val="0"/>
        <w:caps w:val="0"/>
        <w:smallCaps w:val="0"/>
        <w:strike w:val="0"/>
        <w:dstrike w:val="0"/>
        <w:vanish w:val="0"/>
        <w:color w:val="000000"/>
        <w:spacing w:val="0"/>
        <w:position w:val="0"/>
        <w:u w:val="none"/>
        <w:vertAlign w:val="baseline"/>
        <w:em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1824D14"/>
    <w:multiLevelType w:val="multilevel"/>
    <w:tmpl w:val="ED72AE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2560C34"/>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1BF534F"/>
    <w:multiLevelType w:val="multilevel"/>
    <w:tmpl w:val="14CA0B76"/>
    <w:lvl w:ilvl="0">
      <w:start w:val="9"/>
      <w:numFmt w:val="decimal"/>
      <w:lvlText w:val="%1."/>
      <w:lvlJc w:val="left"/>
      <w:pPr>
        <w:ind w:left="435" w:hanging="435"/>
      </w:pPr>
      <w:rPr>
        <w:rFonts w:hint="default"/>
        <w:b w:val="0"/>
      </w:rPr>
    </w:lvl>
    <w:lvl w:ilvl="1">
      <w:start w:val="10"/>
      <w:numFmt w:val="decimal"/>
      <w:lvlText w:val="%1.%2."/>
      <w:lvlJc w:val="left"/>
      <w:pPr>
        <w:ind w:left="435" w:hanging="435"/>
      </w:pPr>
      <w:rPr>
        <w:rFonts w:hint="default"/>
        <w:b w:val="0"/>
        <w:sz w:val="20"/>
        <w:szCs w:val="2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54F92084"/>
    <w:multiLevelType w:val="multilevel"/>
    <w:tmpl w:val="3BA69DD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9CE7C90"/>
    <w:multiLevelType w:val="multilevel"/>
    <w:tmpl w:val="F5705BC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b w:val="0"/>
        <w:bCs w:val="0"/>
        <w:color w:val="auto"/>
      </w:rPr>
    </w:lvl>
    <w:lvl w:ilvl="2">
      <w:start w:val="1"/>
      <w:numFmt w:val="decimal"/>
      <w:lvlText w:val="%3."/>
      <w:lvlJc w:val="left"/>
      <w:pPr>
        <w:tabs>
          <w:tab w:val="num" w:pos="928"/>
        </w:tabs>
        <w:ind w:left="928" w:hanging="360"/>
      </w:pPr>
      <w:rPr>
        <w:rFonts w:hint="default"/>
        <w:b w:val="0"/>
        <w:bCs w:val="0"/>
        <w:sz w:val="22"/>
        <w:szCs w:val="22"/>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ascii="Calibri" w:hAnsi="Calibri" w:cs="Calibri" w:hint="default"/>
        <w:b w:val="0"/>
        <w:bCs w:val="0"/>
        <w:color w:val="00000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651D4EF6"/>
    <w:multiLevelType w:val="hybridMultilevel"/>
    <w:tmpl w:val="3B188D76"/>
    <w:lvl w:ilvl="0" w:tplc="CFBE3924">
      <w:start w:val="1"/>
      <w:numFmt w:val="decimal"/>
      <w:lvlText w:val="5.%1"/>
      <w:lvlJc w:val="left"/>
      <w:pPr>
        <w:ind w:left="360" w:hanging="360"/>
      </w:pPr>
      <w:rPr>
        <w:rFonts w:cs="Times New Roman" w:hint="default"/>
        <w:i w:val="0"/>
        <w:iCs w:val="0"/>
        <w:caps w:val="0"/>
        <w:smallCaps w:val="0"/>
        <w:strike w:val="0"/>
        <w:dstrike w:val="0"/>
        <w:vanish w:val="0"/>
        <w:color w:val="000000"/>
        <w:spacing w:val="0"/>
        <w:position w:val="0"/>
        <w:u w:val="none"/>
        <w:vertAlign w:val="baseline"/>
        <w:em w:val="none"/>
      </w:rPr>
    </w:lvl>
    <w:lvl w:ilvl="1" w:tplc="3B9A1202" w:tentative="1">
      <w:start w:val="1"/>
      <w:numFmt w:val="lowerLetter"/>
      <w:lvlText w:val="%2."/>
      <w:lvlJc w:val="left"/>
      <w:pPr>
        <w:ind w:left="1080" w:hanging="360"/>
      </w:pPr>
    </w:lvl>
    <w:lvl w:ilvl="2" w:tplc="38047C86" w:tentative="1">
      <w:start w:val="1"/>
      <w:numFmt w:val="lowerRoman"/>
      <w:lvlText w:val="%3."/>
      <w:lvlJc w:val="right"/>
      <w:pPr>
        <w:ind w:left="1800" w:hanging="180"/>
      </w:pPr>
    </w:lvl>
    <w:lvl w:ilvl="3" w:tplc="9BC44508" w:tentative="1">
      <w:start w:val="1"/>
      <w:numFmt w:val="decimal"/>
      <w:lvlText w:val="%4."/>
      <w:lvlJc w:val="left"/>
      <w:pPr>
        <w:ind w:left="2520" w:hanging="360"/>
      </w:pPr>
    </w:lvl>
    <w:lvl w:ilvl="4" w:tplc="D2186254" w:tentative="1">
      <w:start w:val="1"/>
      <w:numFmt w:val="lowerLetter"/>
      <w:lvlText w:val="%5."/>
      <w:lvlJc w:val="left"/>
      <w:pPr>
        <w:ind w:left="3240" w:hanging="360"/>
      </w:pPr>
    </w:lvl>
    <w:lvl w:ilvl="5" w:tplc="CF1A9B10" w:tentative="1">
      <w:start w:val="1"/>
      <w:numFmt w:val="lowerRoman"/>
      <w:lvlText w:val="%6."/>
      <w:lvlJc w:val="right"/>
      <w:pPr>
        <w:ind w:left="3960" w:hanging="180"/>
      </w:pPr>
    </w:lvl>
    <w:lvl w:ilvl="6" w:tplc="4574D3A8" w:tentative="1">
      <w:start w:val="1"/>
      <w:numFmt w:val="decimal"/>
      <w:lvlText w:val="%7."/>
      <w:lvlJc w:val="left"/>
      <w:pPr>
        <w:ind w:left="4680" w:hanging="360"/>
      </w:pPr>
    </w:lvl>
    <w:lvl w:ilvl="7" w:tplc="84CCE664" w:tentative="1">
      <w:start w:val="1"/>
      <w:numFmt w:val="lowerLetter"/>
      <w:lvlText w:val="%8."/>
      <w:lvlJc w:val="left"/>
      <w:pPr>
        <w:ind w:left="5400" w:hanging="360"/>
      </w:pPr>
    </w:lvl>
    <w:lvl w:ilvl="8" w:tplc="11DCA84C" w:tentative="1">
      <w:start w:val="1"/>
      <w:numFmt w:val="lowerRoman"/>
      <w:lvlText w:val="%9."/>
      <w:lvlJc w:val="right"/>
      <w:pPr>
        <w:ind w:left="6120" w:hanging="180"/>
      </w:pPr>
    </w:lvl>
  </w:abstractNum>
  <w:abstractNum w:abstractNumId="28" w15:restartNumberingAfterBreak="0">
    <w:nsid w:val="65CE601D"/>
    <w:multiLevelType w:val="multilevel"/>
    <w:tmpl w:val="14CA0B76"/>
    <w:lvl w:ilvl="0">
      <w:start w:val="9"/>
      <w:numFmt w:val="decimal"/>
      <w:lvlText w:val="%1."/>
      <w:lvlJc w:val="left"/>
      <w:pPr>
        <w:ind w:left="435" w:hanging="435"/>
      </w:pPr>
      <w:rPr>
        <w:rFonts w:hint="default"/>
        <w:b w:val="0"/>
      </w:rPr>
    </w:lvl>
    <w:lvl w:ilvl="1">
      <w:start w:val="10"/>
      <w:numFmt w:val="decimal"/>
      <w:lvlText w:val="%1.%2."/>
      <w:lvlJc w:val="left"/>
      <w:pPr>
        <w:ind w:left="435" w:hanging="435"/>
      </w:pPr>
      <w:rPr>
        <w:rFonts w:hint="default"/>
        <w:b w:val="0"/>
        <w:sz w:val="20"/>
        <w:szCs w:val="2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6D4A082E"/>
    <w:multiLevelType w:val="multilevel"/>
    <w:tmpl w:val="35649552"/>
    <w:lvl w:ilvl="0">
      <w:start w:val="5"/>
      <w:numFmt w:val="decimal"/>
      <w:lvlText w:val="%1."/>
      <w:lvlJc w:val="left"/>
      <w:pPr>
        <w:ind w:left="720" w:hanging="360"/>
      </w:pPr>
      <w:rPr>
        <w:rFonts w:hint="default"/>
      </w:rPr>
    </w:lvl>
    <w:lvl w:ilvl="1">
      <w:start w:val="1"/>
      <w:numFmt w:val="decimal"/>
      <w:lvlText w:val="5.%2"/>
      <w:lvlJc w:val="left"/>
      <w:pPr>
        <w:ind w:left="1152" w:hanging="360"/>
      </w:pPr>
      <w:rPr>
        <w:rFonts w:cs="Times New Roman" w:hint="default"/>
        <w:i w:val="0"/>
        <w:iCs w:val="0"/>
        <w:caps w:val="0"/>
        <w:smallCaps w:val="0"/>
        <w:strike w:val="0"/>
        <w:dstrike w:val="0"/>
        <w:vanish w:val="0"/>
        <w:color w:val="000000"/>
        <w:spacing w:val="0"/>
        <w:position w:val="0"/>
        <w:u w:val="none"/>
        <w:vertAlign w:val="baseline"/>
        <w:em w:val="none"/>
      </w:rPr>
    </w:lvl>
    <w:lvl w:ilvl="2">
      <w:start w:val="1"/>
      <w:numFmt w:val="decimal"/>
      <w:isLgl/>
      <w:lvlText w:val="%1.%2.%3."/>
      <w:lvlJc w:val="left"/>
      <w:pPr>
        <w:ind w:left="1944" w:hanging="720"/>
      </w:pPr>
      <w:rPr>
        <w:rFonts w:hint="default"/>
      </w:rPr>
    </w:lvl>
    <w:lvl w:ilvl="3">
      <w:start w:val="1"/>
      <w:numFmt w:val="decimal"/>
      <w:isLgl/>
      <w:lvlText w:val="%1.%2.%3.%4."/>
      <w:lvlJc w:val="left"/>
      <w:pPr>
        <w:ind w:left="2376" w:hanging="72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92" w:hanging="1440"/>
      </w:pPr>
      <w:rPr>
        <w:rFonts w:hint="default"/>
      </w:rPr>
    </w:lvl>
    <w:lvl w:ilvl="7">
      <w:start w:val="1"/>
      <w:numFmt w:val="decimal"/>
      <w:isLgl/>
      <w:lvlText w:val="%1.%2.%3.%4.%5.%6.%7.%8."/>
      <w:lvlJc w:val="left"/>
      <w:pPr>
        <w:ind w:left="4824" w:hanging="1440"/>
      </w:pPr>
      <w:rPr>
        <w:rFonts w:hint="default"/>
      </w:rPr>
    </w:lvl>
    <w:lvl w:ilvl="8">
      <w:start w:val="1"/>
      <w:numFmt w:val="decimal"/>
      <w:isLgl/>
      <w:lvlText w:val="%1.%2.%3.%4.%5.%6.%7.%8.%9."/>
      <w:lvlJc w:val="left"/>
      <w:pPr>
        <w:ind w:left="5616" w:hanging="1800"/>
      </w:pPr>
      <w:rPr>
        <w:rFonts w:hint="default"/>
      </w:rPr>
    </w:lvl>
  </w:abstractNum>
  <w:abstractNum w:abstractNumId="30" w15:restartNumberingAfterBreak="0">
    <w:nsid w:val="74193116"/>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461731D"/>
    <w:multiLevelType w:val="multilevel"/>
    <w:tmpl w:val="0405001F"/>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b w:val="0"/>
        <w:bCs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4B06069"/>
    <w:multiLevelType w:val="multilevel"/>
    <w:tmpl w:val="72580D5C"/>
    <w:lvl w:ilvl="0">
      <w:start w:val="6"/>
      <w:numFmt w:val="decimal"/>
      <w:lvlText w:val="%1."/>
      <w:lvlJc w:val="left"/>
      <w:pPr>
        <w:ind w:left="360" w:hanging="360"/>
      </w:pPr>
      <w:rPr>
        <w:rFonts w:hint="default"/>
        <w:b w:val="0"/>
        <w:color w:val="auto"/>
      </w:rPr>
    </w:lvl>
    <w:lvl w:ilvl="1">
      <w:start w:val="1"/>
      <w:numFmt w:val="decimal"/>
      <w:lvlText w:val="%1.%2."/>
      <w:lvlJc w:val="left"/>
      <w:pPr>
        <w:ind w:left="360" w:hanging="360"/>
      </w:pPr>
      <w:rPr>
        <w:rFonts w:hint="default"/>
        <w:b w:val="0"/>
        <w:color w:val="auto"/>
        <w:sz w:val="20"/>
        <w:szCs w:val="2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33" w15:restartNumberingAfterBreak="0">
    <w:nsid w:val="785C2C56"/>
    <w:multiLevelType w:val="hybridMultilevel"/>
    <w:tmpl w:val="9B662CFC"/>
    <w:lvl w:ilvl="0" w:tplc="CFBE3924">
      <w:start w:val="1"/>
      <w:numFmt w:val="decimal"/>
      <w:lvlText w:val="5.%1"/>
      <w:lvlJc w:val="left"/>
      <w:pPr>
        <w:ind w:left="1080" w:hanging="360"/>
      </w:pPr>
      <w:rPr>
        <w:rFonts w:cs="Times New Roman" w:hint="default"/>
        <w:i w:val="0"/>
        <w:iCs w:val="0"/>
        <w:caps w:val="0"/>
        <w:smallCaps w:val="0"/>
        <w:strike w:val="0"/>
        <w:dstrike w:val="0"/>
        <w:vanish w:val="0"/>
        <w:color w:val="000000"/>
        <w:spacing w:val="0"/>
        <w:position w:val="0"/>
        <w:u w:val="none"/>
        <w:vertAlign w:val="baseline"/>
        <w:em w:val="none"/>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4" w15:restartNumberingAfterBreak="0">
    <w:nsid w:val="789C479A"/>
    <w:multiLevelType w:val="hybridMultilevel"/>
    <w:tmpl w:val="20EC495E"/>
    <w:lvl w:ilvl="0" w:tplc="8422AC40">
      <w:start w:val="1"/>
      <w:numFmt w:val="decimal"/>
      <w:lvlText w:val="%1."/>
      <w:lvlJc w:val="left"/>
      <w:pPr>
        <w:ind w:left="36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7E9A38BB"/>
    <w:multiLevelType w:val="multilevel"/>
    <w:tmpl w:val="782E155E"/>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9"/>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12"/>
  </w:num>
  <w:num w:numId="5">
    <w:abstractNumId w:val="7"/>
  </w:num>
  <w:num w:numId="6">
    <w:abstractNumId w:val="27"/>
  </w:num>
  <w:num w:numId="7">
    <w:abstractNumId w:val="34"/>
  </w:num>
  <w:num w:numId="8">
    <w:abstractNumId w:val="31"/>
  </w:num>
  <w:num w:numId="9">
    <w:abstractNumId w:val="14"/>
  </w:num>
  <w:num w:numId="10">
    <w:abstractNumId w:val="26"/>
  </w:num>
  <w:num w:numId="11">
    <w:abstractNumId w:val="11"/>
  </w:num>
  <w:num w:numId="12">
    <w:abstractNumId w:val="4"/>
  </w:num>
  <w:num w:numId="13">
    <w:abstractNumId w:val="0"/>
  </w:num>
  <w:num w:numId="14">
    <w:abstractNumId w:val="5"/>
  </w:num>
  <w:num w:numId="15">
    <w:abstractNumId w:val="21"/>
  </w:num>
  <w:num w:numId="16">
    <w:abstractNumId w:val="8"/>
  </w:num>
  <w:num w:numId="17">
    <w:abstractNumId w:val="6"/>
  </w:num>
  <w:num w:numId="18">
    <w:abstractNumId w:val="33"/>
  </w:num>
  <w:num w:numId="19">
    <w:abstractNumId w:val="25"/>
  </w:num>
  <w:num w:numId="20">
    <w:abstractNumId w:val="13"/>
  </w:num>
  <w:num w:numId="21">
    <w:abstractNumId w:val="29"/>
  </w:num>
  <w:num w:numId="22">
    <w:abstractNumId w:val="1"/>
  </w:num>
  <w:num w:numId="23">
    <w:abstractNumId w:val="32"/>
  </w:num>
  <w:num w:numId="24">
    <w:abstractNumId w:val="19"/>
  </w:num>
  <w:num w:numId="25">
    <w:abstractNumId w:val="28"/>
  </w:num>
  <w:num w:numId="26">
    <w:abstractNumId w:val="3"/>
  </w:num>
  <w:num w:numId="27">
    <w:abstractNumId w:val="17"/>
  </w:num>
  <w:num w:numId="28">
    <w:abstractNumId w:val="2"/>
  </w:num>
  <w:num w:numId="29">
    <w:abstractNumId w:val="23"/>
  </w:num>
  <w:num w:numId="30">
    <w:abstractNumId w:val="35"/>
  </w:num>
  <w:num w:numId="31">
    <w:abstractNumId w:val="30"/>
  </w:num>
  <w:num w:numId="32">
    <w:abstractNumId w:val="24"/>
  </w:num>
  <w:num w:numId="33">
    <w:abstractNumId w:val="22"/>
  </w:num>
  <w:num w:numId="34">
    <w:abstractNumId w:val="15"/>
  </w:num>
  <w:num w:numId="35">
    <w:abstractNumId w:val="16"/>
  </w:num>
  <w:num w:numId="3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embedSystemFonts/>
  <w:documentProtection w:edit="trackedChanges" w:enforcement="0"/>
  <w:defaultTabStop w:val="708"/>
  <w:hyphenationZone w:val="425"/>
  <w:drawingGridHorizontalSpacing w:val="100"/>
  <w:displayHorizontalDrawingGridEvery w:val="2"/>
  <w:characterSpacingControl w:val="doNotCompress"/>
  <w:doNotValidateAgainstSchema/>
  <w:doNotDemarcateInvalidXml/>
  <w:hdrShapeDefaults>
    <o:shapedefaults v:ext="edit" spidmax="21505"/>
  </w:hdrShapeDefaults>
  <w:footnotePr>
    <w:footnote w:id="-1"/>
    <w:footnote w:id="0"/>
  </w:footnotePr>
  <w:endnotePr>
    <w:endnote w:id="-1"/>
    <w:endnote w:id="0"/>
  </w:endnotePr>
  <w:compat>
    <w:compatSetting w:name="compatibilityMode" w:uri="http://schemas.microsoft.com/office/word" w:val="12"/>
  </w:compat>
  <w:rsids>
    <w:rsidRoot w:val="00294B8B"/>
    <w:rsid w:val="00000950"/>
    <w:rsid w:val="000064D2"/>
    <w:rsid w:val="00011F48"/>
    <w:rsid w:val="00021719"/>
    <w:rsid w:val="000218E7"/>
    <w:rsid w:val="00024300"/>
    <w:rsid w:val="00050E6A"/>
    <w:rsid w:val="00055356"/>
    <w:rsid w:val="00056FD5"/>
    <w:rsid w:val="00057013"/>
    <w:rsid w:val="0006322A"/>
    <w:rsid w:val="00065720"/>
    <w:rsid w:val="00070B6D"/>
    <w:rsid w:val="00070E73"/>
    <w:rsid w:val="00072878"/>
    <w:rsid w:val="00083B87"/>
    <w:rsid w:val="0009620A"/>
    <w:rsid w:val="000A0DC4"/>
    <w:rsid w:val="000A35B3"/>
    <w:rsid w:val="000A6BC6"/>
    <w:rsid w:val="000A6D16"/>
    <w:rsid w:val="000B0F61"/>
    <w:rsid w:val="000B58E7"/>
    <w:rsid w:val="000B7115"/>
    <w:rsid w:val="000C1CBB"/>
    <w:rsid w:val="000C5EF0"/>
    <w:rsid w:val="000D2F3E"/>
    <w:rsid w:val="000D7932"/>
    <w:rsid w:val="000E2AF9"/>
    <w:rsid w:val="000E67AC"/>
    <w:rsid w:val="000F2DF9"/>
    <w:rsid w:val="000F488D"/>
    <w:rsid w:val="0010029B"/>
    <w:rsid w:val="0010223A"/>
    <w:rsid w:val="0010252F"/>
    <w:rsid w:val="001107FA"/>
    <w:rsid w:val="001142C5"/>
    <w:rsid w:val="0011496D"/>
    <w:rsid w:val="00121F9B"/>
    <w:rsid w:val="001247B0"/>
    <w:rsid w:val="00125A0E"/>
    <w:rsid w:val="00136377"/>
    <w:rsid w:val="001458E3"/>
    <w:rsid w:val="00156780"/>
    <w:rsid w:val="00157799"/>
    <w:rsid w:val="0016429A"/>
    <w:rsid w:val="0017383A"/>
    <w:rsid w:val="00173C18"/>
    <w:rsid w:val="00175239"/>
    <w:rsid w:val="00177C5A"/>
    <w:rsid w:val="001800CB"/>
    <w:rsid w:val="001808FB"/>
    <w:rsid w:val="00180AD2"/>
    <w:rsid w:val="00193316"/>
    <w:rsid w:val="00194AFC"/>
    <w:rsid w:val="001A181A"/>
    <w:rsid w:val="001A385C"/>
    <w:rsid w:val="001A57F7"/>
    <w:rsid w:val="001A7BE6"/>
    <w:rsid w:val="001B5057"/>
    <w:rsid w:val="001C0C0C"/>
    <w:rsid w:val="001C1A26"/>
    <w:rsid w:val="001C300F"/>
    <w:rsid w:val="001C4C5F"/>
    <w:rsid w:val="001D11C0"/>
    <w:rsid w:val="001D1B75"/>
    <w:rsid w:val="001D2625"/>
    <w:rsid w:val="001D44D3"/>
    <w:rsid w:val="001D7718"/>
    <w:rsid w:val="001E3CA1"/>
    <w:rsid w:val="001E46AF"/>
    <w:rsid w:val="001E4C5B"/>
    <w:rsid w:val="001E79AE"/>
    <w:rsid w:val="001F0A04"/>
    <w:rsid w:val="00207C2D"/>
    <w:rsid w:val="0021162D"/>
    <w:rsid w:val="0021221B"/>
    <w:rsid w:val="00212677"/>
    <w:rsid w:val="00214D01"/>
    <w:rsid w:val="00217B31"/>
    <w:rsid w:val="002407D0"/>
    <w:rsid w:val="00252636"/>
    <w:rsid w:val="00254DE5"/>
    <w:rsid w:val="00255BAB"/>
    <w:rsid w:val="00261085"/>
    <w:rsid w:val="00266760"/>
    <w:rsid w:val="00266CD4"/>
    <w:rsid w:val="0027456D"/>
    <w:rsid w:val="00275283"/>
    <w:rsid w:val="0028262A"/>
    <w:rsid w:val="002866A6"/>
    <w:rsid w:val="00293147"/>
    <w:rsid w:val="00293DAB"/>
    <w:rsid w:val="00294B8B"/>
    <w:rsid w:val="00296F69"/>
    <w:rsid w:val="002B0902"/>
    <w:rsid w:val="002B12C1"/>
    <w:rsid w:val="002C097B"/>
    <w:rsid w:val="002C177B"/>
    <w:rsid w:val="002C2233"/>
    <w:rsid w:val="002C3D43"/>
    <w:rsid w:val="002C5416"/>
    <w:rsid w:val="002D035E"/>
    <w:rsid w:val="002D49BD"/>
    <w:rsid w:val="002D54CA"/>
    <w:rsid w:val="002D57E8"/>
    <w:rsid w:val="002E431F"/>
    <w:rsid w:val="002E7965"/>
    <w:rsid w:val="002F10C1"/>
    <w:rsid w:val="002F6FE1"/>
    <w:rsid w:val="003052C4"/>
    <w:rsid w:val="003052FE"/>
    <w:rsid w:val="003079D9"/>
    <w:rsid w:val="00310026"/>
    <w:rsid w:val="003211E5"/>
    <w:rsid w:val="003223F3"/>
    <w:rsid w:val="00324748"/>
    <w:rsid w:val="00325651"/>
    <w:rsid w:val="00340696"/>
    <w:rsid w:val="003448D7"/>
    <w:rsid w:val="00356DB9"/>
    <w:rsid w:val="003620AB"/>
    <w:rsid w:val="003656A6"/>
    <w:rsid w:val="003673F8"/>
    <w:rsid w:val="003711B1"/>
    <w:rsid w:val="003718C8"/>
    <w:rsid w:val="00371F74"/>
    <w:rsid w:val="0037397A"/>
    <w:rsid w:val="00375D6B"/>
    <w:rsid w:val="003769C0"/>
    <w:rsid w:val="0038117E"/>
    <w:rsid w:val="003831DB"/>
    <w:rsid w:val="003918E9"/>
    <w:rsid w:val="0039241C"/>
    <w:rsid w:val="0039579A"/>
    <w:rsid w:val="003A1588"/>
    <w:rsid w:val="003A56AC"/>
    <w:rsid w:val="003A77F3"/>
    <w:rsid w:val="003A79C1"/>
    <w:rsid w:val="003C3BDD"/>
    <w:rsid w:val="003D55A4"/>
    <w:rsid w:val="003D67EA"/>
    <w:rsid w:val="003D7916"/>
    <w:rsid w:val="003E4819"/>
    <w:rsid w:val="003E6099"/>
    <w:rsid w:val="003F3073"/>
    <w:rsid w:val="00402AB5"/>
    <w:rsid w:val="004046FE"/>
    <w:rsid w:val="00415537"/>
    <w:rsid w:val="0042135B"/>
    <w:rsid w:val="0043659E"/>
    <w:rsid w:val="0044035E"/>
    <w:rsid w:val="00441619"/>
    <w:rsid w:val="00444694"/>
    <w:rsid w:val="00461CE4"/>
    <w:rsid w:val="00461D94"/>
    <w:rsid w:val="00462337"/>
    <w:rsid w:val="00463C47"/>
    <w:rsid w:val="00465325"/>
    <w:rsid w:val="00465486"/>
    <w:rsid w:val="0046680B"/>
    <w:rsid w:val="00471C87"/>
    <w:rsid w:val="00481B3B"/>
    <w:rsid w:val="0048450E"/>
    <w:rsid w:val="00486DA5"/>
    <w:rsid w:val="00491288"/>
    <w:rsid w:val="004A080F"/>
    <w:rsid w:val="004A25D6"/>
    <w:rsid w:val="004A3393"/>
    <w:rsid w:val="004B4276"/>
    <w:rsid w:val="004B577D"/>
    <w:rsid w:val="004B7DAC"/>
    <w:rsid w:val="004C195F"/>
    <w:rsid w:val="004C5DC0"/>
    <w:rsid w:val="004C5F8D"/>
    <w:rsid w:val="004D0400"/>
    <w:rsid w:val="004D0F3F"/>
    <w:rsid w:val="004D0FE6"/>
    <w:rsid w:val="004D2E58"/>
    <w:rsid w:val="004D61C0"/>
    <w:rsid w:val="004E005A"/>
    <w:rsid w:val="004E7A05"/>
    <w:rsid w:val="004E7B29"/>
    <w:rsid w:val="004F4E94"/>
    <w:rsid w:val="004F7A0F"/>
    <w:rsid w:val="005015C5"/>
    <w:rsid w:val="00514FE2"/>
    <w:rsid w:val="00520E65"/>
    <w:rsid w:val="00522128"/>
    <w:rsid w:val="005369BC"/>
    <w:rsid w:val="005464CB"/>
    <w:rsid w:val="0055137D"/>
    <w:rsid w:val="00554495"/>
    <w:rsid w:val="00576ABB"/>
    <w:rsid w:val="00584E9D"/>
    <w:rsid w:val="005876EB"/>
    <w:rsid w:val="005930A4"/>
    <w:rsid w:val="00595B0F"/>
    <w:rsid w:val="00597FE9"/>
    <w:rsid w:val="005A4967"/>
    <w:rsid w:val="005A525B"/>
    <w:rsid w:val="005A5DDE"/>
    <w:rsid w:val="005A5E5C"/>
    <w:rsid w:val="005B10A3"/>
    <w:rsid w:val="005B39A6"/>
    <w:rsid w:val="005C0F97"/>
    <w:rsid w:val="005C43F6"/>
    <w:rsid w:val="005D0576"/>
    <w:rsid w:val="005D1B51"/>
    <w:rsid w:val="005E086B"/>
    <w:rsid w:val="005E1885"/>
    <w:rsid w:val="005E2BCD"/>
    <w:rsid w:val="005F2E28"/>
    <w:rsid w:val="005F75D1"/>
    <w:rsid w:val="00603A87"/>
    <w:rsid w:val="00603B27"/>
    <w:rsid w:val="006077E9"/>
    <w:rsid w:val="006106C6"/>
    <w:rsid w:val="00623207"/>
    <w:rsid w:val="006244FB"/>
    <w:rsid w:val="0063045A"/>
    <w:rsid w:val="00630B68"/>
    <w:rsid w:val="00632674"/>
    <w:rsid w:val="00635708"/>
    <w:rsid w:val="00641605"/>
    <w:rsid w:val="00646A3B"/>
    <w:rsid w:val="00654746"/>
    <w:rsid w:val="00660F1A"/>
    <w:rsid w:val="00667175"/>
    <w:rsid w:val="006676D1"/>
    <w:rsid w:val="0067339F"/>
    <w:rsid w:val="00675AA5"/>
    <w:rsid w:val="00675FFC"/>
    <w:rsid w:val="00677DB9"/>
    <w:rsid w:val="00680982"/>
    <w:rsid w:val="00680A7F"/>
    <w:rsid w:val="00682A2C"/>
    <w:rsid w:val="00686F5C"/>
    <w:rsid w:val="00687B7B"/>
    <w:rsid w:val="006904EA"/>
    <w:rsid w:val="006978C3"/>
    <w:rsid w:val="006A2B4B"/>
    <w:rsid w:val="006B1C41"/>
    <w:rsid w:val="006B584F"/>
    <w:rsid w:val="006C1CBC"/>
    <w:rsid w:val="006C2709"/>
    <w:rsid w:val="006C682D"/>
    <w:rsid w:val="006C756E"/>
    <w:rsid w:val="006C7E84"/>
    <w:rsid w:val="006F0FA8"/>
    <w:rsid w:val="006F2901"/>
    <w:rsid w:val="006F6AEE"/>
    <w:rsid w:val="007049F4"/>
    <w:rsid w:val="0071333D"/>
    <w:rsid w:val="0071411F"/>
    <w:rsid w:val="00715943"/>
    <w:rsid w:val="00716AB6"/>
    <w:rsid w:val="0072014C"/>
    <w:rsid w:val="007204E2"/>
    <w:rsid w:val="00721C94"/>
    <w:rsid w:val="00722C1D"/>
    <w:rsid w:val="00727D1E"/>
    <w:rsid w:val="00735033"/>
    <w:rsid w:val="00746923"/>
    <w:rsid w:val="00773DAE"/>
    <w:rsid w:val="00780A11"/>
    <w:rsid w:val="007826CE"/>
    <w:rsid w:val="0078593F"/>
    <w:rsid w:val="00793743"/>
    <w:rsid w:val="00793E46"/>
    <w:rsid w:val="00795B84"/>
    <w:rsid w:val="00796886"/>
    <w:rsid w:val="007A1006"/>
    <w:rsid w:val="007A3A8A"/>
    <w:rsid w:val="007D34B8"/>
    <w:rsid w:val="007D34C9"/>
    <w:rsid w:val="007E0237"/>
    <w:rsid w:val="007E71B3"/>
    <w:rsid w:val="007F00E2"/>
    <w:rsid w:val="007F44A0"/>
    <w:rsid w:val="0080529E"/>
    <w:rsid w:val="00806DC6"/>
    <w:rsid w:val="008109D8"/>
    <w:rsid w:val="00810E79"/>
    <w:rsid w:val="00811226"/>
    <w:rsid w:val="00821363"/>
    <w:rsid w:val="00821F41"/>
    <w:rsid w:val="00824236"/>
    <w:rsid w:val="008319F3"/>
    <w:rsid w:val="00841AA6"/>
    <w:rsid w:val="00844296"/>
    <w:rsid w:val="00845EDD"/>
    <w:rsid w:val="00856379"/>
    <w:rsid w:val="00870778"/>
    <w:rsid w:val="0087113F"/>
    <w:rsid w:val="00884F82"/>
    <w:rsid w:val="00893B4E"/>
    <w:rsid w:val="008946A5"/>
    <w:rsid w:val="008964D5"/>
    <w:rsid w:val="008A3192"/>
    <w:rsid w:val="008B0AC0"/>
    <w:rsid w:val="008B4A51"/>
    <w:rsid w:val="008C2D47"/>
    <w:rsid w:val="008C4BD4"/>
    <w:rsid w:val="008C59A6"/>
    <w:rsid w:val="008D4348"/>
    <w:rsid w:val="008E0E7A"/>
    <w:rsid w:val="008E423A"/>
    <w:rsid w:val="008F44DD"/>
    <w:rsid w:val="008F53C8"/>
    <w:rsid w:val="008F7E77"/>
    <w:rsid w:val="009029E5"/>
    <w:rsid w:val="00906D1A"/>
    <w:rsid w:val="0091094D"/>
    <w:rsid w:val="00910FE4"/>
    <w:rsid w:val="00914257"/>
    <w:rsid w:val="0091492D"/>
    <w:rsid w:val="009206C6"/>
    <w:rsid w:val="00922957"/>
    <w:rsid w:val="00935690"/>
    <w:rsid w:val="00940FB1"/>
    <w:rsid w:val="00944CCF"/>
    <w:rsid w:val="00945039"/>
    <w:rsid w:val="0094652D"/>
    <w:rsid w:val="00947041"/>
    <w:rsid w:val="00950925"/>
    <w:rsid w:val="00950F48"/>
    <w:rsid w:val="00956C5A"/>
    <w:rsid w:val="009607BE"/>
    <w:rsid w:val="00961A73"/>
    <w:rsid w:val="00961F1C"/>
    <w:rsid w:val="00961FD2"/>
    <w:rsid w:val="0096452F"/>
    <w:rsid w:val="00965574"/>
    <w:rsid w:val="00967B35"/>
    <w:rsid w:val="00981EB0"/>
    <w:rsid w:val="009849ED"/>
    <w:rsid w:val="00986955"/>
    <w:rsid w:val="00987E64"/>
    <w:rsid w:val="00990B37"/>
    <w:rsid w:val="009938FC"/>
    <w:rsid w:val="009A156C"/>
    <w:rsid w:val="009A7138"/>
    <w:rsid w:val="009B2975"/>
    <w:rsid w:val="009B5BBD"/>
    <w:rsid w:val="009C0C06"/>
    <w:rsid w:val="009C4FF0"/>
    <w:rsid w:val="009C5C8B"/>
    <w:rsid w:val="009F226B"/>
    <w:rsid w:val="009F317D"/>
    <w:rsid w:val="009F75AB"/>
    <w:rsid w:val="00A00607"/>
    <w:rsid w:val="00A00DEF"/>
    <w:rsid w:val="00A04CBF"/>
    <w:rsid w:val="00A13EA7"/>
    <w:rsid w:val="00A1530B"/>
    <w:rsid w:val="00A15558"/>
    <w:rsid w:val="00A15E00"/>
    <w:rsid w:val="00A2156A"/>
    <w:rsid w:val="00A22AD8"/>
    <w:rsid w:val="00A27593"/>
    <w:rsid w:val="00A32892"/>
    <w:rsid w:val="00A37EE9"/>
    <w:rsid w:val="00A41C71"/>
    <w:rsid w:val="00A4515E"/>
    <w:rsid w:val="00A47757"/>
    <w:rsid w:val="00A52249"/>
    <w:rsid w:val="00A61370"/>
    <w:rsid w:val="00A67570"/>
    <w:rsid w:val="00A7246C"/>
    <w:rsid w:val="00A7666E"/>
    <w:rsid w:val="00A76FBF"/>
    <w:rsid w:val="00A81B2F"/>
    <w:rsid w:val="00A8345D"/>
    <w:rsid w:val="00A93899"/>
    <w:rsid w:val="00A97D02"/>
    <w:rsid w:val="00AA0CC0"/>
    <w:rsid w:val="00AB0C32"/>
    <w:rsid w:val="00AC3704"/>
    <w:rsid w:val="00AC3D6A"/>
    <w:rsid w:val="00AC64A4"/>
    <w:rsid w:val="00AC77BE"/>
    <w:rsid w:val="00AD1AF0"/>
    <w:rsid w:val="00AD389A"/>
    <w:rsid w:val="00AD6EED"/>
    <w:rsid w:val="00AE0273"/>
    <w:rsid w:val="00AE1988"/>
    <w:rsid w:val="00AE2515"/>
    <w:rsid w:val="00AE2A6D"/>
    <w:rsid w:val="00AE4C19"/>
    <w:rsid w:val="00AF28F7"/>
    <w:rsid w:val="00AF2EDC"/>
    <w:rsid w:val="00AF3685"/>
    <w:rsid w:val="00B06021"/>
    <w:rsid w:val="00B061E1"/>
    <w:rsid w:val="00B1080F"/>
    <w:rsid w:val="00B10EDC"/>
    <w:rsid w:val="00B12E31"/>
    <w:rsid w:val="00B24C55"/>
    <w:rsid w:val="00B2535D"/>
    <w:rsid w:val="00B25603"/>
    <w:rsid w:val="00B27F26"/>
    <w:rsid w:val="00B32F09"/>
    <w:rsid w:val="00B346C2"/>
    <w:rsid w:val="00B43D0A"/>
    <w:rsid w:val="00B46365"/>
    <w:rsid w:val="00B505BB"/>
    <w:rsid w:val="00B573AF"/>
    <w:rsid w:val="00B573C6"/>
    <w:rsid w:val="00B6308C"/>
    <w:rsid w:val="00B70108"/>
    <w:rsid w:val="00B72AB3"/>
    <w:rsid w:val="00B9714A"/>
    <w:rsid w:val="00BA0E05"/>
    <w:rsid w:val="00BA2E2E"/>
    <w:rsid w:val="00BA5BB1"/>
    <w:rsid w:val="00BA5E21"/>
    <w:rsid w:val="00BA6336"/>
    <w:rsid w:val="00BB3771"/>
    <w:rsid w:val="00BB3B6F"/>
    <w:rsid w:val="00BB4663"/>
    <w:rsid w:val="00BC0372"/>
    <w:rsid w:val="00BC3C17"/>
    <w:rsid w:val="00BC3C1C"/>
    <w:rsid w:val="00BD144E"/>
    <w:rsid w:val="00BD26FE"/>
    <w:rsid w:val="00BD3862"/>
    <w:rsid w:val="00BD4F05"/>
    <w:rsid w:val="00BE5DA8"/>
    <w:rsid w:val="00BE60B5"/>
    <w:rsid w:val="00BF1684"/>
    <w:rsid w:val="00C070CA"/>
    <w:rsid w:val="00C17B16"/>
    <w:rsid w:val="00C21011"/>
    <w:rsid w:val="00C2105D"/>
    <w:rsid w:val="00C22554"/>
    <w:rsid w:val="00C2659A"/>
    <w:rsid w:val="00C30480"/>
    <w:rsid w:val="00C44570"/>
    <w:rsid w:val="00C47EE2"/>
    <w:rsid w:val="00C54226"/>
    <w:rsid w:val="00C564D8"/>
    <w:rsid w:val="00C61248"/>
    <w:rsid w:val="00C6408A"/>
    <w:rsid w:val="00C64F20"/>
    <w:rsid w:val="00C75B24"/>
    <w:rsid w:val="00C8556F"/>
    <w:rsid w:val="00C8591A"/>
    <w:rsid w:val="00CA03AE"/>
    <w:rsid w:val="00CA1169"/>
    <w:rsid w:val="00CA39BF"/>
    <w:rsid w:val="00CA488B"/>
    <w:rsid w:val="00CB2279"/>
    <w:rsid w:val="00CB284D"/>
    <w:rsid w:val="00CB5C64"/>
    <w:rsid w:val="00CC2143"/>
    <w:rsid w:val="00CC71DA"/>
    <w:rsid w:val="00CC723D"/>
    <w:rsid w:val="00CD0698"/>
    <w:rsid w:val="00CF6975"/>
    <w:rsid w:val="00D00557"/>
    <w:rsid w:val="00D0357B"/>
    <w:rsid w:val="00D06528"/>
    <w:rsid w:val="00D12561"/>
    <w:rsid w:val="00D16790"/>
    <w:rsid w:val="00D2117D"/>
    <w:rsid w:val="00D327AD"/>
    <w:rsid w:val="00D34E85"/>
    <w:rsid w:val="00D3582B"/>
    <w:rsid w:val="00D472CF"/>
    <w:rsid w:val="00D50045"/>
    <w:rsid w:val="00D52E1F"/>
    <w:rsid w:val="00D54D48"/>
    <w:rsid w:val="00D64518"/>
    <w:rsid w:val="00D70AF5"/>
    <w:rsid w:val="00D73635"/>
    <w:rsid w:val="00D82C85"/>
    <w:rsid w:val="00D84C56"/>
    <w:rsid w:val="00D90716"/>
    <w:rsid w:val="00DA0E49"/>
    <w:rsid w:val="00DA3A08"/>
    <w:rsid w:val="00DA3AF8"/>
    <w:rsid w:val="00DC03A7"/>
    <w:rsid w:val="00DC0F9D"/>
    <w:rsid w:val="00DD2EBB"/>
    <w:rsid w:val="00DD3477"/>
    <w:rsid w:val="00DD43D6"/>
    <w:rsid w:val="00DE3A5E"/>
    <w:rsid w:val="00DE78A0"/>
    <w:rsid w:val="00DF1446"/>
    <w:rsid w:val="00DF17E4"/>
    <w:rsid w:val="00DF5794"/>
    <w:rsid w:val="00E0204B"/>
    <w:rsid w:val="00E02C8F"/>
    <w:rsid w:val="00E100ED"/>
    <w:rsid w:val="00E13AC8"/>
    <w:rsid w:val="00E31E1B"/>
    <w:rsid w:val="00E34904"/>
    <w:rsid w:val="00E37007"/>
    <w:rsid w:val="00E37628"/>
    <w:rsid w:val="00E41846"/>
    <w:rsid w:val="00E42632"/>
    <w:rsid w:val="00E4275C"/>
    <w:rsid w:val="00E628CA"/>
    <w:rsid w:val="00E64F2C"/>
    <w:rsid w:val="00E65A1A"/>
    <w:rsid w:val="00E70691"/>
    <w:rsid w:val="00E72D87"/>
    <w:rsid w:val="00E74037"/>
    <w:rsid w:val="00E74BBC"/>
    <w:rsid w:val="00E756AE"/>
    <w:rsid w:val="00E7670B"/>
    <w:rsid w:val="00E90BFE"/>
    <w:rsid w:val="00E91CFF"/>
    <w:rsid w:val="00E97D5B"/>
    <w:rsid w:val="00EA52D1"/>
    <w:rsid w:val="00EB0439"/>
    <w:rsid w:val="00EB4A6A"/>
    <w:rsid w:val="00EC3FDE"/>
    <w:rsid w:val="00EC5BCE"/>
    <w:rsid w:val="00EC66B3"/>
    <w:rsid w:val="00EE31E4"/>
    <w:rsid w:val="00EE5F52"/>
    <w:rsid w:val="00EF20E0"/>
    <w:rsid w:val="00EF2DF2"/>
    <w:rsid w:val="00EF7C9F"/>
    <w:rsid w:val="00F0790D"/>
    <w:rsid w:val="00F102C1"/>
    <w:rsid w:val="00F13341"/>
    <w:rsid w:val="00F24847"/>
    <w:rsid w:val="00F264C1"/>
    <w:rsid w:val="00F26822"/>
    <w:rsid w:val="00F42256"/>
    <w:rsid w:val="00F4528C"/>
    <w:rsid w:val="00F47B1F"/>
    <w:rsid w:val="00F50B0A"/>
    <w:rsid w:val="00F562B7"/>
    <w:rsid w:val="00F5775E"/>
    <w:rsid w:val="00F608B9"/>
    <w:rsid w:val="00F63BD1"/>
    <w:rsid w:val="00F66ABD"/>
    <w:rsid w:val="00F70E94"/>
    <w:rsid w:val="00F723D1"/>
    <w:rsid w:val="00F72CD6"/>
    <w:rsid w:val="00F75180"/>
    <w:rsid w:val="00F87FD0"/>
    <w:rsid w:val="00FA2514"/>
    <w:rsid w:val="00FA5777"/>
    <w:rsid w:val="00FA75C5"/>
    <w:rsid w:val="00FB1D0D"/>
    <w:rsid w:val="00FD0D61"/>
    <w:rsid w:val="00FD6502"/>
    <w:rsid w:val="00FD78F6"/>
    <w:rsid w:val="00FE09D3"/>
    <w:rsid w:val="00FE27B8"/>
    <w:rsid w:val="00FE5FAB"/>
    <w:rsid w:val="00FF16CF"/>
    <w:rsid w:val="00FF1CF0"/>
    <w:rsid w:val="00FF3729"/>
    <w:rsid w:val="00FF4664"/>
    <w:rsid w:val="00FF61D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5"/>
    <o:shapelayout v:ext="edit">
      <o:idmap v:ext="edit" data="1"/>
    </o:shapelayout>
  </w:shapeDefaults>
  <w:decimalSymbol w:val=","/>
  <w:listSeparator w:val=";"/>
  <w15:docId w15:val="{AA7DFEAA-FEE6-4A77-A1F1-EE9B7CA17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s-CZ" w:eastAsia="cs-CZ"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66760"/>
    <w:rPr>
      <w:rFonts w:ascii="Arial" w:eastAsia="Times New Roman" w:hAnsi="Arial" w:cs="Arial"/>
      <w:lang w:eastAsia="ar-SA"/>
    </w:rPr>
  </w:style>
  <w:style w:type="paragraph" w:styleId="Nadpis1">
    <w:name w:val="heading 1"/>
    <w:aliases w:val="kapitola,Chapter,NADPIS1,adpis 1,Kapitola,Kapitola1,Kapitola2,Kapitola3,Kapitola4,Kapitola5,Kapitola11,Kapitola21,Kapitola31,Kapitola41,Kapitola6,Kapitola12,Kapitola22,Kapitola32,Kapitola42,Kapitola51,Kapitola111,Kapitola211,Kapitola311,h1,F8"/>
    <w:basedOn w:val="Normln"/>
    <w:link w:val="Nadpis1Char"/>
    <w:uiPriority w:val="99"/>
    <w:qFormat/>
    <w:rsid w:val="00906D1A"/>
    <w:pPr>
      <w:keepNext/>
      <w:numPr>
        <w:numId w:val="2"/>
      </w:numPr>
      <w:spacing w:before="240" w:after="60"/>
      <w:outlineLvl w:val="0"/>
    </w:pPr>
    <w:rPr>
      <w:rFonts w:eastAsia="Calibri"/>
      <w:sz w:val="22"/>
      <w:szCs w:val="22"/>
      <w:lang w:eastAsia="cs-CZ"/>
    </w:rPr>
  </w:style>
  <w:style w:type="paragraph" w:styleId="Nadpis2">
    <w:name w:val="heading 2"/>
    <w:aliases w:val="Outline2 Char,HAA-Section Char,Sub Heading Char,ignorer2 Char,Nadpis_2 Char,adpis 2 Char,Heading 2 Char,Nadpis 2 úroveň Char,Outline2,HAA-Section,Sub Heading,ignorer2,Nadpis_2,adpis 2,Nadpis 2 úroveň Char Char,Nadpis 2 úroveň,h2"/>
    <w:basedOn w:val="Normln"/>
    <w:link w:val="Nadpis2Char"/>
    <w:uiPriority w:val="99"/>
    <w:qFormat/>
    <w:rsid w:val="00906D1A"/>
    <w:pPr>
      <w:numPr>
        <w:ilvl w:val="1"/>
        <w:numId w:val="2"/>
      </w:numPr>
      <w:spacing w:before="240" w:after="60"/>
      <w:outlineLvl w:val="1"/>
    </w:pPr>
    <w:rPr>
      <w:rFonts w:eastAsia="Calibri"/>
      <w:sz w:val="22"/>
      <w:szCs w:val="22"/>
      <w:lang w:eastAsia="cs-CZ"/>
    </w:rPr>
  </w:style>
  <w:style w:type="paragraph" w:styleId="Nadpis3">
    <w:name w:val="heading 3"/>
    <w:aliases w:val="Nadpis 3 Char2,Nadpis 3 Char1 Char,Nadpis 3 Char Char Char,Obyeajný Char Char Char,H3 Char Char Char,Obyeajný Char1 Char,H3 Char1 Char,Styl Nadpis 3 Char Char Char,Heading 3 Char2 Char Char,Heading 3 Char Char1 Char Char,Nadpis 3 Char1,H3 Cha"/>
    <w:basedOn w:val="Normln"/>
    <w:link w:val="Nadpis3Char"/>
    <w:uiPriority w:val="99"/>
    <w:qFormat/>
    <w:rsid w:val="00906D1A"/>
    <w:pPr>
      <w:keepNext/>
      <w:numPr>
        <w:ilvl w:val="2"/>
        <w:numId w:val="2"/>
      </w:numPr>
      <w:spacing w:before="240" w:after="60"/>
      <w:outlineLvl w:val="2"/>
    </w:pPr>
    <w:rPr>
      <w:rFonts w:eastAsia="Calibri"/>
      <w:sz w:val="22"/>
      <w:szCs w:val="22"/>
      <w:lang w:eastAsia="cs-CZ"/>
    </w:rPr>
  </w:style>
  <w:style w:type="paragraph" w:styleId="Nadpis4">
    <w:name w:val="heading 4"/>
    <w:aliases w:val="1.podnadpis,H4,Heading 4 Char2,Heading 4 Char1 Char,Heading 4 Char Char Char,Heading 4 Char Char1,1-1,Odstavec 1,Odstavec 11,Odstavec 12,Odstavec 13,Odstavec 14,Odstavec 111,Odstavec 121,Odstavec 131,Odstavec 15,Odstavec 141,V_Hea"/>
    <w:basedOn w:val="Normln"/>
    <w:link w:val="Nadpis4Char"/>
    <w:uiPriority w:val="99"/>
    <w:qFormat/>
    <w:rsid w:val="00906D1A"/>
    <w:pPr>
      <w:keepNext/>
      <w:numPr>
        <w:ilvl w:val="3"/>
        <w:numId w:val="2"/>
      </w:numPr>
      <w:spacing w:before="240" w:after="60"/>
      <w:outlineLvl w:val="3"/>
    </w:pPr>
    <w:rPr>
      <w:rFonts w:eastAsia="Calibri" w:cs="Times New Roman"/>
      <w:sz w:val="28"/>
      <w:szCs w:val="28"/>
      <w:lang w:eastAsia="cs-CZ"/>
    </w:rPr>
  </w:style>
  <w:style w:type="paragraph" w:styleId="Nadpis5">
    <w:name w:val="heading 5"/>
    <w:aliases w:val="_2.podnadpis"/>
    <w:basedOn w:val="Normln"/>
    <w:link w:val="Nadpis5Char"/>
    <w:uiPriority w:val="99"/>
    <w:qFormat/>
    <w:rsid w:val="00906D1A"/>
    <w:pPr>
      <w:numPr>
        <w:ilvl w:val="4"/>
        <w:numId w:val="2"/>
      </w:numPr>
      <w:spacing w:before="240" w:after="60"/>
      <w:outlineLvl w:val="4"/>
    </w:pPr>
    <w:rPr>
      <w:rFonts w:eastAsia="Calibri" w:cs="Times New Roman"/>
      <w:i/>
      <w:iCs/>
      <w:sz w:val="26"/>
      <w:szCs w:val="26"/>
      <w:lang w:eastAsia="cs-CZ"/>
    </w:rPr>
  </w:style>
  <w:style w:type="paragraph" w:styleId="Nadpis6">
    <w:name w:val="heading 6"/>
    <w:basedOn w:val="Normln"/>
    <w:link w:val="Nadpis6Char"/>
    <w:uiPriority w:val="99"/>
    <w:qFormat/>
    <w:rsid w:val="00906D1A"/>
    <w:pPr>
      <w:numPr>
        <w:ilvl w:val="5"/>
        <w:numId w:val="2"/>
      </w:numPr>
      <w:spacing w:before="240" w:after="60"/>
      <w:outlineLvl w:val="5"/>
    </w:pPr>
    <w:rPr>
      <w:rFonts w:eastAsia="Calibri" w:cs="Times New Roman"/>
      <w:b/>
      <w:bCs/>
      <w:sz w:val="22"/>
      <w:szCs w:val="22"/>
      <w:lang w:eastAsia="cs-CZ"/>
    </w:rPr>
  </w:style>
  <w:style w:type="paragraph" w:styleId="Nadpis7">
    <w:name w:val="heading 7"/>
    <w:basedOn w:val="Normln"/>
    <w:link w:val="Nadpis7Char"/>
    <w:uiPriority w:val="99"/>
    <w:qFormat/>
    <w:rsid w:val="00906D1A"/>
    <w:pPr>
      <w:numPr>
        <w:ilvl w:val="6"/>
        <w:numId w:val="2"/>
      </w:numPr>
      <w:spacing w:before="240" w:after="60"/>
      <w:outlineLvl w:val="6"/>
    </w:pPr>
    <w:rPr>
      <w:rFonts w:eastAsia="Calibri" w:cs="Times New Roman"/>
      <w:sz w:val="24"/>
      <w:szCs w:val="24"/>
      <w:lang w:eastAsia="cs-CZ"/>
    </w:rPr>
  </w:style>
  <w:style w:type="paragraph" w:styleId="Nadpis8">
    <w:name w:val="heading 8"/>
    <w:basedOn w:val="Normln"/>
    <w:link w:val="Nadpis8Char"/>
    <w:uiPriority w:val="99"/>
    <w:qFormat/>
    <w:rsid w:val="00906D1A"/>
    <w:pPr>
      <w:numPr>
        <w:ilvl w:val="7"/>
        <w:numId w:val="2"/>
      </w:numPr>
      <w:spacing w:before="240" w:after="60"/>
      <w:outlineLvl w:val="7"/>
    </w:pPr>
    <w:rPr>
      <w:rFonts w:eastAsia="Calibri" w:cs="Times New Roman"/>
      <w:i/>
      <w:iCs/>
      <w:sz w:val="24"/>
      <w:szCs w:val="24"/>
      <w:lang w:eastAsia="cs-CZ"/>
    </w:rPr>
  </w:style>
  <w:style w:type="paragraph" w:styleId="Nadpis9">
    <w:name w:val="heading 9"/>
    <w:aliases w:val="Nadpis 91"/>
    <w:basedOn w:val="Normln"/>
    <w:link w:val="Nadpis9Char"/>
    <w:uiPriority w:val="99"/>
    <w:qFormat/>
    <w:rsid w:val="00906D1A"/>
    <w:pPr>
      <w:numPr>
        <w:ilvl w:val="8"/>
        <w:numId w:val="2"/>
      </w:numPr>
      <w:spacing w:before="240" w:after="60"/>
      <w:outlineLvl w:val="8"/>
    </w:pPr>
    <w:rPr>
      <w:rFonts w:eastAsia="Calibri"/>
      <w:sz w:val="22"/>
      <w:szCs w:val="22"/>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kapitola Char,Chapter Char,NADPIS1 Char,adpis 1 Char,Kapitola Char,Kapitola1 Char,Kapitola2 Char,Kapitola3 Char,Kapitola4 Char,Kapitola5 Char,Kapitola11 Char,Kapitola21 Char,Kapitola31 Char,Kapitola41 Char,Kapitola6 Char,Kapitola12 Char"/>
    <w:basedOn w:val="Standardnpsmoodstavce"/>
    <w:link w:val="Nadpis1"/>
    <w:uiPriority w:val="9"/>
    <w:rsid w:val="00906D1A"/>
    <w:rPr>
      <w:rFonts w:ascii="Arial" w:hAnsi="Arial" w:cs="Arial"/>
      <w:sz w:val="22"/>
      <w:szCs w:val="22"/>
    </w:rPr>
  </w:style>
  <w:style w:type="character" w:customStyle="1" w:styleId="Nadpis2Char">
    <w:name w:val="Nadpis 2 Char"/>
    <w:aliases w:val="Outline2 Char Char,HAA-Section Char Char,Sub Heading Char Char,ignorer2 Char Char,Nadpis_2 Char Char,adpis 2 Char Char,Heading 2 Char Char,Nadpis 2 úroveň Char Char1,Outline2 Char1,HAA-Section Char1,Sub Heading Char1,ignorer2 Char1,h2 Char"/>
    <w:basedOn w:val="Standardnpsmoodstavce"/>
    <w:link w:val="Nadpis2"/>
    <w:uiPriority w:val="99"/>
    <w:rsid w:val="00906D1A"/>
    <w:rPr>
      <w:rFonts w:ascii="Arial" w:hAnsi="Arial" w:cs="Arial"/>
      <w:sz w:val="22"/>
      <w:szCs w:val="22"/>
    </w:rPr>
  </w:style>
  <w:style w:type="character" w:customStyle="1" w:styleId="Nadpis3Char">
    <w:name w:val="Nadpis 3 Char"/>
    <w:aliases w:val="Nadpis 3 Char2 Char,Nadpis 3 Char1 Char Char,Nadpis 3 Char Char Char Char,Obyeajný Char Char Char Char,H3 Char Char Char Char,Obyeajný Char1 Char Char,H3 Char1 Char Char,Styl Nadpis 3 Char Char Char Char,Heading 3 Char2 Char Char Char"/>
    <w:basedOn w:val="Standardnpsmoodstavce"/>
    <w:link w:val="Nadpis3"/>
    <w:uiPriority w:val="99"/>
    <w:rsid w:val="00906D1A"/>
    <w:rPr>
      <w:rFonts w:ascii="Arial" w:hAnsi="Arial" w:cs="Arial"/>
      <w:sz w:val="22"/>
      <w:szCs w:val="22"/>
    </w:rPr>
  </w:style>
  <w:style w:type="character" w:customStyle="1" w:styleId="Heading4Char">
    <w:name w:val="Heading 4 Char"/>
    <w:aliases w:val="1.podnadpis Char,H4 Char,Heading 4 Char2 Char,Heading 4 Char1 Char Char,Heading 4 Char Char Char Char,Heading 4 Char Char1 Char,1-1 Char,Odstavec 1 Char,Odstavec 11 Char,Odstavec 12 Char,Odstavec 13 Char,Odstavec 14 Char,Odstavec 111 Char"/>
    <w:basedOn w:val="Standardnpsmoodstavce"/>
    <w:uiPriority w:val="9"/>
    <w:semiHidden/>
    <w:rsid w:val="00B463E0"/>
    <w:rPr>
      <w:rFonts w:ascii="Calibri" w:eastAsia="Times New Roman" w:hAnsi="Calibri" w:cs="Times New Roman"/>
      <w:b/>
      <w:bCs/>
      <w:sz w:val="28"/>
      <w:szCs w:val="28"/>
      <w:lang w:eastAsia="ar-SA"/>
    </w:rPr>
  </w:style>
  <w:style w:type="character" w:customStyle="1" w:styleId="Nadpis5Char">
    <w:name w:val="Nadpis 5 Char"/>
    <w:aliases w:val="_2.podnadpis Char"/>
    <w:basedOn w:val="Standardnpsmoodstavce"/>
    <w:link w:val="Nadpis5"/>
    <w:uiPriority w:val="99"/>
    <w:rsid w:val="00906D1A"/>
    <w:rPr>
      <w:rFonts w:ascii="Arial" w:hAnsi="Arial"/>
      <w:i/>
      <w:iCs/>
      <w:sz w:val="26"/>
      <w:szCs w:val="26"/>
    </w:rPr>
  </w:style>
  <w:style w:type="character" w:customStyle="1" w:styleId="Nadpis6Char">
    <w:name w:val="Nadpis 6 Char"/>
    <w:basedOn w:val="Standardnpsmoodstavce"/>
    <w:link w:val="Nadpis6"/>
    <w:uiPriority w:val="99"/>
    <w:rsid w:val="00906D1A"/>
    <w:rPr>
      <w:rFonts w:ascii="Arial" w:hAnsi="Arial"/>
      <w:b/>
      <w:bCs/>
      <w:sz w:val="22"/>
      <w:szCs w:val="22"/>
    </w:rPr>
  </w:style>
  <w:style w:type="character" w:customStyle="1" w:styleId="Nadpis7Char">
    <w:name w:val="Nadpis 7 Char"/>
    <w:basedOn w:val="Standardnpsmoodstavce"/>
    <w:link w:val="Nadpis7"/>
    <w:uiPriority w:val="99"/>
    <w:rsid w:val="00906D1A"/>
    <w:rPr>
      <w:rFonts w:ascii="Arial" w:hAnsi="Arial"/>
      <w:sz w:val="24"/>
      <w:szCs w:val="24"/>
    </w:rPr>
  </w:style>
  <w:style w:type="character" w:customStyle="1" w:styleId="Nadpis8Char">
    <w:name w:val="Nadpis 8 Char"/>
    <w:basedOn w:val="Standardnpsmoodstavce"/>
    <w:link w:val="Nadpis8"/>
    <w:uiPriority w:val="99"/>
    <w:rsid w:val="00906D1A"/>
    <w:rPr>
      <w:rFonts w:ascii="Arial" w:hAnsi="Arial"/>
      <w:i/>
      <w:iCs/>
      <w:sz w:val="24"/>
      <w:szCs w:val="24"/>
    </w:rPr>
  </w:style>
  <w:style w:type="character" w:customStyle="1" w:styleId="Nadpis9Char">
    <w:name w:val="Nadpis 9 Char"/>
    <w:aliases w:val="Nadpis 91 Char"/>
    <w:basedOn w:val="Standardnpsmoodstavce"/>
    <w:link w:val="Nadpis9"/>
    <w:uiPriority w:val="99"/>
    <w:rsid w:val="00906D1A"/>
    <w:rPr>
      <w:rFonts w:ascii="Arial" w:hAnsi="Arial" w:cs="Arial"/>
      <w:sz w:val="22"/>
      <w:szCs w:val="22"/>
    </w:rPr>
  </w:style>
  <w:style w:type="paragraph" w:styleId="Zkladntext">
    <w:name w:val="Body Text"/>
    <w:basedOn w:val="Normln"/>
    <w:link w:val="ZkladntextChar"/>
    <w:uiPriority w:val="99"/>
    <w:rsid w:val="00294B8B"/>
    <w:rPr>
      <w:b/>
      <w:bCs/>
      <w:sz w:val="24"/>
      <w:szCs w:val="24"/>
    </w:rPr>
  </w:style>
  <w:style w:type="character" w:customStyle="1" w:styleId="ZkladntextChar">
    <w:name w:val="Základní text Char"/>
    <w:basedOn w:val="Standardnpsmoodstavce"/>
    <w:link w:val="Zkladntext"/>
    <w:uiPriority w:val="99"/>
    <w:rsid w:val="00294B8B"/>
    <w:rPr>
      <w:rFonts w:ascii="Arial" w:hAnsi="Arial" w:cs="Arial"/>
      <w:b/>
      <w:bCs/>
      <w:sz w:val="20"/>
      <w:szCs w:val="20"/>
      <w:lang w:eastAsia="ar-SA" w:bidi="ar-SA"/>
    </w:rPr>
  </w:style>
  <w:style w:type="paragraph" w:styleId="Nzev">
    <w:name w:val="Title"/>
    <w:basedOn w:val="Normln"/>
    <w:next w:val="Podtitul"/>
    <w:link w:val="NzevChar"/>
    <w:uiPriority w:val="99"/>
    <w:qFormat/>
    <w:rsid w:val="00294B8B"/>
    <w:pPr>
      <w:spacing w:line="264" w:lineRule="auto"/>
      <w:jc w:val="center"/>
    </w:pPr>
    <w:rPr>
      <w:rFonts w:ascii="Times New Roman" w:hAnsi="Times New Roman" w:cs="Times New Roman"/>
      <w:b/>
      <w:bCs/>
      <w:sz w:val="36"/>
      <w:szCs w:val="36"/>
    </w:rPr>
  </w:style>
  <w:style w:type="character" w:customStyle="1" w:styleId="NzevChar">
    <w:name w:val="Název Char"/>
    <w:basedOn w:val="Standardnpsmoodstavce"/>
    <w:link w:val="Nzev"/>
    <w:uiPriority w:val="99"/>
    <w:rsid w:val="00294B8B"/>
    <w:rPr>
      <w:rFonts w:ascii="Times New Roman" w:hAnsi="Times New Roman" w:cs="Times New Roman"/>
      <w:b/>
      <w:bCs/>
      <w:sz w:val="20"/>
      <w:szCs w:val="20"/>
      <w:lang w:eastAsia="ar-SA" w:bidi="ar-SA"/>
    </w:rPr>
  </w:style>
  <w:style w:type="paragraph" w:styleId="Podtitul">
    <w:name w:val="Subtitle"/>
    <w:basedOn w:val="Normln"/>
    <w:next w:val="Zkladntext"/>
    <w:link w:val="PodtitulChar"/>
    <w:uiPriority w:val="99"/>
    <w:qFormat/>
    <w:rsid w:val="00294B8B"/>
    <w:rPr>
      <w:rFonts w:ascii="Times New Roman" w:hAnsi="Times New Roman" w:cs="Times New Roman"/>
      <w:b/>
      <w:bCs/>
      <w:sz w:val="24"/>
      <w:szCs w:val="24"/>
    </w:rPr>
  </w:style>
  <w:style w:type="character" w:customStyle="1" w:styleId="PodtitulChar">
    <w:name w:val="Podtitul Char"/>
    <w:basedOn w:val="Standardnpsmoodstavce"/>
    <w:link w:val="Podtitul"/>
    <w:uiPriority w:val="99"/>
    <w:rsid w:val="00294B8B"/>
    <w:rPr>
      <w:rFonts w:ascii="Times New Roman" w:hAnsi="Times New Roman" w:cs="Times New Roman"/>
      <w:b/>
      <w:bCs/>
      <w:sz w:val="24"/>
      <w:szCs w:val="24"/>
      <w:lang w:eastAsia="ar-SA" w:bidi="ar-SA"/>
    </w:rPr>
  </w:style>
  <w:style w:type="paragraph" w:styleId="Zhlav">
    <w:name w:val="header"/>
    <w:basedOn w:val="Normln"/>
    <w:link w:val="ZhlavChar"/>
    <w:uiPriority w:val="99"/>
    <w:rsid w:val="004D61C0"/>
    <w:pPr>
      <w:tabs>
        <w:tab w:val="center" w:pos="4536"/>
        <w:tab w:val="right" w:pos="9072"/>
      </w:tabs>
    </w:pPr>
  </w:style>
  <w:style w:type="character" w:customStyle="1" w:styleId="ZhlavChar">
    <w:name w:val="Záhlaví Char"/>
    <w:basedOn w:val="Standardnpsmoodstavce"/>
    <w:link w:val="Zhlav"/>
    <w:uiPriority w:val="99"/>
    <w:rsid w:val="004D61C0"/>
    <w:rPr>
      <w:rFonts w:ascii="Arial" w:hAnsi="Arial" w:cs="Arial"/>
      <w:sz w:val="20"/>
      <w:szCs w:val="20"/>
      <w:lang w:eastAsia="ar-SA" w:bidi="ar-SA"/>
    </w:rPr>
  </w:style>
  <w:style w:type="paragraph" w:styleId="Zpat">
    <w:name w:val="footer"/>
    <w:basedOn w:val="Normln"/>
    <w:link w:val="ZpatChar"/>
    <w:uiPriority w:val="99"/>
    <w:rsid w:val="004D61C0"/>
    <w:pPr>
      <w:tabs>
        <w:tab w:val="center" w:pos="4536"/>
        <w:tab w:val="right" w:pos="9072"/>
      </w:tabs>
    </w:pPr>
  </w:style>
  <w:style w:type="character" w:customStyle="1" w:styleId="ZpatChar">
    <w:name w:val="Zápatí Char"/>
    <w:basedOn w:val="Standardnpsmoodstavce"/>
    <w:link w:val="Zpat"/>
    <w:uiPriority w:val="99"/>
    <w:rsid w:val="004D61C0"/>
    <w:rPr>
      <w:rFonts w:ascii="Arial" w:hAnsi="Arial" w:cs="Arial"/>
      <w:sz w:val="20"/>
      <w:szCs w:val="20"/>
      <w:lang w:eastAsia="ar-SA" w:bidi="ar-SA"/>
    </w:rPr>
  </w:style>
  <w:style w:type="paragraph" w:styleId="Odstavecseseznamem">
    <w:name w:val="List Paragraph"/>
    <w:aliases w:val="Smlouva-Odst."/>
    <w:basedOn w:val="Normln"/>
    <w:link w:val="OdstavecseseznamemChar"/>
    <w:uiPriority w:val="34"/>
    <w:qFormat/>
    <w:rsid w:val="00441619"/>
    <w:pPr>
      <w:spacing w:after="200" w:line="276" w:lineRule="auto"/>
      <w:ind w:left="720"/>
      <w:contextualSpacing/>
    </w:pPr>
    <w:rPr>
      <w:rFonts w:ascii="Calibri" w:eastAsia="Calibri" w:hAnsi="Calibri" w:cs="Calibri"/>
      <w:sz w:val="22"/>
      <w:szCs w:val="22"/>
      <w:lang w:eastAsia="en-US"/>
    </w:rPr>
  </w:style>
  <w:style w:type="character" w:customStyle="1" w:styleId="OdstavecseseznamemChar">
    <w:name w:val="Odstavec se seznamem Char"/>
    <w:aliases w:val="Smlouva-Odst. Char"/>
    <w:basedOn w:val="Standardnpsmoodstavce"/>
    <w:link w:val="Odstavecseseznamem"/>
    <w:uiPriority w:val="34"/>
    <w:rsid w:val="00441619"/>
    <w:rPr>
      <w:rFonts w:ascii="Calibri" w:eastAsia="Times New Roman" w:hAnsi="Calibri" w:cs="Calibri"/>
    </w:rPr>
  </w:style>
  <w:style w:type="paragraph" w:styleId="Bezmezer">
    <w:name w:val="No Spacing"/>
    <w:uiPriority w:val="99"/>
    <w:qFormat/>
    <w:rsid w:val="00441619"/>
    <w:rPr>
      <w:rFonts w:cs="Calibri"/>
      <w:sz w:val="22"/>
      <w:szCs w:val="22"/>
      <w:lang w:eastAsia="en-US"/>
    </w:rPr>
  </w:style>
  <w:style w:type="character" w:styleId="Siln">
    <w:name w:val="Strong"/>
    <w:basedOn w:val="Standardnpsmoodstavce"/>
    <w:uiPriority w:val="22"/>
    <w:qFormat/>
    <w:rsid w:val="00441619"/>
    <w:rPr>
      <w:b/>
      <w:bCs/>
    </w:rPr>
  </w:style>
  <w:style w:type="paragraph" w:customStyle="1" w:styleId="Default">
    <w:name w:val="Default"/>
    <w:uiPriority w:val="99"/>
    <w:rsid w:val="0011496D"/>
    <w:pPr>
      <w:autoSpaceDE w:val="0"/>
      <w:autoSpaceDN w:val="0"/>
      <w:adjustRightInd w:val="0"/>
    </w:pPr>
    <w:rPr>
      <w:rFonts w:ascii="Arial" w:eastAsia="Times New Roman" w:hAnsi="Arial" w:cs="Arial"/>
      <w:color w:val="000000"/>
      <w:sz w:val="24"/>
      <w:szCs w:val="24"/>
    </w:rPr>
  </w:style>
  <w:style w:type="character" w:customStyle="1" w:styleId="tsubjname">
    <w:name w:val="tsubjname"/>
    <w:basedOn w:val="Standardnpsmoodstavce"/>
    <w:rsid w:val="006C682D"/>
  </w:style>
  <w:style w:type="paragraph" w:styleId="Textbubliny">
    <w:name w:val="Balloon Text"/>
    <w:basedOn w:val="Normln"/>
    <w:link w:val="TextbublinyChar"/>
    <w:uiPriority w:val="99"/>
    <w:semiHidden/>
    <w:rsid w:val="002D54CA"/>
    <w:rPr>
      <w:rFonts w:ascii="Tahoma" w:hAnsi="Tahoma" w:cs="Tahoma"/>
      <w:sz w:val="16"/>
      <w:szCs w:val="16"/>
    </w:rPr>
  </w:style>
  <w:style w:type="character" w:customStyle="1" w:styleId="TextbublinyChar">
    <w:name w:val="Text bubliny Char"/>
    <w:basedOn w:val="Standardnpsmoodstavce"/>
    <w:link w:val="Textbubliny"/>
    <w:uiPriority w:val="99"/>
    <w:semiHidden/>
    <w:rsid w:val="002D54CA"/>
    <w:rPr>
      <w:rFonts w:ascii="Tahoma" w:hAnsi="Tahoma" w:cs="Tahoma"/>
      <w:sz w:val="16"/>
      <w:szCs w:val="16"/>
      <w:lang w:eastAsia="ar-SA" w:bidi="ar-SA"/>
    </w:rPr>
  </w:style>
  <w:style w:type="character" w:styleId="Hypertextovodkaz">
    <w:name w:val="Hyperlink"/>
    <w:basedOn w:val="Standardnpsmoodstavce"/>
    <w:uiPriority w:val="99"/>
    <w:rsid w:val="0039241C"/>
    <w:rPr>
      <w:rFonts w:cs="Times New Roman"/>
      <w:color w:val="0000FF"/>
      <w:u w:val="single"/>
    </w:rPr>
  </w:style>
  <w:style w:type="character" w:customStyle="1" w:styleId="Nadpis4Char">
    <w:name w:val="Nadpis 4 Char"/>
    <w:aliases w:val="1.podnadpis Char1,H4 Char1,Heading 4 Char2 Char1,Heading 4 Char1 Char Char1,Heading 4 Char Char Char Char1,Heading 4 Char Char1 Char1,1-1 Char1,Odstavec 1 Char1,Odstavec 11 Char1,Odstavec 12 Char1,Odstavec 13 Char1,Odstavec 14 Char1"/>
    <w:basedOn w:val="Standardnpsmoodstavce"/>
    <w:link w:val="Nadpis4"/>
    <w:uiPriority w:val="99"/>
    <w:rsid w:val="00906D1A"/>
    <w:rPr>
      <w:rFonts w:ascii="Arial" w:hAnsi="Arial"/>
      <w:sz w:val="28"/>
      <w:szCs w:val="28"/>
    </w:rPr>
  </w:style>
  <w:style w:type="paragraph" w:styleId="Normlnweb">
    <w:name w:val="Normal (Web)"/>
    <w:basedOn w:val="Normln"/>
    <w:uiPriority w:val="99"/>
    <w:rsid w:val="00BA2E2E"/>
    <w:rPr>
      <w:rFonts w:eastAsia="Calibri" w:cs="Times New Roman"/>
      <w:sz w:val="24"/>
      <w:szCs w:val="24"/>
      <w:lang w:eastAsia="cs-CZ"/>
    </w:rPr>
  </w:style>
  <w:style w:type="character" w:styleId="Odkaznakoment">
    <w:name w:val="annotation reference"/>
    <w:basedOn w:val="Standardnpsmoodstavce"/>
    <w:uiPriority w:val="99"/>
    <w:semiHidden/>
    <w:rsid w:val="00BA2E2E"/>
    <w:rPr>
      <w:rFonts w:cs="Times New Roman"/>
      <w:sz w:val="16"/>
      <w:szCs w:val="16"/>
    </w:rPr>
  </w:style>
  <w:style w:type="paragraph" w:styleId="Textkomente">
    <w:name w:val="annotation text"/>
    <w:basedOn w:val="Normln"/>
    <w:link w:val="TextkomenteChar"/>
    <w:uiPriority w:val="99"/>
    <w:rsid w:val="00BA2E2E"/>
    <w:rPr>
      <w:sz w:val="22"/>
      <w:szCs w:val="22"/>
      <w:lang w:eastAsia="cs-CZ"/>
    </w:rPr>
  </w:style>
  <w:style w:type="character" w:customStyle="1" w:styleId="TextkomenteChar">
    <w:name w:val="Text komentáře Char"/>
    <w:basedOn w:val="Standardnpsmoodstavce"/>
    <w:link w:val="Textkomente"/>
    <w:uiPriority w:val="99"/>
    <w:rsid w:val="00BA2E2E"/>
    <w:rPr>
      <w:rFonts w:ascii="Arial" w:hAnsi="Arial" w:cs="Arial"/>
      <w:sz w:val="20"/>
      <w:szCs w:val="20"/>
      <w:lang w:eastAsia="cs-CZ"/>
    </w:rPr>
  </w:style>
  <w:style w:type="table" w:styleId="Mkatabulky">
    <w:name w:val="Table Grid"/>
    <w:basedOn w:val="Normlntabulka"/>
    <w:uiPriority w:val="99"/>
    <w:rsid w:val="00BA2E2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edmtkomente">
    <w:name w:val="annotation subject"/>
    <w:basedOn w:val="Textkomente"/>
    <w:next w:val="Textkomente"/>
    <w:link w:val="PedmtkomenteChar"/>
    <w:uiPriority w:val="99"/>
    <w:semiHidden/>
    <w:rsid w:val="00BC3C17"/>
    <w:pPr>
      <w:suppressAutoHyphens/>
      <w:jc w:val="both"/>
    </w:pPr>
    <w:rPr>
      <w:b/>
      <w:bCs/>
      <w:sz w:val="20"/>
      <w:szCs w:val="20"/>
      <w:lang w:eastAsia="ar-SA"/>
    </w:rPr>
  </w:style>
  <w:style w:type="character" w:customStyle="1" w:styleId="PedmtkomenteChar">
    <w:name w:val="Předmět komentáře Char"/>
    <w:basedOn w:val="TextkomenteChar"/>
    <w:link w:val="Pedmtkomente"/>
    <w:uiPriority w:val="99"/>
    <w:semiHidden/>
    <w:rsid w:val="00BC3C17"/>
    <w:rPr>
      <w:rFonts w:ascii="Arial" w:hAnsi="Arial" w:cs="Arial"/>
      <w:b/>
      <w:bCs/>
      <w:sz w:val="20"/>
      <w:szCs w:val="20"/>
      <w:lang w:eastAsia="ar-SA" w:bidi="ar-SA"/>
    </w:rPr>
  </w:style>
  <w:style w:type="character" w:customStyle="1" w:styleId="detail">
    <w:name w:val="detail"/>
    <w:basedOn w:val="Standardnpsmoodstavce"/>
    <w:uiPriority w:val="99"/>
    <w:rsid w:val="00965574"/>
    <w:rPr>
      <w:rFonts w:cs="Times New Roman"/>
    </w:rPr>
  </w:style>
  <w:style w:type="paragraph" w:customStyle="1" w:styleId="NadpisVZ1">
    <w:name w:val="Nadpis VZ 1"/>
    <w:basedOn w:val="Odstavecseseznamem"/>
    <w:link w:val="NadpisVZ1Char"/>
    <w:uiPriority w:val="99"/>
    <w:rsid w:val="00B06021"/>
    <w:pPr>
      <w:numPr>
        <w:numId w:val="3"/>
      </w:numPr>
      <w:shd w:val="clear" w:color="auto" w:fill="BFBFBF"/>
      <w:spacing w:after="0" w:line="240" w:lineRule="auto"/>
      <w:jc w:val="center"/>
    </w:pPr>
    <w:rPr>
      <w:rFonts w:ascii="Arial" w:eastAsia="Times New Roman" w:hAnsi="Arial" w:cs="Arial"/>
      <w:b/>
      <w:bCs/>
      <w:color w:val="0000FF"/>
      <w:sz w:val="24"/>
      <w:szCs w:val="24"/>
      <w:lang w:eastAsia="cs-CZ"/>
    </w:rPr>
  </w:style>
  <w:style w:type="paragraph" w:customStyle="1" w:styleId="NadpisVZ2">
    <w:name w:val="Nadpis VZ 2"/>
    <w:basedOn w:val="Odstavecseseznamem"/>
    <w:uiPriority w:val="99"/>
    <w:rsid w:val="00B06021"/>
    <w:pPr>
      <w:numPr>
        <w:ilvl w:val="1"/>
        <w:numId w:val="3"/>
      </w:numPr>
      <w:spacing w:after="0" w:line="240" w:lineRule="auto"/>
      <w:ind w:left="567" w:hanging="567"/>
    </w:pPr>
    <w:rPr>
      <w:rFonts w:ascii="Arial" w:eastAsia="Times New Roman" w:hAnsi="Arial" w:cs="Arial"/>
      <w:b/>
      <w:bCs/>
      <w:color w:val="0000FF"/>
      <w:u w:val="single"/>
      <w:lang w:eastAsia="cs-CZ"/>
    </w:rPr>
  </w:style>
  <w:style w:type="character" w:customStyle="1" w:styleId="NadpisVZ1Char">
    <w:name w:val="Nadpis VZ 1 Char"/>
    <w:basedOn w:val="OdstavecseseznamemChar"/>
    <w:link w:val="NadpisVZ1"/>
    <w:uiPriority w:val="99"/>
    <w:rsid w:val="00B06021"/>
    <w:rPr>
      <w:rFonts w:ascii="Arial" w:eastAsia="Times New Roman" w:hAnsi="Arial" w:cs="Arial"/>
      <w:b/>
      <w:bCs/>
      <w:color w:val="0000FF"/>
      <w:sz w:val="24"/>
      <w:szCs w:val="24"/>
      <w:shd w:val="clear" w:color="auto" w:fill="BFBFBF"/>
    </w:rPr>
  </w:style>
  <w:style w:type="paragraph" w:customStyle="1" w:styleId="NadpisVZ3">
    <w:name w:val="Nadpis VZ 3"/>
    <w:basedOn w:val="NadpisVZ2"/>
    <w:uiPriority w:val="99"/>
    <w:rsid w:val="00B06021"/>
    <w:pPr>
      <w:numPr>
        <w:ilvl w:val="2"/>
      </w:numPr>
      <w:autoSpaceDE w:val="0"/>
      <w:autoSpaceDN w:val="0"/>
      <w:adjustRightInd w:val="0"/>
      <w:spacing w:after="120"/>
      <w:ind w:left="851" w:hanging="851"/>
      <w:jc w:val="both"/>
    </w:pPr>
    <w:rPr>
      <w:color w:val="auto"/>
      <w:sz w:val="20"/>
      <w:szCs w:val="20"/>
      <w:u w:val="none"/>
    </w:rPr>
  </w:style>
  <w:style w:type="paragraph" w:customStyle="1" w:styleId="AAOdstavec">
    <w:name w:val="AA_Odstavec"/>
    <w:basedOn w:val="Normln"/>
    <w:uiPriority w:val="99"/>
    <w:rsid w:val="00E13AC8"/>
    <w:rPr>
      <w:lang w:eastAsia="en-US"/>
    </w:rPr>
  </w:style>
  <w:style w:type="paragraph" w:customStyle="1" w:styleId="Styl">
    <w:name w:val="Styl"/>
    <w:uiPriority w:val="99"/>
    <w:rsid w:val="00E13AC8"/>
    <w:pPr>
      <w:widowControl w:val="0"/>
      <w:suppressAutoHyphens/>
      <w:autoSpaceDE w:val="0"/>
    </w:pPr>
    <w:rPr>
      <w:rFonts w:ascii="Arial" w:eastAsia="Times New Roman" w:hAnsi="Arial" w:cs="Arial"/>
      <w:sz w:val="24"/>
      <w:szCs w:val="24"/>
      <w:lang w:eastAsia="ar-SA"/>
    </w:rPr>
  </w:style>
  <w:style w:type="paragraph" w:customStyle="1" w:styleId="Nadpis11doobsahu">
    <w:name w:val="Nadpis 1.1 do obsahu"/>
    <w:basedOn w:val="Nadpis2"/>
    <w:uiPriority w:val="99"/>
    <w:rsid w:val="00A4515E"/>
    <w:pPr>
      <w:keepNext/>
      <w:tabs>
        <w:tab w:val="num" w:pos="1427"/>
      </w:tabs>
      <w:spacing w:before="120" w:after="120"/>
      <w:ind w:left="1427"/>
    </w:pPr>
    <w:rPr>
      <w:rFonts w:ascii="Calibri" w:eastAsia="Times New Roman" w:hAnsi="Calibri" w:cs="Calibri"/>
      <w:b/>
      <w:bCs/>
      <w:sz w:val="24"/>
      <w:szCs w:val="24"/>
    </w:rPr>
  </w:style>
  <w:style w:type="paragraph" w:customStyle="1" w:styleId="Text">
    <w:name w:val="Text"/>
    <w:basedOn w:val="Normln"/>
    <w:uiPriority w:val="99"/>
    <w:rsid w:val="00444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right" w:pos="9923"/>
      </w:tabs>
      <w:autoSpaceDE w:val="0"/>
      <w:autoSpaceDN w:val="0"/>
      <w:adjustRightInd w:val="0"/>
      <w:spacing w:before="60" w:after="60"/>
      <w:ind w:firstLine="284"/>
      <w:textAlignment w:val="center"/>
    </w:pPr>
    <w:rPr>
      <w:rFonts w:ascii="Times New Roman" w:hAnsi="Times New Roman" w:cs="Times New Roman"/>
      <w:color w:val="000000"/>
      <w:lang w:eastAsia="cs-CZ"/>
    </w:rPr>
  </w:style>
  <w:style w:type="paragraph" w:styleId="Obsah6">
    <w:name w:val="toc 6"/>
    <w:basedOn w:val="Normln"/>
    <w:next w:val="Normln"/>
    <w:autoRedefine/>
    <w:uiPriority w:val="99"/>
    <w:semiHidden/>
    <w:rsid w:val="00AE1988"/>
    <w:pPr>
      <w:ind w:left="1000"/>
    </w:pPr>
    <w:rPr>
      <w:rFonts w:ascii="Calibri" w:hAnsi="Calibri" w:cs="Calibri"/>
      <w:sz w:val="18"/>
      <w:szCs w:val="18"/>
      <w:lang w:eastAsia="cs-CZ"/>
    </w:rPr>
  </w:style>
  <w:style w:type="paragraph" w:styleId="Obsah7">
    <w:name w:val="toc 7"/>
    <w:basedOn w:val="Normln"/>
    <w:next w:val="Normln"/>
    <w:autoRedefine/>
    <w:uiPriority w:val="99"/>
    <w:semiHidden/>
    <w:rsid w:val="00B72AB3"/>
    <w:pPr>
      <w:spacing w:after="100"/>
      <w:ind w:left="1200"/>
    </w:pPr>
  </w:style>
  <w:style w:type="paragraph" w:customStyle="1" w:styleId="Odstavecseseznamem1">
    <w:name w:val="Odstavec se seznamem1"/>
    <w:basedOn w:val="Normln"/>
    <w:uiPriority w:val="99"/>
    <w:rsid w:val="00584E9D"/>
    <w:pPr>
      <w:spacing w:after="200" w:line="276" w:lineRule="auto"/>
      <w:ind w:left="720"/>
    </w:pPr>
    <w:rPr>
      <w:rFonts w:ascii="Calibri" w:hAnsi="Calibri" w:cs="Calibri"/>
      <w:kern w:val="1"/>
      <w:sz w:val="22"/>
      <w:szCs w:val="22"/>
      <w:lang w:eastAsia="cs-CZ"/>
    </w:rPr>
  </w:style>
  <w:style w:type="character" w:customStyle="1" w:styleId="nowrap">
    <w:name w:val="nowrap"/>
    <w:basedOn w:val="Standardnpsmoodstavce"/>
    <w:rsid w:val="00252636"/>
  </w:style>
  <w:style w:type="paragraph" w:customStyle="1" w:styleId="rove1">
    <w:name w:val="úroveň 1"/>
    <w:basedOn w:val="Normln"/>
    <w:next w:val="rove2"/>
    <w:uiPriority w:val="99"/>
    <w:rsid w:val="008F44DD"/>
    <w:pPr>
      <w:numPr>
        <w:numId w:val="12"/>
      </w:numPr>
      <w:spacing w:before="480" w:after="240"/>
    </w:pPr>
    <w:rPr>
      <w:rFonts w:ascii="Times New Roman" w:eastAsia="Calibri" w:hAnsi="Times New Roman" w:cs="Times New Roman"/>
      <w:b/>
      <w:bCs/>
      <w:sz w:val="24"/>
      <w:szCs w:val="24"/>
      <w:lang w:eastAsia="cs-CZ"/>
    </w:rPr>
  </w:style>
  <w:style w:type="paragraph" w:customStyle="1" w:styleId="rove2">
    <w:name w:val="úroveň 2"/>
    <w:basedOn w:val="Normln"/>
    <w:uiPriority w:val="99"/>
    <w:rsid w:val="008F44DD"/>
    <w:pPr>
      <w:numPr>
        <w:ilvl w:val="1"/>
        <w:numId w:val="12"/>
      </w:numPr>
      <w:spacing w:after="120"/>
    </w:pPr>
    <w:rPr>
      <w:rFonts w:ascii="Times New Roman" w:eastAsia="Calibri" w:hAnsi="Times New Roman" w:cs="Times New Roman"/>
      <w:sz w:val="24"/>
      <w:szCs w:val="24"/>
      <w:lang w:eastAsia="cs-CZ"/>
    </w:rPr>
  </w:style>
  <w:style w:type="paragraph" w:customStyle="1" w:styleId="slovn1">
    <w:name w:val="Číslování 1"/>
    <w:basedOn w:val="Normln"/>
    <w:uiPriority w:val="99"/>
    <w:rsid w:val="00EC66B3"/>
    <w:pPr>
      <w:widowControl w:val="0"/>
      <w:numPr>
        <w:numId w:val="13"/>
      </w:numPr>
      <w:spacing w:after="170"/>
    </w:pPr>
    <w:rPr>
      <w:rFonts w:eastAsia="Calibri"/>
      <w:sz w:val="22"/>
      <w:szCs w:val="22"/>
      <w:lang w:eastAsia="cs-CZ"/>
    </w:rPr>
  </w:style>
  <w:style w:type="paragraph" w:styleId="Textpoznpodarou">
    <w:name w:val="footnote text"/>
    <w:basedOn w:val="Normln"/>
    <w:link w:val="TextpoznpodarouChar"/>
    <w:uiPriority w:val="99"/>
    <w:semiHidden/>
    <w:unhideWhenUsed/>
    <w:rsid w:val="0063045A"/>
    <w:rPr>
      <w:rFonts w:asciiTheme="minorHAnsi" w:eastAsiaTheme="minorHAnsi" w:hAnsiTheme="minorHAnsi" w:cstheme="minorBidi"/>
      <w:lang w:eastAsia="en-US"/>
    </w:rPr>
  </w:style>
  <w:style w:type="character" w:customStyle="1" w:styleId="TextpoznpodarouChar">
    <w:name w:val="Text pozn. pod čarou Char"/>
    <w:basedOn w:val="Standardnpsmoodstavce"/>
    <w:link w:val="Textpoznpodarou"/>
    <w:uiPriority w:val="99"/>
    <w:semiHidden/>
    <w:rsid w:val="0063045A"/>
    <w:rPr>
      <w:rFonts w:asciiTheme="minorHAnsi" w:eastAsiaTheme="minorHAnsi" w:hAnsiTheme="minorHAnsi" w:cstheme="minorBidi"/>
      <w:lang w:eastAsia="en-US"/>
    </w:rPr>
  </w:style>
  <w:style w:type="character" w:styleId="Znakapoznpodarou">
    <w:name w:val="footnote reference"/>
    <w:basedOn w:val="Standardnpsmoodstavce"/>
    <w:uiPriority w:val="99"/>
    <w:semiHidden/>
    <w:unhideWhenUsed/>
    <w:rsid w:val="0063045A"/>
    <w:rPr>
      <w:vertAlign w:val="superscript"/>
    </w:rPr>
  </w:style>
  <w:style w:type="character" w:customStyle="1" w:styleId="akcezoznamtext">
    <w:name w:val="akcezoznamtext"/>
    <w:basedOn w:val="Standardnpsmoodstavce"/>
    <w:rsid w:val="00C64F20"/>
  </w:style>
  <w:style w:type="paragraph" w:styleId="Revize">
    <w:name w:val="Revision"/>
    <w:hidden/>
    <w:uiPriority w:val="99"/>
    <w:semiHidden/>
    <w:rsid w:val="00B9714A"/>
    <w:rPr>
      <w:rFonts w:ascii="Arial" w:eastAsia="Times New Roman" w:hAnsi="Arial" w:cs="Arial"/>
      <w:lang w:eastAsia="ar-SA"/>
    </w:rPr>
  </w:style>
  <w:style w:type="character" w:customStyle="1" w:styleId="Zstupntext1">
    <w:name w:val="Zástupný text1"/>
    <w:uiPriority w:val="99"/>
    <w:semiHidden/>
    <w:rsid w:val="0010252F"/>
    <w:rPr>
      <w:rFonts w:cs="Times New Roman"/>
      <w:color w:val="808080"/>
    </w:rPr>
  </w:style>
  <w:style w:type="paragraph" w:customStyle="1" w:styleId="odsazen1">
    <w:name w:val="odsazení *.*.1"/>
    <w:basedOn w:val="Odstavecseseznamem"/>
    <w:qFormat/>
    <w:rsid w:val="004A080F"/>
    <w:pPr>
      <w:spacing w:before="60" w:after="60"/>
      <w:ind w:left="1080" w:hanging="720"/>
      <w:contextualSpacing w:val="0"/>
      <w:jc w:val="both"/>
    </w:pPr>
    <w:rPr>
      <w:rFonts w:asciiTheme="minorHAnsi" w:eastAsia="Times New Roman" w:hAnsiTheme="minorHAnsi" w:cstheme="minorHAnsi"/>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351383">
      <w:bodyDiv w:val="1"/>
      <w:marLeft w:val="0"/>
      <w:marRight w:val="0"/>
      <w:marTop w:val="0"/>
      <w:marBottom w:val="0"/>
      <w:divBdr>
        <w:top w:val="none" w:sz="0" w:space="0" w:color="auto"/>
        <w:left w:val="none" w:sz="0" w:space="0" w:color="auto"/>
        <w:bottom w:val="none" w:sz="0" w:space="0" w:color="auto"/>
        <w:right w:val="none" w:sz="0" w:space="0" w:color="auto"/>
      </w:divBdr>
    </w:div>
    <w:div w:id="1277249065">
      <w:marLeft w:val="0"/>
      <w:marRight w:val="0"/>
      <w:marTop w:val="0"/>
      <w:marBottom w:val="0"/>
      <w:divBdr>
        <w:top w:val="none" w:sz="0" w:space="0" w:color="auto"/>
        <w:left w:val="none" w:sz="0" w:space="0" w:color="auto"/>
        <w:bottom w:val="none" w:sz="0" w:space="0" w:color="auto"/>
        <w:right w:val="none" w:sz="0" w:space="0" w:color="auto"/>
      </w:divBdr>
    </w:div>
    <w:div w:id="1277249066">
      <w:marLeft w:val="0"/>
      <w:marRight w:val="0"/>
      <w:marTop w:val="0"/>
      <w:marBottom w:val="0"/>
      <w:divBdr>
        <w:top w:val="none" w:sz="0" w:space="0" w:color="auto"/>
        <w:left w:val="none" w:sz="0" w:space="0" w:color="auto"/>
        <w:bottom w:val="none" w:sz="0" w:space="0" w:color="auto"/>
        <w:right w:val="none" w:sz="0" w:space="0" w:color="auto"/>
      </w:divBdr>
    </w:div>
    <w:div w:id="141866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as@sos-souhtyn.c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onas@sos-souhtyn.cz"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156253-B1CA-48EF-83E5-68D7772CB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11</Pages>
  <Words>4385</Words>
  <Characters>25876</Characters>
  <Application>Microsoft Office Word</Application>
  <DocSecurity>0</DocSecurity>
  <Lines>215</Lines>
  <Paragraphs>60</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30201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Bronislav Bočko</dc:creator>
  <cp:lastModifiedBy>Renata Janoušková</cp:lastModifiedBy>
  <cp:revision>14</cp:revision>
  <cp:lastPrinted>2018-03-20T07:54:00Z</cp:lastPrinted>
  <dcterms:created xsi:type="dcterms:W3CDTF">2020-12-08T06:30:00Z</dcterms:created>
  <dcterms:modified xsi:type="dcterms:W3CDTF">2021-03-10T13:20:00Z</dcterms:modified>
</cp:coreProperties>
</file>