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41" w:rsidRPr="00A074C5" w:rsidRDefault="00A70441" w:rsidP="00A70441">
      <w:pPr>
        <w:shd w:val="clear" w:color="auto" w:fill="BFBFBF"/>
        <w:ind w:right="111"/>
        <w:contextualSpacing/>
        <w:jc w:val="center"/>
        <w:rPr>
          <w:rFonts w:ascii="Arial" w:eastAsia="Times New Roman" w:hAnsi="Arial"/>
          <w:b/>
          <w:kern w:val="0"/>
          <w:lang w:eastAsia="cs-CZ" w:bidi="ar-SA"/>
        </w:rPr>
      </w:pPr>
      <w:bookmarkStart w:id="0" w:name="_Toc334537436"/>
      <w:r w:rsidRPr="00A074C5">
        <w:rPr>
          <w:rFonts w:ascii="Arial" w:eastAsia="Times New Roman" w:hAnsi="Arial"/>
          <w:b/>
          <w:kern w:val="0"/>
          <w:lang w:eastAsia="cs-CZ" w:bidi="ar-SA"/>
        </w:rPr>
        <w:t>Příloha č. 1.</w:t>
      </w:r>
      <w:r w:rsidR="00074B85" w:rsidRPr="00A074C5">
        <w:rPr>
          <w:rFonts w:ascii="Arial" w:eastAsia="Times New Roman" w:hAnsi="Arial"/>
          <w:b/>
          <w:kern w:val="0"/>
          <w:lang w:eastAsia="cs-CZ" w:bidi="ar-SA"/>
        </w:rPr>
        <w:t>2</w:t>
      </w:r>
      <w:r w:rsidRPr="00A074C5">
        <w:rPr>
          <w:rFonts w:ascii="Arial" w:eastAsia="Times New Roman" w:hAnsi="Arial"/>
          <w:b/>
          <w:kern w:val="0"/>
          <w:lang w:eastAsia="cs-CZ" w:bidi="ar-SA"/>
        </w:rPr>
        <w:t>. Výzvy:</w:t>
      </w:r>
    </w:p>
    <w:p w:rsidR="00A70441" w:rsidRPr="00A074C5" w:rsidRDefault="00A70441" w:rsidP="00A70441">
      <w:pPr>
        <w:shd w:val="clear" w:color="auto" w:fill="BFBFBF"/>
        <w:ind w:right="111"/>
        <w:contextualSpacing/>
        <w:jc w:val="center"/>
        <w:rPr>
          <w:rFonts w:ascii="Arial" w:eastAsia="Times New Roman" w:hAnsi="Arial"/>
          <w:b/>
          <w:kern w:val="0"/>
          <w:lang w:eastAsia="cs-CZ" w:bidi="ar-SA"/>
        </w:rPr>
      </w:pPr>
      <w:r w:rsidRPr="00A074C5">
        <w:rPr>
          <w:rFonts w:ascii="Arial" w:eastAsia="Times New Roman" w:hAnsi="Arial"/>
          <w:b/>
          <w:kern w:val="0"/>
          <w:lang w:eastAsia="cs-CZ" w:bidi="ar-SA"/>
        </w:rPr>
        <w:t>Technická specifikace</w:t>
      </w:r>
    </w:p>
    <w:bookmarkEnd w:id="0"/>
    <w:p w:rsidR="00A70441" w:rsidRPr="00A70441" w:rsidRDefault="00A70441" w:rsidP="00A70441">
      <w:pPr>
        <w:spacing w:before="120"/>
        <w:ind w:right="111"/>
        <w:jc w:val="center"/>
        <w:rPr>
          <w:rFonts w:ascii="Arial" w:eastAsia="Times New Roman" w:hAnsi="Arial"/>
          <w:bCs/>
          <w:iCs/>
          <w:kern w:val="0"/>
          <w:sz w:val="20"/>
          <w:szCs w:val="20"/>
          <w:lang w:eastAsia="cs-CZ" w:bidi="ar-SA"/>
        </w:rPr>
      </w:pPr>
    </w:p>
    <w:tbl>
      <w:tblPr>
        <w:tblW w:w="14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4"/>
        <w:gridCol w:w="10501"/>
      </w:tblGrid>
      <w:tr w:rsidR="00A70441" w:rsidRPr="00A70441" w:rsidTr="00893C17">
        <w:trPr>
          <w:trHeight w:val="49"/>
          <w:jc w:val="center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A70441" w:rsidRPr="00CF07CB" w:rsidRDefault="00A70441" w:rsidP="00A70441">
            <w:pPr>
              <w:spacing w:before="240" w:after="240"/>
              <w:rPr>
                <w:rFonts w:asciiTheme="minorHAnsi" w:eastAsia="Times New Roman" w:hAnsiTheme="minorHAnsi" w:cstheme="minorHAnsi"/>
                <w:b/>
                <w:bCs/>
                <w:caps/>
                <w:kern w:val="0"/>
                <w:lang w:eastAsia="cs-CZ" w:bidi="ar-SA"/>
              </w:rPr>
            </w:pPr>
            <w:r w:rsidRPr="00CF07CB">
              <w:rPr>
                <w:rFonts w:asciiTheme="minorHAnsi" w:eastAsia="Times New Roman" w:hAnsiTheme="minorHAnsi" w:cstheme="minorHAnsi"/>
                <w:b/>
                <w:bCs/>
                <w:caps/>
                <w:kern w:val="0"/>
                <w:lang w:eastAsia="cs-CZ" w:bidi="ar-SA"/>
              </w:rPr>
              <w:t>nÁZEV VEŘEJNÉ ZAKÁZKY:</w:t>
            </w:r>
            <w:r w:rsidRPr="00CF07C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cs-CZ" w:bidi="ar-SA"/>
              </w:rPr>
              <w:t xml:space="preserve"> </w:t>
            </w:r>
          </w:p>
        </w:tc>
        <w:tc>
          <w:tcPr>
            <w:tcW w:w="10501" w:type="dxa"/>
            <w:tcBorders>
              <w:bottom w:val="single" w:sz="4" w:space="0" w:color="auto"/>
            </w:tcBorders>
            <w:vAlign w:val="center"/>
          </w:tcPr>
          <w:p w:rsidR="00A70441" w:rsidRPr="00CF07CB" w:rsidRDefault="00A70441" w:rsidP="00A70441">
            <w:pPr>
              <w:spacing w:before="240" w:after="240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kern w:val="0"/>
                <w:lang w:eastAsia="cs-CZ" w:bidi="ar-SA"/>
              </w:rPr>
            </w:pPr>
            <w:r w:rsidRPr="00CF07CB">
              <w:rPr>
                <w:rFonts w:asciiTheme="minorHAnsi" w:eastAsia="Times New Roman" w:hAnsiTheme="minorHAnsi" w:cstheme="minorHAnsi"/>
                <w:b/>
                <w:kern w:val="0"/>
                <w:lang w:eastAsia="cs-CZ" w:bidi="ar-SA"/>
              </w:rPr>
              <w:t>„</w:t>
            </w:r>
            <w:r w:rsidRPr="00CF07CB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cs-CZ" w:bidi="ar-SA"/>
              </w:rPr>
              <w:t>PO</w:t>
            </w:r>
            <w:r w:rsidRPr="00CF07CB">
              <w:rPr>
                <w:rFonts w:asciiTheme="minorHAnsi" w:eastAsia="Times New Roman" w:hAnsiTheme="minorHAnsi" w:cstheme="minorHAnsi" w:hint="cs"/>
                <w:b/>
                <w:bCs/>
                <w:iCs/>
                <w:kern w:val="0"/>
                <w:lang w:eastAsia="cs-CZ" w:bidi="ar-SA"/>
              </w:rPr>
              <w:t>Ř</w:t>
            </w:r>
            <w:r w:rsidRPr="00CF07CB">
              <w:rPr>
                <w:rFonts w:asciiTheme="minorHAnsi" w:eastAsia="Times New Roman" w:hAnsiTheme="minorHAnsi" w:cstheme="minorHAnsi" w:hint="eastAsia"/>
                <w:b/>
                <w:bCs/>
                <w:iCs/>
                <w:kern w:val="0"/>
                <w:lang w:eastAsia="cs-CZ" w:bidi="ar-SA"/>
              </w:rPr>
              <w:t>Í</w:t>
            </w:r>
            <w:r w:rsidRPr="00CF07CB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cs-CZ" w:bidi="ar-SA"/>
              </w:rPr>
              <w:t>ZEN</w:t>
            </w:r>
            <w:r w:rsidRPr="00CF07CB">
              <w:rPr>
                <w:rFonts w:asciiTheme="minorHAnsi" w:eastAsia="Times New Roman" w:hAnsiTheme="minorHAnsi" w:cstheme="minorHAnsi" w:hint="eastAsia"/>
                <w:b/>
                <w:bCs/>
                <w:iCs/>
                <w:kern w:val="0"/>
                <w:lang w:eastAsia="cs-CZ" w:bidi="ar-SA"/>
              </w:rPr>
              <w:t>Í</w:t>
            </w:r>
            <w:r w:rsidRPr="00CF07CB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cs-CZ" w:bidi="ar-SA"/>
              </w:rPr>
              <w:t xml:space="preserve"> IT VYBAVEN</w:t>
            </w:r>
            <w:r w:rsidRPr="00CF07CB">
              <w:rPr>
                <w:rFonts w:asciiTheme="minorHAnsi" w:eastAsia="Times New Roman" w:hAnsiTheme="minorHAnsi" w:cstheme="minorHAnsi" w:hint="eastAsia"/>
                <w:b/>
                <w:bCs/>
                <w:iCs/>
                <w:kern w:val="0"/>
                <w:lang w:eastAsia="cs-CZ" w:bidi="ar-SA"/>
              </w:rPr>
              <w:t>Í</w:t>
            </w:r>
            <w:r w:rsidRPr="00CF07CB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cs-CZ" w:bidi="ar-SA"/>
              </w:rPr>
              <w:t xml:space="preserve"> PRO </w:t>
            </w:r>
            <w:r w:rsidRPr="00CF07CB">
              <w:rPr>
                <w:rFonts w:asciiTheme="minorHAnsi" w:eastAsia="Times New Roman" w:hAnsiTheme="minorHAnsi" w:cstheme="minorHAnsi" w:hint="eastAsia"/>
                <w:b/>
                <w:bCs/>
                <w:iCs/>
                <w:kern w:val="0"/>
                <w:lang w:eastAsia="cs-CZ" w:bidi="ar-SA"/>
              </w:rPr>
              <w:t>Ú</w:t>
            </w:r>
            <w:r w:rsidRPr="00CF07CB">
              <w:rPr>
                <w:rFonts w:asciiTheme="minorHAnsi" w:eastAsia="Times New Roman" w:hAnsiTheme="minorHAnsi" w:cstheme="minorHAnsi" w:hint="cs"/>
                <w:b/>
                <w:bCs/>
                <w:iCs/>
                <w:kern w:val="0"/>
                <w:lang w:eastAsia="cs-CZ" w:bidi="ar-SA"/>
              </w:rPr>
              <w:t>Č</w:t>
            </w:r>
            <w:r w:rsidRPr="00CF07CB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cs-CZ" w:bidi="ar-SA"/>
              </w:rPr>
              <w:t>ELY V</w:t>
            </w:r>
            <w:r w:rsidRPr="00CF07CB">
              <w:rPr>
                <w:rFonts w:asciiTheme="minorHAnsi" w:eastAsia="Times New Roman" w:hAnsiTheme="minorHAnsi" w:cstheme="minorHAnsi" w:hint="eastAsia"/>
                <w:b/>
                <w:bCs/>
                <w:iCs/>
                <w:kern w:val="0"/>
                <w:lang w:eastAsia="cs-CZ" w:bidi="ar-SA"/>
              </w:rPr>
              <w:t>Ý</w:t>
            </w:r>
            <w:r w:rsidRPr="00CF07CB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cs-CZ" w:bidi="ar-SA"/>
              </w:rPr>
              <w:t>UKY CAD/CAM SYST</w:t>
            </w:r>
            <w:r w:rsidRPr="00CF07CB">
              <w:rPr>
                <w:rFonts w:asciiTheme="minorHAnsi" w:eastAsia="Times New Roman" w:hAnsiTheme="minorHAnsi" w:cstheme="minorHAnsi" w:hint="eastAsia"/>
                <w:b/>
                <w:bCs/>
                <w:iCs/>
                <w:kern w:val="0"/>
                <w:lang w:eastAsia="cs-CZ" w:bidi="ar-SA"/>
              </w:rPr>
              <w:t>É</w:t>
            </w:r>
            <w:r w:rsidRPr="00CF07CB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cs-CZ" w:bidi="ar-SA"/>
              </w:rPr>
              <w:t>M</w:t>
            </w:r>
            <w:r w:rsidRPr="00CF07CB">
              <w:rPr>
                <w:rFonts w:asciiTheme="minorHAnsi" w:eastAsia="Times New Roman" w:hAnsiTheme="minorHAnsi" w:cstheme="minorHAnsi" w:hint="cs"/>
                <w:b/>
                <w:bCs/>
                <w:iCs/>
                <w:kern w:val="0"/>
                <w:lang w:eastAsia="cs-CZ" w:bidi="ar-SA"/>
              </w:rPr>
              <w:t>Ů</w:t>
            </w:r>
            <w:r w:rsidRPr="00CF07CB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cs-CZ" w:bidi="ar-SA"/>
              </w:rPr>
              <w:t xml:space="preserve"> A DAL</w:t>
            </w:r>
            <w:r w:rsidRPr="00CF07CB">
              <w:rPr>
                <w:rFonts w:asciiTheme="minorHAnsi" w:eastAsia="Times New Roman" w:hAnsiTheme="minorHAnsi" w:cstheme="minorHAnsi" w:hint="eastAsia"/>
                <w:b/>
                <w:bCs/>
                <w:iCs/>
                <w:kern w:val="0"/>
                <w:lang w:eastAsia="cs-CZ" w:bidi="ar-SA"/>
              </w:rPr>
              <w:t>ŠÍ</w:t>
            </w:r>
            <w:r w:rsidRPr="00CF07CB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cs-CZ" w:bidi="ar-SA"/>
              </w:rPr>
              <w:t>CH P</w:t>
            </w:r>
            <w:r w:rsidRPr="00CF07CB">
              <w:rPr>
                <w:rFonts w:asciiTheme="minorHAnsi" w:eastAsia="Times New Roman" w:hAnsiTheme="minorHAnsi" w:cstheme="minorHAnsi" w:hint="cs"/>
                <w:b/>
                <w:bCs/>
                <w:iCs/>
                <w:kern w:val="0"/>
                <w:lang w:eastAsia="cs-CZ" w:bidi="ar-SA"/>
              </w:rPr>
              <w:t>Ř</w:t>
            </w:r>
            <w:r w:rsidRPr="00CF07CB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cs-CZ" w:bidi="ar-SA"/>
              </w:rPr>
              <w:t>EDM</w:t>
            </w:r>
            <w:r w:rsidRPr="00CF07CB">
              <w:rPr>
                <w:rFonts w:asciiTheme="minorHAnsi" w:eastAsia="Times New Roman" w:hAnsiTheme="minorHAnsi" w:cstheme="minorHAnsi" w:hint="cs"/>
                <w:b/>
                <w:bCs/>
                <w:iCs/>
                <w:kern w:val="0"/>
                <w:lang w:eastAsia="cs-CZ" w:bidi="ar-SA"/>
              </w:rPr>
              <w:t>Ě</w:t>
            </w:r>
            <w:r w:rsidRPr="00CF07CB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cs-CZ" w:bidi="ar-SA"/>
              </w:rPr>
              <w:t>T</w:t>
            </w:r>
            <w:r w:rsidRPr="00CF07CB">
              <w:rPr>
                <w:rFonts w:asciiTheme="minorHAnsi" w:eastAsia="Times New Roman" w:hAnsiTheme="minorHAnsi" w:cstheme="minorHAnsi" w:hint="cs"/>
                <w:b/>
                <w:bCs/>
                <w:iCs/>
                <w:kern w:val="0"/>
                <w:lang w:eastAsia="cs-CZ" w:bidi="ar-SA"/>
              </w:rPr>
              <w:t>Ů</w:t>
            </w:r>
            <w:r w:rsidRPr="00CF07CB">
              <w:rPr>
                <w:rFonts w:asciiTheme="minorHAnsi" w:eastAsia="Times New Roman" w:hAnsiTheme="minorHAnsi" w:cstheme="minorHAnsi"/>
                <w:b/>
                <w:kern w:val="0"/>
                <w:lang w:eastAsia="cs-CZ" w:bidi="ar-SA"/>
              </w:rPr>
              <w:t>“</w:t>
            </w:r>
          </w:p>
        </w:tc>
      </w:tr>
      <w:tr w:rsidR="00A70441" w:rsidRPr="00A70441" w:rsidTr="00CF07CB">
        <w:trPr>
          <w:trHeight w:val="49"/>
          <w:jc w:val="center"/>
        </w:trPr>
        <w:tc>
          <w:tcPr>
            <w:tcW w:w="1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41" w:rsidRPr="00A70441" w:rsidRDefault="00A70441" w:rsidP="00CF07CB">
            <w:pPr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A70441">
              <w:rPr>
                <w:rFonts w:asciiTheme="minorHAnsi" w:eastAsia="Times New Roman" w:hAnsiTheme="minorHAnsi" w:cstheme="minorHAnsi"/>
                <w:bCs/>
                <w:color w:val="010000"/>
                <w:kern w:val="0"/>
                <w:sz w:val="20"/>
                <w:szCs w:val="20"/>
                <w:lang w:eastAsia="cs-CZ" w:bidi="ar-SA"/>
              </w:rPr>
              <w:t>Veřejná zakázka malého rozsahu</w:t>
            </w:r>
            <w:r w:rsidRPr="00A7044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cs-CZ" w:bidi="ar-SA"/>
              </w:rPr>
              <w:t xml:space="preserve"> na dodávky</w:t>
            </w:r>
            <w: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cs-CZ" w:bidi="ar-SA"/>
              </w:rPr>
              <w:t>, dělená na části,</w:t>
            </w:r>
            <w:r w:rsidRPr="00A7044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Pr="00A7044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cs-CZ" w:bidi="ar-SA"/>
              </w:rPr>
              <w:t xml:space="preserve">zadávaná </w:t>
            </w:r>
            <w:r w:rsidRPr="00A70441">
              <w:rPr>
                <w:rFonts w:asciiTheme="minorHAnsi" w:eastAsia="Times New Roman" w:hAnsiTheme="minorHAnsi" w:cstheme="minorHAnsi"/>
                <w:bCs/>
                <w:color w:val="010000"/>
                <w:kern w:val="0"/>
                <w:sz w:val="20"/>
                <w:szCs w:val="20"/>
                <w:lang w:eastAsia="cs-CZ" w:bidi="ar-SA"/>
              </w:rPr>
              <w:t>mimo působnost zákona č. 134/2016 Sb., o zadávání veřejných zakázek, ve znění pozdějších předpisů (dále jen „ZZVZ“)</w:t>
            </w:r>
            <w:r w:rsidRPr="00A7044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cs-CZ" w:bidi="ar-SA"/>
              </w:rPr>
              <w:t>.</w:t>
            </w:r>
          </w:p>
        </w:tc>
      </w:tr>
      <w:tr w:rsidR="00A70441" w:rsidRPr="00A70441" w:rsidTr="00CF07CB">
        <w:trPr>
          <w:trHeight w:val="49"/>
          <w:jc w:val="center"/>
        </w:trPr>
        <w:tc>
          <w:tcPr>
            <w:tcW w:w="1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41" w:rsidRPr="00CF07CB" w:rsidRDefault="00A70441" w:rsidP="00074B85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</w:pPr>
            <w:r w:rsidRPr="00CF07CB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cs-CZ" w:bidi="ar-SA"/>
              </w:rPr>
              <w:t xml:space="preserve">Dodavatel podává nabídku na:  </w:t>
            </w:r>
            <w:r w:rsidR="00CF07CB" w:rsidRPr="00CF07CB">
              <w:rPr>
                <w:rFonts w:asciiTheme="minorHAnsi" w:eastAsia="Times New Roman" w:hAnsiTheme="minorHAnsi" w:cstheme="minorHAnsi" w:hint="cs"/>
                <w:b/>
                <w:color w:val="0070C0"/>
                <w:kern w:val="0"/>
                <w:sz w:val="22"/>
                <w:szCs w:val="22"/>
                <w:lang w:eastAsia="cs-CZ" w:bidi="ar-SA"/>
              </w:rPr>
              <w:t>Č</w:t>
            </w:r>
            <w:r w:rsidR="00CF07CB" w:rsidRPr="00CF07CB">
              <w:rPr>
                <w:rFonts w:asciiTheme="minorHAnsi" w:eastAsia="Times New Roman" w:hAnsiTheme="minorHAnsi" w:cstheme="minorHAnsi" w:hint="eastAsia"/>
                <w:b/>
                <w:color w:val="0070C0"/>
                <w:kern w:val="0"/>
                <w:sz w:val="22"/>
                <w:szCs w:val="22"/>
                <w:lang w:eastAsia="cs-CZ" w:bidi="ar-SA"/>
              </w:rPr>
              <w:t>á</w:t>
            </w:r>
            <w:r w:rsidR="00CF07CB" w:rsidRPr="00CF07CB">
              <w:rPr>
                <w:rFonts w:asciiTheme="minorHAnsi" w:eastAsia="Times New Roman" w:hAnsiTheme="minorHAnsi" w:cstheme="minorHAnsi"/>
                <w:b/>
                <w:color w:val="0070C0"/>
                <w:kern w:val="0"/>
                <w:sz w:val="22"/>
                <w:szCs w:val="22"/>
                <w:lang w:eastAsia="cs-CZ" w:bidi="ar-SA"/>
              </w:rPr>
              <w:t xml:space="preserve">st </w:t>
            </w:r>
            <w:r w:rsidR="00074B85">
              <w:rPr>
                <w:rFonts w:asciiTheme="minorHAnsi" w:eastAsia="Times New Roman" w:hAnsiTheme="minorHAnsi" w:cstheme="minorHAnsi"/>
                <w:b/>
                <w:color w:val="0070C0"/>
                <w:kern w:val="0"/>
                <w:sz w:val="22"/>
                <w:szCs w:val="22"/>
                <w:lang w:eastAsia="cs-CZ" w:bidi="ar-SA"/>
              </w:rPr>
              <w:t>2</w:t>
            </w:r>
            <w:r w:rsidR="00CF07CB" w:rsidRPr="00CF07CB">
              <w:rPr>
                <w:rFonts w:asciiTheme="minorHAnsi" w:eastAsia="Times New Roman" w:hAnsiTheme="minorHAnsi" w:cstheme="minorHAnsi"/>
                <w:b/>
                <w:color w:val="0070C0"/>
                <w:kern w:val="0"/>
                <w:sz w:val="22"/>
                <w:szCs w:val="22"/>
                <w:lang w:eastAsia="cs-CZ" w:bidi="ar-SA"/>
              </w:rPr>
              <w:t xml:space="preserve">  - </w:t>
            </w:r>
            <w:r w:rsidR="00074B85">
              <w:rPr>
                <w:rFonts w:asciiTheme="minorHAnsi" w:eastAsia="Times New Roman" w:hAnsiTheme="minorHAnsi" w:cstheme="minorHAnsi"/>
                <w:b/>
                <w:color w:val="0070C0"/>
                <w:kern w:val="0"/>
                <w:sz w:val="22"/>
                <w:szCs w:val="22"/>
                <w:lang w:eastAsia="cs-CZ" w:bidi="ar-SA"/>
              </w:rPr>
              <w:t>Dataprojektory</w:t>
            </w:r>
          </w:p>
        </w:tc>
      </w:tr>
    </w:tbl>
    <w:p w:rsidR="00A70441" w:rsidRPr="00A70441" w:rsidRDefault="00A70441" w:rsidP="00A70441">
      <w:pPr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cs-CZ" w:bidi="ar-SA"/>
        </w:rPr>
      </w:pPr>
    </w:p>
    <w:tbl>
      <w:tblPr>
        <w:tblStyle w:val="Mkatabulky1"/>
        <w:tblW w:w="1445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4"/>
        <w:gridCol w:w="10495"/>
      </w:tblGrid>
      <w:tr w:rsidR="00A70441" w:rsidRPr="00A70441" w:rsidTr="00893C17">
        <w:trPr>
          <w:trHeight w:val="567"/>
          <w:jc w:val="center"/>
        </w:trPr>
        <w:tc>
          <w:tcPr>
            <w:tcW w:w="3964" w:type="dxa"/>
            <w:vAlign w:val="center"/>
          </w:tcPr>
          <w:p w:rsidR="00A70441" w:rsidRPr="00A70441" w:rsidRDefault="00A70441" w:rsidP="00A70441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A704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10495" w:type="dxa"/>
            <w:vAlign w:val="center"/>
          </w:tcPr>
          <w:p w:rsidR="00A70441" w:rsidRPr="00A70441" w:rsidRDefault="00A70441" w:rsidP="00A70441">
            <w:pPr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</w:pPr>
            <w:r w:rsidRPr="00A70441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A70441" w:rsidRPr="00A70441" w:rsidTr="00893C17">
        <w:trPr>
          <w:trHeight w:val="475"/>
          <w:jc w:val="center"/>
        </w:trPr>
        <w:tc>
          <w:tcPr>
            <w:tcW w:w="3964" w:type="dxa"/>
            <w:vAlign w:val="center"/>
          </w:tcPr>
          <w:p w:rsidR="00A70441" w:rsidRPr="00A70441" w:rsidRDefault="00A70441" w:rsidP="00A70441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A704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IČ</w:t>
            </w:r>
            <w:r w:rsidR="0091068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O</w:t>
            </w:r>
            <w:r w:rsidRPr="00A704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/DIČ:</w:t>
            </w:r>
          </w:p>
        </w:tc>
        <w:tc>
          <w:tcPr>
            <w:tcW w:w="10495" w:type="dxa"/>
            <w:vAlign w:val="center"/>
          </w:tcPr>
          <w:p w:rsidR="00A70441" w:rsidRPr="00A70441" w:rsidRDefault="00A70441" w:rsidP="00A70441">
            <w:pPr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</w:pPr>
            <w:r w:rsidRPr="00A70441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A70441" w:rsidRPr="00A70441" w:rsidTr="00893C17">
        <w:trPr>
          <w:trHeight w:val="511"/>
          <w:jc w:val="center"/>
        </w:trPr>
        <w:tc>
          <w:tcPr>
            <w:tcW w:w="3964" w:type="dxa"/>
            <w:vAlign w:val="center"/>
          </w:tcPr>
          <w:p w:rsidR="00A70441" w:rsidRPr="00A70441" w:rsidRDefault="00A70441" w:rsidP="00A70441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A704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10495" w:type="dxa"/>
            <w:vAlign w:val="center"/>
          </w:tcPr>
          <w:p w:rsidR="00A70441" w:rsidRPr="00A70441" w:rsidRDefault="00A70441" w:rsidP="00A70441">
            <w:pPr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</w:pPr>
            <w:r w:rsidRPr="00A70441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A70441" w:rsidRPr="00A70441" w:rsidTr="00893C17">
        <w:trPr>
          <w:trHeight w:val="567"/>
          <w:jc w:val="center"/>
        </w:trPr>
        <w:tc>
          <w:tcPr>
            <w:tcW w:w="3964" w:type="dxa"/>
            <w:vAlign w:val="center"/>
          </w:tcPr>
          <w:p w:rsidR="00A70441" w:rsidRPr="00A70441" w:rsidRDefault="00A70441" w:rsidP="0091068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A704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 xml:space="preserve">OSOBA </w:t>
            </w:r>
            <w:r w:rsidR="0091068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ZASTUPOVAT</w:t>
            </w:r>
            <w:r w:rsidRPr="00A704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 xml:space="preserve"> DODAVATELE:</w:t>
            </w:r>
          </w:p>
        </w:tc>
        <w:tc>
          <w:tcPr>
            <w:tcW w:w="10495" w:type="dxa"/>
            <w:vAlign w:val="center"/>
          </w:tcPr>
          <w:p w:rsidR="00A70441" w:rsidRPr="00A70441" w:rsidRDefault="00A70441" w:rsidP="00A70441">
            <w:pPr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</w:pPr>
            <w:r w:rsidRPr="00A70441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</w:tbl>
    <w:p w:rsidR="00A70441" w:rsidRPr="00A70441" w:rsidRDefault="00A70441" w:rsidP="00A70441">
      <w:pPr>
        <w:rPr>
          <w:rFonts w:ascii="Arial" w:eastAsia="Times New Roman" w:hAnsi="Arial" w:cs="Times New Roman"/>
          <w:kern w:val="0"/>
          <w:sz w:val="22"/>
          <w:szCs w:val="20"/>
          <w:lang w:eastAsia="cs-CZ" w:bidi="ar-SA"/>
        </w:rPr>
      </w:pPr>
    </w:p>
    <w:p w:rsidR="00A70441" w:rsidRPr="00A70441" w:rsidRDefault="00A70441" w:rsidP="00A70441">
      <w:pPr>
        <w:spacing w:before="120"/>
        <w:ind w:right="111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Zadavatelem uvedená specifikace a technické parametry představují minimální požadavky zadavatele na dodávku </w:t>
      </w:r>
      <w:r w:rsidR="00074B85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cs-CZ" w:bidi="ar-SA"/>
        </w:rPr>
        <w:t xml:space="preserve">dataprojektorů 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včetně příslušenství, kter</w:t>
      </w:r>
      <w:r w:rsidR="00CF07CB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é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 j</w:t>
      </w:r>
      <w:r w:rsidR="00CF07CB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sou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 předmětem plnění části </w:t>
      </w:r>
      <w:r w:rsidR="00074B85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2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 veřejné zakázky </w:t>
      </w:r>
      <w:r w:rsidRPr="00A70441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>„</w:t>
      </w:r>
      <w:r w:rsidR="00CF07CB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>Pořízení IT vybavení pro úč</w:t>
      </w:r>
      <w:r w:rsidR="00F40106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>e</w:t>
      </w:r>
      <w:r w:rsidR="00CF07CB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 xml:space="preserve">ly výuky CAD/CAM systémů a dalších předmětů“ </w:t>
      </w:r>
      <w:r w:rsidRPr="00A70441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 xml:space="preserve">- Část </w:t>
      </w:r>
      <w:r w:rsidR="00074B8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>2</w:t>
      </w:r>
      <w:r w:rsidR="00CF07CB" w:rsidRPr="00CF07CB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 xml:space="preserve">  - </w:t>
      </w:r>
      <w:r w:rsidR="00074B8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>Dataprojektory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. Dodavatel může nabídnout řešení a zboží s lepšími parametry (v případě, že lze objektivně stanovit, že se jedná o parametry lepší), nikoliv s parametry horšími (či horší kvality), než požaduje zadavatel v zadávacích podmínkách. Zadavatel připouští i jiná kvalitativně a technicky obdobná řešení za podmínky, že nesmí dojít ke zhoršení požadovaných parametrů</w:t>
      </w:r>
      <w:r w:rsidRPr="00074B85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. Předmětem dodávky musí být zboží nové, originální, nesmí být repasované ani jinak sestavované a upravované.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 </w:t>
      </w:r>
    </w:p>
    <w:p w:rsidR="00A70441" w:rsidRPr="00A70441" w:rsidRDefault="00A70441" w:rsidP="00A70441">
      <w:pPr>
        <w:spacing w:before="240"/>
        <w:ind w:right="111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A70441">
        <w:rPr>
          <w:rFonts w:asciiTheme="minorHAnsi" w:eastAsia="Calibri" w:hAnsiTheme="minorHAnsi" w:cstheme="minorHAnsi"/>
          <w:kern w:val="0"/>
          <w:sz w:val="22"/>
          <w:szCs w:val="22"/>
          <w:lang w:eastAsia="cs-CZ" w:bidi="ar-SA"/>
        </w:rPr>
        <w:t>Dodavatel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 </w:t>
      </w:r>
      <w:r w:rsidRPr="00A70441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>nesmí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 v níže uvedené tabulce </w:t>
      </w:r>
      <w:r w:rsidRPr="00A70441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>měnit, slučovat, přidávat nebo vypouštět položky jednotlivých parametrů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, které obsahuje Příloha č. 1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.</w:t>
      </w:r>
      <w:r w:rsidR="00074B85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2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.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 Výzvy.</w:t>
      </w:r>
      <w:r w:rsidRPr="00A7044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</w:t>
      </w:r>
    </w:p>
    <w:p w:rsidR="00A70441" w:rsidRPr="00A70441" w:rsidRDefault="00A70441" w:rsidP="00A70441">
      <w:pPr>
        <w:spacing w:before="240"/>
        <w:ind w:right="111"/>
        <w:jc w:val="both"/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cs-CZ" w:bidi="ar-SA"/>
        </w:rPr>
      </w:pPr>
      <w:r w:rsidRPr="00A7044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V relevantním pravém sloupci tabulky </w:t>
      </w:r>
      <w:r w:rsidRPr="00A70441">
        <w:rPr>
          <w:rFonts w:asciiTheme="minorHAnsi" w:eastAsia="Calibri" w:hAnsiTheme="minorHAnsi" w:cstheme="minorHAnsi"/>
          <w:kern w:val="0"/>
          <w:sz w:val="22"/>
          <w:szCs w:val="22"/>
          <w:lang w:eastAsia="cs-CZ" w:bidi="ar-SA"/>
        </w:rPr>
        <w:t>dodavatel</w:t>
      </w:r>
      <w:r w:rsidRPr="00A7044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doplní, jaké zboží konkrétně nabízí. </w:t>
      </w:r>
      <w:r w:rsidRPr="00A70441">
        <w:rPr>
          <w:rFonts w:asciiTheme="minorHAnsi" w:eastAsia="Calibri" w:hAnsiTheme="minorHAnsi" w:cstheme="minorHAnsi"/>
          <w:kern w:val="0"/>
          <w:sz w:val="22"/>
          <w:szCs w:val="22"/>
          <w:lang w:eastAsia="cs-CZ" w:bidi="ar-SA"/>
        </w:rPr>
        <w:t>Dodavatel</w:t>
      </w:r>
      <w:r w:rsidRPr="00A7044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vyplní všechny relevantní položky v pravém sloupci, když v nich poskytne technické informace o nabízeném plnění tak, aby je zadavatel byl schopen kvalifikovaně posoudit a porovnat s jinými nabídkami. V případě dodávek </w:t>
      </w:r>
      <w:r w:rsidRPr="00A70441">
        <w:rPr>
          <w:rFonts w:asciiTheme="minorHAnsi" w:eastAsia="Calibri" w:hAnsiTheme="minorHAnsi" w:cstheme="minorHAnsi"/>
          <w:kern w:val="0"/>
          <w:sz w:val="22"/>
          <w:szCs w:val="22"/>
          <w:lang w:eastAsia="cs-CZ" w:bidi="ar-SA"/>
        </w:rPr>
        <w:t>dodavatel</w:t>
      </w:r>
      <w:r w:rsidRPr="00A7044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napíše také název výrobce, typ a technické označení výrobku.</w:t>
      </w:r>
    </w:p>
    <w:p w:rsidR="00A70441" w:rsidRPr="00A70441" w:rsidRDefault="00A70441" w:rsidP="00A70441">
      <w:pPr>
        <w:ind w:right="111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Nepřípustná změna stanoveného Krycího listu, tabulky Technická specifikace nebo porušení dalších požadavků znamená nesplnění požadavků zadavatele uvedených v zadávacích podmínkách s důsledkem vyřazení nabídky a následného vyloučení </w:t>
      </w:r>
      <w:r w:rsidRPr="00A70441">
        <w:rPr>
          <w:rFonts w:asciiTheme="minorHAnsi" w:eastAsia="Calibri" w:hAnsiTheme="minorHAnsi" w:cstheme="minorHAnsi"/>
          <w:kern w:val="0"/>
          <w:sz w:val="22"/>
          <w:szCs w:val="22"/>
          <w:lang w:eastAsia="cs-CZ" w:bidi="ar-SA"/>
        </w:rPr>
        <w:t>dodavatele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 z účasti ve výběrovém řízení na danou VZ.</w:t>
      </w:r>
    </w:p>
    <w:p w:rsidR="00A70441" w:rsidRPr="00A70441" w:rsidRDefault="00A70441" w:rsidP="00A70441">
      <w:pPr>
        <w:ind w:right="111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</w:p>
    <w:p w:rsidR="00A70441" w:rsidRPr="00A70441" w:rsidRDefault="00A70441" w:rsidP="00A70441">
      <w:pPr>
        <w:ind w:right="111"/>
        <w:jc w:val="both"/>
        <w:rPr>
          <w:rFonts w:asciiTheme="minorHAnsi" w:eastAsia="Times New Roman" w:hAnsiTheme="minorHAnsi" w:cstheme="minorHAnsi"/>
          <w:b/>
          <w:color w:val="FF0000"/>
          <w:kern w:val="0"/>
          <w:sz w:val="22"/>
          <w:szCs w:val="22"/>
          <w:u w:val="single"/>
          <w:lang w:eastAsia="cs-CZ" w:bidi="ar-SA"/>
        </w:rPr>
      </w:pPr>
      <w:r w:rsidRPr="00A70441">
        <w:rPr>
          <w:rFonts w:asciiTheme="minorHAnsi" w:eastAsia="Times New Roman" w:hAnsiTheme="minorHAnsi" w:cstheme="minorHAnsi"/>
          <w:b/>
          <w:color w:val="FF0000"/>
          <w:kern w:val="0"/>
          <w:sz w:val="22"/>
          <w:szCs w:val="22"/>
          <w:u w:val="single"/>
          <w:lang w:eastAsia="cs-CZ" w:bidi="ar-SA"/>
        </w:rPr>
        <w:t>Tabulka bude doplněna obrazovou dokumentací (fotodokumentací) nabízeného zboží.</w:t>
      </w:r>
    </w:p>
    <w:p w:rsidR="00A70441" w:rsidRPr="00A70441" w:rsidRDefault="00A70441" w:rsidP="00A70441">
      <w:pPr>
        <w:ind w:right="111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:rsidR="00A70441" w:rsidRPr="00A70441" w:rsidRDefault="00A70441" w:rsidP="00A70441">
      <w:pPr>
        <w:ind w:right="111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70441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Předmětem dodávky je zboží v níže uvedeném množství a požadované kvalitě:</w:t>
      </w:r>
    </w:p>
    <w:p w:rsidR="006A32C4" w:rsidRDefault="006A32C4">
      <w:pPr>
        <w:rPr>
          <w:rFonts w:hint="eastAsia"/>
        </w:rPr>
      </w:pPr>
    </w:p>
    <w:tbl>
      <w:tblPr>
        <w:tblW w:w="1433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1268"/>
        <w:gridCol w:w="5219"/>
        <w:gridCol w:w="6393"/>
      </w:tblGrid>
      <w:tr w:rsidR="009212E1" w:rsidRPr="00CF07CB" w:rsidTr="00074B85">
        <w:trPr>
          <w:trHeight w:val="630"/>
        </w:trPr>
        <w:tc>
          <w:tcPr>
            <w:tcW w:w="14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9212E1" w:rsidRPr="00CF07CB" w:rsidRDefault="00A079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Název zboží</w:t>
            </w:r>
          </w:p>
        </w:tc>
        <w:tc>
          <w:tcPr>
            <w:tcW w:w="1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9212E1" w:rsidRPr="00CF07CB" w:rsidRDefault="00A0797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Požadovaný počet kusů</w:t>
            </w:r>
          </w:p>
        </w:tc>
        <w:tc>
          <w:tcPr>
            <w:tcW w:w="52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9212E1" w:rsidRPr="00CF07CB" w:rsidRDefault="00A07973" w:rsidP="00074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ZADAVATELEM POŽADOVANÉ </w:t>
            </w:r>
            <w:r w:rsidR="00074B8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MINIMÁLNÍ </w:t>
            </w:r>
            <w:r w:rsidRPr="00CF07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PARAMETRY </w:t>
            </w:r>
          </w:p>
        </w:tc>
        <w:tc>
          <w:tcPr>
            <w:tcW w:w="63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9212E1" w:rsidRPr="00CF07CB" w:rsidRDefault="00A079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PARAMETRY NABÍZENÉHO ZBOŽÍ</w:t>
            </w:r>
          </w:p>
        </w:tc>
      </w:tr>
      <w:tr w:rsidR="009212E1" w:rsidRPr="00CF07CB" w:rsidTr="00074B85">
        <w:trPr>
          <w:trHeight w:val="630"/>
        </w:trPr>
        <w:tc>
          <w:tcPr>
            <w:tcW w:w="14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212E1" w:rsidRPr="00CF07CB" w:rsidRDefault="00A079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b/>
                <w:color w:val="2B2A29"/>
                <w:sz w:val="22"/>
                <w:szCs w:val="22"/>
              </w:rPr>
              <w:t>Dataprojektor I.</w:t>
            </w:r>
          </w:p>
        </w:tc>
        <w:tc>
          <w:tcPr>
            <w:tcW w:w="1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9212E1" w:rsidRPr="00CF07CB" w:rsidRDefault="00A07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2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9212E1" w:rsidRPr="00074B85" w:rsidRDefault="00074B85">
            <w:pPr>
              <w:rPr>
                <w:rFonts w:asciiTheme="minorHAnsi" w:hAnsiTheme="minorHAnsi" w:cstheme="minorHAnsi"/>
                <w:color w:val="2B2A29"/>
                <w:sz w:val="22"/>
                <w:szCs w:val="22"/>
                <w:u w:val="single"/>
              </w:rPr>
            </w:pPr>
            <w:r w:rsidRPr="00074B85">
              <w:rPr>
                <w:rFonts w:asciiTheme="minorHAnsi" w:hAnsiTheme="minorHAnsi" w:cstheme="minorHAnsi"/>
                <w:color w:val="2B2A29"/>
                <w:sz w:val="22"/>
                <w:szCs w:val="22"/>
                <w:u w:val="single"/>
              </w:rPr>
              <w:t>Minimální požadované parametry Projektoru č. 1:</w:t>
            </w:r>
          </w:p>
          <w:p w:rsidR="00074B85" w:rsidRPr="00CF07CB" w:rsidRDefault="00074B85">
            <w:p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Projekční technologie: 3LCD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Nativní rozlišení: </w:t>
            </w:r>
            <w:proofErr w:type="gramStart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WXGA, </w:t>
            </w:r>
            <w:r w:rsidR="00C12D72"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 min.</w:t>
            </w:r>
            <w:proofErr w:type="gramEnd"/>
            <w:r w:rsidR="00C12D72"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 </w:t>
            </w: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1280 x 800,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Podporované rozlišení: WXGA, </w:t>
            </w:r>
            <w:r w:rsidR="00C12D72"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min. </w:t>
            </w: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1280 x 800,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Počet zobrazovaných barev: </w:t>
            </w:r>
            <w:r w:rsidR="00C12D72"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min. </w:t>
            </w: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1.07 miliardy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Svítivost [</w:t>
            </w:r>
            <w:proofErr w:type="spellStart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lm</w:t>
            </w:r>
            <w:proofErr w:type="spellEnd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]: 3600 ANSI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Kontrast: 15.000:1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Formát zobrazení: 16:10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Velikost obrazu [palce]: 33 - 320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PIP podpora: Ano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Zvuk: Zabudovaný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Životnost lampy [h]: 6000 / 10000 </w:t>
            </w:r>
            <w:proofErr w:type="spellStart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eco</w:t>
            </w:r>
            <w:proofErr w:type="spellEnd"/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Rozhraní: </w:t>
            </w:r>
            <w:proofErr w:type="spellStart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Cinch</w:t>
            </w:r>
            <w:proofErr w:type="spellEnd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 audio in, </w:t>
            </w:r>
            <w:proofErr w:type="spellStart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Composite</w:t>
            </w:r>
            <w:proofErr w:type="spellEnd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 in, HDMI in, VGA in, USB 2.0 Type B, USB 2.0 Type A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Napájení: AC 240 V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Spotřeba [W]: 282 / 203 </w:t>
            </w:r>
            <w:proofErr w:type="spellStart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eco</w:t>
            </w:r>
            <w:proofErr w:type="spellEnd"/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Spotřeba </w:t>
            </w:r>
            <w:proofErr w:type="spellStart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Standby</w:t>
            </w:r>
            <w:proofErr w:type="spellEnd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 [W]: 0.2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Hladina hlučnosti [dB]: 37/28 </w:t>
            </w:r>
            <w:proofErr w:type="spellStart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eco</w:t>
            </w:r>
            <w:proofErr w:type="spellEnd"/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Hmotnost [kg]: max. 3</w:t>
            </w:r>
          </w:p>
          <w:p w:rsidR="009212E1" w:rsidRPr="00CF07CB" w:rsidRDefault="009212E1">
            <w:pPr>
              <w:pStyle w:val="Odstavecseseznamem"/>
              <w:ind w:left="48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12E1" w:rsidRPr="00CF07CB" w:rsidRDefault="00A07973">
            <w:pPr>
              <w:pStyle w:val="Odstavecseseznamem"/>
              <w:ind w:left="486"/>
              <w:rPr>
                <w:rFonts w:asciiTheme="minorHAnsi" w:hAnsiTheme="minorHAnsi" w:cstheme="minorHAnsi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sz w:val="22"/>
                <w:szCs w:val="22"/>
              </w:rPr>
              <w:t>Záruka: min. 36 měsíců na projektor i lampu</w:t>
            </w:r>
          </w:p>
          <w:p w:rsidR="009212E1" w:rsidRPr="00CF07CB" w:rsidRDefault="009212E1" w:rsidP="00FD620E">
            <w:pPr>
              <w:ind w:left="188"/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9212E1" w:rsidRPr="00CF07CB" w:rsidRDefault="00A07973" w:rsidP="00CF07CB">
            <w:pPr>
              <w:ind w:left="213"/>
              <w:rPr>
                <w:rFonts w:asciiTheme="minorHAnsi" w:hAnsiTheme="minorHAnsi" w:cstheme="minorHAnsi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sz w:val="22"/>
                <w:szCs w:val="22"/>
              </w:rPr>
              <w:t>Výrobce a obchodní název zboží:</w:t>
            </w:r>
            <w:r w:rsidRPr="00CF07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DOPLNÍ DODAVATEL</w:t>
            </w:r>
          </w:p>
          <w:p w:rsidR="009212E1" w:rsidRPr="00CF07CB" w:rsidRDefault="009212E1" w:rsidP="00CF07CB">
            <w:pPr>
              <w:ind w:left="213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9212E1" w:rsidRPr="00CF07CB" w:rsidRDefault="009212E1" w:rsidP="00CF07CB">
            <w:pPr>
              <w:ind w:left="213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9212E1" w:rsidRPr="00CF07CB" w:rsidRDefault="009212E1" w:rsidP="00CF07CB">
            <w:pPr>
              <w:ind w:left="213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9212E1" w:rsidRPr="00CF07CB" w:rsidRDefault="009212E1" w:rsidP="00CF07CB">
            <w:pPr>
              <w:ind w:left="213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9212E1" w:rsidRPr="00CF07CB" w:rsidRDefault="00A07973" w:rsidP="00CF07CB">
            <w:pPr>
              <w:ind w:left="213" w:right="-428"/>
              <w:rPr>
                <w:rFonts w:asciiTheme="minorHAnsi" w:hAnsiTheme="minorHAnsi" w:cstheme="minorHAnsi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DODAVATEL DOPLNÍ KONKRÉTNÍ PARAMETRY NABÍZENÉHO ZBOŽÍ</w:t>
            </w:r>
          </w:p>
        </w:tc>
      </w:tr>
      <w:tr w:rsidR="009212E1" w:rsidRPr="00CF07CB" w:rsidTr="00074B85">
        <w:trPr>
          <w:trHeight w:val="630"/>
        </w:trPr>
        <w:tc>
          <w:tcPr>
            <w:tcW w:w="14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212E1" w:rsidRPr="00CF07CB" w:rsidRDefault="00A07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b/>
                <w:color w:val="2B2A29"/>
                <w:sz w:val="22"/>
                <w:szCs w:val="22"/>
              </w:rPr>
              <w:t>Dataprojektor II.</w:t>
            </w:r>
          </w:p>
        </w:tc>
        <w:tc>
          <w:tcPr>
            <w:tcW w:w="1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212E1" w:rsidRPr="00CF07CB" w:rsidRDefault="00A079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2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074B85" w:rsidRDefault="00074B85" w:rsidP="00074B85">
            <w:pPr>
              <w:rPr>
                <w:rFonts w:asciiTheme="minorHAnsi" w:hAnsiTheme="minorHAnsi" w:cstheme="minorHAnsi"/>
                <w:color w:val="2B2A29"/>
                <w:sz w:val="22"/>
                <w:szCs w:val="22"/>
                <w:u w:val="single"/>
              </w:rPr>
            </w:pPr>
            <w:r w:rsidRPr="00074B85">
              <w:rPr>
                <w:rFonts w:asciiTheme="minorHAnsi" w:hAnsiTheme="minorHAnsi" w:cstheme="minorHAnsi"/>
                <w:color w:val="2B2A29"/>
                <w:sz w:val="22"/>
                <w:szCs w:val="22"/>
                <w:u w:val="single"/>
              </w:rPr>
              <w:t>Minimální požadované parametry Projektoru č. 2:</w:t>
            </w:r>
          </w:p>
          <w:p w:rsidR="00074B85" w:rsidRPr="00074B85" w:rsidRDefault="00074B85" w:rsidP="00074B85">
            <w:pPr>
              <w:rPr>
                <w:rFonts w:asciiTheme="minorHAnsi" w:hAnsiTheme="minorHAnsi" w:cstheme="minorHAnsi"/>
                <w:color w:val="2B2A29"/>
                <w:sz w:val="22"/>
                <w:szCs w:val="22"/>
                <w:u w:val="single"/>
              </w:rPr>
            </w:pP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Projekční systém Technologie 3LCD, RGB se závěrkou s kapalnými krystaly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LCD panel 0,67 palců s MLA (D10)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Barevný světelný výstup 3.800 </w:t>
            </w:r>
            <w:proofErr w:type="spellStart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lm</w:t>
            </w:r>
            <w:proofErr w:type="spellEnd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 ANSI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lastRenderedPageBreak/>
              <w:t xml:space="preserve">Bílý světelný výstup 3.800 </w:t>
            </w:r>
            <w:proofErr w:type="spellStart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lm</w:t>
            </w:r>
            <w:proofErr w:type="spellEnd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 ANSI v souladu s normou ISO 21118:2012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Rozlišení WUXGA, 1920 x 1200, 16 : 10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Rozlišení Full HD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Poměr stran obrazu 16 : 10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Kontrastní poměr 15.000 : 1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Lampa UHE, 210 W, 6.000 h životnost, 12.000 h životnost </w:t>
            </w:r>
            <w:proofErr w:type="spellStart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eco</w:t>
            </w:r>
            <w:proofErr w:type="spellEnd"/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Korekce lichoběžníku auto vertikální: ± 30 °, Manuální horizontální ± 30 °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Reprodukce barev Až 1,07 miliardy barev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Projekční poměr 1,39 - 2,23:1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Úhlopříčka promítaného obrazu 30 palců - 300 palců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Ostření Manuální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Funkce USB Display 3v1: obraz / myš / zvuk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Rozhraní USB 2.0 typu A, USB 2.0 typu B, RS-232C, bezdrátová síť LAN IEEE 802.11 b/g/n (volitelně), VGA vstup (2x), VGA výstup, HDMI vstup (2x), kompozitní vstup, Komponentní vstup (2x), RGB vstup (2x), </w:t>
            </w:r>
            <w:proofErr w:type="spellStart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audiovýstup</w:t>
            </w:r>
            <w:proofErr w:type="spellEnd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, stereofonní konektor mini-</w:t>
            </w:r>
            <w:proofErr w:type="spellStart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jack</w:t>
            </w:r>
            <w:proofErr w:type="spellEnd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, </w:t>
            </w:r>
            <w:proofErr w:type="spellStart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audiovstup</w:t>
            </w:r>
            <w:proofErr w:type="spellEnd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, stereofonní konektor mini-</w:t>
            </w:r>
            <w:proofErr w:type="spellStart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jack</w:t>
            </w:r>
            <w:proofErr w:type="spellEnd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 (2x), </w:t>
            </w:r>
            <w:proofErr w:type="spellStart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Ethernetové</w:t>
            </w:r>
            <w:proofErr w:type="spellEnd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 rozhraní (100 Base-TX / 10 Base-T), MHL, vstup pro mikrofon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 xml:space="preserve">Barevné režimy tabule, kino, dynamický, prezentace, </w:t>
            </w:r>
            <w:proofErr w:type="spellStart"/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sRGB</w:t>
            </w:r>
            <w:proofErr w:type="spellEnd"/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Spotřeba energie 309 W, 227 W (ekonomický), 0,2 W (pohotovostní režim)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Napájení AC 240 V,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Hmotnost výrobku max. 3,5 kg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Max. hladina hluku Normální režim: 37 dB (A) - úsporný režim: 28 dB (A)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Reproduktory 16 W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lastRenderedPageBreak/>
              <w:t>Obsah dodávky VGA kabel, Hlavní zařízení, napájecí kabel, dálkové ovládání vč. baterií</w:t>
            </w:r>
          </w:p>
          <w:p w:rsidR="009212E1" w:rsidRPr="00CF07CB" w:rsidRDefault="00A0797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B2A29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2B2A29"/>
                <w:sz w:val="22"/>
                <w:szCs w:val="22"/>
              </w:rPr>
              <w:t>Barva Bílá/šedá</w:t>
            </w:r>
          </w:p>
          <w:p w:rsidR="009212E1" w:rsidRPr="00CF07CB" w:rsidRDefault="009212E1">
            <w:pPr>
              <w:pStyle w:val="Odstavecseseznamem"/>
              <w:ind w:left="48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12E1" w:rsidRDefault="00A07973">
            <w:pPr>
              <w:pStyle w:val="Odstavecseseznamem"/>
              <w:ind w:left="486"/>
              <w:rPr>
                <w:rFonts w:asciiTheme="minorHAnsi" w:hAnsiTheme="minorHAnsi" w:cstheme="minorHAnsi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sz w:val="22"/>
                <w:szCs w:val="22"/>
              </w:rPr>
              <w:t>Záruka: min. 36 měsíců na projektor i lampu</w:t>
            </w:r>
          </w:p>
          <w:p w:rsidR="009212E1" w:rsidRPr="00CF07CB" w:rsidRDefault="009212E1" w:rsidP="00FD620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9212E1" w:rsidRPr="00CF07CB" w:rsidRDefault="00A07973">
            <w:pPr>
              <w:ind w:left="213"/>
              <w:rPr>
                <w:rFonts w:asciiTheme="minorHAnsi" w:hAnsiTheme="minorHAnsi" w:cstheme="minorHAnsi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Výrobce a obchodní název zboží:</w:t>
            </w:r>
            <w:r w:rsidRPr="00CF07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DOPLNÍ DODAVATEL</w:t>
            </w:r>
          </w:p>
          <w:p w:rsidR="009212E1" w:rsidRPr="00CF07CB" w:rsidRDefault="009212E1">
            <w:pPr>
              <w:ind w:left="213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9212E1" w:rsidRPr="00CF07CB" w:rsidRDefault="009212E1">
            <w:pPr>
              <w:ind w:left="213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9212E1" w:rsidRPr="00CF07CB" w:rsidRDefault="009212E1">
            <w:pPr>
              <w:ind w:left="213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9212E1" w:rsidRPr="00CF07CB" w:rsidRDefault="009212E1">
            <w:pPr>
              <w:ind w:left="213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9212E1" w:rsidRPr="00CF07CB" w:rsidRDefault="00A07973">
            <w:pPr>
              <w:ind w:left="213" w:right="-428"/>
              <w:rPr>
                <w:rFonts w:asciiTheme="minorHAnsi" w:hAnsiTheme="minorHAnsi" w:cstheme="minorHAnsi"/>
                <w:sz w:val="22"/>
                <w:szCs w:val="22"/>
              </w:rPr>
            </w:pPr>
            <w:r w:rsidRPr="00CF07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DODAVATEL DOPLNÍ KONKRÉTNÍ PARAMETRY NABÍZENÉHO ZBOŽÍ</w:t>
            </w:r>
          </w:p>
        </w:tc>
      </w:tr>
    </w:tbl>
    <w:p w:rsidR="009212E1" w:rsidRDefault="009212E1">
      <w:pPr>
        <w:rPr>
          <w:rFonts w:hint="eastAsia"/>
        </w:rPr>
      </w:pPr>
    </w:p>
    <w:p w:rsidR="00CF07CB" w:rsidRPr="00CF07CB" w:rsidRDefault="00CF07CB" w:rsidP="0091068F">
      <w:pPr>
        <w:autoSpaceDE w:val="0"/>
        <w:autoSpaceDN w:val="0"/>
        <w:adjustRightInd w:val="0"/>
        <w:ind w:right="253"/>
        <w:jc w:val="both"/>
        <w:rPr>
          <w:rFonts w:asciiTheme="minorHAnsi" w:eastAsia="Calibri" w:hAnsiTheme="minorHAnsi" w:cstheme="minorHAnsi"/>
          <w:b/>
          <w:bCs/>
          <w:color w:val="000000"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Calibri" w:hAnsiTheme="minorHAnsi" w:cstheme="minorHAnsi"/>
          <w:b/>
          <w:bCs/>
          <w:color w:val="000000"/>
          <w:kern w:val="0"/>
          <w:sz w:val="22"/>
          <w:szCs w:val="22"/>
          <w:lang w:eastAsia="cs-CZ" w:bidi="ar-SA"/>
        </w:rPr>
        <w:t xml:space="preserve">Součástí dodávky předmětu plnění jsou následující činnosti: </w:t>
      </w:r>
    </w:p>
    <w:p w:rsidR="00CF07CB" w:rsidRPr="0091068F" w:rsidRDefault="00CF07CB" w:rsidP="0091068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Dod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edm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tu pln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(pot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ebn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za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a komponent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ů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)</w:t>
      </w:r>
    </w:p>
    <w:p w:rsidR="00CF07CB" w:rsidRPr="0091068F" w:rsidRDefault="00CF07CB" w:rsidP="0091068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Doprava a vyložen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na m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sto pln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ur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zadavatelem </w:t>
      </w:r>
    </w:p>
    <w:p w:rsidR="00CF07CB" w:rsidRPr="0091068F" w:rsidRDefault="00CF07CB" w:rsidP="0091068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Odborn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instalace, mont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ž, sestaven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, zapojen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a uveden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edm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ý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ch za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do provozu </w:t>
      </w:r>
    </w:p>
    <w:p w:rsidR="00CF07CB" w:rsidRPr="0091068F" w:rsidRDefault="00CF07CB" w:rsidP="0091068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ve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ker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pot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ebn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dokumentace k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edm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tu pln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 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esk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m jazyce (ve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ker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technick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dokumenty, 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ru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listy, certifik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ty, mont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žn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postupy, manu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ly, 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vody k obsluze a doporu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pro provoz zbož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) </w:t>
      </w:r>
    </w:p>
    <w:p w:rsidR="00CF07CB" w:rsidRPr="0091068F" w:rsidRDefault="00CF07CB" w:rsidP="0091068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Za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kolen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person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lu zadavatele v obsluze a 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ú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držb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edm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tu pln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 pot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ebn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m rozsahu</w:t>
      </w:r>
    </w:p>
    <w:p w:rsidR="00CF07CB" w:rsidRPr="0091068F" w:rsidRDefault="00CF07CB" w:rsidP="0091068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Proveden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praktick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edveden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edm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tu pln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a uk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zka jeho funk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nosti v r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mci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vac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a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ej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mac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ho 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</w:t>
      </w:r>
    </w:p>
    <w:p w:rsidR="00CF07CB" w:rsidRPr="0091068F" w:rsidRDefault="00CF07CB" w:rsidP="0091068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padn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likvidace vznikl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odpadu</w:t>
      </w:r>
    </w:p>
    <w:p w:rsidR="00CF07CB" w:rsidRPr="00CF07CB" w:rsidRDefault="00CF07CB" w:rsidP="00CF07CB">
      <w:pPr>
        <w:ind w:left="284" w:right="-42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</w:p>
    <w:p w:rsidR="00CF07CB" w:rsidRPr="00CF07CB" w:rsidRDefault="00CF07CB" w:rsidP="0091068F">
      <w:pPr>
        <w:autoSpaceDE w:val="0"/>
        <w:autoSpaceDN w:val="0"/>
        <w:adjustRightInd w:val="0"/>
        <w:ind w:left="284" w:right="253"/>
        <w:jc w:val="both"/>
        <w:rPr>
          <w:rFonts w:asciiTheme="minorHAnsi" w:eastAsia="Calibri" w:hAnsiTheme="minorHAnsi" w:cstheme="minorHAnsi"/>
          <w:b/>
          <w:bCs/>
          <w:color w:val="000000"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Calibri" w:hAnsiTheme="minorHAnsi" w:cstheme="minorHAnsi"/>
          <w:b/>
          <w:bCs/>
          <w:color w:val="000000"/>
          <w:kern w:val="0"/>
          <w:sz w:val="22"/>
          <w:szCs w:val="22"/>
          <w:lang w:eastAsia="cs-CZ" w:bidi="ar-SA"/>
        </w:rPr>
        <w:t xml:space="preserve">Požadavky na záruční servis: </w:t>
      </w:r>
    </w:p>
    <w:p w:rsidR="00CF07CB" w:rsidRPr="00CF07CB" w:rsidRDefault="00CF07CB" w:rsidP="0091068F">
      <w:pPr>
        <w:autoSpaceDE w:val="0"/>
        <w:autoSpaceDN w:val="0"/>
        <w:adjustRightInd w:val="0"/>
        <w:ind w:left="284"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</w:p>
    <w:p w:rsidR="0091068F" w:rsidRPr="0091068F" w:rsidRDefault="0091068F" w:rsidP="0091068F">
      <w:pPr>
        <w:pStyle w:val="Odstavecseseznamem"/>
        <w:numPr>
          <w:ilvl w:val="0"/>
          <w:numId w:val="13"/>
        </w:numPr>
        <w:spacing w:line="270" w:lineRule="exact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ruka minim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ln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</w:t>
      </w:r>
      <w:r w:rsidR="00074B85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36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m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ů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. </w:t>
      </w:r>
    </w:p>
    <w:p w:rsidR="0091068F" w:rsidRPr="0091068F" w:rsidRDefault="0091068F" w:rsidP="0091068F">
      <w:pPr>
        <w:pStyle w:val="Odstavecseseznamem"/>
        <w:numPr>
          <w:ilvl w:val="0"/>
          <w:numId w:val="14"/>
        </w:numPr>
        <w:spacing w:line="270" w:lineRule="exact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Pokud je v dané polo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ž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ce uvedena a po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ž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adována jiná délka záruky, je platná tato po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ž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adovaná délka záruky v minimálně uvedených měsících.</w:t>
      </w:r>
    </w:p>
    <w:p w:rsidR="0091068F" w:rsidRPr="0091068F" w:rsidRDefault="0091068F" w:rsidP="0091068F">
      <w:pPr>
        <w:pStyle w:val="Odstavecseseznamem"/>
        <w:numPr>
          <w:ilvl w:val="0"/>
          <w:numId w:val="14"/>
        </w:numPr>
        <w:spacing w:line="270" w:lineRule="exact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ru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doba za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b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žet ode dne protokol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a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evzet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zbož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. Doba 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ruky se automaticky prodlužuje o po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et dn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ů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uplynul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ý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ch od ohl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vad do jejich odstran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. </w:t>
      </w:r>
    </w:p>
    <w:p w:rsidR="0091068F" w:rsidRPr="0091068F" w:rsidRDefault="0091068F" w:rsidP="0091068F">
      <w:pPr>
        <w:pStyle w:val="Odstavecseseznamem"/>
        <w:numPr>
          <w:ilvl w:val="0"/>
          <w:numId w:val="14"/>
        </w:numPr>
        <w:spacing w:line="270" w:lineRule="exact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a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evzet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padn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vadn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zbož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bude prob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hat v s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dle zadavatele. </w:t>
      </w:r>
    </w:p>
    <w:p w:rsidR="0091068F" w:rsidRPr="0091068F" w:rsidRDefault="0091068F" w:rsidP="0091068F">
      <w:pPr>
        <w:pStyle w:val="Odstavecseseznamem"/>
        <w:numPr>
          <w:ilvl w:val="0"/>
          <w:numId w:val="14"/>
        </w:numPr>
        <w:spacing w:line="270" w:lineRule="exact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ru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servis bude dodavatelem zaji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 v odborn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ý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ch servisech, 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„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vadnou 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st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“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zbož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dodavatel protokol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evezme do opravy po p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semn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m odsouhlasen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navržen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postupu osoby opr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vn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ve v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cech technick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ý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ch. </w:t>
      </w:r>
    </w:p>
    <w:p w:rsidR="0091068F" w:rsidRPr="0091068F" w:rsidRDefault="0091068F" w:rsidP="0091068F">
      <w:pPr>
        <w:pStyle w:val="Odstavecseseznamem"/>
        <w:numPr>
          <w:ilvl w:val="0"/>
          <w:numId w:val="14"/>
        </w:numPr>
        <w:spacing w:line="270" w:lineRule="exact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Garance servisn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sahu v dob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ru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servisu (tj. 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stup na odstran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vad) v m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st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pln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nejpozd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ji do 10 pracovn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ch dn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(nen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-li v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slu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</w:t>
      </w:r>
      <w:proofErr w:type="spellStart"/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iloze</w:t>
      </w:r>
      <w:proofErr w:type="spellEnd"/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. 1 Technick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specifikace stanoveno jinak) od okamžiku ohl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vady (e-mailem, p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semn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). </w:t>
      </w:r>
    </w:p>
    <w:p w:rsidR="0091068F" w:rsidRPr="0091068F" w:rsidRDefault="0091068F" w:rsidP="0091068F">
      <w:pPr>
        <w:pStyle w:val="Odstavecseseznamem"/>
        <w:numPr>
          <w:ilvl w:val="0"/>
          <w:numId w:val="14"/>
        </w:numPr>
        <w:spacing w:line="270" w:lineRule="exact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Jednotliv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vady v 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ru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dob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mus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b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ý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 odstran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ny nejpozd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ji do 10 kalend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ch dn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ů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ode dne zah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jen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odstra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ň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ov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vad, nedohodnou-li se osoby opr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vn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ve v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cech technick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ý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ch za smluvn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strany p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semn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jinak.</w:t>
      </w:r>
    </w:p>
    <w:p w:rsidR="00CF07CB" w:rsidRPr="0091068F" w:rsidRDefault="0091068F" w:rsidP="0091068F">
      <w:pPr>
        <w:pStyle w:val="Odstavecseseznamem"/>
        <w:numPr>
          <w:ilvl w:val="0"/>
          <w:numId w:val="14"/>
        </w:numPr>
        <w:spacing w:line="270" w:lineRule="exact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Za 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ru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opravy nen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ú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tov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 materi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l, pr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ce servisn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technika, cestovn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i jin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hrady.</w:t>
      </w:r>
    </w:p>
    <w:p w:rsidR="0091068F" w:rsidRDefault="0091068F" w:rsidP="0091068F">
      <w:pPr>
        <w:spacing w:line="270" w:lineRule="exact"/>
        <w:ind w:left="284" w:right="253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</w:pPr>
    </w:p>
    <w:p w:rsidR="00F40106" w:rsidRDefault="00F40106" w:rsidP="0091068F">
      <w:pPr>
        <w:spacing w:line="270" w:lineRule="exact"/>
        <w:ind w:left="284" w:right="253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</w:pPr>
    </w:p>
    <w:p w:rsidR="00F40106" w:rsidRDefault="00F40106" w:rsidP="0091068F">
      <w:pPr>
        <w:spacing w:line="270" w:lineRule="exact"/>
        <w:ind w:left="284" w:right="253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</w:pPr>
    </w:p>
    <w:p w:rsidR="00F40106" w:rsidRPr="00CF07CB" w:rsidRDefault="00F40106" w:rsidP="0091068F">
      <w:pPr>
        <w:spacing w:line="270" w:lineRule="exact"/>
        <w:ind w:left="284" w:right="253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</w:pPr>
      <w:bookmarkStart w:id="1" w:name="_GoBack"/>
      <w:bookmarkEnd w:id="1"/>
    </w:p>
    <w:p w:rsidR="00CF07CB" w:rsidRPr="00CF07CB" w:rsidRDefault="00CF07CB" w:rsidP="00CF07CB">
      <w:pPr>
        <w:ind w:left="284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>Svým podpisem stvrzuji, že výše uvedené údaje o nabízeném zboží jsou správné a závazné.</w:t>
      </w:r>
    </w:p>
    <w:p w:rsidR="00CF07CB" w:rsidRPr="00CF07CB" w:rsidRDefault="00CF07CB" w:rsidP="00CF07CB">
      <w:pPr>
        <w:spacing w:line="270" w:lineRule="exact"/>
        <w:ind w:left="284" w:right="-428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</w:pPr>
    </w:p>
    <w:p w:rsidR="00CF07CB" w:rsidRPr="00CF07CB" w:rsidRDefault="00CF07CB" w:rsidP="00CF07CB">
      <w:pPr>
        <w:spacing w:line="270" w:lineRule="exact"/>
        <w:ind w:left="284" w:right="-428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</w:pPr>
    </w:p>
    <w:p w:rsidR="00CF07CB" w:rsidRPr="00CF07CB" w:rsidRDefault="00CF07CB" w:rsidP="00CF07CB">
      <w:pPr>
        <w:spacing w:line="270" w:lineRule="exact"/>
        <w:ind w:left="284" w:right="-428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  <w:t>V</w:t>
      </w:r>
      <w:r w:rsidRPr="00CF07CB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cs-CZ" w:bidi="ar-SA"/>
        </w:rPr>
        <w:t xml:space="preserve"> </w:t>
      </w:r>
      <w:proofErr w:type="gramStart"/>
      <w:r w:rsidRPr="00CF07CB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cs-CZ" w:bidi="ar-SA"/>
        </w:rPr>
        <w:t>DOPLNÍ</w:t>
      </w:r>
      <w:proofErr w:type="gramEnd"/>
      <w:r w:rsidRPr="00CF07CB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cs-CZ" w:bidi="ar-SA"/>
        </w:rPr>
        <w:t xml:space="preserve"> DODAVATEL</w:t>
      </w:r>
      <w:r w:rsidRPr="00CF07CB"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  <w:t xml:space="preserve"> dne</w:t>
      </w:r>
      <w:r w:rsidRPr="00CF07CB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cs-CZ" w:bidi="ar-SA"/>
        </w:rPr>
        <w:t xml:space="preserve"> </w:t>
      </w:r>
      <w:proofErr w:type="gramStart"/>
      <w:r w:rsidRPr="00CF07CB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cs-CZ" w:bidi="ar-SA"/>
        </w:rPr>
        <w:t>DOPLNÍ</w:t>
      </w:r>
      <w:proofErr w:type="gramEnd"/>
      <w:r w:rsidRPr="00CF07CB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cs-CZ" w:bidi="ar-SA"/>
        </w:rPr>
        <w:t xml:space="preserve"> DODAVATEL</w:t>
      </w:r>
      <w:r w:rsidRPr="00CF07CB"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  <w:t xml:space="preserve"> 20</w:t>
      </w:r>
      <w:r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  <w:t>20</w:t>
      </w:r>
      <w:r w:rsidRPr="00CF07CB"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  <w:t xml:space="preserve">               </w:t>
      </w:r>
    </w:p>
    <w:p w:rsidR="00CF07CB" w:rsidRPr="00CF07CB" w:rsidRDefault="00CF07CB" w:rsidP="00CF07CB">
      <w:pPr>
        <w:spacing w:line="270" w:lineRule="exact"/>
        <w:ind w:left="284" w:right="-428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</w:pPr>
    </w:p>
    <w:p w:rsidR="00CF07CB" w:rsidRPr="00CF07CB" w:rsidRDefault="00CF07CB" w:rsidP="00CF07CB">
      <w:pPr>
        <w:spacing w:line="270" w:lineRule="exact"/>
        <w:ind w:left="284" w:right="-428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</w:pPr>
    </w:p>
    <w:p w:rsidR="00CF07CB" w:rsidRPr="00CF07CB" w:rsidRDefault="00CF07CB" w:rsidP="00CF07CB">
      <w:pPr>
        <w:spacing w:line="270" w:lineRule="exact"/>
        <w:ind w:left="284" w:right="-428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</w:pPr>
    </w:p>
    <w:p w:rsidR="00CF07CB" w:rsidRPr="00CF07CB" w:rsidRDefault="00CF07CB" w:rsidP="00CF07CB">
      <w:pPr>
        <w:spacing w:line="270" w:lineRule="exact"/>
        <w:ind w:left="284" w:right="-428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</w:pPr>
    </w:p>
    <w:p w:rsidR="00CF07CB" w:rsidRPr="00CF07CB" w:rsidRDefault="00CF07CB" w:rsidP="00CF07CB">
      <w:pPr>
        <w:spacing w:line="270" w:lineRule="exact"/>
        <w:ind w:left="284" w:right="-428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</w:pPr>
    </w:p>
    <w:p w:rsidR="00CF07CB" w:rsidRPr="00CF07CB" w:rsidRDefault="00CF07CB" w:rsidP="00CF07CB">
      <w:pPr>
        <w:tabs>
          <w:tab w:val="left" w:pos="0"/>
        </w:tabs>
        <w:ind w:left="284" w:right="-42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cs-CZ" w:bidi="ar-SA"/>
        </w:rPr>
        <w:t>PODPIS DODAVATELE</w:t>
      </w:r>
    </w:p>
    <w:p w:rsidR="00CF07CB" w:rsidRPr="00CF07CB" w:rsidRDefault="00CF07CB" w:rsidP="00CF07CB">
      <w:pPr>
        <w:ind w:left="284" w:right="-42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 __________________________________</w:t>
      </w:r>
    </w:p>
    <w:p w:rsidR="00CF07CB" w:rsidRPr="00CF07CB" w:rsidRDefault="00CF07CB" w:rsidP="00CF07CB">
      <w:pPr>
        <w:ind w:left="284" w:right="-42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podpis a razítko oprávněné osoby</w:t>
      </w:r>
    </w:p>
    <w:p w:rsidR="00CF07CB" w:rsidRPr="00CF07CB" w:rsidRDefault="00CF07CB" w:rsidP="00CF07CB">
      <w:pPr>
        <w:ind w:left="284" w:right="-428"/>
        <w:jc w:val="both"/>
        <w:rPr>
          <w:rFonts w:asciiTheme="minorHAnsi" w:eastAsia="Times New Roman" w:hAnsiTheme="minorHAnsi" w:cstheme="minorHAnsi"/>
          <w:i/>
          <w:color w:val="FF0000"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Times New Roman" w:hAnsiTheme="minorHAnsi" w:cstheme="minorHAnsi"/>
          <w:i/>
          <w:color w:val="FF0000"/>
          <w:kern w:val="0"/>
          <w:sz w:val="22"/>
          <w:szCs w:val="22"/>
          <w:lang w:eastAsia="cs-CZ" w:bidi="ar-SA"/>
        </w:rPr>
        <w:t xml:space="preserve"> jméno, příjmení, funkce, označení dodavatele</w:t>
      </w:r>
    </w:p>
    <w:p w:rsidR="00CF07CB" w:rsidRPr="00CF07CB" w:rsidRDefault="00CF07CB" w:rsidP="00CF07CB">
      <w:pPr>
        <w:ind w:left="284" w:right="-42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cs-CZ" w:bidi="ar-SA"/>
        </w:rPr>
        <w:t>DOPLNÍ DODAVATEL</w:t>
      </w:r>
    </w:p>
    <w:p w:rsidR="00CF07CB" w:rsidRPr="00CF07CB" w:rsidRDefault="00CF07CB" w:rsidP="00CF07CB">
      <w:pPr>
        <w:ind w:left="284" w:right="-42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</w:p>
    <w:p w:rsidR="00CF07CB" w:rsidRPr="00CF07CB" w:rsidRDefault="00CF07CB" w:rsidP="00CF07C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F07CB" w:rsidRPr="00CF07CB" w:rsidSect="00A70441"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3DA"/>
    <w:multiLevelType w:val="hybridMultilevel"/>
    <w:tmpl w:val="EC622B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372D49"/>
    <w:multiLevelType w:val="multilevel"/>
    <w:tmpl w:val="FBB27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FF92685"/>
    <w:multiLevelType w:val="multilevel"/>
    <w:tmpl w:val="D1845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0611B8"/>
    <w:multiLevelType w:val="multilevel"/>
    <w:tmpl w:val="C52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34030537"/>
    <w:multiLevelType w:val="hybridMultilevel"/>
    <w:tmpl w:val="E5E4E904"/>
    <w:lvl w:ilvl="0" w:tplc="16DEC76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50A4D"/>
    <w:multiLevelType w:val="hybridMultilevel"/>
    <w:tmpl w:val="C8A055B0"/>
    <w:lvl w:ilvl="0" w:tplc="9E1AB6D0">
      <w:numFmt w:val="bullet"/>
      <w:lvlText w:val="•"/>
      <w:lvlJc w:val="left"/>
      <w:pPr>
        <w:ind w:left="704" w:hanging="42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EC54828"/>
    <w:multiLevelType w:val="multilevel"/>
    <w:tmpl w:val="B616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7" w15:restartNumberingAfterBreak="0">
    <w:nsid w:val="461F4607"/>
    <w:multiLevelType w:val="multilevel"/>
    <w:tmpl w:val="732E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46795987"/>
    <w:multiLevelType w:val="hybridMultilevel"/>
    <w:tmpl w:val="C6AA20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8E53DD"/>
    <w:multiLevelType w:val="multilevel"/>
    <w:tmpl w:val="3B6C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0" w15:restartNumberingAfterBreak="0">
    <w:nsid w:val="4FCF716D"/>
    <w:multiLevelType w:val="hybridMultilevel"/>
    <w:tmpl w:val="743234A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0A5A36"/>
    <w:multiLevelType w:val="multilevel"/>
    <w:tmpl w:val="14CC154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1F5A2E"/>
    <w:multiLevelType w:val="multilevel"/>
    <w:tmpl w:val="D46EF666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AC676E"/>
    <w:multiLevelType w:val="hybridMultilevel"/>
    <w:tmpl w:val="80DE2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63AE9"/>
    <w:multiLevelType w:val="hybridMultilevel"/>
    <w:tmpl w:val="C7742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14"/>
  </w:num>
  <w:num w:numId="10">
    <w:abstractNumId w:val="13"/>
  </w:num>
  <w:num w:numId="11">
    <w:abstractNumId w:val="8"/>
  </w:num>
  <w:num w:numId="12">
    <w:abstractNumId w:val="4"/>
  </w:num>
  <w:num w:numId="13">
    <w:abstractNumId w:val="0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E1"/>
    <w:rsid w:val="00074B85"/>
    <w:rsid w:val="000F237F"/>
    <w:rsid w:val="00183DA6"/>
    <w:rsid w:val="006A32C4"/>
    <w:rsid w:val="00893C17"/>
    <w:rsid w:val="0091068F"/>
    <w:rsid w:val="009212E1"/>
    <w:rsid w:val="00A074C5"/>
    <w:rsid w:val="00A07973"/>
    <w:rsid w:val="00A70441"/>
    <w:rsid w:val="00C12D72"/>
    <w:rsid w:val="00CC3BA5"/>
    <w:rsid w:val="00CF07CB"/>
    <w:rsid w:val="00DD230D"/>
    <w:rsid w:val="00F40106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8FB1-A151-44DB-99FC-28DF1796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44">
    <w:name w:val="ListLabel 44"/>
    <w:qFormat/>
    <w:rPr>
      <w:rFonts w:eastAsia="Times New Roman" w:cs="Aria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ListLabel65">
    <w:name w:val="ListLabel 65"/>
    <w:qFormat/>
    <w:rPr>
      <w:rFonts w:cs="Arial"/>
      <w:sz w:val="20"/>
    </w:rPr>
  </w:style>
  <w:style w:type="character" w:customStyle="1" w:styleId="ListLabel60">
    <w:name w:val="ListLabel 60"/>
    <w:qFormat/>
    <w:rPr>
      <w:rFonts w:eastAsia="Times New Roman" w:cs="Arial"/>
      <w:sz w:val="2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A70441"/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A70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1011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Skočilová</dc:creator>
  <cp:lastModifiedBy>Renata Janoušková</cp:lastModifiedBy>
  <cp:revision>5</cp:revision>
  <dcterms:created xsi:type="dcterms:W3CDTF">2020-11-16T08:35:00Z</dcterms:created>
  <dcterms:modified xsi:type="dcterms:W3CDTF">2020-11-18T07:28:00Z</dcterms:modified>
  <dc:language>cs-CZ</dc:language>
</cp:coreProperties>
</file>