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5C22" w14:textId="5BA69EBB" w:rsidR="0021039E" w:rsidRDefault="0021039E" w:rsidP="0021039E">
      <w:pPr>
        <w:pStyle w:val="NadpisVZ1"/>
        <w:numPr>
          <w:ilvl w:val="0"/>
          <w:numId w:val="0"/>
        </w:numPr>
      </w:pPr>
      <w:bookmarkStart w:id="0" w:name="_Toc334537432"/>
      <w:r w:rsidRPr="00220703">
        <w:t xml:space="preserve">Příloha č. </w:t>
      </w:r>
      <w:r w:rsidR="000613B4">
        <w:t>3</w:t>
      </w:r>
      <w:r w:rsidR="00566962">
        <w:t xml:space="preserve"> </w:t>
      </w:r>
      <w:r w:rsidR="00BA6EC7">
        <w:t>ZD</w:t>
      </w:r>
      <w:bookmarkStart w:id="1" w:name="_GoBack"/>
      <w:bookmarkEnd w:id="1"/>
      <w:r w:rsidRPr="00220703">
        <w:t>:</w:t>
      </w:r>
      <w:r w:rsidR="005E1885" w:rsidRPr="00F87FD0">
        <w:t xml:space="preserve"> </w:t>
      </w:r>
      <w:bookmarkEnd w:id="0"/>
    </w:p>
    <w:p w14:paraId="39504F35" w14:textId="10EEB15E" w:rsidR="005E1885" w:rsidRPr="00F87FD0" w:rsidRDefault="0093037A" w:rsidP="0021039E">
      <w:pPr>
        <w:pStyle w:val="NadpisVZ1"/>
        <w:numPr>
          <w:ilvl w:val="0"/>
          <w:numId w:val="0"/>
        </w:numPr>
      </w:pPr>
      <w:r w:rsidRPr="0006334C">
        <w:t xml:space="preserve">Návrh </w:t>
      </w:r>
      <w:r w:rsidR="00566962">
        <w:t xml:space="preserve">Rámcové </w:t>
      </w:r>
      <w:r w:rsidR="0090068D">
        <w:t>dohody</w:t>
      </w:r>
      <w:r w:rsidRPr="0006334C">
        <w:t xml:space="preserve"> </w:t>
      </w:r>
    </w:p>
    <w:p w14:paraId="4004F437" w14:textId="005E8EB7" w:rsidR="005E1885" w:rsidRDefault="00566962" w:rsidP="008045F6">
      <w:pPr>
        <w:tabs>
          <w:tab w:val="left" w:pos="2913"/>
          <w:tab w:val="center" w:pos="4535"/>
        </w:tabs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RÁMCOVÁ </w:t>
      </w:r>
      <w:r w:rsidR="0090068D">
        <w:rPr>
          <w:b/>
          <w:bCs/>
          <w:sz w:val="24"/>
          <w:szCs w:val="24"/>
          <w:u w:val="single"/>
        </w:rPr>
        <w:t>DOHODA</w:t>
      </w:r>
    </w:p>
    <w:p w14:paraId="1919B202" w14:textId="77777777" w:rsidR="0021039E" w:rsidRDefault="0021039E" w:rsidP="002103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6472EC23" w14:textId="77777777" w:rsidR="005E1885" w:rsidRPr="001569D3" w:rsidRDefault="005E1885" w:rsidP="001569D3">
      <w:pPr>
        <w:pStyle w:val="AAOdstavec"/>
        <w:jc w:val="center"/>
        <w:rPr>
          <w:lang w:eastAsia="cs-CZ"/>
        </w:rPr>
      </w:pPr>
      <w:r w:rsidRPr="001569D3">
        <w:t xml:space="preserve">uzavřená podle právního řádu České republiky v souladu s ustanovením § 2079 a násl. ve spojení s ust. § 2085 zákona č. 89/2012 Sb., občanského zákoníku, v platném znění (dále též jako „Občanský zákoník“), mezi </w:t>
      </w:r>
      <w:r w:rsidRPr="001569D3">
        <w:rPr>
          <w:lang w:eastAsia="cs-CZ"/>
        </w:rPr>
        <w:t>těmito smluvními stranami:</w:t>
      </w:r>
    </w:p>
    <w:p w14:paraId="6E84D1AC" w14:textId="77777777" w:rsidR="00B12E31" w:rsidRPr="001569D3" w:rsidRDefault="00B12E31" w:rsidP="008045F6">
      <w:pPr>
        <w:spacing w:before="240" w:after="120"/>
        <w:jc w:val="center"/>
        <w:rPr>
          <w:b/>
        </w:rPr>
      </w:pPr>
      <w:r w:rsidRPr="001569D3">
        <w:rPr>
          <w:b/>
        </w:rPr>
        <w:t>I. SMLUVNÍ STRANY</w:t>
      </w:r>
    </w:p>
    <w:p w14:paraId="786CAB84" w14:textId="77777777" w:rsidR="005E1885" w:rsidRPr="001569D3" w:rsidRDefault="005E1885" w:rsidP="00207AB0">
      <w:pPr>
        <w:numPr>
          <w:ilvl w:val="0"/>
          <w:numId w:val="8"/>
        </w:numPr>
        <w:spacing w:after="120"/>
        <w:ind w:left="357" w:hanging="357"/>
        <w:rPr>
          <w:bCs/>
        </w:rPr>
      </w:pPr>
      <w:r w:rsidRPr="001569D3">
        <w:rPr>
          <w:bCs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8F7E77" w:rsidRPr="001569D3" w14:paraId="6BCFCBA9" w14:textId="77777777" w:rsidTr="00E73DDD">
        <w:trPr>
          <w:jc w:val="right"/>
        </w:trPr>
        <w:tc>
          <w:tcPr>
            <w:tcW w:w="2865" w:type="dxa"/>
            <w:vAlign w:val="center"/>
          </w:tcPr>
          <w:p w14:paraId="7BFCE6DA" w14:textId="77777777" w:rsidR="008F7E77" w:rsidRPr="009938F3" w:rsidRDefault="008F7E77" w:rsidP="001569D3">
            <w:r w:rsidRPr="009938F3">
              <w:t>Název:</w:t>
            </w:r>
          </w:p>
        </w:tc>
        <w:tc>
          <w:tcPr>
            <w:tcW w:w="6434" w:type="dxa"/>
            <w:vAlign w:val="center"/>
          </w:tcPr>
          <w:p w14:paraId="30313BCC" w14:textId="5AD1B5EC" w:rsidR="008F7E77" w:rsidRPr="001569D3" w:rsidRDefault="00DF35AE" w:rsidP="001569D3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F35AE">
              <w:rPr>
                <w:rFonts w:ascii="Arial" w:eastAsia="Times New Roman" w:hAnsi="Arial"/>
                <w:b/>
                <w:sz w:val="20"/>
                <w:szCs w:val="20"/>
                <w:lang w:eastAsia="cs-CZ"/>
              </w:rPr>
              <w:t>Nemocnice Plzeňského kraje, a.s.</w:t>
            </w:r>
          </w:p>
        </w:tc>
      </w:tr>
      <w:tr w:rsidR="007E5167" w:rsidRPr="001569D3" w14:paraId="0DC930BA" w14:textId="77777777" w:rsidTr="00E73DDD">
        <w:trPr>
          <w:jc w:val="right"/>
        </w:trPr>
        <w:tc>
          <w:tcPr>
            <w:tcW w:w="2865" w:type="dxa"/>
            <w:vAlign w:val="center"/>
          </w:tcPr>
          <w:p w14:paraId="1DC50856" w14:textId="70896070" w:rsidR="007E5167" w:rsidRPr="009938F3" w:rsidRDefault="007E5167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IČ</w:t>
            </w:r>
            <w:r w:rsidR="001D053B">
              <w:rPr>
                <w:iCs/>
                <w:color w:val="000000"/>
              </w:rPr>
              <w:t>O</w:t>
            </w:r>
            <w:r w:rsidRPr="009938F3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  <w:vAlign w:val="center"/>
          </w:tcPr>
          <w:p w14:paraId="2ADD7B1F" w14:textId="65D4D2DE" w:rsidR="007E5167" w:rsidRPr="001569D3" w:rsidRDefault="00DF35AE" w:rsidP="007E5167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35AE"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  <w:t>29107245/ CZ29107245</w:t>
            </w:r>
            <w:r w:rsidRPr="00DF35AE"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  <w:tab/>
            </w:r>
          </w:p>
        </w:tc>
      </w:tr>
      <w:tr w:rsidR="001D053B" w:rsidRPr="001569D3" w14:paraId="01C2FA44" w14:textId="77777777" w:rsidTr="00E73DDD">
        <w:trPr>
          <w:jc w:val="right"/>
        </w:trPr>
        <w:tc>
          <w:tcPr>
            <w:tcW w:w="2865" w:type="dxa"/>
            <w:vAlign w:val="center"/>
          </w:tcPr>
          <w:p w14:paraId="00FB528E" w14:textId="03C73465" w:rsidR="001D053B" w:rsidRPr="009938F3" w:rsidRDefault="00A70D5A" w:rsidP="007E516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Sp. Značka zápisu v OR</w:t>
            </w:r>
          </w:p>
        </w:tc>
        <w:tc>
          <w:tcPr>
            <w:tcW w:w="6434" w:type="dxa"/>
            <w:vAlign w:val="center"/>
          </w:tcPr>
          <w:p w14:paraId="449ACD4E" w14:textId="641F3234" w:rsidR="001D053B" w:rsidRPr="001569D3" w:rsidRDefault="004E57C1" w:rsidP="0034282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57C1">
              <w:rPr>
                <w:rFonts w:ascii="Arial" w:hAnsi="Arial" w:cs="Arial"/>
                <w:sz w:val="20"/>
                <w:szCs w:val="20"/>
              </w:rPr>
              <w:t xml:space="preserve">Krajský soud v Plzni, </w:t>
            </w:r>
            <w:r w:rsidR="00342821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342821" w:rsidRPr="00342821"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</w:tr>
      <w:tr w:rsidR="007E5167" w:rsidRPr="001569D3" w14:paraId="71FC6934" w14:textId="77777777" w:rsidTr="00E73DDD">
        <w:trPr>
          <w:jc w:val="right"/>
        </w:trPr>
        <w:tc>
          <w:tcPr>
            <w:tcW w:w="2865" w:type="dxa"/>
            <w:vAlign w:val="center"/>
          </w:tcPr>
          <w:p w14:paraId="7A5F0896" w14:textId="77777777" w:rsidR="007E5167" w:rsidRPr="009938F3" w:rsidRDefault="007E5167" w:rsidP="007E5167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Sídlo:</w:t>
            </w:r>
          </w:p>
        </w:tc>
        <w:tc>
          <w:tcPr>
            <w:tcW w:w="6434" w:type="dxa"/>
            <w:vAlign w:val="center"/>
          </w:tcPr>
          <w:p w14:paraId="2AD96B76" w14:textId="40682B87" w:rsidR="007E5167" w:rsidRPr="001569D3" w:rsidRDefault="00604415" w:rsidP="007E5167">
            <w:pPr>
              <w:widowControl w:val="0"/>
              <w:ind w:right="-2"/>
              <w:rPr>
                <w:bCs/>
                <w:color w:val="000000"/>
              </w:rPr>
            </w:pPr>
            <w:r w:rsidRPr="00604415">
              <w:rPr>
                <w:bCs/>
                <w:color w:val="000000"/>
              </w:rPr>
              <w:t>Vejprnická 663/56, 318 02 Plzeň</w:t>
            </w:r>
          </w:p>
        </w:tc>
      </w:tr>
      <w:tr w:rsidR="00DF35AE" w:rsidRPr="001569D3" w14:paraId="675F537F" w14:textId="77777777" w:rsidTr="00145874">
        <w:trPr>
          <w:trHeight w:val="57"/>
          <w:jc w:val="right"/>
        </w:trPr>
        <w:tc>
          <w:tcPr>
            <w:tcW w:w="2865" w:type="dxa"/>
            <w:vMerge w:val="restart"/>
            <w:vAlign w:val="center"/>
          </w:tcPr>
          <w:p w14:paraId="7B5CD9D6" w14:textId="0DEEEE69" w:rsidR="00DF35AE" w:rsidRPr="009938F3" w:rsidRDefault="00DF35AE" w:rsidP="00CC5E92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 xml:space="preserve">Statutární </w:t>
            </w:r>
            <w:r w:rsidR="00CC5E92">
              <w:rPr>
                <w:iCs/>
                <w:color w:val="000000"/>
              </w:rPr>
              <w:t>zástupce</w:t>
            </w:r>
            <w:r w:rsidRPr="009938F3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</w:tcPr>
          <w:p w14:paraId="794BAE01" w14:textId="09568981" w:rsidR="00DF35AE" w:rsidRPr="001569D3" w:rsidRDefault="00DF35AE" w:rsidP="00F70503">
            <w:pPr>
              <w:widowControl w:val="0"/>
              <w:ind w:right="-2"/>
            </w:pPr>
            <w:r w:rsidRPr="00692A13">
              <w:rPr>
                <w:rFonts w:cstheme="minorHAnsi"/>
                <w:color w:val="000000" w:themeColor="text1"/>
              </w:rPr>
              <w:t>Ing. Mar</w:t>
            </w:r>
            <w:r w:rsidR="00F70503">
              <w:rPr>
                <w:rFonts w:cstheme="minorHAnsi"/>
                <w:color w:val="000000" w:themeColor="text1"/>
              </w:rPr>
              <w:t>e</w:t>
            </w:r>
            <w:r w:rsidRPr="00692A13">
              <w:rPr>
                <w:rFonts w:cstheme="minorHAnsi"/>
                <w:color w:val="000000" w:themeColor="text1"/>
              </w:rPr>
              <w:t>k Kýhos, MBA, předsed</w:t>
            </w:r>
            <w:r w:rsidR="00F70503">
              <w:rPr>
                <w:rFonts w:cstheme="minorHAnsi"/>
                <w:color w:val="000000" w:themeColor="text1"/>
              </w:rPr>
              <w:t>a</w:t>
            </w:r>
            <w:r w:rsidRPr="00692A13">
              <w:rPr>
                <w:rFonts w:cstheme="minorHAnsi"/>
                <w:color w:val="000000" w:themeColor="text1"/>
              </w:rPr>
              <w:t xml:space="preserve"> představenstva</w:t>
            </w:r>
            <w:r w:rsidRPr="00692A13">
              <w:rPr>
                <w:rFonts w:ascii="Times New Roman" w:hAnsi="Times New Roman"/>
              </w:rPr>
              <w:t xml:space="preserve"> </w:t>
            </w:r>
          </w:p>
        </w:tc>
      </w:tr>
      <w:tr w:rsidR="00DF35AE" w:rsidRPr="001569D3" w14:paraId="64C8EFAB" w14:textId="77777777" w:rsidTr="00145874">
        <w:trPr>
          <w:trHeight w:val="57"/>
          <w:jc w:val="right"/>
        </w:trPr>
        <w:tc>
          <w:tcPr>
            <w:tcW w:w="2865" w:type="dxa"/>
            <w:vMerge/>
            <w:vAlign w:val="center"/>
          </w:tcPr>
          <w:p w14:paraId="58DDB7E1" w14:textId="77777777" w:rsidR="00DF35AE" w:rsidRPr="009938F3" w:rsidRDefault="00DF35AE" w:rsidP="00DF35AE">
            <w:pPr>
              <w:rPr>
                <w:iCs/>
                <w:color w:val="000000"/>
              </w:rPr>
            </w:pPr>
          </w:p>
        </w:tc>
        <w:tc>
          <w:tcPr>
            <w:tcW w:w="6434" w:type="dxa"/>
          </w:tcPr>
          <w:p w14:paraId="4CE41365" w14:textId="5D5BA8CC" w:rsidR="00DF35AE" w:rsidRPr="00604415" w:rsidRDefault="00DF35AE" w:rsidP="00F70503">
            <w:pPr>
              <w:widowControl w:val="0"/>
              <w:ind w:right="-2"/>
            </w:pPr>
            <w:r w:rsidRPr="00692A13">
              <w:rPr>
                <w:rFonts w:cstheme="minorHAnsi"/>
                <w:color w:val="000000" w:themeColor="text1"/>
              </w:rPr>
              <w:t>Mgr. Jaroslav Ším</w:t>
            </w:r>
            <w:r w:rsidR="00F70503">
              <w:rPr>
                <w:rFonts w:cstheme="minorHAnsi"/>
                <w:color w:val="000000" w:themeColor="text1"/>
              </w:rPr>
              <w:t>a, MBA, místopředseda</w:t>
            </w:r>
            <w:r w:rsidRPr="00692A13">
              <w:rPr>
                <w:rFonts w:cstheme="minorHAnsi"/>
                <w:color w:val="000000" w:themeColor="text1"/>
              </w:rPr>
              <w:t xml:space="preserve"> představenstva</w:t>
            </w:r>
          </w:p>
        </w:tc>
      </w:tr>
      <w:tr w:rsidR="007E5167" w:rsidRPr="001569D3" w14:paraId="3F9448EA" w14:textId="77777777" w:rsidTr="00E73DDD">
        <w:trPr>
          <w:trHeight w:val="57"/>
          <w:jc w:val="right"/>
        </w:trPr>
        <w:tc>
          <w:tcPr>
            <w:tcW w:w="2865" w:type="dxa"/>
            <w:vAlign w:val="center"/>
          </w:tcPr>
          <w:p w14:paraId="3AA00CD6" w14:textId="77777777" w:rsidR="007E5167" w:rsidRPr="009938F3" w:rsidRDefault="007E5167" w:rsidP="007E5167">
            <w:pPr>
              <w:widowControl w:val="0"/>
              <w:ind w:right="-2"/>
            </w:pPr>
            <w:r w:rsidRPr="009938F3">
              <w:t>Kontaktní osoba:</w:t>
            </w:r>
          </w:p>
          <w:p w14:paraId="2919324E" w14:textId="40529F22" w:rsidR="007E5167" w:rsidRPr="009938F3" w:rsidRDefault="007E5167" w:rsidP="00B6678B">
            <w:pPr>
              <w:rPr>
                <w:iCs/>
                <w:color w:val="000000"/>
              </w:rPr>
            </w:pPr>
            <w:r w:rsidRPr="009938F3">
              <w:t xml:space="preserve">(tj. osoba oprávněná k jednání za </w:t>
            </w:r>
            <w:r w:rsidR="00604415">
              <w:t>Kupujícího</w:t>
            </w:r>
            <w:r w:rsidRPr="009938F3">
              <w:t>)</w:t>
            </w:r>
          </w:p>
        </w:tc>
        <w:tc>
          <w:tcPr>
            <w:tcW w:w="6434" w:type="dxa"/>
            <w:vAlign w:val="center"/>
          </w:tcPr>
          <w:p w14:paraId="46AB9587" w14:textId="77126BF3" w:rsidR="007E5167" w:rsidRPr="001569D3" w:rsidRDefault="00DF35AE" w:rsidP="007E5167">
            <w:pPr>
              <w:widowControl w:val="0"/>
              <w:ind w:right="-2"/>
              <w:jc w:val="left"/>
            </w:pPr>
            <w:r>
              <w:t>Jiří Zedník</w:t>
            </w:r>
          </w:p>
        </w:tc>
      </w:tr>
      <w:tr w:rsidR="00604415" w:rsidRPr="001569D3" w14:paraId="25286C85" w14:textId="77777777" w:rsidTr="00406301">
        <w:trPr>
          <w:trHeight w:val="57"/>
          <w:jc w:val="right"/>
        </w:trPr>
        <w:tc>
          <w:tcPr>
            <w:tcW w:w="2865" w:type="dxa"/>
            <w:vAlign w:val="center"/>
          </w:tcPr>
          <w:p w14:paraId="36BE0FED" w14:textId="77777777" w:rsidR="00604415" w:rsidRPr="009938F3" w:rsidRDefault="00604415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Tel. na kontaktní osobu:</w:t>
            </w:r>
          </w:p>
        </w:tc>
        <w:tc>
          <w:tcPr>
            <w:tcW w:w="6434" w:type="dxa"/>
          </w:tcPr>
          <w:p w14:paraId="3475C58C" w14:textId="5FD482CF" w:rsidR="00604415" w:rsidRPr="001569D3" w:rsidRDefault="00604415" w:rsidP="00342821">
            <w:pPr>
              <w:widowControl w:val="0"/>
              <w:ind w:right="-2"/>
              <w:jc w:val="left"/>
            </w:pPr>
            <w:r>
              <w:t>+ 420</w:t>
            </w:r>
            <w:r w:rsidR="00342821">
              <w:t> 774 190 810</w:t>
            </w:r>
          </w:p>
        </w:tc>
      </w:tr>
      <w:tr w:rsidR="00604415" w:rsidRPr="001569D3" w14:paraId="0214928D" w14:textId="77777777" w:rsidTr="005C0D81">
        <w:trPr>
          <w:trHeight w:val="42"/>
          <w:jc w:val="right"/>
        </w:trPr>
        <w:tc>
          <w:tcPr>
            <w:tcW w:w="2865" w:type="dxa"/>
            <w:vAlign w:val="center"/>
          </w:tcPr>
          <w:p w14:paraId="1AD7E9EF" w14:textId="77777777" w:rsidR="00604415" w:rsidRPr="009938F3" w:rsidRDefault="00604415" w:rsidP="00604415">
            <w:pPr>
              <w:rPr>
                <w:iCs/>
                <w:color w:val="000000"/>
              </w:rPr>
            </w:pPr>
            <w:r w:rsidRPr="009938F3">
              <w:rPr>
                <w:iCs/>
                <w:color w:val="000000"/>
              </w:rPr>
              <w:t>E-mail kontaktní osoby:</w:t>
            </w:r>
          </w:p>
        </w:tc>
        <w:tc>
          <w:tcPr>
            <w:tcW w:w="6434" w:type="dxa"/>
          </w:tcPr>
          <w:p w14:paraId="68363177" w14:textId="177EF684" w:rsidR="00604415" w:rsidRPr="001569D3" w:rsidRDefault="00BA6EC7" w:rsidP="00DF35AE">
            <w:pPr>
              <w:widowControl w:val="0"/>
              <w:ind w:right="-2"/>
              <w:jc w:val="left"/>
            </w:pPr>
            <w:hyperlink r:id="rId8" w:history="1">
              <w:r w:rsidR="00DF35AE" w:rsidRPr="00BB53A5">
                <w:rPr>
                  <w:rStyle w:val="Hypertextovodkaz"/>
                </w:rPr>
                <w:t>jiri.zednik@nemocnicepk.cz</w:t>
              </w:r>
            </w:hyperlink>
          </w:p>
        </w:tc>
      </w:tr>
    </w:tbl>
    <w:p w14:paraId="6A46E969" w14:textId="77777777" w:rsidR="005E1885" w:rsidRPr="001569D3" w:rsidRDefault="00B12E31" w:rsidP="008045F6">
      <w:pPr>
        <w:pStyle w:val="Bezmezer"/>
        <w:spacing w:before="120" w:after="240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 </w:t>
      </w:r>
      <w:r w:rsidR="005E1885" w:rsidRPr="001569D3">
        <w:rPr>
          <w:rFonts w:ascii="Arial" w:hAnsi="Arial" w:cs="Arial"/>
          <w:sz w:val="20"/>
          <w:szCs w:val="20"/>
        </w:rPr>
        <w:t xml:space="preserve">(dále jen </w:t>
      </w:r>
      <w:r w:rsidRPr="001569D3">
        <w:rPr>
          <w:rFonts w:ascii="Arial" w:hAnsi="Arial" w:cs="Arial"/>
          <w:sz w:val="20"/>
          <w:szCs w:val="20"/>
        </w:rPr>
        <w:t>„</w:t>
      </w:r>
      <w:r w:rsidR="005E1885" w:rsidRPr="001569D3">
        <w:rPr>
          <w:rFonts w:ascii="Arial" w:hAnsi="Arial" w:cs="Arial"/>
          <w:b/>
          <w:sz w:val="20"/>
          <w:szCs w:val="20"/>
        </w:rPr>
        <w:t>Kupující</w:t>
      </w:r>
      <w:r w:rsidRPr="001569D3">
        <w:rPr>
          <w:rFonts w:ascii="Arial" w:hAnsi="Arial" w:cs="Arial"/>
          <w:b/>
          <w:sz w:val="20"/>
          <w:szCs w:val="20"/>
        </w:rPr>
        <w:t>“</w:t>
      </w:r>
      <w:r w:rsidR="005E1885" w:rsidRPr="001569D3">
        <w:rPr>
          <w:rFonts w:ascii="Arial" w:hAnsi="Arial" w:cs="Arial"/>
          <w:sz w:val="20"/>
          <w:szCs w:val="20"/>
        </w:rPr>
        <w:t>)</w:t>
      </w:r>
    </w:p>
    <w:p w14:paraId="59C5CBC9" w14:textId="77777777" w:rsidR="005E1885" w:rsidRPr="001569D3" w:rsidRDefault="00024300" w:rsidP="008045F6">
      <w:pPr>
        <w:numPr>
          <w:ilvl w:val="0"/>
          <w:numId w:val="8"/>
        </w:numPr>
        <w:spacing w:before="240" w:after="120"/>
        <w:ind w:left="357" w:hanging="357"/>
        <w:rPr>
          <w:bCs/>
        </w:rPr>
      </w:pPr>
      <w:r w:rsidRPr="001569D3">
        <w:rPr>
          <w:bCs/>
        </w:rPr>
        <w:t>Prodá</w:t>
      </w:r>
      <w:r w:rsidR="005E1885" w:rsidRPr="001569D3">
        <w:rPr>
          <w:bCs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434"/>
      </w:tblGrid>
      <w:tr w:rsidR="00CA03AE" w:rsidRPr="001569D3" w14:paraId="02D12298" w14:textId="77777777" w:rsidTr="00E73DDD">
        <w:trPr>
          <w:jc w:val="right"/>
        </w:trPr>
        <w:tc>
          <w:tcPr>
            <w:tcW w:w="2865" w:type="dxa"/>
            <w:vAlign w:val="center"/>
          </w:tcPr>
          <w:p w14:paraId="1427B264" w14:textId="77777777" w:rsidR="00CA03AE" w:rsidRPr="00566962" w:rsidRDefault="00CA03AE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color w:val="000000"/>
              </w:rPr>
              <w:t>N</w:t>
            </w:r>
            <w:r w:rsidRPr="00566962">
              <w:rPr>
                <w:color w:val="000000"/>
                <w:spacing w:val="-7"/>
              </w:rPr>
              <w:t>á</w:t>
            </w:r>
            <w:r w:rsidRPr="00566962">
              <w:rPr>
                <w:color w:val="000000"/>
              </w:rPr>
              <w:t>zev:</w:t>
            </w:r>
          </w:p>
        </w:tc>
        <w:tc>
          <w:tcPr>
            <w:tcW w:w="6434" w:type="dxa"/>
          </w:tcPr>
          <w:p w14:paraId="51F36E09" w14:textId="77777777" w:rsidR="00CA03AE" w:rsidRPr="001569D3" w:rsidRDefault="00CA03AE" w:rsidP="001569D3">
            <w:r w:rsidRPr="001569D3">
              <w:rPr>
                <w:b/>
                <w:bCs/>
                <w:color w:val="FF0000"/>
              </w:rPr>
              <w:t xml:space="preserve">doplní </w:t>
            </w:r>
            <w:r w:rsidR="00AE795B" w:rsidRPr="001569D3">
              <w:rPr>
                <w:b/>
                <w:bCs/>
                <w:color w:val="FF0000"/>
              </w:rPr>
              <w:t>dodavatel</w:t>
            </w:r>
          </w:p>
        </w:tc>
      </w:tr>
      <w:tr w:rsidR="00AE795B" w:rsidRPr="001569D3" w14:paraId="5F85BE82" w14:textId="77777777" w:rsidTr="00E73DDD">
        <w:trPr>
          <w:jc w:val="right"/>
        </w:trPr>
        <w:tc>
          <w:tcPr>
            <w:tcW w:w="2865" w:type="dxa"/>
            <w:vAlign w:val="center"/>
          </w:tcPr>
          <w:p w14:paraId="2C28D419" w14:textId="62002424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IČ</w:t>
            </w:r>
            <w:r w:rsidR="001D053B">
              <w:rPr>
                <w:bCs/>
                <w:color w:val="000000"/>
              </w:rPr>
              <w:t>O</w:t>
            </w:r>
            <w:r w:rsidRPr="00566962">
              <w:rPr>
                <w:bCs/>
                <w:color w:val="000000"/>
              </w:rPr>
              <w:t>/DIČ:</w:t>
            </w:r>
          </w:p>
        </w:tc>
        <w:tc>
          <w:tcPr>
            <w:tcW w:w="6434" w:type="dxa"/>
          </w:tcPr>
          <w:p w14:paraId="355D8360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1D053B" w:rsidRPr="001569D3" w14:paraId="7DD47F4B" w14:textId="77777777" w:rsidTr="00E73DDD">
        <w:trPr>
          <w:jc w:val="right"/>
        </w:trPr>
        <w:tc>
          <w:tcPr>
            <w:tcW w:w="2865" w:type="dxa"/>
            <w:vAlign w:val="center"/>
          </w:tcPr>
          <w:p w14:paraId="4FD0C032" w14:textId="6A277C25" w:rsidR="001D053B" w:rsidRPr="00566962" w:rsidRDefault="00A70D5A" w:rsidP="001569D3">
            <w:pPr>
              <w:widowControl w:val="0"/>
              <w:ind w:right="-2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Sp. Značka zápisu v OR</w:t>
            </w:r>
          </w:p>
        </w:tc>
        <w:tc>
          <w:tcPr>
            <w:tcW w:w="6434" w:type="dxa"/>
          </w:tcPr>
          <w:p w14:paraId="166A0F2A" w14:textId="1A680240" w:rsidR="001D053B" w:rsidRPr="001569D3" w:rsidRDefault="00A70D5A" w:rsidP="001569D3">
            <w:pPr>
              <w:rPr>
                <w:b/>
                <w:bCs/>
                <w:color w:val="FF0000"/>
              </w:rPr>
            </w:pPr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2FA9ACCB" w14:textId="77777777" w:rsidTr="00E73DDD">
        <w:trPr>
          <w:jc w:val="right"/>
        </w:trPr>
        <w:tc>
          <w:tcPr>
            <w:tcW w:w="2865" w:type="dxa"/>
            <w:vAlign w:val="center"/>
          </w:tcPr>
          <w:p w14:paraId="28EA69C1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Sídlo:</w:t>
            </w:r>
          </w:p>
        </w:tc>
        <w:tc>
          <w:tcPr>
            <w:tcW w:w="6434" w:type="dxa"/>
          </w:tcPr>
          <w:p w14:paraId="43E7D380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2C6BDB2E" w14:textId="77777777" w:rsidTr="00E73DDD">
        <w:trPr>
          <w:jc w:val="right"/>
        </w:trPr>
        <w:tc>
          <w:tcPr>
            <w:tcW w:w="2865" w:type="dxa"/>
            <w:vAlign w:val="center"/>
          </w:tcPr>
          <w:p w14:paraId="1B56B2AD" w14:textId="77777777" w:rsidR="00AE795B" w:rsidRPr="00566962" w:rsidRDefault="00AE795B" w:rsidP="001569D3">
            <w:pPr>
              <w:widowControl w:val="0"/>
              <w:ind w:right="-2"/>
              <w:rPr>
                <w:bCs/>
              </w:rPr>
            </w:pPr>
            <w:r w:rsidRPr="00566962">
              <w:rPr>
                <w:bCs/>
              </w:rPr>
              <w:t>Adresa pro doručování:</w:t>
            </w:r>
          </w:p>
          <w:p w14:paraId="681162E6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</w:rPr>
              <w:t xml:space="preserve">(pokud </w:t>
            </w:r>
            <w:r w:rsidRPr="00566962">
              <w:t>se liší od sídla)</w:t>
            </w:r>
          </w:p>
        </w:tc>
        <w:tc>
          <w:tcPr>
            <w:tcW w:w="6434" w:type="dxa"/>
          </w:tcPr>
          <w:p w14:paraId="7E0BF967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30A8DB0D" w14:textId="77777777" w:rsidTr="00E73DDD">
        <w:trPr>
          <w:jc w:val="right"/>
        </w:trPr>
        <w:tc>
          <w:tcPr>
            <w:tcW w:w="2865" w:type="dxa"/>
            <w:vAlign w:val="center"/>
          </w:tcPr>
          <w:p w14:paraId="40C449CE" w14:textId="1624EC38" w:rsidR="00AE795B" w:rsidRPr="00566962" w:rsidRDefault="00AE795B" w:rsidP="00CC5E92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color w:val="000000"/>
              </w:rPr>
              <w:t xml:space="preserve">Statutární </w:t>
            </w:r>
            <w:r w:rsidR="00CC5E92">
              <w:rPr>
                <w:color w:val="000000"/>
              </w:rPr>
              <w:t>zástupce</w:t>
            </w:r>
            <w:r w:rsidRPr="00566962">
              <w:rPr>
                <w:bCs/>
                <w:color w:val="000000"/>
              </w:rPr>
              <w:t>:</w:t>
            </w:r>
          </w:p>
        </w:tc>
        <w:tc>
          <w:tcPr>
            <w:tcW w:w="6434" w:type="dxa"/>
          </w:tcPr>
          <w:p w14:paraId="4550325C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E73DDD" w:rsidRPr="001569D3" w14:paraId="5AE83B37" w14:textId="77777777" w:rsidTr="00E73DDD">
        <w:trPr>
          <w:jc w:val="right"/>
        </w:trPr>
        <w:tc>
          <w:tcPr>
            <w:tcW w:w="2865" w:type="dxa"/>
            <w:vAlign w:val="center"/>
          </w:tcPr>
          <w:p w14:paraId="58E83D37" w14:textId="5370C0D6" w:rsidR="00E73DDD" w:rsidRPr="00566962" w:rsidRDefault="00E73DDD" w:rsidP="00604415">
            <w:pPr>
              <w:widowControl w:val="0"/>
              <w:ind w:right="-2"/>
              <w:rPr>
                <w:color w:val="000000"/>
              </w:rPr>
            </w:pPr>
            <w:r w:rsidRPr="00566962">
              <w:rPr>
                <w:iCs/>
                <w:color w:val="000000"/>
              </w:rPr>
              <w:t xml:space="preserve">E-mail statutárního </w:t>
            </w:r>
            <w:r w:rsidR="00604415">
              <w:rPr>
                <w:iCs/>
                <w:color w:val="000000"/>
              </w:rPr>
              <w:t>orgánu</w:t>
            </w:r>
            <w:r w:rsidRPr="00566962">
              <w:rPr>
                <w:iCs/>
                <w:color w:val="000000"/>
              </w:rPr>
              <w:t>:</w:t>
            </w:r>
          </w:p>
        </w:tc>
        <w:tc>
          <w:tcPr>
            <w:tcW w:w="6434" w:type="dxa"/>
          </w:tcPr>
          <w:p w14:paraId="6081495C" w14:textId="77777777" w:rsidR="00E73DDD" w:rsidRPr="001569D3" w:rsidRDefault="00E73DDD" w:rsidP="001569D3">
            <w:pPr>
              <w:rPr>
                <w:b/>
                <w:bCs/>
                <w:color w:val="FF0000"/>
              </w:rPr>
            </w:pPr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3EE4FAD4" w14:textId="77777777" w:rsidTr="00E73DDD">
        <w:trPr>
          <w:jc w:val="right"/>
        </w:trPr>
        <w:tc>
          <w:tcPr>
            <w:tcW w:w="2865" w:type="dxa"/>
            <w:vAlign w:val="center"/>
          </w:tcPr>
          <w:p w14:paraId="1A34A34B" w14:textId="77777777" w:rsidR="00C0593E" w:rsidRPr="00566962" w:rsidRDefault="00C0593E" w:rsidP="00C0593E">
            <w:pPr>
              <w:widowControl w:val="0"/>
              <w:ind w:right="-2"/>
            </w:pPr>
            <w:r w:rsidRPr="00566962">
              <w:t>Kontaktní osoba:</w:t>
            </w:r>
          </w:p>
          <w:p w14:paraId="706946D0" w14:textId="77777777" w:rsidR="00AE795B" w:rsidRPr="00566962" w:rsidRDefault="00C0593E" w:rsidP="00C0593E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t>(tj. osoba oprávněná k jednání za Prodávajícího ve věcech týkajících se této Smlouvy)</w:t>
            </w:r>
          </w:p>
        </w:tc>
        <w:tc>
          <w:tcPr>
            <w:tcW w:w="6434" w:type="dxa"/>
          </w:tcPr>
          <w:p w14:paraId="11CEA036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01B25DBB" w14:textId="77777777" w:rsidTr="00E73DDD">
        <w:trPr>
          <w:jc w:val="right"/>
        </w:trPr>
        <w:tc>
          <w:tcPr>
            <w:tcW w:w="2865" w:type="dxa"/>
            <w:vAlign w:val="center"/>
          </w:tcPr>
          <w:p w14:paraId="71776E3B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Tel. na kontaktní osobu:</w:t>
            </w:r>
          </w:p>
        </w:tc>
        <w:tc>
          <w:tcPr>
            <w:tcW w:w="6434" w:type="dxa"/>
          </w:tcPr>
          <w:p w14:paraId="0DCCB7C3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0CFB853C" w14:textId="77777777" w:rsidTr="00E73DDD">
        <w:trPr>
          <w:jc w:val="right"/>
        </w:trPr>
        <w:tc>
          <w:tcPr>
            <w:tcW w:w="2865" w:type="dxa"/>
            <w:vAlign w:val="center"/>
          </w:tcPr>
          <w:p w14:paraId="32C270A7" w14:textId="77777777" w:rsidR="00AE795B" w:rsidRPr="00566962" w:rsidRDefault="00AE795B" w:rsidP="001569D3">
            <w:pPr>
              <w:widowControl w:val="0"/>
              <w:ind w:right="-2"/>
              <w:rPr>
                <w:bCs/>
                <w:color w:val="000000"/>
              </w:rPr>
            </w:pPr>
            <w:r w:rsidRPr="00566962">
              <w:rPr>
                <w:bCs/>
                <w:color w:val="000000"/>
              </w:rPr>
              <w:t>E-mail kontaktní osoby:</w:t>
            </w:r>
          </w:p>
        </w:tc>
        <w:tc>
          <w:tcPr>
            <w:tcW w:w="6434" w:type="dxa"/>
          </w:tcPr>
          <w:p w14:paraId="68688678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6D6A09A2" w14:textId="77777777" w:rsidTr="00E73DDD">
        <w:trPr>
          <w:jc w:val="right"/>
        </w:trPr>
        <w:tc>
          <w:tcPr>
            <w:tcW w:w="2865" w:type="dxa"/>
          </w:tcPr>
          <w:p w14:paraId="283307E5" w14:textId="77777777" w:rsidR="00AE795B" w:rsidRPr="00566962" w:rsidRDefault="00AE795B" w:rsidP="001569D3">
            <w:r w:rsidRPr="00566962">
              <w:t>Banka:</w:t>
            </w:r>
          </w:p>
        </w:tc>
        <w:tc>
          <w:tcPr>
            <w:tcW w:w="6434" w:type="dxa"/>
          </w:tcPr>
          <w:p w14:paraId="48C29F67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  <w:tr w:rsidR="00AE795B" w:rsidRPr="001569D3" w14:paraId="11CCF1AB" w14:textId="77777777" w:rsidTr="00E73DDD">
        <w:trPr>
          <w:jc w:val="right"/>
        </w:trPr>
        <w:tc>
          <w:tcPr>
            <w:tcW w:w="2865" w:type="dxa"/>
          </w:tcPr>
          <w:p w14:paraId="1800762D" w14:textId="77777777" w:rsidR="00AE795B" w:rsidRPr="00566962" w:rsidRDefault="00AE795B" w:rsidP="001569D3">
            <w:r w:rsidRPr="00566962">
              <w:t>Číslo účtu:</w:t>
            </w:r>
          </w:p>
        </w:tc>
        <w:tc>
          <w:tcPr>
            <w:tcW w:w="6434" w:type="dxa"/>
          </w:tcPr>
          <w:p w14:paraId="64C26C98" w14:textId="77777777" w:rsidR="00AE795B" w:rsidRPr="001569D3" w:rsidRDefault="00AE795B" w:rsidP="001569D3">
            <w:r w:rsidRPr="001569D3">
              <w:rPr>
                <w:b/>
                <w:bCs/>
                <w:color w:val="FF0000"/>
              </w:rPr>
              <w:t>doplní dodavatel</w:t>
            </w:r>
          </w:p>
        </w:tc>
      </w:tr>
    </w:tbl>
    <w:p w14:paraId="7E5FD68E" w14:textId="77777777" w:rsidR="005E1885" w:rsidRPr="001569D3" w:rsidRDefault="005E1885" w:rsidP="001569D3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(dále jen </w:t>
      </w:r>
      <w:r w:rsidR="00B12E31" w:rsidRPr="001569D3">
        <w:rPr>
          <w:rFonts w:ascii="Arial" w:hAnsi="Arial" w:cs="Arial"/>
          <w:sz w:val="20"/>
          <w:szCs w:val="20"/>
        </w:rPr>
        <w:t>„</w:t>
      </w:r>
      <w:r w:rsidR="00024300" w:rsidRPr="001569D3">
        <w:rPr>
          <w:rFonts w:ascii="Arial" w:hAnsi="Arial" w:cs="Arial"/>
          <w:b/>
          <w:sz w:val="20"/>
          <w:szCs w:val="20"/>
        </w:rPr>
        <w:t>Prodá</w:t>
      </w:r>
      <w:r w:rsidRPr="001569D3">
        <w:rPr>
          <w:rFonts w:ascii="Arial" w:hAnsi="Arial" w:cs="Arial"/>
          <w:b/>
          <w:sz w:val="20"/>
          <w:szCs w:val="20"/>
        </w:rPr>
        <w:t>vající</w:t>
      </w:r>
      <w:r w:rsidR="00B12E31" w:rsidRPr="001569D3">
        <w:rPr>
          <w:rFonts w:ascii="Arial" w:hAnsi="Arial" w:cs="Arial"/>
          <w:sz w:val="20"/>
          <w:szCs w:val="20"/>
        </w:rPr>
        <w:t>“</w:t>
      </w:r>
      <w:r w:rsidRPr="001569D3">
        <w:rPr>
          <w:rFonts w:ascii="Arial" w:hAnsi="Arial" w:cs="Arial"/>
          <w:sz w:val="20"/>
          <w:szCs w:val="20"/>
        </w:rPr>
        <w:t>)</w:t>
      </w:r>
    </w:p>
    <w:p w14:paraId="2E386CA8" w14:textId="1B135FEF" w:rsidR="005E1885" w:rsidRDefault="00566962" w:rsidP="008045F6">
      <w:pPr>
        <w:autoSpaceDE w:val="0"/>
        <w:autoSpaceDN w:val="0"/>
        <w:adjustRightInd w:val="0"/>
        <w:spacing w:before="240" w:after="120"/>
      </w:pPr>
      <w:r w:rsidRPr="00566962">
        <w:t xml:space="preserve">uzavřeli níže uvedeného dne, měsíce a roku tuto Rámcovou </w:t>
      </w:r>
      <w:r w:rsidR="0090068D">
        <w:t>dohodu</w:t>
      </w:r>
      <w:r w:rsidRPr="00566962">
        <w:t xml:space="preserve"> (dále jen „ </w:t>
      </w:r>
      <w:r w:rsidR="0090068D">
        <w:t>Dohoda</w:t>
      </w:r>
      <w:r w:rsidRPr="00566962">
        <w:t>“)</w:t>
      </w:r>
    </w:p>
    <w:p w14:paraId="56CBB27B" w14:textId="77777777" w:rsidR="008045F6" w:rsidRDefault="008045F6" w:rsidP="008045F6">
      <w:pPr>
        <w:autoSpaceDE w:val="0"/>
        <w:autoSpaceDN w:val="0"/>
        <w:adjustRightInd w:val="0"/>
      </w:pPr>
    </w:p>
    <w:p w14:paraId="2B3575BA" w14:textId="77777777" w:rsidR="001F3C92" w:rsidRDefault="001F3C92" w:rsidP="008045F6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II. ÚVODNÍ USTANOVENÍ</w:t>
      </w:r>
    </w:p>
    <w:p w14:paraId="3CF2182B" w14:textId="73797E32" w:rsidR="001F3C92" w:rsidRDefault="001F3C92" w:rsidP="00207AB0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41724">
        <w:rPr>
          <w:rFonts w:ascii="Arial" w:hAnsi="Arial" w:cs="Arial"/>
          <w:bCs/>
          <w:sz w:val="20"/>
          <w:szCs w:val="20"/>
        </w:rPr>
        <w:t xml:space="preserve">Kupující prohlašuje, že je veřejným zadavatelem ve smyslu § 4 odst. 1 písm. </w:t>
      </w:r>
      <w:r w:rsidR="00DF35AE">
        <w:rPr>
          <w:rFonts w:ascii="Arial" w:hAnsi="Arial" w:cs="Arial"/>
          <w:bCs/>
          <w:sz w:val="20"/>
          <w:szCs w:val="20"/>
        </w:rPr>
        <w:t>e</w:t>
      </w:r>
      <w:r w:rsidRPr="00541724">
        <w:rPr>
          <w:rFonts w:ascii="Arial" w:hAnsi="Arial" w:cs="Arial"/>
          <w:bCs/>
          <w:sz w:val="20"/>
          <w:szCs w:val="20"/>
        </w:rPr>
        <w:t>) zákona č.  134/2016 Sb., o zadávání veřejných zakázek, v platném znění (dále jen „zákon o Z</w:t>
      </w:r>
      <w:r w:rsidR="0051596F">
        <w:rPr>
          <w:rFonts w:ascii="Arial" w:hAnsi="Arial" w:cs="Arial"/>
          <w:bCs/>
          <w:sz w:val="20"/>
          <w:szCs w:val="20"/>
        </w:rPr>
        <w:t>Z</w:t>
      </w:r>
      <w:r w:rsidRPr="00541724">
        <w:rPr>
          <w:rFonts w:ascii="Arial" w:hAnsi="Arial" w:cs="Arial"/>
          <w:bCs/>
          <w:sz w:val="20"/>
          <w:szCs w:val="20"/>
        </w:rPr>
        <w:t>VZ“). Kupující je podle zákona o Z</w:t>
      </w:r>
      <w:r w:rsidR="0051596F">
        <w:rPr>
          <w:rFonts w:ascii="Arial" w:hAnsi="Arial" w:cs="Arial"/>
          <w:bCs/>
          <w:sz w:val="20"/>
          <w:szCs w:val="20"/>
        </w:rPr>
        <w:t>Z</w:t>
      </w:r>
      <w:r w:rsidRPr="00541724">
        <w:rPr>
          <w:rFonts w:ascii="Arial" w:hAnsi="Arial" w:cs="Arial"/>
          <w:bCs/>
          <w:sz w:val="20"/>
          <w:szCs w:val="20"/>
        </w:rPr>
        <w:t>VZ povinen zadat veřejnou zakázku v zadávacím řízení.</w:t>
      </w:r>
    </w:p>
    <w:p w14:paraId="2E95FAEB" w14:textId="1C7DC41C" w:rsidR="001F3C92" w:rsidRPr="00915D7F" w:rsidRDefault="001F3C92" w:rsidP="007C05D4">
      <w:pPr>
        <w:pStyle w:val="Nadpis2"/>
        <w:widowControl w:val="0"/>
        <w:numPr>
          <w:ilvl w:val="0"/>
          <w:numId w:val="21"/>
        </w:numPr>
        <w:spacing w:after="120"/>
        <w:ind w:left="426" w:hanging="426"/>
        <w:rPr>
          <w:b/>
          <w:sz w:val="20"/>
          <w:szCs w:val="20"/>
        </w:rPr>
      </w:pPr>
      <w:r w:rsidRPr="000562A9">
        <w:rPr>
          <w:sz w:val="20"/>
          <w:szCs w:val="20"/>
        </w:rPr>
        <w:lastRenderedPageBreak/>
        <w:t xml:space="preserve">Prodávající prohlašuje, že je 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i/>
          <w:color w:val="FF0000"/>
          <w:sz w:val="20"/>
          <w:szCs w:val="20"/>
        </w:rPr>
        <w:t>(právnickou / fyzickou)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>osobou</w:t>
      </w:r>
      <w:r>
        <w:rPr>
          <w:sz w:val="20"/>
          <w:szCs w:val="20"/>
        </w:rPr>
        <w:t>,</w:t>
      </w:r>
      <w:r w:rsidRPr="000562A9">
        <w:rPr>
          <w:sz w:val="20"/>
          <w:szCs w:val="20"/>
        </w:rPr>
        <w:t xml:space="preserve"> řádně podnikající podle zákona, která se zabývá </w:t>
      </w:r>
      <w:r w:rsidR="00342821">
        <w:rPr>
          <w:sz w:val="20"/>
          <w:szCs w:val="20"/>
        </w:rPr>
        <w:t xml:space="preserve">zajištěním dodávek </w:t>
      </w:r>
      <w:r w:rsidR="00C37C2E">
        <w:rPr>
          <w:sz w:val="20"/>
          <w:szCs w:val="20"/>
        </w:rPr>
        <w:t>inkontinenčních pomůcek a dětských plen</w:t>
      </w:r>
      <w:r>
        <w:rPr>
          <w:i/>
          <w:sz w:val="20"/>
          <w:szCs w:val="20"/>
        </w:rPr>
        <w:t>,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>dle této smlouvy a která je zapsaná v 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i/>
          <w:color w:val="FF0000"/>
          <w:sz w:val="20"/>
          <w:szCs w:val="20"/>
        </w:rPr>
        <w:t>(obchodním / živnostenském)</w:t>
      </w:r>
      <w:r w:rsidRPr="000562A9">
        <w:rPr>
          <w:i/>
          <w:sz w:val="20"/>
          <w:szCs w:val="20"/>
        </w:rPr>
        <w:t xml:space="preserve"> </w:t>
      </w:r>
      <w:r w:rsidRPr="000562A9">
        <w:rPr>
          <w:sz w:val="20"/>
          <w:szCs w:val="20"/>
        </w:rPr>
        <w:t xml:space="preserve">rejstříku vedeném </w:t>
      </w:r>
      <w:r w:rsidRPr="000562A9">
        <w:rPr>
          <w:color w:val="FF0000"/>
          <w:sz w:val="20"/>
          <w:szCs w:val="20"/>
        </w:rPr>
        <w:t>DOPLNÍ DODAVATEL</w:t>
      </w:r>
      <w:r w:rsidRPr="000562A9">
        <w:rPr>
          <w:i/>
          <w:color w:val="FF0000"/>
          <w:sz w:val="20"/>
          <w:szCs w:val="20"/>
        </w:rPr>
        <w:t xml:space="preserve"> </w:t>
      </w:r>
      <w:r w:rsidRPr="000562A9">
        <w:rPr>
          <w:bCs/>
          <w:i/>
          <w:color w:val="FF0000"/>
          <w:sz w:val="20"/>
          <w:szCs w:val="20"/>
        </w:rPr>
        <w:t>(doplnit údaj o zápisu v příslušné evidenci)</w:t>
      </w:r>
      <w:r w:rsidRPr="000562A9">
        <w:rPr>
          <w:color w:val="FF0000"/>
          <w:sz w:val="20"/>
          <w:szCs w:val="20"/>
        </w:rPr>
        <w:t>.</w:t>
      </w:r>
      <w:r w:rsidRPr="000562A9">
        <w:rPr>
          <w:sz w:val="20"/>
          <w:szCs w:val="20"/>
        </w:rPr>
        <w:t xml:space="preserve"> Prodávající dále prohlašuje, že splňuje veškeré podmínky a požadavky v této smlouvě stanovené a je oprávněn tuto </w:t>
      </w:r>
      <w:r w:rsidR="0090068D">
        <w:rPr>
          <w:sz w:val="20"/>
          <w:szCs w:val="20"/>
        </w:rPr>
        <w:t>dohodu</w:t>
      </w:r>
      <w:r w:rsidRPr="000562A9">
        <w:rPr>
          <w:sz w:val="20"/>
          <w:szCs w:val="20"/>
        </w:rPr>
        <w:t xml:space="preserve"> uzavřít a řádně plnit závazky v ní obsažené.</w:t>
      </w:r>
    </w:p>
    <w:p w14:paraId="03F32BBB" w14:textId="27CF0ED9" w:rsidR="0051596F" w:rsidRDefault="0051596F" w:rsidP="007C05D4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1596F">
        <w:rPr>
          <w:rFonts w:ascii="Arial" w:hAnsi="Arial" w:cs="Arial"/>
          <w:bCs/>
          <w:sz w:val="20"/>
          <w:szCs w:val="20"/>
        </w:rPr>
        <w:t>Rám</w:t>
      </w:r>
      <w:r w:rsidR="00DE097C">
        <w:rPr>
          <w:rFonts w:ascii="Arial" w:hAnsi="Arial" w:cs="Arial"/>
          <w:bCs/>
          <w:sz w:val="20"/>
          <w:szCs w:val="20"/>
        </w:rPr>
        <w:t xml:space="preserve">cová </w:t>
      </w:r>
      <w:r w:rsidR="0090068D">
        <w:rPr>
          <w:rFonts w:ascii="Arial" w:hAnsi="Arial" w:cs="Arial"/>
          <w:bCs/>
          <w:sz w:val="20"/>
          <w:szCs w:val="20"/>
        </w:rPr>
        <w:t>dohoda</w:t>
      </w:r>
      <w:r>
        <w:rPr>
          <w:rFonts w:ascii="Arial" w:hAnsi="Arial" w:cs="Arial"/>
          <w:bCs/>
          <w:sz w:val="20"/>
          <w:szCs w:val="20"/>
        </w:rPr>
        <w:t xml:space="preserve"> je uzavírána mezi K</w:t>
      </w:r>
      <w:r w:rsidRPr="0051596F">
        <w:rPr>
          <w:rFonts w:ascii="Arial" w:hAnsi="Arial" w:cs="Arial"/>
          <w:bCs/>
          <w:sz w:val="20"/>
          <w:szCs w:val="20"/>
        </w:rPr>
        <w:t xml:space="preserve">upujícím, jakožto centrálním zadavatelem, který uzavírá </w:t>
      </w:r>
      <w:r>
        <w:rPr>
          <w:rFonts w:ascii="Arial" w:hAnsi="Arial" w:cs="Arial"/>
          <w:bCs/>
          <w:sz w:val="20"/>
          <w:szCs w:val="20"/>
        </w:rPr>
        <w:t>R</w:t>
      </w:r>
      <w:r w:rsidRPr="0051596F">
        <w:rPr>
          <w:rFonts w:ascii="Arial" w:hAnsi="Arial" w:cs="Arial"/>
          <w:bCs/>
          <w:sz w:val="20"/>
          <w:szCs w:val="20"/>
        </w:rPr>
        <w:t xml:space="preserve">ámcovou </w:t>
      </w:r>
      <w:r w:rsidR="0090068D">
        <w:rPr>
          <w:rFonts w:ascii="Arial" w:hAnsi="Arial" w:cs="Arial"/>
          <w:bCs/>
          <w:sz w:val="20"/>
          <w:szCs w:val="20"/>
        </w:rPr>
        <w:t>dohodu</w:t>
      </w:r>
      <w:r w:rsidRPr="0051596F">
        <w:rPr>
          <w:rFonts w:ascii="Arial" w:hAnsi="Arial" w:cs="Arial"/>
          <w:bCs/>
          <w:sz w:val="20"/>
          <w:szCs w:val="20"/>
        </w:rPr>
        <w:t xml:space="preserve"> jménem a na účet dílčích zadavatelů, pro něž bylo provedeno </w:t>
      </w:r>
      <w:r>
        <w:rPr>
          <w:rFonts w:ascii="Arial" w:hAnsi="Arial" w:cs="Arial"/>
          <w:bCs/>
          <w:sz w:val="20"/>
          <w:szCs w:val="20"/>
        </w:rPr>
        <w:t>zadávací</w:t>
      </w:r>
      <w:r w:rsidRPr="0051596F">
        <w:rPr>
          <w:rFonts w:ascii="Arial" w:hAnsi="Arial" w:cs="Arial"/>
          <w:bCs/>
          <w:sz w:val="20"/>
          <w:szCs w:val="20"/>
        </w:rPr>
        <w:t xml:space="preserve"> řízení na předmětnou VZ, tj. na účet tzv. zúčastněných </w:t>
      </w:r>
      <w:r>
        <w:rPr>
          <w:rFonts w:ascii="Arial" w:hAnsi="Arial" w:cs="Arial"/>
          <w:bCs/>
          <w:sz w:val="20"/>
          <w:szCs w:val="20"/>
        </w:rPr>
        <w:t xml:space="preserve">dílčích </w:t>
      </w:r>
      <w:r w:rsidRPr="0051596F">
        <w:rPr>
          <w:rFonts w:ascii="Arial" w:hAnsi="Arial" w:cs="Arial"/>
          <w:bCs/>
          <w:sz w:val="20"/>
          <w:szCs w:val="20"/>
        </w:rPr>
        <w:t xml:space="preserve">zadavatelů, kterými jsou </w:t>
      </w:r>
      <w:r>
        <w:rPr>
          <w:rFonts w:ascii="Arial" w:hAnsi="Arial" w:cs="Arial"/>
          <w:bCs/>
          <w:sz w:val="20"/>
          <w:szCs w:val="20"/>
        </w:rPr>
        <w:t>zdravotnická zařízení Plzeňského kraje, ovládaná společností Nemocnice Plzeňského kraje</w:t>
      </w:r>
      <w:r w:rsidR="00624BF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a. s</w:t>
      </w:r>
      <w:r w:rsidRPr="0051596F">
        <w:rPr>
          <w:rFonts w:ascii="Arial" w:hAnsi="Arial" w:cs="Arial"/>
          <w:bCs/>
          <w:sz w:val="20"/>
          <w:szCs w:val="20"/>
        </w:rPr>
        <w:t xml:space="preserve"> a </w:t>
      </w:r>
      <w:r w:rsidR="00DE097C">
        <w:rPr>
          <w:rFonts w:ascii="Arial" w:hAnsi="Arial" w:cs="Arial"/>
          <w:bCs/>
          <w:sz w:val="20"/>
          <w:szCs w:val="20"/>
        </w:rPr>
        <w:t>P</w:t>
      </w:r>
      <w:r w:rsidRPr="0051596F">
        <w:rPr>
          <w:rFonts w:ascii="Arial" w:hAnsi="Arial" w:cs="Arial"/>
          <w:bCs/>
          <w:sz w:val="20"/>
          <w:szCs w:val="20"/>
        </w:rPr>
        <w:t xml:space="preserve">rodávajícím, který </w:t>
      </w:r>
      <w:r>
        <w:rPr>
          <w:rFonts w:ascii="Arial" w:hAnsi="Arial" w:cs="Arial"/>
          <w:bCs/>
          <w:sz w:val="20"/>
          <w:szCs w:val="20"/>
        </w:rPr>
        <w:t>byl vybrán k plnění předmětné části VZ</w:t>
      </w:r>
      <w:r w:rsidRPr="0051596F">
        <w:rPr>
          <w:rFonts w:ascii="Arial" w:hAnsi="Arial" w:cs="Arial"/>
          <w:bCs/>
          <w:sz w:val="20"/>
          <w:szCs w:val="20"/>
        </w:rPr>
        <w:t xml:space="preserve"> v rámci hodnocení nabídek podaných na předmětnou</w:t>
      </w:r>
      <w:r>
        <w:rPr>
          <w:rFonts w:ascii="Arial" w:hAnsi="Arial" w:cs="Arial"/>
          <w:bCs/>
          <w:sz w:val="20"/>
          <w:szCs w:val="20"/>
        </w:rPr>
        <w:t xml:space="preserve"> část</w:t>
      </w:r>
      <w:r w:rsidRPr="0051596F">
        <w:rPr>
          <w:rFonts w:ascii="Arial" w:hAnsi="Arial" w:cs="Arial"/>
          <w:bCs/>
          <w:sz w:val="20"/>
          <w:szCs w:val="20"/>
        </w:rPr>
        <w:t xml:space="preserve"> VZ a zároveň splnil </w:t>
      </w:r>
      <w:r>
        <w:rPr>
          <w:rFonts w:ascii="Arial" w:hAnsi="Arial" w:cs="Arial"/>
          <w:bCs/>
          <w:sz w:val="20"/>
          <w:szCs w:val="20"/>
        </w:rPr>
        <w:t xml:space="preserve">veškeré </w:t>
      </w:r>
      <w:r w:rsidRPr="0051596F">
        <w:rPr>
          <w:rFonts w:ascii="Arial" w:hAnsi="Arial" w:cs="Arial"/>
          <w:bCs/>
          <w:sz w:val="20"/>
          <w:szCs w:val="20"/>
        </w:rPr>
        <w:t>požadavky stanovené zadavatelem v zadávacích podmínkách.</w:t>
      </w:r>
    </w:p>
    <w:p w14:paraId="1C5ABAE6" w14:textId="77777777" w:rsidR="00DE097C" w:rsidRDefault="00DE097C" w:rsidP="007C05D4">
      <w:pPr>
        <w:pStyle w:val="Odstavecseseznamem"/>
        <w:spacing w:before="240"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414CC3BD" w14:textId="32D56AF5" w:rsidR="00DE097C" w:rsidRDefault="00DE097C" w:rsidP="007C05D4">
      <w:pPr>
        <w:pStyle w:val="Odstavecseseznamem"/>
        <w:numPr>
          <w:ilvl w:val="0"/>
          <w:numId w:val="21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C05D4">
        <w:rPr>
          <w:rFonts w:ascii="Arial" w:hAnsi="Arial" w:cs="Arial"/>
          <w:bCs/>
          <w:sz w:val="20"/>
          <w:szCs w:val="20"/>
        </w:rPr>
        <w:t xml:space="preserve">Dílčí zadavatelé tj. zdravotnická zařízení PK, budou k </w:t>
      </w:r>
      <w:r w:rsidR="0090068D" w:rsidRPr="007C05D4">
        <w:rPr>
          <w:rFonts w:ascii="Arial" w:hAnsi="Arial" w:cs="Arial"/>
          <w:bCs/>
          <w:sz w:val="20"/>
          <w:szCs w:val="20"/>
        </w:rPr>
        <w:t>Dohodě</w:t>
      </w:r>
      <w:r w:rsidRPr="007C05D4">
        <w:rPr>
          <w:rFonts w:ascii="Arial" w:hAnsi="Arial" w:cs="Arial"/>
          <w:bCs/>
          <w:sz w:val="20"/>
          <w:szCs w:val="20"/>
        </w:rPr>
        <w:t xml:space="preserve"> přistupovat postupně</w:t>
      </w:r>
      <w:r w:rsidR="00AC2A2C">
        <w:rPr>
          <w:rFonts w:ascii="Arial" w:hAnsi="Arial" w:cs="Arial"/>
          <w:bCs/>
          <w:sz w:val="20"/>
          <w:szCs w:val="20"/>
        </w:rPr>
        <w:t>,</w:t>
      </w:r>
      <w:r w:rsidR="007C05D4">
        <w:rPr>
          <w:rFonts w:ascii="Arial" w:hAnsi="Arial" w:cs="Arial"/>
          <w:bCs/>
          <w:sz w:val="20"/>
          <w:szCs w:val="20"/>
        </w:rPr>
        <w:t xml:space="preserve"> na základě Dohody o přistoupení.</w:t>
      </w:r>
      <w:r w:rsidRPr="007C05D4">
        <w:rPr>
          <w:rFonts w:ascii="Arial" w:hAnsi="Arial" w:cs="Arial"/>
          <w:bCs/>
          <w:sz w:val="20"/>
          <w:szCs w:val="20"/>
        </w:rPr>
        <w:t xml:space="preserve">  Vzhledem k tomu, že jde o veřejnoprávní subjekty, centrální zadavatel požaduje, aby vybraný dodavatel s každým dílčím zadavatelem uzavřel písemnou dohodu o přistoupení. V této dohodě bude </w:t>
      </w:r>
      <w:r w:rsidR="00624BF8" w:rsidRPr="007C05D4">
        <w:rPr>
          <w:rFonts w:ascii="Arial" w:hAnsi="Arial" w:cs="Arial"/>
          <w:bCs/>
          <w:sz w:val="20"/>
          <w:szCs w:val="20"/>
        </w:rPr>
        <w:t xml:space="preserve">obsažen </w:t>
      </w:r>
      <w:r w:rsidRPr="007C05D4">
        <w:rPr>
          <w:rFonts w:ascii="Arial" w:hAnsi="Arial" w:cs="Arial"/>
          <w:bCs/>
          <w:sz w:val="20"/>
          <w:szCs w:val="20"/>
        </w:rPr>
        <w:t xml:space="preserve">odkaz na tuto Rámcovou </w:t>
      </w:r>
      <w:r w:rsidR="0090068D" w:rsidRPr="007C05D4">
        <w:rPr>
          <w:rFonts w:ascii="Arial" w:hAnsi="Arial" w:cs="Arial"/>
          <w:bCs/>
          <w:sz w:val="20"/>
          <w:szCs w:val="20"/>
        </w:rPr>
        <w:t xml:space="preserve">dohodu </w:t>
      </w:r>
      <w:r w:rsidRPr="007C05D4">
        <w:rPr>
          <w:rFonts w:ascii="Arial" w:hAnsi="Arial" w:cs="Arial"/>
          <w:bCs/>
          <w:sz w:val="20"/>
          <w:szCs w:val="20"/>
        </w:rPr>
        <w:t xml:space="preserve">a základní informace o poskytování dodávek mezi dodavatelem a konkrétním dílčím zadavatelem. </w:t>
      </w:r>
    </w:p>
    <w:p w14:paraId="4F641528" w14:textId="77777777" w:rsidR="007C05D4" w:rsidRPr="007C05D4" w:rsidRDefault="007C05D4" w:rsidP="007C05D4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10F63C12" w14:textId="7CAB6F1C" w:rsidR="00DE097C" w:rsidRDefault="00DE097C" w:rsidP="007C05D4">
      <w:pPr>
        <w:pStyle w:val="Odstavecseseznamem"/>
        <w:numPr>
          <w:ilvl w:val="0"/>
          <w:numId w:val="21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E097C">
        <w:rPr>
          <w:rFonts w:ascii="Arial" w:hAnsi="Arial" w:cs="Arial"/>
          <w:bCs/>
          <w:sz w:val="20"/>
          <w:szCs w:val="20"/>
        </w:rPr>
        <w:t xml:space="preserve">Dílčí dohody o přistoupení k Rámcové </w:t>
      </w:r>
      <w:r w:rsidR="0090068D" w:rsidRPr="0090068D">
        <w:rPr>
          <w:rFonts w:ascii="Arial" w:hAnsi="Arial" w:cs="Arial"/>
          <w:bCs/>
          <w:sz w:val="20"/>
          <w:szCs w:val="20"/>
        </w:rPr>
        <w:t>dohod</w:t>
      </w:r>
      <w:r w:rsidR="0090068D">
        <w:rPr>
          <w:rFonts w:ascii="Arial" w:hAnsi="Arial" w:cs="Arial"/>
          <w:bCs/>
          <w:sz w:val="20"/>
          <w:szCs w:val="20"/>
        </w:rPr>
        <w:t>ě</w:t>
      </w:r>
      <w:r w:rsidR="0090068D" w:rsidRPr="0090068D">
        <w:rPr>
          <w:rFonts w:ascii="Arial" w:hAnsi="Arial" w:cs="Arial"/>
          <w:bCs/>
          <w:sz w:val="20"/>
          <w:szCs w:val="20"/>
        </w:rPr>
        <w:t xml:space="preserve"> </w:t>
      </w:r>
      <w:r w:rsidRPr="00DE097C">
        <w:rPr>
          <w:rFonts w:ascii="Arial" w:hAnsi="Arial" w:cs="Arial"/>
          <w:bCs/>
          <w:sz w:val="20"/>
          <w:szCs w:val="20"/>
        </w:rPr>
        <w:t xml:space="preserve">budou uzavírány vždy </w:t>
      </w:r>
      <w:r w:rsidR="00510391">
        <w:rPr>
          <w:rFonts w:ascii="Arial" w:hAnsi="Arial" w:cs="Arial"/>
          <w:bCs/>
          <w:sz w:val="20"/>
          <w:szCs w:val="20"/>
        </w:rPr>
        <w:t xml:space="preserve">v </w:t>
      </w:r>
      <w:r w:rsidRPr="00DE097C">
        <w:rPr>
          <w:rFonts w:ascii="Arial" w:hAnsi="Arial" w:cs="Arial"/>
          <w:bCs/>
          <w:sz w:val="20"/>
          <w:szCs w:val="20"/>
        </w:rPr>
        <w:t>písemné, elektronické podobě s připojenými elektronickými podpisy smluvních stran.</w:t>
      </w:r>
    </w:p>
    <w:p w14:paraId="45AD2B6B" w14:textId="1B5AD55C" w:rsidR="005E1885" w:rsidRDefault="00B12E31" w:rsidP="001569D3">
      <w:pPr>
        <w:spacing w:after="120"/>
        <w:jc w:val="center"/>
        <w:rPr>
          <w:b/>
          <w:bCs/>
        </w:rPr>
      </w:pPr>
      <w:r w:rsidRPr="001569D3">
        <w:rPr>
          <w:b/>
          <w:bCs/>
        </w:rPr>
        <w:t>I</w:t>
      </w:r>
      <w:r w:rsidR="005E1885" w:rsidRPr="001569D3">
        <w:rPr>
          <w:b/>
          <w:bCs/>
        </w:rPr>
        <w:t>I</w:t>
      </w:r>
      <w:r w:rsidR="001F3C92">
        <w:rPr>
          <w:b/>
          <w:bCs/>
        </w:rPr>
        <w:t>I</w:t>
      </w:r>
      <w:r w:rsidR="005E1885" w:rsidRPr="001569D3">
        <w:rPr>
          <w:b/>
          <w:bCs/>
        </w:rPr>
        <w:t xml:space="preserve">. PŘEDMĚT </w:t>
      </w:r>
      <w:r w:rsidR="0047610C" w:rsidRPr="001569D3">
        <w:rPr>
          <w:b/>
          <w:bCs/>
        </w:rPr>
        <w:t xml:space="preserve">A ÚČEL </w:t>
      </w:r>
      <w:r w:rsidR="0090068D">
        <w:rPr>
          <w:b/>
          <w:bCs/>
        </w:rPr>
        <w:t>DOHODY</w:t>
      </w:r>
    </w:p>
    <w:p w14:paraId="2C29EABF" w14:textId="30BE8292" w:rsidR="00B527A3" w:rsidRPr="00D3582B" w:rsidRDefault="00B527A3" w:rsidP="0090068D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3582B">
        <w:rPr>
          <w:rFonts w:ascii="Arial" w:hAnsi="Arial" w:cs="Arial"/>
          <w:sz w:val="20"/>
          <w:szCs w:val="20"/>
        </w:rPr>
        <w:t xml:space="preserve">Předmětem této </w:t>
      </w:r>
      <w:r w:rsidR="0090068D">
        <w:rPr>
          <w:rFonts w:ascii="Arial" w:hAnsi="Arial" w:cs="Arial"/>
          <w:sz w:val="20"/>
          <w:szCs w:val="20"/>
        </w:rPr>
        <w:t>Dohody</w:t>
      </w:r>
      <w:r w:rsidRPr="00D3582B">
        <w:rPr>
          <w:rFonts w:ascii="Arial" w:hAnsi="Arial" w:cs="Arial"/>
          <w:sz w:val="20"/>
          <w:szCs w:val="20"/>
        </w:rPr>
        <w:t xml:space="preserve"> </w:t>
      </w:r>
      <w:r w:rsidRPr="00D3582B">
        <w:rPr>
          <w:rFonts w:ascii="Arial" w:hAnsi="Arial" w:cs="Arial"/>
          <w:color w:val="000000"/>
          <w:sz w:val="20"/>
          <w:szCs w:val="20"/>
        </w:rPr>
        <w:t xml:space="preserve">jsou </w:t>
      </w:r>
      <w:r>
        <w:rPr>
          <w:rFonts w:ascii="Arial" w:hAnsi="Arial" w:cs="Arial"/>
          <w:color w:val="000000"/>
          <w:sz w:val="20"/>
          <w:szCs w:val="20"/>
        </w:rPr>
        <w:t xml:space="preserve">průběžné </w:t>
      </w:r>
      <w:r w:rsidRPr="00D3582B">
        <w:rPr>
          <w:rFonts w:ascii="Arial" w:hAnsi="Arial" w:cs="Arial"/>
          <w:color w:val="000000"/>
          <w:sz w:val="20"/>
          <w:szCs w:val="20"/>
        </w:rPr>
        <w:t xml:space="preserve">dodávky </w:t>
      </w:r>
      <w:r w:rsidR="00BB180A">
        <w:rPr>
          <w:rFonts w:ascii="Arial" w:hAnsi="Arial" w:cs="Arial"/>
          <w:color w:val="000000"/>
          <w:sz w:val="20"/>
          <w:szCs w:val="20"/>
        </w:rPr>
        <w:t>různých druhů inkontinenčních pomůcek a dětských plen</w:t>
      </w:r>
      <w:r>
        <w:rPr>
          <w:rFonts w:ascii="Arial" w:hAnsi="Arial" w:cs="Arial"/>
          <w:color w:val="000000"/>
          <w:sz w:val="20"/>
          <w:szCs w:val="20"/>
        </w:rPr>
        <w:t xml:space="preserve"> dle aktuálních potřeb Kupující</w:t>
      </w:r>
      <w:r w:rsidR="00401A2A"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F677F2A" w14:textId="0E279A7F" w:rsidR="0047610C" w:rsidRDefault="0047610C" w:rsidP="00BB180A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69D3">
        <w:rPr>
          <w:rFonts w:ascii="Arial" w:hAnsi="Arial" w:cs="Arial"/>
          <w:sz w:val="20"/>
          <w:szCs w:val="20"/>
        </w:rPr>
        <w:t xml:space="preserve">Tato </w:t>
      </w:r>
      <w:r w:rsidR="0090068D">
        <w:rPr>
          <w:rFonts w:ascii="Arial" w:hAnsi="Arial" w:cs="Arial"/>
          <w:sz w:val="20"/>
          <w:szCs w:val="20"/>
        </w:rPr>
        <w:t>Dohoda</w:t>
      </w:r>
      <w:r w:rsidRPr="001569D3">
        <w:rPr>
          <w:rFonts w:ascii="Arial" w:hAnsi="Arial" w:cs="Arial"/>
          <w:sz w:val="20"/>
          <w:szCs w:val="20"/>
        </w:rPr>
        <w:t xml:space="preserve"> je uzavřena na základě výsledku zadávacího řízení veřejnou zakázku s názvem</w:t>
      </w:r>
      <w:r w:rsidRPr="001569D3">
        <w:rPr>
          <w:rFonts w:ascii="Arial" w:hAnsi="Arial" w:cs="Arial"/>
          <w:b/>
          <w:sz w:val="20"/>
          <w:szCs w:val="20"/>
        </w:rPr>
        <w:t xml:space="preserve"> </w:t>
      </w:r>
      <w:r w:rsidRPr="00566962">
        <w:rPr>
          <w:rFonts w:ascii="Arial" w:hAnsi="Arial" w:cs="Arial"/>
          <w:b/>
          <w:sz w:val="20"/>
          <w:szCs w:val="20"/>
        </w:rPr>
        <w:t>„</w:t>
      </w:r>
      <w:r w:rsidR="00BB180A" w:rsidRPr="00BB180A">
        <w:rPr>
          <w:rFonts w:ascii="Arial" w:eastAsia="Times New Roman" w:hAnsi="Arial" w:cs="Arial"/>
          <w:b/>
          <w:sz w:val="20"/>
          <w:szCs w:val="20"/>
        </w:rPr>
        <w:t>Inkontinenční pomůcky a dětské pleny pro Nemocnice Plzeňského kraje 2020</w:t>
      </w:r>
      <w:r w:rsidR="00DE08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66962">
        <w:rPr>
          <w:rFonts w:ascii="Arial" w:hAnsi="Arial" w:cs="Arial"/>
          <w:b/>
          <w:sz w:val="20"/>
          <w:szCs w:val="20"/>
        </w:rPr>
        <w:t>“</w:t>
      </w:r>
      <w:r w:rsidR="00566962">
        <w:rPr>
          <w:rFonts w:ascii="Arial" w:hAnsi="Arial" w:cs="Arial"/>
          <w:b/>
          <w:sz w:val="20"/>
          <w:szCs w:val="20"/>
        </w:rPr>
        <w:t xml:space="preserve"> </w:t>
      </w:r>
      <w:r w:rsidR="00566962">
        <w:rPr>
          <w:rFonts w:ascii="Arial" w:hAnsi="Arial" w:cs="Arial"/>
          <w:sz w:val="20"/>
          <w:szCs w:val="20"/>
        </w:rPr>
        <w:t>resp. její části</w:t>
      </w:r>
      <w:r w:rsidRPr="00566962">
        <w:rPr>
          <w:rFonts w:ascii="Arial" w:hAnsi="Arial" w:cs="Arial"/>
          <w:sz w:val="20"/>
          <w:szCs w:val="20"/>
        </w:rPr>
        <w:t xml:space="preserve">, </w:t>
      </w:r>
      <w:r w:rsidRPr="001569D3">
        <w:rPr>
          <w:rFonts w:ascii="Arial" w:hAnsi="Arial" w:cs="Arial"/>
          <w:sz w:val="20"/>
          <w:szCs w:val="20"/>
        </w:rPr>
        <w:t xml:space="preserve">zadávanou Kupujícím jako zadavatelem ve smyslu </w:t>
      </w:r>
      <w:r w:rsidRPr="001569D3">
        <w:rPr>
          <w:rFonts w:ascii="Arial" w:hAnsi="Arial" w:cs="Arial"/>
          <w:bCs/>
          <w:color w:val="010000"/>
          <w:sz w:val="20"/>
          <w:szCs w:val="20"/>
        </w:rPr>
        <w:t>zákona č. 134/2016 Sb., o zadávání veřejných zakáz</w:t>
      </w:r>
      <w:r w:rsidR="00DF35AE">
        <w:rPr>
          <w:rFonts w:ascii="Arial" w:hAnsi="Arial" w:cs="Arial"/>
          <w:bCs/>
          <w:color w:val="010000"/>
          <w:sz w:val="20"/>
          <w:szCs w:val="20"/>
        </w:rPr>
        <w:t>ek</w:t>
      </w:r>
      <w:r w:rsidRPr="001569D3">
        <w:rPr>
          <w:rFonts w:ascii="Arial" w:hAnsi="Arial" w:cs="Arial"/>
          <w:bCs/>
          <w:color w:val="010000"/>
          <w:sz w:val="20"/>
          <w:szCs w:val="20"/>
        </w:rPr>
        <w:t>, ve znění pozdějších předpisů (dále jen „ZZVZ“)</w:t>
      </w:r>
      <w:r w:rsidRPr="001569D3">
        <w:rPr>
          <w:rFonts w:ascii="Arial" w:hAnsi="Arial" w:cs="Arial"/>
          <w:sz w:val="20"/>
          <w:szCs w:val="20"/>
        </w:rPr>
        <w:t xml:space="preserve">, a to dle nabídky Prodávajícího podané na předmětnou </w:t>
      </w:r>
      <w:r w:rsidR="00566962">
        <w:rPr>
          <w:rFonts w:ascii="Arial" w:hAnsi="Arial" w:cs="Arial"/>
          <w:sz w:val="20"/>
          <w:szCs w:val="20"/>
        </w:rPr>
        <w:t xml:space="preserve">část </w:t>
      </w:r>
      <w:r w:rsidR="00566962" w:rsidRPr="001569D3">
        <w:rPr>
          <w:rFonts w:ascii="Arial" w:hAnsi="Arial" w:cs="Arial"/>
          <w:sz w:val="20"/>
          <w:szCs w:val="20"/>
        </w:rPr>
        <w:t>veřejn</w:t>
      </w:r>
      <w:r w:rsidR="00566962">
        <w:rPr>
          <w:rFonts w:ascii="Arial" w:hAnsi="Arial" w:cs="Arial"/>
          <w:sz w:val="20"/>
          <w:szCs w:val="20"/>
        </w:rPr>
        <w:t>é</w:t>
      </w:r>
      <w:r w:rsidR="00566962" w:rsidRPr="001569D3">
        <w:rPr>
          <w:rFonts w:ascii="Arial" w:hAnsi="Arial" w:cs="Arial"/>
          <w:sz w:val="20"/>
          <w:szCs w:val="20"/>
        </w:rPr>
        <w:t xml:space="preserve"> </w:t>
      </w:r>
      <w:r w:rsidRPr="001569D3">
        <w:rPr>
          <w:rFonts w:ascii="Arial" w:hAnsi="Arial" w:cs="Arial"/>
          <w:sz w:val="20"/>
          <w:szCs w:val="20"/>
        </w:rPr>
        <w:t>zakázk</w:t>
      </w:r>
      <w:r w:rsidR="00566962">
        <w:rPr>
          <w:rFonts w:ascii="Arial" w:hAnsi="Arial" w:cs="Arial"/>
          <w:sz w:val="20"/>
          <w:szCs w:val="20"/>
        </w:rPr>
        <w:t xml:space="preserve">y </w:t>
      </w:r>
      <w:r w:rsidRPr="001569D3">
        <w:rPr>
          <w:rFonts w:ascii="Arial" w:hAnsi="Arial" w:cs="Arial"/>
          <w:sz w:val="20"/>
          <w:szCs w:val="20"/>
        </w:rPr>
        <w:t>a v souladu se zadávacími podmínkami k této veřejné zakázce</w:t>
      </w:r>
      <w:r w:rsidR="009563FE">
        <w:rPr>
          <w:rFonts w:ascii="Arial" w:hAnsi="Arial" w:cs="Arial"/>
          <w:sz w:val="20"/>
          <w:szCs w:val="20"/>
        </w:rPr>
        <w:t>, resp. její části</w:t>
      </w:r>
      <w:r w:rsidRPr="001569D3">
        <w:rPr>
          <w:rFonts w:ascii="Arial" w:hAnsi="Arial" w:cs="Arial"/>
          <w:sz w:val="20"/>
          <w:szCs w:val="20"/>
        </w:rPr>
        <w:t>.</w:t>
      </w:r>
    </w:p>
    <w:p w14:paraId="6086392F" w14:textId="03A3C472" w:rsidR="009563FE" w:rsidRPr="00E460D4" w:rsidRDefault="0047610C" w:rsidP="009563FE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63FE">
        <w:rPr>
          <w:rFonts w:ascii="Arial" w:hAnsi="Arial" w:cs="Arial"/>
          <w:sz w:val="20"/>
          <w:szCs w:val="20"/>
        </w:rPr>
        <w:t xml:space="preserve">Označení předmětné části výše uvedené veřejné zakázky: </w:t>
      </w:r>
      <w:r w:rsidR="00566962">
        <w:rPr>
          <w:rFonts w:ascii="Arial" w:hAnsi="Arial" w:cs="Arial"/>
          <w:b/>
          <w:color w:val="FF0000"/>
          <w:sz w:val="20"/>
          <w:szCs w:val="20"/>
        </w:rPr>
        <w:t>DOPLNÍ DODAVATEL</w:t>
      </w:r>
      <w:r w:rsidR="00802B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2BD8">
        <w:rPr>
          <w:rStyle w:val="Znakapoznpodarou"/>
          <w:rFonts w:ascii="Arial" w:hAnsi="Arial" w:cs="Arial"/>
          <w:b/>
          <w:color w:val="FF0000"/>
          <w:sz w:val="20"/>
          <w:szCs w:val="20"/>
        </w:rPr>
        <w:footnoteReference w:id="1"/>
      </w:r>
    </w:p>
    <w:p w14:paraId="51684D43" w14:textId="610A9523" w:rsidR="00E460D4" w:rsidRPr="00E460D4" w:rsidRDefault="00CF1A67" w:rsidP="004240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9D582D">
        <w:rPr>
          <w:rFonts w:ascii="Arial" w:hAnsi="Arial" w:cs="Arial"/>
          <w:iCs/>
          <w:sz w:val="20"/>
          <w:szCs w:val="20"/>
          <w:lang w:eastAsia="cs-CZ"/>
        </w:rPr>
        <w:t xml:space="preserve">Předmětem </w:t>
      </w:r>
      <w:r w:rsidR="00566962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9D582D">
        <w:rPr>
          <w:rFonts w:ascii="Arial" w:hAnsi="Arial" w:cs="Arial"/>
          <w:iCs/>
          <w:sz w:val="20"/>
          <w:szCs w:val="20"/>
          <w:lang w:eastAsia="cs-CZ"/>
        </w:rPr>
        <w:t xml:space="preserve"> je zajištění </w:t>
      </w:r>
      <w:r w:rsidRPr="009D582D">
        <w:rPr>
          <w:rFonts w:ascii="Arial" w:hAnsi="Arial" w:cs="Arial"/>
          <w:color w:val="000000"/>
          <w:sz w:val="20"/>
        </w:rPr>
        <w:t xml:space="preserve">dodávek </w:t>
      </w:r>
      <w:r w:rsidR="00C37C2E" w:rsidRPr="00CC5E92">
        <w:rPr>
          <w:rFonts w:ascii="Arial" w:hAnsi="Arial" w:cs="Arial"/>
          <w:b/>
          <w:color w:val="FF0000"/>
          <w:sz w:val="20"/>
        </w:rPr>
        <w:t>plenkových kalhotek pro dospělé</w:t>
      </w:r>
      <w:r w:rsidR="00424082">
        <w:rPr>
          <w:rFonts w:ascii="Arial" w:hAnsi="Arial" w:cs="Arial"/>
          <w:b/>
          <w:color w:val="FF0000"/>
          <w:sz w:val="20"/>
        </w:rPr>
        <w:t xml:space="preserve"> </w:t>
      </w:r>
      <w:r w:rsidR="00C37C2E" w:rsidRPr="00CC5E92">
        <w:rPr>
          <w:rFonts w:ascii="Arial" w:hAnsi="Arial" w:cs="Arial"/>
          <w:b/>
          <w:color w:val="FF0000"/>
          <w:sz w:val="20"/>
        </w:rPr>
        <w:t>/ plenkových kalhotek pro dospělé – nočních</w:t>
      </w:r>
      <w:r w:rsidR="00424082">
        <w:rPr>
          <w:rFonts w:ascii="Arial" w:hAnsi="Arial" w:cs="Arial"/>
          <w:b/>
          <w:color w:val="FF0000"/>
          <w:sz w:val="20"/>
        </w:rPr>
        <w:t xml:space="preserve"> </w:t>
      </w:r>
      <w:r w:rsidR="00C37C2E" w:rsidRPr="00CC5E92">
        <w:rPr>
          <w:rFonts w:ascii="Arial" w:hAnsi="Arial" w:cs="Arial"/>
          <w:b/>
          <w:color w:val="FF0000"/>
          <w:sz w:val="20"/>
        </w:rPr>
        <w:t xml:space="preserve">/ </w:t>
      </w:r>
      <w:r w:rsidR="00424082" w:rsidRPr="00424082">
        <w:rPr>
          <w:rFonts w:ascii="Arial" w:hAnsi="Arial" w:cs="Arial"/>
          <w:b/>
          <w:color w:val="FF0000"/>
          <w:sz w:val="20"/>
        </w:rPr>
        <w:t xml:space="preserve">dětských plen </w:t>
      </w:r>
      <w:r w:rsidR="00424082">
        <w:rPr>
          <w:rFonts w:ascii="Arial" w:hAnsi="Arial" w:cs="Arial"/>
          <w:b/>
          <w:color w:val="FF0000"/>
          <w:sz w:val="20"/>
        </w:rPr>
        <w:t>/ absorpčních</w:t>
      </w:r>
      <w:r w:rsidR="00C37C2E" w:rsidRPr="00CC5E92">
        <w:rPr>
          <w:rFonts w:ascii="Arial" w:hAnsi="Arial" w:cs="Arial"/>
          <w:b/>
          <w:color w:val="FF0000"/>
          <w:sz w:val="20"/>
        </w:rPr>
        <w:t xml:space="preserve"> podložek</w:t>
      </w:r>
      <w:r w:rsidR="00BB180A" w:rsidRPr="00CC5E92">
        <w:rPr>
          <w:rFonts w:ascii="Arial" w:hAnsi="Arial" w:cs="Arial"/>
          <w:b/>
          <w:color w:val="FF0000"/>
          <w:sz w:val="20"/>
        </w:rPr>
        <w:t xml:space="preserve"> </w:t>
      </w:r>
      <w:r w:rsidR="00CC5E92">
        <w:rPr>
          <w:rFonts w:ascii="Arial" w:hAnsi="Arial" w:cs="Arial"/>
          <w:color w:val="FF0000"/>
          <w:sz w:val="20"/>
        </w:rPr>
        <w:t>(</w:t>
      </w:r>
      <w:r w:rsidR="00C37C2E">
        <w:rPr>
          <w:rFonts w:ascii="Arial" w:hAnsi="Arial" w:cs="Arial"/>
          <w:color w:val="FF0000"/>
          <w:sz w:val="20"/>
        </w:rPr>
        <w:t xml:space="preserve">dodavatel doplní plnění dle </w:t>
      </w:r>
      <w:r w:rsidR="00AC2A2C">
        <w:rPr>
          <w:rFonts w:ascii="Arial" w:hAnsi="Arial" w:cs="Arial"/>
          <w:color w:val="FF0000"/>
          <w:sz w:val="20"/>
        </w:rPr>
        <w:t xml:space="preserve">příslušné </w:t>
      </w:r>
      <w:r w:rsidR="00C37C2E">
        <w:rPr>
          <w:rFonts w:ascii="Arial" w:hAnsi="Arial" w:cs="Arial"/>
          <w:color w:val="FF0000"/>
          <w:sz w:val="20"/>
        </w:rPr>
        <w:t>části a ostatní možnosti vymaže)</w:t>
      </w:r>
      <w:r w:rsidR="00300218">
        <w:rPr>
          <w:rFonts w:ascii="Arial" w:hAnsi="Arial" w:cs="Arial"/>
          <w:color w:val="000000"/>
          <w:sz w:val="20"/>
        </w:rPr>
        <w:t xml:space="preserve">, </w:t>
      </w:r>
      <w:r w:rsidR="00957FCF">
        <w:rPr>
          <w:rFonts w:ascii="Arial" w:hAnsi="Arial" w:cs="Arial"/>
          <w:color w:val="000000"/>
          <w:sz w:val="20"/>
        </w:rPr>
        <w:t>kter</w:t>
      </w:r>
      <w:r w:rsidR="00C37C2E">
        <w:rPr>
          <w:rFonts w:ascii="Arial" w:hAnsi="Arial" w:cs="Arial"/>
          <w:color w:val="000000"/>
          <w:sz w:val="20"/>
        </w:rPr>
        <w:t>é jsou</w:t>
      </w:r>
      <w:r w:rsidR="00957FCF">
        <w:rPr>
          <w:rFonts w:ascii="Arial" w:hAnsi="Arial" w:cs="Arial"/>
          <w:color w:val="000000"/>
          <w:sz w:val="20"/>
        </w:rPr>
        <w:t xml:space="preserve"> předmětem plnění VZ </w:t>
      </w:r>
      <w:r w:rsidRPr="009D582D">
        <w:rPr>
          <w:rFonts w:ascii="Arial" w:hAnsi="Arial" w:cs="Arial"/>
          <w:color w:val="000000"/>
          <w:sz w:val="20"/>
        </w:rPr>
        <w:t xml:space="preserve">po dobu trvání této </w:t>
      </w:r>
      <w:r w:rsidR="00AC2A2C">
        <w:rPr>
          <w:rFonts w:ascii="Arial" w:hAnsi="Arial" w:cs="Arial"/>
          <w:color w:val="000000"/>
          <w:sz w:val="20"/>
        </w:rPr>
        <w:t>dohody</w:t>
      </w:r>
      <w:r w:rsidR="00E460D4" w:rsidRPr="009D582D">
        <w:rPr>
          <w:rFonts w:ascii="Arial" w:hAnsi="Arial" w:cs="Arial"/>
          <w:color w:val="000000"/>
          <w:sz w:val="20"/>
        </w:rPr>
        <w:t>.</w:t>
      </w:r>
      <w:r w:rsidR="00E460D4" w:rsidRPr="009D582D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14:paraId="2968D3BD" w14:textId="2CDD55A9" w:rsidR="00677046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se touto </w:t>
      </w:r>
      <w:r w:rsidR="0090068D">
        <w:rPr>
          <w:rFonts w:ascii="Arial" w:hAnsi="Arial" w:cs="Arial"/>
          <w:iCs/>
          <w:sz w:val="20"/>
          <w:szCs w:val="20"/>
          <w:lang w:eastAsia="cs-CZ"/>
        </w:rPr>
        <w:t>Dohodou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zavazuje, že dodá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Kupujícímu </w:t>
      </w:r>
      <w:r w:rsidR="00BB180A">
        <w:rPr>
          <w:rFonts w:ascii="Arial" w:hAnsi="Arial" w:cs="Arial"/>
          <w:iCs/>
          <w:sz w:val="20"/>
          <w:szCs w:val="20"/>
          <w:lang w:eastAsia="cs-CZ"/>
        </w:rPr>
        <w:t>předmětn</w:t>
      </w:r>
      <w:r w:rsidR="00AC2A2C">
        <w:rPr>
          <w:rFonts w:ascii="Arial" w:hAnsi="Arial" w:cs="Arial"/>
          <w:iCs/>
          <w:sz w:val="20"/>
          <w:szCs w:val="20"/>
          <w:lang w:eastAsia="cs-CZ"/>
        </w:rPr>
        <w:t>é</w:t>
      </w:r>
      <w:r w:rsidR="00DF35A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AC2A2C">
        <w:rPr>
          <w:rFonts w:ascii="Arial" w:hAnsi="Arial" w:cs="Arial"/>
          <w:sz w:val="20"/>
          <w:szCs w:val="20"/>
        </w:rPr>
        <w:t>pomůcky</w:t>
      </w:r>
      <w:r w:rsidR="00300218">
        <w:rPr>
          <w:rFonts w:ascii="Arial" w:hAnsi="Arial" w:cs="Arial"/>
          <w:sz w:val="20"/>
          <w:szCs w:val="20"/>
        </w:rPr>
        <w:t xml:space="preserve"> </w:t>
      </w:r>
      <w:r w:rsidRPr="00E460D4">
        <w:rPr>
          <w:rFonts w:ascii="Arial" w:hAnsi="Arial" w:cs="Arial"/>
          <w:iCs/>
          <w:sz w:val="20"/>
          <w:szCs w:val="20"/>
          <w:lang w:eastAsia="cs-CZ"/>
        </w:rPr>
        <w:t xml:space="preserve">(dále jen </w:t>
      </w:r>
      <w:r w:rsidR="005662DD" w:rsidRPr="00E460D4">
        <w:rPr>
          <w:rFonts w:ascii="Arial" w:hAnsi="Arial" w:cs="Arial"/>
          <w:iCs/>
          <w:sz w:val="20"/>
          <w:szCs w:val="20"/>
          <w:lang w:eastAsia="cs-CZ"/>
        </w:rPr>
        <w:t>„zboží“) podle</w:t>
      </w:r>
      <w:r w:rsidR="005662DD" w:rsidRPr="008B5178">
        <w:rPr>
          <w:rFonts w:ascii="Arial" w:hAnsi="Arial" w:cs="Arial"/>
          <w:iCs/>
          <w:sz w:val="20"/>
          <w:szCs w:val="20"/>
          <w:lang w:eastAsia="cs-CZ"/>
        </w:rPr>
        <w:t xml:space="preserve"> P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řílohy č. 1 </w:t>
      </w:r>
      <w:r w:rsidR="00C57628">
        <w:rPr>
          <w:rFonts w:ascii="Arial" w:hAnsi="Arial" w:cs="Arial"/>
          <w:iCs/>
          <w:sz w:val="20"/>
          <w:szCs w:val="20"/>
          <w:lang w:eastAsia="cs-CZ"/>
        </w:rPr>
        <w:t xml:space="preserve">a č. 2,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v návaznosti na jednotlivé objednávky, které budou probíhat individuálně dle potřeb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h do místa plnění dle </w:t>
      </w:r>
      <w:r w:rsidRPr="00F96767">
        <w:rPr>
          <w:rFonts w:ascii="Arial" w:hAnsi="Arial" w:cs="Arial"/>
          <w:iCs/>
          <w:sz w:val="20"/>
          <w:szCs w:val="20"/>
          <w:lang w:eastAsia="cs-CZ"/>
        </w:rPr>
        <w:t>čl</w:t>
      </w:r>
      <w:r w:rsidR="00677046" w:rsidRPr="00F96767">
        <w:rPr>
          <w:rFonts w:ascii="Arial" w:hAnsi="Arial" w:cs="Arial"/>
          <w:iCs/>
          <w:sz w:val="20"/>
          <w:szCs w:val="20"/>
          <w:lang w:eastAsia="cs-CZ"/>
        </w:rPr>
        <w:t>.</w:t>
      </w:r>
      <w:r w:rsidR="009D195C" w:rsidRPr="00F9676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V. 3</w:t>
      </w:r>
      <w:r w:rsidR="009D195C" w:rsidRPr="00F96767">
        <w:rPr>
          <w:rFonts w:ascii="Arial" w:hAnsi="Arial" w:cs="Arial"/>
          <w:iCs/>
          <w:sz w:val="20"/>
          <w:szCs w:val="20"/>
          <w:lang w:eastAsia="cs-CZ"/>
        </w:rPr>
        <w:t xml:space="preserve">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358FCFAE" w14:textId="3903734E" w:rsidR="00AA24EE" w:rsidRPr="00C523D5" w:rsidRDefault="00677046" w:rsidP="00AA24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C523D5">
        <w:rPr>
          <w:rFonts w:ascii="Arial" w:hAnsi="Arial" w:cs="Arial"/>
          <w:iCs/>
          <w:sz w:val="20"/>
          <w:szCs w:val="20"/>
          <w:lang w:eastAsia="cs-CZ"/>
        </w:rPr>
        <w:t xml:space="preserve">Prodávající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pře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 xml:space="preserve">nechá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>mu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 zboží</w:t>
      </w:r>
      <w:r w:rsidR="00254B06" w:rsidRPr="00C523D5">
        <w:rPr>
          <w:rFonts w:ascii="Arial" w:hAnsi="Arial" w:cs="Arial"/>
          <w:iCs/>
          <w:sz w:val="20"/>
          <w:szCs w:val="20"/>
          <w:lang w:eastAsia="cs-CZ"/>
        </w:rPr>
        <w:t xml:space="preserve"> za účelem jeho použití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, a to v souladu s podmínkami předmětné veřejné zakázky a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 xml:space="preserve">Kupující se zavazuje, že uhradí Prodávajícímu za dodané zboží </w:t>
      </w:r>
      <w:r w:rsidR="00DF35AE">
        <w:rPr>
          <w:rFonts w:ascii="Arial" w:hAnsi="Arial" w:cs="Arial"/>
          <w:iCs/>
          <w:sz w:val="20"/>
          <w:szCs w:val="20"/>
          <w:lang w:eastAsia="cs-CZ"/>
        </w:rPr>
        <w:t xml:space="preserve">sjednanou </w:t>
      </w:r>
      <w:r w:rsidR="0047610C" w:rsidRPr="00C523D5">
        <w:rPr>
          <w:rFonts w:ascii="Arial" w:hAnsi="Arial" w:cs="Arial"/>
          <w:iCs/>
          <w:sz w:val="20"/>
          <w:szCs w:val="20"/>
          <w:lang w:eastAsia="cs-CZ"/>
        </w:rPr>
        <w:t>kupní cenu</w:t>
      </w:r>
      <w:r w:rsidR="00122019" w:rsidRPr="00C523D5">
        <w:rPr>
          <w:rFonts w:ascii="Arial" w:hAnsi="Arial" w:cs="Arial"/>
          <w:b/>
          <w:sz w:val="20"/>
          <w:szCs w:val="20"/>
        </w:rPr>
        <w:t>.</w:t>
      </w:r>
    </w:p>
    <w:p w14:paraId="691F0DC4" w14:textId="5057A630" w:rsidR="00AA24EE" w:rsidRPr="002C037C" w:rsidRDefault="0083503B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Celkový objem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 xml:space="preserve">Zboží po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dobu trvání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uvedený v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, je předpokládaný. Odebrané množství bude dáno skutečnou potřebou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K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upující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ch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a je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>jich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jednotlivými objednávkami.</w:t>
      </w:r>
      <w:r w:rsidR="00AA24EE" w:rsidRPr="008B5178">
        <w:rPr>
          <w:sz w:val="20"/>
          <w:szCs w:val="20"/>
        </w:rPr>
        <w:t xml:space="preserve"> </w:t>
      </w:r>
      <w:r w:rsidR="00F96767" w:rsidRPr="00F96767">
        <w:rPr>
          <w:rFonts w:ascii="Arial" w:hAnsi="Arial" w:cs="Arial"/>
          <w:sz w:val="20"/>
          <w:szCs w:val="20"/>
        </w:rPr>
        <w:t xml:space="preserve">Dílčí </w:t>
      </w:r>
      <w:r w:rsidR="00AA24EE" w:rsidRPr="00F96767">
        <w:rPr>
          <w:rFonts w:ascii="Arial" w:hAnsi="Arial" w:cs="Arial"/>
          <w:sz w:val="20"/>
          <w:szCs w:val="20"/>
        </w:rPr>
        <w:t>Kupující</w:t>
      </w:r>
      <w:r w:rsidR="00F96767">
        <w:rPr>
          <w:rFonts w:ascii="Arial" w:hAnsi="Arial" w:cs="Arial"/>
          <w:sz w:val="20"/>
          <w:szCs w:val="20"/>
        </w:rPr>
        <w:t xml:space="preserve"> nejsou povin</w:t>
      </w:r>
      <w:r w:rsidR="00AA24EE" w:rsidRPr="008B5178">
        <w:rPr>
          <w:rFonts w:ascii="Arial" w:hAnsi="Arial" w:cs="Arial"/>
          <w:sz w:val="20"/>
          <w:szCs w:val="20"/>
        </w:rPr>
        <w:t>n</w:t>
      </w:r>
      <w:r w:rsidR="00F96767">
        <w:rPr>
          <w:rFonts w:ascii="Arial" w:hAnsi="Arial" w:cs="Arial"/>
          <w:sz w:val="20"/>
          <w:szCs w:val="20"/>
        </w:rPr>
        <w:t>i</w:t>
      </w:r>
      <w:r w:rsidR="00AA24EE" w:rsidRPr="008B5178">
        <w:rPr>
          <w:rFonts w:ascii="Arial" w:hAnsi="Arial" w:cs="Arial"/>
          <w:sz w:val="20"/>
          <w:szCs w:val="20"/>
        </w:rPr>
        <w:t xml:space="preserve"> vyčerpat určitý minimální objem poskytovaných dodávek.</w:t>
      </w:r>
    </w:p>
    <w:p w14:paraId="676003F3" w14:textId="4007CF0E" w:rsidR="0047610C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Zboží bude Prodávající dodávat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Kupujícím postupně po jednotlivých objednávkách, přičemž jednotlivou objednávkou se pro účely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rozumí dodání zboží na základě objednávky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dílčího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Kupujícího (dále jen „Objednávka“). Podrobná specifikace zboží je stanovena v </w:t>
      </w:r>
      <w:r w:rsidR="00677046" w:rsidRPr="008B5178">
        <w:rPr>
          <w:rFonts w:ascii="Arial" w:hAnsi="Arial" w:cs="Arial"/>
          <w:iCs/>
          <w:sz w:val="20"/>
          <w:szCs w:val="20"/>
          <w:lang w:eastAsia="cs-CZ"/>
        </w:rPr>
        <w:t>P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říloze č. 1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. Jednotlivá objednávka plnění je návrhem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dílčího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Kupujícího, kterým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 specifikuje konkrétní jednotlivou objednávku co do druhu a počtu kusů zboží.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71B91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Kupující je oprávněn do Objednávky uvést pouze ty druhy zboží, které jsou uvedeny v </w:t>
      </w:r>
      <w:r w:rsidR="00C541B4" w:rsidRPr="008B5178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698462C2" w14:textId="0AE3292A" w:rsidR="0047610C" w:rsidRPr="008B5178" w:rsidRDefault="0047610C" w:rsidP="009006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lastRenderedPageBreak/>
        <w:t xml:space="preserve">Zboží bude Prodávajícím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Pr="00122019">
        <w:rPr>
          <w:rFonts w:ascii="Arial" w:hAnsi="Arial" w:cs="Arial"/>
          <w:iCs/>
          <w:sz w:val="20"/>
          <w:szCs w:val="20"/>
          <w:lang w:eastAsia="cs-CZ"/>
        </w:rPr>
        <w:t>Kupujícímu dodá</w:t>
      </w:r>
      <w:r w:rsidR="00254B06" w:rsidRPr="00733532">
        <w:rPr>
          <w:rFonts w:ascii="Arial" w:hAnsi="Arial" w:cs="Arial"/>
          <w:iCs/>
          <w:sz w:val="20"/>
          <w:szCs w:val="20"/>
          <w:lang w:eastAsia="cs-CZ"/>
        </w:rPr>
        <w:t>vá</w:t>
      </w:r>
      <w:r w:rsidRPr="00122019">
        <w:rPr>
          <w:rFonts w:ascii="Arial" w:hAnsi="Arial" w:cs="Arial"/>
          <w:iCs/>
          <w:sz w:val="20"/>
          <w:szCs w:val="20"/>
          <w:lang w:eastAsia="cs-CZ"/>
        </w:rPr>
        <w:t>no po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částech v závislosti na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jeho 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objednávkách. Pořízením zboží se pro účely 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rozumí dodávka zboží do místa plnění a jeho předání</w:t>
      </w:r>
      <w:r w:rsidR="0083503B"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F96767">
        <w:rPr>
          <w:rFonts w:ascii="Arial" w:hAnsi="Arial" w:cs="Arial"/>
          <w:iCs/>
          <w:sz w:val="20"/>
          <w:szCs w:val="20"/>
          <w:lang w:eastAsia="cs-CZ"/>
        </w:rPr>
        <w:t xml:space="preserve">dílčímu </w:t>
      </w:r>
      <w:r w:rsidR="0083503B" w:rsidRPr="008B5178">
        <w:rPr>
          <w:rFonts w:ascii="Arial" w:hAnsi="Arial" w:cs="Arial"/>
          <w:iCs/>
          <w:sz w:val="20"/>
          <w:szCs w:val="20"/>
          <w:lang w:eastAsia="cs-CZ"/>
        </w:rPr>
        <w:t>Kupujícímu.</w:t>
      </w:r>
    </w:p>
    <w:p w14:paraId="16CD9262" w14:textId="77777777" w:rsidR="0047610C" w:rsidRPr="008B5178" w:rsidRDefault="00D74DE6" w:rsidP="001569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>Zboží včetně jeho balení, konzervace a ochrany pro přepravu musí splňovat požadavky příslušných platných ČSN</w:t>
      </w:r>
      <w:r w:rsidR="005662DD" w:rsidRPr="008B5178">
        <w:rPr>
          <w:rFonts w:ascii="Arial" w:hAnsi="Arial" w:cs="Arial"/>
          <w:sz w:val="20"/>
          <w:szCs w:val="20"/>
        </w:rPr>
        <w:t xml:space="preserve">. </w:t>
      </w:r>
      <w:r w:rsidR="0047610C"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prohlašuje, že dodávané zboží je nové, originální a nepoužité, nemá žádné vady faktické ani právní, neváznou na něm zástavy ani žádná jiná práva třetích osob. </w:t>
      </w:r>
    </w:p>
    <w:p w14:paraId="38941E6A" w14:textId="46C8CA61" w:rsidR="00401A2A" w:rsidRDefault="0047610C" w:rsidP="00424082">
      <w:pPr>
        <w:pStyle w:val="Odstavecseseznamem"/>
        <w:numPr>
          <w:ilvl w:val="0"/>
          <w:numId w:val="1"/>
        </w:numPr>
        <w:rPr>
          <w:rFonts w:ascii="Arial" w:hAnsi="Arial" w:cs="Arial"/>
          <w:iCs/>
          <w:sz w:val="20"/>
          <w:szCs w:val="20"/>
          <w:lang w:eastAsia="cs-CZ"/>
        </w:rPr>
      </w:pPr>
      <w:r w:rsidRPr="00401A2A">
        <w:rPr>
          <w:rFonts w:ascii="Arial" w:hAnsi="Arial" w:cs="Arial"/>
          <w:iCs/>
          <w:sz w:val="20"/>
          <w:szCs w:val="20"/>
          <w:lang w:eastAsia="cs-CZ"/>
        </w:rPr>
        <w:t xml:space="preserve">Zboží </w:t>
      </w:r>
      <w:r w:rsidR="00401A2A" w:rsidRPr="00401A2A">
        <w:rPr>
          <w:rFonts w:ascii="Arial" w:hAnsi="Arial" w:cs="Arial"/>
          <w:iCs/>
          <w:sz w:val="20"/>
          <w:szCs w:val="20"/>
          <w:lang w:eastAsia="cs-CZ"/>
        </w:rPr>
        <w:t>musí přesně odpovídat sjednané kvalitě a technickým požadavkům uvedeným v zadávacích podmínkách a v nabídce dodavatele, a příp. příslušným technickým normám. Bude zhotoveno z nového, kvalitního materiálu a bude plně vyhovovat účelu, pro který je určeno.</w:t>
      </w:r>
    </w:p>
    <w:p w14:paraId="058FCF57" w14:textId="2F054123" w:rsidR="00300218" w:rsidRDefault="00A62B9F" w:rsidP="00424082">
      <w:pPr>
        <w:pStyle w:val="Odstavecseseznamem"/>
        <w:numPr>
          <w:ilvl w:val="0"/>
          <w:numId w:val="1"/>
        </w:numPr>
        <w:spacing w:before="24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 xml:space="preserve">Dodávané </w:t>
      </w:r>
      <w:r w:rsidR="00300218">
        <w:rPr>
          <w:rFonts w:ascii="Arial" w:hAnsi="Arial" w:cs="Arial"/>
          <w:iCs/>
          <w:sz w:val="20"/>
          <w:szCs w:val="20"/>
          <w:lang w:eastAsia="cs-CZ"/>
        </w:rPr>
        <w:t>zboží neobsahuj</w:t>
      </w:r>
      <w:r>
        <w:rPr>
          <w:rFonts w:ascii="Arial" w:hAnsi="Arial" w:cs="Arial"/>
          <w:iCs/>
          <w:sz w:val="20"/>
          <w:szCs w:val="20"/>
          <w:lang w:eastAsia="cs-CZ"/>
        </w:rPr>
        <w:t>e latex, ani není parfémováno</w:t>
      </w:r>
      <w:r w:rsidR="0030021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1F1467DF" w14:textId="3F3C5EB4" w:rsidR="00F313B6" w:rsidRPr="00E460D4" w:rsidRDefault="00F313B6" w:rsidP="004240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Prodávající garantuje dodávku předmětu plnění za sjednaných podmínek </w:t>
      </w:r>
      <w:r w:rsidR="00FE6CDB" w:rsidRPr="008B5178">
        <w:rPr>
          <w:rFonts w:ascii="Arial" w:hAnsi="Arial" w:cs="Arial"/>
          <w:iCs/>
          <w:sz w:val="20"/>
          <w:szCs w:val="20"/>
          <w:lang w:eastAsia="cs-CZ"/>
        </w:rPr>
        <w:t xml:space="preserve">po </w:t>
      </w:r>
      <w:r w:rsidR="00C523D5">
        <w:rPr>
          <w:rFonts w:ascii="Arial" w:hAnsi="Arial" w:cs="Arial"/>
          <w:iCs/>
          <w:sz w:val="20"/>
          <w:szCs w:val="20"/>
          <w:lang w:eastAsia="cs-CZ"/>
        </w:rPr>
        <w:t xml:space="preserve">celou </w:t>
      </w:r>
      <w:r w:rsidR="00FE6CDB" w:rsidRPr="008B5178">
        <w:rPr>
          <w:rFonts w:ascii="Arial" w:hAnsi="Arial" w:cs="Arial"/>
          <w:iCs/>
          <w:sz w:val="20"/>
          <w:szCs w:val="20"/>
          <w:lang w:eastAsia="cs-CZ"/>
        </w:rPr>
        <w:t>dobu účinnosti této smlouvy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3952379E" w14:textId="7F675F45" w:rsidR="001F3C92" w:rsidRDefault="001F3C92" w:rsidP="001F3C92">
      <w:pPr>
        <w:pStyle w:val="Odstavecseseznamem"/>
        <w:numPr>
          <w:ilvl w:val="0"/>
          <w:numId w:val="1"/>
        </w:numPr>
        <w:spacing w:before="240"/>
        <w:jc w:val="both"/>
        <w:rPr>
          <w:rStyle w:val="Nadpis2Char"/>
          <w:sz w:val="20"/>
          <w:szCs w:val="20"/>
        </w:rPr>
      </w:pPr>
      <w:r w:rsidRPr="008542EE">
        <w:rPr>
          <w:rStyle w:val="Nadpis2Char"/>
          <w:sz w:val="20"/>
          <w:szCs w:val="20"/>
        </w:rPr>
        <w:t xml:space="preserve">Účelem této smlouvy je upravit podmínky, za nichž bude Prodávající dodávat 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dílčím </w:t>
      </w:r>
      <w:r w:rsidRPr="008542EE">
        <w:rPr>
          <w:rStyle w:val="Nadpis2Char"/>
          <w:sz w:val="20"/>
          <w:szCs w:val="20"/>
        </w:rPr>
        <w:t>Kupujícím Zboží, a upravit vzájemná práva a povinnosti smluvních stran související s dodávkami Zboží.</w:t>
      </w:r>
    </w:p>
    <w:p w14:paraId="4CA2DDEE" w14:textId="39F061B1" w:rsidR="00D74DE6" w:rsidRPr="008B5178" w:rsidRDefault="00322F5C" w:rsidP="008045F6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>
        <w:rPr>
          <w:b/>
          <w:bCs/>
        </w:rPr>
        <w:t>I</w:t>
      </w:r>
      <w:r w:rsidR="001F3C92">
        <w:rPr>
          <w:b/>
          <w:bCs/>
        </w:rPr>
        <w:t>V</w:t>
      </w:r>
      <w:r w:rsidR="00D74DE6" w:rsidRPr="008B5178">
        <w:rPr>
          <w:b/>
          <w:bCs/>
        </w:rPr>
        <w:t>. KUPNÍ CENA, SPLATNOST, PLATEBNÍ PODMÍNKY</w:t>
      </w:r>
    </w:p>
    <w:p w14:paraId="1F28CF07" w14:textId="23817A86" w:rsidR="00D74DE6" w:rsidRPr="008542EE" w:rsidRDefault="00C57895" w:rsidP="0090068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BB1D27">
        <w:rPr>
          <w:rFonts w:ascii="Arial" w:hAnsi="Arial" w:cs="Arial"/>
          <w:iCs/>
          <w:sz w:val="20"/>
          <w:szCs w:val="20"/>
          <w:lang w:eastAsia="cs-CZ"/>
        </w:rPr>
        <w:t xml:space="preserve">Dodané Zboží dle </w:t>
      </w:r>
      <w:r w:rsidR="00C523D5">
        <w:rPr>
          <w:rFonts w:ascii="Arial" w:hAnsi="Arial" w:cs="Arial"/>
          <w:iCs/>
          <w:sz w:val="20"/>
          <w:szCs w:val="20"/>
          <w:lang w:eastAsia="cs-CZ"/>
        </w:rPr>
        <w:t>dílčích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Objednáv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>e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>k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AD70DA">
        <w:rPr>
          <w:rFonts w:ascii="Arial" w:hAnsi="Arial" w:cs="Arial"/>
          <w:iCs/>
          <w:sz w:val="20"/>
          <w:szCs w:val="20"/>
          <w:lang w:eastAsia="cs-CZ"/>
        </w:rPr>
        <w:t xml:space="preserve">přistoupivších dílčích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Kupující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>ch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>dle této smlouvy</w:t>
      </w:r>
      <w:r w:rsidR="00D74DE6" w:rsidRPr="00BB1D27">
        <w:rPr>
          <w:rFonts w:ascii="Arial" w:hAnsi="Arial" w:cs="Arial"/>
          <w:iCs/>
          <w:sz w:val="20"/>
          <w:szCs w:val="20"/>
          <w:lang w:eastAsia="cs-CZ"/>
        </w:rPr>
        <w:t xml:space="preserve"> bude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účtován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o</w:t>
      </w:r>
      <w:r w:rsidR="00571B91">
        <w:rPr>
          <w:rFonts w:ascii="Arial" w:hAnsi="Arial" w:cs="Arial"/>
          <w:iCs/>
          <w:sz w:val="20"/>
          <w:szCs w:val="20"/>
          <w:lang w:eastAsia="cs-CZ"/>
        </w:rPr>
        <w:t xml:space="preserve"> dílčímu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Kupujícímu vždy jako cena </w:t>
      </w:r>
      <w:r w:rsidRPr="00BB1D27">
        <w:rPr>
          <w:rFonts w:ascii="Arial" w:hAnsi="Arial" w:cs="Arial"/>
          <w:iCs/>
          <w:sz w:val="20"/>
          <w:szCs w:val="20"/>
          <w:lang w:eastAsia="cs-CZ"/>
        </w:rPr>
        <w:t xml:space="preserve">sjednaná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v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> 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období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 xml:space="preserve"> jednoho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kalendářní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ho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měsíc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>e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>.</w:t>
      </w:r>
      <w:r w:rsidR="00D74DE6" w:rsidRPr="008B5178">
        <w:rPr>
          <w:rFonts w:ascii="Arial" w:hAnsi="Arial" w:cs="Arial"/>
          <w:iCs/>
          <w:sz w:val="20"/>
          <w:szCs w:val="20"/>
          <w:lang w:eastAsia="cs-CZ"/>
        </w:rPr>
        <w:t xml:space="preserve"> V takto stanovené kupní ceně jsou zahrnuty </w:t>
      </w:r>
      <w:r w:rsidR="00A810EB">
        <w:rPr>
          <w:rFonts w:ascii="Arial" w:hAnsi="Arial" w:cs="Arial"/>
          <w:iCs/>
          <w:sz w:val="20"/>
          <w:szCs w:val="20"/>
          <w:lang w:eastAsia="cs-CZ"/>
        </w:rPr>
        <w:t xml:space="preserve">i </w:t>
      </w:r>
      <w:r w:rsidR="00D74DE6" w:rsidRPr="008B5178">
        <w:rPr>
          <w:rFonts w:ascii="Arial" w:hAnsi="Arial" w:cs="Arial"/>
          <w:iCs/>
          <w:sz w:val="20"/>
          <w:szCs w:val="20"/>
          <w:lang w:eastAsia="cs-CZ"/>
        </w:rPr>
        <w:t xml:space="preserve">veškeré náklady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Prodávajícího související s dodáním zboží (např. náklady na dopravu do místa plnění, clo, balné, apod.). 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>Ho</w:t>
      </w:r>
      <w:r w:rsidR="00B508A8" w:rsidRPr="008542EE">
        <w:rPr>
          <w:rFonts w:ascii="Arial" w:hAnsi="Arial" w:cs="Arial"/>
          <w:iCs/>
          <w:sz w:val="20"/>
          <w:szCs w:val="20"/>
          <w:lang w:eastAsia="cs-CZ"/>
        </w:rPr>
        <w:t>d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>nota</w:t>
      </w:r>
      <w:r w:rsidR="00814491" w:rsidRPr="008542EE">
        <w:rPr>
          <w:rFonts w:ascii="Arial" w:hAnsi="Arial" w:cs="Arial"/>
          <w:iCs/>
          <w:sz w:val="20"/>
          <w:szCs w:val="20"/>
          <w:lang w:eastAsia="cs-CZ"/>
        </w:rPr>
        <w:t xml:space="preserve"> (cena)</w:t>
      </w:r>
      <w:r w:rsidR="00E61463" w:rsidRPr="008542E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jednotlivých částí zboží je uvedena v </w:t>
      </w:r>
      <w:r w:rsidR="00C541B4" w:rsidRPr="008542EE">
        <w:rPr>
          <w:rFonts w:ascii="Arial" w:hAnsi="Arial" w:cs="Arial"/>
          <w:iCs/>
          <w:sz w:val="20"/>
          <w:szCs w:val="20"/>
          <w:lang w:eastAsia="cs-CZ"/>
        </w:rPr>
        <w:t xml:space="preserve">Příloze č. 1 a 2 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 xml:space="preserve">této </w:t>
      </w:r>
      <w:r w:rsidR="0090068D" w:rsidRPr="0090068D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D74DE6" w:rsidRPr="008542EE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7B9AF1AB" w14:textId="6C0DACE4" w:rsidR="00D74DE6" w:rsidRPr="00B508A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Jednotkové ceny sjednané smluvními stranami 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za </w:t>
      </w:r>
      <w:r w:rsidR="00A810EB" w:rsidRPr="00BB1D27">
        <w:rPr>
          <w:rFonts w:ascii="Arial" w:hAnsi="Arial" w:cs="Arial"/>
          <w:iCs/>
          <w:sz w:val="20"/>
          <w:szCs w:val="20"/>
          <w:lang w:eastAsia="cs-CZ"/>
        </w:rPr>
        <w:t xml:space="preserve">jednotlivé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položky zboží</w:t>
      </w:r>
      <w:r w:rsidR="00E61463" w:rsidRPr="00BB1D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jsou platné a maximální po celou dobu trvání této smlouvy ode dne její účinnosti. </w:t>
      </w:r>
      <w:r w:rsidR="00AC0A4F" w:rsidRPr="00B508A8">
        <w:rPr>
          <w:rFonts w:ascii="Arial" w:hAnsi="Arial" w:cs="Arial"/>
          <w:iCs/>
          <w:sz w:val="20"/>
          <w:szCs w:val="20"/>
          <w:lang w:eastAsia="cs-CZ"/>
        </w:rPr>
        <w:t xml:space="preserve">Jednotkové ceny jsou uvedeny v příloze č. </w:t>
      </w:r>
      <w:r w:rsidR="00254B06" w:rsidRPr="00BB1D27">
        <w:rPr>
          <w:rFonts w:ascii="Arial" w:hAnsi="Arial" w:cs="Arial"/>
          <w:iCs/>
          <w:sz w:val="20"/>
          <w:szCs w:val="20"/>
          <w:lang w:eastAsia="cs-CZ"/>
        </w:rPr>
        <w:t>2.</w:t>
      </w:r>
      <w:r w:rsidR="00AC0A4F" w:rsidRPr="00B508A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Změnu jednotkových cen lze sjednat </w:t>
      </w:r>
      <w:r w:rsidR="00350A27">
        <w:rPr>
          <w:rFonts w:ascii="Arial" w:hAnsi="Arial" w:cs="Arial"/>
          <w:iCs/>
          <w:sz w:val="20"/>
          <w:szCs w:val="20"/>
          <w:lang w:eastAsia="cs-CZ"/>
        </w:rPr>
        <w:t xml:space="preserve">pouze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 xml:space="preserve">dohodou smluvních stran dodatkem k této </w:t>
      </w:r>
      <w:r w:rsidRPr="00350A27">
        <w:rPr>
          <w:rFonts w:ascii="Arial" w:hAnsi="Arial" w:cs="Arial"/>
          <w:iCs/>
          <w:sz w:val="20"/>
          <w:szCs w:val="20"/>
          <w:lang w:eastAsia="cs-CZ"/>
        </w:rPr>
        <w:t xml:space="preserve">smlouvě </w:t>
      </w:r>
      <w:r w:rsidR="00A810EB" w:rsidRPr="00350A27">
        <w:rPr>
          <w:rFonts w:ascii="Arial" w:hAnsi="Arial" w:cs="Arial"/>
          <w:iCs/>
          <w:sz w:val="20"/>
          <w:szCs w:val="20"/>
          <w:lang w:eastAsia="cs-CZ"/>
        </w:rPr>
        <w:t xml:space="preserve">a </w:t>
      </w:r>
      <w:r w:rsidR="00CE1D32" w:rsidRPr="00350A27">
        <w:rPr>
          <w:rFonts w:ascii="Arial" w:hAnsi="Arial" w:cs="Arial"/>
          <w:iCs/>
          <w:sz w:val="20"/>
          <w:szCs w:val="20"/>
          <w:lang w:eastAsia="cs-CZ"/>
        </w:rPr>
        <w:t>ceny sjednané snížit</w:t>
      </w:r>
      <w:r w:rsidR="004B6D70" w:rsidRPr="00350A27">
        <w:rPr>
          <w:rFonts w:ascii="Arial" w:hAnsi="Arial" w:cs="Arial"/>
          <w:iCs/>
          <w:sz w:val="20"/>
          <w:szCs w:val="20"/>
          <w:lang w:eastAsia="cs-CZ"/>
        </w:rPr>
        <w:t>.</w:t>
      </w:r>
      <w:r w:rsidR="00CE1D32" w:rsidRPr="00350A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4B6D70" w:rsidRPr="00350A27">
        <w:rPr>
          <w:rFonts w:ascii="Arial" w:hAnsi="Arial" w:cs="Arial"/>
          <w:iCs/>
          <w:sz w:val="20"/>
          <w:szCs w:val="20"/>
          <w:lang w:eastAsia="cs-CZ"/>
        </w:rPr>
        <w:t>Změnu jednotkových cen vlivem změny DPH lze sjednat dohodou smluvních stran dodatkem k této smlouvě</w:t>
      </w:r>
      <w:r w:rsidR="004B6D70" w:rsidRPr="00B508A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sz w:val="20"/>
          <w:szCs w:val="20"/>
          <w:lang w:eastAsia="cs-CZ"/>
        </w:rPr>
        <w:t>pouze v případě, pokud zákon o DPH bude k datu uskutečněného zdanitelného plnění změněn. Prodávající bude k dohodnuté ceně za uskutečněné dílčí plnění účtovat daň z přidané hodnoty v procentní sazbě odpovídající zákonné úpravě zákona o DPH k datu uskutečnění zdanitelného plnění.</w:t>
      </w:r>
    </w:p>
    <w:p w14:paraId="02361AD2" w14:textId="412569D7" w:rsidR="00D74DE6" w:rsidRPr="00B508A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Zaplacení kupní </w:t>
      </w:r>
      <w:r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>ceny</w:t>
      </w:r>
      <w:r w:rsidR="00DB722D"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bude provedeno bezhotovostní formou na základě Prodávajícím vystavených daňových dokladů (faktur) a to na bankovní účet </w:t>
      </w:r>
      <w:r w:rsidR="00350A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Prodávajícího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uvedený výše.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</w:t>
      </w:r>
      <w:r w:rsidR="0051596F"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Kupující neposkytuje </w:t>
      </w:r>
      <w:r w:rsidR="00350A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žádné </w:t>
      </w:r>
      <w:r w:rsidRPr="00B508A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zálohy. </w:t>
      </w:r>
    </w:p>
    <w:p w14:paraId="2D311F64" w14:textId="4DAF369D" w:rsidR="00322F5C" w:rsidRDefault="00322F5C" w:rsidP="00322F5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F29DE">
        <w:rPr>
          <w:rFonts w:ascii="Arial" w:hAnsi="Arial" w:cs="Arial"/>
          <w:sz w:val="20"/>
          <w:szCs w:val="20"/>
        </w:rPr>
        <w:t xml:space="preserve">Prodávající vystavuje jednu sběrnou fakturu za veškeré dodané Zboží, a to k poslednímu dni daného kalendářního měsíce. Prodávající je povinen zaslat </w:t>
      </w:r>
      <w:r w:rsidR="00074B48">
        <w:rPr>
          <w:rFonts w:ascii="Arial" w:hAnsi="Arial" w:cs="Arial"/>
          <w:sz w:val="20"/>
          <w:szCs w:val="20"/>
        </w:rPr>
        <w:t xml:space="preserve">dílčímu </w:t>
      </w:r>
      <w:r w:rsidRPr="005F29DE">
        <w:rPr>
          <w:rFonts w:ascii="Arial" w:hAnsi="Arial" w:cs="Arial"/>
          <w:sz w:val="20"/>
          <w:szCs w:val="20"/>
        </w:rPr>
        <w:t>Kupujícímu fakturu nejpozději následující pracovní den po jejím vystavení.</w:t>
      </w:r>
    </w:p>
    <w:p w14:paraId="24856AA4" w14:textId="77777777" w:rsidR="00322F5C" w:rsidRPr="003A56AC" w:rsidRDefault="00322F5C" w:rsidP="00322F5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56AC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14:paraId="456CAB37" w14:textId="55CF0EC2" w:rsidR="00D74DE6" w:rsidRPr="008B5178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Dílčí k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upující zaplatí kupní cenu dle daňového dokladu (faktury) do 30 kalendářních dnů ode dne jeho prokazatelného obdržení. Za den splnění platební povinnosti se považuje den odepsání Kupní ceny dílčího plnění z účtu </w:t>
      </w:r>
      <w:r w:rsidR="00074B4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dílčího 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>Kupujícího ve prospěch Prodávajícího.</w:t>
      </w:r>
    </w:p>
    <w:p w14:paraId="74F1407B" w14:textId="1D1808C9" w:rsidR="00D74DE6" w:rsidRPr="008B5178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Daňový doklad (faktura) musí obsahovat náležitosti stanovené zákonem č. 235/2004 Sb., o dani z přidané hodnoty, ve znění pozdějších předpisů a zákonem č. 563/1991 Sb., o účetnictví, ve znění pozdějších předpisů. Součástí každého daňového </w:t>
      </w:r>
      <w:r w:rsidRPr="004B6D70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dokladu (faktury) budou </w:t>
      </w:r>
      <w:r w:rsidR="00F27A02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objednávky </w:t>
      </w:r>
      <w:r w:rsidR="00814491"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>Kupujícího</w:t>
      </w:r>
      <w:r w:rsidRPr="00BB1D27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. </w:t>
      </w:r>
    </w:p>
    <w:p w14:paraId="6643B747" w14:textId="02613542" w:rsidR="00D74DE6" w:rsidRPr="008B5178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Dílčí k</w:t>
      </w:r>
      <w:r w:rsidR="00D74DE6" w:rsidRPr="008B5178">
        <w:rPr>
          <w:rFonts w:ascii="Arial" w:hAnsi="Arial" w:cs="Arial"/>
          <w:iCs/>
          <w:color w:val="000000"/>
          <w:sz w:val="20"/>
          <w:szCs w:val="20"/>
          <w:lang w:eastAsia="cs-CZ"/>
        </w:rPr>
        <w:t>upující je oprávněn před uplynutím lhůty splatnosti vrátit daňový doklad (fakturu), který neobsahuje požadované náležitosti, není doložen požadovanými nebo úplnými doklady, nebo obsahuje nesprávné cenové údaje.</w:t>
      </w:r>
    </w:p>
    <w:p w14:paraId="4EDAFDBA" w14:textId="5107855A" w:rsidR="00D74DE6" w:rsidRDefault="00D74DE6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Nesplněním sjednaného postupu ze strany Prodávajícího vzniká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dílčímu k</w:t>
      </w:r>
      <w:r w:rsidRPr="008B5178">
        <w:rPr>
          <w:rFonts w:ascii="Arial" w:hAnsi="Arial" w:cs="Arial"/>
          <w:sz w:val="20"/>
          <w:szCs w:val="20"/>
        </w:rPr>
        <w:t>upujícímu právo fakturu vrátit bez proplacení zpět. Vrácením faktury přestává běžet lhůta splatnosti. Opravená, přepracovaná nebo nová faktura bude opatřena novou dobou splatnosti.</w:t>
      </w:r>
    </w:p>
    <w:p w14:paraId="49412947" w14:textId="6D3ADA30" w:rsidR="001F3C92" w:rsidRPr="008045F6" w:rsidRDefault="001F3C92" w:rsidP="008045F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b/>
          <w:bCs/>
          <w:sz w:val="20"/>
          <w:szCs w:val="20"/>
        </w:rPr>
        <w:t>Splatnost faktur je 30 dní</w:t>
      </w:r>
      <w:r w:rsidRPr="008542EE">
        <w:rPr>
          <w:rFonts w:ascii="Arial" w:hAnsi="Arial" w:cs="Arial"/>
          <w:sz w:val="20"/>
          <w:szCs w:val="20"/>
        </w:rPr>
        <w:t xml:space="preserve"> ode dne prokazatelného doručení faktury </w:t>
      </w:r>
      <w:r w:rsidR="0051596F">
        <w:rPr>
          <w:rFonts w:ascii="Arial" w:hAnsi="Arial" w:cs="Arial"/>
          <w:iCs/>
          <w:sz w:val="20"/>
          <w:szCs w:val="20"/>
          <w:lang w:eastAsia="cs-CZ"/>
        </w:rPr>
        <w:t>dílčímu k</w:t>
      </w:r>
      <w:r w:rsidRPr="008542EE">
        <w:rPr>
          <w:rFonts w:ascii="Arial" w:hAnsi="Arial" w:cs="Arial"/>
          <w:sz w:val="20"/>
          <w:szCs w:val="20"/>
        </w:rPr>
        <w:t>upujícímu</w:t>
      </w:r>
      <w:r w:rsidRPr="008542EE">
        <w:rPr>
          <w:rFonts w:ascii="Arial" w:hAnsi="Arial" w:cs="Arial"/>
          <w:b/>
          <w:bCs/>
          <w:sz w:val="20"/>
          <w:szCs w:val="20"/>
        </w:rPr>
        <w:t>.</w:t>
      </w:r>
      <w:r w:rsidR="00AD70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3AD820" w14:textId="77777777" w:rsidR="008045F6" w:rsidRPr="008542EE" w:rsidRDefault="008045F6" w:rsidP="008045F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330F33" w14:textId="3CD56DB4" w:rsidR="00CB5E43" w:rsidRPr="008542EE" w:rsidRDefault="0051596F" w:rsidP="008045F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eastAsia="cs-CZ"/>
        </w:rPr>
        <w:t>Dílčí k</w:t>
      </w:r>
      <w:r w:rsidR="00CB5E43" w:rsidRPr="008542EE">
        <w:rPr>
          <w:rFonts w:ascii="Arial" w:hAnsi="Arial" w:cs="Arial"/>
          <w:sz w:val="20"/>
          <w:szCs w:val="20"/>
        </w:rPr>
        <w:t>upující není v prodlení se splněním svého peněžitého závazku po dobu, po kterou je Prodávající v prodlení se splněním některé ze svých povinností dle tohoto článku smlouvy.</w:t>
      </w:r>
    </w:p>
    <w:p w14:paraId="65DB0991" w14:textId="77777777" w:rsidR="00CB5E43" w:rsidRPr="008542EE" w:rsidRDefault="00CB5E43" w:rsidP="00CB5E4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AEB33" w14:textId="30B6D73E" w:rsidR="00CB5E43" w:rsidRDefault="0051596F" w:rsidP="00207A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eastAsia="cs-CZ"/>
        </w:rPr>
        <w:lastRenderedPageBreak/>
        <w:t>Dílčí k</w:t>
      </w:r>
      <w:r w:rsidR="00CB5E43" w:rsidRPr="008542EE">
        <w:rPr>
          <w:rFonts w:ascii="Arial" w:hAnsi="Arial" w:cs="Arial"/>
          <w:sz w:val="20"/>
          <w:szCs w:val="20"/>
        </w:rPr>
        <w:t xml:space="preserve">upující je oprávněn započíst si jakoukoli svoji peněžitou pohledávku vůči peněžité pohledávce Prodávajícího podle této smlouvy. </w:t>
      </w:r>
      <w:r w:rsidR="00AD70DA">
        <w:rPr>
          <w:rFonts w:ascii="Arial" w:hAnsi="Arial" w:cs="Arial"/>
          <w:sz w:val="20"/>
          <w:szCs w:val="20"/>
        </w:rPr>
        <w:t>Dílčí k</w:t>
      </w:r>
      <w:r w:rsidR="00CB5E43" w:rsidRPr="008542EE">
        <w:rPr>
          <w:rFonts w:ascii="Arial" w:hAnsi="Arial" w:cs="Arial"/>
          <w:sz w:val="20"/>
          <w:szCs w:val="20"/>
        </w:rPr>
        <w:t>upující je oprávněn odepřít plnění z této smlouvy v případě, že závazek Prodávajícího z jiné smlouvy nebyl splněn řádně nebo včas.</w:t>
      </w:r>
    </w:p>
    <w:p w14:paraId="4244A7BB" w14:textId="77777777" w:rsidR="005E1885" w:rsidRDefault="005E1885" w:rsidP="003F5410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37EA2" w14:textId="638489F7" w:rsidR="005E1885" w:rsidRPr="008B5178" w:rsidRDefault="00D74DE6" w:rsidP="001569D3">
      <w:pPr>
        <w:spacing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5E1885" w:rsidRPr="008B5178">
        <w:rPr>
          <w:b/>
          <w:bCs/>
        </w:rPr>
        <w:t>. DOBA</w:t>
      </w:r>
      <w:r w:rsidR="00AB0DC2" w:rsidRPr="008B5178">
        <w:rPr>
          <w:b/>
          <w:bCs/>
        </w:rPr>
        <w:t xml:space="preserve"> A</w:t>
      </w:r>
      <w:r w:rsidR="005E1885" w:rsidRPr="008B5178">
        <w:rPr>
          <w:b/>
          <w:bCs/>
        </w:rPr>
        <w:t xml:space="preserve"> MÍSTO PLNĚNÍ</w:t>
      </w:r>
    </w:p>
    <w:p w14:paraId="587DF48D" w14:textId="00E0AC4E" w:rsidR="0047610C" w:rsidRPr="008B5178" w:rsidRDefault="0047610C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Tato </w:t>
      </w:r>
      <w:r w:rsidR="0090068D">
        <w:rPr>
          <w:rFonts w:ascii="Arial" w:hAnsi="Arial" w:cs="Arial"/>
          <w:iCs/>
          <w:sz w:val="20"/>
          <w:szCs w:val="20"/>
          <w:lang w:eastAsia="cs-CZ"/>
        </w:rPr>
        <w:t>Dohoda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se uzavírá na dobu určitou a to </w:t>
      </w:r>
      <w:r w:rsidR="002C037C">
        <w:rPr>
          <w:rFonts w:ascii="Arial" w:hAnsi="Arial" w:cs="Arial"/>
          <w:iCs/>
          <w:sz w:val="20"/>
          <w:szCs w:val="20"/>
          <w:lang w:eastAsia="cs-CZ"/>
        </w:rPr>
        <w:t>na dobu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8542EE">
        <w:rPr>
          <w:rFonts w:ascii="Arial" w:hAnsi="Arial" w:cs="Arial"/>
          <w:b/>
          <w:iCs/>
          <w:sz w:val="20"/>
          <w:szCs w:val="20"/>
          <w:lang w:eastAsia="cs-CZ"/>
        </w:rPr>
        <w:t>48</w:t>
      </w:r>
      <w:r w:rsidR="003F5410" w:rsidRPr="008B5178">
        <w:rPr>
          <w:rFonts w:ascii="Arial" w:hAnsi="Arial" w:cs="Arial"/>
          <w:b/>
          <w:iCs/>
          <w:sz w:val="20"/>
          <w:szCs w:val="20"/>
          <w:lang w:eastAsia="cs-CZ"/>
        </w:rPr>
        <w:t xml:space="preserve"> měsíců</w:t>
      </w: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 od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 xml:space="preserve">účinnosti </w:t>
      </w:r>
      <w:r w:rsidR="00424082">
        <w:rPr>
          <w:rFonts w:ascii="Arial" w:hAnsi="Arial" w:cs="Arial"/>
          <w:iCs/>
          <w:sz w:val="20"/>
          <w:szCs w:val="20"/>
          <w:lang w:eastAsia="cs-CZ"/>
        </w:rPr>
        <w:t>dohody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731BAE0B" w14:textId="3F0960C2" w:rsidR="007A6069" w:rsidRPr="008B5178" w:rsidRDefault="007A6069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Tato </w:t>
      </w:r>
      <w:r w:rsidR="0090068D">
        <w:rPr>
          <w:rFonts w:ascii="Arial" w:hAnsi="Arial" w:cs="Arial"/>
          <w:sz w:val="20"/>
          <w:szCs w:val="20"/>
        </w:rPr>
        <w:t>Dohoda</w:t>
      </w:r>
      <w:r w:rsidRPr="008B5178">
        <w:rPr>
          <w:rFonts w:ascii="Arial" w:hAnsi="Arial" w:cs="Arial"/>
          <w:sz w:val="20"/>
          <w:szCs w:val="20"/>
        </w:rPr>
        <w:t xml:space="preserve"> nabývá platnosti dnem jejího podpisu oběma smluvními stranami a účinnosti dnem uveřejnění v registru smluv veden</w:t>
      </w:r>
      <w:r w:rsidRPr="008B5178">
        <w:rPr>
          <w:rFonts w:ascii="Arial" w:hAnsi="Arial" w:cs="Arial"/>
          <w:color w:val="1F497D"/>
          <w:sz w:val="20"/>
          <w:szCs w:val="20"/>
        </w:rPr>
        <w:t>é</w:t>
      </w:r>
      <w:r w:rsidRPr="008B5178">
        <w:rPr>
          <w:rFonts w:ascii="Arial" w:hAnsi="Arial" w:cs="Arial"/>
          <w:sz w:val="20"/>
          <w:szCs w:val="20"/>
        </w:rPr>
        <w:t>m Ministerstvem vnitra ČR.</w:t>
      </w:r>
    </w:p>
    <w:p w14:paraId="07F0E09F" w14:textId="5EF8599A" w:rsidR="00AB0DC2" w:rsidRPr="0039012E" w:rsidRDefault="005846A5" w:rsidP="00957F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9012E">
        <w:rPr>
          <w:rFonts w:ascii="Arial" w:hAnsi="Arial" w:cs="Arial"/>
          <w:iCs/>
          <w:sz w:val="20"/>
          <w:szCs w:val="20"/>
          <w:lang w:eastAsia="cs-CZ"/>
        </w:rPr>
        <w:t>Smluvní strany se dohodly, že místem plnění j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sou</w:t>
      </w:r>
      <w:r w:rsidRPr="0039012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9264AF">
        <w:rPr>
          <w:rFonts w:ascii="Arial" w:hAnsi="Arial" w:cs="Arial"/>
          <w:iCs/>
          <w:sz w:val="20"/>
          <w:szCs w:val="20"/>
          <w:lang w:eastAsia="cs-CZ"/>
        </w:rPr>
        <w:t>sídla jednotlivých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 xml:space="preserve"> dílčích kupujících tj. 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zdravotnick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>ých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 xml:space="preserve"> zařízení </w:t>
      </w:r>
      <w:r w:rsidR="0039012E" w:rsidRPr="0039012E">
        <w:rPr>
          <w:rFonts w:ascii="Arial" w:hAnsi="Arial" w:cs="Arial"/>
          <w:iCs/>
          <w:sz w:val="20"/>
          <w:szCs w:val="20"/>
          <w:lang w:eastAsia="cs-CZ"/>
        </w:rPr>
        <w:t>Plzeňského kraje</w:t>
      </w:r>
      <w:r w:rsidR="008542EE" w:rsidRPr="0039012E">
        <w:rPr>
          <w:rFonts w:ascii="Arial" w:hAnsi="Arial" w:cs="Arial"/>
          <w:iCs/>
          <w:sz w:val="20"/>
          <w:szCs w:val="20"/>
          <w:lang w:eastAsia="cs-CZ"/>
        </w:rPr>
        <w:t>.</w:t>
      </w:r>
    </w:p>
    <w:p w14:paraId="17D03F36" w14:textId="6EADAC02" w:rsidR="005E1885" w:rsidRDefault="005E1885" w:rsidP="008045F6">
      <w:pPr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316525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316525">
        <w:rPr>
          <w:b/>
          <w:bCs/>
        </w:rPr>
        <w:t xml:space="preserve">OBJEDNÁVKY, </w:t>
      </w:r>
      <w:r w:rsidR="00F268D6" w:rsidRPr="008B5178">
        <w:rPr>
          <w:b/>
          <w:bCs/>
        </w:rPr>
        <w:t xml:space="preserve">DODACÍ PODMÍNKY A </w:t>
      </w:r>
      <w:r w:rsidRPr="008B5178">
        <w:rPr>
          <w:b/>
          <w:bCs/>
        </w:rPr>
        <w:t xml:space="preserve">PŘEDÁNÍ A PŘEVZETÍ </w:t>
      </w:r>
      <w:r w:rsidR="00024300" w:rsidRPr="008B5178">
        <w:rPr>
          <w:b/>
          <w:bCs/>
        </w:rPr>
        <w:t>ZBOŽÍ</w:t>
      </w:r>
    </w:p>
    <w:p w14:paraId="4A713D68" w14:textId="2589DD9C" w:rsidR="00316525" w:rsidRPr="00316525" w:rsidRDefault="00316525" w:rsidP="00957FCF">
      <w:pPr>
        <w:pStyle w:val="Nadpis2"/>
        <w:numPr>
          <w:ilvl w:val="1"/>
          <w:numId w:val="27"/>
        </w:numPr>
        <w:spacing w:before="120" w:line="276" w:lineRule="auto"/>
        <w:ind w:left="284" w:hanging="284"/>
        <w:jc w:val="left"/>
        <w:rPr>
          <w:sz w:val="20"/>
          <w:szCs w:val="20"/>
        </w:rPr>
      </w:pPr>
      <w:r w:rsidRPr="00316525">
        <w:rPr>
          <w:sz w:val="20"/>
          <w:szCs w:val="20"/>
        </w:rPr>
        <w:t xml:space="preserve">Předmět a konkrétní rozsah jednotlivých dodávek dle této Rámcové </w:t>
      </w:r>
      <w:r w:rsidR="0090068D" w:rsidRPr="0090068D">
        <w:rPr>
          <w:sz w:val="20"/>
          <w:szCs w:val="20"/>
        </w:rPr>
        <w:t xml:space="preserve">Dohody </w:t>
      </w:r>
      <w:r w:rsidRPr="00316525">
        <w:rPr>
          <w:sz w:val="20"/>
          <w:szCs w:val="20"/>
        </w:rPr>
        <w:t xml:space="preserve">bude jednoznačně určen v samostatné objednávce dílčího kupujícího. </w:t>
      </w:r>
    </w:p>
    <w:p w14:paraId="2B15B058" w14:textId="51D725B4" w:rsidR="00AB0DC2" w:rsidRPr="00316525" w:rsidRDefault="00AB0DC2" w:rsidP="00957FCF">
      <w:pPr>
        <w:pStyle w:val="Nadpis2"/>
        <w:numPr>
          <w:ilvl w:val="1"/>
          <w:numId w:val="27"/>
        </w:numPr>
        <w:autoSpaceDE w:val="0"/>
        <w:autoSpaceDN w:val="0"/>
        <w:adjustRightInd w:val="0"/>
        <w:spacing w:after="120"/>
        <w:ind w:left="284" w:hanging="284"/>
        <w:rPr>
          <w:iCs/>
          <w:sz w:val="20"/>
          <w:szCs w:val="20"/>
        </w:rPr>
      </w:pPr>
      <w:r w:rsidRPr="00316525">
        <w:rPr>
          <w:iCs/>
          <w:sz w:val="20"/>
          <w:szCs w:val="20"/>
        </w:rPr>
        <w:t xml:space="preserve">Prodávající se zavazuje dodat na základě objednávek </w:t>
      </w:r>
      <w:r w:rsidR="00316525">
        <w:rPr>
          <w:iCs/>
          <w:sz w:val="20"/>
          <w:szCs w:val="20"/>
        </w:rPr>
        <w:t xml:space="preserve">dílčímu </w:t>
      </w:r>
      <w:r w:rsidRPr="00316525">
        <w:rPr>
          <w:iCs/>
          <w:sz w:val="20"/>
          <w:szCs w:val="20"/>
        </w:rPr>
        <w:t xml:space="preserve">Kupujícímu zboží uvedené v čl. </w:t>
      </w:r>
      <w:r w:rsidR="00401A2A">
        <w:rPr>
          <w:iCs/>
          <w:sz w:val="20"/>
          <w:szCs w:val="20"/>
        </w:rPr>
        <w:t>I</w:t>
      </w:r>
      <w:r w:rsidRPr="00316525">
        <w:rPr>
          <w:iCs/>
          <w:sz w:val="20"/>
          <w:szCs w:val="20"/>
        </w:rPr>
        <w:t xml:space="preserve">II. </w:t>
      </w:r>
      <w:r w:rsidR="00401A2A">
        <w:rPr>
          <w:iCs/>
          <w:sz w:val="20"/>
          <w:szCs w:val="20"/>
        </w:rPr>
        <w:t xml:space="preserve">a v Příloze č.1 </w:t>
      </w:r>
      <w:r w:rsidRPr="00316525">
        <w:rPr>
          <w:iCs/>
          <w:sz w:val="20"/>
          <w:szCs w:val="20"/>
        </w:rPr>
        <w:t xml:space="preserve">této </w:t>
      </w:r>
      <w:r w:rsidR="0039012E">
        <w:rPr>
          <w:iCs/>
          <w:sz w:val="20"/>
          <w:szCs w:val="20"/>
        </w:rPr>
        <w:t>s</w:t>
      </w:r>
      <w:r w:rsidRPr="00316525">
        <w:rPr>
          <w:iCs/>
          <w:sz w:val="20"/>
          <w:szCs w:val="20"/>
        </w:rPr>
        <w:t>mlouvy do místa plnění, tj.</w:t>
      </w:r>
      <w:r w:rsidR="008542EE" w:rsidRPr="00316525">
        <w:rPr>
          <w:iCs/>
          <w:sz w:val="20"/>
          <w:szCs w:val="20"/>
        </w:rPr>
        <w:t xml:space="preserve"> do místa dodání zboží </w:t>
      </w:r>
      <w:r w:rsidRPr="00316525">
        <w:rPr>
          <w:iCs/>
          <w:sz w:val="20"/>
          <w:szCs w:val="20"/>
        </w:rPr>
        <w:t xml:space="preserve">na základě konkrétních Objednávek </w:t>
      </w:r>
      <w:r w:rsidR="0039012E">
        <w:rPr>
          <w:iCs/>
          <w:sz w:val="20"/>
          <w:szCs w:val="20"/>
        </w:rPr>
        <w:t xml:space="preserve">dílčího </w:t>
      </w:r>
      <w:r w:rsidRPr="00316525">
        <w:rPr>
          <w:iCs/>
          <w:sz w:val="20"/>
          <w:szCs w:val="20"/>
        </w:rPr>
        <w:t xml:space="preserve">Kupujícího. Objednávku vždy </w:t>
      </w:r>
      <w:r w:rsidR="0039012E">
        <w:rPr>
          <w:iCs/>
          <w:sz w:val="20"/>
          <w:szCs w:val="20"/>
        </w:rPr>
        <w:t xml:space="preserve">dílčí </w:t>
      </w:r>
      <w:r w:rsidRPr="00316525">
        <w:rPr>
          <w:iCs/>
          <w:sz w:val="20"/>
          <w:szCs w:val="20"/>
        </w:rPr>
        <w:t>Kupující zašle e-mailem na adresu Prodávajícího pro doručování dále uvedenou:</w:t>
      </w:r>
    </w:p>
    <w:p w14:paraId="7A1ADC82" w14:textId="4F214254" w:rsidR="00AB0DC2" w:rsidRPr="008B5178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 xml:space="preserve">Odpovědná osoba: </w:t>
      </w:r>
      <w:r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</w:p>
    <w:p w14:paraId="1F263EA2" w14:textId="77777777" w:rsidR="00350A27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350A27">
        <w:rPr>
          <w:rFonts w:ascii="Arial" w:hAnsi="Arial" w:cs="Arial"/>
          <w:iCs/>
          <w:sz w:val="20"/>
          <w:szCs w:val="20"/>
          <w:lang w:eastAsia="cs-CZ"/>
        </w:rPr>
        <w:t>E</w:t>
      </w:r>
      <w:r w:rsidR="00350A27" w:rsidRPr="00350A27">
        <w:rPr>
          <w:rFonts w:ascii="Arial" w:hAnsi="Arial" w:cs="Arial"/>
          <w:iCs/>
          <w:sz w:val="20"/>
          <w:szCs w:val="20"/>
          <w:lang w:eastAsia="cs-CZ"/>
        </w:rPr>
        <w:t>-</w:t>
      </w:r>
      <w:r w:rsidRPr="00350A27">
        <w:rPr>
          <w:rFonts w:ascii="Arial" w:hAnsi="Arial" w:cs="Arial"/>
          <w:iCs/>
          <w:sz w:val="20"/>
          <w:szCs w:val="20"/>
          <w:lang w:eastAsia="cs-CZ"/>
        </w:rPr>
        <w:t xml:space="preserve">mailový kontakt pro zaslání Objednávky: </w:t>
      </w:r>
      <w:r w:rsidR="00350A27"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  <w:r w:rsidR="00350A27" w:rsidRPr="00350A2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14:paraId="1E55C83B" w14:textId="3BFE392E" w:rsidR="00AB0DC2" w:rsidRPr="00350A27" w:rsidRDefault="00AB0DC2" w:rsidP="00207AB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350A27">
        <w:rPr>
          <w:rFonts w:ascii="Arial" w:hAnsi="Arial" w:cs="Arial"/>
          <w:iCs/>
          <w:sz w:val="20"/>
          <w:szCs w:val="20"/>
          <w:lang w:eastAsia="cs-CZ"/>
        </w:rPr>
        <w:t>Telefonní kontakt pro potvrzení Objednávky:</w:t>
      </w:r>
      <w:r w:rsidRPr="00350A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50A27" w:rsidRPr="008B5178">
        <w:rPr>
          <w:rFonts w:ascii="Arial" w:hAnsi="Arial" w:cs="Arial"/>
          <w:b/>
          <w:color w:val="FF0000"/>
          <w:sz w:val="20"/>
          <w:szCs w:val="20"/>
        </w:rPr>
        <w:t>DOPLN</w:t>
      </w:r>
      <w:r w:rsidR="00350A27">
        <w:rPr>
          <w:rFonts w:ascii="Arial" w:hAnsi="Arial" w:cs="Arial"/>
          <w:b/>
          <w:color w:val="FF0000"/>
          <w:sz w:val="20"/>
          <w:szCs w:val="20"/>
        </w:rPr>
        <w:t>Í DODAVATEL</w:t>
      </w:r>
    </w:p>
    <w:p w14:paraId="5BEF354E" w14:textId="7F87F44B" w:rsidR="00AB0DC2" w:rsidRPr="008B5178" w:rsidRDefault="00AB0DC2" w:rsidP="00AB0DC2">
      <w:pPr>
        <w:autoSpaceDE w:val="0"/>
        <w:autoSpaceDN w:val="0"/>
        <w:adjustRightInd w:val="0"/>
        <w:spacing w:after="120"/>
        <w:ind w:left="357"/>
        <w:rPr>
          <w:rFonts w:eastAsia="Calibri"/>
          <w:iCs/>
          <w:lang w:eastAsia="cs-CZ"/>
        </w:rPr>
      </w:pPr>
      <w:r w:rsidRPr="008B5178">
        <w:rPr>
          <w:rFonts w:eastAsia="Calibri"/>
          <w:iCs/>
          <w:lang w:eastAsia="cs-CZ"/>
        </w:rPr>
        <w:t>Prodávající je povinen vždy přijetí Objednávky potvrdit zasláním potvrzení o přečtení na emailový kontakt</w:t>
      </w:r>
      <w:r w:rsidRPr="008B5178">
        <w:rPr>
          <w:iCs/>
          <w:lang w:eastAsia="cs-CZ"/>
        </w:rPr>
        <w:t xml:space="preserve"> </w:t>
      </w:r>
      <w:r w:rsidR="0039012E">
        <w:rPr>
          <w:iCs/>
          <w:lang w:eastAsia="cs-CZ"/>
        </w:rPr>
        <w:t xml:space="preserve">dílčího </w:t>
      </w:r>
      <w:r w:rsidRPr="008B5178">
        <w:rPr>
          <w:rFonts w:eastAsia="Calibri"/>
          <w:iCs/>
          <w:lang w:eastAsia="cs-CZ"/>
        </w:rPr>
        <w:t>Kupujícího uvedený v Objednávce.</w:t>
      </w:r>
    </w:p>
    <w:p w14:paraId="02DCE22F" w14:textId="273471BF" w:rsidR="00AB0DC2" w:rsidRPr="0039012E" w:rsidRDefault="006733CB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012E" w:rsidRPr="0039012E">
        <w:rPr>
          <w:sz w:val="20"/>
          <w:szCs w:val="20"/>
        </w:rPr>
        <w:t>Dílčí k</w:t>
      </w:r>
      <w:r w:rsidR="00AB0DC2" w:rsidRPr="0039012E">
        <w:rPr>
          <w:sz w:val="20"/>
          <w:szCs w:val="20"/>
        </w:rPr>
        <w:t>upující je povinen uvést v objednávce tyto údaje:</w:t>
      </w:r>
    </w:p>
    <w:p w14:paraId="6EDDC750" w14:textId="10FDF2D1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Adresáta objednávky, tj. název, sídlo, IČ</w:t>
      </w:r>
      <w:r w:rsidR="00CC5E92">
        <w:rPr>
          <w:sz w:val="20"/>
          <w:szCs w:val="20"/>
        </w:rPr>
        <w:t>O</w:t>
      </w:r>
      <w:r w:rsidRPr="008B5178">
        <w:rPr>
          <w:sz w:val="20"/>
          <w:szCs w:val="20"/>
        </w:rPr>
        <w:t xml:space="preserve"> Prodávajícího</w:t>
      </w:r>
    </w:p>
    <w:p w14:paraId="4D3448A4" w14:textId="0B7134A9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Název, sídlo, IČ</w:t>
      </w:r>
      <w:r w:rsidR="00CC5E92">
        <w:rPr>
          <w:sz w:val="20"/>
          <w:szCs w:val="20"/>
        </w:rPr>
        <w:t>O</w:t>
      </w:r>
      <w:r w:rsidRPr="008B5178">
        <w:rPr>
          <w:sz w:val="20"/>
          <w:szCs w:val="20"/>
        </w:rPr>
        <w:t xml:space="preserve">, DIČ, kontakt (telefon, fax nebo emailovou adresu) </w:t>
      </w:r>
      <w:r w:rsidR="0039012E">
        <w:rPr>
          <w:sz w:val="20"/>
          <w:szCs w:val="20"/>
        </w:rPr>
        <w:t xml:space="preserve">dílčího </w:t>
      </w:r>
      <w:r w:rsidRPr="008B5178">
        <w:rPr>
          <w:sz w:val="20"/>
          <w:szCs w:val="20"/>
        </w:rPr>
        <w:t>Kupujícího</w:t>
      </w:r>
    </w:p>
    <w:p w14:paraId="69D3A0CE" w14:textId="77777777" w:rsidR="00AB0DC2" w:rsidRPr="008B5178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Název Zboží dle Přílohy č. 1 této Smlouvy.</w:t>
      </w:r>
    </w:p>
    <w:p w14:paraId="76CCE7E2" w14:textId="7C0EA22E" w:rsidR="00AB0DC2" w:rsidRDefault="00AB0DC2" w:rsidP="00207AB0">
      <w:pPr>
        <w:pStyle w:val="Nadpis3"/>
        <w:keepNext w:val="0"/>
        <w:numPr>
          <w:ilvl w:val="0"/>
          <w:numId w:val="16"/>
        </w:numPr>
        <w:spacing w:before="0" w:after="120"/>
        <w:ind w:hanging="357"/>
        <w:jc w:val="both"/>
        <w:rPr>
          <w:sz w:val="20"/>
          <w:szCs w:val="20"/>
        </w:rPr>
      </w:pPr>
      <w:r w:rsidRPr="008B5178">
        <w:rPr>
          <w:sz w:val="20"/>
          <w:szCs w:val="20"/>
        </w:rPr>
        <w:t>Množství objednávaného Zboží</w:t>
      </w:r>
      <w:r w:rsidR="00A658C0">
        <w:rPr>
          <w:sz w:val="20"/>
          <w:szCs w:val="20"/>
        </w:rPr>
        <w:t>.</w:t>
      </w:r>
    </w:p>
    <w:p w14:paraId="5870ABF5" w14:textId="32751540" w:rsidR="00A658C0" w:rsidRDefault="00A658C0" w:rsidP="0090068D">
      <w:pPr>
        <w:pStyle w:val="Nadpis3"/>
        <w:keepNext w:val="0"/>
        <w:numPr>
          <w:ilvl w:val="1"/>
          <w:numId w:val="27"/>
        </w:numPr>
        <w:spacing w:before="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Objednávka </w:t>
      </w:r>
      <w:r w:rsidRPr="00A658C0">
        <w:rPr>
          <w:sz w:val="20"/>
          <w:szCs w:val="20"/>
        </w:rPr>
        <w:t>ve smyslu tohoto článku smlouvy, včetně objednávky elektronické, se považuje za písemnou výzvu k poskytnutí plnění. Písemné potvrzení objednávky Prodávajícím ve smyslu čl. V</w:t>
      </w:r>
      <w:r>
        <w:rPr>
          <w:sz w:val="20"/>
          <w:szCs w:val="20"/>
        </w:rPr>
        <w:t>I 2</w:t>
      </w:r>
      <w:r w:rsidRPr="00A658C0">
        <w:rPr>
          <w:sz w:val="20"/>
          <w:szCs w:val="20"/>
        </w:rPr>
        <w:t>. této Smlouvy se považuje za písemné potvrzení výzvy k poskytnutí plnění. Objednávka musí obs</w:t>
      </w:r>
      <w:r>
        <w:rPr>
          <w:sz w:val="20"/>
          <w:szCs w:val="20"/>
        </w:rPr>
        <w:t>ahovat náležitosti stanovené v </w:t>
      </w:r>
      <w:r w:rsidRPr="00A658C0">
        <w:rPr>
          <w:sz w:val="20"/>
          <w:szCs w:val="20"/>
        </w:rPr>
        <w:t>V</w:t>
      </w:r>
      <w:r>
        <w:rPr>
          <w:sz w:val="20"/>
          <w:szCs w:val="20"/>
        </w:rPr>
        <w:t>I. 3</w:t>
      </w:r>
      <w:r w:rsidRPr="00A658C0">
        <w:rPr>
          <w:sz w:val="20"/>
          <w:szCs w:val="20"/>
        </w:rPr>
        <w:t xml:space="preserve">. této </w:t>
      </w:r>
      <w:r w:rsidR="0090068D" w:rsidRPr="0090068D">
        <w:rPr>
          <w:sz w:val="20"/>
          <w:szCs w:val="20"/>
        </w:rPr>
        <w:t>Dohody</w:t>
      </w:r>
      <w:r w:rsidRPr="00A658C0">
        <w:rPr>
          <w:sz w:val="20"/>
          <w:szCs w:val="20"/>
        </w:rPr>
        <w:t xml:space="preserve">. Minimální hodnota objednávky za jeden kalendářní den musí činit alespoň </w:t>
      </w:r>
      <w:r w:rsidR="00F27A02">
        <w:rPr>
          <w:sz w:val="20"/>
          <w:szCs w:val="20"/>
        </w:rPr>
        <w:t>500</w:t>
      </w:r>
      <w:r w:rsidRPr="00A658C0">
        <w:rPr>
          <w:sz w:val="20"/>
          <w:szCs w:val="20"/>
        </w:rPr>
        <w:t>,00 Kč bez DPH.</w:t>
      </w:r>
    </w:p>
    <w:p w14:paraId="628A8F04" w14:textId="5739BD7D" w:rsidR="0039012E" w:rsidRPr="00A658C0" w:rsidRDefault="0039012E" w:rsidP="0090068D">
      <w:pPr>
        <w:pStyle w:val="Odstavecseseznamem"/>
        <w:numPr>
          <w:ilvl w:val="1"/>
          <w:numId w:val="27"/>
        </w:numPr>
        <w:spacing w:before="120" w:after="60"/>
        <w:ind w:left="284" w:hanging="284"/>
        <w:jc w:val="both"/>
        <w:outlineLvl w:val="1"/>
        <w:rPr>
          <w:rFonts w:ascii="Arial" w:hAnsi="Arial" w:cs="Arial"/>
          <w:sz w:val="20"/>
          <w:szCs w:val="20"/>
          <w:lang w:eastAsia="cs-CZ"/>
        </w:rPr>
      </w:pPr>
      <w:r w:rsidRPr="00A658C0">
        <w:rPr>
          <w:rFonts w:ascii="Arial" w:hAnsi="Arial" w:cs="Arial"/>
          <w:sz w:val="20"/>
          <w:szCs w:val="20"/>
          <w:lang w:eastAsia="cs-CZ"/>
        </w:rPr>
        <w:t xml:space="preserve">Objednávka, která dosáhne alespoň minimální výše žádaného plnění dle čl. </w:t>
      </w:r>
      <w:r w:rsidR="00A658C0">
        <w:rPr>
          <w:rFonts w:ascii="Arial" w:hAnsi="Arial" w:cs="Arial"/>
          <w:sz w:val="20"/>
          <w:szCs w:val="20"/>
          <w:lang w:eastAsia="cs-CZ"/>
        </w:rPr>
        <w:t>VI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. 4 této </w:t>
      </w:r>
      <w:r w:rsidR="0090068D" w:rsidRPr="0090068D">
        <w:rPr>
          <w:rFonts w:ascii="Arial" w:hAnsi="Arial" w:cs="Arial"/>
          <w:sz w:val="20"/>
          <w:szCs w:val="20"/>
          <w:lang w:eastAsia="cs-CZ"/>
        </w:rPr>
        <w:t>Dohody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, bude dopravena do místa určení konkrétního objednatele bez nároku na dopravné. Objednávky o nižší výši žádaného plnění dle čl. </w:t>
      </w:r>
      <w:r w:rsidR="00A658C0">
        <w:rPr>
          <w:rFonts w:ascii="Arial" w:hAnsi="Arial" w:cs="Arial"/>
          <w:sz w:val="20"/>
          <w:szCs w:val="20"/>
          <w:lang w:eastAsia="cs-CZ"/>
        </w:rPr>
        <w:t>VI</w:t>
      </w:r>
      <w:r w:rsidR="00AD70DA" w:rsidRPr="00A658C0">
        <w:rPr>
          <w:rFonts w:ascii="Arial" w:hAnsi="Arial" w:cs="Arial"/>
          <w:sz w:val="20"/>
          <w:szCs w:val="20"/>
          <w:lang w:eastAsia="cs-CZ"/>
        </w:rPr>
        <w:t>. 4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 této </w:t>
      </w:r>
      <w:r w:rsidR="0090068D" w:rsidRPr="0090068D">
        <w:rPr>
          <w:rFonts w:ascii="Arial" w:hAnsi="Arial" w:cs="Arial"/>
          <w:sz w:val="20"/>
          <w:szCs w:val="20"/>
          <w:lang w:eastAsia="cs-CZ"/>
        </w:rPr>
        <w:t>Dohody</w:t>
      </w:r>
      <w:r w:rsidRPr="00A658C0">
        <w:rPr>
          <w:rFonts w:ascii="Arial" w:hAnsi="Arial" w:cs="Arial"/>
          <w:sz w:val="20"/>
          <w:szCs w:val="20"/>
          <w:lang w:eastAsia="cs-CZ"/>
        </w:rPr>
        <w:t xml:space="preserve"> nebudou realizovány.</w:t>
      </w:r>
    </w:p>
    <w:p w14:paraId="01921804" w14:textId="4E3ED2B1" w:rsidR="00AB0DC2" w:rsidRPr="00C4309B" w:rsidRDefault="00AB0DC2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sz w:val="20"/>
          <w:szCs w:val="20"/>
        </w:rPr>
        <w:t xml:space="preserve">Prodávající dodá Zboží vždy dle dílčí Objednávky na své náklady a na své nebezpečí </w:t>
      </w:r>
      <w:r w:rsidR="0039012E">
        <w:rPr>
          <w:sz w:val="20"/>
          <w:szCs w:val="20"/>
        </w:rPr>
        <w:t xml:space="preserve">dílčímu </w:t>
      </w:r>
      <w:r w:rsidRPr="0039012E">
        <w:rPr>
          <w:sz w:val="20"/>
          <w:szCs w:val="20"/>
        </w:rPr>
        <w:t xml:space="preserve">Kupujícímu v místě plnění, a to v pracovní dny od 8 do 14 hod., </w:t>
      </w:r>
      <w:r w:rsidRPr="0039012E">
        <w:rPr>
          <w:iCs/>
          <w:sz w:val="20"/>
          <w:szCs w:val="20"/>
        </w:rPr>
        <w:t xml:space="preserve">a to do vždy </w:t>
      </w:r>
      <w:r w:rsidRPr="0039012E">
        <w:rPr>
          <w:sz w:val="20"/>
          <w:szCs w:val="20"/>
        </w:rPr>
        <w:t xml:space="preserve">nejpozději do </w:t>
      </w:r>
      <w:r w:rsidR="00A658C0">
        <w:rPr>
          <w:b/>
          <w:iCs/>
          <w:sz w:val="20"/>
          <w:szCs w:val="20"/>
        </w:rPr>
        <w:t>2</w:t>
      </w:r>
      <w:r w:rsidR="00CA17F6" w:rsidRPr="0039012E">
        <w:rPr>
          <w:b/>
          <w:iCs/>
          <w:sz w:val="20"/>
          <w:szCs w:val="20"/>
        </w:rPr>
        <w:t xml:space="preserve"> </w:t>
      </w:r>
      <w:r w:rsidRPr="0039012E">
        <w:rPr>
          <w:b/>
          <w:iCs/>
          <w:sz w:val="20"/>
          <w:szCs w:val="20"/>
        </w:rPr>
        <w:t>pracovních dnů</w:t>
      </w:r>
      <w:r w:rsidRPr="0039012E">
        <w:rPr>
          <w:iCs/>
          <w:sz w:val="20"/>
          <w:szCs w:val="20"/>
        </w:rPr>
        <w:t xml:space="preserve"> </w:t>
      </w:r>
      <w:r w:rsidRPr="0039012E">
        <w:rPr>
          <w:sz w:val="20"/>
          <w:szCs w:val="20"/>
        </w:rPr>
        <w:t xml:space="preserve">ode dne potvrzení přijetí Objednávky. </w:t>
      </w:r>
      <w:r w:rsidRPr="0039012E">
        <w:rPr>
          <w:iCs/>
          <w:sz w:val="20"/>
          <w:szCs w:val="20"/>
        </w:rPr>
        <w:t xml:space="preserve">Vlastnické právo nabývá </w:t>
      </w:r>
      <w:r w:rsidR="0039012E">
        <w:rPr>
          <w:iCs/>
          <w:sz w:val="20"/>
          <w:szCs w:val="20"/>
        </w:rPr>
        <w:t xml:space="preserve">dílčí </w:t>
      </w:r>
      <w:r w:rsidRPr="0039012E">
        <w:rPr>
          <w:iCs/>
          <w:sz w:val="20"/>
          <w:szCs w:val="20"/>
        </w:rPr>
        <w:t>kupující převzetím zboží.</w:t>
      </w:r>
    </w:p>
    <w:p w14:paraId="3599CBB6" w14:textId="1AEDEC73" w:rsidR="00C4309B" w:rsidRPr="00C4309B" w:rsidRDefault="00C4309B" w:rsidP="00C4309B">
      <w:pPr>
        <w:pStyle w:val="Odstavecseseznamem"/>
        <w:numPr>
          <w:ilvl w:val="1"/>
          <w:numId w:val="27"/>
        </w:numPr>
        <w:spacing w:before="24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C4309B">
        <w:rPr>
          <w:rFonts w:ascii="Arial" w:hAnsi="Arial" w:cs="Arial"/>
          <w:sz w:val="20"/>
          <w:szCs w:val="20"/>
          <w:lang w:eastAsia="cs-CZ"/>
        </w:rPr>
        <w:t>Maximální váha 1 balení dodávaného zboží nesmí přesáhnout 15 kg</w:t>
      </w:r>
      <w:r>
        <w:rPr>
          <w:rFonts w:ascii="Arial" w:hAnsi="Arial" w:cs="Arial"/>
          <w:sz w:val="20"/>
          <w:szCs w:val="20"/>
          <w:lang w:eastAsia="cs-CZ"/>
        </w:rPr>
        <w:t>.</w:t>
      </w:r>
    </w:p>
    <w:p w14:paraId="5CB000BB" w14:textId="139456EB" w:rsidR="00AB0DC2" w:rsidRPr="0039012E" w:rsidRDefault="00AB0DC2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sz w:val="20"/>
          <w:szCs w:val="20"/>
        </w:rPr>
        <w:t xml:space="preserve">Spolu s dodaným Zbožím Prodávající vždy předá zástupci </w:t>
      </w:r>
      <w:r w:rsidR="0039012E">
        <w:rPr>
          <w:sz w:val="20"/>
          <w:szCs w:val="20"/>
        </w:rPr>
        <w:t xml:space="preserve">dílčího </w:t>
      </w:r>
      <w:r w:rsidRPr="0039012E">
        <w:rPr>
          <w:sz w:val="20"/>
          <w:szCs w:val="20"/>
        </w:rPr>
        <w:t xml:space="preserve">Kupujícího dodací list, v němž bude vždy uvedena přesná identifikace dodaného Zboží a jeho množství. Zástupce </w:t>
      </w:r>
      <w:r w:rsidR="0039012E">
        <w:rPr>
          <w:sz w:val="20"/>
          <w:szCs w:val="20"/>
        </w:rPr>
        <w:t xml:space="preserve">dílčího </w:t>
      </w:r>
      <w:r w:rsidRPr="0039012E">
        <w:rPr>
          <w:sz w:val="20"/>
          <w:szCs w:val="20"/>
        </w:rPr>
        <w:t>kupujícího je povinen dodávku Zboží zkontrolovat a řádně dodané Zboží na dodacím listu potvrdit svým podpisem.</w:t>
      </w:r>
    </w:p>
    <w:p w14:paraId="6718F760" w14:textId="38614AEA" w:rsidR="00AB0DC2" w:rsidRPr="0039012E" w:rsidRDefault="00F268D6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iCs/>
          <w:sz w:val="20"/>
          <w:szCs w:val="20"/>
        </w:rPr>
        <w:t>Prodávající se</w:t>
      </w:r>
      <w:r w:rsidR="00AB0DC2" w:rsidRPr="0039012E">
        <w:rPr>
          <w:iCs/>
          <w:sz w:val="20"/>
          <w:szCs w:val="20"/>
        </w:rPr>
        <w:t xml:space="preserve"> dále</w:t>
      </w:r>
      <w:r w:rsidRPr="0039012E">
        <w:rPr>
          <w:iCs/>
          <w:sz w:val="20"/>
          <w:szCs w:val="20"/>
        </w:rPr>
        <w:t xml:space="preserve"> zavazuje dodat ke každé položce zboží </w:t>
      </w:r>
      <w:r w:rsidR="0039012E">
        <w:rPr>
          <w:iCs/>
          <w:sz w:val="20"/>
          <w:szCs w:val="20"/>
        </w:rPr>
        <w:t>dílčímu k</w:t>
      </w:r>
      <w:r w:rsidRPr="0039012E">
        <w:rPr>
          <w:iCs/>
          <w:sz w:val="20"/>
          <w:szCs w:val="20"/>
        </w:rPr>
        <w:t>upujícímu jako nedílnou součást dodávky zboží zejména dokumentaci ve smyslu § 9 odst. 1 a § 10 zákona č. 634/1992 Sb., o ochraně spotřebitele, ve znění pozdějších právních předpisů.</w:t>
      </w:r>
    </w:p>
    <w:p w14:paraId="43D70354" w14:textId="6E87867E" w:rsidR="00F268D6" w:rsidRPr="00424082" w:rsidRDefault="00F268D6" w:rsidP="0039012E">
      <w:pPr>
        <w:pStyle w:val="Nadpis2"/>
        <w:numPr>
          <w:ilvl w:val="1"/>
          <w:numId w:val="27"/>
        </w:numPr>
        <w:ind w:left="284" w:hanging="284"/>
        <w:rPr>
          <w:sz w:val="20"/>
          <w:szCs w:val="20"/>
        </w:rPr>
      </w:pPr>
      <w:r w:rsidRPr="0039012E">
        <w:rPr>
          <w:iCs/>
          <w:sz w:val="20"/>
          <w:szCs w:val="20"/>
        </w:rPr>
        <w:t xml:space="preserve">Zboží bude Prodávajícím </w:t>
      </w:r>
      <w:r w:rsidR="0039012E">
        <w:rPr>
          <w:iCs/>
          <w:sz w:val="20"/>
          <w:szCs w:val="20"/>
        </w:rPr>
        <w:t>dílčímu k</w:t>
      </w:r>
      <w:r w:rsidRPr="0039012E">
        <w:rPr>
          <w:iCs/>
          <w:sz w:val="20"/>
          <w:szCs w:val="20"/>
        </w:rPr>
        <w:t xml:space="preserve">upujícímu předáno v rámci jednotlivých </w:t>
      </w:r>
      <w:r w:rsidR="00AB0DC2" w:rsidRPr="0039012E">
        <w:rPr>
          <w:iCs/>
          <w:sz w:val="20"/>
          <w:szCs w:val="20"/>
        </w:rPr>
        <w:t>O</w:t>
      </w:r>
      <w:r w:rsidRPr="0039012E">
        <w:rPr>
          <w:iCs/>
          <w:sz w:val="20"/>
          <w:szCs w:val="20"/>
        </w:rPr>
        <w:t xml:space="preserve">bjednávek dle potřeb </w:t>
      </w:r>
      <w:r w:rsidR="0039012E">
        <w:rPr>
          <w:iCs/>
          <w:sz w:val="20"/>
          <w:szCs w:val="20"/>
        </w:rPr>
        <w:t>dílčího k</w:t>
      </w:r>
      <w:r w:rsidRPr="0039012E">
        <w:rPr>
          <w:iCs/>
          <w:sz w:val="20"/>
          <w:szCs w:val="20"/>
        </w:rPr>
        <w:t xml:space="preserve">upujícího, a to včetně </w:t>
      </w:r>
      <w:r w:rsidR="00D74DE6" w:rsidRPr="0039012E">
        <w:rPr>
          <w:iCs/>
          <w:sz w:val="20"/>
          <w:szCs w:val="20"/>
        </w:rPr>
        <w:t>požadovaných dokladů a dokumentů</w:t>
      </w:r>
      <w:r w:rsidRPr="0039012E">
        <w:rPr>
          <w:iCs/>
          <w:sz w:val="20"/>
          <w:szCs w:val="20"/>
        </w:rPr>
        <w:t xml:space="preserve">. </w:t>
      </w:r>
      <w:r w:rsidR="0039012E">
        <w:rPr>
          <w:iCs/>
          <w:sz w:val="20"/>
          <w:szCs w:val="20"/>
        </w:rPr>
        <w:t>Dílčí k</w:t>
      </w:r>
      <w:r w:rsidRPr="0039012E">
        <w:rPr>
          <w:iCs/>
          <w:sz w:val="20"/>
          <w:szCs w:val="20"/>
        </w:rPr>
        <w:t>upující není povinen převzít částečné plnění nebo zboží, ke kterému Prodávající nedodá příslušné doklady a dokumenty.</w:t>
      </w:r>
    </w:p>
    <w:p w14:paraId="77AA439B" w14:textId="75B6EAE2" w:rsidR="005E1885" w:rsidRDefault="005E1885" w:rsidP="008045F6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V</w:t>
      </w:r>
      <w:r w:rsidR="00B12E31" w:rsidRPr="008B5178">
        <w:rPr>
          <w:b/>
          <w:bCs/>
        </w:rPr>
        <w:t>I</w:t>
      </w:r>
      <w:r w:rsidR="001F3C92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CB5E43">
        <w:rPr>
          <w:b/>
          <w:bCs/>
        </w:rPr>
        <w:t xml:space="preserve">ZÁRUKA A </w:t>
      </w:r>
      <w:r w:rsidR="00F268D6" w:rsidRPr="008B5178">
        <w:rPr>
          <w:b/>
          <w:bCs/>
        </w:rPr>
        <w:t>ODPOVĚDNOST ZA VADY ZBOŽÍ</w:t>
      </w:r>
    </w:p>
    <w:p w14:paraId="4B3232D4" w14:textId="400C9071" w:rsidR="00A658C0" w:rsidRDefault="00A658C0" w:rsidP="0090068D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</w:t>
      </w:r>
      <w:r w:rsidRPr="003A56AC">
        <w:rPr>
          <w:rFonts w:ascii="Arial" w:hAnsi="Arial" w:cs="Arial"/>
          <w:sz w:val="20"/>
          <w:szCs w:val="20"/>
        </w:rPr>
        <w:t xml:space="preserve">vající odevzdá Kupujícímu </w:t>
      </w:r>
      <w:r>
        <w:rPr>
          <w:rFonts w:ascii="Arial" w:hAnsi="Arial" w:cs="Arial"/>
          <w:sz w:val="20"/>
          <w:szCs w:val="20"/>
        </w:rPr>
        <w:t>Zboží</w:t>
      </w:r>
      <w:r w:rsidRPr="003A56AC">
        <w:rPr>
          <w:rFonts w:ascii="Arial" w:hAnsi="Arial" w:cs="Arial"/>
          <w:sz w:val="20"/>
          <w:szCs w:val="20"/>
        </w:rPr>
        <w:t xml:space="preserve"> v dohodnutém množství, jakosti a provedení. Veškeré </w:t>
      </w:r>
      <w:r>
        <w:rPr>
          <w:rFonts w:ascii="Arial" w:hAnsi="Arial" w:cs="Arial"/>
          <w:sz w:val="20"/>
          <w:szCs w:val="20"/>
        </w:rPr>
        <w:t>Zboží</w:t>
      </w:r>
      <w:r w:rsidRPr="003A56AC">
        <w:rPr>
          <w:rFonts w:ascii="Arial" w:hAnsi="Arial" w:cs="Arial"/>
          <w:sz w:val="20"/>
          <w:szCs w:val="20"/>
        </w:rPr>
        <w:t xml:space="preserve"> dodávané </w:t>
      </w:r>
      <w:r>
        <w:rPr>
          <w:rFonts w:ascii="Arial" w:hAnsi="Arial" w:cs="Arial"/>
          <w:sz w:val="20"/>
          <w:szCs w:val="20"/>
        </w:rPr>
        <w:t>Prodá</w:t>
      </w:r>
      <w:r w:rsidRPr="003A56AC">
        <w:rPr>
          <w:rFonts w:ascii="Arial" w:hAnsi="Arial" w:cs="Arial"/>
          <w:sz w:val="20"/>
          <w:szCs w:val="20"/>
        </w:rPr>
        <w:t xml:space="preserve">vajícím Kupujícímu z titulu této </w:t>
      </w:r>
      <w:r w:rsidR="0090068D" w:rsidRPr="0090068D">
        <w:rPr>
          <w:rFonts w:ascii="Arial" w:hAnsi="Arial" w:cs="Arial"/>
          <w:sz w:val="20"/>
          <w:szCs w:val="20"/>
        </w:rPr>
        <w:t>Dohody</w:t>
      </w:r>
      <w:r w:rsidRPr="003A56AC">
        <w:rPr>
          <w:rFonts w:ascii="Arial" w:hAnsi="Arial" w:cs="Arial"/>
          <w:sz w:val="20"/>
          <w:szCs w:val="20"/>
        </w:rPr>
        <w:t xml:space="preserve"> musí splňovat kvalitativní požadavky dle této </w:t>
      </w:r>
      <w:r w:rsidR="0090068D" w:rsidRPr="0090068D">
        <w:rPr>
          <w:rFonts w:ascii="Arial" w:hAnsi="Arial" w:cs="Arial"/>
          <w:sz w:val="20"/>
          <w:szCs w:val="20"/>
        </w:rPr>
        <w:t>Dohody</w:t>
      </w:r>
      <w:r w:rsidRPr="003A56AC">
        <w:rPr>
          <w:rFonts w:ascii="Arial" w:hAnsi="Arial" w:cs="Arial"/>
          <w:sz w:val="20"/>
          <w:szCs w:val="20"/>
        </w:rPr>
        <w:t xml:space="preserve"> a zadávacích podmínek předmětné veřejné zakázky.</w:t>
      </w:r>
    </w:p>
    <w:p w14:paraId="13E63DC6" w14:textId="77777777" w:rsidR="00DF5972" w:rsidRPr="008542EE" w:rsidRDefault="00DF5972" w:rsidP="008F1ACC">
      <w:pPr>
        <w:numPr>
          <w:ilvl w:val="0"/>
          <w:numId w:val="22"/>
        </w:numPr>
        <w:suppressAutoHyphens w:val="0"/>
        <w:spacing w:before="120"/>
      </w:pPr>
      <w:r w:rsidRPr="008542EE">
        <w:t>Práva z vadného plnění se řídí ustanovením § 2099 a násl. Občanského zákoníku.</w:t>
      </w:r>
    </w:p>
    <w:p w14:paraId="02DC9273" w14:textId="77777777" w:rsidR="00DF5972" w:rsidRPr="008542EE" w:rsidRDefault="00DF5972" w:rsidP="008F1ACC">
      <w:pPr>
        <w:numPr>
          <w:ilvl w:val="0"/>
          <w:numId w:val="22"/>
        </w:numPr>
        <w:suppressAutoHyphens w:val="0"/>
        <w:spacing w:before="120"/>
      </w:pPr>
      <w:r w:rsidRPr="008542EE">
        <w:t>Věc je vadná, nemá-li všechny smluvené náležitosti a vlastnosti. Za vadu se považuje také plnění jiné věci. Vadou je také vada v dokladech nutných pro užívání věci.</w:t>
      </w:r>
    </w:p>
    <w:p w14:paraId="1FC5DD09" w14:textId="2A82A040" w:rsidR="00DF5972" w:rsidRPr="008542EE" w:rsidRDefault="00DF5972" w:rsidP="008F1ACC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sz w:val="20"/>
          <w:szCs w:val="20"/>
        </w:rPr>
        <w:t>Smluvní strany si vzájemně odpovídají za škodu, kterou způsobí druhé smluvní straně porušením právní povinnosti. Odpovědnost smluvních stran za škodu způsobenou v souvisl</w:t>
      </w:r>
      <w:r w:rsidR="0090068D">
        <w:rPr>
          <w:rFonts w:ascii="Arial" w:hAnsi="Arial" w:cs="Arial"/>
          <w:sz w:val="20"/>
          <w:szCs w:val="20"/>
        </w:rPr>
        <w:t>osti s touto dohodou</w:t>
      </w:r>
      <w:r w:rsidRPr="008542EE">
        <w:rPr>
          <w:rFonts w:ascii="Arial" w:hAnsi="Arial" w:cs="Arial"/>
          <w:sz w:val="20"/>
          <w:szCs w:val="20"/>
        </w:rPr>
        <w:t xml:space="preserve"> se řídí příslušnými právními předpisy České republiky.</w:t>
      </w:r>
    </w:p>
    <w:p w14:paraId="712A340D" w14:textId="77777777" w:rsidR="00DF5972" w:rsidRPr="008542EE" w:rsidRDefault="00DF5972" w:rsidP="00741AC1">
      <w:pPr>
        <w:pStyle w:val="Odstavecseseznamem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542EE">
        <w:rPr>
          <w:rFonts w:ascii="Arial" w:hAnsi="Arial" w:cs="Arial"/>
          <w:sz w:val="20"/>
          <w:szCs w:val="20"/>
        </w:rPr>
        <w:t>Každá ze smluvních stran je povinna předcházet vzniku škody, učinit vhodná a přiměřená opatření k odvrácení hrozící škody a v případě vzniku škody učinit veškerá, rozumně požadovatelná opatření k tomu, aby rozsah škody byl co nejnižší.</w:t>
      </w:r>
    </w:p>
    <w:p w14:paraId="02381A62" w14:textId="77777777" w:rsidR="00322F5C" w:rsidRPr="00322F5C" w:rsidRDefault="00322F5C" w:rsidP="009D07C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322F5C">
        <w:rPr>
          <w:rFonts w:ascii="Arial" w:hAnsi="Arial" w:cs="Arial"/>
          <w:iCs/>
          <w:sz w:val="20"/>
          <w:szCs w:val="20"/>
          <w:lang w:eastAsia="cs-CZ"/>
        </w:rPr>
        <w:t>Prodávající tímto ve smyslu § 2113 a násl. Občanského zákoníku přebírá závazek za jakost (záruka), že Zboží bude způsobilé pro použití ke smluvenému (jinak obvyklému) účelu a že si zachová obvyklé vlastnosti po dobu dvaceti čtyř (24) měsíců.</w:t>
      </w:r>
    </w:p>
    <w:p w14:paraId="7E41925E" w14:textId="47153B2A" w:rsidR="0083503B" w:rsidRPr="008B5178" w:rsidRDefault="0083503B" w:rsidP="008F1AC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iCs/>
          <w:sz w:val="20"/>
          <w:szCs w:val="20"/>
          <w:lang w:eastAsia="cs-CZ"/>
        </w:rPr>
        <w:t>Nedodání zboží v požadovaném provedení a jakosti se má za podstatné porušení smlouvy.</w:t>
      </w:r>
    </w:p>
    <w:p w14:paraId="34990FCB" w14:textId="2E511B20" w:rsidR="00AB0DC2" w:rsidRPr="008542EE" w:rsidRDefault="00AB0DC2" w:rsidP="008F1AC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B5178">
        <w:rPr>
          <w:rFonts w:ascii="Arial" w:hAnsi="Arial" w:cs="Arial"/>
          <w:sz w:val="20"/>
          <w:szCs w:val="20"/>
        </w:rPr>
        <w:t xml:space="preserve">Prodávající poskytuje </w:t>
      </w:r>
      <w:r w:rsidR="008F1ACC">
        <w:rPr>
          <w:rFonts w:ascii="Arial" w:hAnsi="Arial" w:cs="Arial"/>
          <w:sz w:val="20"/>
          <w:szCs w:val="20"/>
        </w:rPr>
        <w:t xml:space="preserve">dílčímu </w:t>
      </w:r>
      <w:r w:rsidRPr="008B5178">
        <w:rPr>
          <w:rFonts w:ascii="Arial" w:hAnsi="Arial" w:cs="Arial"/>
          <w:sz w:val="20"/>
          <w:szCs w:val="20"/>
        </w:rPr>
        <w:t xml:space="preserve">Kupujícímu záruku na Zboží, která je platná po </w:t>
      </w:r>
      <w:r w:rsidR="00CB5E43" w:rsidRPr="008542EE">
        <w:rPr>
          <w:rFonts w:ascii="Arial" w:hAnsi="Arial" w:cs="Arial"/>
          <w:sz w:val="20"/>
          <w:szCs w:val="20"/>
        </w:rPr>
        <w:t xml:space="preserve">celou </w:t>
      </w:r>
      <w:r w:rsidRPr="008542EE">
        <w:rPr>
          <w:rFonts w:ascii="Arial" w:hAnsi="Arial" w:cs="Arial"/>
          <w:sz w:val="20"/>
          <w:szCs w:val="20"/>
        </w:rPr>
        <w:t>dobu expira</w:t>
      </w:r>
      <w:r w:rsidR="00350A27" w:rsidRPr="008542EE">
        <w:rPr>
          <w:rFonts w:ascii="Arial" w:hAnsi="Arial" w:cs="Arial"/>
          <w:sz w:val="20"/>
          <w:szCs w:val="20"/>
        </w:rPr>
        <w:t>ční doby</w:t>
      </w:r>
      <w:r w:rsidRPr="008542EE">
        <w:rPr>
          <w:rFonts w:ascii="Arial" w:hAnsi="Arial" w:cs="Arial"/>
          <w:sz w:val="20"/>
          <w:szCs w:val="20"/>
        </w:rPr>
        <w:t xml:space="preserve"> </w:t>
      </w:r>
      <w:r w:rsidR="00350A27" w:rsidRPr="008542EE">
        <w:rPr>
          <w:rFonts w:ascii="Arial" w:hAnsi="Arial" w:cs="Arial"/>
          <w:sz w:val="20"/>
          <w:szCs w:val="20"/>
        </w:rPr>
        <w:t>zboží</w:t>
      </w:r>
      <w:r w:rsidRPr="008542EE">
        <w:rPr>
          <w:rFonts w:ascii="Arial" w:hAnsi="Arial" w:cs="Arial"/>
          <w:sz w:val="20"/>
          <w:szCs w:val="20"/>
        </w:rPr>
        <w:t>.</w:t>
      </w:r>
      <w:r w:rsidR="00254B06" w:rsidRPr="008542EE">
        <w:rPr>
          <w:rFonts w:ascii="Arial" w:hAnsi="Arial" w:cs="Arial"/>
          <w:sz w:val="20"/>
          <w:szCs w:val="20"/>
        </w:rPr>
        <w:t xml:space="preserve"> V případě, že u dodaného zboží</w:t>
      </w:r>
      <w:r w:rsidR="001A175A" w:rsidRPr="008542EE">
        <w:rPr>
          <w:rFonts w:ascii="Arial" w:hAnsi="Arial" w:cs="Arial"/>
          <w:sz w:val="20"/>
          <w:szCs w:val="20"/>
        </w:rPr>
        <w:t xml:space="preserve"> uplyne (proběhne expirace), zavazuje se Prodávající Zboží bezplatně vyměnit za Zboží s novou expirační dobou. </w:t>
      </w:r>
      <w:r w:rsidR="00254B06" w:rsidRPr="008542EE">
        <w:rPr>
          <w:rFonts w:ascii="Arial" w:hAnsi="Arial" w:cs="Arial"/>
          <w:sz w:val="20"/>
          <w:szCs w:val="20"/>
        </w:rPr>
        <w:t xml:space="preserve"> </w:t>
      </w:r>
    </w:p>
    <w:p w14:paraId="1B32843D" w14:textId="788A5BBC" w:rsidR="00CB5E43" w:rsidRPr="008542EE" w:rsidRDefault="00CB5E43" w:rsidP="008F1AC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  <w:lang w:eastAsia="cs-CZ"/>
        </w:rPr>
      </w:pPr>
      <w:r w:rsidRPr="008542EE">
        <w:rPr>
          <w:rFonts w:ascii="Arial" w:hAnsi="Arial" w:cs="Arial"/>
          <w:iCs/>
          <w:sz w:val="20"/>
          <w:szCs w:val="20"/>
          <w:lang w:eastAsia="cs-CZ"/>
        </w:rPr>
        <w:t xml:space="preserve">V případě výskytu vady na Zboží má </w:t>
      </w:r>
      <w:r w:rsidR="008F1ACC">
        <w:rPr>
          <w:rFonts w:ascii="Arial" w:hAnsi="Arial" w:cs="Arial"/>
          <w:iCs/>
          <w:sz w:val="20"/>
          <w:szCs w:val="20"/>
          <w:lang w:eastAsia="cs-CZ"/>
        </w:rPr>
        <w:t xml:space="preserve">dílčí </w:t>
      </w:r>
      <w:r w:rsidRPr="008542EE">
        <w:rPr>
          <w:rFonts w:ascii="Arial" w:hAnsi="Arial" w:cs="Arial"/>
          <w:iCs/>
          <w:sz w:val="20"/>
          <w:szCs w:val="20"/>
          <w:lang w:eastAsia="cs-CZ"/>
        </w:rPr>
        <w:t>Kupující právo požadovat po Prodávajícím odstranění vad dodáním náhradního Zboží za Zboží vadné, dodáním chybějícího Zboží a odstraněním právních vad Zboží, nebo odstranění vady opravou Zboží, jestliže je vada odstranitelná, nebo požadovat přiměřenou slevu z Kupní ceny, nebo odstoupit od smlouvy.</w:t>
      </w:r>
    </w:p>
    <w:p w14:paraId="6EFFAB18" w14:textId="23739E88" w:rsidR="00723B1F" w:rsidRPr="00741AC1" w:rsidRDefault="00AB0DC2" w:rsidP="00207AB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B5E43">
        <w:rPr>
          <w:rFonts w:ascii="Arial" w:hAnsi="Arial" w:cs="Arial"/>
          <w:sz w:val="20"/>
          <w:szCs w:val="20"/>
        </w:rPr>
        <w:t xml:space="preserve">Prodávající se zavazuje vadu odstranit dodáním bezvadného Zboží </w:t>
      </w:r>
      <w:r w:rsidR="008F1ACC">
        <w:rPr>
          <w:rFonts w:ascii="Arial" w:hAnsi="Arial" w:cs="Arial"/>
          <w:sz w:val="20"/>
          <w:szCs w:val="20"/>
        </w:rPr>
        <w:t xml:space="preserve">dílčímu </w:t>
      </w:r>
      <w:r w:rsidRPr="00CB5E43">
        <w:rPr>
          <w:rFonts w:ascii="Arial" w:hAnsi="Arial" w:cs="Arial"/>
          <w:sz w:val="20"/>
          <w:szCs w:val="20"/>
        </w:rPr>
        <w:t xml:space="preserve">Kupujícímu ve lhůtě do </w:t>
      </w:r>
      <w:r w:rsidR="00CA17F6" w:rsidRPr="00CB5E43">
        <w:rPr>
          <w:rFonts w:ascii="Arial" w:hAnsi="Arial" w:cs="Arial"/>
          <w:sz w:val="20"/>
          <w:szCs w:val="20"/>
        </w:rPr>
        <w:t>1</w:t>
      </w:r>
      <w:r w:rsidR="00741AC1">
        <w:rPr>
          <w:rFonts w:ascii="Arial" w:hAnsi="Arial" w:cs="Arial"/>
          <w:sz w:val="20"/>
          <w:szCs w:val="20"/>
        </w:rPr>
        <w:t>0</w:t>
      </w:r>
      <w:r w:rsidR="00AB649D" w:rsidRPr="00CB5E43">
        <w:rPr>
          <w:rFonts w:ascii="Arial" w:hAnsi="Arial" w:cs="Arial"/>
          <w:sz w:val="20"/>
          <w:szCs w:val="20"/>
        </w:rPr>
        <w:t xml:space="preserve"> </w:t>
      </w:r>
      <w:r w:rsidRPr="00CB5E43">
        <w:rPr>
          <w:rFonts w:ascii="Arial" w:hAnsi="Arial" w:cs="Arial"/>
          <w:sz w:val="20"/>
          <w:szCs w:val="20"/>
        </w:rPr>
        <w:t>pracovních dnů ode dne obdržení reklamace / odmítnutí dodávky Zboží</w:t>
      </w:r>
      <w:r w:rsidR="00C0593E" w:rsidRPr="00CB5E43">
        <w:rPr>
          <w:rFonts w:ascii="Arial" w:hAnsi="Arial" w:cs="Arial"/>
          <w:sz w:val="20"/>
          <w:szCs w:val="20"/>
        </w:rPr>
        <w:t>.</w:t>
      </w:r>
    </w:p>
    <w:p w14:paraId="353A1C86" w14:textId="345F16B6" w:rsidR="00741AC1" w:rsidRPr="00741AC1" w:rsidRDefault="00741AC1" w:rsidP="00741AC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741AC1">
        <w:rPr>
          <w:rFonts w:ascii="Arial" w:hAnsi="Arial" w:cs="Arial"/>
          <w:bCs/>
          <w:sz w:val="20"/>
          <w:szCs w:val="20"/>
        </w:rPr>
        <w:t>V případě sporu smluvních stran o délku lhůty „bez zbytečného odkladu“ či „bezodkladně“ je vždy rozhodující stanovisko Kupujícího.</w:t>
      </w:r>
    </w:p>
    <w:p w14:paraId="7EE220DE" w14:textId="77777777" w:rsidR="00741AC1" w:rsidRPr="00741AC1" w:rsidRDefault="00741AC1" w:rsidP="00741AC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  <w:r w:rsidRPr="00741AC1">
        <w:rPr>
          <w:rFonts w:ascii="Arial" w:hAnsi="Arial" w:cs="Arial"/>
          <w:bCs/>
          <w:sz w:val="20"/>
          <w:szCs w:val="20"/>
        </w:rPr>
        <w:t>Kupující je oprávněn odepřít zaplacení kupní ceny za Zboží do doby odstranění vad Zboží, nebyla-li kupní cena Zboží již dříve uhrazena.</w:t>
      </w:r>
    </w:p>
    <w:p w14:paraId="75F4B4F8" w14:textId="3525A118" w:rsidR="009D07CF" w:rsidRPr="00EF217F" w:rsidRDefault="009D07CF" w:rsidP="009D07CF">
      <w:pPr>
        <w:pStyle w:val="Nadpis1"/>
        <w:numPr>
          <w:ilvl w:val="0"/>
          <w:numId w:val="0"/>
        </w:numPr>
        <w:spacing w:after="120"/>
        <w:ind w:left="720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Pr="00EF217F">
        <w:rPr>
          <w:b/>
          <w:bCs/>
          <w:sz w:val="20"/>
          <w:szCs w:val="20"/>
        </w:rPr>
        <w:t xml:space="preserve">. </w:t>
      </w:r>
      <w:r w:rsidRPr="00EF217F">
        <w:rPr>
          <w:b/>
          <w:bCs/>
          <w:smallCaps/>
          <w:sz w:val="20"/>
          <w:szCs w:val="20"/>
        </w:rPr>
        <w:t>OSTATNÍ PRÁVA A POVINNOSTI SMLUVNÍCH STRAN</w:t>
      </w:r>
    </w:p>
    <w:p w14:paraId="47CF824F" w14:textId="7777777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>Prodávající je povinen umožnit Kupujícímu nabýt vlastnické právo ke Zboží v souladu s touto smlouvou a občanským zákoníkem.</w:t>
      </w:r>
    </w:p>
    <w:p w14:paraId="7EC6E00B" w14:textId="77777777" w:rsidR="009D07CF" w:rsidRPr="00EF217F" w:rsidRDefault="009D07CF" w:rsidP="009D07CF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E8E13E9" w14:textId="62611636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 xml:space="preserve">Kupující je povinen řádně a včas zaplatit Prodávajícímu kupní cenu v souladu s článkem </w:t>
      </w:r>
      <w:r>
        <w:rPr>
          <w:rFonts w:ascii="Arial" w:hAnsi="Arial" w:cs="Arial"/>
          <w:bCs/>
          <w:sz w:val="20"/>
          <w:szCs w:val="20"/>
        </w:rPr>
        <w:t>IV</w:t>
      </w:r>
      <w:r w:rsidRPr="00EF217F">
        <w:rPr>
          <w:rFonts w:ascii="Arial" w:hAnsi="Arial" w:cs="Arial"/>
          <w:bCs/>
          <w:sz w:val="20"/>
          <w:szCs w:val="20"/>
        </w:rPr>
        <w:t xml:space="preserve">. této smlouvy a převzít Zboží dle pravidel upravených v článku </w:t>
      </w:r>
      <w:r>
        <w:rPr>
          <w:rFonts w:ascii="Arial" w:hAnsi="Arial" w:cs="Arial"/>
          <w:bCs/>
          <w:sz w:val="20"/>
          <w:szCs w:val="20"/>
        </w:rPr>
        <w:t>V</w:t>
      </w:r>
      <w:r w:rsidRPr="00EF217F">
        <w:rPr>
          <w:rFonts w:ascii="Arial" w:hAnsi="Arial" w:cs="Arial"/>
          <w:bCs/>
          <w:sz w:val="20"/>
          <w:szCs w:val="20"/>
        </w:rPr>
        <w:t>. této smlouvy.</w:t>
      </w:r>
    </w:p>
    <w:p w14:paraId="1B9EACAF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5383A7" w14:textId="7777777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>Prodávající se zavazuje, že bude dodávat Kupujícímu výlučně Zboží, které bude v provozuschopném stavu a které bude možno bez omezení užívat v souladu s účelem, jemuž Zboží obvykle slouží a k němuž je určeno. Prodávající se rovněž zavazuje, že bude Kupujícímu dodávat Zboží bez právních vad, zejména bez zástavních práv nebo jakýchkoliv jiných práv třetích osob.</w:t>
      </w:r>
    </w:p>
    <w:p w14:paraId="6BEE5B7B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387844" w14:textId="77777777" w:rsidR="009D07CF" w:rsidRDefault="009D07CF" w:rsidP="009D07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>Prodávající se zavazuje, že bude dodávat Kupujícímu výlučně Zboží, které bude plně v souladu s příslušnými právními předpisy a dalšími normami, které bude mít předepsané vlastnosti a které bude v souladu s příslušnou právní úpravou schváleno pro používání k účelu, pro který si jej Kupující objednává.</w:t>
      </w:r>
    </w:p>
    <w:p w14:paraId="3B6AA8D6" w14:textId="77777777" w:rsidR="009D07CF" w:rsidRPr="00EF217F" w:rsidRDefault="009D07CF" w:rsidP="009D07CF">
      <w:pPr>
        <w:pStyle w:val="Odstavecseseznamem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DBF54F" w14:textId="13AAE1EB" w:rsidR="009D07CF" w:rsidRPr="00EF217F" w:rsidRDefault="009D07CF" w:rsidP="0093161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217F">
        <w:rPr>
          <w:rFonts w:ascii="Arial" w:hAnsi="Arial" w:cs="Arial"/>
          <w:bCs/>
          <w:sz w:val="20"/>
          <w:szCs w:val="20"/>
        </w:rPr>
        <w:t xml:space="preserve">Prodávající je povinen zasílat </w:t>
      </w:r>
      <w:r w:rsidR="0093161C">
        <w:rPr>
          <w:rFonts w:ascii="Arial" w:hAnsi="Arial" w:cs="Arial"/>
          <w:bCs/>
          <w:sz w:val="20"/>
          <w:szCs w:val="20"/>
        </w:rPr>
        <w:t xml:space="preserve">centrálnímu zadavateli </w:t>
      </w:r>
      <w:r w:rsidRPr="00EF217F">
        <w:rPr>
          <w:rFonts w:ascii="Arial" w:hAnsi="Arial" w:cs="Arial"/>
          <w:bCs/>
          <w:sz w:val="20"/>
          <w:szCs w:val="20"/>
        </w:rPr>
        <w:t xml:space="preserve">společnosti Nemocnice Plzeňského kraje, a.s. </w:t>
      </w:r>
      <w:r w:rsidRPr="0093161C">
        <w:rPr>
          <w:rFonts w:ascii="Arial" w:hAnsi="Arial" w:cs="Arial"/>
          <w:bCs/>
          <w:sz w:val="20"/>
          <w:szCs w:val="20"/>
          <w:u w:val="single"/>
        </w:rPr>
        <w:t xml:space="preserve">za každé kalendářní čtvrtletí plnění smlouvy písemně </w:t>
      </w:r>
      <w:r w:rsidRPr="0093161C">
        <w:rPr>
          <w:rFonts w:ascii="Arial" w:hAnsi="Arial" w:cs="Arial"/>
          <w:b/>
          <w:bCs/>
          <w:sz w:val="20"/>
          <w:szCs w:val="20"/>
          <w:u w:val="single"/>
        </w:rPr>
        <w:t xml:space="preserve">celkový přehled </w:t>
      </w:r>
      <w:r w:rsidR="0093161C">
        <w:rPr>
          <w:rFonts w:ascii="Arial" w:hAnsi="Arial" w:cs="Arial"/>
          <w:b/>
          <w:bCs/>
          <w:sz w:val="20"/>
          <w:szCs w:val="20"/>
          <w:u w:val="single"/>
        </w:rPr>
        <w:t xml:space="preserve">vyčerpaných </w:t>
      </w:r>
      <w:r w:rsidRPr="0093161C">
        <w:rPr>
          <w:rFonts w:ascii="Arial" w:hAnsi="Arial" w:cs="Arial"/>
          <w:b/>
          <w:bCs/>
          <w:sz w:val="20"/>
          <w:szCs w:val="20"/>
          <w:u w:val="single"/>
        </w:rPr>
        <w:t>dodávek</w:t>
      </w:r>
      <w:r w:rsidR="0093161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161C" w:rsidRPr="0093161C">
        <w:rPr>
          <w:rFonts w:ascii="Arial" w:hAnsi="Arial" w:cs="Arial"/>
          <w:bCs/>
          <w:sz w:val="20"/>
          <w:szCs w:val="20"/>
          <w:u w:val="single"/>
        </w:rPr>
        <w:t>(tj.</w:t>
      </w:r>
      <w:r w:rsidR="0093161C" w:rsidRPr="0093161C">
        <w:t xml:space="preserve"> </w:t>
      </w:r>
      <w:r w:rsidR="0093161C" w:rsidRPr="0093161C">
        <w:rPr>
          <w:rFonts w:ascii="Arial" w:hAnsi="Arial" w:cs="Arial"/>
          <w:bCs/>
          <w:sz w:val="20"/>
          <w:szCs w:val="20"/>
          <w:u w:val="single"/>
        </w:rPr>
        <w:t>od všech dílčích zadavatelů</w:t>
      </w:r>
      <w:r w:rsidR="0093161C">
        <w:rPr>
          <w:rFonts w:ascii="Arial" w:hAnsi="Arial" w:cs="Arial"/>
          <w:bCs/>
          <w:sz w:val="20"/>
          <w:szCs w:val="20"/>
          <w:u w:val="single"/>
        </w:rPr>
        <w:t>)</w:t>
      </w:r>
      <w:r w:rsidRPr="0093161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F217F">
        <w:rPr>
          <w:rFonts w:ascii="Arial" w:hAnsi="Arial" w:cs="Arial"/>
          <w:bCs/>
          <w:sz w:val="20"/>
          <w:szCs w:val="20"/>
        </w:rPr>
        <w:t xml:space="preserve">na základě této rámcové </w:t>
      </w:r>
      <w:r w:rsidR="0090068D">
        <w:rPr>
          <w:rFonts w:ascii="Arial" w:hAnsi="Arial" w:cs="Arial"/>
          <w:bCs/>
          <w:sz w:val="20"/>
          <w:szCs w:val="20"/>
        </w:rPr>
        <w:t>dohody</w:t>
      </w:r>
      <w:r w:rsidR="0093161C">
        <w:rPr>
          <w:rFonts w:ascii="Arial" w:hAnsi="Arial" w:cs="Arial"/>
          <w:bCs/>
          <w:sz w:val="20"/>
          <w:szCs w:val="20"/>
        </w:rPr>
        <w:t xml:space="preserve"> (</w:t>
      </w:r>
      <w:r w:rsidR="0093161C" w:rsidRPr="0093161C">
        <w:rPr>
          <w:rFonts w:ascii="Arial" w:hAnsi="Arial" w:cs="Arial"/>
          <w:bCs/>
          <w:sz w:val="20"/>
          <w:szCs w:val="20"/>
        </w:rPr>
        <w:t xml:space="preserve">toto platí i pro probíhající čtvrtletí, ve kterém byla podepsána </w:t>
      </w:r>
      <w:r w:rsidR="0093161C">
        <w:rPr>
          <w:rFonts w:ascii="Arial" w:hAnsi="Arial" w:cs="Arial"/>
          <w:bCs/>
          <w:sz w:val="20"/>
          <w:szCs w:val="20"/>
        </w:rPr>
        <w:t>Rámcová dohoda</w:t>
      </w:r>
      <w:r w:rsidR="0093161C" w:rsidRPr="0093161C">
        <w:rPr>
          <w:rFonts w:ascii="Arial" w:hAnsi="Arial" w:cs="Arial"/>
          <w:bCs/>
          <w:sz w:val="20"/>
          <w:szCs w:val="20"/>
        </w:rPr>
        <w:t>)</w:t>
      </w:r>
      <w:r w:rsidR="0093161C">
        <w:rPr>
          <w:rFonts w:ascii="Arial" w:hAnsi="Arial" w:cs="Arial"/>
          <w:bCs/>
          <w:sz w:val="20"/>
          <w:szCs w:val="20"/>
        </w:rPr>
        <w:t>. N</w:t>
      </w:r>
      <w:r w:rsidR="0093161C" w:rsidRPr="0093161C">
        <w:rPr>
          <w:rFonts w:ascii="Arial" w:hAnsi="Arial" w:cs="Arial"/>
          <w:bCs/>
          <w:sz w:val="20"/>
          <w:szCs w:val="20"/>
        </w:rPr>
        <w:t>ásledně</w:t>
      </w:r>
      <w:r w:rsidR="0093161C">
        <w:rPr>
          <w:rFonts w:ascii="Arial" w:hAnsi="Arial" w:cs="Arial"/>
          <w:bCs/>
          <w:sz w:val="20"/>
          <w:szCs w:val="20"/>
        </w:rPr>
        <w:t>,</w:t>
      </w:r>
      <w:r w:rsidR="0093161C" w:rsidRPr="0093161C">
        <w:rPr>
          <w:rFonts w:ascii="Arial" w:hAnsi="Arial" w:cs="Arial"/>
          <w:bCs/>
          <w:sz w:val="20"/>
          <w:szCs w:val="20"/>
        </w:rPr>
        <w:t xml:space="preserve"> centrální zadavatel přehled uveřejní v souladu s §137 ZZVZ</w:t>
      </w:r>
      <w:r w:rsidR="0093161C">
        <w:rPr>
          <w:rFonts w:ascii="Arial" w:hAnsi="Arial" w:cs="Arial"/>
          <w:bCs/>
          <w:sz w:val="20"/>
          <w:szCs w:val="20"/>
        </w:rPr>
        <w:t>.</w:t>
      </w:r>
      <w:r w:rsidRPr="00EF217F">
        <w:rPr>
          <w:rFonts w:ascii="Arial" w:hAnsi="Arial" w:cs="Arial"/>
          <w:bCs/>
          <w:sz w:val="20"/>
          <w:szCs w:val="20"/>
        </w:rPr>
        <w:t xml:space="preserve"> Tento přehled musí být doručen elektronicky</w:t>
      </w:r>
      <w:r w:rsidR="0093161C">
        <w:rPr>
          <w:rFonts w:ascii="Arial" w:hAnsi="Arial" w:cs="Arial"/>
          <w:bCs/>
          <w:sz w:val="20"/>
          <w:szCs w:val="20"/>
        </w:rPr>
        <w:t>,</w:t>
      </w:r>
      <w:r w:rsidRPr="00EF217F">
        <w:rPr>
          <w:rFonts w:ascii="Arial" w:hAnsi="Arial" w:cs="Arial"/>
          <w:bCs/>
          <w:sz w:val="20"/>
          <w:szCs w:val="20"/>
        </w:rPr>
        <w:t xml:space="preserve"> podepsaný zaručeným elektronickým podpisem na adresu</w:t>
      </w:r>
      <w:r>
        <w:rPr>
          <w:rFonts w:ascii="Arial" w:hAnsi="Arial" w:cs="Arial"/>
          <w:bCs/>
          <w:sz w:val="20"/>
          <w:szCs w:val="20"/>
        </w:rPr>
        <w:t>:</w:t>
      </w:r>
      <w:r w:rsidR="00026098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026098" w:rsidRPr="00026098">
          <w:rPr>
            <w:rStyle w:val="Hypertextovodkaz"/>
            <w:rFonts w:ascii="Arial" w:hAnsi="Arial" w:cs="Arial"/>
            <w:sz w:val="20"/>
            <w:szCs w:val="20"/>
          </w:rPr>
          <w:t>jana.lassakova@nemocnicepk.cz</w:t>
        </w:r>
      </w:hyperlink>
      <w:r>
        <w:rPr>
          <w:rFonts w:ascii="Arial" w:hAnsi="Arial" w:cs="Arial"/>
          <w:bCs/>
          <w:sz w:val="20"/>
          <w:szCs w:val="20"/>
        </w:rPr>
        <w:t>,</w:t>
      </w:r>
      <w:r w:rsidRPr="00EF217F">
        <w:rPr>
          <w:rFonts w:ascii="Arial" w:hAnsi="Arial" w:cs="Arial"/>
          <w:bCs/>
          <w:sz w:val="20"/>
          <w:szCs w:val="20"/>
        </w:rPr>
        <w:t xml:space="preserve"> do 1</w:t>
      </w:r>
      <w:r w:rsidR="00186969">
        <w:rPr>
          <w:rFonts w:ascii="Arial" w:hAnsi="Arial" w:cs="Arial"/>
          <w:bCs/>
          <w:sz w:val="20"/>
          <w:szCs w:val="20"/>
        </w:rPr>
        <w:t>0</w:t>
      </w:r>
      <w:r w:rsidRPr="00EF217F">
        <w:rPr>
          <w:rFonts w:ascii="Arial" w:hAnsi="Arial" w:cs="Arial"/>
          <w:bCs/>
          <w:sz w:val="20"/>
          <w:szCs w:val="20"/>
        </w:rPr>
        <w:t xml:space="preserve">. dne měsíce následujícího po posledním měsíci příslušného čtvrtletí. V přehledu objednaného zboží musí být uvedeno min. toto: </w:t>
      </w:r>
    </w:p>
    <w:p w14:paraId="625E89D3" w14:textId="77777777" w:rsidR="009D07C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identifikace objednaného zboží,</w:t>
      </w:r>
    </w:p>
    <w:p w14:paraId="5FDA5159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množství objednaného zboží,</w:t>
      </w:r>
    </w:p>
    <w:p w14:paraId="556F9A2C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cena objednaného zboží,</w:t>
      </w:r>
    </w:p>
    <w:p w14:paraId="357A77D5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datum objednávky,</w:t>
      </w:r>
    </w:p>
    <w:p w14:paraId="3653E4CC" w14:textId="77777777" w:rsidR="009D07CF" w:rsidRPr="00EF217F" w:rsidRDefault="009D07CF" w:rsidP="009D07CF">
      <w:pPr>
        <w:autoSpaceDE w:val="0"/>
        <w:autoSpaceDN w:val="0"/>
        <w:adjustRightInd w:val="0"/>
        <w:ind w:left="426"/>
        <w:rPr>
          <w:bCs/>
        </w:rPr>
      </w:pPr>
      <w:r w:rsidRPr="00EF217F">
        <w:rPr>
          <w:bCs/>
        </w:rPr>
        <w:t>-</w:t>
      </w:r>
      <w:r w:rsidRPr="00EF217F">
        <w:rPr>
          <w:bCs/>
        </w:rPr>
        <w:tab/>
        <w:t>identifikační údaje konkrétního kupujícího (min. název).</w:t>
      </w:r>
    </w:p>
    <w:p w14:paraId="4B7D2559" w14:textId="77777777" w:rsidR="009D07CF" w:rsidRPr="00EF217F" w:rsidRDefault="009D07CF" w:rsidP="0093161C">
      <w:pPr>
        <w:autoSpaceDE w:val="0"/>
        <w:autoSpaceDN w:val="0"/>
        <w:adjustRightInd w:val="0"/>
        <w:spacing w:before="240" w:after="120"/>
        <w:ind w:left="426"/>
        <w:rPr>
          <w:bCs/>
        </w:rPr>
      </w:pPr>
      <w:r w:rsidRPr="00EF217F">
        <w:rPr>
          <w:bCs/>
        </w:rPr>
        <w:t>Přehled musí být předložen ve formátu MS Excel nebo s ním kompatibilním.</w:t>
      </w:r>
    </w:p>
    <w:p w14:paraId="6153BB71" w14:textId="77777777" w:rsidR="005E1885" w:rsidRDefault="005E1885" w:rsidP="001947A2">
      <w:pPr>
        <w:autoSpaceDE w:val="0"/>
        <w:autoSpaceDN w:val="0"/>
        <w:adjustRightInd w:val="0"/>
      </w:pPr>
    </w:p>
    <w:p w14:paraId="1ED2B69B" w14:textId="13D73CBA" w:rsidR="00B94D0A" w:rsidRPr="008B5178" w:rsidRDefault="00AD70DA" w:rsidP="00B94D0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1F3C92">
        <w:rPr>
          <w:b/>
          <w:bCs/>
        </w:rPr>
        <w:t>X</w:t>
      </w:r>
      <w:r w:rsidR="00B94D0A" w:rsidRPr="008B5178">
        <w:rPr>
          <w:b/>
          <w:bCs/>
        </w:rPr>
        <w:t>. SMLUVNÍ POKUTY</w:t>
      </w:r>
    </w:p>
    <w:p w14:paraId="14B4190D" w14:textId="65D6CC83" w:rsidR="00B94D0A" w:rsidRPr="00DC42F0" w:rsidRDefault="00B94D0A" w:rsidP="00207AB0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 xml:space="preserve">V případě prodlení s úhradou faktury – daňového dokladu se smluvní strany dohodly na tom, že Prodávající má právo účtovat úrok z prodlení ve výši 0,01 % z dlužné částky v Kč bez DPH za každý den prodlení, </w:t>
      </w:r>
      <w:r w:rsidRPr="00DC42F0">
        <w:rPr>
          <w:color w:val="000000"/>
          <w:sz w:val="20"/>
          <w:szCs w:val="20"/>
        </w:rPr>
        <w:t xml:space="preserve">přičemž celková výše smluvní pokuty nepřekročí </w:t>
      </w:r>
      <w:r w:rsidR="00814491" w:rsidRPr="00DC42F0">
        <w:rPr>
          <w:color w:val="000000"/>
          <w:sz w:val="20"/>
          <w:szCs w:val="20"/>
        </w:rPr>
        <w:t xml:space="preserve">hodnotu </w:t>
      </w:r>
      <w:r w:rsidRPr="00DC42F0">
        <w:rPr>
          <w:color w:val="000000"/>
          <w:sz w:val="20"/>
          <w:szCs w:val="20"/>
        </w:rPr>
        <w:t>neuhrazeného Zboží</w:t>
      </w:r>
      <w:r w:rsidRPr="00DC42F0">
        <w:rPr>
          <w:sz w:val="20"/>
          <w:szCs w:val="20"/>
        </w:rPr>
        <w:t>.</w:t>
      </w:r>
    </w:p>
    <w:p w14:paraId="5C31B8CD" w14:textId="5C022E94" w:rsidR="00B94D0A" w:rsidRPr="00DC42F0" w:rsidRDefault="00B94D0A" w:rsidP="00207AB0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>V případě nezajištění dodávky Prodávajícím v </w:t>
      </w:r>
      <w:r w:rsidRPr="00DC42F0">
        <w:rPr>
          <w:iCs/>
          <w:sz w:val="20"/>
          <w:szCs w:val="20"/>
        </w:rPr>
        <w:t xml:space="preserve">termínech stanovených touto Smlouvou </w:t>
      </w:r>
      <w:r w:rsidRPr="00DC42F0">
        <w:rPr>
          <w:sz w:val="20"/>
          <w:szCs w:val="20"/>
        </w:rPr>
        <w:t>je stanovena smluvní pokuta ve výši 1 %</w:t>
      </w:r>
      <w:r w:rsidRPr="00DC42F0">
        <w:rPr>
          <w:kern w:val="2"/>
          <w:sz w:val="20"/>
          <w:szCs w:val="20"/>
        </w:rPr>
        <w:t xml:space="preserve"> z</w:t>
      </w:r>
      <w:r w:rsidR="00814491" w:rsidRPr="00DC42F0">
        <w:rPr>
          <w:kern w:val="2"/>
          <w:sz w:val="20"/>
          <w:szCs w:val="20"/>
        </w:rPr>
        <w:t xml:space="preserve"> hodnoty </w:t>
      </w:r>
      <w:r w:rsidRPr="00DC42F0">
        <w:rPr>
          <w:kern w:val="2"/>
          <w:sz w:val="20"/>
          <w:szCs w:val="20"/>
        </w:rPr>
        <w:t xml:space="preserve">nedodaného zboží v Kč bez DPH za každý započatý den prodlení, </w:t>
      </w:r>
      <w:r w:rsidRPr="00DC42F0">
        <w:rPr>
          <w:color w:val="000000"/>
          <w:sz w:val="20"/>
          <w:szCs w:val="20"/>
        </w:rPr>
        <w:t>přičemž celková výše smluvní pokuty nepřekročí</w:t>
      </w:r>
      <w:r w:rsidR="00DB722D" w:rsidRPr="00DC42F0">
        <w:rPr>
          <w:color w:val="000000"/>
          <w:sz w:val="20"/>
          <w:szCs w:val="20"/>
        </w:rPr>
        <w:t xml:space="preserve"> hodnotu</w:t>
      </w:r>
      <w:r w:rsidRPr="00DC42F0">
        <w:rPr>
          <w:color w:val="000000"/>
          <w:sz w:val="20"/>
          <w:szCs w:val="20"/>
        </w:rPr>
        <w:t xml:space="preserve"> nedodaného Zboží</w:t>
      </w:r>
      <w:r w:rsidRPr="00DC42F0">
        <w:rPr>
          <w:sz w:val="20"/>
          <w:szCs w:val="20"/>
        </w:rPr>
        <w:t>.</w:t>
      </w:r>
    </w:p>
    <w:p w14:paraId="7A8B6956" w14:textId="1CA0C904" w:rsidR="00B94D0A" w:rsidRPr="00DC42F0" w:rsidRDefault="00B94D0A" w:rsidP="00207AB0">
      <w:pPr>
        <w:pStyle w:val="Nadpis2"/>
        <w:numPr>
          <w:ilvl w:val="0"/>
          <w:numId w:val="20"/>
        </w:numPr>
        <w:spacing w:before="120" w:after="120" w:line="276" w:lineRule="auto"/>
        <w:rPr>
          <w:sz w:val="20"/>
          <w:szCs w:val="20"/>
        </w:rPr>
      </w:pPr>
      <w:r w:rsidRPr="00DC42F0">
        <w:rPr>
          <w:sz w:val="20"/>
          <w:szCs w:val="20"/>
        </w:rPr>
        <w:t xml:space="preserve">V případě neodstranění </w:t>
      </w:r>
      <w:r w:rsidRPr="00DC42F0">
        <w:rPr>
          <w:iCs/>
          <w:sz w:val="20"/>
          <w:szCs w:val="20"/>
        </w:rPr>
        <w:t>ohlášených</w:t>
      </w:r>
      <w:r w:rsidRPr="00DC42F0">
        <w:rPr>
          <w:sz w:val="20"/>
          <w:szCs w:val="20"/>
        </w:rPr>
        <w:t xml:space="preserve"> vad Prodávajícím </w:t>
      </w:r>
      <w:r w:rsidRPr="00DC42F0">
        <w:rPr>
          <w:iCs/>
          <w:sz w:val="20"/>
          <w:szCs w:val="20"/>
        </w:rPr>
        <w:t xml:space="preserve">v termínech stanovených touto Smlouvou </w:t>
      </w:r>
      <w:r w:rsidRPr="00DC42F0">
        <w:rPr>
          <w:sz w:val="20"/>
          <w:szCs w:val="20"/>
        </w:rPr>
        <w:t xml:space="preserve">je stanovena smluvní pokuta ve výši 1 % </w:t>
      </w:r>
      <w:r w:rsidRPr="00DC42F0">
        <w:rPr>
          <w:kern w:val="2"/>
          <w:sz w:val="20"/>
          <w:szCs w:val="20"/>
        </w:rPr>
        <w:t>z</w:t>
      </w:r>
      <w:r w:rsidR="00814491" w:rsidRPr="00DC42F0">
        <w:rPr>
          <w:kern w:val="2"/>
          <w:sz w:val="20"/>
          <w:szCs w:val="20"/>
        </w:rPr>
        <w:t xml:space="preserve"> hodnoty </w:t>
      </w:r>
      <w:r w:rsidRPr="00DC42F0">
        <w:rPr>
          <w:kern w:val="2"/>
          <w:sz w:val="20"/>
          <w:szCs w:val="20"/>
        </w:rPr>
        <w:t xml:space="preserve">příslušného zboží, u něhož byla nahlášena závada, v Kč bez DPH, a to za každý započatý den prodlení, </w:t>
      </w:r>
      <w:r w:rsidRPr="00DC42F0">
        <w:rPr>
          <w:color w:val="000000"/>
          <w:sz w:val="20"/>
          <w:szCs w:val="20"/>
        </w:rPr>
        <w:t xml:space="preserve">přičemž celková výše smluvní pokuty nepřekročí celkovou </w:t>
      </w:r>
      <w:r w:rsidR="00DB722D" w:rsidRPr="00DC42F0">
        <w:rPr>
          <w:color w:val="000000"/>
          <w:sz w:val="20"/>
          <w:szCs w:val="20"/>
        </w:rPr>
        <w:t xml:space="preserve">hodnotu </w:t>
      </w:r>
      <w:r w:rsidRPr="00DC42F0">
        <w:rPr>
          <w:color w:val="000000"/>
          <w:sz w:val="20"/>
          <w:szCs w:val="20"/>
        </w:rPr>
        <w:t>předmětného Zboží</w:t>
      </w:r>
      <w:r w:rsidRPr="00DC42F0">
        <w:rPr>
          <w:sz w:val="20"/>
          <w:szCs w:val="20"/>
        </w:rPr>
        <w:t>.</w:t>
      </w:r>
    </w:p>
    <w:p w14:paraId="5154F26A" w14:textId="57D9C59D" w:rsidR="00B94D0A" w:rsidRPr="00DC42F0" w:rsidRDefault="00CF1A67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12B97">
        <w:rPr>
          <w:rFonts w:ascii="Arial" w:hAnsi="Arial" w:cs="Arial"/>
          <w:b w:val="0"/>
          <w:sz w:val="20"/>
          <w:szCs w:val="20"/>
        </w:rPr>
        <w:t xml:space="preserve">V 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případě </w:t>
      </w:r>
      <w:r w:rsidRPr="00E12B97">
        <w:rPr>
          <w:rFonts w:ascii="Arial" w:hAnsi="Arial" w:cs="Arial"/>
          <w:b w:val="0"/>
          <w:sz w:val="20"/>
          <w:szCs w:val="20"/>
        </w:rPr>
        <w:t>nedodržení garantované doby pro poskytování předmětných dodávek za podmínek sjednaných v této Smlouvě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, </w:t>
      </w:r>
      <w:r w:rsidRPr="00E12B97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 xml:space="preserve">dílčí </w:t>
      </w:r>
      <w:r w:rsidRPr="00E12B97">
        <w:rPr>
          <w:rFonts w:ascii="Arial" w:hAnsi="Arial" w:cs="Arial"/>
          <w:b w:val="0"/>
          <w:kern w:val="2"/>
          <w:sz w:val="20"/>
          <w:szCs w:val="20"/>
        </w:rPr>
        <w:t>Kupující oprávněn uplatnit vůči Prodávajícímu smluvní pokutu ve výši</w:t>
      </w:r>
      <w:r w:rsidRPr="00E12B97">
        <w:rPr>
          <w:rFonts w:ascii="Arial" w:hAnsi="Arial" w:cs="Arial"/>
          <w:b w:val="0"/>
          <w:sz w:val="20"/>
          <w:szCs w:val="20"/>
        </w:rPr>
        <w:t xml:space="preserve"> </w:t>
      </w:r>
      <w:r w:rsidRPr="00DC42F0">
        <w:rPr>
          <w:rFonts w:ascii="Arial" w:hAnsi="Arial" w:cs="Arial"/>
          <w:b w:val="0"/>
          <w:sz w:val="20"/>
          <w:szCs w:val="20"/>
        </w:rPr>
        <w:t xml:space="preserve">až </w:t>
      </w:r>
      <w:r w:rsidR="0058712B" w:rsidRPr="00DC42F0">
        <w:rPr>
          <w:rFonts w:ascii="Arial" w:hAnsi="Arial" w:cs="Arial"/>
          <w:b w:val="0"/>
          <w:sz w:val="20"/>
          <w:szCs w:val="20"/>
        </w:rPr>
        <w:t xml:space="preserve">50 </w:t>
      </w:r>
      <w:r w:rsidRPr="00DC42F0">
        <w:rPr>
          <w:rFonts w:ascii="Arial" w:hAnsi="Arial" w:cs="Arial"/>
          <w:b w:val="0"/>
          <w:sz w:val="20"/>
          <w:szCs w:val="20"/>
        </w:rPr>
        <w:t>000</w:t>
      </w:r>
      <w:r w:rsidR="00452558" w:rsidRPr="00DC42F0">
        <w:rPr>
          <w:rFonts w:ascii="Arial" w:hAnsi="Arial" w:cs="Arial"/>
          <w:b w:val="0"/>
          <w:sz w:val="20"/>
          <w:szCs w:val="20"/>
        </w:rPr>
        <w:t>,</w:t>
      </w:r>
      <w:r w:rsidR="00452558">
        <w:rPr>
          <w:rFonts w:ascii="Arial" w:hAnsi="Arial" w:cs="Arial"/>
          <w:b w:val="0"/>
          <w:sz w:val="20"/>
          <w:szCs w:val="20"/>
        </w:rPr>
        <w:t>00</w:t>
      </w:r>
      <w:r w:rsidRPr="00E12B97">
        <w:rPr>
          <w:rFonts w:ascii="Arial" w:eastAsia="HiddenHorzOCR" w:hAnsi="Arial" w:cs="Arial"/>
          <w:b w:val="0"/>
          <w:sz w:val="20"/>
          <w:szCs w:val="20"/>
        </w:rPr>
        <w:t xml:space="preserve"> Kč bez DPH</w:t>
      </w:r>
      <w:r w:rsidRPr="00E12B97">
        <w:rPr>
          <w:rFonts w:ascii="Arial" w:hAnsi="Arial" w:cs="Arial"/>
          <w:b w:val="0"/>
          <w:sz w:val="20"/>
          <w:szCs w:val="20"/>
        </w:rPr>
        <w:t xml:space="preserve"> za každý měsíc</w:t>
      </w:r>
      <w:r w:rsidRPr="00DC42F0">
        <w:rPr>
          <w:rFonts w:ascii="Arial" w:hAnsi="Arial" w:cs="Arial"/>
          <w:b w:val="0"/>
          <w:sz w:val="20"/>
          <w:szCs w:val="20"/>
        </w:rPr>
        <w:t xml:space="preserve">, kdy měly být dodávky v souladu s touto smlouvou poskytovány, </w:t>
      </w:r>
      <w:r w:rsidRPr="00DC42F0">
        <w:rPr>
          <w:rFonts w:ascii="Arial" w:hAnsi="Arial" w:cs="Arial"/>
          <w:b w:val="0"/>
          <w:color w:val="000000"/>
          <w:sz w:val="20"/>
          <w:szCs w:val="20"/>
        </w:rPr>
        <w:t xml:space="preserve">přičemž celková výše smluvní pokuty nepřekročí celkovou </w:t>
      </w:r>
      <w:r w:rsidR="00BB1250" w:rsidRPr="00DC42F0">
        <w:rPr>
          <w:rFonts w:ascii="Arial" w:hAnsi="Arial" w:cs="Arial"/>
          <w:b w:val="0"/>
          <w:color w:val="000000"/>
          <w:sz w:val="20"/>
          <w:szCs w:val="20"/>
        </w:rPr>
        <w:t xml:space="preserve">hodnotu </w:t>
      </w:r>
      <w:r w:rsidRPr="00DC42F0">
        <w:rPr>
          <w:rFonts w:ascii="Arial" w:hAnsi="Arial" w:cs="Arial"/>
          <w:b w:val="0"/>
          <w:kern w:val="2"/>
          <w:sz w:val="20"/>
          <w:szCs w:val="20"/>
        </w:rPr>
        <w:t>Zboží</w:t>
      </w:r>
      <w:r w:rsidRPr="00DC42F0">
        <w:rPr>
          <w:rFonts w:ascii="Arial" w:hAnsi="Arial" w:cs="Arial"/>
          <w:b w:val="0"/>
          <w:color w:val="000000"/>
          <w:sz w:val="20"/>
          <w:szCs w:val="20"/>
        </w:rPr>
        <w:t>. Pokutu není Kupující oprávněn vymáhat v případě, že Prodávající doloží zánik výrobce daného Zboží</w:t>
      </w:r>
      <w:r w:rsidR="00B94D0A" w:rsidRPr="00DC42F0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1AFB0B7D" w14:textId="614C363C" w:rsidR="00B94D0A" w:rsidRPr="008B5178" w:rsidRDefault="00B94D0A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sz w:val="20"/>
          <w:szCs w:val="20"/>
        </w:rPr>
        <w:t xml:space="preserve">V případě, že Prodávající poruší některou z dalších povinností uvedených v této smlouvě (kromě výše uvedených), je </w:t>
      </w:r>
      <w:r w:rsidR="002C037C">
        <w:rPr>
          <w:rFonts w:ascii="Arial" w:hAnsi="Arial" w:cs="Arial"/>
          <w:b w:val="0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sz w:val="20"/>
          <w:szCs w:val="20"/>
        </w:rPr>
        <w:t xml:space="preserve">Kupující oprávněn písemně vyzvat Prodávajícího k provedení nápravy. Nebude-li náprava v termínu stanoveném Prodávajícím provedena či bude-li se porušení opakovat,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>Kupující oprávněn uplatnit vůči Prodávajícímu smluvní pokutu ve výši</w:t>
      </w:r>
      <w:r w:rsidRPr="008B5178">
        <w:rPr>
          <w:rFonts w:ascii="Arial" w:hAnsi="Arial" w:cs="Arial"/>
          <w:b w:val="0"/>
          <w:sz w:val="20"/>
          <w:szCs w:val="20"/>
        </w:rPr>
        <w:t xml:space="preserve"> </w:t>
      </w:r>
      <w:r w:rsidRPr="00452558">
        <w:rPr>
          <w:rFonts w:ascii="Arial" w:hAnsi="Arial" w:cs="Arial"/>
          <w:b w:val="0"/>
          <w:sz w:val="20"/>
          <w:szCs w:val="20"/>
        </w:rPr>
        <w:t>1</w:t>
      </w:r>
      <w:r w:rsidR="00E12B97" w:rsidRPr="00452558">
        <w:rPr>
          <w:rFonts w:ascii="Arial" w:hAnsi="Arial" w:cs="Arial"/>
          <w:b w:val="0"/>
          <w:sz w:val="20"/>
          <w:szCs w:val="20"/>
        </w:rPr>
        <w:t>0</w:t>
      </w:r>
      <w:r w:rsidR="00452558" w:rsidRPr="00452558">
        <w:rPr>
          <w:rFonts w:ascii="Arial" w:hAnsi="Arial" w:cs="Arial"/>
          <w:b w:val="0"/>
          <w:sz w:val="20"/>
          <w:szCs w:val="20"/>
        </w:rPr>
        <w:t>.000,00</w:t>
      </w:r>
      <w:r w:rsidRPr="00452558">
        <w:rPr>
          <w:rFonts w:ascii="Arial" w:hAnsi="Arial" w:cs="Arial"/>
          <w:b w:val="0"/>
          <w:sz w:val="20"/>
          <w:szCs w:val="20"/>
        </w:rPr>
        <w:t xml:space="preserve"> Kč</w:t>
      </w:r>
      <w:r w:rsidRPr="008B5178">
        <w:rPr>
          <w:rFonts w:ascii="Arial" w:hAnsi="Arial" w:cs="Arial"/>
          <w:b w:val="0"/>
          <w:sz w:val="20"/>
          <w:szCs w:val="20"/>
        </w:rPr>
        <w:t xml:space="preserve"> za každé jednotlivé porušení. Tuto smluvní pokutu je </w:t>
      </w:r>
      <w:r w:rsidR="002C037C">
        <w:rPr>
          <w:rFonts w:ascii="Arial" w:hAnsi="Arial" w:cs="Arial"/>
          <w:b w:val="0"/>
          <w:sz w:val="20"/>
          <w:szCs w:val="20"/>
        </w:rPr>
        <w:t xml:space="preserve">dílčí </w:t>
      </w:r>
      <w:r w:rsidRPr="008B5178">
        <w:rPr>
          <w:rFonts w:ascii="Arial" w:hAnsi="Arial" w:cs="Arial"/>
          <w:b w:val="0"/>
          <w:sz w:val="20"/>
          <w:szCs w:val="20"/>
        </w:rPr>
        <w:t>Kupující oprávněn uložit opakovaně.</w:t>
      </w:r>
    </w:p>
    <w:p w14:paraId="2BF47F6C" w14:textId="49104DB5" w:rsidR="00B94D0A" w:rsidRPr="008B5178" w:rsidRDefault="00B94D0A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bCs w:val="0"/>
          <w:sz w:val="20"/>
          <w:szCs w:val="20"/>
        </w:rPr>
        <w:t xml:space="preserve">Smluvní strany považují výše ujednaných smluvních pokut za zcela přiměřené. 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 xml:space="preserve">Zaplacením smluvní pokuty nezaniká povinnost Prodávajícího závazek splnit a není tím dotčeno právo </w:t>
      </w:r>
      <w:r w:rsidR="002C037C">
        <w:rPr>
          <w:rFonts w:ascii="Arial" w:hAnsi="Arial" w:cs="Arial"/>
          <w:b w:val="0"/>
          <w:kern w:val="2"/>
          <w:sz w:val="20"/>
          <w:szCs w:val="20"/>
        </w:rPr>
        <w:t>dílčího k</w:t>
      </w:r>
      <w:r w:rsidRPr="008B5178">
        <w:rPr>
          <w:rFonts w:ascii="Arial" w:hAnsi="Arial" w:cs="Arial"/>
          <w:b w:val="0"/>
          <w:kern w:val="2"/>
          <w:sz w:val="20"/>
          <w:szCs w:val="20"/>
        </w:rPr>
        <w:t>upujícího na náhradu škody, která nesplněním povinnosti vznikla. Při porušení několika povinností lze nárokovat více smluvních pokut vedle sebe</w:t>
      </w:r>
      <w:r w:rsidRPr="008B5178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5DC910DF" w14:textId="45F4B401" w:rsidR="00B94D0A" w:rsidRPr="008B5178" w:rsidRDefault="002C037C" w:rsidP="00207AB0">
      <w:pPr>
        <w:pStyle w:val="Nadpis11doobsahu"/>
        <w:keepNext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Dílčí k</w:t>
      </w:r>
      <w:r w:rsidR="00B94D0A" w:rsidRPr="008B5178">
        <w:rPr>
          <w:rFonts w:ascii="Arial" w:hAnsi="Arial" w:cs="Arial"/>
          <w:b w:val="0"/>
          <w:iCs/>
          <w:sz w:val="20"/>
          <w:szCs w:val="20"/>
        </w:rPr>
        <w:t>upující uplatní nárok na smluvní pokutu a její výši písemnou výzvou u Prodávajícího na jeho adrese pro doručování. Prodávající je povinen zaplatit uplatněnou smluvní pokutu do 15 kalendářních dnů od doručení této výzvy.</w:t>
      </w:r>
    </w:p>
    <w:p w14:paraId="61A7087B" w14:textId="658CFC9F" w:rsidR="004A1655" w:rsidRDefault="00B94D0A" w:rsidP="009D07CF">
      <w:pPr>
        <w:pStyle w:val="Nadpis11doobsahu"/>
        <w:keepNext w:val="0"/>
        <w:numPr>
          <w:ilvl w:val="0"/>
          <w:numId w:val="20"/>
        </w:numPr>
        <w:rPr>
          <w:rFonts w:ascii="Arial" w:hAnsi="Arial" w:cs="Arial"/>
          <w:b w:val="0"/>
          <w:kern w:val="2"/>
          <w:sz w:val="20"/>
          <w:szCs w:val="20"/>
        </w:rPr>
      </w:pPr>
      <w:r w:rsidRPr="003950EC">
        <w:rPr>
          <w:rFonts w:ascii="Arial" w:hAnsi="Arial" w:cs="Arial"/>
          <w:b w:val="0"/>
          <w:kern w:val="2"/>
          <w:sz w:val="20"/>
          <w:szCs w:val="20"/>
        </w:rPr>
        <w:t xml:space="preserve">Po zaplacení smluvních sankcí dle této </w:t>
      </w:r>
      <w:r w:rsidR="00482C04">
        <w:rPr>
          <w:rFonts w:ascii="Arial" w:hAnsi="Arial" w:cs="Arial"/>
          <w:b w:val="0"/>
          <w:kern w:val="2"/>
          <w:sz w:val="20"/>
          <w:szCs w:val="20"/>
        </w:rPr>
        <w:t>Dohody</w:t>
      </w:r>
      <w:r w:rsidRPr="003950EC">
        <w:rPr>
          <w:rFonts w:ascii="Arial" w:hAnsi="Arial" w:cs="Arial"/>
          <w:b w:val="0"/>
          <w:kern w:val="2"/>
          <w:sz w:val="20"/>
          <w:szCs w:val="20"/>
        </w:rPr>
        <w:t xml:space="preserve"> není dotčen nárok Kupujícího na náhradu škody v částce převyšující zaplacenou smluvní pokutu. Zaplacení smluvní pokuty nemá vliv na trvání závazků, které vyplývají ze Smlouvy.</w:t>
      </w:r>
    </w:p>
    <w:p w14:paraId="5FFD365E" w14:textId="21C5BCF5" w:rsidR="005E1885" w:rsidRPr="008B5178" w:rsidRDefault="00B94D0A" w:rsidP="00741AC1">
      <w:pPr>
        <w:pStyle w:val="Odstavecseseznamem1"/>
        <w:tabs>
          <w:tab w:val="num" w:pos="709"/>
        </w:tabs>
        <w:spacing w:before="240" w:after="12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 xml:space="preserve">. </w:t>
      </w:r>
      <w:r w:rsidR="009D07CF">
        <w:rPr>
          <w:rFonts w:ascii="Arial" w:hAnsi="Arial" w:cs="Arial"/>
          <w:b/>
          <w:bCs/>
          <w:sz w:val="20"/>
          <w:szCs w:val="20"/>
        </w:rPr>
        <w:t xml:space="preserve">TRVÁNÍ </w:t>
      </w:r>
      <w:r w:rsidR="00D25FFB">
        <w:rPr>
          <w:rFonts w:ascii="Arial" w:hAnsi="Arial" w:cs="Arial"/>
          <w:b/>
          <w:bCs/>
          <w:sz w:val="20"/>
          <w:szCs w:val="20"/>
        </w:rPr>
        <w:t>DOHODY</w:t>
      </w:r>
      <w:r w:rsidR="009D07CF">
        <w:rPr>
          <w:rFonts w:ascii="Arial" w:hAnsi="Arial" w:cs="Arial"/>
          <w:b/>
          <w:bCs/>
          <w:sz w:val="20"/>
          <w:szCs w:val="20"/>
        </w:rPr>
        <w:t xml:space="preserve">, 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 xml:space="preserve">ODSTOUPENÍ OD </w:t>
      </w:r>
      <w:r w:rsidR="00D25FFB">
        <w:rPr>
          <w:rFonts w:ascii="Arial" w:hAnsi="Arial" w:cs="Arial"/>
          <w:b/>
          <w:bCs/>
          <w:sz w:val="20"/>
          <w:szCs w:val="20"/>
        </w:rPr>
        <w:t>DOHODY</w:t>
      </w:r>
      <w:r w:rsidR="005E1885" w:rsidRPr="008B5178">
        <w:rPr>
          <w:rFonts w:ascii="Arial" w:hAnsi="Arial" w:cs="Arial"/>
          <w:b/>
          <w:bCs/>
          <w:sz w:val="20"/>
          <w:szCs w:val="20"/>
        </w:rPr>
        <w:t>, ZÁNIK ZÁVAZKU</w:t>
      </w:r>
    </w:p>
    <w:p w14:paraId="101B8C44" w14:textId="1A2B2CB2" w:rsidR="001947A2" w:rsidRPr="008B5178" w:rsidRDefault="001947A2" w:rsidP="00207AB0">
      <w:pPr>
        <w:pStyle w:val="Odstavecseseznamem1"/>
        <w:numPr>
          <w:ilvl w:val="1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Tato </w:t>
      </w:r>
      <w:r w:rsidR="00D25FFB">
        <w:rPr>
          <w:rFonts w:ascii="Arial" w:hAnsi="Arial" w:cs="Arial"/>
          <w:sz w:val="20"/>
          <w:szCs w:val="20"/>
        </w:rPr>
        <w:t>Dohod</w:t>
      </w:r>
      <w:r w:rsidRPr="008B5178">
        <w:rPr>
          <w:rFonts w:ascii="Arial" w:hAnsi="Arial" w:cs="Arial"/>
          <w:sz w:val="20"/>
          <w:szCs w:val="20"/>
        </w:rPr>
        <w:t>a může být ukončena:</w:t>
      </w:r>
    </w:p>
    <w:p w14:paraId="0BE0D78F" w14:textId="77777777" w:rsidR="001947A2" w:rsidRPr="008B5178" w:rsidRDefault="001947A2" w:rsidP="00D25FFB">
      <w:pPr>
        <w:pStyle w:val="Odstavecseseznamem"/>
        <w:numPr>
          <w:ilvl w:val="0"/>
          <w:numId w:val="11"/>
        </w:numPr>
        <w:spacing w:after="0" w:line="240" w:lineRule="auto"/>
        <w:ind w:left="567" w:hanging="141"/>
        <w:rPr>
          <w:rFonts w:ascii="Arial" w:hAnsi="Arial" w:cs="Arial"/>
          <w:kern w:val="1"/>
          <w:sz w:val="20"/>
          <w:szCs w:val="20"/>
          <w:lang w:eastAsia="cs-CZ"/>
        </w:rPr>
      </w:pPr>
      <w:r w:rsidRPr="008B5178">
        <w:rPr>
          <w:rFonts w:ascii="Arial" w:hAnsi="Arial" w:cs="Arial"/>
          <w:kern w:val="1"/>
          <w:sz w:val="20"/>
          <w:szCs w:val="20"/>
          <w:lang w:eastAsia="cs-CZ"/>
        </w:rPr>
        <w:t>písemnou dohodou smluvních stran,</w:t>
      </w:r>
    </w:p>
    <w:p w14:paraId="4BBA4E08" w14:textId="716114ED" w:rsidR="001947A2" w:rsidRPr="008B5178" w:rsidRDefault="001947A2" w:rsidP="00D25FFB">
      <w:pPr>
        <w:pStyle w:val="Odstavecseseznamem"/>
        <w:numPr>
          <w:ilvl w:val="0"/>
          <w:numId w:val="11"/>
        </w:numPr>
        <w:spacing w:after="120" w:line="240" w:lineRule="auto"/>
        <w:ind w:left="567" w:hanging="141"/>
        <w:contextualSpacing w:val="0"/>
        <w:rPr>
          <w:rFonts w:ascii="Arial" w:hAnsi="Arial" w:cs="Arial"/>
          <w:kern w:val="1"/>
          <w:sz w:val="20"/>
          <w:szCs w:val="20"/>
          <w:lang w:eastAsia="cs-CZ"/>
        </w:rPr>
      </w:pP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odstoupením od </w:t>
      </w:r>
      <w:r w:rsidR="00D25FFB" w:rsidRPr="00D25FFB">
        <w:rPr>
          <w:rFonts w:ascii="Arial" w:hAnsi="Arial" w:cs="Arial"/>
          <w:kern w:val="1"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 z důvodů stanovených v této </w:t>
      </w:r>
      <w:r w:rsidR="00D25FFB" w:rsidRPr="00D25FFB">
        <w:rPr>
          <w:rFonts w:ascii="Arial" w:hAnsi="Arial" w:cs="Arial"/>
          <w:kern w:val="1"/>
          <w:sz w:val="20"/>
          <w:szCs w:val="20"/>
          <w:lang w:eastAsia="cs-CZ"/>
        </w:rPr>
        <w:t>Dohody</w:t>
      </w:r>
      <w:r w:rsidRPr="008B5178">
        <w:rPr>
          <w:rFonts w:ascii="Arial" w:hAnsi="Arial" w:cs="Arial"/>
          <w:kern w:val="1"/>
          <w:sz w:val="20"/>
          <w:szCs w:val="20"/>
          <w:lang w:eastAsia="cs-CZ"/>
        </w:rPr>
        <w:t xml:space="preserve"> nebo zákonem. </w:t>
      </w:r>
    </w:p>
    <w:p w14:paraId="3AA0ABC3" w14:textId="77777777" w:rsidR="00E83D1C" w:rsidRPr="008B5178" w:rsidRDefault="001947A2" w:rsidP="00207AB0">
      <w:pPr>
        <w:pStyle w:val="Odstavecseseznamem1"/>
        <w:numPr>
          <w:ilvl w:val="1"/>
          <w:numId w:val="6"/>
        </w:numPr>
        <w:suppressAutoHyphens w:val="0"/>
        <w:spacing w:after="12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8B5178">
        <w:rPr>
          <w:rFonts w:ascii="Arial" w:hAnsi="Arial" w:cs="Arial"/>
          <w:kern w:val="0"/>
          <w:sz w:val="20"/>
          <w:szCs w:val="20"/>
          <w:lang w:eastAsia="ar-SA"/>
        </w:rPr>
        <w:t>Kupující si dále vyhrazuje právo odstoupit od uzavřené smlouvy nebo závazek ze smlouvy vypovědět, pokud jsou naplněny důvody podle § 223 zákona č. 134/2016 Sb., o zadávání veřejných zakázek.</w:t>
      </w:r>
    </w:p>
    <w:p w14:paraId="40EA3161" w14:textId="4D12DABC" w:rsidR="005E1885" w:rsidRPr="008B5178" w:rsidRDefault="005E1885" w:rsidP="00D25FFB">
      <w:pPr>
        <w:pStyle w:val="Odstavecseseznamem1"/>
        <w:numPr>
          <w:ilvl w:val="1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8B5178">
        <w:rPr>
          <w:rFonts w:ascii="Arial" w:hAnsi="Arial" w:cs="Arial"/>
          <w:sz w:val="20"/>
          <w:szCs w:val="20"/>
        </w:rPr>
        <w:t xml:space="preserve">Od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může Smluvní strana dotčená porušením povinnosti jednostranně odstoupit pro podstatné porušení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přičemž za podstatné porušení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> se zejména považuje:</w:t>
      </w:r>
    </w:p>
    <w:p w14:paraId="73753266" w14:textId="67C3A8DB" w:rsidR="005E1885" w:rsidRPr="008B5178" w:rsidRDefault="005E1885" w:rsidP="00D25FFB">
      <w:pPr>
        <w:numPr>
          <w:ilvl w:val="1"/>
          <w:numId w:val="7"/>
        </w:numPr>
        <w:suppressAutoHyphens w:val="0"/>
        <w:ind w:hanging="294"/>
      </w:pPr>
      <w:r w:rsidRPr="008B5178">
        <w:t xml:space="preserve">na straně </w:t>
      </w:r>
      <w:r w:rsidR="002C037C">
        <w:t xml:space="preserve">dílčího </w:t>
      </w:r>
      <w:r w:rsidR="00024300" w:rsidRPr="008B5178">
        <w:t>Kupu</w:t>
      </w:r>
      <w:r w:rsidRPr="008B5178">
        <w:t xml:space="preserve">jícího nezaplacení kupní ceny podle této </w:t>
      </w:r>
      <w:r w:rsidR="00D25FFB" w:rsidRPr="00D25FFB">
        <w:t>Dohody</w:t>
      </w:r>
      <w:r w:rsidRPr="008B5178">
        <w:t xml:space="preserve"> ve lhůtě delší 60 dní po dni splatnosti příslušné faktury, </w:t>
      </w:r>
    </w:p>
    <w:p w14:paraId="721B5CED" w14:textId="77777777" w:rsidR="005E1885" w:rsidRPr="008B5178" w:rsidRDefault="005E1885" w:rsidP="00D25FFB">
      <w:pPr>
        <w:numPr>
          <w:ilvl w:val="1"/>
          <w:numId w:val="7"/>
        </w:numPr>
        <w:suppressAutoHyphens w:val="0"/>
        <w:ind w:left="709" w:hanging="294"/>
      </w:pPr>
      <w:r w:rsidRPr="008B5178">
        <w:t xml:space="preserve">na straně </w:t>
      </w:r>
      <w:r w:rsidR="00024300" w:rsidRPr="008B5178">
        <w:t>Prodá</w:t>
      </w:r>
      <w:r w:rsidRPr="008B5178">
        <w:t xml:space="preserve">vajícího, jestliže byť i část </w:t>
      </w:r>
      <w:r w:rsidR="00024300" w:rsidRPr="008B5178">
        <w:t>Zboží</w:t>
      </w:r>
      <w:r w:rsidRPr="008B5178">
        <w:t xml:space="preserve"> nebude</w:t>
      </w:r>
      <w:r w:rsidR="00FC1BA1" w:rsidRPr="008B5178">
        <w:t xml:space="preserve"> opakovaně</w:t>
      </w:r>
      <w:r w:rsidRPr="008B5178">
        <w:t xml:space="preserve"> řádně dodána v dohodnutém termínu,</w:t>
      </w:r>
    </w:p>
    <w:p w14:paraId="1EC8E344" w14:textId="4CE7D6A1" w:rsidR="005E1885" w:rsidRPr="008B5178" w:rsidRDefault="005E1885" w:rsidP="00D25FFB">
      <w:pPr>
        <w:numPr>
          <w:ilvl w:val="1"/>
          <w:numId w:val="7"/>
        </w:numPr>
        <w:suppressAutoHyphens w:val="0"/>
        <w:ind w:hanging="294"/>
      </w:pPr>
      <w:r w:rsidRPr="008B5178">
        <w:t xml:space="preserve">na straně </w:t>
      </w:r>
      <w:r w:rsidR="00024300" w:rsidRPr="008B5178">
        <w:t>Prodá</w:t>
      </w:r>
      <w:r w:rsidRPr="008B5178">
        <w:t xml:space="preserve">vajícího, jestliže </w:t>
      </w:r>
      <w:r w:rsidR="00024300" w:rsidRPr="008B5178">
        <w:t>Zboží</w:t>
      </w:r>
      <w:r w:rsidRPr="008B5178">
        <w:t xml:space="preserve"> nebude </w:t>
      </w:r>
      <w:r w:rsidR="00FC1BA1" w:rsidRPr="008B5178">
        <w:t xml:space="preserve">opakovaně </w:t>
      </w:r>
      <w:r w:rsidRPr="008B5178">
        <w:t xml:space="preserve">mít vlastnosti deklarované </w:t>
      </w:r>
      <w:r w:rsidR="00024300" w:rsidRPr="008B5178">
        <w:t>Prodá</w:t>
      </w:r>
      <w:r w:rsidRPr="008B5178">
        <w:t xml:space="preserve">vajícím v této </w:t>
      </w:r>
      <w:r w:rsidR="00D25FFB">
        <w:t>Dohod</w:t>
      </w:r>
      <w:r w:rsidRPr="008B5178">
        <w:t>ě,</w:t>
      </w:r>
    </w:p>
    <w:p w14:paraId="1BC3623A" w14:textId="52E2A987" w:rsidR="002E3EBC" w:rsidRPr="008B5178" w:rsidRDefault="005E1885" w:rsidP="00D25FFB">
      <w:pPr>
        <w:numPr>
          <w:ilvl w:val="1"/>
          <w:numId w:val="7"/>
        </w:numPr>
        <w:suppressAutoHyphens w:val="0"/>
        <w:ind w:left="709" w:hanging="294"/>
      </w:pPr>
      <w:r w:rsidRPr="008B5178">
        <w:t xml:space="preserve">na straně </w:t>
      </w:r>
      <w:r w:rsidR="00024300" w:rsidRPr="008B5178">
        <w:t>Prodá</w:t>
      </w:r>
      <w:r w:rsidRPr="008B5178">
        <w:t>vajícího, jestliže ve své nabídce v rámci veřejné zakázky, k</w:t>
      </w:r>
      <w:r w:rsidR="00D25FFB">
        <w:t>terá předcházela uzavření této Dohody</w:t>
      </w:r>
      <w:r w:rsidRPr="008B5178">
        <w:t>, uvedl informace nebo doklady, které neodpovídají skutečnosti a měly nebo mohly mít vliv na výsledek zadávacího řízení</w:t>
      </w:r>
      <w:r w:rsidR="00FF06F5" w:rsidRPr="008B5178">
        <w:t>,</w:t>
      </w:r>
    </w:p>
    <w:p w14:paraId="319BF93A" w14:textId="77777777" w:rsidR="00FF06F5" w:rsidRPr="008B5178" w:rsidRDefault="00FF06F5" w:rsidP="00D25FFB">
      <w:pPr>
        <w:numPr>
          <w:ilvl w:val="1"/>
          <w:numId w:val="7"/>
        </w:numPr>
        <w:suppressAutoHyphens w:val="0"/>
        <w:spacing w:after="120"/>
        <w:ind w:left="709" w:hanging="294"/>
      </w:pPr>
      <w:r w:rsidRPr="008B5178">
        <w:rPr>
          <w:kern w:val="1"/>
          <w:lang w:eastAsia="cs-CZ"/>
        </w:rPr>
        <w:t>na straně Prodávajícího, je</w:t>
      </w:r>
      <w:r w:rsidR="00E73DDD" w:rsidRPr="008B5178">
        <w:rPr>
          <w:kern w:val="1"/>
          <w:lang w:eastAsia="cs-CZ"/>
        </w:rPr>
        <w:t xml:space="preserve">stliže bude zahájeno insolvenční </w:t>
      </w:r>
      <w:r w:rsidRPr="008B5178">
        <w:rPr>
          <w:kern w:val="1"/>
          <w:lang w:eastAsia="cs-CZ"/>
        </w:rPr>
        <w:t>řízení u Prodávajícího.</w:t>
      </w:r>
    </w:p>
    <w:p w14:paraId="47B4FBB7" w14:textId="05CF4F2E" w:rsidR="00202D3E" w:rsidRPr="008B5178" w:rsidRDefault="002E3EBC" w:rsidP="00D25FFB">
      <w:pPr>
        <w:pStyle w:val="Odstavecseseznamem"/>
        <w:widowControl w:val="0"/>
        <w:numPr>
          <w:ilvl w:val="0"/>
          <w:numId w:val="19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V případě porušení dalších smluvních povinností (jako je zejména </w:t>
      </w:r>
      <w:r w:rsidR="00202D3E" w:rsidRPr="008B5178">
        <w:rPr>
          <w:rFonts w:ascii="Arial" w:hAnsi="Arial" w:cs="Arial"/>
          <w:sz w:val="20"/>
          <w:szCs w:val="20"/>
        </w:rPr>
        <w:t>neodstranění vad v záruční době ve stanovených termínech</w:t>
      </w:r>
      <w:r w:rsidRPr="008B5178">
        <w:rPr>
          <w:rFonts w:ascii="Arial" w:hAnsi="Arial" w:cs="Arial"/>
          <w:sz w:val="20"/>
          <w:szCs w:val="20"/>
        </w:rPr>
        <w:t xml:space="preserve">), je druhá strana oprávněna od </w:t>
      </w:r>
      <w:r w:rsidR="00482C04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odstoupit v případě, že strana, která je v prodlení, nesplní svou povinnost ani v dodatečné přiměřené lhůtě, která jí k tomu byla poskytnuta.</w:t>
      </w:r>
    </w:p>
    <w:p w14:paraId="05296690" w14:textId="53F014B8" w:rsidR="00202D3E" w:rsidRPr="008B5178" w:rsidRDefault="002E3EBC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Odstoupení od této </w:t>
      </w:r>
      <w:r w:rsid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musí smluvní strana učinit písemně, bez zbytečného odkladu poté, co se o porušení dověděla. Účinky odstoupení od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nastanou dnem, kdy bude písemné odstoupení doručeno druhé straně.</w:t>
      </w:r>
    </w:p>
    <w:p w14:paraId="205055F1" w14:textId="38BE25D2" w:rsidR="00202D3E" w:rsidRPr="008B5178" w:rsidRDefault="005E1885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Předčasným ukončením závazku dle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nejsou dotčena ustanovení o odpovědnosti za škodu (škoda může spočívat i v nákladech vynaložených </w:t>
      </w:r>
      <w:r w:rsidR="002C037C">
        <w:rPr>
          <w:rFonts w:ascii="Arial" w:hAnsi="Arial" w:cs="Arial"/>
          <w:sz w:val="20"/>
          <w:szCs w:val="20"/>
        </w:rPr>
        <w:t xml:space="preserve">dílčím </w:t>
      </w:r>
      <w:r w:rsidRPr="008B5178">
        <w:rPr>
          <w:rFonts w:ascii="Arial" w:hAnsi="Arial" w:cs="Arial"/>
          <w:sz w:val="20"/>
          <w:szCs w:val="20"/>
        </w:rPr>
        <w:t xml:space="preserve">Kupujícím na realizaci nového výběrového/zadávacího řízení), nároky na uplatnění smluvních pokut, o mlčenlivosti a ostatních práv a povinností založených touto </w:t>
      </w:r>
      <w:r w:rsidR="00D25FFB">
        <w:rPr>
          <w:rFonts w:ascii="Arial" w:hAnsi="Arial" w:cs="Arial"/>
          <w:sz w:val="20"/>
          <w:szCs w:val="20"/>
        </w:rPr>
        <w:t>Dohodou</w:t>
      </w:r>
    </w:p>
    <w:p w14:paraId="44FDB7CC" w14:textId="2FCE36FA" w:rsidR="00202D3E" w:rsidRPr="008B5178" w:rsidRDefault="005E1885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Skončením účinnosti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zanikají všechny závazky Smluvních stran z</w:t>
      </w:r>
      <w:r w:rsidR="00D25FFB">
        <w:rPr>
          <w:rFonts w:ascii="Arial" w:hAnsi="Arial" w:cs="Arial"/>
          <w:sz w:val="20"/>
          <w:szCs w:val="20"/>
        </w:rPr>
        <w:t xml:space="preserve"> Dohody</w:t>
      </w:r>
      <w:r w:rsidRPr="008B5178">
        <w:rPr>
          <w:rFonts w:ascii="Arial" w:hAnsi="Arial" w:cs="Arial"/>
          <w:sz w:val="20"/>
          <w:szCs w:val="20"/>
        </w:rPr>
        <w:t xml:space="preserve">. Skončením účinnosti nebo jejím zánikem nezanikají nároky na náhradu škody a zaplacení smluvních pokut sjednaných pro případ porušení smluvních povinností vzniklé před skončením účinnosti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a ty závazky Smluvních stran, které podle </w:t>
      </w:r>
      <w:r w:rsid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nebo vzhledem ke své povaze mají trvat i nadále, nebo u kterých tak stanoví zákon.</w:t>
      </w:r>
    </w:p>
    <w:p w14:paraId="5480DE41" w14:textId="1B73B5C1" w:rsidR="002E3EBC" w:rsidRPr="00741AC1" w:rsidRDefault="002E3EBC" w:rsidP="00D25FFB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eastAsia="Lucida Sans Unicode" w:hAnsi="Arial" w:cs="Arial"/>
          <w:kern w:val="2"/>
          <w:sz w:val="20"/>
          <w:szCs w:val="20"/>
        </w:rPr>
        <w:t xml:space="preserve">V případě odstoupení od této </w:t>
      </w:r>
      <w:r w:rsidR="00D25FFB" w:rsidRPr="00D25FFB">
        <w:rPr>
          <w:rFonts w:ascii="Arial" w:eastAsia="Lucida Sans Unicode" w:hAnsi="Arial" w:cs="Arial"/>
          <w:kern w:val="2"/>
          <w:sz w:val="20"/>
          <w:szCs w:val="20"/>
        </w:rPr>
        <w:t xml:space="preserve">Dohody </w:t>
      </w:r>
      <w:r w:rsidRPr="008B5178">
        <w:rPr>
          <w:rFonts w:ascii="Arial" w:eastAsia="Lucida Sans Unicode" w:hAnsi="Arial" w:cs="Arial"/>
          <w:kern w:val="2"/>
          <w:sz w:val="20"/>
          <w:szCs w:val="20"/>
        </w:rPr>
        <w:t xml:space="preserve">jsou smluvní strany povinny vypořádat své vzájemné závazky a pohledávky </w:t>
      </w:r>
      <w:r w:rsidRPr="008B5178">
        <w:rPr>
          <w:rFonts w:ascii="Arial" w:hAnsi="Arial" w:cs="Arial"/>
          <w:sz w:val="20"/>
          <w:szCs w:val="20"/>
        </w:rPr>
        <w:t>stanovené v zákoně nebo v této Smlouvě</w:t>
      </w:r>
      <w:r w:rsidRPr="008B5178">
        <w:rPr>
          <w:rFonts w:ascii="Arial" w:eastAsia="Lucida Sans Unicode" w:hAnsi="Arial" w:cs="Arial"/>
          <w:kern w:val="2"/>
          <w:sz w:val="20"/>
          <w:szCs w:val="20"/>
        </w:rPr>
        <w:t>, a to do 30 dnů od právních účinků odstoupení, nebo v dohodnuté lhůtě. Odstoupením od Smlouvy se závazek zrušuje od počátku.</w:t>
      </w:r>
    </w:p>
    <w:p w14:paraId="6FF04D59" w14:textId="3F638FF6" w:rsidR="002E3EBC" w:rsidRPr="008B5178" w:rsidRDefault="002E3EBC" w:rsidP="00074B48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8B5178">
        <w:rPr>
          <w:b/>
          <w:bCs/>
        </w:rPr>
        <w:t>X</w:t>
      </w:r>
      <w:r w:rsidR="001F3C92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950C0E" w:rsidRPr="008B5178">
        <w:rPr>
          <w:b/>
          <w:bCs/>
        </w:rPr>
        <w:t>OBCHODNÍ TAJEMSTVÍ</w:t>
      </w:r>
      <w:r w:rsidR="005E6185">
        <w:rPr>
          <w:b/>
          <w:bCs/>
        </w:rPr>
        <w:t xml:space="preserve"> A OCHRANA INFORMACÍ</w:t>
      </w:r>
    </w:p>
    <w:p w14:paraId="75B772FD" w14:textId="7D57E243" w:rsidR="005E6185" w:rsidRP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strany se zavazují dodržovat mlčenlivost o všech skutečnostech, o kterých se dozvěděly v souvislosti s touto </w:t>
      </w:r>
      <w:r w:rsidR="00D25FFB">
        <w:rPr>
          <w:rFonts w:ascii="Arial" w:hAnsi="Arial" w:cs="Arial"/>
          <w:sz w:val="20"/>
          <w:szCs w:val="20"/>
          <w:lang w:eastAsia="cs-CZ"/>
        </w:rPr>
        <w:t>dohodou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B5178">
        <w:rPr>
          <w:rFonts w:ascii="Arial" w:hAnsi="Arial" w:cs="Arial"/>
          <w:sz w:val="20"/>
          <w:szCs w:val="20"/>
        </w:rPr>
        <w:t xml:space="preserve">a to jak v době trvání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>, tak i po jejím ukončení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. Povinnost mlčenlivosti se nevztahuje na ty skutečnosti, </w:t>
      </w:r>
      <w:r w:rsidRPr="005E6185">
        <w:rPr>
          <w:rFonts w:ascii="Arial" w:hAnsi="Arial" w:cs="Arial"/>
          <w:sz w:val="20"/>
          <w:szCs w:val="20"/>
          <w:lang w:eastAsia="cs-CZ"/>
        </w:rPr>
        <w:t xml:space="preserve">jejichž zveřejnění ukládá zákon a 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které jsou nebo se stanou obecně známými, aniž by se tak stalo v důsledku porušení této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. Za všech okolností jsou smluvní strany povinny zachovávat výrobní a obchodní tajemství druhé smluvní strany jakož i mlčenlivost o veškerých skutečnostech, které by mohly negativně ovlivnit konkurenceschopnost druhé smluvní strany.</w:t>
      </w:r>
    </w:p>
    <w:p w14:paraId="6AECCBAE" w14:textId="77777777" w:rsidR="005E6185" w:rsidRDefault="005E6185" w:rsidP="00207AB0">
      <w:pPr>
        <w:pStyle w:val="Odstavecseseznamem"/>
        <w:spacing w:after="0" w:line="240" w:lineRule="auto"/>
        <w:ind w:left="426"/>
        <w:rPr>
          <w:rFonts w:ascii="Arial" w:hAnsi="Arial" w:cs="Arial"/>
          <w:sz w:val="20"/>
          <w:szCs w:val="20"/>
          <w:lang w:val="x-none" w:eastAsia="cs-CZ"/>
        </w:rPr>
      </w:pPr>
    </w:p>
    <w:p w14:paraId="73652663" w14:textId="484C94DE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strana, která získala skutečnost chráněnou dle tohoto článku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od druhé smluvní strany, se zavazuje zajistit, aby tuto skutečnost uchoval v tajnosti a nezneužil ji žádný z jejích pracovníků, orgánů nebo členů jejích orgánů bez ohledu na jeho zařazení, který se dostane nebo by se mohl dostat do styku s touto skutečností.</w:t>
      </w:r>
    </w:p>
    <w:p w14:paraId="194EC621" w14:textId="77777777" w:rsidR="005E6185" w:rsidRPr="005E6185" w:rsidRDefault="005E6185" w:rsidP="00207AB0">
      <w:pPr>
        <w:pStyle w:val="Odstavecseseznamem"/>
        <w:spacing w:after="0" w:line="240" w:lineRule="auto"/>
        <w:ind w:left="426"/>
        <w:rPr>
          <w:rFonts w:ascii="Arial" w:hAnsi="Arial" w:cs="Arial"/>
          <w:sz w:val="20"/>
          <w:szCs w:val="20"/>
          <w:lang w:val="x-none" w:eastAsia="cs-CZ"/>
        </w:rPr>
      </w:pPr>
    </w:p>
    <w:p w14:paraId="25029A7B" w14:textId="77777777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>Smluvní strany jsou však oprávněny podávat potřebná vysvětlení a údaje příslušným oprávněným státním a veřejným úřadům a institucím v České republice a/nebo oprávněným veřejným úřadům a institucím Evropské unie, pokud jsou k tomu povinny dle příslušných obecně závazných právních předpisů.</w:t>
      </w:r>
    </w:p>
    <w:p w14:paraId="021B1DBD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6FED179A" w14:textId="72974E9C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Získá-li některá smluvní strana od druhé smluvní strany dokumenty, které obsahují skutečnosti chráněné dle tohoto článku </w:t>
      </w:r>
      <w:r w:rsidR="00D25FFB">
        <w:rPr>
          <w:rFonts w:ascii="Arial" w:hAnsi="Arial" w:cs="Arial"/>
          <w:sz w:val="20"/>
          <w:szCs w:val="20"/>
          <w:lang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, bez ohledu na jejich formu, která může být listinná či elektronická, je tato smluvní strana povinna zajistit bezpečné uložení těchto dokumentů tak, aby nemohlo dojít k prozrazení či zneužití chráněných skutečností. Smluvní strany jsou povinny si bez zbytečného odkladu po ukončení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vrátit veškeré dokumenty, které obsahují skutečnosti chráněné dle tohoto článku smlouvy, a to bez ohledu na jejich formu, která může být listinná či elektronická.</w:t>
      </w:r>
    </w:p>
    <w:p w14:paraId="5A6D2F93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75AF749D" w14:textId="56956F32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Smluvní strany se zavazují dodržovat povinnosti uvedené v tomto článku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po celou dobu trvání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i po dobu </w:t>
      </w:r>
      <w:r w:rsidR="00F76A6C">
        <w:rPr>
          <w:rFonts w:ascii="Arial" w:hAnsi="Arial" w:cs="Arial"/>
          <w:sz w:val="20"/>
          <w:szCs w:val="20"/>
          <w:lang w:eastAsia="cs-CZ"/>
        </w:rPr>
        <w:t>48 měsíců</w:t>
      </w: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 od ukončení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.</w:t>
      </w:r>
    </w:p>
    <w:p w14:paraId="2018630C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6719AD09" w14:textId="77777777" w:rsidR="005E6185" w:rsidRDefault="005E6185" w:rsidP="00207AB0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>Prodávající se výslovně zavazuje zachovávat mlčenlivost o všech osobních údajích a/nebo jiných údajích chráněných zvláštními právními předpisy, se kterými se případně dostane do styku při plnění této smlouvy. Prodávající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14:paraId="38F06F2A" w14:textId="77777777" w:rsidR="005E6185" w:rsidRPr="005E6185" w:rsidRDefault="005E6185" w:rsidP="00207AB0">
      <w:pPr>
        <w:pStyle w:val="Odstavecseseznamem"/>
        <w:spacing w:line="240" w:lineRule="auto"/>
        <w:rPr>
          <w:rFonts w:ascii="Arial" w:hAnsi="Arial" w:cs="Arial"/>
          <w:sz w:val="20"/>
          <w:szCs w:val="20"/>
          <w:lang w:val="x-none" w:eastAsia="cs-CZ"/>
        </w:rPr>
      </w:pPr>
    </w:p>
    <w:p w14:paraId="5F1011CD" w14:textId="3EFEB67E" w:rsidR="005E6185" w:rsidRDefault="005E6185" w:rsidP="00D25FFB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cs-CZ"/>
        </w:rPr>
      </w:pPr>
      <w:r w:rsidRPr="005E6185">
        <w:rPr>
          <w:rFonts w:ascii="Arial" w:hAnsi="Arial" w:cs="Arial"/>
          <w:sz w:val="20"/>
          <w:szCs w:val="20"/>
          <w:lang w:val="x-none" w:eastAsia="cs-CZ"/>
        </w:rPr>
        <w:t xml:space="preserve">Při nakládání s osobními údaji a/nebo jinými údaji chráněnými zvláštními právními předpisy, se kterými se případně Prodávající dostane do styku při plnění této </w:t>
      </w:r>
      <w:r w:rsidR="00D25FFB" w:rsidRPr="00D25FFB">
        <w:rPr>
          <w:rFonts w:ascii="Arial" w:hAnsi="Arial" w:cs="Arial"/>
          <w:sz w:val="20"/>
          <w:szCs w:val="20"/>
          <w:lang w:val="x-none" w:eastAsia="cs-CZ"/>
        </w:rPr>
        <w:t>Dohody</w:t>
      </w:r>
      <w:r w:rsidRPr="005E6185">
        <w:rPr>
          <w:rFonts w:ascii="Arial" w:hAnsi="Arial" w:cs="Arial"/>
          <w:sz w:val="20"/>
          <w:szCs w:val="20"/>
          <w:lang w:val="x-none" w:eastAsia="cs-CZ"/>
        </w:rPr>
        <w:t>, je vždy rozhodujícím hlediskem ochrana práv a zájmů Kupujícího.</w:t>
      </w:r>
    </w:p>
    <w:p w14:paraId="0A0C2250" w14:textId="77777777" w:rsidR="00741AC1" w:rsidRPr="00741AC1" w:rsidRDefault="00741AC1" w:rsidP="00741AC1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741AC1">
        <w:rPr>
          <w:b/>
        </w:rPr>
        <w:t>XII. POJIŠTĚNÍ</w:t>
      </w:r>
    </w:p>
    <w:p w14:paraId="0E8CFA6F" w14:textId="5F832E27" w:rsidR="00741AC1" w:rsidRPr="00741AC1" w:rsidRDefault="00741AC1" w:rsidP="00D25FFB">
      <w:pPr>
        <w:numPr>
          <w:ilvl w:val="1"/>
          <w:numId w:val="34"/>
        </w:numPr>
        <w:suppressAutoHyphens w:val="0"/>
        <w:spacing w:before="240" w:after="120"/>
        <w:rPr>
          <w:lang w:val="x-none" w:eastAsia="cs-CZ"/>
        </w:rPr>
      </w:pPr>
      <w:bookmarkStart w:id="2" w:name="_Ref124779688"/>
      <w:r w:rsidRPr="00741AC1">
        <w:rPr>
          <w:lang w:val="x-none" w:eastAsia="cs-CZ"/>
        </w:rPr>
        <w:t xml:space="preserve">Prodávající je povinen mít po celou dobu účinnosti této </w:t>
      </w:r>
      <w:r w:rsidR="00D25FFB" w:rsidRPr="00D25FFB">
        <w:rPr>
          <w:lang w:eastAsia="cs-CZ"/>
        </w:rPr>
        <w:t>Dohody</w:t>
      </w:r>
      <w:r w:rsidRPr="00741AC1">
        <w:rPr>
          <w:lang w:eastAsia="cs-CZ"/>
        </w:rPr>
        <w:t>,</w:t>
      </w:r>
      <w:r w:rsidRPr="00741AC1">
        <w:rPr>
          <w:lang w:val="x-none" w:eastAsia="cs-CZ"/>
        </w:rPr>
        <w:t xml:space="preserve"> uzavřeno platné pojištění odpovědnosti za škodu způsobenou svojí provozní činností a zejména pro případ způsobení škody na majetku Kupujícího či na zdraví třetích osob s limitem pojistného plnění ve výši minimálně </w:t>
      </w:r>
      <w:r w:rsidRPr="00741AC1">
        <w:rPr>
          <w:lang w:eastAsia="cs-CZ"/>
        </w:rPr>
        <w:t>1</w:t>
      </w:r>
      <w:r w:rsidR="00E73931">
        <w:rPr>
          <w:lang w:val="x-none" w:eastAsia="cs-CZ"/>
        </w:rPr>
        <w:t xml:space="preserve"> 000 </w:t>
      </w:r>
      <w:r w:rsidRPr="00741AC1">
        <w:rPr>
          <w:lang w:val="x-none" w:eastAsia="cs-CZ"/>
        </w:rPr>
        <w:t>000,</w:t>
      </w:r>
      <w:r w:rsidR="00F924F3">
        <w:rPr>
          <w:lang w:eastAsia="cs-CZ"/>
        </w:rPr>
        <w:t>00</w:t>
      </w:r>
      <w:r w:rsidRPr="00741AC1">
        <w:rPr>
          <w:lang w:val="x-none" w:eastAsia="cs-CZ"/>
        </w:rPr>
        <w:t xml:space="preserve"> Kč (slovy </w:t>
      </w:r>
      <w:r w:rsidRPr="00741AC1">
        <w:rPr>
          <w:lang w:eastAsia="cs-CZ"/>
        </w:rPr>
        <w:t>jeden milion</w:t>
      </w:r>
      <w:r w:rsidRPr="00741AC1">
        <w:rPr>
          <w:lang w:val="x-none" w:eastAsia="cs-CZ"/>
        </w:rPr>
        <w:t xml:space="preserve"> korun českých) za každou pojistnou událost v kalendářním roce. Prodávající je povinen na vyžádání Kupujícího prokázat Kupujícímu splnění </w:t>
      </w:r>
      <w:r w:rsidR="00F924F3">
        <w:rPr>
          <w:lang w:eastAsia="cs-CZ"/>
        </w:rPr>
        <w:t xml:space="preserve">této </w:t>
      </w:r>
      <w:r w:rsidRPr="00741AC1">
        <w:rPr>
          <w:lang w:val="x-none" w:eastAsia="cs-CZ"/>
        </w:rPr>
        <w:t>povinnosti, včetně zaplacení pojistného, vždy do 31. ledna a do 30. června příslušného kalendářního roku.</w:t>
      </w:r>
      <w:bookmarkEnd w:id="2"/>
    </w:p>
    <w:p w14:paraId="51701D9C" w14:textId="2C4CCCAB" w:rsidR="00741AC1" w:rsidRPr="00741AC1" w:rsidRDefault="00741AC1" w:rsidP="00D25FFB">
      <w:pPr>
        <w:numPr>
          <w:ilvl w:val="1"/>
          <w:numId w:val="34"/>
        </w:numPr>
        <w:suppressAutoHyphens w:val="0"/>
        <w:spacing w:after="120"/>
        <w:rPr>
          <w:lang w:val="x-none" w:eastAsia="cs-CZ"/>
        </w:rPr>
      </w:pPr>
      <w:r w:rsidRPr="00741AC1">
        <w:rPr>
          <w:lang w:val="x-none" w:eastAsia="cs-CZ"/>
        </w:rPr>
        <w:t xml:space="preserve">Prodávající se zavazuje v případě vzniku škody v souvislosti s touto smlouvou učinit veškerá opatření a vyvinout maximální úsilí k tomu, aby pojistitel vyplatil pojistné plnění z pojištění dle odst. 12.1. této smlouvy přímo Kupujícímu, a nebude-li to možné, zavazuje se Prodávající vyplatit Kupujícímu pojistné plnění z pojištění dle odst. 12.1. této smlouvy bezodkladně po obdržení plnění od pojistitele. Prodávající se zavazuje předložit Kupujícímu do třiceti (30) dnů od podpisu této </w:t>
      </w:r>
      <w:r w:rsidR="00D25FFB" w:rsidRPr="00D25FFB">
        <w:rPr>
          <w:lang w:eastAsia="cs-CZ"/>
        </w:rPr>
        <w:t>Dohody</w:t>
      </w:r>
      <w:r w:rsidRPr="00741AC1">
        <w:rPr>
          <w:lang w:val="x-none" w:eastAsia="cs-CZ"/>
        </w:rPr>
        <w:t xml:space="preserve"> prohlášení pojistitele, u něhož má sjednáno pojištění odpovědnosti za škodu způsobenou provozní činností ve smyslu odst. 12.1. této smlouvy, že v případě škodní události vyplatí pojistné plnění přímo poškozené osobě.</w:t>
      </w:r>
    </w:p>
    <w:p w14:paraId="0E6930A9" w14:textId="77777777" w:rsidR="00202D3E" w:rsidRPr="008B5178" w:rsidRDefault="00202D3E" w:rsidP="00EC28A3">
      <w:pPr>
        <w:autoSpaceDE w:val="0"/>
        <w:autoSpaceDN w:val="0"/>
        <w:adjustRightInd w:val="0"/>
        <w:jc w:val="center"/>
        <w:rPr>
          <w:b/>
          <w:bCs/>
        </w:rPr>
      </w:pPr>
    </w:p>
    <w:p w14:paraId="747C8E05" w14:textId="4F95DDE1" w:rsidR="005E1885" w:rsidRDefault="005E1885" w:rsidP="001569D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94D0A">
        <w:rPr>
          <w:b/>
          <w:bCs/>
        </w:rPr>
        <w:t>X</w:t>
      </w:r>
      <w:r w:rsidR="00B94D0A">
        <w:rPr>
          <w:b/>
          <w:bCs/>
        </w:rPr>
        <w:t>I</w:t>
      </w:r>
      <w:r w:rsidR="001F3C92">
        <w:rPr>
          <w:b/>
          <w:bCs/>
        </w:rPr>
        <w:t>I</w:t>
      </w:r>
      <w:r w:rsidR="00741AC1">
        <w:rPr>
          <w:b/>
          <w:bCs/>
        </w:rPr>
        <w:t>I</w:t>
      </w:r>
      <w:r w:rsidRPr="008B5178">
        <w:rPr>
          <w:b/>
          <w:bCs/>
        </w:rPr>
        <w:t xml:space="preserve">. </w:t>
      </w:r>
      <w:r w:rsidR="002E3EBC" w:rsidRPr="008B5178">
        <w:rPr>
          <w:b/>
          <w:bCs/>
        </w:rPr>
        <w:t xml:space="preserve">ZÁVĚREČNÁ </w:t>
      </w:r>
      <w:r w:rsidRPr="008B5178">
        <w:rPr>
          <w:b/>
          <w:bCs/>
        </w:rPr>
        <w:t>USTANOVENÍ</w:t>
      </w:r>
    </w:p>
    <w:p w14:paraId="47471277" w14:textId="29461023" w:rsidR="00207AB0" w:rsidRDefault="00207AB0" w:rsidP="00D25FF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Cs/>
          <w:sz w:val="20"/>
          <w:szCs w:val="20"/>
        </w:rPr>
      </w:pPr>
      <w:r w:rsidRPr="00027B99">
        <w:rPr>
          <w:rFonts w:ascii="Arial" w:hAnsi="Arial" w:cs="Arial"/>
          <w:bCs/>
          <w:sz w:val="20"/>
          <w:szCs w:val="20"/>
        </w:rPr>
        <w:t xml:space="preserve">Tato </w:t>
      </w:r>
      <w:r w:rsidR="00D25FFB">
        <w:rPr>
          <w:rFonts w:ascii="Arial" w:hAnsi="Arial" w:cs="Arial"/>
          <w:bCs/>
          <w:sz w:val="20"/>
          <w:szCs w:val="20"/>
        </w:rPr>
        <w:t>Dohod</w:t>
      </w:r>
      <w:r w:rsidRPr="00027B99">
        <w:rPr>
          <w:rFonts w:ascii="Arial" w:hAnsi="Arial" w:cs="Arial"/>
          <w:bCs/>
          <w:sz w:val="20"/>
          <w:szCs w:val="20"/>
        </w:rPr>
        <w:t xml:space="preserve">a představuje úplnou dohodu smluvních stran o předmětu této </w:t>
      </w:r>
      <w:r w:rsidR="00D25FFB" w:rsidRPr="00D25FFB">
        <w:rPr>
          <w:rFonts w:ascii="Arial" w:hAnsi="Arial" w:cs="Arial"/>
          <w:bCs/>
          <w:sz w:val="20"/>
          <w:szCs w:val="20"/>
        </w:rPr>
        <w:t>Dohody</w:t>
      </w:r>
      <w:r w:rsidRPr="00027B99">
        <w:rPr>
          <w:rFonts w:ascii="Arial" w:hAnsi="Arial" w:cs="Arial"/>
          <w:bCs/>
          <w:sz w:val="20"/>
          <w:szCs w:val="20"/>
        </w:rPr>
        <w:t xml:space="preserve"> a nahrazuje veškerá předešlá ujednání smluvních stran ústní i písemná týkající se předmětu této </w:t>
      </w:r>
      <w:r w:rsidR="00D25FFB" w:rsidRPr="00D25FFB">
        <w:rPr>
          <w:rFonts w:ascii="Arial" w:hAnsi="Arial" w:cs="Arial"/>
          <w:bCs/>
          <w:sz w:val="20"/>
          <w:szCs w:val="20"/>
        </w:rPr>
        <w:t>Dohody</w:t>
      </w:r>
      <w:r w:rsidRPr="00027B99">
        <w:rPr>
          <w:rFonts w:ascii="Arial" w:hAnsi="Arial" w:cs="Arial"/>
          <w:bCs/>
          <w:sz w:val="20"/>
          <w:szCs w:val="20"/>
        </w:rPr>
        <w:t>.</w:t>
      </w:r>
    </w:p>
    <w:p w14:paraId="5CE31E95" w14:textId="77777777" w:rsidR="00207AB0" w:rsidRPr="00027B99" w:rsidRDefault="00207AB0" w:rsidP="00A6640F">
      <w:pPr>
        <w:pStyle w:val="Odstavecseseznamem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696152B8" w14:textId="587F089D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Nastanou-li u některé ze stran skutečnosti bránící řádnému plnění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="00D25FFB">
        <w:rPr>
          <w:rFonts w:ascii="Arial" w:hAnsi="Arial" w:cs="Arial"/>
          <w:sz w:val="20"/>
          <w:szCs w:val="20"/>
        </w:rPr>
        <w:t xml:space="preserve">, </w:t>
      </w:r>
      <w:r w:rsidRPr="008B5178">
        <w:rPr>
          <w:rFonts w:ascii="Arial" w:hAnsi="Arial" w:cs="Arial"/>
          <w:sz w:val="20"/>
          <w:szCs w:val="20"/>
        </w:rPr>
        <w:t xml:space="preserve">je povinna to ihned bez zbytečného odkladu oznámit druhé straně a vyvolat jednání zástupců </w:t>
      </w:r>
      <w:r w:rsidR="00A6640F">
        <w:rPr>
          <w:rFonts w:ascii="Arial" w:hAnsi="Arial" w:cs="Arial"/>
          <w:sz w:val="20"/>
          <w:szCs w:val="20"/>
        </w:rPr>
        <w:t xml:space="preserve">dílčího </w:t>
      </w:r>
      <w:r w:rsidRPr="008B5178">
        <w:rPr>
          <w:rFonts w:ascii="Arial" w:hAnsi="Arial" w:cs="Arial"/>
          <w:sz w:val="20"/>
          <w:szCs w:val="20"/>
        </w:rPr>
        <w:t xml:space="preserve">Kupujícího a </w:t>
      </w:r>
      <w:r w:rsidR="00024300" w:rsidRPr="008B5178">
        <w:rPr>
          <w:rFonts w:ascii="Arial" w:hAnsi="Arial" w:cs="Arial"/>
          <w:sz w:val="20"/>
          <w:szCs w:val="20"/>
        </w:rPr>
        <w:t>Prodá</w:t>
      </w:r>
      <w:r w:rsidRPr="008B5178">
        <w:rPr>
          <w:rFonts w:ascii="Arial" w:hAnsi="Arial" w:cs="Arial"/>
          <w:sz w:val="20"/>
          <w:szCs w:val="20"/>
        </w:rPr>
        <w:t>vajícího.</w:t>
      </w:r>
    </w:p>
    <w:p w14:paraId="55AF5541" w14:textId="63C0A31C" w:rsidR="005E1885" w:rsidRPr="008B5178" w:rsidRDefault="00024300" w:rsidP="00207AB0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 prohlašuje, že je schopen doložit legální původ dodaného </w:t>
      </w:r>
      <w:r w:rsidRPr="008B5178">
        <w:rPr>
          <w:rFonts w:ascii="Arial" w:hAnsi="Arial" w:cs="Arial"/>
          <w:sz w:val="20"/>
          <w:szCs w:val="20"/>
        </w:rPr>
        <w:t>Zboží</w:t>
      </w:r>
      <w:r w:rsidR="005E1885" w:rsidRPr="008B5178">
        <w:rPr>
          <w:rFonts w:ascii="Arial" w:hAnsi="Arial" w:cs="Arial"/>
          <w:sz w:val="20"/>
          <w:szCs w:val="20"/>
        </w:rPr>
        <w:t xml:space="preserve">. </w:t>
      </w:r>
      <w:r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 dále prohlašuje, že je oprávněným partnerem </w:t>
      </w:r>
      <w:r w:rsidR="002C3D43" w:rsidRPr="008B5178">
        <w:rPr>
          <w:rFonts w:ascii="Arial" w:hAnsi="Arial" w:cs="Arial"/>
          <w:sz w:val="20"/>
          <w:szCs w:val="20"/>
        </w:rPr>
        <w:t>výrobce pro prodej Zboží</w:t>
      </w:r>
      <w:r w:rsidR="005E1885" w:rsidRPr="008B5178">
        <w:rPr>
          <w:rFonts w:ascii="Arial" w:hAnsi="Arial" w:cs="Arial"/>
          <w:sz w:val="20"/>
          <w:szCs w:val="20"/>
        </w:rPr>
        <w:t>.</w:t>
      </w:r>
    </w:p>
    <w:p w14:paraId="4266747B" w14:textId="63CD0C8B" w:rsidR="005E1885" w:rsidRPr="00207AB0" w:rsidRDefault="00A6640F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k</w:t>
      </w:r>
      <w:r w:rsidR="005E1885" w:rsidRPr="008B5178">
        <w:rPr>
          <w:rFonts w:ascii="Arial" w:hAnsi="Arial" w:cs="Arial"/>
          <w:sz w:val="20"/>
          <w:szCs w:val="20"/>
        </w:rPr>
        <w:t xml:space="preserve">upující je oprávněn užívat </w:t>
      </w:r>
      <w:r w:rsidR="00024300" w:rsidRPr="008B5178">
        <w:rPr>
          <w:rFonts w:ascii="Arial" w:hAnsi="Arial" w:cs="Arial"/>
          <w:sz w:val="20"/>
          <w:szCs w:val="20"/>
        </w:rPr>
        <w:t>Prodá</w:t>
      </w:r>
      <w:r w:rsidR="005E1885" w:rsidRPr="008B5178">
        <w:rPr>
          <w:rFonts w:ascii="Arial" w:hAnsi="Arial" w:cs="Arial"/>
          <w:sz w:val="20"/>
          <w:szCs w:val="20"/>
        </w:rPr>
        <w:t xml:space="preserve">vajícím předanou dokumentaci a materiály pro účely vyplývající z 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="005E1885" w:rsidRPr="00207AB0">
        <w:rPr>
          <w:rFonts w:ascii="Arial" w:hAnsi="Arial" w:cs="Arial"/>
          <w:sz w:val="20"/>
          <w:szCs w:val="20"/>
        </w:rPr>
        <w:t xml:space="preserve">. </w:t>
      </w:r>
      <w:r w:rsidR="00024300" w:rsidRPr="00207AB0">
        <w:rPr>
          <w:rFonts w:ascii="Arial" w:hAnsi="Arial" w:cs="Arial"/>
          <w:sz w:val="20"/>
          <w:szCs w:val="20"/>
        </w:rPr>
        <w:t>Prodá</w:t>
      </w:r>
      <w:r w:rsidR="005E1885" w:rsidRPr="00207AB0">
        <w:rPr>
          <w:rFonts w:ascii="Arial" w:hAnsi="Arial" w:cs="Arial"/>
          <w:sz w:val="20"/>
          <w:szCs w:val="20"/>
        </w:rPr>
        <w:t xml:space="preserve">vající souhlasí s tím, že ve stejném rozsahu, v jakém je oprávněn tuto dokumentaci a materiály užívat </w:t>
      </w:r>
      <w:r>
        <w:rPr>
          <w:rFonts w:ascii="Arial" w:hAnsi="Arial" w:cs="Arial"/>
          <w:sz w:val="20"/>
          <w:szCs w:val="20"/>
        </w:rPr>
        <w:t>dílčí k</w:t>
      </w:r>
      <w:r w:rsidR="005E1885" w:rsidRPr="00207AB0">
        <w:rPr>
          <w:rFonts w:ascii="Arial" w:hAnsi="Arial" w:cs="Arial"/>
          <w:sz w:val="20"/>
          <w:szCs w:val="20"/>
        </w:rPr>
        <w:t>upující, jsou tuto dokumentaci a materiály oprávněni užívat i třetí osoby, jež jsou ve smluvním vztahu s</w:t>
      </w:r>
      <w:r>
        <w:rPr>
          <w:rFonts w:ascii="Arial" w:hAnsi="Arial" w:cs="Arial"/>
          <w:sz w:val="20"/>
          <w:szCs w:val="20"/>
        </w:rPr>
        <w:t> dílčím k</w:t>
      </w:r>
      <w:r w:rsidR="005E1885" w:rsidRPr="00207AB0">
        <w:rPr>
          <w:rFonts w:ascii="Arial" w:hAnsi="Arial" w:cs="Arial"/>
          <w:sz w:val="20"/>
          <w:szCs w:val="20"/>
        </w:rPr>
        <w:t xml:space="preserve">upujícím. </w:t>
      </w:r>
    </w:p>
    <w:p w14:paraId="5A536D2A" w14:textId="4C19FAA5" w:rsidR="00207AB0" w:rsidRPr="00207AB0" w:rsidRDefault="00207AB0" w:rsidP="00D25FF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7AB0">
        <w:rPr>
          <w:rFonts w:ascii="Arial" w:hAnsi="Arial" w:cs="Arial"/>
          <w:sz w:val="20"/>
          <w:szCs w:val="20"/>
        </w:rPr>
        <w:t xml:space="preserve">Prodávající se zavazuje, že pokud v souvislosti s realizací této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207AB0">
        <w:rPr>
          <w:rFonts w:ascii="Arial" w:hAnsi="Arial" w:cs="Arial"/>
          <w:sz w:val="20"/>
          <w:szCs w:val="20"/>
        </w:rPr>
        <w:t xml:space="preserve"> při plnění svých povinností přijdou jeho pověření pracovníci do styku s osobními/citlivými údaji ve smyslu zákona č. 101/2000 Sb., o ochraně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  </w:t>
      </w:r>
    </w:p>
    <w:p w14:paraId="1441B704" w14:textId="77777777" w:rsidR="00207AB0" w:rsidRPr="00207AB0" w:rsidRDefault="00207AB0" w:rsidP="00207AB0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F8F72AA" w14:textId="3B23CFC5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Vztahuje-li se důvod neplatnosti na některé ustanovení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, je neplatným pouze toto ustanovení, pokud z jeho povahy, obsahu anebo z okolností, za nichž bylo sjednáno, nevyplývá, že jej nelze oddělit od ostatního obsahu </w:t>
      </w:r>
      <w:r w:rsidR="00D25FFB" w:rsidRPr="00D25FFB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. </w:t>
      </w:r>
    </w:p>
    <w:p w14:paraId="6D2ED7BF" w14:textId="161CEEC9" w:rsidR="005E1885" w:rsidRPr="008B5178" w:rsidRDefault="005E1885" w:rsidP="00D25FF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Ostatní obchodně právní vztahy při provádění dodávky neupravené touto </w:t>
      </w:r>
      <w:r w:rsidR="00D25FFB">
        <w:rPr>
          <w:rFonts w:ascii="Arial" w:hAnsi="Arial" w:cs="Arial"/>
          <w:sz w:val="20"/>
          <w:szCs w:val="20"/>
        </w:rPr>
        <w:t>Dohod</w:t>
      </w:r>
      <w:r w:rsidRPr="008B5178">
        <w:rPr>
          <w:rFonts w:ascii="Arial" w:hAnsi="Arial" w:cs="Arial"/>
          <w:sz w:val="20"/>
          <w:szCs w:val="20"/>
        </w:rPr>
        <w:t xml:space="preserve">ou se řídí občanským zákoníkem a dále se řídí příslušnými ustanoveními dalších právních předpisů souvisejících s realizací dodávky. </w:t>
      </w:r>
    </w:p>
    <w:p w14:paraId="39179B1F" w14:textId="23F1BD8A" w:rsidR="005E1885" w:rsidRDefault="005E1885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Smluvní strany budou vždy usilovat o smírné urovnání případných sporů vzniklých z </w:t>
      </w:r>
      <w:r w:rsid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. Případné spory vzniklé z této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budou řešeny podle platné právní úpravy věcně a místně příslušnými orgány České republiky (soudními orgány). </w:t>
      </w:r>
    </w:p>
    <w:p w14:paraId="786F9459" w14:textId="24E49EFB" w:rsidR="00A6640F" w:rsidRDefault="00A6640F" w:rsidP="00A6640F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640F">
        <w:rPr>
          <w:rFonts w:ascii="Arial" w:hAnsi="Arial" w:cs="Arial"/>
          <w:sz w:val="20"/>
          <w:szCs w:val="20"/>
        </w:rPr>
        <w:t xml:space="preserve">Prodávající je povinen uchovávat nejméně po dobu </w:t>
      </w:r>
      <w:r w:rsidR="00F76A6C">
        <w:rPr>
          <w:rFonts w:ascii="Arial" w:hAnsi="Arial" w:cs="Arial"/>
          <w:sz w:val="20"/>
          <w:szCs w:val="20"/>
        </w:rPr>
        <w:t>10</w:t>
      </w:r>
      <w:r w:rsidRPr="00A6640F">
        <w:rPr>
          <w:rFonts w:ascii="Arial" w:hAnsi="Arial" w:cs="Arial"/>
          <w:sz w:val="20"/>
          <w:szCs w:val="20"/>
        </w:rPr>
        <w:t xml:space="preserve"> let od skončení plnění předmětu zakázky doklady související s plněním zakázky a umožnit osobám oprávněným k výkonu kontroly, provést kontrolu těchto dokladů. Lhůta začíná běžet od 1. ledna následujícího kalendářního roku, ve kterém byla uhrazena Prodávajícímu závěrečná platba. </w:t>
      </w:r>
    </w:p>
    <w:p w14:paraId="59A6BAEB" w14:textId="3CE33181" w:rsidR="00E73DDD" w:rsidRPr="00A6640F" w:rsidRDefault="00E73DDD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640F">
        <w:rPr>
          <w:rFonts w:ascii="Arial" w:hAnsi="Arial" w:cs="Arial"/>
          <w:sz w:val="20"/>
          <w:szCs w:val="20"/>
        </w:rPr>
        <w:t xml:space="preserve">Prodávající </w:t>
      </w:r>
      <w:r w:rsidR="00AA24EE" w:rsidRPr="00A6640F">
        <w:rPr>
          <w:rFonts w:ascii="Arial" w:hAnsi="Arial" w:cs="Arial"/>
          <w:sz w:val="20"/>
          <w:szCs w:val="20"/>
        </w:rPr>
        <w:t xml:space="preserve">(a rovněž jeho případní poddodavatelé) </w:t>
      </w:r>
      <w:r w:rsidRPr="00A6640F">
        <w:rPr>
          <w:rFonts w:ascii="Arial" w:hAnsi="Arial" w:cs="Arial"/>
          <w:sz w:val="20"/>
          <w:szCs w:val="20"/>
        </w:rPr>
        <w:t xml:space="preserve">je povinen spolupůsobit při výkonu finanční kontroly podle zákona č. 320/2001 Sb., o finanční kontrole, v platném znění. Prodávající na vyzvání a ve spolupráci s Kupujícím (zadavatelem) poskytne kontrolnímu orgánu jakékoliv dokumenty vztahující se k realizaci veřejné zakázky a předmětu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Pr="00A6640F">
        <w:rPr>
          <w:rFonts w:ascii="Arial" w:hAnsi="Arial" w:cs="Arial"/>
          <w:sz w:val="20"/>
          <w:szCs w:val="20"/>
        </w:rPr>
        <w:t xml:space="preserve">, podá potřebné informace a umožní vstup do svého sídla nebo jakýchkoli dalších prostor a pozemků souvisejících s realizací veřejné zakázky. Prodávající poskytne na výzvu kontrolnímu orgánu své daňové účetnictví nebo daňovou evidenci k nahlédnutí v rozsahu, který souvisí s veřejnou zakázkou či s plněním Smlouvy. Prodávající je dále povinen provést v požadovaném termínu, rozsahu a kvalitě opatření k odstranění kontrolních zjištění, o čemž bezodkladně informuje kontrolní orgán a Kupujícího. </w:t>
      </w:r>
    </w:p>
    <w:p w14:paraId="6C5DAE39" w14:textId="1DEA0B5D" w:rsidR="00AA24EE" w:rsidRPr="008B5178" w:rsidRDefault="00024300" w:rsidP="000D4C47">
      <w:pPr>
        <w:pStyle w:val="Nadpis11doobsahu"/>
        <w:numPr>
          <w:ilvl w:val="0"/>
          <w:numId w:val="5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8B5178">
        <w:rPr>
          <w:rFonts w:ascii="Arial" w:hAnsi="Arial" w:cs="Arial"/>
          <w:b w:val="0"/>
          <w:bCs w:val="0"/>
          <w:sz w:val="20"/>
          <w:szCs w:val="20"/>
        </w:rPr>
        <w:t>Prodá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vající nemůže bez 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 xml:space="preserve">písemného 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souhlasu Kupujícího postoupit svá práva a povinnosti plynoucí z </w:t>
      </w:r>
      <w:r w:rsidR="000D4C47" w:rsidRPr="000D4C47">
        <w:rPr>
          <w:rFonts w:ascii="Arial" w:hAnsi="Arial" w:cs="Arial"/>
          <w:b w:val="0"/>
          <w:bCs w:val="0"/>
          <w:sz w:val="20"/>
          <w:szCs w:val="20"/>
        </w:rPr>
        <w:t>Dohody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 třetí osobě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>. Tímto ustanovením však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 xml:space="preserve"> nejsou dotčena ustanovení zadávacích podmínek </w:t>
      </w:r>
      <w:r w:rsidR="003079D9" w:rsidRPr="008B5178">
        <w:rPr>
          <w:rFonts w:ascii="Arial" w:hAnsi="Arial" w:cs="Arial"/>
          <w:b w:val="0"/>
          <w:bCs w:val="0"/>
          <w:sz w:val="20"/>
          <w:szCs w:val="20"/>
        </w:rPr>
        <w:t xml:space="preserve">předmětné </w:t>
      </w:r>
      <w:r w:rsidR="005E1885" w:rsidRPr="008B5178">
        <w:rPr>
          <w:rFonts w:ascii="Arial" w:hAnsi="Arial" w:cs="Arial"/>
          <w:b w:val="0"/>
          <w:bCs w:val="0"/>
          <w:sz w:val="20"/>
          <w:szCs w:val="20"/>
        </w:rPr>
        <w:t>ve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 xml:space="preserve">řejné zakázky o </w:t>
      </w:r>
      <w:r w:rsidR="00E73DDD" w:rsidRPr="008B5178">
        <w:rPr>
          <w:rFonts w:ascii="Arial" w:hAnsi="Arial" w:cs="Arial"/>
          <w:b w:val="0"/>
          <w:bCs w:val="0"/>
          <w:sz w:val="20"/>
          <w:szCs w:val="20"/>
        </w:rPr>
        <w:t>pod</w:t>
      </w:r>
      <w:r w:rsidR="00212677" w:rsidRPr="008B5178">
        <w:rPr>
          <w:rFonts w:ascii="Arial" w:hAnsi="Arial" w:cs="Arial"/>
          <w:b w:val="0"/>
          <w:bCs w:val="0"/>
          <w:sz w:val="20"/>
          <w:szCs w:val="20"/>
        </w:rPr>
        <w:t>dodavatelích, přičemž Prodávající</w:t>
      </w:r>
      <w:r w:rsidR="00212677" w:rsidRPr="008B5178">
        <w:rPr>
          <w:rFonts w:ascii="Arial" w:hAnsi="Arial" w:cs="Arial"/>
          <w:b w:val="0"/>
          <w:sz w:val="20"/>
          <w:szCs w:val="20"/>
        </w:rPr>
        <w:t xml:space="preserve"> je oprávněn využívat k </w:t>
      </w:r>
      <w:r w:rsidR="00E73DDD" w:rsidRPr="008B5178">
        <w:rPr>
          <w:rFonts w:ascii="Arial" w:hAnsi="Arial" w:cs="Arial"/>
          <w:b w:val="0"/>
          <w:sz w:val="20"/>
          <w:szCs w:val="20"/>
        </w:rPr>
        <w:t xml:space="preserve">zajištění plnění </w:t>
      </w:r>
      <w:r w:rsidR="000D4C47" w:rsidRPr="000D4C47">
        <w:rPr>
          <w:rFonts w:ascii="Arial" w:hAnsi="Arial" w:cs="Arial"/>
          <w:b w:val="0"/>
          <w:sz w:val="20"/>
          <w:szCs w:val="20"/>
        </w:rPr>
        <w:t>Dohody</w:t>
      </w:r>
      <w:r w:rsidR="00E73DDD" w:rsidRPr="008B5178">
        <w:rPr>
          <w:rFonts w:ascii="Arial" w:hAnsi="Arial" w:cs="Arial"/>
          <w:b w:val="0"/>
          <w:sz w:val="20"/>
          <w:szCs w:val="20"/>
        </w:rPr>
        <w:t xml:space="preserve"> pouze pod</w:t>
      </w:r>
      <w:r w:rsidR="00212677" w:rsidRPr="008B5178">
        <w:rPr>
          <w:rFonts w:ascii="Arial" w:hAnsi="Arial" w:cs="Arial"/>
          <w:b w:val="0"/>
          <w:sz w:val="20"/>
          <w:szCs w:val="20"/>
        </w:rPr>
        <w:t xml:space="preserve">dodavatele uvedené v nabídce podané na předmětnou veřejnou zakázku. Změnu </w:t>
      </w:r>
      <w:r w:rsidR="00E73DDD" w:rsidRPr="008B5178">
        <w:rPr>
          <w:rFonts w:ascii="Arial" w:hAnsi="Arial" w:cs="Arial"/>
          <w:b w:val="0"/>
          <w:sz w:val="20"/>
          <w:szCs w:val="20"/>
        </w:rPr>
        <w:t>pod</w:t>
      </w:r>
      <w:r w:rsidR="00212677" w:rsidRPr="008B5178">
        <w:rPr>
          <w:rFonts w:ascii="Arial" w:hAnsi="Arial" w:cs="Arial"/>
          <w:b w:val="0"/>
          <w:sz w:val="20"/>
          <w:szCs w:val="20"/>
        </w:rPr>
        <w:t>dodavatelů oproti podané nabídce je Prodávající oprávněn provést pouze s předchozím písemným souhlasem Kupujícího.</w:t>
      </w:r>
    </w:p>
    <w:p w14:paraId="34C6C473" w14:textId="46A2F7DA" w:rsidR="00A6640F" w:rsidRDefault="00A6640F" w:rsidP="00A6640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6640F">
        <w:rPr>
          <w:rFonts w:ascii="Arial" w:hAnsi="Arial" w:cs="Arial"/>
          <w:sz w:val="20"/>
          <w:szCs w:val="20"/>
          <w:lang w:eastAsia="cs-CZ"/>
        </w:rPr>
        <w:t>Prodávající prohlašuje, že je o obchodních podmínkách dostatečně informován, stejně jako o podmínkách realizace plnění a že všechny jemu nejasné body podmínek veřejné zakázky si před předáním své nabídky vyjasnil s oprávněnými zástupci Kupujícího, dále pak, že všechny podmínky byly do nabídky zahrnuty a že s těmito podmínkami souhlasí.</w:t>
      </w:r>
    </w:p>
    <w:p w14:paraId="51CCB88B" w14:textId="77777777" w:rsidR="00A6640F" w:rsidRPr="00A6640F" w:rsidRDefault="00A6640F" w:rsidP="00A6640F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33E0B6" w14:textId="77777777" w:rsidR="00A6640F" w:rsidRPr="00A6640F" w:rsidRDefault="00A6640F" w:rsidP="00A664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A6640F">
        <w:rPr>
          <w:rFonts w:ascii="Arial" w:hAnsi="Arial" w:cs="Arial"/>
          <w:sz w:val="20"/>
          <w:szCs w:val="20"/>
          <w:lang w:eastAsia="cs-CZ"/>
        </w:rPr>
        <w:t>Prodávající prohlašuje, že se před podáním své nabídky přesvědčil o dostatečnosti a úplnosti zadávací dokumentace, že neshledal její nedostatky ani nevhodnost.</w:t>
      </w:r>
    </w:p>
    <w:p w14:paraId="4662C970" w14:textId="66C31463" w:rsidR="005E1885" w:rsidRPr="00DC42F0" w:rsidRDefault="000D4C47" w:rsidP="00A6640F">
      <w:pPr>
        <w:pStyle w:val="Nadpis2"/>
        <w:numPr>
          <w:ilvl w:val="0"/>
          <w:numId w:val="5"/>
        </w:numPr>
        <w:spacing w:before="0" w:after="120"/>
        <w:rPr>
          <w:sz w:val="20"/>
          <w:szCs w:val="20"/>
        </w:rPr>
      </w:pPr>
      <w:r>
        <w:rPr>
          <w:sz w:val="20"/>
          <w:szCs w:val="20"/>
        </w:rPr>
        <w:t>Rámcová dohoda</w:t>
      </w:r>
      <w:r w:rsidR="001F3C92" w:rsidRPr="00DC42F0">
        <w:rPr>
          <w:sz w:val="20"/>
          <w:szCs w:val="20"/>
        </w:rPr>
        <w:t xml:space="preserve"> je vyhotovena </w:t>
      </w:r>
      <w:r w:rsidR="00207AB0" w:rsidRPr="00DC42F0">
        <w:rPr>
          <w:sz w:val="20"/>
          <w:szCs w:val="20"/>
        </w:rPr>
        <w:t>v elektronické podobě s připojenými zaručenými elektronickými podpisy osob oprávněných jednat za zúčastněné strany</w:t>
      </w:r>
      <w:r w:rsidR="005E1885" w:rsidRPr="00DC42F0">
        <w:rPr>
          <w:sz w:val="20"/>
          <w:szCs w:val="20"/>
        </w:rPr>
        <w:t xml:space="preserve">. </w:t>
      </w:r>
    </w:p>
    <w:p w14:paraId="56D6ADD2" w14:textId="13DBE982" w:rsidR="005E1885" w:rsidRPr="008B5178" w:rsidRDefault="00D074B8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Tato </w:t>
      </w:r>
      <w:r w:rsidR="000D4C47">
        <w:rPr>
          <w:sz w:val="20"/>
          <w:szCs w:val="20"/>
        </w:rPr>
        <w:t>Dohoda</w:t>
      </w:r>
      <w:r w:rsidRPr="008B5178">
        <w:rPr>
          <w:sz w:val="20"/>
          <w:szCs w:val="20"/>
        </w:rPr>
        <w:t xml:space="preserve"> nabývá platnosti dnem jejího podpisu oběma smluvními stranami a účinnosti dnem uveřejnění v registru smluv veden</w:t>
      </w:r>
      <w:r w:rsidRPr="008B5178">
        <w:rPr>
          <w:color w:val="1F497D"/>
          <w:sz w:val="20"/>
          <w:szCs w:val="20"/>
        </w:rPr>
        <w:t>é</w:t>
      </w:r>
      <w:r w:rsidRPr="008B5178">
        <w:rPr>
          <w:sz w:val="20"/>
          <w:szCs w:val="20"/>
        </w:rPr>
        <w:t>m Ministerstvem vnitra ČR</w:t>
      </w:r>
      <w:r w:rsidR="005E1885" w:rsidRPr="008B5178">
        <w:rPr>
          <w:sz w:val="20"/>
          <w:szCs w:val="20"/>
        </w:rPr>
        <w:t>.</w:t>
      </w:r>
    </w:p>
    <w:p w14:paraId="04D72CDB" w14:textId="621B32A7" w:rsidR="005E1885" w:rsidRPr="008B5178" w:rsidRDefault="00A70C78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Smluvní strany souhlasí s tím, aby tato uzavřená </w:t>
      </w:r>
      <w:r w:rsidR="000D4C47">
        <w:rPr>
          <w:sz w:val="20"/>
          <w:szCs w:val="20"/>
        </w:rPr>
        <w:t>Dohoda</w:t>
      </w:r>
      <w:r w:rsidRPr="008B5178">
        <w:rPr>
          <w:sz w:val="20"/>
          <w:szCs w:val="20"/>
        </w:rPr>
        <w:t xml:space="preserve">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8B5178">
        <w:rPr>
          <w:sz w:val="20"/>
          <w:szCs w:val="20"/>
        </w:rPr>
        <w:t>.</w:t>
      </w:r>
      <w:r w:rsidR="00486323" w:rsidRPr="008B5178">
        <w:rPr>
          <w:sz w:val="20"/>
          <w:szCs w:val="20"/>
        </w:rPr>
        <w:t xml:space="preserve"> Uveřejnění se zavazuje provést Kupující.</w:t>
      </w:r>
    </w:p>
    <w:p w14:paraId="4DE07FAF" w14:textId="3CA2EB7C" w:rsidR="00B9540F" w:rsidRPr="008B5178" w:rsidRDefault="00B9540F" w:rsidP="000D4C4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8B5178">
        <w:rPr>
          <w:sz w:val="20"/>
          <w:szCs w:val="20"/>
        </w:rPr>
        <w:t xml:space="preserve">Smluvní strany prohlašují, že se řádně seznámily s textem </w:t>
      </w:r>
      <w:r w:rsidR="000D4C47">
        <w:rPr>
          <w:sz w:val="20"/>
          <w:szCs w:val="20"/>
        </w:rPr>
        <w:t>Rámcové d</w:t>
      </w:r>
      <w:r w:rsidR="000D4C47" w:rsidRPr="000D4C47">
        <w:rPr>
          <w:sz w:val="20"/>
          <w:szCs w:val="20"/>
        </w:rPr>
        <w:t>ohody</w:t>
      </w:r>
      <w:r w:rsidRPr="008B5178">
        <w:rPr>
          <w:sz w:val="20"/>
          <w:szCs w:val="20"/>
        </w:rPr>
        <w:t xml:space="preserve">, která je výrazem jejich pravé a svobodné vůle, učiněným nikoli v tísni za nápadně nevýhodných podmínek a na důkaz toho připojují své podpisy. </w:t>
      </w:r>
    </w:p>
    <w:p w14:paraId="388F4A45" w14:textId="1086C6AB" w:rsidR="00B9540F" w:rsidRPr="008B5178" w:rsidRDefault="00B9540F" w:rsidP="000D4C47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178">
        <w:rPr>
          <w:rFonts w:ascii="Arial" w:hAnsi="Arial" w:cs="Arial"/>
          <w:sz w:val="20"/>
          <w:szCs w:val="20"/>
        </w:rPr>
        <w:t xml:space="preserve">Obě Smluvní strany souhlasí se všemi ujednáními, která jsou obsažena v této </w:t>
      </w:r>
      <w:r w:rsidR="000D4C47">
        <w:rPr>
          <w:rFonts w:ascii="Arial" w:hAnsi="Arial" w:cs="Arial"/>
          <w:sz w:val="20"/>
          <w:szCs w:val="20"/>
        </w:rPr>
        <w:t>Rámcové dohodě</w:t>
      </w:r>
      <w:r w:rsidRPr="008B5178">
        <w:rPr>
          <w:rFonts w:ascii="Arial" w:hAnsi="Arial" w:cs="Arial"/>
          <w:sz w:val="20"/>
          <w:szCs w:val="20"/>
        </w:rPr>
        <w:t xml:space="preserve">. Veškeré dodatky a změny </w:t>
      </w:r>
      <w:r w:rsidR="000D4C47" w:rsidRPr="000D4C47">
        <w:rPr>
          <w:rFonts w:ascii="Arial" w:hAnsi="Arial" w:cs="Arial"/>
          <w:sz w:val="20"/>
          <w:szCs w:val="20"/>
        </w:rPr>
        <w:t>Dohody</w:t>
      </w:r>
      <w:r w:rsidRPr="008B5178">
        <w:rPr>
          <w:rFonts w:ascii="Arial" w:hAnsi="Arial" w:cs="Arial"/>
          <w:sz w:val="20"/>
          <w:szCs w:val="20"/>
        </w:rPr>
        <w:t xml:space="preserve"> mohou být provedeny pouze po dohodě obou stran, a to písemnou formou.</w:t>
      </w:r>
    </w:p>
    <w:p w14:paraId="6C210FE8" w14:textId="77777777" w:rsidR="00956C5A" w:rsidRPr="008B5178" w:rsidRDefault="00956C5A" w:rsidP="001569D3">
      <w:pPr>
        <w:autoSpaceDE w:val="0"/>
        <w:autoSpaceDN w:val="0"/>
        <w:adjustRightInd w:val="0"/>
        <w:ind w:left="426" w:hanging="426"/>
      </w:pPr>
    </w:p>
    <w:p w14:paraId="4B6C2520" w14:textId="5B1F6ABD" w:rsidR="005E1885" w:rsidRPr="008B5178" w:rsidRDefault="00B12E31" w:rsidP="001569D3">
      <w:pPr>
        <w:pStyle w:val="Default"/>
        <w:jc w:val="center"/>
        <w:rPr>
          <w:b/>
          <w:bCs/>
          <w:sz w:val="20"/>
          <w:szCs w:val="20"/>
        </w:rPr>
      </w:pPr>
      <w:r w:rsidRPr="008B5178">
        <w:rPr>
          <w:b/>
          <w:bCs/>
          <w:sz w:val="20"/>
          <w:szCs w:val="20"/>
        </w:rPr>
        <w:t>X</w:t>
      </w:r>
      <w:r w:rsidR="00B94D0A">
        <w:rPr>
          <w:b/>
          <w:bCs/>
          <w:sz w:val="20"/>
          <w:szCs w:val="20"/>
        </w:rPr>
        <w:t>I</w:t>
      </w:r>
      <w:r w:rsidR="00BC7207">
        <w:rPr>
          <w:b/>
          <w:bCs/>
          <w:sz w:val="20"/>
          <w:szCs w:val="20"/>
        </w:rPr>
        <w:t>V</w:t>
      </w:r>
      <w:r w:rsidR="005E1885" w:rsidRPr="008B5178">
        <w:rPr>
          <w:b/>
          <w:bCs/>
          <w:sz w:val="20"/>
          <w:szCs w:val="20"/>
        </w:rPr>
        <w:t xml:space="preserve">. PŘÍLOHY, KTERÉ TVOŘÍ NEDÍLNOU SOUČÁST </w:t>
      </w:r>
      <w:r w:rsidR="000D4C47">
        <w:rPr>
          <w:b/>
          <w:bCs/>
          <w:sz w:val="20"/>
          <w:szCs w:val="20"/>
        </w:rPr>
        <w:t>DOHODY</w:t>
      </w:r>
    </w:p>
    <w:p w14:paraId="0ED9218F" w14:textId="77777777" w:rsidR="005E1885" w:rsidRPr="008B5178" w:rsidRDefault="005E1885" w:rsidP="001569D3">
      <w:pPr>
        <w:pStyle w:val="Default"/>
        <w:jc w:val="center"/>
        <w:rPr>
          <w:b/>
          <w:bCs/>
          <w:sz w:val="20"/>
          <w:szCs w:val="20"/>
        </w:rPr>
      </w:pPr>
    </w:p>
    <w:p w14:paraId="3AE911C3" w14:textId="195321F6" w:rsidR="007A3ADE" w:rsidRPr="008B5178" w:rsidRDefault="00F76A6C" w:rsidP="007A3ADE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Technická specifikace včetně ocenění</w:t>
      </w:r>
      <w:r w:rsidR="007A3ADE" w:rsidRPr="008B5178">
        <w:rPr>
          <w:sz w:val="20"/>
          <w:szCs w:val="20"/>
        </w:rPr>
        <w:t xml:space="preserve"> </w:t>
      </w:r>
      <w:r w:rsidR="007A3ADE" w:rsidRPr="008B5178">
        <w:rPr>
          <w:rStyle w:val="Znakapoznpodarou"/>
          <w:i/>
          <w:color w:val="FF0000"/>
          <w:sz w:val="20"/>
          <w:szCs w:val="20"/>
        </w:rPr>
        <w:footnoteReference w:id="2"/>
      </w:r>
    </w:p>
    <w:p w14:paraId="1A5B4321" w14:textId="656EAA77" w:rsidR="00AE795B" w:rsidRPr="008B5178" w:rsidRDefault="00BC7207" w:rsidP="001569D3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Katalog předmětů plnění</w:t>
      </w:r>
      <w:r w:rsidR="007A3ADE" w:rsidRPr="008B5178">
        <w:rPr>
          <w:sz w:val="20"/>
          <w:szCs w:val="20"/>
        </w:rPr>
        <w:t xml:space="preserve"> </w:t>
      </w:r>
      <w:r w:rsidR="007A3ADE" w:rsidRPr="008B5178">
        <w:rPr>
          <w:rStyle w:val="Znakapoznpodarou"/>
          <w:i/>
          <w:color w:val="FF0000"/>
          <w:sz w:val="20"/>
          <w:szCs w:val="20"/>
        </w:rPr>
        <w:footnoteReference w:id="3"/>
      </w:r>
    </w:p>
    <w:p w14:paraId="59F3EF51" w14:textId="77777777" w:rsidR="003950EC" w:rsidRDefault="003950E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3A2B01EF" w14:textId="0DB1C9EF" w:rsidR="005E1885" w:rsidRDefault="005E1885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  <w:r w:rsidRPr="008B5178">
        <w:rPr>
          <w:i/>
          <w:iCs/>
          <w:color w:val="FF0000"/>
          <w:sz w:val="20"/>
          <w:szCs w:val="20"/>
        </w:rPr>
        <w:t>Pozn.</w:t>
      </w:r>
      <w:r w:rsidR="007A3ADE" w:rsidRPr="008B5178">
        <w:rPr>
          <w:i/>
          <w:iCs/>
          <w:color w:val="FF0000"/>
          <w:sz w:val="20"/>
          <w:szCs w:val="20"/>
        </w:rPr>
        <w:t>: Přílohu č. 1 a 2 není nutné vkládat</w:t>
      </w:r>
      <w:r w:rsidR="007A3ADE" w:rsidRPr="003A56AC">
        <w:rPr>
          <w:i/>
          <w:iCs/>
          <w:color w:val="FF0000"/>
          <w:sz w:val="20"/>
          <w:szCs w:val="20"/>
        </w:rPr>
        <w:t xml:space="preserve"> do nabídky k Návrhu </w:t>
      </w:r>
      <w:r w:rsidR="002E0299">
        <w:rPr>
          <w:i/>
          <w:iCs/>
          <w:color w:val="FF0000"/>
          <w:sz w:val="20"/>
          <w:szCs w:val="20"/>
        </w:rPr>
        <w:t>Dohody</w:t>
      </w:r>
      <w:r w:rsidR="007A3ADE" w:rsidRPr="003A56AC">
        <w:rPr>
          <w:i/>
          <w:iCs/>
          <w:color w:val="FF0000"/>
          <w:sz w:val="20"/>
          <w:szCs w:val="20"/>
        </w:rPr>
        <w:t xml:space="preserve">, pokud je už obsažena jinde v nabídce </w:t>
      </w:r>
      <w:r w:rsidR="007A3ADE">
        <w:rPr>
          <w:i/>
          <w:iCs/>
          <w:color w:val="FF0000"/>
          <w:sz w:val="20"/>
          <w:szCs w:val="20"/>
        </w:rPr>
        <w:t>(Přílohy</w:t>
      </w:r>
      <w:r w:rsidR="007A3ADE" w:rsidRPr="003A56AC">
        <w:rPr>
          <w:i/>
          <w:iCs/>
          <w:color w:val="FF0000"/>
          <w:sz w:val="20"/>
          <w:szCs w:val="20"/>
        </w:rPr>
        <w:t xml:space="preserve"> se pak v takovém případě přiloží k</w:t>
      </w:r>
      <w:r w:rsidR="000D4C47">
        <w:rPr>
          <w:i/>
          <w:iCs/>
          <w:color w:val="FF0000"/>
          <w:sz w:val="20"/>
          <w:szCs w:val="20"/>
        </w:rPr>
        <w:t xml:space="preserve"> RD</w:t>
      </w:r>
      <w:r w:rsidR="007A3ADE" w:rsidRPr="003A56AC">
        <w:rPr>
          <w:i/>
          <w:iCs/>
          <w:color w:val="FF0000"/>
          <w:sz w:val="20"/>
          <w:szCs w:val="20"/>
        </w:rPr>
        <w:t xml:space="preserve"> až před uzavřením </w:t>
      </w:r>
      <w:r w:rsidR="000D4C47">
        <w:rPr>
          <w:i/>
          <w:iCs/>
          <w:color w:val="FF0000"/>
          <w:sz w:val="20"/>
          <w:szCs w:val="20"/>
        </w:rPr>
        <w:t xml:space="preserve">RD </w:t>
      </w:r>
      <w:r w:rsidR="007A3ADE" w:rsidRPr="003A56AC">
        <w:rPr>
          <w:i/>
          <w:iCs/>
          <w:color w:val="FF0000"/>
          <w:sz w:val="20"/>
          <w:szCs w:val="20"/>
        </w:rPr>
        <w:t xml:space="preserve">s vybraným </w:t>
      </w:r>
      <w:r w:rsidR="007A3ADE">
        <w:rPr>
          <w:i/>
          <w:iCs/>
          <w:color w:val="FF0000"/>
          <w:sz w:val="20"/>
          <w:szCs w:val="20"/>
        </w:rPr>
        <w:t>dodavatelem</w:t>
      </w:r>
      <w:r w:rsidRPr="001569D3">
        <w:rPr>
          <w:i/>
          <w:iCs/>
          <w:color w:val="FF0000"/>
          <w:sz w:val="20"/>
          <w:szCs w:val="20"/>
        </w:rPr>
        <w:t>)</w:t>
      </w:r>
    </w:p>
    <w:p w14:paraId="60F5D73E" w14:textId="77777777" w:rsidR="00F924F3" w:rsidRDefault="00F924F3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24A579F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7B45D04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405406D0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72963D4A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08BA370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6ADD8D76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5088CF1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2B7E976E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32840F29" w14:textId="77777777" w:rsidR="0093161C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0F465437" w14:textId="77777777" w:rsidR="0093161C" w:rsidRPr="001569D3" w:rsidRDefault="0093161C" w:rsidP="001569D3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14:paraId="1EF60977" w14:textId="77777777" w:rsidR="00FC1BA1" w:rsidRDefault="00FC1BA1" w:rsidP="001569D3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44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394"/>
        <w:gridCol w:w="4425"/>
        <w:gridCol w:w="6"/>
      </w:tblGrid>
      <w:tr w:rsidR="00223620" w:rsidRPr="006C288D" w14:paraId="3F3DB6CA" w14:textId="77777777" w:rsidTr="00F76A6C">
        <w:trPr>
          <w:jc w:val="center"/>
        </w:trPr>
        <w:tc>
          <w:tcPr>
            <w:tcW w:w="5213" w:type="dxa"/>
            <w:gridSpan w:val="2"/>
          </w:tcPr>
          <w:p w14:paraId="5FD5D353" w14:textId="77777777" w:rsidR="00223620" w:rsidRPr="006C288D" w:rsidRDefault="00223620" w:rsidP="003E77E7">
            <w:pPr>
              <w:jc w:val="left"/>
              <w:rPr>
                <w:rFonts w:eastAsia="Calibri"/>
              </w:rPr>
            </w:pPr>
            <w:r w:rsidRPr="006C288D">
              <w:t>Za Kupujícího</w:t>
            </w:r>
            <w:r w:rsidRPr="006C288D">
              <w:rPr>
                <w:rFonts w:eastAsia="Calibri"/>
              </w:rPr>
              <w:t>:</w:t>
            </w:r>
          </w:p>
        </w:tc>
        <w:tc>
          <w:tcPr>
            <w:tcW w:w="4431" w:type="dxa"/>
            <w:gridSpan w:val="2"/>
          </w:tcPr>
          <w:p w14:paraId="291900BA" w14:textId="77777777" w:rsidR="00223620" w:rsidRPr="006C288D" w:rsidRDefault="00223620" w:rsidP="003E77E7">
            <w:pPr>
              <w:jc w:val="left"/>
              <w:rPr>
                <w:rFonts w:eastAsia="Calibri"/>
              </w:rPr>
            </w:pPr>
            <w:r w:rsidRPr="006C288D">
              <w:t>Za Prodávajícího</w:t>
            </w:r>
            <w:r w:rsidRPr="006C288D">
              <w:rPr>
                <w:rFonts w:eastAsia="Calibri"/>
              </w:rPr>
              <w:t>:</w:t>
            </w:r>
          </w:p>
        </w:tc>
      </w:tr>
      <w:tr w:rsidR="004302BF" w:rsidRPr="006C288D" w14:paraId="1557EB8F" w14:textId="77777777" w:rsidTr="00F76A6C">
        <w:trPr>
          <w:jc w:val="center"/>
        </w:trPr>
        <w:tc>
          <w:tcPr>
            <w:tcW w:w="5213" w:type="dxa"/>
            <w:gridSpan w:val="2"/>
          </w:tcPr>
          <w:p w14:paraId="48480EB4" w14:textId="0F68E8A2" w:rsidR="004302BF" w:rsidRDefault="004302BF" w:rsidP="00F76A6C">
            <w:pPr>
              <w:spacing w:before="24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V </w:t>
            </w:r>
            <w:r w:rsidR="00F76A6C">
              <w:rPr>
                <w:rFonts w:eastAsia="Calibri"/>
              </w:rPr>
              <w:t>___. ___. 2020</w:t>
            </w:r>
          </w:p>
          <w:p w14:paraId="3D9A2758" w14:textId="63156EC9" w:rsidR="00F76A6C" w:rsidRPr="006C288D" w:rsidRDefault="00F76A6C" w:rsidP="00F76A6C">
            <w:pPr>
              <w:spacing w:before="240"/>
              <w:jc w:val="left"/>
              <w:rPr>
                <w:rFonts w:eastAsia="Calibri"/>
              </w:rPr>
            </w:pPr>
          </w:p>
        </w:tc>
        <w:tc>
          <w:tcPr>
            <w:tcW w:w="4431" w:type="dxa"/>
            <w:gridSpan w:val="2"/>
          </w:tcPr>
          <w:p w14:paraId="5DE42B24" w14:textId="2DBECFE6" w:rsidR="004302BF" w:rsidRPr="006C288D" w:rsidRDefault="004302BF" w:rsidP="00F76A6C">
            <w:pPr>
              <w:spacing w:before="240"/>
              <w:jc w:val="left"/>
              <w:rPr>
                <w:rFonts w:eastAsia="Calibri"/>
                <w:color w:val="FF0000"/>
              </w:rPr>
            </w:pPr>
            <w:r w:rsidRPr="006C288D">
              <w:rPr>
                <w:rFonts w:eastAsia="Calibri"/>
                <w:color w:val="FF0000"/>
              </w:rPr>
              <w:t>V ______</w:t>
            </w:r>
            <w:r w:rsidR="00207AB0">
              <w:rPr>
                <w:rFonts w:eastAsia="Calibri"/>
                <w:color w:val="FF0000"/>
              </w:rPr>
              <w:t>_____________ dne ___. ___. 20</w:t>
            </w:r>
            <w:r w:rsidR="00F76A6C">
              <w:rPr>
                <w:rFonts w:eastAsia="Calibri"/>
                <w:color w:val="FF0000"/>
              </w:rPr>
              <w:t>20</w:t>
            </w:r>
          </w:p>
        </w:tc>
      </w:tr>
      <w:tr w:rsidR="003950EC" w:rsidRPr="00795B84" w14:paraId="7934EB65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425"/>
        </w:trPr>
        <w:tc>
          <w:tcPr>
            <w:tcW w:w="4819" w:type="dxa"/>
            <w:vAlign w:val="bottom"/>
          </w:tcPr>
          <w:p w14:paraId="46B14F24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18197DED" w14:textId="77777777" w:rsidR="0093161C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500AC90" w14:textId="77777777" w:rsidR="0093161C" w:rsidRDefault="0093161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1B35EC13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6F5A4E7E" w14:textId="12BBD285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795B84">
              <w:t>.............................................................................</w:t>
            </w:r>
          </w:p>
        </w:tc>
        <w:tc>
          <w:tcPr>
            <w:tcW w:w="4819" w:type="dxa"/>
            <w:gridSpan w:val="2"/>
            <w:vAlign w:val="bottom"/>
          </w:tcPr>
          <w:p w14:paraId="768220E5" w14:textId="77777777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</w:pPr>
            <w:r w:rsidRPr="00795B84">
              <w:t>..............................................................................</w:t>
            </w:r>
          </w:p>
        </w:tc>
      </w:tr>
      <w:tr w:rsidR="003950EC" w:rsidRPr="00795B84" w14:paraId="297C1430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  <w:vAlign w:val="center"/>
          </w:tcPr>
          <w:p w14:paraId="7E378BC8" w14:textId="13B1454A" w:rsidR="003950EC" w:rsidRPr="003950EC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3FA6EDE" w14:textId="4A87F95B" w:rsidR="003950EC" w:rsidRPr="00795B84" w:rsidRDefault="003950E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</w:pPr>
          </w:p>
        </w:tc>
      </w:tr>
      <w:tr w:rsidR="00F76A6C" w:rsidRPr="00795B84" w14:paraId="4771093B" w14:textId="77777777" w:rsidTr="007010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</w:tcPr>
          <w:p w14:paraId="0CD620E5" w14:textId="4EB51A68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D70E19">
              <w:t>Ing. Mar</w:t>
            </w:r>
            <w:r>
              <w:t>ek</w:t>
            </w:r>
            <w:r w:rsidRPr="00D70E19">
              <w:t xml:space="preserve"> Kýhos, MBA,</w:t>
            </w:r>
          </w:p>
          <w:p w14:paraId="181F519A" w14:textId="4FFC9B56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  <w:r>
              <w:t>předseda</w:t>
            </w:r>
            <w:r w:rsidRPr="00D70E19">
              <w:t xml:space="preserve"> představenstva </w:t>
            </w:r>
          </w:p>
        </w:tc>
        <w:tc>
          <w:tcPr>
            <w:tcW w:w="4819" w:type="dxa"/>
            <w:gridSpan w:val="2"/>
            <w:vAlign w:val="center"/>
          </w:tcPr>
          <w:p w14:paraId="048A4476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b/>
                <w:iCs/>
                <w:color w:val="FF0000"/>
              </w:rPr>
            </w:pPr>
            <w:r w:rsidRPr="00795B84">
              <w:rPr>
                <w:b/>
                <w:iCs/>
                <w:color w:val="FF0000"/>
              </w:rPr>
              <w:t xml:space="preserve">Jméno a příjmení </w:t>
            </w:r>
            <w:r w:rsidRPr="00795B84">
              <w:rPr>
                <w:b/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/>
                <w:bCs/>
                <w:iCs/>
                <w:color w:val="FF0000"/>
              </w:rPr>
              <w:t>)</w:t>
            </w:r>
          </w:p>
        </w:tc>
      </w:tr>
      <w:tr w:rsidR="00F76A6C" w:rsidRPr="00795B84" w14:paraId="5E3497D5" w14:textId="77777777" w:rsidTr="007010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06"/>
        </w:trPr>
        <w:tc>
          <w:tcPr>
            <w:tcW w:w="4819" w:type="dxa"/>
          </w:tcPr>
          <w:p w14:paraId="567BF646" w14:textId="76595A07" w:rsidR="00F76A6C" w:rsidRPr="00795B84" w:rsidRDefault="00F76A6C" w:rsidP="00F76A6C">
            <w:pPr>
              <w:spacing w:line="276" w:lineRule="auto"/>
              <w:jc w:val="left"/>
            </w:pPr>
          </w:p>
        </w:tc>
        <w:tc>
          <w:tcPr>
            <w:tcW w:w="4819" w:type="dxa"/>
            <w:gridSpan w:val="2"/>
            <w:vAlign w:val="center"/>
          </w:tcPr>
          <w:p w14:paraId="6CA3AD19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right"/>
              <w:rPr>
                <w:iCs/>
                <w:color w:val="FF0000"/>
              </w:rPr>
            </w:pPr>
            <w:r w:rsidRPr="00795B84">
              <w:rPr>
                <w:iCs/>
                <w:color w:val="FF0000"/>
              </w:rPr>
              <w:t xml:space="preserve">Funkce </w:t>
            </w:r>
            <w:r w:rsidRPr="00795B84">
              <w:rPr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Cs/>
                <w:iCs/>
                <w:color w:val="FF0000"/>
              </w:rPr>
              <w:t>)</w:t>
            </w:r>
          </w:p>
        </w:tc>
      </w:tr>
      <w:tr w:rsidR="003950EC" w:rsidRPr="003A56AC" w14:paraId="0ED4C5B4" w14:textId="77777777" w:rsidTr="000026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4819" w:type="dxa"/>
            <w:vAlign w:val="center"/>
          </w:tcPr>
          <w:p w14:paraId="22B1BB0B" w14:textId="3820D073" w:rsidR="003950E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F76A6C">
              <w:t>Nemocnice Plzeňského kraje, a.s.</w:t>
            </w:r>
          </w:p>
        </w:tc>
        <w:tc>
          <w:tcPr>
            <w:tcW w:w="4819" w:type="dxa"/>
            <w:gridSpan w:val="2"/>
            <w:vAlign w:val="center"/>
          </w:tcPr>
          <w:p w14:paraId="176167B8" w14:textId="77777777" w:rsidR="003950EC" w:rsidRPr="003A56AC" w:rsidRDefault="003950EC" w:rsidP="00F76A6C">
            <w:pPr>
              <w:spacing w:line="276" w:lineRule="auto"/>
              <w:jc w:val="right"/>
              <w:rPr>
                <w:iCs/>
                <w:color w:val="FF0000"/>
              </w:rPr>
            </w:pPr>
            <w:r w:rsidRPr="00795B84">
              <w:rPr>
                <w:iCs/>
                <w:color w:val="FF0000"/>
              </w:rPr>
              <w:t xml:space="preserve">Název subjektu / Prodávajícího </w:t>
            </w:r>
            <w:r w:rsidRPr="00795B84">
              <w:rPr>
                <w:bCs/>
                <w:iCs/>
                <w:color w:val="FF0000"/>
              </w:rPr>
              <w:t>(</w:t>
            </w:r>
            <w:r w:rsidRPr="0094392B">
              <w:rPr>
                <w:b/>
                <w:bCs/>
                <w:color w:val="FF0000"/>
              </w:rPr>
              <w:t xml:space="preserve">doplní </w:t>
            </w:r>
            <w:r>
              <w:rPr>
                <w:b/>
                <w:bCs/>
                <w:color w:val="FF0000"/>
              </w:rPr>
              <w:t>dodavatel</w:t>
            </w:r>
            <w:r w:rsidRPr="00795B84">
              <w:rPr>
                <w:bCs/>
                <w:iCs/>
                <w:color w:val="FF0000"/>
              </w:rPr>
              <w:t>)</w:t>
            </w:r>
          </w:p>
        </w:tc>
      </w:tr>
    </w:tbl>
    <w:p w14:paraId="39219F95" w14:textId="77777777" w:rsidR="003950EC" w:rsidRDefault="003950EC" w:rsidP="00207AB0">
      <w:pPr>
        <w:pStyle w:val="Default"/>
        <w:ind w:left="426"/>
        <w:jc w:val="both"/>
        <w:rPr>
          <w:sz w:val="20"/>
          <w:szCs w:val="20"/>
        </w:rPr>
      </w:pPr>
    </w:p>
    <w:p w14:paraId="36DA6C30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74754A5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52B21B2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5C8E437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56E7D02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629F8AF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7EAE6020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02AAB9E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F76A6C" w:rsidRPr="00795B84" w14:paraId="1A9C4673" w14:textId="77777777" w:rsidTr="00646863">
        <w:trPr>
          <w:trHeight w:val="1425"/>
        </w:trPr>
        <w:tc>
          <w:tcPr>
            <w:tcW w:w="4819" w:type="dxa"/>
            <w:vAlign w:val="bottom"/>
          </w:tcPr>
          <w:p w14:paraId="58D633EE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C93199D" w14:textId="77777777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</w:p>
          <w:p w14:paraId="224A61F2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795B84">
              <w:t>.............................................................................</w:t>
            </w:r>
          </w:p>
        </w:tc>
      </w:tr>
      <w:tr w:rsidR="00F76A6C" w:rsidRPr="003950EC" w14:paraId="680D330A" w14:textId="77777777" w:rsidTr="00646863">
        <w:tc>
          <w:tcPr>
            <w:tcW w:w="4819" w:type="dxa"/>
            <w:vAlign w:val="center"/>
          </w:tcPr>
          <w:p w14:paraId="784772D4" w14:textId="77777777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</w:p>
        </w:tc>
      </w:tr>
      <w:tr w:rsidR="00F76A6C" w:rsidRPr="003950EC" w14:paraId="3B3BB5D1" w14:textId="77777777" w:rsidTr="00646863">
        <w:tc>
          <w:tcPr>
            <w:tcW w:w="4819" w:type="dxa"/>
          </w:tcPr>
          <w:p w14:paraId="5D6BE291" w14:textId="3CB3DC4F" w:rsidR="00F76A6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>
              <w:t>Mgr. Jaroslav Šíma</w:t>
            </w:r>
            <w:r w:rsidRPr="00D70E19">
              <w:t>, MBA,</w:t>
            </w:r>
          </w:p>
          <w:p w14:paraId="0EDFD003" w14:textId="5B17A06F" w:rsidR="00F76A6C" w:rsidRPr="003950EC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  <w:rPr>
                <w:b/>
              </w:rPr>
            </w:pPr>
            <w:r>
              <w:t>místopředseda</w:t>
            </w:r>
            <w:r w:rsidRPr="00D70E19">
              <w:t xml:space="preserve"> představenstva </w:t>
            </w:r>
          </w:p>
        </w:tc>
      </w:tr>
      <w:tr w:rsidR="00F76A6C" w:rsidRPr="00795B84" w14:paraId="29EECED1" w14:textId="77777777" w:rsidTr="00646863">
        <w:trPr>
          <w:trHeight w:val="106"/>
        </w:trPr>
        <w:tc>
          <w:tcPr>
            <w:tcW w:w="4819" w:type="dxa"/>
          </w:tcPr>
          <w:p w14:paraId="7CBAEBA3" w14:textId="77777777" w:rsidR="00F76A6C" w:rsidRPr="00795B84" w:rsidRDefault="00F76A6C" w:rsidP="00F76A6C">
            <w:pPr>
              <w:spacing w:line="276" w:lineRule="auto"/>
              <w:jc w:val="left"/>
            </w:pPr>
          </w:p>
        </w:tc>
      </w:tr>
      <w:tr w:rsidR="00F76A6C" w:rsidRPr="00795B84" w14:paraId="72E32841" w14:textId="77777777" w:rsidTr="00646863">
        <w:tc>
          <w:tcPr>
            <w:tcW w:w="4819" w:type="dxa"/>
            <w:vAlign w:val="center"/>
          </w:tcPr>
          <w:p w14:paraId="4980F27B" w14:textId="77777777" w:rsidR="00F76A6C" w:rsidRPr="00795B84" w:rsidRDefault="00F76A6C" w:rsidP="00F76A6C">
            <w:pPr>
              <w:tabs>
                <w:tab w:val="left" w:pos="6285"/>
                <w:tab w:val="right" w:pos="9638"/>
              </w:tabs>
              <w:spacing w:line="276" w:lineRule="auto"/>
              <w:jc w:val="left"/>
            </w:pPr>
            <w:r w:rsidRPr="00F76A6C">
              <w:t>Nemocnice Plzeňského kraje, a.s.</w:t>
            </w:r>
          </w:p>
        </w:tc>
      </w:tr>
    </w:tbl>
    <w:p w14:paraId="41959DA5" w14:textId="77777777" w:rsidR="00F76A6C" w:rsidRDefault="00F76A6C" w:rsidP="00F76A6C">
      <w:pPr>
        <w:pStyle w:val="Default"/>
        <w:ind w:left="426"/>
        <w:rPr>
          <w:sz w:val="20"/>
          <w:szCs w:val="20"/>
        </w:rPr>
      </w:pPr>
    </w:p>
    <w:p w14:paraId="63361D1A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2E074BE2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8F6E3FB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2950DF1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0B44B6C3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66241301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p w14:paraId="10FA0819" w14:textId="77777777" w:rsidR="00F76A6C" w:rsidRDefault="00F76A6C" w:rsidP="00207AB0">
      <w:pPr>
        <w:pStyle w:val="Default"/>
        <w:ind w:left="426"/>
        <w:jc w:val="both"/>
        <w:rPr>
          <w:sz w:val="20"/>
          <w:szCs w:val="20"/>
        </w:rPr>
      </w:pPr>
    </w:p>
    <w:sectPr w:rsidR="00F76A6C" w:rsidSect="001569D3">
      <w:footerReference w:type="default" r:id="rId10"/>
      <w:footerReference w:type="first" r:id="rId11"/>
      <w:pgSz w:w="11906" w:h="16838" w:code="9"/>
      <w:pgMar w:top="1418" w:right="1134" w:bottom="993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60BD" w14:textId="77777777" w:rsidR="0042399A" w:rsidRDefault="0042399A" w:rsidP="004D61C0">
      <w:r>
        <w:separator/>
      </w:r>
    </w:p>
  </w:endnote>
  <w:endnote w:type="continuationSeparator" w:id="0">
    <w:p w14:paraId="151A5B24" w14:textId="77777777" w:rsidR="0042399A" w:rsidRDefault="0042399A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CFC0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BA6EC7">
      <w:rPr>
        <w:i/>
        <w:iCs/>
        <w:noProof/>
        <w:color w:val="7F7F7F"/>
        <w:sz w:val="18"/>
        <w:szCs w:val="18"/>
      </w:rPr>
      <w:t>3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BA6EC7">
      <w:rPr>
        <w:i/>
        <w:iCs/>
        <w:noProof/>
        <w:color w:val="7F7F7F"/>
        <w:sz w:val="18"/>
        <w:szCs w:val="18"/>
      </w:rPr>
      <w:t>10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1D4" w14:textId="77777777" w:rsidR="00FB6A13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026C6AEB" w14:textId="77777777" w:rsidR="00FB6A13" w:rsidRPr="00A52249" w:rsidRDefault="00FB6A13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BA6EC7">
      <w:rPr>
        <w:i/>
        <w:iCs/>
        <w:noProof/>
        <w:color w:val="7F7F7F"/>
        <w:sz w:val="18"/>
        <w:szCs w:val="18"/>
      </w:rPr>
      <w:t>1</w:t>
    </w:r>
    <w:r w:rsidR="00AF4D2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AF4D2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AF4D25" w:rsidRPr="005C0F97">
      <w:rPr>
        <w:i/>
        <w:iCs/>
        <w:color w:val="7F7F7F"/>
        <w:sz w:val="18"/>
        <w:szCs w:val="18"/>
      </w:rPr>
      <w:fldChar w:fldCharType="separate"/>
    </w:r>
    <w:r w:rsidR="00BA6EC7">
      <w:rPr>
        <w:i/>
        <w:iCs/>
        <w:noProof/>
        <w:color w:val="7F7F7F"/>
        <w:sz w:val="18"/>
        <w:szCs w:val="18"/>
      </w:rPr>
      <w:t>10</w:t>
    </w:r>
    <w:r w:rsidR="00AF4D25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DC5D" w14:textId="77777777" w:rsidR="0042399A" w:rsidRDefault="0042399A" w:rsidP="004D61C0">
      <w:r>
        <w:separator/>
      </w:r>
    </w:p>
  </w:footnote>
  <w:footnote w:type="continuationSeparator" w:id="0">
    <w:p w14:paraId="62C36447" w14:textId="77777777" w:rsidR="0042399A" w:rsidRDefault="0042399A" w:rsidP="004D61C0">
      <w:r>
        <w:continuationSeparator/>
      </w:r>
    </w:p>
  </w:footnote>
  <w:footnote w:id="1">
    <w:p w14:paraId="1A7A2EA4" w14:textId="58919DAA" w:rsidR="00FB6A13" w:rsidRPr="005B3336" w:rsidRDefault="00FB6A13" w:rsidP="00802BD8">
      <w:pPr>
        <w:pStyle w:val="Textpoznpodarou"/>
        <w:spacing w:after="120"/>
        <w:ind w:left="142" w:hanging="142"/>
        <w:rPr>
          <w:rFonts w:ascii="Arial" w:hAnsi="Arial" w:cs="Arial"/>
          <w:i/>
          <w:color w:val="FF0000"/>
        </w:rPr>
      </w:pPr>
      <w:r w:rsidRPr="005B3336">
        <w:rPr>
          <w:rStyle w:val="Znakapoznpodarou"/>
          <w:rFonts w:ascii="Arial" w:hAnsi="Arial" w:cs="Arial"/>
          <w:i/>
          <w:color w:val="FF0000"/>
        </w:rPr>
        <w:footnoteRef/>
      </w:r>
      <w:r w:rsidRPr="005B3336">
        <w:rPr>
          <w:rFonts w:ascii="Arial" w:hAnsi="Arial" w:cs="Arial"/>
          <w:i/>
          <w:color w:val="FF0000"/>
        </w:rPr>
        <w:t xml:space="preserve"> </w:t>
      </w:r>
      <w:r w:rsidR="0090068D">
        <w:rPr>
          <w:rFonts w:ascii="Arial" w:hAnsi="Arial" w:cs="Arial"/>
          <w:i/>
          <w:color w:val="FF0000"/>
        </w:rPr>
        <w:t xml:space="preserve">Dohoda je </w:t>
      </w:r>
      <w:r w:rsidRPr="005B3336">
        <w:rPr>
          <w:rFonts w:ascii="Arial" w:hAnsi="Arial" w:cs="Arial"/>
          <w:i/>
          <w:color w:val="FF0000"/>
        </w:rPr>
        <w:t>určená pro</w:t>
      </w:r>
      <w:r w:rsidR="00DF35AE">
        <w:rPr>
          <w:rFonts w:ascii="Arial" w:hAnsi="Arial" w:cs="Arial"/>
          <w:i/>
          <w:color w:val="FF0000"/>
        </w:rPr>
        <w:t xml:space="preserve"> všechny</w:t>
      </w:r>
      <w:r w:rsidRPr="005B3336">
        <w:rPr>
          <w:rFonts w:ascii="Arial" w:hAnsi="Arial" w:cs="Arial"/>
          <w:i/>
          <w:color w:val="FF0000"/>
        </w:rPr>
        <w:t xml:space="preserve"> části</w:t>
      </w:r>
      <w:r w:rsidR="00DF35AE">
        <w:rPr>
          <w:rFonts w:ascii="Arial" w:hAnsi="Arial" w:cs="Arial"/>
          <w:i/>
          <w:color w:val="FF0000"/>
        </w:rPr>
        <w:t xml:space="preserve"> V</w:t>
      </w:r>
      <w:r w:rsidR="00F70503">
        <w:rPr>
          <w:rFonts w:ascii="Arial" w:hAnsi="Arial" w:cs="Arial"/>
          <w:i/>
          <w:color w:val="FF0000"/>
        </w:rPr>
        <w:t>Z</w:t>
      </w:r>
    </w:p>
  </w:footnote>
  <w:footnote w:id="2">
    <w:p w14:paraId="5C5BFAF4" w14:textId="3BB244BB" w:rsidR="00FB6A13" w:rsidRPr="007A3ADE" w:rsidRDefault="00FB6A13" w:rsidP="0056488C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eastAsia="Calibri"/>
          <w:bCs/>
          <w:i/>
          <w:iCs/>
          <w:color w:val="FF0000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="00BC7207" w:rsidRPr="00BC7207">
        <w:rPr>
          <w:i/>
          <w:color w:val="FF0000"/>
        </w:rPr>
        <w:t xml:space="preserve">Technická specifikace včetně ocenění </w:t>
      </w:r>
      <w:r w:rsidR="00BC7207" w:rsidRPr="0071411F">
        <w:rPr>
          <w:i/>
          <w:color w:val="FF0000"/>
        </w:rPr>
        <w:t xml:space="preserve">- viz. dodavatelem doplněná </w:t>
      </w:r>
      <w:r w:rsidR="00BC7207">
        <w:rPr>
          <w:i/>
          <w:color w:val="FF0000"/>
        </w:rPr>
        <w:t>příslušná P</w:t>
      </w:r>
      <w:r w:rsidR="00BC7207" w:rsidRPr="0071411F">
        <w:rPr>
          <w:i/>
          <w:color w:val="FF0000"/>
        </w:rPr>
        <w:t xml:space="preserve">říloha č. </w:t>
      </w:r>
      <w:r w:rsidR="00BC7207">
        <w:rPr>
          <w:i/>
          <w:color w:val="FF0000"/>
        </w:rPr>
        <w:t>1</w:t>
      </w:r>
      <w:r w:rsidR="00BC7207" w:rsidRPr="0071411F">
        <w:rPr>
          <w:i/>
          <w:color w:val="FF0000"/>
        </w:rPr>
        <w:t xml:space="preserve"> zadávací dokumentace</w:t>
      </w:r>
    </w:p>
  </w:footnote>
  <w:footnote w:id="3">
    <w:p w14:paraId="4FB75761" w14:textId="4A3DBCA7" w:rsidR="00FB6A13" w:rsidRDefault="00FB6A13" w:rsidP="007A3ADE">
      <w:pPr>
        <w:pStyle w:val="Textpoznpodarou"/>
        <w:ind w:left="142" w:hanging="142"/>
        <w:rPr>
          <w:rFonts w:ascii="Arial" w:hAnsi="Arial" w:cs="Arial"/>
          <w:i/>
          <w:color w:val="FF0000"/>
        </w:rPr>
      </w:pPr>
      <w:r w:rsidRPr="0071411F">
        <w:rPr>
          <w:rStyle w:val="Znakapoznpodarou"/>
          <w:rFonts w:ascii="Arial" w:hAnsi="Arial" w:cs="Arial"/>
          <w:i/>
          <w:color w:val="FF0000"/>
        </w:rPr>
        <w:footnoteRef/>
      </w:r>
      <w:r w:rsidRPr="0071411F">
        <w:rPr>
          <w:rFonts w:ascii="Arial" w:hAnsi="Arial" w:cs="Arial"/>
          <w:i/>
          <w:color w:val="FF0000"/>
        </w:rPr>
        <w:t xml:space="preserve"> </w:t>
      </w:r>
      <w:r w:rsidR="00BC7207">
        <w:rPr>
          <w:rFonts w:ascii="Arial" w:hAnsi="Arial" w:cs="Arial"/>
          <w:i/>
          <w:color w:val="FF0000"/>
        </w:rPr>
        <w:t xml:space="preserve">Dodavatelem </w:t>
      </w:r>
      <w:r w:rsidR="00207AB0">
        <w:rPr>
          <w:rFonts w:ascii="Arial" w:hAnsi="Arial" w:cs="Arial"/>
          <w:i/>
          <w:color w:val="FF0000"/>
        </w:rPr>
        <w:t xml:space="preserve"> </w:t>
      </w:r>
      <w:r w:rsidR="00BC7207">
        <w:rPr>
          <w:rFonts w:ascii="Arial" w:hAnsi="Arial" w:cs="Arial"/>
          <w:i/>
          <w:color w:val="FF0000"/>
        </w:rPr>
        <w:t>v nabídce na předmětn</w:t>
      </w:r>
      <w:r w:rsidR="00A81A56">
        <w:rPr>
          <w:rFonts w:ascii="Arial" w:hAnsi="Arial" w:cs="Arial"/>
          <w:i/>
          <w:color w:val="FF0000"/>
        </w:rPr>
        <w:t>ou část VZ předložený zpracovaný</w:t>
      </w:r>
      <w:r w:rsidR="00BC7207">
        <w:rPr>
          <w:rFonts w:ascii="Arial" w:hAnsi="Arial" w:cs="Arial"/>
          <w:i/>
          <w:color w:val="FF0000"/>
        </w:rPr>
        <w:t xml:space="preserve"> Katalog předmětů plnění v dané části VZ</w:t>
      </w:r>
    </w:p>
    <w:p w14:paraId="2EEF4E4E" w14:textId="5984668E" w:rsidR="00BC7207" w:rsidRDefault="00BC7207" w:rsidP="007A3ADE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30211D8"/>
    <w:multiLevelType w:val="multilevel"/>
    <w:tmpl w:val="2DD21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D7D1414"/>
    <w:multiLevelType w:val="hybridMultilevel"/>
    <w:tmpl w:val="97EE0064"/>
    <w:lvl w:ilvl="0" w:tplc="6D18ACD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E437E"/>
    <w:multiLevelType w:val="multilevel"/>
    <w:tmpl w:val="E9AC33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176E24"/>
    <w:multiLevelType w:val="hybridMultilevel"/>
    <w:tmpl w:val="4D2A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BC4"/>
    <w:multiLevelType w:val="hybridMultilevel"/>
    <w:tmpl w:val="62000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91743"/>
    <w:multiLevelType w:val="hybridMultilevel"/>
    <w:tmpl w:val="5EA2C59A"/>
    <w:lvl w:ilvl="0" w:tplc="56A0A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6EC"/>
    <w:multiLevelType w:val="hybridMultilevel"/>
    <w:tmpl w:val="94F02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44C2C"/>
    <w:multiLevelType w:val="multilevel"/>
    <w:tmpl w:val="09DA32FC"/>
    <w:lvl w:ilvl="0">
      <w:start w:val="1"/>
      <w:numFmt w:val="bullet"/>
      <w:lvlText w:val=""/>
      <w:lvlJc w:val="left"/>
      <w:pPr>
        <w:ind w:left="789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3" w:hanging="576"/>
      </w:pPr>
    </w:lvl>
    <w:lvl w:ilvl="2">
      <w:start w:val="1"/>
      <w:numFmt w:val="bullet"/>
      <w:lvlText w:val=""/>
      <w:lvlJc w:val="left"/>
      <w:pPr>
        <w:ind w:left="1077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</w:lvl>
    <w:lvl w:ilvl="4">
      <w:start w:val="1"/>
      <w:numFmt w:val="decimal"/>
      <w:lvlText w:val="%1.%2.%3.%4.%5"/>
      <w:lvlJc w:val="left"/>
      <w:pPr>
        <w:ind w:left="1365" w:hanging="1008"/>
      </w:pPr>
    </w:lvl>
    <w:lvl w:ilvl="5">
      <w:start w:val="1"/>
      <w:numFmt w:val="decimal"/>
      <w:lvlText w:val="%1.%2.%3.%4.%5.%6"/>
      <w:lvlJc w:val="left"/>
      <w:pPr>
        <w:ind w:left="1509" w:hanging="1152"/>
      </w:pPr>
    </w:lvl>
    <w:lvl w:ilvl="6">
      <w:start w:val="1"/>
      <w:numFmt w:val="decimal"/>
      <w:lvlText w:val="%1.%2.%3.%4.%5.%6.%7"/>
      <w:lvlJc w:val="left"/>
      <w:pPr>
        <w:ind w:left="1653" w:hanging="1296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1941" w:hanging="1584"/>
      </w:pPr>
    </w:lvl>
  </w:abstractNum>
  <w:abstractNum w:abstractNumId="11" w15:restartNumberingAfterBreak="0">
    <w:nsid w:val="1E345FD5"/>
    <w:multiLevelType w:val="hybridMultilevel"/>
    <w:tmpl w:val="5F666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5C91"/>
    <w:multiLevelType w:val="multilevel"/>
    <w:tmpl w:val="F2F0AC44"/>
    <w:lvl w:ilvl="0">
      <w:start w:val="1"/>
      <w:numFmt w:val="decimal"/>
      <w:lvlText w:val="Čl. %1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A49CF"/>
    <w:multiLevelType w:val="hybridMultilevel"/>
    <w:tmpl w:val="82A6B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13CDE"/>
    <w:multiLevelType w:val="hybridMultilevel"/>
    <w:tmpl w:val="5B1E2316"/>
    <w:lvl w:ilvl="0" w:tplc="78526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E40E2"/>
    <w:multiLevelType w:val="multilevel"/>
    <w:tmpl w:val="EB80564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9E546D"/>
    <w:multiLevelType w:val="multilevel"/>
    <w:tmpl w:val="4DC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146AFB"/>
    <w:multiLevelType w:val="hybridMultilevel"/>
    <w:tmpl w:val="6FF8F434"/>
    <w:lvl w:ilvl="0" w:tplc="32566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300A"/>
    <w:multiLevelType w:val="hybridMultilevel"/>
    <w:tmpl w:val="74B82026"/>
    <w:lvl w:ilvl="0" w:tplc="8000DD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21286D"/>
    <w:multiLevelType w:val="multilevel"/>
    <w:tmpl w:val="D980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0943E7"/>
    <w:multiLevelType w:val="hybridMultilevel"/>
    <w:tmpl w:val="9BC8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362EA6"/>
    <w:multiLevelType w:val="hybridMultilevel"/>
    <w:tmpl w:val="A49A4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1731D"/>
    <w:multiLevelType w:val="multilevel"/>
    <w:tmpl w:val="162C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61B4838"/>
    <w:multiLevelType w:val="hybridMultilevel"/>
    <w:tmpl w:val="046AC6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520208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C479A"/>
    <w:multiLevelType w:val="hybridMultilevel"/>
    <w:tmpl w:val="20EC495E"/>
    <w:lvl w:ilvl="0" w:tplc="0268A9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B144AD6" w:tentative="1">
      <w:start w:val="1"/>
      <w:numFmt w:val="lowerLetter"/>
      <w:lvlText w:val="%2."/>
      <w:lvlJc w:val="left"/>
      <w:pPr>
        <w:ind w:left="1440" w:hanging="360"/>
      </w:pPr>
    </w:lvl>
    <w:lvl w:ilvl="2" w:tplc="4540F890" w:tentative="1">
      <w:start w:val="1"/>
      <w:numFmt w:val="lowerRoman"/>
      <w:lvlText w:val="%3."/>
      <w:lvlJc w:val="right"/>
      <w:pPr>
        <w:ind w:left="2160" w:hanging="180"/>
      </w:pPr>
    </w:lvl>
    <w:lvl w:ilvl="3" w:tplc="4A7CEB16" w:tentative="1">
      <w:start w:val="1"/>
      <w:numFmt w:val="decimal"/>
      <w:lvlText w:val="%4."/>
      <w:lvlJc w:val="left"/>
      <w:pPr>
        <w:ind w:left="2880" w:hanging="360"/>
      </w:pPr>
    </w:lvl>
    <w:lvl w:ilvl="4" w:tplc="36501E42" w:tentative="1">
      <w:start w:val="1"/>
      <w:numFmt w:val="lowerLetter"/>
      <w:lvlText w:val="%5."/>
      <w:lvlJc w:val="left"/>
      <w:pPr>
        <w:ind w:left="3600" w:hanging="360"/>
      </w:pPr>
    </w:lvl>
    <w:lvl w:ilvl="5" w:tplc="1AB85900" w:tentative="1">
      <w:start w:val="1"/>
      <w:numFmt w:val="lowerRoman"/>
      <w:lvlText w:val="%6."/>
      <w:lvlJc w:val="right"/>
      <w:pPr>
        <w:ind w:left="4320" w:hanging="180"/>
      </w:pPr>
    </w:lvl>
    <w:lvl w:ilvl="6" w:tplc="AB241928" w:tentative="1">
      <w:start w:val="1"/>
      <w:numFmt w:val="decimal"/>
      <w:lvlText w:val="%7."/>
      <w:lvlJc w:val="left"/>
      <w:pPr>
        <w:ind w:left="5040" w:hanging="360"/>
      </w:pPr>
    </w:lvl>
    <w:lvl w:ilvl="7" w:tplc="99C2217E" w:tentative="1">
      <w:start w:val="1"/>
      <w:numFmt w:val="lowerLetter"/>
      <w:lvlText w:val="%8."/>
      <w:lvlJc w:val="left"/>
      <w:pPr>
        <w:ind w:left="5760" w:hanging="360"/>
      </w:pPr>
    </w:lvl>
    <w:lvl w:ilvl="8" w:tplc="5A141F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0"/>
  </w:num>
  <w:num w:numId="6">
    <w:abstractNumId w:val="16"/>
  </w:num>
  <w:num w:numId="7">
    <w:abstractNumId w:val="22"/>
  </w:num>
  <w:num w:numId="8">
    <w:abstractNumId w:val="13"/>
  </w:num>
  <w:num w:numId="9">
    <w:abstractNumId w:val="2"/>
  </w:num>
  <w:num w:numId="10">
    <w:abstractNumId w:val="0"/>
  </w:num>
  <w:num w:numId="11">
    <w:abstractNumId w:val="25"/>
  </w:num>
  <w:num w:numId="12">
    <w:abstractNumId w:val="24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29"/>
  </w:num>
  <w:num w:numId="18">
    <w:abstractNumId w:val="15"/>
  </w:num>
  <w:num w:numId="19">
    <w:abstractNumId w:val="21"/>
  </w:num>
  <w:num w:numId="20">
    <w:abstractNumId w:val="3"/>
  </w:num>
  <w:num w:numId="21">
    <w:abstractNumId w:val="20"/>
  </w:num>
  <w:num w:numId="22">
    <w:abstractNumId w:val="6"/>
  </w:num>
  <w:num w:numId="23">
    <w:abstractNumId w:val="27"/>
  </w:num>
  <w:num w:numId="24">
    <w:abstractNumId w:val="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18"/>
  </w:num>
  <w:num w:numId="31">
    <w:abstractNumId w:val="8"/>
  </w:num>
  <w:num w:numId="32">
    <w:abstractNumId w:val="11"/>
  </w:num>
  <w:num w:numId="33">
    <w:abstractNumId w:val="28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B"/>
    <w:rsid w:val="00000950"/>
    <w:rsid w:val="000026CE"/>
    <w:rsid w:val="00024300"/>
    <w:rsid w:val="00026098"/>
    <w:rsid w:val="00050686"/>
    <w:rsid w:val="00050E6A"/>
    <w:rsid w:val="00056439"/>
    <w:rsid w:val="00056FD5"/>
    <w:rsid w:val="00057013"/>
    <w:rsid w:val="00060425"/>
    <w:rsid w:val="000613B4"/>
    <w:rsid w:val="0006322A"/>
    <w:rsid w:val="00065720"/>
    <w:rsid w:val="00065BFD"/>
    <w:rsid w:val="00070B6D"/>
    <w:rsid w:val="00070E73"/>
    <w:rsid w:val="00072878"/>
    <w:rsid w:val="00074B48"/>
    <w:rsid w:val="000A15BF"/>
    <w:rsid w:val="000A35B3"/>
    <w:rsid w:val="000A5468"/>
    <w:rsid w:val="000A6BC6"/>
    <w:rsid w:val="000B0F61"/>
    <w:rsid w:val="000B187D"/>
    <w:rsid w:val="000B58E7"/>
    <w:rsid w:val="000C1CBB"/>
    <w:rsid w:val="000C2946"/>
    <w:rsid w:val="000C5EF0"/>
    <w:rsid w:val="000D2F3E"/>
    <w:rsid w:val="000D4C47"/>
    <w:rsid w:val="000E2AF9"/>
    <w:rsid w:val="000E67AC"/>
    <w:rsid w:val="000F2DF9"/>
    <w:rsid w:val="0010223A"/>
    <w:rsid w:val="001107FA"/>
    <w:rsid w:val="001142C5"/>
    <w:rsid w:val="0011496D"/>
    <w:rsid w:val="00117F2C"/>
    <w:rsid w:val="00121F9B"/>
    <w:rsid w:val="00122019"/>
    <w:rsid w:val="001247B0"/>
    <w:rsid w:val="00136377"/>
    <w:rsid w:val="001458E3"/>
    <w:rsid w:val="0014601A"/>
    <w:rsid w:val="00156780"/>
    <w:rsid w:val="001569D3"/>
    <w:rsid w:val="0016429A"/>
    <w:rsid w:val="00164700"/>
    <w:rsid w:val="0017383A"/>
    <w:rsid w:val="00186969"/>
    <w:rsid w:val="00193316"/>
    <w:rsid w:val="001947A2"/>
    <w:rsid w:val="00194AFC"/>
    <w:rsid w:val="001A175A"/>
    <w:rsid w:val="001A385C"/>
    <w:rsid w:val="001A57F7"/>
    <w:rsid w:val="001A7BE6"/>
    <w:rsid w:val="001B5057"/>
    <w:rsid w:val="001C0C0C"/>
    <w:rsid w:val="001C1A26"/>
    <w:rsid w:val="001C4C5F"/>
    <w:rsid w:val="001C5410"/>
    <w:rsid w:val="001D053B"/>
    <w:rsid w:val="001D2625"/>
    <w:rsid w:val="001D7718"/>
    <w:rsid w:val="001E3CA1"/>
    <w:rsid w:val="001E79AE"/>
    <w:rsid w:val="001F3C92"/>
    <w:rsid w:val="00202D3E"/>
    <w:rsid w:val="00207AB0"/>
    <w:rsid w:val="00207C2D"/>
    <w:rsid w:val="0021039E"/>
    <w:rsid w:val="0021162D"/>
    <w:rsid w:val="00212677"/>
    <w:rsid w:val="00213FF9"/>
    <w:rsid w:val="00217B31"/>
    <w:rsid w:val="00223620"/>
    <w:rsid w:val="002407D0"/>
    <w:rsid w:val="00252636"/>
    <w:rsid w:val="00252E2E"/>
    <w:rsid w:val="00254B06"/>
    <w:rsid w:val="00261085"/>
    <w:rsid w:val="00262749"/>
    <w:rsid w:val="00266CD4"/>
    <w:rsid w:val="00283722"/>
    <w:rsid w:val="00285689"/>
    <w:rsid w:val="002866A6"/>
    <w:rsid w:val="00293147"/>
    <w:rsid w:val="00293DAB"/>
    <w:rsid w:val="00294B8B"/>
    <w:rsid w:val="002B0902"/>
    <w:rsid w:val="002B12C1"/>
    <w:rsid w:val="002C037C"/>
    <w:rsid w:val="002C097B"/>
    <w:rsid w:val="002C36FB"/>
    <w:rsid w:val="002C3D43"/>
    <w:rsid w:val="002C6858"/>
    <w:rsid w:val="002D035E"/>
    <w:rsid w:val="002D49BD"/>
    <w:rsid w:val="002D54CA"/>
    <w:rsid w:val="002D57E8"/>
    <w:rsid w:val="002E0299"/>
    <w:rsid w:val="002E3126"/>
    <w:rsid w:val="002E3EBC"/>
    <w:rsid w:val="002E7965"/>
    <w:rsid w:val="002F2514"/>
    <w:rsid w:val="002F47E2"/>
    <w:rsid w:val="002F6FE1"/>
    <w:rsid w:val="00300218"/>
    <w:rsid w:val="003052FE"/>
    <w:rsid w:val="003079D9"/>
    <w:rsid w:val="00316525"/>
    <w:rsid w:val="003223F3"/>
    <w:rsid w:val="00322F5C"/>
    <w:rsid w:val="00324748"/>
    <w:rsid w:val="00342821"/>
    <w:rsid w:val="003448D7"/>
    <w:rsid w:val="00350A27"/>
    <w:rsid w:val="00350AAB"/>
    <w:rsid w:val="00356DB9"/>
    <w:rsid w:val="003656A6"/>
    <w:rsid w:val="003673F8"/>
    <w:rsid w:val="003769C0"/>
    <w:rsid w:val="0038117E"/>
    <w:rsid w:val="003831DB"/>
    <w:rsid w:val="0039012E"/>
    <w:rsid w:val="003918E9"/>
    <w:rsid w:val="0039241C"/>
    <w:rsid w:val="00392CBE"/>
    <w:rsid w:val="003950EC"/>
    <w:rsid w:val="003A1628"/>
    <w:rsid w:val="003A56AC"/>
    <w:rsid w:val="003A77F3"/>
    <w:rsid w:val="003A79C1"/>
    <w:rsid w:val="003B0E3F"/>
    <w:rsid w:val="003B3FA3"/>
    <w:rsid w:val="003D55A4"/>
    <w:rsid w:val="003D67EA"/>
    <w:rsid w:val="003E4819"/>
    <w:rsid w:val="003E7618"/>
    <w:rsid w:val="003F5410"/>
    <w:rsid w:val="003F63A5"/>
    <w:rsid w:val="00401A2A"/>
    <w:rsid w:val="00402AB5"/>
    <w:rsid w:val="004046FE"/>
    <w:rsid w:val="00415537"/>
    <w:rsid w:val="0042399A"/>
    <w:rsid w:val="00424082"/>
    <w:rsid w:val="004302BF"/>
    <w:rsid w:val="0043659E"/>
    <w:rsid w:val="0044035E"/>
    <w:rsid w:val="00441619"/>
    <w:rsid w:val="00441B21"/>
    <w:rsid w:val="0044261A"/>
    <w:rsid w:val="00444694"/>
    <w:rsid w:val="00452558"/>
    <w:rsid w:val="00461D94"/>
    <w:rsid w:val="00462337"/>
    <w:rsid w:val="00463488"/>
    <w:rsid w:val="00463C47"/>
    <w:rsid w:val="00465325"/>
    <w:rsid w:val="0046680B"/>
    <w:rsid w:val="00471C87"/>
    <w:rsid w:val="0047202E"/>
    <w:rsid w:val="00473519"/>
    <w:rsid w:val="0047610C"/>
    <w:rsid w:val="00481B3B"/>
    <w:rsid w:val="00482C04"/>
    <w:rsid w:val="0048450E"/>
    <w:rsid w:val="00486323"/>
    <w:rsid w:val="004869AE"/>
    <w:rsid w:val="00491288"/>
    <w:rsid w:val="004925B9"/>
    <w:rsid w:val="004932AB"/>
    <w:rsid w:val="0049543B"/>
    <w:rsid w:val="00495FBE"/>
    <w:rsid w:val="004A1655"/>
    <w:rsid w:val="004A25D6"/>
    <w:rsid w:val="004A3393"/>
    <w:rsid w:val="004B4276"/>
    <w:rsid w:val="004B6D70"/>
    <w:rsid w:val="004C195F"/>
    <w:rsid w:val="004C5DC0"/>
    <w:rsid w:val="004D0400"/>
    <w:rsid w:val="004D0F3F"/>
    <w:rsid w:val="004D0FE6"/>
    <w:rsid w:val="004D2E58"/>
    <w:rsid w:val="004D61C0"/>
    <w:rsid w:val="004E005A"/>
    <w:rsid w:val="004E55C6"/>
    <w:rsid w:val="004E57C1"/>
    <w:rsid w:val="004E7A05"/>
    <w:rsid w:val="004E7B29"/>
    <w:rsid w:val="004F4E94"/>
    <w:rsid w:val="004F7A0F"/>
    <w:rsid w:val="005015C5"/>
    <w:rsid w:val="00504391"/>
    <w:rsid w:val="00510391"/>
    <w:rsid w:val="00514FE2"/>
    <w:rsid w:val="0051596F"/>
    <w:rsid w:val="00520E65"/>
    <w:rsid w:val="00522128"/>
    <w:rsid w:val="0055137D"/>
    <w:rsid w:val="00552FDF"/>
    <w:rsid w:val="0056488C"/>
    <w:rsid w:val="005662DD"/>
    <w:rsid w:val="00566962"/>
    <w:rsid w:val="00571B91"/>
    <w:rsid w:val="00576ABB"/>
    <w:rsid w:val="0058366E"/>
    <w:rsid w:val="005846A5"/>
    <w:rsid w:val="00584E9D"/>
    <w:rsid w:val="0058712B"/>
    <w:rsid w:val="005876EB"/>
    <w:rsid w:val="005930A4"/>
    <w:rsid w:val="00595B0F"/>
    <w:rsid w:val="005966C5"/>
    <w:rsid w:val="00597FE9"/>
    <w:rsid w:val="005A4967"/>
    <w:rsid w:val="005A525B"/>
    <w:rsid w:val="005A5DDE"/>
    <w:rsid w:val="005A5E5C"/>
    <w:rsid w:val="005B39A6"/>
    <w:rsid w:val="005B401F"/>
    <w:rsid w:val="005B68A2"/>
    <w:rsid w:val="005C0F97"/>
    <w:rsid w:val="005C26D8"/>
    <w:rsid w:val="005C43F6"/>
    <w:rsid w:val="005D1B51"/>
    <w:rsid w:val="005E086B"/>
    <w:rsid w:val="005E1885"/>
    <w:rsid w:val="005E2BCD"/>
    <w:rsid w:val="005E6185"/>
    <w:rsid w:val="005F2E28"/>
    <w:rsid w:val="005F584E"/>
    <w:rsid w:val="005F7D33"/>
    <w:rsid w:val="00604415"/>
    <w:rsid w:val="00604A17"/>
    <w:rsid w:val="006106C6"/>
    <w:rsid w:val="0062089C"/>
    <w:rsid w:val="00623207"/>
    <w:rsid w:val="006244FB"/>
    <w:rsid w:val="00624BF8"/>
    <w:rsid w:val="00626705"/>
    <w:rsid w:val="00630B68"/>
    <w:rsid w:val="00632674"/>
    <w:rsid w:val="00646A3B"/>
    <w:rsid w:val="00646FA5"/>
    <w:rsid w:val="0065067C"/>
    <w:rsid w:val="00657913"/>
    <w:rsid w:val="00660F1A"/>
    <w:rsid w:val="00663121"/>
    <w:rsid w:val="006733CB"/>
    <w:rsid w:val="006744B0"/>
    <w:rsid w:val="00675AA5"/>
    <w:rsid w:val="0067695E"/>
    <w:rsid w:val="00677046"/>
    <w:rsid w:val="00680A7F"/>
    <w:rsid w:val="00682A2C"/>
    <w:rsid w:val="006857EF"/>
    <w:rsid w:val="00686F5C"/>
    <w:rsid w:val="00687B90"/>
    <w:rsid w:val="006A051A"/>
    <w:rsid w:val="006C1CBC"/>
    <w:rsid w:val="006C682D"/>
    <w:rsid w:val="006C7C0D"/>
    <w:rsid w:val="006C7E84"/>
    <w:rsid w:val="006D2DF9"/>
    <w:rsid w:val="006F0FA8"/>
    <w:rsid w:val="006F2901"/>
    <w:rsid w:val="006F6AEE"/>
    <w:rsid w:val="0071333D"/>
    <w:rsid w:val="00716AB6"/>
    <w:rsid w:val="0072014C"/>
    <w:rsid w:val="007204E2"/>
    <w:rsid w:val="00721C94"/>
    <w:rsid w:val="00722833"/>
    <w:rsid w:val="00723B1F"/>
    <w:rsid w:val="00727D1E"/>
    <w:rsid w:val="00733532"/>
    <w:rsid w:val="00735033"/>
    <w:rsid w:val="00737D90"/>
    <w:rsid w:val="00741AC1"/>
    <w:rsid w:val="00746923"/>
    <w:rsid w:val="00767547"/>
    <w:rsid w:val="00773DAE"/>
    <w:rsid w:val="00780A11"/>
    <w:rsid w:val="007826CE"/>
    <w:rsid w:val="00786E0E"/>
    <w:rsid w:val="00793743"/>
    <w:rsid w:val="00796886"/>
    <w:rsid w:val="007A3ADE"/>
    <w:rsid w:val="007A6069"/>
    <w:rsid w:val="007C05D4"/>
    <w:rsid w:val="007D34C9"/>
    <w:rsid w:val="007E0237"/>
    <w:rsid w:val="007E5167"/>
    <w:rsid w:val="007F00E2"/>
    <w:rsid w:val="007F18E1"/>
    <w:rsid w:val="007F44A0"/>
    <w:rsid w:val="008029EE"/>
    <w:rsid w:val="00802BD8"/>
    <w:rsid w:val="008045F6"/>
    <w:rsid w:val="0080529E"/>
    <w:rsid w:val="008109D8"/>
    <w:rsid w:val="00810E79"/>
    <w:rsid w:val="00811226"/>
    <w:rsid w:val="00814491"/>
    <w:rsid w:val="00821F41"/>
    <w:rsid w:val="008319F3"/>
    <w:rsid w:val="0083503B"/>
    <w:rsid w:val="00841AA6"/>
    <w:rsid w:val="00845EDD"/>
    <w:rsid w:val="008542EE"/>
    <w:rsid w:val="00856379"/>
    <w:rsid w:val="00871107"/>
    <w:rsid w:val="0087113F"/>
    <w:rsid w:val="00884F82"/>
    <w:rsid w:val="008964D5"/>
    <w:rsid w:val="008A3192"/>
    <w:rsid w:val="008A5C42"/>
    <w:rsid w:val="008B0AC0"/>
    <w:rsid w:val="008B5178"/>
    <w:rsid w:val="008C2D47"/>
    <w:rsid w:val="008C59A6"/>
    <w:rsid w:val="008D4348"/>
    <w:rsid w:val="008D7506"/>
    <w:rsid w:val="008E0E7A"/>
    <w:rsid w:val="008E423A"/>
    <w:rsid w:val="008F1ACC"/>
    <w:rsid w:val="008F44DD"/>
    <w:rsid w:val="008F7E77"/>
    <w:rsid w:val="0090068D"/>
    <w:rsid w:val="009029E5"/>
    <w:rsid w:val="00906D1A"/>
    <w:rsid w:val="00910FE4"/>
    <w:rsid w:val="00914257"/>
    <w:rsid w:val="0091492D"/>
    <w:rsid w:val="00915D7F"/>
    <w:rsid w:val="009206C6"/>
    <w:rsid w:val="00922957"/>
    <w:rsid w:val="009264AF"/>
    <w:rsid w:val="0093037A"/>
    <w:rsid w:val="0093161C"/>
    <w:rsid w:val="00940FB1"/>
    <w:rsid w:val="00944CCF"/>
    <w:rsid w:val="00945039"/>
    <w:rsid w:val="0094652D"/>
    <w:rsid w:val="00947041"/>
    <w:rsid w:val="00950925"/>
    <w:rsid w:val="00950C0E"/>
    <w:rsid w:val="00950F48"/>
    <w:rsid w:val="00954C7A"/>
    <w:rsid w:val="009563FE"/>
    <w:rsid w:val="00956C5A"/>
    <w:rsid w:val="00957FCF"/>
    <w:rsid w:val="009607BE"/>
    <w:rsid w:val="00961A73"/>
    <w:rsid w:val="00961F1C"/>
    <w:rsid w:val="00961FD2"/>
    <w:rsid w:val="00965574"/>
    <w:rsid w:val="00967B35"/>
    <w:rsid w:val="00974FDF"/>
    <w:rsid w:val="00981EB0"/>
    <w:rsid w:val="009849ED"/>
    <w:rsid w:val="00986955"/>
    <w:rsid w:val="00987E64"/>
    <w:rsid w:val="00990B37"/>
    <w:rsid w:val="009938F3"/>
    <w:rsid w:val="009938FC"/>
    <w:rsid w:val="00994506"/>
    <w:rsid w:val="009A156C"/>
    <w:rsid w:val="009A4EFA"/>
    <w:rsid w:val="009A7138"/>
    <w:rsid w:val="009C09BC"/>
    <w:rsid w:val="009C0C06"/>
    <w:rsid w:val="009C1382"/>
    <w:rsid w:val="009C4FF0"/>
    <w:rsid w:val="009D07CF"/>
    <w:rsid w:val="009D195C"/>
    <w:rsid w:val="009E6511"/>
    <w:rsid w:val="009F226B"/>
    <w:rsid w:val="009F317D"/>
    <w:rsid w:val="00A00607"/>
    <w:rsid w:val="00A04CBF"/>
    <w:rsid w:val="00A05FD3"/>
    <w:rsid w:val="00A13B75"/>
    <w:rsid w:val="00A15558"/>
    <w:rsid w:val="00A22AD8"/>
    <w:rsid w:val="00A32892"/>
    <w:rsid w:val="00A37EE9"/>
    <w:rsid w:val="00A43091"/>
    <w:rsid w:val="00A4515E"/>
    <w:rsid w:val="00A52249"/>
    <w:rsid w:val="00A62B9F"/>
    <w:rsid w:val="00A658C0"/>
    <w:rsid w:val="00A6640F"/>
    <w:rsid w:val="00A67570"/>
    <w:rsid w:val="00A709DD"/>
    <w:rsid w:val="00A70C78"/>
    <w:rsid w:val="00A70D5A"/>
    <w:rsid w:val="00A7246C"/>
    <w:rsid w:val="00A7666E"/>
    <w:rsid w:val="00A810EB"/>
    <w:rsid w:val="00A81A56"/>
    <w:rsid w:val="00A93899"/>
    <w:rsid w:val="00A97D02"/>
    <w:rsid w:val="00AA24EE"/>
    <w:rsid w:val="00AB0C32"/>
    <w:rsid w:val="00AB0DC2"/>
    <w:rsid w:val="00AB649D"/>
    <w:rsid w:val="00AC0A4F"/>
    <w:rsid w:val="00AC2A2C"/>
    <w:rsid w:val="00AC3704"/>
    <w:rsid w:val="00AC77BE"/>
    <w:rsid w:val="00AC7B65"/>
    <w:rsid w:val="00AD1AF0"/>
    <w:rsid w:val="00AD6EED"/>
    <w:rsid w:val="00AD70DA"/>
    <w:rsid w:val="00AE0273"/>
    <w:rsid w:val="00AE02F7"/>
    <w:rsid w:val="00AE1988"/>
    <w:rsid w:val="00AE2A6D"/>
    <w:rsid w:val="00AE4C19"/>
    <w:rsid w:val="00AE795B"/>
    <w:rsid w:val="00AF28F7"/>
    <w:rsid w:val="00AF2EDC"/>
    <w:rsid w:val="00AF4D25"/>
    <w:rsid w:val="00B0186A"/>
    <w:rsid w:val="00B06021"/>
    <w:rsid w:val="00B1080F"/>
    <w:rsid w:val="00B12E31"/>
    <w:rsid w:val="00B24C55"/>
    <w:rsid w:val="00B2535D"/>
    <w:rsid w:val="00B25603"/>
    <w:rsid w:val="00B346C2"/>
    <w:rsid w:val="00B34C2F"/>
    <w:rsid w:val="00B43D0A"/>
    <w:rsid w:val="00B46365"/>
    <w:rsid w:val="00B505BB"/>
    <w:rsid w:val="00B508A8"/>
    <w:rsid w:val="00B527A3"/>
    <w:rsid w:val="00B573AF"/>
    <w:rsid w:val="00B6678B"/>
    <w:rsid w:val="00B70108"/>
    <w:rsid w:val="00B70AEA"/>
    <w:rsid w:val="00B72AB3"/>
    <w:rsid w:val="00B84EEC"/>
    <w:rsid w:val="00B94D0A"/>
    <w:rsid w:val="00B9540F"/>
    <w:rsid w:val="00BA0E05"/>
    <w:rsid w:val="00BA2E2E"/>
    <w:rsid w:val="00BA5BB1"/>
    <w:rsid w:val="00BA5E21"/>
    <w:rsid w:val="00BA6336"/>
    <w:rsid w:val="00BA6EC7"/>
    <w:rsid w:val="00BB1250"/>
    <w:rsid w:val="00BB180A"/>
    <w:rsid w:val="00BB1D27"/>
    <w:rsid w:val="00BB3771"/>
    <w:rsid w:val="00BB4663"/>
    <w:rsid w:val="00BC3C17"/>
    <w:rsid w:val="00BC3C1C"/>
    <w:rsid w:val="00BC7207"/>
    <w:rsid w:val="00BD144E"/>
    <w:rsid w:val="00BD26FE"/>
    <w:rsid w:val="00BD4F05"/>
    <w:rsid w:val="00BE1172"/>
    <w:rsid w:val="00BE1763"/>
    <w:rsid w:val="00BE60B5"/>
    <w:rsid w:val="00BF1684"/>
    <w:rsid w:val="00C0593E"/>
    <w:rsid w:val="00C070CA"/>
    <w:rsid w:val="00C17B16"/>
    <w:rsid w:val="00C2659A"/>
    <w:rsid w:val="00C26D78"/>
    <w:rsid w:val="00C30480"/>
    <w:rsid w:val="00C37C2E"/>
    <w:rsid w:val="00C4309B"/>
    <w:rsid w:val="00C44570"/>
    <w:rsid w:val="00C45E87"/>
    <w:rsid w:val="00C47C76"/>
    <w:rsid w:val="00C523D5"/>
    <w:rsid w:val="00C541B4"/>
    <w:rsid w:val="00C54226"/>
    <w:rsid w:val="00C564D8"/>
    <w:rsid w:val="00C57628"/>
    <w:rsid w:val="00C57895"/>
    <w:rsid w:val="00C61248"/>
    <w:rsid w:val="00C6408A"/>
    <w:rsid w:val="00C75B24"/>
    <w:rsid w:val="00C8591A"/>
    <w:rsid w:val="00C97BD1"/>
    <w:rsid w:val="00CA03AE"/>
    <w:rsid w:val="00CA17F6"/>
    <w:rsid w:val="00CA39BF"/>
    <w:rsid w:val="00CA488B"/>
    <w:rsid w:val="00CB3A01"/>
    <w:rsid w:val="00CB41A0"/>
    <w:rsid w:val="00CB5C64"/>
    <w:rsid w:val="00CB5E43"/>
    <w:rsid w:val="00CC349F"/>
    <w:rsid w:val="00CC5E92"/>
    <w:rsid w:val="00CC723D"/>
    <w:rsid w:val="00CD0698"/>
    <w:rsid w:val="00CE1D32"/>
    <w:rsid w:val="00CE73A6"/>
    <w:rsid w:val="00CF1A67"/>
    <w:rsid w:val="00CF3B61"/>
    <w:rsid w:val="00CF6975"/>
    <w:rsid w:val="00D00557"/>
    <w:rsid w:val="00D0357B"/>
    <w:rsid w:val="00D074B8"/>
    <w:rsid w:val="00D12561"/>
    <w:rsid w:val="00D25FFB"/>
    <w:rsid w:val="00D27496"/>
    <w:rsid w:val="00D327AD"/>
    <w:rsid w:val="00D41074"/>
    <w:rsid w:val="00D52E1F"/>
    <w:rsid w:val="00D623FA"/>
    <w:rsid w:val="00D64518"/>
    <w:rsid w:val="00D72E89"/>
    <w:rsid w:val="00D73635"/>
    <w:rsid w:val="00D74DE6"/>
    <w:rsid w:val="00D82C85"/>
    <w:rsid w:val="00D84C56"/>
    <w:rsid w:val="00DA094A"/>
    <w:rsid w:val="00DA1F8D"/>
    <w:rsid w:val="00DA3A08"/>
    <w:rsid w:val="00DB722D"/>
    <w:rsid w:val="00DC03A7"/>
    <w:rsid w:val="00DC0F9D"/>
    <w:rsid w:val="00DC42F0"/>
    <w:rsid w:val="00DD2209"/>
    <w:rsid w:val="00DD3BD3"/>
    <w:rsid w:val="00DE08FA"/>
    <w:rsid w:val="00DE097C"/>
    <w:rsid w:val="00DE78A0"/>
    <w:rsid w:val="00DF1446"/>
    <w:rsid w:val="00DF17E4"/>
    <w:rsid w:val="00DF35AE"/>
    <w:rsid w:val="00DF5794"/>
    <w:rsid w:val="00DF5972"/>
    <w:rsid w:val="00DF654F"/>
    <w:rsid w:val="00E02C8F"/>
    <w:rsid w:val="00E12B97"/>
    <w:rsid w:val="00E13AC8"/>
    <w:rsid w:val="00E34904"/>
    <w:rsid w:val="00E37628"/>
    <w:rsid w:val="00E41846"/>
    <w:rsid w:val="00E42632"/>
    <w:rsid w:val="00E4275C"/>
    <w:rsid w:val="00E460D4"/>
    <w:rsid w:val="00E61463"/>
    <w:rsid w:val="00E65A1A"/>
    <w:rsid w:val="00E70691"/>
    <w:rsid w:val="00E711AA"/>
    <w:rsid w:val="00E72D87"/>
    <w:rsid w:val="00E73931"/>
    <w:rsid w:val="00E73DDD"/>
    <w:rsid w:val="00E74BBC"/>
    <w:rsid w:val="00E756AE"/>
    <w:rsid w:val="00E7670B"/>
    <w:rsid w:val="00E83D1C"/>
    <w:rsid w:val="00E90BFE"/>
    <w:rsid w:val="00E91514"/>
    <w:rsid w:val="00E955DB"/>
    <w:rsid w:val="00E97D5B"/>
    <w:rsid w:val="00E97E32"/>
    <w:rsid w:val="00EA52D1"/>
    <w:rsid w:val="00EB2FD8"/>
    <w:rsid w:val="00EB4A6A"/>
    <w:rsid w:val="00EC28A3"/>
    <w:rsid w:val="00EC3FDE"/>
    <w:rsid w:val="00EC5BCE"/>
    <w:rsid w:val="00EC66B3"/>
    <w:rsid w:val="00ED18BF"/>
    <w:rsid w:val="00EE037B"/>
    <w:rsid w:val="00EE31E4"/>
    <w:rsid w:val="00EE5F52"/>
    <w:rsid w:val="00EF2444"/>
    <w:rsid w:val="00EF2DF2"/>
    <w:rsid w:val="00EF32A6"/>
    <w:rsid w:val="00EF7C9F"/>
    <w:rsid w:val="00F0790D"/>
    <w:rsid w:val="00F13341"/>
    <w:rsid w:val="00F13AF4"/>
    <w:rsid w:val="00F21C5F"/>
    <w:rsid w:val="00F24847"/>
    <w:rsid w:val="00F264C1"/>
    <w:rsid w:val="00F268D6"/>
    <w:rsid w:val="00F27A02"/>
    <w:rsid w:val="00F313B6"/>
    <w:rsid w:val="00F34777"/>
    <w:rsid w:val="00F42256"/>
    <w:rsid w:val="00F4528C"/>
    <w:rsid w:val="00F608B9"/>
    <w:rsid w:val="00F62F16"/>
    <w:rsid w:val="00F63BD1"/>
    <w:rsid w:val="00F65F27"/>
    <w:rsid w:val="00F70503"/>
    <w:rsid w:val="00F70E94"/>
    <w:rsid w:val="00F72CD6"/>
    <w:rsid w:val="00F74A7C"/>
    <w:rsid w:val="00F75180"/>
    <w:rsid w:val="00F76A6C"/>
    <w:rsid w:val="00F77FC5"/>
    <w:rsid w:val="00F87FD0"/>
    <w:rsid w:val="00F924F3"/>
    <w:rsid w:val="00F96767"/>
    <w:rsid w:val="00FA3315"/>
    <w:rsid w:val="00FA5777"/>
    <w:rsid w:val="00FB1D0D"/>
    <w:rsid w:val="00FB4511"/>
    <w:rsid w:val="00FB49B6"/>
    <w:rsid w:val="00FB6A13"/>
    <w:rsid w:val="00FC126F"/>
    <w:rsid w:val="00FC1BA1"/>
    <w:rsid w:val="00FD78F6"/>
    <w:rsid w:val="00FE27B8"/>
    <w:rsid w:val="00FE6CDB"/>
    <w:rsid w:val="00FF06F5"/>
    <w:rsid w:val="00FF16CF"/>
    <w:rsid w:val="00FF3729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66FACC"/>
  <w15:docId w15:val="{3443E6A1-F6B0-47AA-8813-B88598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2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3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3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3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3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3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3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3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3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3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qFormat/>
    <w:rsid w:val="00B06021"/>
    <w:pPr>
      <w:numPr>
        <w:numId w:val="4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B06021"/>
    <w:pPr>
      <w:numPr>
        <w:ilvl w:val="1"/>
        <w:numId w:val="4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qFormat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9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9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0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AD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AD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ADE"/>
    <w:rPr>
      <w:vertAlign w:val="superscript"/>
    </w:rPr>
  </w:style>
  <w:style w:type="paragraph" w:styleId="Revize">
    <w:name w:val="Revision"/>
    <w:hidden/>
    <w:uiPriority w:val="99"/>
    <w:semiHidden/>
    <w:rsid w:val="0056696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zednik@nemocnicep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lassakova@nemocnice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83C8-152A-4B97-9963-16DA4FA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4862</Words>
  <Characters>28690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Renata Janoušková</cp:lastModifiedBy>
  <cp:revision>10</cp:revision>
  <cp:lastPrinted>2018-08-06T07:51:00Z</cp:lastPrinted>
  <dcterms:created xsi:type="dcterms:W3CDTF">2020-06-25T05:12:00Z</dcterms:created>
  <dcterms:modified xsi:type="dcterms:W3CDTF">2020-07-17T06:34:00Z</dcterms:modified>
</cp:coreProperties>
</file>