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3"/>
        <w:gridCol w:w="1222"/>
        <w:gridCol w:w="751"/>
        <w:gridCol w:w="1204"/>
        <w:gridCol w:w="1846"/>
        <w:gridCol w:w="561"/>
        <w:gridCol w:w="699"/>
        <w:gridCol w:w="2836"/>
      </w:tblGrid>
      <w:tr w:rsidR="000A5F41" w:rsidRPr="002262CE" w14:paraId="237FE658" w14:textId="77777777" w:rsidTr="00F72C9A">
        <w:trPr>
          <w:gridAfter w:val="8"/>
          <w:wAfter w:w="10192" w:type="dxa"/>
          <w:tblCellSpacing w:w="0" w:type="dxa"/>
        </w:trPr>
        <w:tc>
          <w:tcPr>
            <w:tcW w:w="0" w:type="auto"/>
            <w:hideMark/>
          </w:tcPr>
          <w:p w14:paraId="3A44C9C0" w14:textId="77777777" w:rsidR="000A5F41" w:rsidRPr="002262CE" w:rsidRDefault="000A5F41" w:rsidP="00F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BFC9227" w14:textId="77777777" w:rsidR="000A5F41" w:rsidRPr="002262CE" w:rsidRDefault="000A5F41" w:rsidP="00F72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0A5F41" w:rsidRPr="00181E2A" w14:paraId="33D258AB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740"/>
          <w:jc w:val="center"/>
        </w:trPr>
        <w:tc>
          <w:tcPr>
            <w:tcW w:w="101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B48153" w14:textId="1FEBCF53" w:rsidR="000A5F41" w:rsidRPr="006D5439" w:rsidRDefault="000A5F41" w:rsidP="00F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VYSVĚTLENÍ ZADÁVACÍ DOKUMENTACE Č.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end"/>
            </w:r>
            <w:r w:rsidR="00FD0719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2</w:t>
            </w:r>
          </w:p>
        </w:tc>
      </w:tr>
      <w:tr w:rsidR="000A5F41" w:rsidRPr="00181E2A" w14:paraId="5282AD8E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hRule="exact" w:val="397"/>
          <w:jc w:val="center"/>
        </w:trPr>
        <w:tc>
          <w:tcPr>
            <w:tcW w:w="1019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A07A5B" w14:textId="77777777" w:rsidR="000A5F41" w:rsidRPr="006D5439" w:rsidRDefault="000A5F41" w:rsidP="00F72C9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0A5F41" w:rsidRPr="00181E2A" w14:paraId="5C7CBC1D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1019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8F8C6" w14:textId="77777777" w:rsidR="000A5F41" w:rsidRPr="006D5439" w:rsidRDefault="000A5F41" w:rsidP="00F72C9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REKONSTRUKCE DEPOZITÁŘE SVK PK - REGÁLY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</w:p>
        </w:tc>
      </w:tr>
      <w:tr w:rsidR="000A5F41" w:rsidRPr="00181E2A" w14:paraId="05B83585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498BDD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76344" w14:textId="77777777" w:rsidR="000A5F41" w:rsidRPr="00181E2A" w:rsidRDefault="000A5F41" w:rsidP="00F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 xml:space="preserve"> CN/76/CN/20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F81A91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0180C" w14:textId="486B87D3" w:rsidR="000A5F41" w:rsidRPr="00181E2A" w:rsidRDefault="000A5F41" w:rsidP="00F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2808</w:t>
            </w:r>
            <w:r w:rsidRPr="002262CE">
              <w:rPr>
                <w:rFonts w:ascii="Calibri" w:eastAsia="Times New Roman" w:hAnsi="Calibri" w:cs="Calibri"/>
                <w:lang w:eastAsia="cs-CZ"/>
              </w:rPr>
              <w:t>/20/CN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476970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C8CE" w14:textId="77777777" w:rsidR="000A5F41" w:rsidRPr="00181E2A" w:rsidRDefault="000A5F41" w:rsidP="00F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P19V00000369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0A5F41" w:rsidRPr="00181E2A" w14:paraId="5D30D22F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E9E904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8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CECAF" w14:textId="77777777" w:rsidR="000A5F41" w:rsidRPr="00B601C5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B601C5"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 w:rsidRPr="00B601C5"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 w:rsidRPr="00B601C5">
              <w:rPr>
                <w:rFonts w:ascii="Calibri" w:eastAsia="Times New Roman" w:hAnsi="Calibri" w:cs="Calibri"/>
                <w:sz w:val="20"/>
                <w:lang w:eastAsia="cs-CZ"/>
              </w:rPr>
            </w:r>
            <w:r w:rsidRPr="00B601C5"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 w:rsidRPr="00B601C5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https://ezak.cnpk.cz/contract_display_7318.html</w:t>
            </w:r>
            <w:r w:rsidRPr="00B601C5"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</w:p>
        </w:tc>
      </w:tr>
      <w:tr w:rsidR="000A5F41" w:rsidRPr="00181E2A" w14:paraId="3091B02D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58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FC4265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8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BF70E" w14:textId="77777777" w:rsidR="000A5F41" w:rsidRPr="00B601C5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highlight w:val="red"/>
                <w:lang w:eastAsia="cs-CZ"/>
              </w:rPr>
            </w:pP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instrText xml:space="preserve"> FORMTEXT </w:instrText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fldChar w:fldCharType="separate"/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t>https://www.vestnikverejnychzakazek.cz/Form02/Display/173125</w:t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fldChar w:fldCharType="end"/>
            </w:r>
          </w:p>
        </w:tc>
      </w:tr>
      <w:tr w:rsidR="000A5F41" w:rsidRPr="00181E2A" w14:paraId="722F2F4F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58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06AE3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17DAD" w14:textId="77777777" w:rsidR="000A5F41" w:rsidRPr="00B601C5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highlight w:val="red"/>
                <w:lang w:eastAsia="cs-CZ"/>
              </w:rPr>
            </w:pP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instrText xml:space="preserve"> FORMTEXT </w:instrText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fldChar w:fldCharType="separate"/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t>https://ted.europa.eu/udl?uri=TED:NOTICE:291636-2020:TEXT:CS:HTML</w:t>
            </w:r>
            <w:r w:rsidRPr="00B601C5">
              <w:rPr>
                <w:rFonts w:ascii="Calibri" w:eastAsia="Times New Roman" w:hAnsi="Calibri" w:cs="Times New Roman"/>
                <w:sz w:val="20"/>
                <w:szCs w:val="16"/>
                <w:lang w:eastAsia="cs-CZ"/>
              </w:rPr>
              <w:fldChar w:fldCharType="end"/>
            </w:r>
          </w:p>
        </w:tc>
      </w:tr>
      <w:tr w:rsidR="000A5F41" w:rsidRPr="00181E2A" w14:paraId="6BEFF8E4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36E542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8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5DCAF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Studijní a vědecká knihovna Plzeňského kraje,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0A5F41" w:rsidRPr="00181E2A" w14:paraId="64FE1F3D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2C426E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D5CAF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Smetanovy sady 179/2, Plzeň, 301 00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D9A6FA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E792F9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00078077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0A5F41" w:rsidRPr="00181E2A" w14:paraId="73DF981B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015DA0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8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717D45" w14:textId="77777777" w:rsidR="000A5F41" w:rsidRPr="00181E2A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Mgr. Daniel Bechný - ředitel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0A5F41" w:rsidRPr="00181E2A" w14:paraId="34DEB802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DB2E0E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82BECD" w14:textId="77777777" w:rsidR="000A5F41" w:rsidRPr="00B601C5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601C5">
              <w:rPr>
                <w:rFonts w:ascii="Calibri" w:eastAsia="Times New Roman" w:hAnsi="Calibri" w:cs="Times New Roman"/>
                <w:lang w:eastAsia="cs-CZ"/>
              </w:rPr>
              <w:t>Ing. Václav Petřík</w:t>
            </w:r>
          </w:p>
        </w:tc>
      </w:tr>
      <w:tr w:rsidR="000A5F41" w:rsidRPr="00181E2A" w14:paraId="028D3AF0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45F007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8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162B71" w14:textId="77777777" w:rsidR="000A5F41" w:rsidRPr="00181E2A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0A5F41" w:rsidRPr="00181E2A" w14:paraId="224CBFCE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1AB518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A2447F" w14:textId="77777777" w:rsidR="000A5F41" w:rsidRPr="005E6D54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2A8065" w14:textId="77777777" w:rsidR="000A5F41" w:rsidRPr="00181E2A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8C8EBC" w14:textId="77777777" w:rsidR="000A5F41" w:rsidRPr="005E6D54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0A5F41" w:rsidRPr="00181E2A" w14:paraId="5265C0E0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66FED3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8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ADF50" w14:textId="77777777" w:rsidR="000A5F41" w:rsidRPr="00B601C5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B601C5">
              <w:rPr>
                <w:rFonts w:ascii="Calibri" w:eastAsia="Times New Roman" w:hAnsi="Calibri" w:cs="Times New Roman"/>
                <w:b/>
                <w:lang w:eastAsia="cs-CZ"/>
              </w:rPr>
              <w:t>Mgr. Bc. Jana Dubcová, ředitelka</w:t>
            </w:r>
          </w:p>
        </w:tc>
      </w:tr>
      <w:tr w:rsidR="000A5F41" w:rsidRPr="00181E2A" w14:paraId="3E48C8DA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A52FC9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2706C3" w14:textId="77777777" w:rsidR="000A5F41" w:rsidRPr="00B601C5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B601C5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B601C5">
              <w:rPr>
                <w:rFonts w:ascii="Calibri" w:eastAsia="Times New Roman" w:hAnsi="Calibri" w:cs="Times New Roman"/>
                <w:lang w:eastAsia="cs-CZ"/>
              </w:rPr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t>Hamatová Štěpánka</w:t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3B5164" w14:textId="77777777" w:rsidR="000A5F41" w:rsidRPr="005E6D54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AE2832" w14:textId="77777777" w:rsidR="000A5F41" w:rsidRPr="00B601C5" w:rsidRDefault="000A5F41" w:rsidP="00F72C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B601C5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B601C5">
              <w:rPr>
                <w:rFonts w:ascii="Calibri" w:eastAsia="Times New Roman" w:hAnsi="Calibri" w:cs="Times New Roman"/>
                <w:lang w:eastAsia="cs-CZ"/>
              </w:rPr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t>stepanka.hamatova@cnpk.cz</w:t>
            </w:r>
            <w:r w:rsidRPr="00B601C5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</w:p>
        </w:tc>
      </w:tr>
      <w:tr w:rsidR="000A5F41" w:rsidRPr="00181E2A" w14:paraId="029F2341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val="284"/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4E2000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E5A72" w14:textId="77777777" w:rsidR="000A5F41" w:rsidRPr="00181E2A" w:rsidRDefault="000A5F41" w:rsidP="00F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Dodávky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5094F7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FA17E" w14:textId="77777777" w:rsidR="000A5F41" w:rsidRPr="00181E2A" w:rsidRDefault="000A5F41" w:rsidP="00F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934FD8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AC89E" w14:textId="77777777" w:rsidR="000A5F41" w:rsidRPr="00181E2A" w:rsidRDefault="000A5F41" w:rsidP="00F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Otevřené řízení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0A5F41" w:rsidRPr="00181E2A" w14:paraId="7BC5C659" w14:textId="77777777" w:rsidTr="000A5F41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trHeight w:hRule="exact" w:val="904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181D87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17E43" w14:textId="77777777" w:rsidR="000A5F41" w:rsidRPr="00181E2A" w:rsidRDefault="000A5F41" w:rsidP="00F72C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Výzva: 25. výzva IROP – KNIHOVNY</w:t>
            </w:r>
            <w:r>
              <w:rPr>
                <w:rFonts w:ascii="Calibri" w:eastAsia="Times New Roman" w:hAnsi="Calibri" w:cs="Calibri"/>
                <w:lang w:eastAsia="cs-CZ"/>
              </w:rPr>
              <w:cr/>
              <w:t xml:space="preserve"> Prioritní osa IROP: Dobrá správa území a zefektivnění veřejných institucí</w:t>
            </w:r>
            <w:r>
              <w:rPr>
                <w:rFonts w:ascii="Calibri" w:eastAsia="Times New Roman" w:hAnsi="Calibri" w:cs="Calibri"/>
                <w:lang w:eastAsia="cs-CZ"/>
              </w:rPr>
              <w:cr/>
              <w:t xml:space="preserve"> Registrační číslo projektu: CZ.06.3.33/0.0/0.0/16_027/0007558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</w:tbl>
    <w:p w14:paraId="6C470837" w14:textId="77C309A8" w:rsidR="004C1A8B" w:rsidRDefault="00042DC1" w:rsidP="00FD3AE7">
      <w:pPr>
        <w:spacing w:before="36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Zadavatel poskytuje prostřednictvím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administrátora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v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s souladu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s § 98 a § 99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 zákona č. 134/2016 Sb.,</w:t>
      </w:r>
      <w:r w:rsidR="00094DF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o zadávání veřejných zakázek, v platném znění (dále „ZZVZ“),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vysvětlení zadávací dokumentace k výše uvedené veřejné zakázce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bookmarkStart w:id="0" w:name="_GoBack"/>
      <w:bookmarkEnd w:id="0"/>
    </w:p>
    <w:p w14:paraId="6B10FA2B" w14:textId="77777777" w:rsidR="00210071" w:rsidRDefault="00210071" w:rsidP="00FD3AE7">
      <w:pPr>
        <w:spacing w:before="24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Zadavatel vydává z vlastní vůle následující vysvětlení zadávací dokumentace, které se týká </w:t>
      </w:r>
      <w:r w:rsidRPr="00210071">
        <w:rPr>
          <w:rFonts w:ascii="Calibri" w:eastAsia="Times New Roman" w:hAnsi="Calibri" w:cs="Calibri"/>
          <w:b/>
          <w:sz w:val="24"/>
          <w:szCs w:val="24"/>
          <w:lang w:eastAsia="cs-CZ"/>
        </w:rPr>
        <w:t>registrace dodavatelů v elektronickém nástroji E-ZAK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2B10C391" w14:textId="77777777" w:rsidR="007D0D4F" w:rsidRDefault="00210071" w:rsidP="00FD3AE7">
      <w:pPr>
        <w:spacing w:before="24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Na elektronický nástroj </w:t>
      </w:r>
      <w:r w:rsidRPr="00210071">
        <w:rPr>
          <w:rFonts w:ascii="Calibri" w:eastAsia="Times New Roman" w:hAnsi="Calibri" w:cs="Calibri"/>
          <w:b/>
          <w:sz w:val="24"/>
          <w:szCs w:val="24"/>
          <w:lang w:eastAsia="cs-CZ"/>
        </w:rPr>
        <w:t>E-ZAK</w:t>
      </w:r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 (</w:t>
      </w:r>
      <w:hyperlink r:id="rId7" w:history="1">
        <w:r w:rsidRPr="003D4F0C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https://ezak.cnpk.cz</w:t>
        </w:r>
      </w:hyperlink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) je napojena </w:t>
      </w:r>
      <w:r w:rsidRPr="00210071">
        <w:rPr>
          <w:rFonts w:ascii="Calibri" w:eastAsia="Times New Roman" w:hAnsi="Calibri" w:cs="Calibri"/>
          <w:b/>
          <w:sz w:val="24"/>
          <w:szCs w:val="24"/>
          <w:lang w:eastAsia="cs-CZ"/>
        </w:rPr>
        <w:t>Centrální databáze dodavatelů</w:t>
      </w:r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 portálu FEN, kde nově probíhá registrace a administrace uživatelských účtů. </w:t>
      </w:r>
      <w:r w:rsidRPr="0021007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Dodavatel se </w:t>
      </w:r>
      <w:r w:rsidRPr="00210071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musí registrovat</w:t>
      </w:r>
      <w:r w:rsidRPr="0021007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v Centrální databázi dodavatelů</w:t>
      </w:r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 v systému FEN.cz (</w:t>
      </w:r>
      <w:hyperlink r:id="rId8" w:anchor="/registrace" w:history="1">
        <w:r w:rsidRPr="003D4F0C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https://fen.cz/#/registrace</w:t>
        </w:r>
      </w:hyperlink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), kde je ověřena jeho identita. </w:t>
      </w:r>
      <w:r w:rsidRPr="00210071">
        <w:rPr>
          <w:rFonts w:ascii="Calibri" w:eastAsia="Times New Roman" w:hAnsi="Calibri" w:cs="Calibri"/>
          <w:b/>
          <w:sz w:val="24"/>
          <w:szCs w:val="24"/>
          <w:lang w:eastAsia="cs-CZ"/>
        </w:rPr>
        <w:t>Pokud nebude registrován, nemůže v systému E-ZAK podávat nabídky ani zasílat zprávy</w:t>
      </w:r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. Proces registrace </w:t>
      </w:r>
      <w:r w:rsidRPr="00210071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trvá do 48 hodin</w:t>
      </w:r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 během pracovních dnů. </w:t>
      </w:r>
    </w:p>
    <w:p w14:paraId="06451ED4" w14:textId="7E99B4B2" w:rsidR="007D0D4F" w:rsidRPr="007D0D4F" w:rsidRDefault="007D0D4F" w:rsidP="00FD3AE7">
      <w:pPr>
        <w:pStyle w:val="Bezmezer"/>
        <w:ind w:left="284" w:right="281"/>
        <w:jc w:val="both"/>
        <w:rPr>
          <w:sz w:val="24"/>
          <w:lang w:eastAsia="cs-CZ"/>
        </w:rPr>
      </w:pPr>
      <w:r w:rsidRPr="007D0D4F">
        <w:rPr>
          <w:sz w:val="24"/>
          <w:lang w:eastAsia="cs-CZ"/>
        </w:rPr>
        <w:t xml:space="preserve">Pokud </w:t>
      </w:r>
      <w:r>
        <w:rPr>
          <w:sz w:val="24"/>
          <w:lang w:eastAsia="cs-CZ"/>
        </w:rPr>
        <w:t xml:space="preserve">dodavatel </w:t>
      </w:r>
      <w:r w:rsidRPr="007D0D4F">
        <w:rPr>
          <w:sz w:val="24"/>
          <w:lang w:eastAsia="cs-CZ"/>
        </w:rPr>
        <w:t>v E-</w:t>
      </w:r>
      <w:proofErr w:type="spellStart"/>
      <w:r w:rsidRPr="007D0D4F">
        <w:rPr>
          <w:sz w:val="24"/>
          <w:lang w:eastAsia="cs-CZ"/>
        </w:rPr>
        <w:t>ZAKu</w:t>
      </w:r>
      <w:proofErr w:type="spellEnd"/>
      <w:r w:rsidRPr="007D0D4F">
        <w:rPr>
          <w:sz w:val="24"/>
          <w:lang w:eastAsia="cs-CZ"/>
        </w:rPr>
        <w:t xml:space="preserve"> klikn</w:t>
      </w:r>
      <w:r>
        <w:rPr>
          <w:sz w:val="24"/>
          <w:lang w:eastAsia="cs-CZ"/>
        </w:rPr>
        <w:t>e</w:t>
      </w:r>
      <w:r w:rsidRPr="007D0D4F">
        <w:rPr>
          <w:sz w:val="24"/>
          <w:lang w:eastAsia="cs-CZ"/>
        </w:rPr>
        <w:t xml:space="preserve"> na odkaz </w:t>
      </w:r>
      <w:r w:rsidRPr="007D0D4F">
        <w:rPr>
          <w:i/>
          <w:sz w:val="24"/>
          <w:lang w:eastAsia="cs-CZ"/>
        </w:rPr>
        <w:t>Registrace dodavatele</w:t>
      </w:r>
      <w:r w:rsidRPr="007D0D4F">
        <w:rPr>
          <w:sz w:val="24"/>
          <w:lang w:eastAsia="cs-CZ"/>
        </w:rPr>
        <w:t xml:space="preserve"> v levém menu, </w:t>
      </w:r>
      <w:r>
        <w:rPr>
          <w:sz w:val="24"/>
          <w:lang w:eastAsia="cs-CZ"/>
        </w:rPr>
        <w:t>následuje informace</w:t>
      </w:r>
      <w:r w:rsidRPr="007D0D4F">
        <w:rPr>
          <w:sz w:val="24"/>
          <w:lang w:eastAsia="cs-CZ"/>
        </w:rPr>
        <w:t xml:space="preserve"> o registraci v systému FEN.cz.</w:t>
      </w:r>
      <w:r>
        <w:rPr>
          <w:sz w:val="24"/>
          <w:lang w:eastAsia="cs-CZ"/>
        </w:rPr>
        <w:t xml:space="preserve"> </w:t>
      </w:r>
      <w:r w:rsidRPr="007D0D4F">
        <w:rPr>
          <w:sz w:val="24"/>
          <w:lang w:eastAsia="cs-CZ"/>
        </w:rPr>
        <w:t>Důležité odkazy:</w:t>
      </w:r>
    </w:p>
    <w:p w14:paraId="24BC4D7C" w14:textId="7F235278" w:rsidR="007D0D4F" w:rsidRPr="007D0D4F" w:rsidRDefault="00FD0719" w:rsidP="00FD3AE7">
      <w:pPr>
        <w:pStyle w:val="Bezmezer"/>
        <w:ind w:left="284" w:right="281"/>
        <w:rPr>
          <w:sz w:val="24"/>
          <w:lang w:eastAsia="cs-CZ"/>
        </w:rPr>
      </w:pPr>
      <w:hyperlink r:id="rId9" w:history="1">
        <w:r w:rsidR="007D0D4F" w:rsidRPr="003D4F0C">
          <w:rPr>
            <w:rStyle w:val="Hypertextovodkaz"/>
            <w:sz w:val="24"/>
            <w:lang w:eastAsia="cs-CZ"/>
          </w:rPr>
          <w:t>www.FEN.cz</w:t>
        </w:r>
      </w:hyperlink>
      <w:r w:rsidR="007D0D4F" w:rsidRPr="007D0D4F">
        <w:rPr>
          <w:sz w:val="24"/>
          <w:lang w:eastAsia="cs-CZ"/>
        </w:rPr>
        <w:t xml:space="preserve">, případně </w:t>
      </w:r>
      <w:r w:rsidR="007D0D4F">
        <w:rPr>
          <w:sz w:val="24"/>
          <w:lang w:eastAsia="cs-CZ"/>
        </w:rPr>
        <w:t>dodavatel kontaktuj</w:t>
      </w:r>
      <w:r w:rsidR="007D0D4F" w:rsidRPr="007D0D4F">
        <w:rPr>
          <w:sz w:val="24"/>
          <w:lang w:eastAsia="cs-CZ"/>
        </w:rPr>
        <w:t>e podporu systému FEN či E-ZAK.</w:t>
      </w:r>
    </w:p>
    <w:p w14:paraId="66F556CD" w14:textId="714D46FA" w:rsidR="007D0D4F" w:rsidRPr="007D0D4F" w:rsidRDefault="007D0D4F" w:rsidP="00FD3AE7">
      <w:pPr>
        <w:pStyle w:val="Bezmezer"/>
        <w:ind w:left="284" w:right="281"/>
        <w:rPr>
          <w:sz w:val="24"/>
          <w:lang w:eastAsia="cs-CZ"/>
        </w:rPr>
      </w:pPr>
      <w:r>
        <w:rPr>
          <w:sz w:val="24"/>
          <w:lang w:eastAsia="cs-CZ"/>
        </w:rPr>
        <w:t>Podpora FEN -</w:t>
      </w:r>
      <w:r w:rsidRPr="007D0D4F">
        <w:rPr>
          <w:sz w:val="24"/>
          <w:lang w:eastAsia="cs-CZ"/>
        </w:rPr>
        <w:t xml:space="preserve"> Email: </w:t>
      </w:r>
      <w:hyperlink r:id="rId10" w:history="1">
        <w:r w:rsidRPr="003D4F0C">
          <w:rPr>
            <w:rStyle w:val="Hypertextovodkaz"/>
            <w:sz w:val="24"/>
            <w:lang w:eastAsia="cs-CZ"/>
          </w:rPr>
          <w:t>podpora@fen.cz</w:t>
        </w:r>
      </w:hyperlink>
      <w:r w:rsidRPr="007D0D4F">
        <w:rPr>
          <w:sz w:val="24"/>
          <w:lang w:eastAsia="cs-CZ"/>
        </w:rPr>
        <w:t>, Tel.: +420 515 917 947</w:t>
      </w:r>
    </w:p>
    <w:p w14:paraId="6D0FDE9F" w14:textId="3C0A208B" w:rsidR="007D0D4F" w:rsidRPr="007D0D4F" w:rsidRDefault="007D0D4F" w:rsidP="00FD3AE7">
      <w:pPr>
        <w:pStyle w:val="Bezmezer"/>
        <w:ind w:left="284" w:right="281"/>
        <w:rPr>
          <w:sz w:val="24"/>
          <w:lang w:eastAsia="cs-CZ"/>
        </w:rPr>
      </w:pPr>
      <w:r>
        <w:rPr>
          <w:sz w:val="24"/>
          <w:lang w:eastAsia="cs-CZ"/>
        </w:rPr>
        <w:t xml:space="preserve">Podpora EZAK - </w:t>
      </w:r>
      <w:r w:rsidRPr="007D0D4F">
        <w:rPr>
          <w:sz w:val="24"/>
          <w:lang w:eastAsia="cs-CZ"/>
        </w:rPr>
        <w:t xml:space="preserve">Email: </w:t>
      </w:r>
      <w:hyperlink r:id="rId11" w:history="1">
        <w:r w:rsidRPr="003D4F0C">
          <w:rPr>
            <w:rStyle w:val="Hypertextovodkaz"/>
            <w:sz w:val="24"/>
            <w:lang w:eastAsia="cs-CZ"/>
          </w:rPr>
          <w:t>podpora@ezak.cz</w:t>
        </w:r>
      </w:hyperlink>
      <w:r w:rsidRPr="007D0D4F">
        <w:rPr>
          <w:sz w:val="24"/>
          <w:lang w:eastAsia="cs-CZ"/>
        </w:rPr>
        <w:t xml:space="preserve">, Tel.: +420 538 702 719  </w:t>
      </w:r>
    </w:p>
    <w:p w14:paraId="420B43B1" w14:textId="7F68F19C" w:rsidR="007D0D4F" w:rsidRPr="007D0D4F" w:rsidRDefault="007D0D4F" w:rsidP="00FD3AE7">
      <w:pPr>
        <w:pStyle w:val="Bezmezer"/>
        <w:ind w:left="284" w:right="281"/>
        <w:rPr>
          <w:sz w:val="24"/>
          <w:lang w:eastAsia="cs-CZ"/>
        </w:rPr>
      </w:pPr>
      <w:r w:rsidRPr="007D0D4F">
        <w:rPr>
          <w:sz w:val="24"/>
          <w:lang w:eastAsia="cs-CZ"/>
        </w:rPr>
        <w:t xml:space="preserve">V případě potřeby lze kontaktovat pana Jana </w:t>
      </w:r>
      <w:proofErr w:type="spellStart"/>
      <w:r w:rsidRPr="007D0D4F">
        <w:rPr>
          <w:sz w:val="24"/>
          <w:lang w:eastAsia="cs-CZ"/>
        </w:rPr>
        <w:t>Kronďák</w:t>
      </w:r>
      <w:r>
        <w:rPr>
          <w:sz w:val="24"/>
          <w:lang w:eastAsia="cs-CZ"/>
        </w:rPr>
        <w:t>a</w:t>
      </w:r>
      <w:proofErr w:type="spellEnd"/>
      <w:r w:rsidRPr="007D0D4F">
        <w:rPr>
          <w:sz w:val="24"/>
          <w:lang w:eastAsia="cs-CZ"/>
        </w:rPr>
        <w:t xml:space="preserve"> - </w:t>
      </w:r>
      <w:hyperlink r:id="rId12" w:history="1">
        <w:r w:rsidRPr="003D4F0C">
          <w:rPr>
            <w:rStyle w:val="Hypertextovodkaz"/>
            <w:sz w:val="24"/>
            <w:lang w:eastAsia="cs-CZ"/>
          </w:rPr>
          <w:t>jan.krondak@cnpk.cz</w:t>
        </w:r>
      </w:hyperlink>
      <w:r>
        <w:rPr>
          <w:sz w:val="24"/>
          <w:lang w:eastAsia="cs-CZ"/>
        </w:rPr>
        <w:t xml:space="preserve"> </w:t>
      </w:r>
      <w:r w:rsidR="009E5574">
        <w:rPr>
          <w:sz w:val="24"/>
          <w:lang w:eastAsia="cs-CZ"/>
        </w:rPr>
        <w:t>, Tel.:+420 777 357 968</w:t>
      </w:r>
    </w:p>
    <w:p w14:paraId="66CFAEB6" w14:textId="3D2B5290" w:rsidR="00210071" w:rsidRDefault="00210071" w:rsidP="00FD3AE7">
      <w:pPr>
        <w:spacing w:before="24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0071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Další informace jsou zde: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7105F40D" w14:textId="545BF0D4" w:rsidR="00210071" w:rsidRDefault="00FD0719" w:rsidP="00FD3AE7">
      <w:pPr>
        <w:spacing w:before="24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hyperlink r:id="rId13" w:history="1">
        <w:r w:rsidR="00210071" w:rsidRPr="003D4F0C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https://ezak.cnpk.cz/manual_2/ezak-manual-dodavatele-cdd-pdf</w:t>
        </w:r>
      </w:hyperlink>
      <w:r w:rsid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10071" w:rsidRPr="00210071">
        <w:rPr>
          <w:rFonts w:ascii="Calibri" w:eastAsia="Times New Roman" w:hAnsi="Calibri" w:cs="Calibri"/>
          <w:sz w:val="24"/>
          <w:szCs w:val="24"/>
          <w:lang w:eastAsia="cs-CZ"/>
        </w:rPr>
        <w:t xml:space="preserve"> (str. 9-17)</w:t>
      </w:r>
    </w:p>
    <w:p w14:paraId="61E69A9D" w14:textId="491AB20B" w:rsidR="00210071" w:rsidRDefault="00FD0719" w:rsidP="00FD3AE7">
      <w:pPr>
        <w:spacing w:before="24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hyperlink r:id="rId14" w:history="1">
        <w:r w:rsidR="00210071" w:rsidRPr="003D4F0C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https://sites.google.com/fen.cz/napovedafen/n%C3%A1pov%C4%9Bda-fen/registrace-a-ov%C4%9B%C5%99en%C3%AD-dodavatele</w:t>
        </w:r>
      </w:hyperlink>
    </w:p>
    <w:p w14:paraId="69B61848" w14:textId="333F0272" w:rsidR="007D0D4F" w:rsidRDefault="00FD0719" w:rsidP="00FD3AE7">
      <w:pPr>
        <w:spacing w:before="24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hyperlink r:id="rId15" w:history="1">
        <w:r w:rsidR="007D0D4F" w:rsidRPr="003D4F0C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https://www.cnpk.cz/blog/zmena-prihlasovani-do-ezak-pro-dodavatele</w:t>
        </w:r>
      </w:hyperlink>
      <w:r w:rsidR="007D0D4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0C708F36" w14:textId="55B064B9" w:rsidR="00210071" w:rsidRDefault="00210071" w:rsidP="00FD3AE7">
      <w:pPr>
        <w:spacing w:before="240" w:after="120" w:line="276" w:lineRule="auto"/>
        <w:ind w:left="284" w:right="28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Pro úspěšnou účast ve veřejné zakázce </w:t>
      </w:r>
      <w:r w:rsidRPr="00210071">
        <w:rPr>
          <w:rFonts w:ascii="Calibri" w:eastAsia="Times New Roman" w:hAnsi="Calibri" w:cs="Calibri"/>
          <w:b/>
          <w:sz w:val="24"/>
          <w:szCs w:val="24"/>
          <w:lang w:eastAsia="cs-CZ"/>
        </w:rPr>
        <w:t>jsou dodavatelé povinni se řídit tímto pokynem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B14E266" w14:textId="77777777" w:rsidR="00210071" w:rsidRDefault="00210071" w:rsidP="00FD3AE7">
      <w:pPr>
        <w:pStyle w:val="Bezmezer"/>
        <w:ind w:left="284" w:right="281"/>
        <w:rPr>
          <w:lang w:eastAsia="cs-CZ"/>
        </w:rPr>
      </w:pPr>
    </w:p>
    <w:p w14:paraId="019BD4E3" w14:textId="77777777" w:rsidR="00FD3AE7" w:rsidRDefault="00FD3AE7" w:rsidP="00FD3AE7">
      <w:pPr>
        <w:spacing w:before="480" w:after="400" w:line="384" w:lineRule="auto"/>
        <w:ind w:left="284" w:right="281"/>
        <w:rPr>
          <w:rFonts w:ascii="Calibri" w:eastAsia="Times New Roman" w:hAnsi="Calibri" w:cs="Calibri"/>
          <w:szCs w:val="48"/>
          <w:lang w:eastAsia="cs-CZ"/>
        </w:rPr>
      </w:pPr>
      <w:r w:rsidRPr="00210071">
        <w:rPr>
          <w:b/>
          <w:i/>
        </w:rPr>
        <w:t>Lhůta pro podání nabídek se nemění</w:t>
      </w:r>
      <w:r>
        <w:t>.</w:t>
      </w:r>
    </w:p>
    <w:p w14:paraId="18C89574" w14:textId="5D73A1C4" w:rsidR="004C1A8B" w:rsidRDefault="00FD3AE7" w:rsidP="00FD3AE7">
      <w:pPr>
        <w:spacing w:before="480" w:after="400" w:line="384" w:lineRule="auto"/>
        <w:ind w:left="284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>V </w:t>
      </w:r>
      <w:proofErr w:type="gramStart"/>
      <w:r w:rsidR="004B1214">
        <w:rPr>
          <w:rFonts w:ascii="Calibri" w:eastAsia="Times New Roman" w:hAnsi="Calibri" w:cs="Calibri"/>
          <w:szCs w:val="48"/>
          <w:lang w:eastAsia="cs-CZ"/>
        </w:rPr>
        <w:t>Plzni</w:t>
      </w:r>
      <w:r>
        <w:rPr>
          <w:rFonts w:ascii="Calibri" w:eastAsia="Times New Roman" w:hAnsi="Calibri" w:cs="Calibri"/>
          <w:szCs w:val="48"/>
          <w:lang w:eastAsia="cs-CZ"/>
        </w:rPr>
        <w:t xml:space="preserve">  3. 7. 2020</w:t>
      </w:r>
      <w:proofErr w:type="gramEnd"/>
    </w:p>
    <w:p w14:paraId="14ADA49E" w14:textId="77777777" w:rsidR="00210071" w:rsidRPr="00F702FF" w:rsidRDefault="00210071" w:rsidP="00FD3AE7">
      <w:pPr>
        <w:pStyle w:val="Bezmezer"/>
        <w:ind w:left="284"/>
        <w:rPr>
          <w:lang w:eastAsia="cs-CZ"/>
        </w:rPr>
      </w:pPr>
    </w:p>
    <w:p w14:paraId="6047480A" w14:textId="1FF3897D" w:rsidR="004C1A8B" w:rsidRDefault="00FD3AE7" w:rsidP="00FD3AE7">
      <w:pPr>
        <w:spacing w:before="480" w:after="0" w:line="240" w:lineRule="auto"/>
        <w:ind w:left="284"/>
        <w:rPr>
          <w:rFonts w:ascii="Calibri" w:eastAsia="Calibri" w:hAnsi="Calibri" w:cs="Times New Roman"/>
          <w:b/>
          <w:sz w:val="24"/>
          <w:szCs w:val="18"/>
          <w:lang w:eastAsia="cs-CZ"/>
        </w:rPr>
      </w:pPr>
      <w:r>
        <w:rPr>
          <w:rFonts w:ascii="Calibri" w:eastAsia="Calibri" w:hAnsi="Calibri" w:cs="Times New Roman"/>
          <w:b/>
          <w:sz w:val="24"/>
          <w:szCs w:val="18"/>
          <w:lang w:eastAsia="cs-CZ"/>
        </w:rPr>
        <w:t>Ing. Štěpánka Hamatová</w:t>
      </w:r>
    </w:p>
    <w:p w14:paraId="037F300B" w14:textId="42DBB6AB" w:rsidR="004C1A8B" w:rsidRPr="00F702FF" w:rsidRDefault="004C1A8B" w:rsidP="00FD3AE7">
      <w:pPr>
        <w:spacing w:after="0" w:line="240" w:lineRule="auto"/>
        <w:ind w:left="284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administrátor</w:t>
      </w:r>
    </w:p>
    <w:p w14:paraId="055F3E11" w14:textId="77777777" w:rsidR="004C1A8B" w:rsidRPr="00F702FF" w:rsidRDefault="004C1A8B" w:rsidP="00FD3AE7">
      <w:pPr>
        <w:spacing w:after="0" w:line="240" w:lineRule="auto"/>
        <w:ind w:left="284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Centrální nákup, příspěvková organizace</w:t>
      </w:r>
    </w:p>
    <w:sectPr w:rsidR="004C1A8B" w:rsidRPr="00F702FF" w:rsidSect="00E6467E">
      <w:footerReference w:type="default" r:id="rId16"/>
      <w:headerReference w:type="first" r:id="rId17"/>
      <w:footerReference w:type="first" r:id="rId18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5F0732" w:rsidRDefault="005F0732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5F0732" w:rsidRDefault="005F0732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19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19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5F0732" w:rsidRDefault="005F0732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5F0732" w:rsidRDefault="005F0732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77777777" w:rsidR="00E6467E" w:rsidRDefault="00E6467E">
    <w:pPr>
      <w:pStyle w:val="Zhlav"/>
    </w:pPr>
    <w:r>
      <w:rPr>
        <w:noProof/>
        <w:lang w:eastAsia="cs-CZ"/>
      </w:rPr>
      <w:drawing>
        <wp:inline distT="0" distB="0" distL="0" distR="0" wp14:anchorId="5B041180" wp14:editId="46203723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094DF2"/>
    <w:rsid w:val="000A5F41"/>
    <w:rsid w:val="00136892"/>
    <w:rsid w:val="0018236E"/>
    <w:rsid w:val="00210071"/>
    <w:rsid w:val="00371FF5"/>
    <w:rsid w:val="003A24C9"/>
    <w:rsid w:val="003B1805"/>
    <w:rsid w:val="00420C53"/>
    <w:rsid w:val="00441F6A"/>
    <w:rsid w:val="004B1214"/>
    <w:rsid w:val="004C1A8B"/>
    <w:rsid w:val="005F0732"/>
    <w:rsid w:val="00703B68"/>
    <w:rsid w:val="00705808"/>
    <w:rsid w:val="007D0D4F"/>
    <w:rsid w:val="008132AA"/>
    <w:rsid w:val="00822CDC"/>
    <w:rsid w:val="00941475"/>
    <w:rsid w:val="009E5574"/>
    <w:rsid w:val="00AC61A8"/>
    <w:rsid w:val="00B03BAD"/>
    <w:rsid w:val="00B25A69"/>
    <w:rsid w:val="00C0560A"/>
    <w:rsid w:val="00C141A7"/>
    <w:rsid w:val="00CE4D08"/>
    <w:rsid w:val="00D13EBC"/>
    <w:rsid w:val="00D40E8D"/>
    <w:rsid w:val="00E6467E"/>
    <w:rsid w:val="00EB0F30"/>
    <w:rsid w:val="00EC1271"/>
    <w:rsid w:val="00F702FF"/>
    <w:rsid w:val="00F9116F"/>
    <w:rsid w:val="00F95C48"/>
    <w:rsid w:val="00FD0719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.cz/" TargetMode="External"/><Relationship Id="rId13" Type="http://schemas.openxmlformats.org/officeDocument/2006/relationships/hyperlink" Target="https://ezak.cnpk.cz/manual_2/ezak-manual-dodavatele-cdd-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zak.cnpk.cz" TargetMode="External"/><Relationship Id="rId12" Type="http://schemas.openxmlformats.org/officeDocument/2006/relationships/hyperlink" Target="mailto:jan.krondak@cnpk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npk.cz/blog/zmena-prihlasovani-do-ezak-pro-dodavatele" TargetMode="External"/><Relationship Id="rId10" Type="http://schemas.openxmlformats.org/officeDocument/2006/relationships/hyperlink" Target="mailto:podpora@fen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N.cz" TargetMode="External"/><Relationship Id="rId14" Type="http://schemas.openxmlformats.org/officeDocument/2006/relationships/hyperlink" Target="https://sites.google.com/fen.cz/napovedafen/n%C3%A1pov%C4%9Bda-fen/registrace-a-ov%C4%9B%C5%99en%C3%AD-dodavate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Štěpánka Hamatová</cp:lastModifiedBy>
  <cp:revision>7</cp:revision>
  <dcterms:created xsi:type="dcterms:W3CDTF">2020-07-03T08:14:00Z</dcterms:created>
  <dcterms:modified xsi:type="dcterms:W3CDTF">2020-07-03T14:14:00Z</dcterms:modified>
</cp:coreProperties>
</file>