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4" w:rsidRPr="008745D4" w:rsidRDefault="00640204" w:rsidP="00640204">
      <w:pPr>
        <w:pStyle w:val="NadpisVZ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0" w:name="_Toc320087320"/>
      <w:bookmarkStart w:id="1" w:name="_Toc334537431"/>
      <w:r w:rsidRPr="008745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Příloha č. </w:t>
      </w:r>
      <w:r w:rsidR="00C701AB" w:rsidRPr="008745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2 ZD - </w:t>
      </w:r>
    </w:p>
    <w:p w:rsidR="00640204" w:rsidRPr="008745D4" w:rsidRDefault="00640204" w:rsidP="00640204">
      <w:pPr>
        <w:pStyle w:val="NadpisVZ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745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6232D" w:rsidRPr="008745D4">
        <w:rPr>
          <w:rFonts w:asciiTheme="minorHAnsi" w:hAnsiTheme="minorHAnsi" w:cstheme="minorHAnsi"/>
          <w:color w:val="000000" w:themeColor="text1"/>
          <w:sz w:val="26"/>
          <w:szCs w:val="26"/>
        </w:rPr>
        <w:t>Technická specifikace</w:t>
      </w:r>
    </w:p>
    <w:bookmarkEnd w:id="0"/>
    <w:bookmarkEnd w:id="1"/>
    <w:p w:rsidR="006570A4" w:rsidRPr="00081EA1" w:rsidRDefault="006570A4" w:rsidP="0016232D">
      <w:pPr>
        <w:spacing w:before="120" w:after="0" w:line="240" w:lineRule="auto"/>
        <w:jc w:val="both"/>
        <w:rPr>
          <w:rFonts w:cstheme="minorHAnsi"/>
        </w:rPr>
      </w:pPr>
    </w:p>
    <w:p w:rsidR="006570A4" w:rsidRPr="00081EA1" w:rsidRDefault="006570A4" w:rsidP="0016232D">
      <w:pPr>
        <w:spacing w:before="120" w:after="0" w:line="240" w:lineRule="auto"/>
        <w:jc w:val="both"/>
        <w:rPr>
          <w:rFonts w:cstheme="minorHAnsi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27"/>
      </w:tblGrid>
      <w:tr w:rsidR="006570A4" w:rsidRPr="00081EA1" w:rsidTr="006570A4">
        <w:trPr>
          <w:trHeight w:val="413"/>
          <w:jc w:val="center"/>
        </w:trPr>
        <w:tc>
          <w:tcPr>
            <w:tcW w:w="9827" w:type="dxa"/>
            <w:tcBorders>
              <w:bottom w:val="single" w:sz="4" w:space="0" w:color="auto"/>
            </w:tcBorders>
            <w:vAlign w:val="center"/>
          </w:tcPr>
          <w:p w:rsidR="006570A4" w:rsidRPr="00081EA1" w:rsidRDefault="006570A4" w:rsidP="006570A4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  <w:r w:rsidRPr="00081EA1">
              <w:rPr>
                <w:rFonts w:cstheme="minorHAnsi"/>
                <w:b/>
                <w:bCs/>
                <w:caps/>
              </w:rPr>
              <w:t>nÁZEV VEŘEJNÉ ZAKÁZKY:</w:t>
            </w:r>
          </w:p>
        </w:tc>
      </w:tr>
      <w:tr w:rsidR="006570A4" w:rsidRPr="00081EA1" w:rsidTr="00355C8B">
        <w:trPr>
          <w:trHeight w:val="49"/>
          <w:jc w:val="center"/>
        </w:trPr>
        <w:tc>
          <w:tcPr>
            <w:tcW w:w="9827" w:type="dxa"/>
            <w:tcBorders>
              <w:bottom w:val="single" w:sz="4" w:space="0" w:color="auto"/>
            </w:tcBorders>
            <w:vAlign w:val="center"/>
          </w:tcPr>
          <w:p w:rsidR="006570A4" w:rsidRPr="00081EA1" w:rsidRDefault="006570A4" w:rsidP="00C701AB">
            <w:pPr>
              <w:spacing w:before="240" w:after="24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81EA1">
              <w:rPr>
                <w:rFonts w:eastAsia="Calibri" w:cstheme="minorHAnsi"/>
                <w:b/>
                <w:bCs/>
                <w:sz w:val="26"/>
                <w:szCs w:val="26"/>
                <w:highlight w:val="lightGray"/>
              </w:rPr>
              <w:t>„</w:t>
            </w:r>
            <w:r w:rsidR="00C701AB" w:rsidRPr="00081EA1">
              <w:rPr>
                <w:rFonts w:eastAsia="Calibri" w:cstheme="minorHAnsi"/>
                <w:b/>
                <w:bCs/>
                <w:sz w:val="26"/>
                <w:szCs w:val="26"/>
                <w:highlight w:val="lightGray"/>
              </w:rPr>
              <w:t>Zemědělská technika pro COP“</w:t>
            </w:r>
          </w:p>
        </w:tc>
      </w:tr>
      <w:tr w:rsidR="006570A4" w:rsidRPr="00081EA1" w:rsidTr="00AE080A">
        <w:trPr>
          <w:trHeight w:val="49"/>
          <w:jc w:val="center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4" w:rsidRPr="00081EA1" w:rsidRDefault="00C701AB" w:rsidP="00C701A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bCs/>
                <w:color w:val="010000"/>
              </w:rPr>
              <w:t>Podlimitní veřejná zakázka, zadávaná v režimu zákona č. 134/2016 Sb., o zadávání veřejných zakázek</w:t>
            </w:r>
          </w:p>
        </w:tc>
      </w:tr>
    </w:tbl>
    <w:p w:rsidR="006570A4" w:rsidRPr="00081EA1" w:rsidRDefault="006570A4" w:rsidP="006570A4">
      <w:pPr>
        <w:spacing w:after="0"/>
        <w:jc w:val="both"/>
        <w:rPr>
          <w:rFonts w:cstheme="minorHAnsi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6570A4" w:rsidRPr="00081EA1" w:rsidTr="00E64898">
        <w:trPr>
          <w:trHeight w:val="567"/>
          <w:jc w:val="center"/>
        </w:trPr>
        <w:tc>
          <w:tcPr>
            <w:tcW w:w="3005" w:type="dxa"/>
          </w:tcPr>
          <w:p w:rsidR="006570A4" w:rsidRPr="00081EA1" w:rsidRDefault="006570A4" w:rsidP="006570A4">
            <w:pPr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>název dodavatele:</w:t>
            </w:r>
          </w:p>
        </w:tc>
        <w:tc>
          <w:tcPr>
            <w:tcW w:w="6825" w:type="dxa"/>
            <w:vAlign w:val="center"/>
          </w:tcPr>
          <w:p w:rsidR="006570A4" w:rsidRPr="00081EA1" w:rsidRDefault="006570A4" w:rsidP="006570A4">
            <w:pPr>
              <w:jc w:val="center"/>
              <w:rPr>
                <w:rFonts w:cstheme="minorHAnsi"/>
                <w:color w:val="FF0000"/>
              </w:rPr>
            </w:pPr>
            <w:r w:rsidRPr="008745D4">
              <w:rPr>
                <w:rFonts w:cstheme="minorHAnsi"/>
                <w:color w:val="FF0000"/>
                <w:highlight w:val="yellow"/>
              </w:rPr>
              <w:t>DOPLNÍ DODAVATEL</w:t>
            </w:r>
          </w:p>
        </w:tc>
      </w:tr>
      <w:tr w:rsidR="006570A4" w:rsidRPr="00081EA1" w:rsidTr="00E64898">
        <w:trPr>
          <w:trHeight w:val="475"/>
          <w:jc w:val="center"/>
        </w:trPr>
        <w:tc>
          <w:tcPr>
            <w:tcW w:w="3005" w:type="dxa"/>
          </w:tcPr>
          <w:p w:rsidR="006570A4" w:rsidRPr="00081EA1" w:rsidRDefault="00C701AB" w:rsidP="00C701AB">
            <w:pPr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>IČ</w:t>
            </w:r>
            <w:r w:rsidR="00131D9A" w:rsidRPr="00081EA1">
              <w:rPr>
                <w:rFonts w:cstheme="minorHAnsi"/>
                <w:b/>
              </w:rPr>
              <w:t>O</w:t>
            </w:r>
            <w:r w:rsidR="006570A4" w:rsidRPr="00081EA1">
              <w:rPr>
                <w:rFonts w:cstheme="minorHAnsi"/>
                <w:b/>
              </w:rPr>
              <w:t>/DIČ:</w:t>
            </w:r>
          </w:p>
        </w:tc>
        <w:tc>
          <w:tcPr>
            <w:tcW w:w="6825" w:type="dxa"/>
            <w:vAlign w:val="center"/>
          </w:tcPr>
          <w:p w:rsidR="006570A4" w:rsidRPr="00081EA1" w:rsidRDefault="006570A4" w:rsidP="006570A4">
            <w:pPr>
              <w:jc w:val="center"/>
              <w:rPr>
                <w:rFonts w:cstheme="minorHAnsi"/>
                <w:color w:val="FF0000"/>
              </w:rPr>
            </w:pPr>
            <w:r w:rsidRPr="008745D4">
              <w:rPr>
                <w:rFonts w:cstheme="minorHAnsi"/>
                <w:color w:val="FF0000"/>
                <w:highlight w:val="yellow"/>
              </w:rPr>
              <w:t>DOPLNÍ DODAVATEL</w:t>
            </w:r>
          </w:p>
        </w:tc>
      </w:tr>
      <w:tr w:rsidR="006570A4" w:rsidRPr="00081EA1" w:rsidTr="00E64898">
        <w:trPr>
          <w:trHeight w:val="511"/>
          <w:jc w:val="center"/>
        </w:trPr>
        <w:tc>
          <w:tcPr>
            <w:tcW w:w="3005" w:type="dxa"/>
          </w:tcPr>
          <w:p w:rsidR="006570A4" w:rsidRPr="00081EA1" w:rsidRDefault="006570A4" w:rsidP="006570A4">
            <w:pPr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>sídlo:</w:t>
            </w:r>
          </w:p>
        </w:tc>
        <w:tc>
          <w:tcPr>
            <w:tcW w:w="6825" w:type="dxa"/>
            <w:vAlign w:val="center"/>
          </w:tcPr>
          <w:p w:rsidR="006570A4" w:rsidRPr="00081EA1" w:rsidRDefault="006570A4" w:rsidP="006570A4">
            <w:pPr>
              <w:jc w:val="center"/>
              <w:rPr>
                <w:rFonts w:cstheme="minorHAnsi"/>
                <w:color w:val="FF0000"/>
              </w:rPr>
            </w:pPr>
            <w:r w:rsidRPr="008745D4">
              <w:rPr>
                <w:rFonts w:cstheme="minorHAnsi"/>
                <w:color w:val="FF0000"/>
                <w:highlight w:val="yellow"/>
              </w:rPr>
              <w:t>DOPLNÍ DODAVATEL</w:t>
            </w:r>
          </w:p>
        </w:tc>
      </w:tr>
      <w:tr w:rsidR="006570A4" w:rsidRPr="00081EA1" w:rsidTr="00E64898">
        <w:trPr>
          <w:trHeight w:val="567"/>
          <w:jc w:val="center"/>
        </w:trPr>
        <w:tc>
          <w:tcPr>
            <w:tcW w:w="3005" w:type="dxa"/>
          </w:tcPr>
          <w:p w:rsidR="006570A4" w:rsidRPr="00081EA1" w:rsidRDefault="006570A4" w:rsidP="00C701AB">
            <w:pPr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 xml:space="preserve">osoba oprávněná </w:t>
            </w:r>
            <w:r w:rsidR="00C701AB" w:rsidRPr="00081EA1">
              <w:rPr>
                <w:rFonts w:cstheme="minorHAnsi"/>
                <w:b/>
              </w:rPr>
              <w:t>zastupovat dodavatele:</w:t>
            </w:r>
          </w:p>
        </w:tc>
        <w:tc>
          <w:tcPr>
            <w:tcW w:w="6825" w:type="dxa"/>
            <w:vAlign w:val="center"/>
          </w:tcPr>
          <w:p w:rsidR="006570A4" w:rsidRPr="00081EA1" w:rsidRDefault="006570A4" w:rsidP="006570A4">
            <w:pPr>
              <w:jc w:val="center"/>
              <w:rPr>
                <w:rFonts w:cstheme="minorHAnsi"/>
                <w:color w:val="FF0000"/>
              </w:rPr>
            </w:pPr>
            <w:r w:rsidRPr="008745D4">
              <w:rPr>
                <w:rFonts w:cstheme="minorHAnsi"/>
                <w:color w:val="FF0000"/>
                <w:highlight w:val="yellow"/>
              </w:rPr>
              <w:t>DOPLNÍ DODAVATEL</w:t>
            </w:r>
          </w:p>
        </w:tc>
      </w:tr>
    </w:tbl>
    <w:p w:rsidR="006570A4" w:rsidRPr="00081EA1" w:rsidRDefault="006570A4" w:rsidP="0016232D">
      <w:pPr>
        <w:spacing w:before="120" w:after="0" w:line="240" w:lineRule="auto"/>
        <w:jc w:val="both"/>
        <w:rPr>
          <w:rFonts w:cstheme="minorHAnsi"/>
        </w:rPr>
      </w:pPr>
    </w:p>
    <w:p w:rsidR="0016232D" w:rsidRPr="00081EA1" w:rsidRDefault="006276C1" w:rsidP="006570A4">
      <w:pPr>
        <w:spacing w:before="120" w:after="0" w:line="240" w:lineRule="auto"/>
        <w:ind w:left="-142" w:right="-143"/>
        <w:jc w:val="both"/>
        <w:rPr>
          <w:rFonts w:cstheme="minorHAnsi"/>
        </w:rPr>
      </w:pPr>
      <w:r w:rsidRPr="00081EA1">
        <w:rPr>
          <w:rFonts w:cstheme="minorHAnsi"/>
        </w:rPr>
        <w:t>Zadavatelem uvedená specifikace a technické parametry představují minimální požadavky zadavatele</w:t>
      </w:r>
      <w:r w:rsidR="0051745A" w:rsidRPr="00081EA1">
        <w:rPr>
          <w:rFonts w:cstheme="minorHAnsi"/>
        </w:rPr>
        <w:t xml:space="preserve"> na </w:t>
      </w:r>
      <w:r w:rsidR="006570A4" w:rsidRPr="00081EA1">
        <w:rPr>
          <w:rFonts w:cstheme="minorHAnsi"/>
        </w:rPr>
        <w:t xml:space="preserve">předmět plnění veřejné zakázky, a to </w:t>
      </w:r>
      <w:r w:rsidR="006570A4" w:rsidRPr="00081EA1">
        <w:rPr>
          <w:rFonts w:cstheme="minorHAnsi"/>
          <w:b/>
          <w:color w:val="000000"/>
        </w:rPr>
        <w:t>1 ks</w:t>
      </w:r>
      <w:r w:rsidR="00A76F63" w:rsidRPr="00081EA1">
        <w:rPr>
          <w:rFonts w:cstheme="minorHAnsi"/>
          <w:b/>
          <w:color w:val="000000"/>
        </w:rPr>
        <w:t xml:space="preserve"> </w:t>
      </w:r>
      <w:r w:rsidR="00C701AB" w:rsidRPr="00081EA1">
        <w:rPr>
          <w:rFonts w:cstheme="minorHAnsi"/>
          <w:b/>
          <w:color w:val="000000"/>
        </w:rPr>
        <w:t xml:space="preserve">kolového </w:t>
      </w:r>
      <w:r w:rsidR="00A76F63" w:rsidRPr="00081EA1">
        <w:rPr>
          <w:rFonts w:cstheme="minorHAnsi"/>
          <w:b/>
          <w:color w:val="000000"/>
        </w:rPr>
        <w:t xml:space="preserve">traktoru </w:t>
      </w:r>
      <w:r w:rsidR="00C701AB" w:rsidRPr="00081EA1">
        <w:rPr>
          <w:rFonts w:cstheme="minorHAnsi"/>
          <w:color w:val="000000"/>
        </w:rPr>
        <w:t>za účelem výuky zemědělských oborů</w:t>
      </w:r>
      <w:r w:rsidR="00613703" w:rsidRPr="00081EA1">
        <w:rPr>
          <w:rFonts w:cstheme="minorHAnsi"/>
          <w:b/>
          <w:color w:val="000000"/>
        </w:rPr>
        <w:t xml:space="preserve"> </w:t>
      </w:r>
      <w:r w:rsidR="00A76F63" w:rsidRPr="00081EA1">
        <w:rPr>
          <w:rFonts w:cstheme="minorHAnsi"/>
          <w:color w:val="000000"/>
        </w:rPr>
        <w:t>zadavatele</w:t>
      </w:r>
      <w:r w:rsidR="008745D4">
        <w:rPr>
          <w:rFonts w:cstheme="minorHAnsi"/>
        </w:rPr>
        <w:t>,</w:t>
      </w:r>
      <w:r w:rsidR="006570A4" w:rsidRPr="00081EA1">
        <w:rPr>
          <w:rFonts w:cstheme="minorHAnsi"/>
        </w:rPr>
        <w:t xml:space="preserve"> kter</w:t>
      </w:r>
      <w:r w:rsidR="00A76F63" w:rsidRPr="00081EA1">
        <w:rPr>
          <w:rFonts w:cstheme="minorHAnsi"/>
        </w:rPr>
        <w:t>á</w:t>
      </w:r>
      <w:r w:rsidR="0051745A" w:rsidRPr="00081EA1">
        <w:rPr>
          <w:rFonts w:cstheme="minorHAnsi"/>
        </w:rPr>
        <w:t xml:space="preserve"> j</w:t>
      </w:r>
      <w:r w:rsidR="00A76F63" w:rsidRPr="00081EA1">
        <w:rPr>
          <w:rFonts w:cstheme="minorHAnsi"/>
        </w:rPr>
        <w:t>e</w:t>
      </w:r>
      <w:r w:rsidR="0051745A" w:rsidRPr="00081EA1">
        <w:rPr>
          <w:rFonts w:cstheme="minorHAnsi"/>
        </w:rPr>
        <w:t xml:space="preserve"> předmětem plnění veřejné zakázky </w:t>
      </w:r>
      <w:r w:rsidR="00C375F5" w:rsidRPr="00081EA1">
        <w:rPr>
          <w:rFonts w:cstheme="minorHAnsi"/>
          <w:b/>
        </w:rPr>
        <w:t>„</w:t>
      </w:r>
      <w:r w:rsidR="00C701AB" w:rsidRPr="00081EA1">
        <w:rPr>
          <w:rFonts w:cstheme="minorHAnsi"/>
          <w:b/>
        </w:rPr>
        <w:t>Zemědělská technika pro COP</w:t>
      </w:r>
      <w:r w:rsidR="00C375F5" w:rsidRPr="00081EA1">
        <w:rPr>
          <w:rFonts w:cstheme="minorHAnsi"/>
          <w:b/>
          <w:bCs/>
        </w:rPr>
        <w:t>“</w:t>
      </w:r>
      <w:r w:rsidRPr="00081EA1">
        <w:rPr>
          <w:rFonts w:cstheme="minorHAnsi"/>
        </w:rPr>
        <w:t xml:space="preserve">. </w:t>
      </w:r>
      <w:r w:rsidR="00C375F5" w:rsidRPr="00081EA1">
        <w:rPr>
          <w:rFonts w:cstheme="minorHAnsi"/>
        </w:rPr>
        <w:t>Dodavatel</w:t>
      </w:r>
      <w:r w:rsidRPr="00081EA1">
        <w:rPr>
          <w:rFonts w:cstheme="minorHAnsi"/>
        </w:rPr>
        <w:t xml:space="preserve"> může nabí</w:t>
      </w:r>
      <w:r w:rsidR="00F171C3" w:rsidRPr="00081EA1">
        <w:rPr>
          <w:rFonts w:cstheme="minorHAnsi"/>
        </w:rPr>
        <w:t>dnout zboží s lepšími parametry</w:t>
      </w:r>
      <w:r w:rsidRPr="00081EA1">
        <w:rPr>
          <w:rFonts w:cstheme="minorHAnsi"/>
        </w:rPr>
        <w:t xml:space="preserve">, nikoliv s parametry horšími, než požaduje zadavatel v zadávacích podmínkách. </w:t>
      </w:r>
      <w:r w:rsidR="00D317B3" w:rsidRPr="00081EA1">
        <w:rPr>
          <w:rFonts w:cstheme="minorHAnsi"/>
        </w:rPr>
        <w:t>Z</w:t>
      </w:r>
      <w:r w:rsidR="002420D9" w:rsidRPr="00081EA1">
        <w:rPr>
          <w:rFonts w:cstheme="minorHAnsi"/>
        </w:rPr>
        <w:t xml:space="preserve">adavatel připouští i jiná kvalitativně a technicky obdobná řešení za podmínky, že nesmí dojít ke zhoršení požadovaných parametrů. </w:t>
      </w:r>
      <w:r w:rsidRPr="00081EA1">
        <w:rPr>
          <w:rFonts w:cstheme="minorHAnsi"/>
        </w:rPr>
        <w:t xml:space="preserve">Předmětem dodávky </w:t>
      </w:r>
      <w:r w:rsidR="00303F86" w:rsidRPr="00081EA1">
        <w:rPr>
          <w:rFonts w:cstheme="minorHAnsi"/>
        </w:rPr>
        <w:t xml:space="preserve">musí být </w:t>
      </w:r>
      <w:r w:rsidRPr="00081EA1">
        <w:rPr>
          <w:rFonts w:cstheme="minorHAnsi"/>
        </w:rPr>
        <w:t>zboží</w:t>
      </w:r>
      <w:r w:rsidR="00274CDA" w:rsidRPr="00081EA1">
        <w:rPr>
          <w:rFonts w:cstheme="minorHAnsi"/>
        </w:rPr>
        <w:t xml:space="preserve"> </w:t>
      </w:r>
      <w:r w:rsidRPr="00081EA1">
        <w:rPr>
          <w:rFonts w:cstheme="minorHAnsi"/>
        </w:rPr>
        <w:t xml:space="preserve">nové, </w:t>
      </w:r>
      <w:r w:rsidR="00303F86" w:rsidRPr="00081EA1">
        <w:rPr>
          <w:rFonts w:cstheme="minorHAnsi"/>
        </w:rPr>
        <w:t xml:space="preserve">originální, </w:t>
      </w:r>
      <w:r w:rsidRPr="00081EA1">
        <w:rPr>
          <w:rFonts w:cstheme="minorHAnsi"/>
        </w:rPr>
        <w:t>nesmí b</w:t>
      </w:r>
      <w:r w:rsidR="000948BB" w:rsidRPr="00081EA1">
        <w:rPr>
          <w:rFonts w:cstheme="minorHAnsi"/>
        </w:rPr>
        <w:t>ýt</w:t>
      </w:r>
      <w:r w:rsidRPr="00081EA1">
        <w:rPr>
          <w:rFonts w:cstheme="minorHAnsi"/>
        </w:rPr>
        <w:t xml:space="preserve"> repasované</w:t>
      </w:r>
      <w:r w:rsidR="00303F86" w:rsidRPr="00081EA1">
        <w:rPr>
          <w:rFonts w:cstheme="minorHAnsi"/>
        </w:rPr>
        <w:t xml:space="preserve"> ani jinak sestavované a upravované</w:t>
      </w:r>
      <w:r w:rsidRPr="00081EA1">
        <w:rPr>
          <w:rFonts w:cstheme="minorHAnsi"/>
        </w:rPr>
        <w:t xml:space="preserve">. </w:t>
      </w:r>
    </w:p>
    <w:p w:rsidR="005A6707" w:rsidRPr="00081EA1" w:rsidRDefault="005A6707" w:rsidP="003E5F08">
      <w:pPr>
        <w:spacing w:before="240" w:after="0" w:line="240" w:lineRule="auto"/>
        <w:ind w:left="-142" w:right="-143"/>
        <w:jc w:val="both"/>
        <w:rPr>
          <w:rFonts w:eastAsia="Times New Roman" w:cstheme="minorHAnsi"/>
          <w:lang w:eastAsia="cs-CZ"/>
        </w:rPr>
      </w:pPr>
      <w:r w:rsidRPr="00081EA1">
        <w:rPr>
          <w:rFonts w:eastAsia="Calibri" w:cstheme="minorHAnsi"/>
        </w:rPr>
        <w:t>Dodavatel</w:t>
      </w:r>
      <w:r w:rsidRPr="00081EA1">
        <w:rPr>
          <w:rFonts w:eastAsia="Times New Roman" w:cstheme="minorHAnsi"/>
          <w:lang w:eastAsia="cs-CZ"/>
        </w:rPr>
        <w:t xml:space="preserve"> </w:t>
      </w:r>
      <w:r w:rsidRPr="00081EA1">
        <w:rPr>
          <w:rFonts w:eastAsia="Times New Roman" w:cstheme="minorHAnsi"/>
          <w:b/>
          <w:lang w:eastAsia="cs-CZ"/>
        </w:rPr>
        <w:t>nesmí</w:t>
      </w:r>
      <w:r w:rsidRPr="00081EA1">
        <w:rPr>
          <w:rFonts w:eastAsia="Times New Roman" w:cstheme="minorHAnsi"/>
          <w:lang w:eastAsia="cs-CZ"/>
        </w:rPr>
        <w:t xml:space="preserve"> v tabulce </w:t>
      </w:r>
      <w:r w:rsidRPr="00081EA1">
        <w:rPr>
          <w:rFonts w:eastAsia="Times New Roman" w:cstheme="minorHAnsi"/>
          <w:b/>
          <w:lang w:eastAsia="cs-CZ"/>
        </w:rPr>
        <w:t>měnit, slučovat, přidávat nebo vypouštět položky jednotlivých parametrů</w:t>
      </w:r>
      <w:r w:rsidR="003E5F08">
        <w:rPr>
          <w:rFonts w:eastAsia="Times New Roman" w:cstheme="minorHAnsi"/>
          <w:b/>
          <w:lang w:eastAsia="cs-CZ"/>
        </w:rPr>
        <w:t>.</w:t>
      </w:r>
      <w:r w:rsidRPr="00081EA1">
        <w:rPr>
          <w:rFonts w:eastAsia="Times New Roman" w:cstheme="minorHAnsi"/>
          <w:color w:val="000000"/>
          <w:lang w:eastAsia="cs-CZ"/>
        </w:rPr>
        <w:t xml:space="preserve"> </w:t>
      </w:r>
    </w:p>
    <w:p w:rsidR="005A6707" w:rsidRPr="00081EA1" w:rsidRDefault="005A6707" w:rsidP="006570A4">
      <w:pPr>
        <w:spacing w:after="0" w:line="240" w:lineRule="auto"/>
        <w:ind w:left="-142" w:right="-143"/>
        <w:jc w:val="both"/>
        <w:rPr>
          <w:rFonts w:eastAsia="Times New Roman" w:cstheme="minorHAnsi"/>
          <w:lang w:eastAsia="cs-CZ"/>
        </w:rPr>
      </w:pPr>
    </w:p>
    <w:p w:rsidR="005A6707" w:rsidRPr="00081EA1" w:rsidRDefault="005A6707" w:rsidP="006570A4">
      <w:pPr>
        <w:spacing w:line="240" w:lineRule="auto"/>
        <w:ind w:left="-142" w:right="-143"/>
        <w:jc w:val="both"/>
        <w:rPr>
          <w:rFonts w:eastAsia="Times New Roman" w:cstheme="minorHAnsi"/>
          <w:b/>
          <w:lang w:eastAsia="cs-CZ"/>
        </w:rPr>
      </w:pPr>
      <w:r w:rsidRPr="00081EA1">
        <w:rPr>
          <w:rFonts w:eastAsia="Times New Roman" w:cstheme="minorHAnsi"/>
          <w:b/>
          <w:lang w:eastAsia="cs-CZ"/>
        </w:rPr>
        <w:t>Tabulka bude doplněna technickým</w:t>
      </w:r>
      <w:r w:rsidR="006570A4" w:rsidRPr="00081EA1">
        <w:rPr>
          <w:rFonts w:eastAsia="Times New Roman" w:cstheme="minorHAnsi"/>
          <w:b/>
          <w:lang w:eastAsia="cs-CZ"/>
        </w:rPr>
        <w:t>i</w:t>
      </w:r>
      <w:r w:rsidRPr="00081EA1">
        <w:rPr>
          <w:rFonts w:eastAsia="Times New Roman" w:cstheme="minorHAnsi"/>
          <w:b/>
          <w:lang w:eastAsia="cs-CZ"/>
        </w:rPr>
        <w:t xml:space="preserve"> list</w:t>
      </w:r>
      <w:r w:rsidR="006570A4" w:rsidRPr="00081EA1">
        <w:rPr>
          <w:rFonts w:eastAsia="Times New Roman" w:cstheme="minorHAnsi"/>
          <w:b/>
          <w:lang w:eastAsia="cs-CZ"/>
        </w:rPr>
        <w:t>y</w:t>
      </w:r>
      <w:r w:rsidRPr="00081EA1">
        <w:rPr>
          <w:rFonts w:eastAsia="Times New Roman" w:cstheme="minorHAnsi"/>
          <w:b/>
          <w:lang w:eastAsia="cs-CZ"/>
        </w:rPr>
        <w:t xml:space="preserve"> (v českém</w:t>
      </w:r>
      <w:r w:rsidR="00613703" w:rsidRPr="00081EA1">
        <w:rPr>
          <w:rFonts w:eastAsia="Times New Roman" w:cstheme="minorHAnsi"/>
          <w:b/>
          <w:lang w:eastAsia="cs-CZ"/>
        </w:rPr>
        <w:t xml:space="preserve"> </w:t>
      </w:r>
      <w:r w:rsidRPr="00081EA1">
        <w:rPr>
          <w:rFonts w:eastAsia="Times New Roman" w:cstheme="minorHAnsi"/>
          <w:b/>
          <w:lang w:eastAsia="cs-CZ"/>
        </w:rPr>
        <w:t>jazyce)</w:t>
      </w:r>
      <w:r w:rsidR="00242CAE" w:rsidRPr="00081EA1">
        <w:rPr>
          <w:rFonts w:eastAsia="Times New Roman" w:cstheme="minorHAnsi"/>
          <w:b/>
          <w:lang w:eastAsia="cs-CZ"/>
        </w:rPr>
        <w:t xml:space="preserve"> a fotodokumentací</w:t>
      </w:r>
      <w:bookmarkStart w:id="2" w:name="_GoBack"/>
      <w:bookmarkEnd w:id="2"/>
      <w:r w:rsidR="00242CAE" w:rsidRPr="00081EA1">
        <w:rPr>
          <w:rFonts w:eastAsia="Times New Roman" w:cstheme="minorHAnsi"/>
          <w:b/>
          <w:lang w:eastAsia="cs-CZ"/>
        </w:rPr>
        <w:t xml:space="preserve"> nabízeného zboží.</w:t>
      </w:r>
    </w:p>
    <w:p w:rsidR="00103CBE" w:rsidRPr="00081EA1" w:rsidRDefault="00103CBE" w:rsidP="00426A94">
      <w:pPr>
        <w:spacing w:after="0" w:line="240" w:lineRule="auto"/>
        <w:rPr>
          <w:rFonts w:cstheme="minorHAnsi"/>
        </w:rPr>
      </w:pPr>
    </w:p>
    <w:tbl>
      <w:tblPr>
        <w:tblStyle w:val="Mkatabulky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51"/>
        <w:gridCol w:w="3316"/>
        <w:gridCol w:w="4337"/>
      </w:tblGrid>
      <w:tr w:rsidR="00D371B1" w:rsidRPr="00081EA1" w:rsidTr="00F43B49">
        <w:trPr>
          <w:jc w:val="center"/>
        </w:trPr>
        <w:tc>
          <w:tcPr>
            <w:tcW w:w="9639" w:type="dxa"/>
            <w:gridSpan w:val="4"/>
            <w:vAlign w:val="center"/>
          </w:tcPr>
          <w:p w:rsidR="00D371B1" w:rsidRPr="00081EA1" w:rsidRDefault="007F4480" w:rsidP="007F4480">
            <w:pPr>
              <w:pStyle w:val="Odstavecseseznamem"/>
              <w:ind w:left="360"/>
              <w:jc w:val="center"/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 xml:space="preserve">SPECIFIKACE </w:t>
            </w:r>
            <w:r w:rsidR="00CF5AAF" w:rsidRPr="00081EA1">
              <w:rPr>
                <w:rFonts w:cstheme="minorHAnsi"/>
                <w:b/>
              </w:rPr>
              <w:t>PŘEDMĚTU PLNĚNÍ</w:t>
            </w:r>
          </w:p>
          <w:p w:rsidR="007F4480" w:rsidRPr="00081EA1" w:rsidRDefault="007F4480" w:rsidP="007F4480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  <w:r w:rsidRPr="00081EA1">
              <w:rPr>
                <w:rFonts w:cstheme="minorHAnsi"/>
                <w:b/>
                <w:u w:val="single"/>
              </w:rPr>
              <w:t>V levé části tabulky zadavatel uvádí minimální požadované parametry</w:t>
            </w:r>
            <w:r w:rsidR="00CF5AAF" w:rsidRPr="00081EA1">
              <w:rPr>
                <w:rFonts w:cstheme="minorHAnsi"/>
                <w:b/>
                <w:u w:val="single"/>
              </w:rPr>
              <w:t xml:space="preserve"> </w:t>
            </w:r>
            <w:r w:rsidR="00A76F63" w:rsidRPr="00081EA1">
              <w:rPr>
                <w:rFonts w:cstheme="minorHAnsi"/>
                <w:b/>
                <w:u w:val="single"/>
              </w:rPr>
              <w:t>zboží</w:t>
            </w:r>
            <w:r w:rsidRPr="00081EA1">
              <w:rPr>
                <w:rFonts w:cstheme="minorHAnsi"/>
                <w:b/>
                <w:u w:val="single"/>
              </w:rPr>
              <w:t>.</w:t>
            </w:r>
          </w:p>
          <w:p w:rsidR="007F4480" w:rsidRPr="00081EA1" w:rsidRDefault="00081EA1" w:rsidP="007F4480">
            <w:pPr>
              <w:spacing w:before="120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Pokud požadované parametry Dodavatel splňuje, napíše</w:t>
            </w:r>
            <w:r w:rsidR="003E5F08">
              <w:rPr>
                <w:rFonts w:cstheme="minorHAnsi"/>
                <w:b/>
                <w:color w:val="FF0000"/>
              </w:rPr>
              <w:t xml:space="preserve"> v pravém sloupci tabulky</w:t>
            </w:r>
            <w:r>
              <w:rPr>
                <w:rFonts w:cstheme="minorHAnsi"/>
                <w:b/>
                <w:color w:val="FF0000"/>
              </w:rPr>
              <w:t xml:space="preserve"> „ANO“. V případě, že nabízí lepší parametry</w:t>
            </w:r>
            <w:r w:rsidR="003E5F08">
              <w:rPr>
                <w:rFonts w:cstheme="minorHAnsi"/>
                <w:b/>
                <w:color w:val="FF0000"/>
              </w:rPr>
              <w:t xml:space="preserve"> než požadované, </w:t>
            </w:r>
            <w:r w:rsidR="008A2559">
              <w:rPr>
                <w:rFonts w:cstheme="minorHAnsi"/>
                <w:b/>
                <w:color w:val="FF0000"/>
              </w:rPr>
              <w:t>specifikuje</w:t>
            </w:r>
            <w:r w:rsidR="003E5F08">
              <w:rPr>
                <w:rFonts w:cstheme="minorHAnsi"/>
                <w:b/>
                <w:color w:val="FF0000"/>
              </w:rPr>
              <w:t xml:space="preserve"> je podrobně. </w:t>
            </w:r>
          </w:p>
          <w:p w:rsidR="00D371B1" w:rsidRPr="00081EA1" w:rsidRDefault="007F4480" w:rsidP="00871E7D">
            <w:pPr>
              <w:spacing w:before="120"/>
              <w:jc w:val="center"/>
              <w:rPr>
                <w:rFonts w:cstheme="minorHAnsi"/>
                <w:i/>
              </w:rPr>
            </w:pPr>
            <w:r w:rsidRPr="00081EA1">
              <w:rPr>
                <w:rFonts w:cstheme="minorHAnsi"/>
                <w:i/>
              </w:rPr>
              <w:t xml:space="preserve">Pozn.: </w:t>
            </w:r>
            <w:r w:rsidR="00D21AB8" w:rsidRPr="00081EA1">
              <w:rPr>
                <w:rFonts w:cstheme="minorHAnsi"/>
                <w:i/>
              </w:rPr>
              <w:t>P</w:t>
            </w:r>
            <w:r w:rsidR="00D371B1" w:rsidRPr="00081EA1">
              <w:rPr>
                <w:rFonts w:cstheme="minorHAnsi"/>
                <w:i/>
              </w:rPr>
              <w:t>okud</w:t>
            </w:r>
            <w:r w:rsidR="003C72A0" w:rsidRPr="00081EA1">
              <w:rPr>
                <w:rFonts w:cstheme="minorHAnsi"/>
                <w:i/>
              </w:rPr>
              <w:t xml:space="preserve"> </w:t>
            </w:r>
            <w:r w:rsidR="007E3ED1" w:rsidRPr="00081EA1">
              <w:rPr>
                <w:rFonts w:cstheme="minorHAnsi"/>
                <w:i/>
              </w:rPr>
              <w:t>Dodavatel</w:t>
            </w:r>
            <w:r w:rsidR="003C72A0" w:rsidRPr="00081EA1">
              <w:rPr>
                <w:rFonts w:cstheme="minorHAnsi"/>
                <w:i/>
              </w:rPr>
              <w:t xml:space="preserve"> </w:t>
            </w:r>
            <w:r w:rsidRPr="00081EA1">
              <w:rPr>
                <w:rFonts w:cstheme="minorHAnsi"/>
                <w:i/>
              </w:rPr>
              <w:t>zadavatelem požadované minimální parametry nesplní</w:t>
            </w:r>
            <w:r w:rsidR="00D371B1" w:rsidRPr="00081EA1">
              <w:rPr>
                <w:rFonts w:cstheme="minorHAnsi"/>
                <w:i/>
              </w:rPr>
              <w:t xml:space="preserve">, bude </w:t>
            </w:r>
            <w:r w:rsidR="003C72A0" w:rsidRPr="00081EA1">
              <w:rPr>
                <w:rFonts w:cstheme="minorHAnsi"/>
                <w:i/>
              </w:rPr>
              <w:t xml:space="preserve">jeho nabídka </w:t>
            </w:r>
            <w:r w:rsidR="006B5645" w:rsidRPr="00081EA1">
              <w:rPr>
                <w:rFonts w:cstheme="minorHAnsi"/>
                <w:i/>
              </w:rPr>
              <w:t>vyř</w:t>
            </w:r>
            <w:r w:rsidR="00871E7D" w:rsidRPr="00081EA1">
              <w:rPr>
                <w:rFonts w:cstheme="minorHAnsi"/>
                <w:i/>
              </w:rPr>
              <w:t>a</w:t>
            </w:r>
            <w:r w:rsidR="006B5645" w:rsidRPr="00081EA1">
              <w:rPr>
                <w:rFonts w:cstheme="minorHAnsi"/>
                <w:i/>
              </w:rPr>
              <w:t>zena</w:t>
            </w:r>
            <w:r w:rsidR="003C72A0" w:rsidRPr="00081EA1">
              <w:rPr>
                <w:rFonts w:cstheme="minorHAnsi"/>
                <w:i/>
              </w:rPr>
              <w:t xml:space="preserve"> z dalšího posouzení a hodnocení nabídek </w:t>
            </w:r>
            <w:r w:rsidR="00D371B1" w:rsidRPr="00081EA1">
              <w:rPr>
                <w:rFonts w:cstheme="minorHAnsi"/>
                <w:i/>
              </w:rPr>
              <w:t>pro nesplnění požadavků</w:t>
            </w:r>
            <w:r w:rsidR="003C72A0" w:rsidRPr="00081EA1">
              <w:rPr>
                <w:rFonts w:cstheme="minorHAnsi"/>
                <w:i/>
              </w:rPr>
              <w:t xml:space="preserve"> zadavatele</w:t>
            </w:r>
            <w:r w:rsidR="00D371B1" w:rsidRPr="00081EA1">
              <w:rPr>
                <w:rFonts w:cstheme="minorHAnsi"/>
                <w:i/>
              </w:rPr>
              <w:t xml:space="preserve"> na předmět plnění</w:t>
            </w:r>
            <w:r w:rsidR="003C72A0" w:rsidRPr="00081EA1">
              <w:rPr>
                <w:rFonts w:cstheme="minorHAnsi"/>
                <w:i/>
              </w:rPr>
              <w:t>.</w:t>
            </w:r>
          </w:p>
        </w:tc>
      </w:tr>
      <w:tr w:rsidR="00D371B1" w:rsidRPr="00081EA1" w:rsidTr="00BA7DF1">
        <w:trPr>
          <w:jc w:val="center"/>
        </w:trPr>
        <w:tc>
          <w:tcPr>
            <w:tcW w:w="5302" w:type="dxa"/>
            <w:gridSpan w:val="3"/>
            <w:vAlign w:val="center"/>
          </w:tcPr>
          <w:p w:rsidR="00D371B1" w:rsidRPr="00081EA1" w:rsidRDefault="00D21AB8" w:rsidP="00D21AB8">
            <w:pPr>
              <w:jc w:val="center"/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>Minimální požadované p</w:t>
            </w:r>
            <w:r w:rsidR="00D371B1" w:rsidRPr="00081EA1">
              <w:rPr>
                <w:rFonts w:cstheme="minorHAnsi"/>
                <w:b/>
              </w:rPr>
              <w:t>arametr</w:t>
            </w:r>
            <w:r w:rsidRPr="00081EA1">
              <w:rPr>
                <w:rFonts w:cstheme="minorHAnsi"/>
                <w:b/>
              </w:rPr>
              <w:t>y</w:t>
            </w:r>
          </w:p>
        </w:tc>
        <w:tc>
          <w:tcPr>
            <w:tcW w:w="4337" w:type="dxa"/>
            <w:vAlign w:val="center"/>
          </w:tcPr>
          <w:p w:rsidR="00D371B1" w:rsidRPr="00081EA1" w:rsidRDefault="007E3ED1" w:rsidP="00F91AF7">
            <w:pPr>
              <w:jc w:val="center"/>
              <w:rPr>
                <w:rFonts w:cstheme="minorHAnsi"/>
                <w:b/>
                <w:color w:val="FF0000"/>
              </w:rPr>
            </w:pPr>
            <w:r w:rsidRPr="00081EA1">
              <w:rPr>
                <w:rFonts w:cstheme="minorHAnsi"/>
                <w:b/>
                <w:color w:val="FF0000"/>
              </w:rPr>
              <w:t>Dodavatelem</w:t>
            </w:r>
            <w:r w:rsidR="007F4480" w:rsidRPr="00081EA1">
              <w:rPr>
                <w:rFonts w:cstheme="minorHAnsi"/>
                <w:b/>
                <w:color w:val="FF0000"/>
              </w:rPr>
              <w:t xml:space="preserve"> nabízené parametry</w:t>
            </w:r>
          </w:p>
        </w:tc>
      </w:tr>
      <w:tr w:rsidR="0047287C" w:rsidRPr="00081EA1" w:rsidTr="00BA7DF1">
        <w:trPr>
          <w:jc w:val="center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47287C" w:rsidRPr="00081EA1" w:rsidRDefault="0047287C" w:rsidP="00BA7DF1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47287C" w:rsidRPr="00081EA1" w:rsidRDefault="0047287C" w:rsidP="00BA7DF1">
            <w:pPr>
              <w:ind w:right="-113"/>
              <w:rPr>
                <w:rFonts w:cstheme="minorHAnsi"/>
                <w:b/>
              </w:rPr>
            </w:pPr>
            <w:r w:rsidRPr="00081EA1">
              <w:rPr>
                <w:rFonts w:cstheme="minorHAnsi"/>
                <w:b/>
              </w:rPr>
              <w:t>Traktor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47287C" w:rsidRPr="00081EA1" w:rsidRDefault="00613703" w:rsidP="00BA7DF1">
            <w:pPr>
              <w:rPr>
                <w:rFonts w:cstheme="minorHAnsi"/>
                <w:color w:val="000001"/>
              </w:rPr>
            </w:pPr>
            <w:r w:rsidRPr="00081EA1">
              <w:rPr>
                <w:rFonts w:cstheme="minorHAnsi"/>
                <w:color w:val="000001"/>
              </w:rPr>
              <w:t>Počet válců – minimálně 6</w:t>
            </w:r>
          </w:p>
          <w:p w:rsidR="0047287C" w:rsidRPr="00081EA1" w:rsidRDefault="0047287C" w:rsidP="00BA7DF1">
            <w:pPr>
              <w:rPr>
                <w:rFonts w:cstheme="minorHAnsi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47287C" w:rsidRDefault="0047287C" w:rsidP="00BA7DF1">
            <w:pPr>
              <w:jc w:val="center"/>
              <w:rPr>
                <w:rFonts w:cstheme="minorHAnsi"/>
                <w:b/>
              </w:rPr>
            </w:pPr>
          </w:p>
          <w:p w:rsidR="003E5F08" w:rsidRDefault="003E5F08" w:rsidP="00BA7DF1">
            <w:pPr>
              <w:jc w:val="center"/>
              <w:rPr>
                <w:rFonts w:cstheme="minorHAnsi"/>
                <w:b/>
              </w:rPr>
            </w:pPr>
          </w:p>
          <w:p w:rsidR="003E5F08" w:rsidRDefault="003E5F08" w:rsidP="00BA7DF1">
            <w:pPr>
              <w:jc w:val="center"/>
              <w:rPr>
                <w:rFonts w:cstheme="minorHAnsi"/>
                <w:b/>
              </w:rPr>
            </w:pPr>
          </w:p>
          <w:p w:rsidR="003E5F08" w:rsidRPr="00081EA1" w:rsidRDefault="003E5F08" w:rsidP="00BA7DF1">
            <w:pPr>
              <w:jc w:val="center"/>
              <w:rPr>
                <w:rFonts w:cstheme="minorHAnsi"/>
                <w:b/>
              </w:rPr>
            </w:pPr>
          </w:p>
        </w:tc>
      </w:tr>
      <w:tr w:rsidR="0047287C" w:rsidRPr="00081EA1" w:rsidTr="00BA7DF1">
        <w:trPr>
          <w:jc w:val="center"/>
        </w:trPr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47287C" w:rsidRPr="00081EA1" w:rsidRDefault="0047287C" w:rsidP="00BA7DF1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47287C" w:rsidRPr="00081EA1" w:rsidRDefault="0047287C" w:rsidP="00BA7DF1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47287C" w:rsidRPr="00081EA1" w:rsidRDefault="00613703" w:rsidP="00613703">
            <w:pPr>
              <w:pStyle w:val="western"/>
              <w:spacing w:after="20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</w:pPr>
            <w:r w:rsidRPr="00081EA1">
              <w:rPr>
                <w:rFonts w:asciiTheme="minorHAnsi" w:hAnsiTheme="minorHAnsi" w:cstheme="minorHAnsi"/>
                <w:b w:val="0"/>
                <w:color w:val="000001"/>
                <w:sz w:val="22"/>
                <w:szCs w:val="22"/>
              </w:rPr>
              <w:t>Objem motoru – minimálně 6.000 cm</w:t>
            </w:r>
            <w:r w:rsidRPr="00081EA1">
              <w:rPr>
                <w:rFonts w:asciiTheme="minorHAnsi" w:hAnsiTheme="minorHAnsi" w:cstheme="minorHAnsi"/>
                <w:b w:val="0"/>
                <w:color w:val="00000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47287C" w:rsidRDefault="0047287C" w:rsidP="00BA7DF1">
            <w:pPr>
              <w:jc w:val="center"/>
              <w:rPr>
                <w:rFonts w:cstheme="minorHAnsi"/>
              </w:rPr>
            </w:pPr>
          </w:p>
          <w:p w:rsidR="003E5F08" w:rsidRDefault="003E5F08" w:rsidP="00BA7DF1">
            <w:pPr>
              <w:jc w:val="center"/>
              <w:rPr>
                <w:rFonts w:cstheme="minorHAnsi"/>
              </w:rPr>
            </w:pPr>
          </w:p>
          <w:p w:rsidR="003E5F08" w:rsidRDefault="003E5F08" w:rsidP="00BA7DF1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BA7DF1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Minimální výkon</w:t>
            </w:r>
            <w:r w:rsidR="000A4DE3" w:rsidRPr="00081EA1">
              <w:rPr>
                <w:rFonts w:cstheme="minorHAnsi"/>
                <w:color w:val="000000"/>
              </w:rPr>
              <w:t xml:space="preserve"> – 147 kW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Pohon všech čtyř kol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VISCO spojka ventilátoru motoru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Emisní norma min. Stage V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Počet převodových stupňů min. 30 vpřed a 15 vzad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Počet stupňů řazených pod zátěží min. 6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Elektroreverz s nastavitelnou agresivitou směru jízdy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Otáčky zadního vývodového hřídele 540/540E/1000/1000E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A7DF1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0A4DE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Modulové vnější spouštění zadního vývodového hřídele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F53F95">
        <w:trPr>
          <w:jc w:val="center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  <w:b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Hydropneumatické odpružení přední nápravy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F53F95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Deaktivace odpružení přední nápravy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F53F95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Uzávěrka diferenciálů přední i zadní nápravy lamelová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F53F95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Min. výkon hydraulického čerpadla 110 l/ min.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F53F95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Samostatné hydraulické čerpadlo pro řízení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</w:tbl>
    <w:p w:rsidR="008B2937" w:rsidRPr="00081EA1" w:rsidRDefault="008B2937" w:rsidP="006276C1">
      <w:pPr>
        <w:spacing w:after="0"/>
        <w:rPr>
          <w:rFonts w:cstheme="minorHAnsi"/>
          <w:bCs/>
          <w:iCs/>
        </w:rPr>
      </w:pPr>
    </w:p>
    <w:tbl>
      <w:tblPr>
        <w:tblStyle w:val="Mkatabulky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51"/>
        <w:gridCol w:w="3316"/>
        <w:gridCol w:w="4337"/>
      </w:tblGrid>
      <w:tr w:rsidR="00613703" w:rsidRPr="00081EA1" w:rsidTr="0039579F">
        <w:trPr>
          <w:jc w:val="center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ind w:right="-113"/>
              <w:rPr>
                <w:rFonts w:cstheme="minorHAnsi"/>
                <w:b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Nosnost zadního tříbodového závěsu min. 9 300 kg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  <w:b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  <w:b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  <w:b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  <w:b/>
              </w:rPr>
            </w:pPr>
          </w:p>
        </w:tc>
      </w:tr>
      <w:tr w:rsidR="00613703" w:rsidRPr="00081EA1" w:rsidTr="0039579F">
        <w:trPr>
          <w:jc w:val="center"/>
        </w:trPr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</w:rPr>
            </w:pPr>
            <w:r w:rsidRPr="00081EA1">
              <w:rPr>
                <w:rFonts w:cstheme="minorHAnsi"/>
              </w:rPr>
              <w:t xml:space="preserve">Zadní závěs automaticky posuvný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Přední tříbodový závěs, jednočinné i dvoučinné ovládání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Nosnost předního tříbodového závěsu min. 4 000 kg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Zadní samostatné vnější hydraulické okruhy - min. 4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Zadní okruhy hydrauliky mechanicky ovládané s nastavením průtoku oleje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Vnější ovládání zadního tříbodového závěsu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Dvouokruhové vzduchové brzdy přípojného vozidla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Kabina pneumaticky odpružená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Sedadlo řidiče pneumaticky odpružené s bezpečnostním pásem, nastavitelné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Sedadlo spolujezdce s bezpečnostním pásem zapsané v technickém průkazu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  <w:b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Klimatizovaná kabina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944E0F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Výstražný oranžový maják zapsaný v technickém průkazu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Pneumatiky přední min. 540/65 R28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Pneumatiky zadní min. 650/65 R38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613703" w:rsidRPr="00081EA1" w:rsidTr="00B7795A">
        <w:trPr>
          <w:jc w:val="center"/>
        </w:trPr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Merge/>
            <w:shd w:val="clear" w:color="auto" w:fill="F2F2F2" w:themeFill="background1" w:themeFillShade="F2"/>
            <w:vAlign w:val="center"/>
          </w:tcPr>
          <w:p w:rsidR="00613703" w:rsidRPr="00081EA1" w:rsidRDefault="0061370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613703" w:rsidRPr="00081EA1" w:rsidRDefault="00613703" w:rsidP="0061370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 xml:space="preserve">Natáčecí přední blatníky 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613703" w:rsidRDefault="0061370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0A4DE3" w:rsidRPr="00081EA1" w:rsidTr="00B7795A">
        <w:trPr>
          <w:jc w:val="center"/>
        </w:trPr>
        <w:tc>
          <w:tcPr>
            <w:tcW w:w="435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0A4DE3" w:rsidRPr="00081EA1" w:rsidRDefault="000A4DE3" w:rsidP="00944E0F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Závaží v zadních kolech min. 700 kg</w:t>
            </w:r>
          </w:p>
          <w:p w:rsidR="00944E0F" w:rsidRPr="00081EA1" w:rsidRDefault="00944E0F" w:rsidP="00944E0F">
            <w:pPr>
              <w:rPr>
                <w:rFonts w:cstheme="minorHAnsi"/>
                <w:color w:val="000000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0A4DE3" w:rsidRDefault="000A4DE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0A4DE3" w:rsidRPr="00081EA1" w:rsidTr="00B7795A">
        <w:trPr>
          <w:jc w:val="center"/>
        </w:trPr>
        <w:tc>
          <w:tcPr>
            <w:tcW w:w="435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0A4DE3" w:rsidRPr="00081EA1" w:rsidRDefault="000A4DE3" w:rsidP="000A4DE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Pohotovostní hmotnost traktoru min. 7 300 kg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0A4DE3" w:rsidRDefault="000A4DE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0A4DE3" w:rsidRPr="00081EA1" w:rsidTr="00B7795A">
        <w:trPr>
          <w:jc w:val="center"/>
        </w:trPr>
        <w:tc>
          <w:tcPr>
            <w:tcW w:w="435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0A4DE3" w:rsidRPr="00081EA1" w:rsidRDefault="000A4DE3" w:rsidP="000A4DE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Největší technicky povolená hmotnost brzděného přípojného vozidla 32 500 kg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0A4DE3" w:rsidRDefault="000A4DE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0A4DE3" w:rsidRPr="00081EA1" w:rsidTr="00B7795A">
        <w:trPr>
          <w:jc w:val="center"/>
        </w:trPr>
        <w:tc>
          <w:tcPr>
            <w:tcW w:w="435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0A4DE3" w:rsidRPr="00081EA1" w:rsidRDefault="000A4DE3" w:rsidP="000A4DE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Výbava pro jízdu na pozemních veřejných komunikacích v souladu s Pravidly silničního provozu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0A4DE3" w:rsidRDefault="000A4DE3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Default="003E5F08" w:rsidP="00613703">
            <w:pPr>
              <w:jc w:val="center"/>
              <w:rPr>
                <w:rFonts w:cstheme="minorHAnsi"/>
              </w:rPr>
            </w:pPr>
          </w:p>
          <w:p w:rsidR="003E5F08" w:rsidRPr="00081EA1" w:rsidRDefault="003E5F08" w:rsidP="00613703">
            <w:pPr>
              <w:jc w:val="center"/>
              <w:rPr>
                <w:rFonts w:cstheme="minorHAnsi"/>
              </w:rPr>
            </w:pPr>
          </w:p>
        </w:tc>
      </w:tr>
      <w:tr w:rsidR="000A4DE3" w:rsidRPr="00081EA1" w:rsidTr="00B7795A">
        <w:trPr>
          <w:jc w:val="center"/>
        </w:trPr>
        <w:tc>
          <w:tcPr>
            <w:tcW w:w="435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0A4DE3" w:rsidRPr="00081EA1" w:rsidRDefault="000A4DE3" w:rsidP="00613703">
            <w:pPr>
              <w:rPr>
                <w:rFonts w:cstheme="minorHAnsi"/>
              </w:rPr>
            </w:pPr>
          </w:p>
        </w:tc>
        <w:tc>
          <w:tcPr>
            <w:tcW w:w="3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bottom"/>
          </w:tcPr>
          <w:p w:rsidR="000A4DE3" w:rsidRPr="00081EA1" w:rsidRDefault="000A4DE3" w:rsidP="000A4DE3">
            <w:pPr>
              <w:rPr>
                <w:rFonts w:cstheme="minorHAnsi"/>
                <w:color w:val="000000"/>
              </w:rPr>
            </w:pPr>
            <w:r w:rsidRPr="00081EA1">
              <w:rPr>
                <w:rFonts w:cstheme="minorHAnsi"/>
                <w:color w:val="000000"/>
              </w:rPr>
              <w:t>Technický průkaz</w:t>
            </w: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0A4DE3" w:rsidRPr="00081EA1" w:rsidRDefault="000A4DE3" w:rsidP="00613703">
            <w:pPr>
              <w:jc w:val="center"/>
              <w:rPr>
                <w:rFonts w:cstheme="minorHAnsi"/>
              </w:rPr>
            </w:pPr>
          </w:p>
        </w:tc>
      </w:tr>
    </w:tbl>
    <w:p w:rsidR="006B5645" w:rsidRPr="00081EA1" w:rsidRDefault="006B5645" w:rsidP="006276C1">
      <w:pPr>
        <w:spacing w:after="0"/>
        <w:rPr>
          <w:rFonts w:cstheme="minorHAnsi"/>
          <w:bCs/>
          <w:iCs/>
        </w:rPr>
      </w:pPr>
    </w:p>
    <w:p w:rsidR="006B5645" w:rsidRPr="00081EA1" w:rsidRDefault="006B5645" w:rsidP="006276C1">
      <w:pPr>
        <w:spacing w:after="0"/>
        <w:rPr>
          <w:rFonts w:cstheme="minorHAnsi"/>
          <w:bCs/>
          <w:iCs/>
        </w:rPr>
      </w:pPr>
    </w:p>
    <w:p w:rsidR="006B5645" w:rsidRPr="00081EA1" w:rsidRDefault="006B5645" w:rsidP="006276C1">
      <w:pPr>
        <w:spacing w:after="0"/>
        <w:rPr>
          <w:rFonts w:cstheme="minorHAnsi"/>
          <w:bCs/>
          <w:iCs/>
        </w:rPr>
      </w:pPr>
    </w:p>
    <w:sectPr w:rsidR="006B5645" w:rsidRPr="00081EA1" w:rsidSect="00103CBE"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9F" w:rsidRDefault="0005659F" w:rsidP="00F430B9">
      <w:pPr>
        <w:spacing w:after="0" w:line="240" w:lineRule="auto"/>
      </w:pPr>
      <w:r>
        <w:separator/>
      </w:r>
    </w:p>
  </w:endnote>
  <w:endnote w:type="continuationSeparator" w:id="0">
    <w:p w:rsidR="0005659F" w:rsidRDefault="0005659F" w:rsidP="00F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9F" w:rsidRDefault="0005659F" w:rsidP="00F430B9">
      <w:pPr>
        <w:spacing w:after="0" w:line="240" w:lineRule="auto"/>
      </w:pPr>
      <w:r>
        <w:separator/>
      </w:r>
    </w:p>
  </w:footnote>
  <w:footnote w:type="continuationSeparator" w:id="0">
    <w:p w:rsidR="0005659F" w:rsidRDefault="0005659F" w:rsidP="00F4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42"/>
    <w:multiLevelType w:val="hybridMultilevel"/>
    <w:tmpl w:val="BA4A536E"/>
    <w:lvl w:ilvl="0" w:tplc="119E5C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C46"/>
    <w:multiLevelType w:val="hybridMultilevel"/>
    <w:tmpl w:val="377A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3BA"/>
    <w:multiLevelType w:val="hybridMultilevel"/>
    <w:tmpl w:val="100024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6648C"/>
    <w:multiLevelType w:val="hybridMultilevel"/>
    <w:tmpl w:val="3BA6C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600A79"/>
    <w:multiLevelType w:val="hybridMultilevel"/>
    <w:tmpl w:val="F750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C08"/>
    <w:multiLevelType w:val="hybridMultilevel"/>
    <w:tmpl w:val="CA908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C67FD"/>
    <w:multiLevelType w:val="hybridMultilevel"/>
    <w:tmpl w:val="58FC2BEA"/>
    <w:lvl w:ilvl="0" w:tplc="119E5C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1D74529"/>
    <w:multiLevelType w:val="hybridMultilevel"/>
    <w:tmpl w:val="78F2472C"/>
    <w:lvl w:ilvl="0" w:tplc="89CCC1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0AAD"/>
    <w:multiLevelType w:val="hybridMultilevel"/>
    <w:tmpl w:val="AAB8CB72"/>
    <w:lvl w:ilvl="0" w:tplc="40C66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3B5A"/>
    <w:multiLevelType w:val="hybridMultilevel"/>
    <w:tmpl w:val="4F5AA886"/>
    <w:lvl w:ilvl="0" w:tplc="119E5C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427FBA"/>
    <w:multiLevelType w:val="hybridMultilevel"/>
    <w:tmpl w:val="E1262B9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D26BC"/>
    <w:multiLevelType w:val="hybridMultilevel"/>
    <w:tmpl w:val="CDD4D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30FF8"/>
    <w:multiLevelType w:val="hybridMultilevel"/>
    <w:tmpl w:val="71F09948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AC676E"/>
    <w:multiLevelType w:val="hybridMultilevel"/>
    <w:tmpl w:val="80DE2446"/>
    <w:lvl w:ilvl="0" w:tplc="942A8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C5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45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6A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8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49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68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E1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5FFF"/>
    <w:multiLevelType w:val="hybridMultilevel"/>
    <w:tmpl w:val="F062626A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22DF"/>
    <w:multiLevelType w:val="hybridMultilevel"/>
    <w:tmpl w:val="920C4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A51"/>
    <w:multiLevelType w:val="hybridMultilevel"/>
    <w:tmpl w:val="FCA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1772FE"/>
    <w:multiLevelType w:val="hybridMultilevel"/>
    <w:tmpl w:val="A6BE3622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6392"/>
    <w:multiLevelType w:val="hybridMultilevel"/>
    <w:tmpl w:val="86E0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3295E"/>
    <w:multiLevelType w:val="hybridMultilevel"/>
    <w:tmpl w:val="B636AF74"/>
    <w:lvl w:ilvl="0" w:tplc="62C6CD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4" w15:restartNumberingAfterBreak="0">
    <w:nsid w:val="780106CD"/>
    <w:multiLevelType w:val="hybridMultilevel"/>
    <w:tmpl w:val="36281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6049DA"/>
    <w:multiLevelType w:val="hybridMultilevel"/>
    <w:tmpl w:val="6960FAB0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6E2801"/>
    <w:multiLevelType w:val="hybridMultilevel"/>
    <w:tmpl w:val="F1E695AC"/>
    <w:lvl w:ilvl="0" w:tplc="119E5C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28A7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AE8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F83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8CE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B07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16A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BA0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5E6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10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15"/>
  </w:num>
  <w:num w:numId="6">
    <w:abstractNumId w:val="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8"/>
  </w:num>
  <w:num w:numId="12">
    <w:abstractNumId w:val="5"/>
  </w:num>
  <w:num w:numId="13">
    <w:abstractNumId w:val="2"/>
  </w:num>
  <w:num w:numId="14">
    <w:abstractNumId w:val="24"/>
  </w:num>
  <w:num w:numId="15">
    <w:abstractNumId w:val="1"/>
  </w:num>
  <w:num w:numId="16">
    <w:abstractNumId w:val="22"/>
  </w:num>
  <w:num w:numId="17">
    <w:abstractNumId w:val="4"/>
  </w:num>
  <w:num w:numId="18">
    <w:abstractNumId w:val="7"/>
  </w:num>
  <w:num w:numId="19">
    <w:abstractNumId w:val="23"/>
  </w:num>
  <w:num w:numId="20">
    <w:abstractNumId w:val="6"/>
  </w:num>
  <w:num w:numId="21">
    <w:abstractNumId w:val="9"/>
  </w:num>
  <w:num w:numId="22">
    <w:abstractNumId w:val="21"/>
  </w:num>
  <w:num w:numId="23">
    <w:abstractNumId w:val="12"/>
  </w:num>
  <w:num w:numId="24">
    <w:abstractNumId w:val="17"/>
  </w:num>
  <w:num w:numId="25">
    <w:abstractNumId w:val="11"/>
  </w:num>
  <w:num w:numId="26">
    <w:abstractNumId w:val="8"/>
  </w:num>
  <w:num w:numId="27">
    <w:abstractNumId w:val="16"/>
  </w:num>
  <w:num w:numId="28">
    <w:abstractNumId w:val="14"/>
  </w:num>
  <w:num w:numId="29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C"/>
    <w:rsid w:val="00002153"/>
    <w:rsid w:val="000312A2"/>
    <w:rsid w:val="000344BC"/>
    <w:rsid w:val="00040E23"/>
    <w:rsid w:val="0004713B"/>
    <w:rsid w:val="0005659F"/>
    <w:rsid w:val="00060FF4"/>
    <w:rsid w:val="00071E6A"/>
    <w:rsid w:val="00081EA1"/>
    <w:rsid w:val="0008584A"/>
    <w:rsid w:val="000948BB"/>
    <w:rsid w:val="000A49C5"/>
    <w:rsid w:val="000A4DE3"/>
    <w:rsid w:val="000B0EFA"/>
    <w:rsid w:val="000C1E07"/>
    <w:rsid w:val="000C2A79"/>
    <w:rsid w:val="000D1400"/>
    <w:rsid w:val="000E150C"/>
    <w:rsid w:val="000E1B2A"/>
    <w:rsid w:val="001019D3"/>
    <w:rsid w:val="00102E72"/>
    <w:rsid w:val="00103CBE"/>
    <w:rsid w:val="0010773B"/>
    <w:rsid w:val="001131A5"/>
    <w:rsid w:val="00131C7A"/>
    <w:rsid w:val="00131D9A"/>
    <w:rsid w:val="0016232D"/>
    <w:rsid w:val="00164E0D"/>
    <w:rsid w:val="0016541D"/>
    <w:rsid w:val="00166AEB"/>
    <w:rsid w:val="00181AE9"/>
    <w:rsid w:val="0018719E"/>
    <w:rsid w:val="001872CD"/>
    <w:rsid w:val="00193244"/>
    <w:rsid w:val="001940A5"/>
    <w:rsid w:val="00196E05"/>
    <w:rsid w:val="001A014B"/>
    <w:rsid w:val="001C168C"/>
    <w:rsid w:val="001D639F"/>
    <w:rsid w:val="001E7567"/>
    <w:rsid w:val="00200457"/>
    <w:rsid w:val="002015F4"/>
    <w:rsid w:val="002302F9"/>
    <w:rsid w:val="00235402"/>
    <w:rsid w:val="002420D9"/>
    <w:rsid w:val="0024228A"/>
    <w:rsid w:val="00242CAE"/>
    <w:rsid w:val="0024667C"/>
    <w:rsid w:val="002564C2"/>
    <w:rsid w:val="00264B3B"/>
    <w:rsid w:val="002707F3"/>
    <w:rsid w:val="00274CDA"/>
    <w:rsid w:val="00286854"/>
    <w:rsid w:val="00297155"/>
    <w:rsid w:val="002A1472"/>
    <w:rsid w:val="002B4E12"/>
    <w:rsid w:val="002B608C"/>
    <w:rsid w:val="002B6E5C"/>
    <w:rsid w:val="002C5620"/>
    <w:rsid w:val="002D6A48"/>
    <w:rsid w:val="002E3C8E"/>
    <w:rsid w:val="002E5D3F"/>
    <w:rsid w:val="002E6B04"/>
    <w:rsid w:val="00303F86"/>
    <w:rsid w:val="00306601"/>
    <w:rsid w:val="00312DAF"/>
    <w:rsid w:val="00314FA7"/>
    <w:rsid w:val="00317842"/>
    <w:rsid w:val="00321307"/>
    <w:rsid w:val="0032624E"/>
    <w:rsid w:val="00327876"/>
    <w:rsid w:val="003316C8"/>
    <w:rsid w:val="00335DB9"/>
    <w:rsid w:val="00346F5F"/>
    <w:rsid w:val="00361419"/>
    <w:rsid w:val="003658E7"/>
    <w:rsid w:val="0037640B"/>
    <w:rsid w:val="0038454C"/>
    <w:rsid w:val="00397885"/>
    <w:rsid w:val="003A01F6"/>
    <w:rsid w:val="003A6B6A"/>
    <w:rsid w:val="003B094D"/>
    <w:rsid w:val="003C1471"/>
    <w:rsid w:val="003C4D24"/>
    <w:rsid w:val="003C66F0"/>
    <w:rsid w:val="003C72A0"/>
    <w:rsid w:val="003D4181"/>
    <w:rsid w:val="003E0A60"/>
    <w:rsid w:val="003E5F08"/>
    <w:rsid w:val="003F4D30"/>
    <w:rsid w:val="00403183"/>
    <w:rsid w:val="0041062E"/>
    <w:rsid w:val="0041566E"/>
    <w:rsid w:val="00420BE0"/>
    <w:rsid w:val="00426A94"/>
    <w:rsid w:val="0045181D"/>
    <w:rsid w:val="00453B46"/>
    <w:rsid w:val="00453E5F"/>
    <w:rsid w:val="00466EB4"/>
    <w:rsid w:val="00467526"/>
    <w:rsid w:val="0047287C"/>
    <w:rsid w:val="00497AF5"/>
    <w:rsid w:val="004A6E17"/>
    <w:rsid w:val="004B1D60"/>
    <w:rsid w:val="004B27E4"/>
    <w:rsid w:val="004B2B28"/>
    <w:rsid w:val="004B5129"/>
    <w:rsid w:val="004B6A6B"/>
    <w:rsid w:val="004C73C3"/>
    <w:rsid w:val="004C7EFC"/>
    <w:rsid w:val="004D2F09"/>
    <w:rsid w:val="004E04F2"/>
    <w:rsid w:val="004E5E31"/>
    <w:rsid w:val="004F3C53"/>
    <w:rsid w:val="00510EB1"/>
    <w:rsid w:val="005125B6"/>
    <w:rsid w:val="005160FD"/>
    <w:rsid w:val="0051745A"/>
    <w:rsid w:val="00524A3A"/>
    <w:rsid w:val="00526C0D"/>
    <w:rsid w:val="00532FBF"/>
    <w:rsid w:val="00544EDF"/>
    <w:rsid w:val="00550A54"/>
    <w:rsid w:val="00550E6E"/>
    <w:rsid w:val="005515ED"/>
    <w:rsid w:val="00555587"/>
    <w:rsid w:val="00563294"/>
    <w:rsid w:val="00575D03"/>
    <w:rsid w:val="00576FA6"/>
    <w:rsid w:val="0058029A"/>
    <w:rsid w:val="0058357C"/>
    <w:rsid w:val="0058664D"/>
    <w:rsid w:val="00586F73"/>
    <w:rsid w:val="0059137D"/>
    <w:rsid w:val="00593AC6"/>
    <w:rsid w:val="005A21B1"/>
    <w:rsid w:val="005A6169"/>
    <w:rsid w:val="005A6707"/>
    <w:rsid w:val="005B1580"/>
    <w:rsid w:val="005B2043"/>
    <w:rsid w:val="005D291D"/>
    <w:rsid w:val="005D6122"/>
    <w:rsid w:val="005D6432"/>
    <w:rsid w:val="005E5095"/>
    <w:rsid w:val="005F426D"/>
    <w:rsid w:val="00611076"/>
    <w:rsid w:val="00613703"/>
    <w:rsid w:val="00613E8B"/>
    <w:rsid w:val="0061746C"/>
    <w:rsid w:val="006276C1"/>
    <w:rsid w:val="00632EC2"/>
    <w:rsid w:val="00633F04"/>
    <w:rsid w:val="00634D52"/>
    <w:rsid w:val="00637904"/>
    <w:rsid w:val="00637F13"/>
    <w:rsid w:val="00640204"/>
    <w:rsid w:val="0064034E"/>
    <w:rsid w:val="00646F7F"/>
    <w:rsid w:val="0065647C"/>
    <w:rsid w:val="006570A4"/>
    <w:rsid w:val="0066479F"/>
    <w:rsid w:val="00665450"/>
    <w:rsid w:val="006726A1"/>
    <w:rsid w:val="00682BC4"/>
    <w:rsid w:val="00691DA8"/>
    <w:rsid w:val="006964E1"/>
    <w:rsid w:val="00697D1C"/>
    <w:rsid w:val="006B4ED6"/>
    <w:rsid w:val="006B5645"/>
    <w:rsid w:val="006B5F4F"/>
    <w:rsid w:val="006C63AC"/>
    <w:rsid w:val="006D714E"/>
    <w:rsid w:val="006E1C24"/>
    <w:rsid w:val="006E47DA"/>
    <w:rsid w:val="006E6BAE"/>
    <w:rsid w:val="00701615"/>
    <w:rsid w:val="00703F8C"/>
    <w:rsid w:val="007076C5"/>
    <w:rsid w:val="00714007"/>
    <w:rsid w:val="007349D5"/>
    <w:rsid w:val="00735297"/>
    <w:rsid w:val="007442DE"/>
    <w:rsid w:val="00747EBA"/>
    <w:rsid w:val="00750C28"/>
    <w:rsid w:val="007563CD"/>
    <w:rsid w:val="00757763"/>
    <w:rsid w:val="00767CB5"/>
    <w:rsid w:val="00781499"/>
    <w:rsid w:val="007873D0"/>
    <w:rsid w:val="007878BC"/>
    <w:rsid w:val="007920A5"/>
    <w:rsid w:val="00795B8F"/>
    <w:rsid w:val="007A099E"/>
    <w:rsid w:val="007A4163"/>
    <w:rsid w:val="007A6037"/>
    <w:rsid w:val="007A749F"/>
    <w:rsid w:val="007B6DE3"/>
    <w:rsid w:val="007C1EC8"/>
    <w:rsid w:val="007C2D29"/>
    <w:rsid w:val="007C36B9"/>
    <w:rsid w:val="007D1A1D"/>
    <w:rsid w:val="007D2438"/>
    <w:rsid w:val="007E3ED1"/>
    <w:rsid w:val="007E5645"/>
    <w:rsid w:val="007E5B79"/>
    <w:rsid w:val="007F1807"/>
    <w:rsid w:val="007F4480"/>
    <w:rsid w:val="00805D3B"/>
    <w:rsid w:val="00814F5D"/>
    <w:rsid w:val="00815643"/>
    <w:rsid w:val="00820217"/>
    <w:rsid w:val="00834E34"/>
    <w:rsid w:val="00871E7D"/>
    <w:rsid w:val="008745D4"/>
    <w:rsid w:val="0087623A"/>
    <w:rsid w:val="00877084"/>
    <w:rsid w:val="00895C2C"/>
    <w:rsid w:val="00897ABE"/>
    <w:rsid w:val="00897BA1"/>
    <w:rsid w:val="008A2559"/>
    <w:rsid w:val="008A5E05"/>
    <w:rsid w:val="008A7951"/>
    <w:rsid w:val="008B2937"/>
    <w:rsid w:val="008B2FA8"/>
    <w:rsid w:val="008B6427"/>
    <w:rsid w:val="008C2D38"/>
    <w:rsid w:val="008C3CA5"/>
    <w:rsid w:val="008D7612"/>
    <w:rsid w:val="008E1CFA"/>
    <w:rsid w:val="008E2ECC"/>
    <w:rsid w:val="009305DE"/>
    <w:rsid w:val="00934EB6"/>
    <w:rsid w:val="009378F7"/>
    <w:rsid w:val="00943136"/>
    <w:rsid w:val="0094336D"/>
    <w:rsid w:val="00944E0F"/>
    <w:rsid w:val="00951FCD"/>
    <w:rsid w:val="009618A8"/>
    <w:rsid w:val="00967E9B"/>
    <w:rsid w:val="009B2BAF"/>
    <w:rsid w:val="009B6A8A"/>
    <w:rsid w:val="009C28B6"/>
    <w:rsid w:val="009C51CB"/>
    <w:rsid w:val="009F338B"/>
    <w:rsid w:val="009F65EC"/>
    <w:rsid w:val="009F6973"/>
    <w:rsid w:val="00A13F76"/>
    <w:rsid w:val="00A241DE"/>
    <w:rsid w:val="00A35182"/>
    <w:rsid w:val="00A638A0"/>
    <w:rsid w:val="00A73884"/>
    <w:rsid w:val="00A76F63"/>
    <w:rsid w:val="00A95BFF"/>
    <w:rsid w:val="00AB1657"/>
    <w:rsid w:val="00AB5920"/>
    <w:rsid w:val="00AC2093"/>
    <w:rsid w:val="00AC3006"/>
    <w:rsid w:val="00AD0B72"/>
    <w:rsid w:val="00AD4A50"/>
    <w:rsid w:val="00AF251B"/>
    <w:rsid w:val="00AF6AE3"/>
    <w:rsid w:val="00B00FB8"/>
    <w:rsid w:val="00B01279"/>
    <w:rsid w:val="00B319E6"/>
    <w:rsid w:val="00B50191"/>
    <w:rsid w:val="00B73183"/>
    <w:rsid w:val="00B754E0"/>
    <w:rsid w:val="00B87D57"/>
    <w:rsid w:val="00B968A4"/>
    <w:rsid w:val="00BA337F"/>
    <w:rsid w:val="00BA7DF1"/>
    <w:rsid w:val="00BC7B05"/>
    <w:rsid w:val="00BC7E62"/>
    <w:rsid w:val="00BD6310"/>
    <w:rsid w:val="00C2401F"/>
    <w:rsid w:val="00C341CA"/>
    <w:rsid w:val="00C375F5"/>
    <w:rsid w:val="00C47296"/>
    <w:rsid w:val="00C55DAC"/>
    <w:rsid w:val="00C622D7"/>
    <w:rsid w:val="00C701AB"/>
    <w:rsid w:val="00CB3069"/>
    <w:rsid w:val="00CE2236"/>
    <w:rsid w:val="00CF4204"/>
    <w:rsid w:val="00CF5AAF"/>
    <w:rsid w:val="00D0608C"/>
    <w:rsid w:val="00D170B8"/>
    <w:rsid w:val="00D2011D"/>
    <w:rsid w:val="00D21AB8"/>
    <w:rsid w:val="00D25703"/>
    <w:rsid w:val="00D317B3"/>
    <w:rsid w:val="00D31F3E"/>
    <w:rsid w:val="00D371B1"/>
    <w:rsid w:val="00D37713"/>
    <w:rsid w:val="00D4141F"/>
    <w:rsid w:val="00D71C9B"/>
    <w:rsid w:val="00D726BE"/>
    <w:rsid w:val="00D76658"/>
    <w:rsid w:val="00D8452E"/>
    <w:rsid w:val="00D876B3"/>
    <w:rsid w:val="00DA31D8"/>
    <w:rsid w:val="00DB6B48"/>
    <w:rsid w:val="00DC6619"/>
    <w:rsid w:val="00DD3AC3"/>
    <w:rsid w:val="00DE1111"/>
    <w:rsid w:val="00DF2CFD"/>
    <w:rsid w:val="00E04FA6"/>
    <w:rsid w:val="00E17772"/>
    <w:rsid w:val="00E22275"/>
    <w:rsid w:val="00E23E2F"/>
    <w:rsid w:val="00E25C71"/>
    <w:rsid w:val="00E278F3"/>
    <w:rsid w:val="00E34123"/>
    <w:rsid w:val="00E40868"/>
    <w:rsid w:val="00E51646"/>
    <w:rsid w:val="00E5460A"/>
    <w:rsid w:val="00E81386"/>
    <w:rsid w:val="00E8306E"/>
    <w:rsid w:val="00E85D7D"/>
    <w:rsid w:val="00E921F2"/>
    <w:rsid w:val="00E969E2"/>
    <w:rsid w:val="00EA2D6F"/>
    <w:rsid w:val="00EA553F"/>
    <w:rsid w:val="00EA7600"/>
    <w:rsid w:val="00EB16C3"/>
    <w:rsid w:val="00EC67CF"/>
    <w:rsid w:val="00EC6913"/>
    <w:rsid w:val="00ED3E04"/>
    <w:rsid w:val="00EE6C84"/>
    <w:rsid w:val="00EF40A3"/>
    <w:rsid w:val="00F04291"/>
    <w:rsid w:val="00F11365"/>
    <w:rsid w:val="00F13C60"/>
    <w:rsid w:val="00F171C3"/>
    <w:rsid w:val="00F21C4A"/>
    <w:rsid w:val="00F23221"/>
    <w:rsid w:val="00F261F4"/>
    <w:rsid w:val="00F40FA8"/>
    <w:rsid w:val="00F430B9"/>
    <w:rsid w:val="00F43B49"/>
    <w:rsid w:val="00F44768"/>
    <w:rsid w:val="00F44F68"/>
    <w:rsid w:val="00F47428"/>
    <w:rsid w:val="00F54105"/>
    <w:rsid w:val="00F54571"/>
    <w:rsid w:val="00F55547"/>
    <w:rsid w:val="00F578B3"/>
    <w:rsid w:val="00F7372C"/>
    <w:rsid w:val="00F745F2"/>
    <w:rsid w:val="00F838FE"/>
    <w:rsid w:val="00F91771"/>
    <w:rsid w:val="00F91AF7"/>
    <w:rsid w:val="00FA2DF9"/>
    <w:rsid w:val="00FA51C8"/>
    <w:rsid w:val="00FB21BA"/>
    <w:rsid w:val="00FC2018"/>
    <w:rsid w:val="00FD29E2"/>
    <w:rsid w:val="00FE359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78E9-048C-4772-BF57-1D92795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50"/>
  </w:style>
  <w:style w:type="paragraph" w:styleId="Nadpis1">
    <w:name w:val="heading 1"/>
    <w:basedOn w:val="Normln"/>
    <w:next w:val="Normln"/>
    <w:link w:val="Nadpis1Char"/>
    <w:uiPriority w:val="9"/>
    <w:qFormat/>
    <w:rsid w:val="00E85D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">
    <w:name w:val="para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D639F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640204"/>
    <w:pPr>
      <w:numPr>
        <w:numId w:val="2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40204"/>
    <w:pPr>
      <w:numPr>
        <w:ilvl w:val="1"/>
        <w:numId w:val="2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40204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40204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6402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2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2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6276C1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locked/>
    <w:rsid w:val="00346F5F"/>
  </w:style>
  <w:style w:type="paragraph" w:customStyle="1" w:styleId="Default">
    <w:name w:val="Default"/>
    <w:uiPriority w:val="99"/>
    <w:rsid w:val="00346F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C51C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51CB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5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rsid w:val="00C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4ED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0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0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30B9"/>
    <w:rPr>
      <w:vertAlign w:val="superscript"/>
    </w:rPr>
  </w:style>
  <w:style w:type="paragraph" w:styleId="Revize">
    <w:name w:val="Revision"/>
    <w:hidden/>
    <w:uiPriority w:val="99"/>
    <w:semiHidden/>
    <w:rsid w:val="00703F8C"/>
    <w:pPr>
      <w:spacing w:after="0" w:line="240" w:lineRule="auto"/>
    </w:pPr>
  </w:style>
  <w:style w:type="paragraph" w:customStyle="1" w:styleId="western">
    <w:name w:val="western"/>
    <w:basedOn w:val="Normln"/>
    <w:rsid w:val="00274C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294"/>
  </w:style>
  <w:style w:type="paragraph" w:styleId="Zpat">
    <w:name w:val="footer"/>
    <w:basedOn w:val="Normln"/>
    <w:link w:val="ZpatChar"/>
    <w:uiPriority w:val="99"/>
    <w:unhideWhenUsed/>
    <w:rsid w:val="005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294"/>
  </w:style>
  <w:style w:type="paragraph" w:customStyle="1" w:styleId="Styl">
    <w:name w:val="Styl"/>
    <w:uiPriority w:val="99"/>
    <w:rsid w:val="005632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0448-7432-46F4-8004-01013E84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Čapek Luboš</dc:creator>
  <cp:lastModifiedBy>Petr Pazdiora</cp:lastModifiedBy>
  <cp:revision>7</cp:revision>
  <cp:lastPrinted>2020-06-24T12:30:00Z</cp:lastPrinted>
  <dcterms:created xsi:type="dcterms:W3CDTF">2020-06-22T08:04:00Z</dcterms:created>
  <dcterms:modified xsi:type="dcterms:W3CDTF">2020-06-24T12:39:00Z</dcterms:modified>
</cp:coreProperties>
</file>