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5088E1E" w:rsidR="00612D4D" w:rsidRPr="002208A1" w:rsidRDefault="00612D4D" w:rsidP="004C6515">
      <w:pPr>
        <w:jc w:val="center"/>
        <w:rPr>
          <w:b/>
          <w:sz w:val="44"/>
          <w:szCs w:val="44"/>
        </w:rPr>
      </w:pPr>
      <w:r w:rsidRPr="002208A1">
        <w:rPr>
          <w:b/>
          <w:sz w:val="44"/>
          <w:szCs w:val="44"/>
        </w:rPr>
        <w:t xml:space="preserve">SMLOUVA O DÍLO </w:t>
      </w:r>
      <w:proofErr w:type="gramStart"/>
      <w:r w:rsidRPr="002208A1">
        <w:rPr>
          <w:b/>
          <w:sz w:val="44"/>
          <w:szCs w:val="44"/>
        </w:rPr>
        <w:t>č. .........</w:t>
      </w:r>
      <w:proofErr w:type="gramEnd"/>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285EC3E4" w14:textId="77777777" w:rsidTr="005C535B">
        <w:trPr>
          <w:trHeight w:val="237"/>
        </w:trPr>
        <w:tc>
          <w:tcPr>
            <w:tcW w:w="1462" w:type="pct"/>
            <w:tcMar>
              <w:left w:w="0" w:type="dxa"/>
            </w:tcMar>
            <w:vAlign w:val="center"/>
          </w:tcPr>
          <w:p w14:paraId="2E427306" w14:textId="77777777" w:rsidR="00612D4D" w:rsidRPr="004C6515" w:rsidRDefault="00612D4D" w:rsidP="00AF28F6">
            <w:pPr>
              <w:rPr>
                <w:b/>
              </w:rPr>
            </w:pPr>
            <w:commentRangeStart w:id="0"/>
            <w:r w:rsidRPr="004C6515">
              <w:rPr>
                <w:b/>
              </w:rPr>
              <w:t>OBJEDNATEL</w:t>
            </w:r>
            <w:commentRangeEnd w:id="0"/>
            <w:r w:rsidR="00780C14">
              <w:rPr>
                <w:rStyle w:val="Odkaznakoment"/>
              </w:rPr>
              <w:commentReference w:id="0"/>
            </w:r>
          </w:p>
        </w:tc>
        <w:tc>
          <w:tcPr>
            <w:tcW w:w="3538" w:type="pct"/>
            <w:tcMar>
              <w:left w:w="0" w:type="dxa"/>
            </w:tcMar>
            <w:vAlign w:val="center"/>
          </w:tcPr>
          <w:p w14:paraId="46438C00" w14:textId="3221314F" w:rsidR="00AF28F6" w:rsidRPr="00AF28F6" w:rsidRDefault="00AF28F6" w:rsidP="00AF28F6">
            <w:pPr>
              <w:spacing w:after="0"/>
              <w:ind w:left="141"/>
              <w:rPr>
                <w:b/>
                <w:sz w:val="22"/>
                <w:szCs w:val="22"/>
              </w:rPr>
            </w:pPr>
            <w:r w:rsidRPr="00AF28F6">
              <w:rPr>
                <w:b/>
                <w:sz w:val="22"/>
                <w:szCs w:val="22"/>
              </w:rPr>
              <w:t>Vyšší odborná škola, Obchodní akademie, Střední zdravotnická škola a Jazyková škola s právem státní jazykové zkoušky, Klatovy, Plánická 196</w:t>
            </w:r>
          </w:p>
        </w:tc>
      </w:tr>
      <w:tr w:rsidR="00AF28F6" w:rsidRPr="008833BC" w14:paraId="73D3B3C3" w14:textId="77777777" w:rsidTr="005C535B">
        <w:trPr>
          <w:trHeight w:val="237"/>
        </w:trPr>
        <w:tc>
          <w:tcPr>
            <w:tcW w:w="1462" w:type="pct"/>
            <w:tcMar>
              <w:left w:w="0" w:type="dxa"/>
            </w:tcMar>
            <w:vAlign w:val="center"/>
          </w:tcPr>
          <w:p w14:paraId="568DC291" w14:textId="77777777" w:rsidR="00AF28F6" w:rsidRPr="004C6515" w:rsidRDefault="00AF28F6" w:rsidP="00AF28F6">
            <w:pPr>
              <w:spacing w:after="0"/>
            </w:pPr>
            <w:r w:rsidRPr="004C6515">
              <w:t>se sídlem:</w:t>
            </w:r>
          </w:p>
        </w:tc>
        <w:tc>
          <w:tcPr>
            <w:tcW w:w="3538" w:type="pct"/>
            <w:tcMar>
              <w:left w:w="0" w:type="dxa"/>
            </w:tcMar>
            <w:vAlign w:val="center"/>
          </w:tcPr>
          <w:p w14:paraId="176E0C1F" w14:textId="129E2CDC" w:rsidR="00AF28F6" w:rsidRPr="00AF28F6" w:rsidRDefault="00AF28F6" w:rsidP="00AF28F6">
            <w:pPr>
              <w:spacing w:after="0"/>
              <w:ind w:left="141" w:right="82"/>
              <w:rPr>
                <w:sz w:val="22"/>
                <w:szCs w:val="22"/>
              </w:rPr>
            </w:pPr>
            <w:r w:rsidRPr="00AF28F6">
              <w:rPr>
                <w:sz w:val="22"/>
                <w:szCs w:val="22"/>
              </w:rPr>
              <w:t>Plánická 196, Klatovy, 339 01</w:t>
            </w:r>
          </w:p>
        </w:tc>
      </w:tr>
      <w:tr w:rsidR="00AF28F6" w:rsidRPr="008833BC" w14:paraId="276D3887" w14:textId="77777777" w:rsidTr="005C535B">
        <w:trPr>
          <w:trHeight w:val="237"/>
        </w:trPr>
        <w:tc>
          <w:tcPr>
            <w:tcW w:w="1462" w:type="pct"/>
            <w:tcMar>
              <w:left w:w="0" w:type="dxa"/>
            </w:tcMar>
            <w:vAlign w:val="center"/>
          </w:tcPr>
          <w:p w14:paraId="1BA42A04" w14:textId="36AB8948" w:rsidR="00AF28F6" w:rsidRPr="004C6515" w:rsidRDefault="00AF28F6" w:rsidP="00AF28F6">
            <w:r w:rsidRPr="004C6515">
              <w:t>IČO:</w:t>
            </w:r>
          </w:p>
        </w:tc>
        <w:tc>
          <w:tcPr>
            <w:tcW w:w="3538" w:type="pct"/>
            <w:shd w:val="clear" w:color="auto" w:fill="FFFFFF" w:themeFill="background1"/>
            <w:tcMar>
              <w:left w:w="0" w:type="dxa"/>
            </w:tcMar>
            <w:vAlign w:val="center"/>
          </w:tcPr>
          <w:p w14:paraId="03EC9DC5" w14:textId="0CD9AC96" w:rsidR="00AF28F6" w:rsidRPr="00AF28F6" w:rsidRDefault="00AF28F6" w:rsidP="00AF28F6">
            <w:pPr>
              <w:spacing w:after="0"/>
              <w:ind w:left="141" w:right="82"/>
              <w:rPr>
                <w:sz w:val="22"/>
                <w:szCs w:val="22"/>
              </w:rPr>
            </w:pPr>
            <w:r>
              <w:rPr>
                <w:sz w:val="22"/>
                <w:szCs w:val="22"/>
              </w:rPr>
              <w:t>61781771</w:t>
            </w:r>
          </w:p>
        </w:tc>
      </w:tr>
      <w:tr w:rsidR="00AF28F6" w:rsidRPr="008833BC" w14:paraId="471D5410" w14:textId="77777777" w:rsidTr="005C535B">
        <w:trPr>
          <w:trHeight w:val="237"/>
        </w:trPr>
        <w:tc>
          <w:tcPr>
            <w:tcW w:w="1462" w:type="pct"/>
            <w:tcMar>
              <w:left w:w="0" w:type="dxa"/>
            </w:tcMar>
            <w:vAlign w:val="center"/>
          </w:tcPr>
          <w:p w14:paraId="241E6218" w14:textId="77777777" w:rsidR="00AF28F6" w:rsidRPr="004C6515" w:rsidRDefault="00AF28F6" w:rsidP="00AF28F6">
            <w:r w:rsidRPr="004C6515">
              <w:t>DIČ:</w:t>
            </w:r>
          </w:p>
        </w:tc>
        <w:tc>
          <w:tcPr>
            <w:tcW w:w="3538" w:type="pct"/>
            <w:tcMar>
              <w:left w:w="0" w:type="dxa"/>
            </w:tcMar>
            <w:vAlign w:val="center"/>
          </w:tcPr>
          <w:p w14:paraId="3CA5FE66" w14:textId="46AACC99" w:rsidR="00AF28F6" w:rsidRPr="00AF28F6" w:rsidRDefault="00AF28F6" w:rsidP="00AF28F6">
            <w:pPr>
              <w:spacing w:after="0"/>
              <w:ind w:left="141" w:right="82"/>
              <w:rPr>
                <w:sz w:val="22"/>
                <w:szCs w:val="22"/>
              </w:rPr>
            </w:pPr>
            <w:r w:rsidRPr="00AF28F6">
              <w:rPr>
                <w:sz w:val="22"/>
                <w:szCs w:val="22"/>
              </w:rPr>
              <w:t>Není plátcem DPH</w:t>
            </w:r>
          </w:p>
        </w:tc>
      </w:tr>
      <w:tr w:rsidR="00AF28F6" w:rsidRPr="008833BC" w14:paraId="4F9317B4" w14:textId="77777777" w:rsidTr="005C535B">
        <w:trPr>
          <w:trHeight w:val="237"/>
        </w:trPr>
        <w:tc>
          <w:tcPr>
            <w:tcW w:w="1462" w:type="pct"/>
            <w:tcMar>
              <w:left w:w="0" w:type="dxa"/>
            </w:tcMar>
            <w:vAlign w:val="center"/>
          </w:tcPr>
          <w:p w14:paraId="4B2ECED1" w14:textId="77777777" w:rsidR="00AF28F6" w:rsidRPr="004C6515" w:rsidRDefault="00AF28F6" w:rsidP="00AF28F6">
            <w:r w:rsidRPr="004C6515">
              <w:t>zastoupený:</w:t>
            </w:r>
          </w:p>
        </w:tc>
        <w:tc>
          <w:tcPr>
            <w:tcW w:w="3538" w:type="pct"/>
            <w:tcMar>
              <w:left w:w="0" w:type="dxa"/>
            </w:tcMar>
            <w:vAlign w:val="center"/>
          </w:tcPr>
          <w:p w14:paraId="5DC0FC12" w14:textId="3CF17D9D" w:rsidR="00AF28F6" w:rsidRPr="00F05F0B" w:rsidRDefault="00AF28F6" w:rsidP="00AF28F6">
            <w:pPr>
              <w:spacing w:after="0"/>
              <w:ind w:left="-284" w:right="82" w:firstLine="425"/>
              <w:rPr>
                <w:sz w:val="22"/>
                <w:szCs w:val="22"/>
              </w:rPr>
            </w:pPr>
            <w:r w:rsidRPr="00F05F0B">
              <w:rPr>
                <w:sz w:val="22"/>
                <w:szCs w:val="22"/>
              </w:rPr>
              <w:t>Ing. Soňa Rabušicová, ředitelka</w:t>
            </w:r>
          </w:p>
        </w:tc>
      </w:tr>
      <w:tr w:rsidR="00AF28F6" w:rsidRPr="008833BC" w14:paraId="555CABAB" w14:textId="77777777" w:rsidTr="005C535B">
        <w:trPr>
          <w:trHeight w:val="70"/>
        </w:trPr>
        <w:tc>
          <w:tcPr>
            <w:tcW w:w="1462" w:type="pct"/>
            <w:tcMar>
              <w:left w:w="0" w:type="dxa"/>
            </w:tcMar>
            <w:vAlign w:val="center"/>
          </w:tcPr>
          <w:p w14:paraId="59013413" w14:textId="77777777" w:rsidR="00AF28F6" w:rsidRPr="004C6515" w:rsidRDefault="00AF28F6" w:rsidP="00AF28F6">
            <w:commentRangeStart w:id="1"/>
            <w:r w:rsidRPr="004C6515">
              <w:t>bankovní spojení:</w:t>
            </w:r>
            <w:commentRangeEnd w:id="1"/>
            <w:r>
              <w:rPr>
                <w:rStyle w:val="Odkaznakoment"/>
              </w:rPr>
              <w:commentReference w:id="1"/>
            </w:r>
          </w:p>
        </w:tc>
        <w:tc>
          <w:tcPr>
            <w:tcW w:w="3538" w:type="pct"/>
            <w:shd w:val="clear" w:color="auto" w:fill="C5E0B3" w:themeFill="accent6" w:themeFillTint="66"/>
            <w:tcMar>
              <w:left w:w="0" w:type="dxa"/>
            </w:tcMar>
          </w:tcPr>
          <w:p w14:paraId="1E379505" w14:textId="77777777" w:rsidR="00AF28F6" w:rsidRPr="004C6515" w:rsidRDefault="00AF28F6" w:rsidP="00AF28F6">
            <w:pPr>
              <w:ind w:left="141" w:right="82"/>
            </w:pPr>
          </w:p>
        </w:tc>
      </w:tr>
    </w:tbl>
    <w:p w14:paraId="5F32AA91" w14:textId="77777777" w:rsidR="00612D4D" w:rsidRPr="004C6515" w:rsidRDefault="00891C8A" w:rsidP="004C6515">
      <w:r w:rsidRPr="004C6515">
        <w:t>dále jen „objednatel“</w:t>
      </w:r>
    </w:p>
    <w:p w14:paraId="35C668A6" w14:textId="77777777" w:rsidR="00891C8A" w:rsidRPr="004C6515" w:rsidRDefault="00891C8A" w:rsidP="004C651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7393DD3F" w14:textId="77777777" w:rsidTr="005C535B">
        <w:trPr>
          <w:trHeight w:val="237"/>
        </w:trPr>
        <w:tc>
          <w:tcPr>
            <w:tcW w:w="1462" w:type="pct"/>
            <w:tcMar>
              <w:left w:w="0" w:type="dxa"/>
            </w:tcMar>
            <w:vAlign w:val="center"/>
          </w:tcPr>
          <w:p w14:paraId="17A97855" w14:textId="77777777" w:rsidR="00612D4D" w:rsidRPr="004C6515" w:rsidRDefault="00612D4D" w:rsidP="004C6515">
            <w:pPr>
              <w:rPr>
                <w:b/>
              </w:rPr>
            </w:pPr>
            <w:r w:rsidRPr="004C6515">
              <w:rPr>
                <w:b/>
              </w:rPr>
              <w:t>ZHOTOVITEL</w:t>
            </w:r>
          </w:p>
        </w:tc>
        <w:tc>
          <w:tcPr>
            <w:tcW w:w="3538" w:type="pct"/>
            <w:shd w:val="clear" w:color="auto" w:fill="FFFF00"/>
            <w:tcMar>
              <w:left w:w="0" w:type="dxa"/>
            </w:tcMar>
          </w:tcPr>
          <w:p w14:paraId="5B7A080E" w14:textId="77777777" w:rsidR="00612D4D" w:rsidRPr="004C6515" w:rsidRDefault="00612D4D" w:rsidP="004C6515"/>
        </w:tc>
      </w:tr>
      <w:tr w:rsidR="00612D4D" w:rsidRPr="008833BC" w14:paraId="0EB14064" w14:textId="77777777" w:rsidTr="005C535B">
        <w:trPr>
          <w:trHeight w:val="334"/>
        </w:trPr>
        <w:tc>
          <w:tcPr>
            <w:tcW w:w="1462" w:type="pct"/>
            <w:tcMar>
              <w:left w:w="0" w:type="dxa"/>
            </w:tcMar>
            <w:vAlign w:val="center"/>
          </w:tcPr>
          <w:p w14:paraId="0A9BA3C4" w14:textId="77777777" w:rsidR="00612D4D" w:rsidRPr="004C6515" w:rsidRDefault="00612D4D" w:rsidP="004C6515">
            <w:r w:rsidRPr="004C6515">
              <w:t>se sídlem:</w:t>
            </w:r>
          </w:p>
        </w:tc>
        <w:tc>
          <w:tcPr>
            <w:tcW w:w="3538" w:type="pct"/>
            <w:shd w:val="clear" w:color="auto" w:fill="FFFF00"/>
            <w:tcMar>
              <w:left w:w="0" w:type="dxa"/>
            </w:tcMar>
          </w:tcPr>
          <w:p w14:paraId="0FE63CA5" w14:textId="77777777" w:rsidR="00612D4D" w:rsidRPr="004C6515" w:rsidRDefault="00612D4D" w:rsidP="004C6515"/>
        </w:tc>
      </w:tr>
      <w:tr w:rsidR="00612D4D" w:rsidRPr="008833BC" w14:paraId="1E69158D" w14:textId="77777777" w:rsidTr="005C535B">
        <w:trPr>
          <w:trHeight w:val="237"/>
        </w:trPr>
        <w:tc>
          <w:tcPr>
            <w:tcW w:w="1462" w:type="pct"/>
            <w:tcMar>
              <w:left w:w="0" w:type="dxa"/>
            </w:tcMar>
            <w:vAlign w:val="center"/>
          </w:tcPr>
          <w:p w14:paraId="40FFE384" w14:textId="6DBE6D30" w:rsidR="00612D4D" w:rsidRPr="004C6515" w:rsidRDefault="00612D4D" w:rsidP="004C6515">
            <w:r w:rsidRPr="004C6515">
              <w:t>IČ</w:t>
            </w:r>
            <w:r w:rsidR="00F340C2" w:rsidRPr="004C6515">
              <w:t>O</w:t>
            </w:r>
            <w:r w:rsidRPr="004C6515">
              <w:t>:</w:t>
            </w:r>
          </w:p>
        </w:tc>
        <w:tc>
          <w:tcPr>
            <w:tcW w:w="3538" w:type="pct"/>
            <w:shd w:val="clear" w:color="auto" w:fill="FFFF00"/>
            <w:tcMar>
              <w:left w:w="0" w:type="dxa"/>
            </w:tcMar>
          </w:tcPr>
          <w:p w14:paraId="33C818B8" w14:textId="77777777" w:rsidR="00612D4D" w:rsidRPr="004C6515" w:rsidRDefault="00612D4D" w:rsidP="004C6515"/>
        </w:tc>
      </w:tr>
      <w:tr w:rsidR="00612D4D" w:rsidRPr="008833BC" w14:paraId="68E9620F" w14:textId="77777777" w:rsidTr="005C535B">
        <w:trPr>
          <w:trHeight w:val="237"/>
        </w:trPr>
        <w:tc>
          <w:tcPr>
            <w:tcW w:w="1462" w:type="pct"/>
            <w:tcMar>
              <w:left w:w="0" w:type="dxa"/>
            </w:tcMar>
            <w:vAlign w:val="center"/>
          </w:tcPr>
          <w:p w14:paraId="406C795F" w14:textId="77777777" w:rsidR="00612D4D" w:rsidRPr="004C6515" w:rsidRDefault="00612D4D" w:rsidP="004C6515">
            <w:r w:rsidRPr="004C6515">
              <w:t>DIČ:</w:t>
            </w:r>
          </w:p>
        </w:tc>
        <w:tc>
          <w:tcPr>
            <w:tcW w:w="3538" w:type="pct"/>
            <w:shd w:val="clear" w:color="auto" w:fill="FFFF00"/>
            <w:tcMar>
              <w:left w:w="0" w:type="dxa"/>
            </w:tcMar>
          </w:tcPr>
          <w:p w14:paraId="1C78FF5D" w14:textId="77777777" w:rsidR="00612D4D" w:rsidRPr="004C6515" w:rsidRDefault="00612D4D" w:rsidP="004C6515"/>
        </w:tc>
      </w:tr>
      <w:tr w:rsidR="006D26AE" w:rsidRPr="008833BC" w14:paraId="78E4A3EA" w14:textId="77777777" w:rsidTr="005C535B">
        <w:trPr>
          <w:trHeight w:val="237"/>
        </w:trPr>
        <w:tc>
          <w:tcPr>
            <w:tcW w:w="1462" w:type="pct"/>
            <w:tcMar>
              <w:left w:w="0" w:type="dxa"/>
            </w:tcMar>
            <w:vAlign w:val="center"/>
          </w:tcPr>
          <w:p w14:paraId="0A4897E1" w14:textId="609C8374" w:rsidR="006D26AE" w:rsidRPr="004C6515" w:rsidRDefault="006D26AE" w:rsidP="006D26AE">
            <w:r w:rsidRPr="006D26AE">
              <w:t>zapsaný ve veřejném rejstříku</w:t>
            </w:r>
            <w:r>
              <w:t>:</w:t>
            </w:r>
          </w:p>
        </w:tc>
        <w:tc>
          <w:tcPr>
            <w:tcW w:w="3538" w:type="pct"/>
            <w:shd w:val="clear" w:color="auto" w:fill="FFFF00"/>
            <w:vAlign w:val="center"/>
          </w:tcPr>
          <w:p w14:paraId="5C63BA08" w14:textId="73D65F44" w:rsidR="006D26AE" w:rsidRPr="004C6515" w:rsidRDefault="006D26AE" w:rsidP="006D26AE">
            <w:r>
              <w:t xml:space="preserve">Spisová značka: ……. </w:t>
            </w:r>
            <w:proofErr w:type="gramStart"/>
            <w:r>
              <w:t>uvedená</w:t>
            </w:r>
            <w:proofErr w:type="gramEnd"/>
            <w:r>
              <w:t xml:space="preserve"> u …………………………</w:t>
            </w:r>
          </w:p>
        </w:tc>
      </w:tr>
      <w:tr w:rsidR="00612D4D" w:rsidRPr="008833BC" w14:paraId="7DAB0B43" w14:textId="77777777" w:rsidTr="005C535B">
        <w:trPr>
          <w:trHeight w:val="237"/>
        </w:trPr>
        <w:tc>
          <w:tcPr>
            <w:tcW w:w="1462" w:type="pct"/>
            <w:tcMar>
              <w:left w:w="0" w:type="dxa"/>
            </w:tcMar>
            <w:vAlign w:val="center"/>
          </w:tcPr>
          <w:p w14:paraId="76712E22" w14:textId="77777777" w:rsidR="00612D4D" w:rsidRPr="004C6515" w:rsidRDefault="00612D4D" w:rsidP="004C6515">
            <w:r w:rsidRPr="004C6515">
              <w:t>zastoupený:</w:t>
            </w:r>
          </w:p>
        </w:tc>
        <w:tc>
          <w:tcPr>
            <w:tcW w:w="3538" w:type="pct"/>
            <w:shd w:val="clear" w:color="auto" w:fill="FFFF00"/>
            <w:tcMar>
              <w:left w:w="0" w:type="dxa"/>
            </w:tcMar>
          </w:tcPr>
          <w:p w14:paraId="6F03BE5E" w14:textId="77777777" w:rsidR="00612D4D" w:rsidRPr="004C6515" w:rsidRDefault="00612D4D" w:rsidP="004C6515"/>
        </w:tc>
      </w:tr>
      <w:tr w:rsidR="00612D4D" w:rsidRPr="008833BC" w14:paraId="0D2AF4E4" w14:textId="77777777" w:rsidTr="005C535B">
        <w:trPr>
          <w:trHeight w:val="237"/>
        </w:trPr>
        <w:tc>
          <w:tcPr>
            <w:tcW w:w="1462" w:type="pct"/>
            <w:tcMar>
              <w:left w:w="0" w:type="dxa"/>
            </w:tcMar>
            <w:vAlign w:val="center"/>
          </w:tcPr>
          <w:p w14:paraId="25DC17EE" w14:textId="77777777" w:rsidR="00612D4D" w:rsidRPr="004C6515" w:rsidRDefault="00612D4D" w:rsidP="004C6515">
            <w:r w:rsidRPr="004C6515">
              <w:t>bankovní spojení:</w:t>
            </w:r>
          </w:p>
        </w:tc>
        <w:tc>
          <w:tcPr>
            <w:tcW w:w="3538" w:type="pct"/>
            <w:shd w:val="clear" w:color="auto" w:fill="FFFF00"/>
            <w:tcMar>
              <w:left w:w="0" w:type="dxa"/>
            </w:tcMar>
          </w:tcPr>
          <w:p w14:paraId="078ED26B" w14:textId="77777777" w:rsidR="00612D4D" w:rsidRPr="004C6515" w:rsidRDefault="00612D4D" w:rsidP="004C6515"/>
        </w:tc>
      </w:tr>
      <w:tr w:rsidR="00612D4D" w:rsidRPr="008833BC" w14:paraId="1BDFE419" w14:textId="77777777" w:rsidTr="005C535B">
        <w:trPr>
          <w:trHeight w:val="237"/>
        </w:trPr>
        <w:tc>
          <w:tcPr>
            <w:tcW w:w="1462" w:type="pct"/>
            <w:tcMar>
              <w:left w:w="0" w:type="dxa"/>
            </w:tcMar>
            <w:vAlign w:val="center"/>
          </w:tcPr>
          <w:p w14:paraId="44019423" w14:textId="2F46F3F6" w:rsidR="00612D4D" w:rsidRPr="004C6515" w:rsidRDefault="00B07F26" w:rsidP="004C6515">
            <w:r>
              <w:t>O</w:t>
            </w:r>
            <w:r w:rsidR="00612D4D" w:rsidRPr="004C6515">
              <w:t>soba pověřená vedením stavby:</w:t>
            </w:r>
          </w:p>
        </w:tc>
        <w:tc>
          <w:tcPr>
            <w:tcW w:w="3538" w:type="pct"/>
            <w:shd w:val="clear" w:color="auto" w:fill="FFFF00"/>
            <w:tcMar>
              <w:left w:w="0" w:type="dxa"/>
            </w:tcMar>
            <w:vAlign w:val="bottom"/>
          </w:tcPr>
          <w:p w14:paraId="0B9CDD3B" w14:textId="5009F9A3" w:rsidR="00612D4D" w:rsidRPr="004C6515" w:rsidRDefault="00612D4D" w:rsidP="00B07F26">
            <w:r w:rsidRPr="004C6515">
              <w:t xml:space="preserve">…………………………………….. </w:t>
            </w:r>
          </w:p>
        </w:tc>
      </w:tr>
    </w:tbl>
    <w:p w14:paraId="773E4761" w14:textId="77777777" w:rsidR="00612D4D" w:rsidRPr="004C6515" w:rsidRDefault="00891C8A" w:rsidP="004C6515">
      <w:r w:rsidRPr="004C6515">
        <w:t>dále jen „zhotovitel“</w:t>
      </w:r>
    </w:p>
    <w:p w14:paraId="2BD43E53" w14:textId="62435FA4" w:rsidR="00646856" w:rsidRDefault="00612D4D" w:rsidP="00406D68">
      <w:pPr>
        <w:pStyle w:val="Nadpis1"/>
        <w:ind w:left="0" w:firstLine="0"/>
      </w:pPr>
      <w:bookmarkStart w:id="2" w:name="_GoBack"/>
      <w:bookmarkEnd w:id="2"/>
      <w:r w:rsidRPr="00310A5C">
        <w:t>PREAMBULE</w:t>
      </w:r>
    </w:p>
    <w:p w14:paraId="5ECDA9DC" w14:textId="4DB8F00B" w:rsidR="00646856" w:rsidRDefault="005F1EA6" w:rsidP="004C6515">
      <w:pPr>
        <w:pStyle w:val="Odstavecseseznamem"/>
        <w:numPr>
          <w:ilvl w:val="1"/>
          <w:numId w:val="27"/>
        </w:numPr>
        <w:ind w:left="709" w:hanging="709"/>
        <w:jc w:val="both"/>
      </w:pPr>
      <w:r w:rsidRPr="004C6515">
        <w:t>Tato S</w:t>
      </w:r>
      <w:r w:rsidR="00612D4D" w:rsidRPr="004C6515">
        <w:t>mlouva o dílo č. ……………….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w:t>
      </w:r>
      <w:proofErr w:type="spellStart"/>
      <w:r w:rsidR="00612D4D" w:rsidRPr="004C6515">
        <w:t>ObčZ</w:t>
      </w:r>
      <w:proofErr w:type="spellEnd"/>
      <w:r w:rsidR="00612D4D" w:rsidRPr="004C6515">
        <w:t>“).</w:t>
      </w:r>
    </w:p>
    <w:p w14:paraId="61D55204" w14:textId="1CB67B74" w:rsidR="00646856" w:rsidRDefault="00612D4D" w:rsidP="004C6515">
      <w:pPr>
        <w:pStyle w:val="Odstavecseseznamem"/>
        <w:numPr>
          <w:ilvl w:val="1"/>
          <w:numId w:val="27"/>
        </w:numPr>
        <w:ind w:left="709" w:hanging="709"/>
        <w:jc w:val="both"/>
      </w:pPr>
      <w:r w:rsidRPr="004C6515">
        <w:t xml:space="preserve">Smlouva je uzavřena na základě veřejné zakázky </w:t>
      </w:r>
      <w:r w:rsidR="00AF28F6" w:rsidRPr="00AF28F6">
        <w:rPr>
          <w:rFonts w:cs="Calibri"/>
          <w:b/>
          <w:bCs/>
          <w:caps/>
          <w:szCs w:val="22"/>
        </w:rPr>
        <w:fldChar w:fldCharType="begin">
          <w:ffData>
            <w:name w:val="polNazevVZ"/>
            <w:enabled/>
            <w:calcOnExit w:val="0"/>
            <w:textInput>
              <w:format w:val="Velká"/>
            </w:textInput>
          </w:ffData>
        </w:fldChar>
      </w:r>
      <w:bookmarkStart w:id="3" w:name="polNazevVZ"/>
      <w:r w:rsidR="00AF28F6" w:rsidRPr="00AF28F6">
        <w:rPr>
          <w:rFonts w:cs="Calibri"/>
          <w:b/>
          <w:bCs/>
          <w:caps/>
          <w:szCs w:val="22"/>
        </w:rPr>
        <w:instrText xml:space="preserve"> FORMTEXT </w:instrText>
      </w:r>
      <w:r w:rsidR="00AF28F6" w:rsidRPr="00AF28F6">
        <w:rPr>
          <w:rFonts w:cs="Calibri"/>
          <w:b/>
          <w:bCs/>
          <w:caps/>
          <w:szCs w:val="22"/>
        </w:rPr>
      </w:r>
      <w:r w:rsidR="00AF28F6" w:rsidRPr="00AF28F6">
        <w:rPr>
          <w:rFonts w:cs="Calibri"/>
          <w:b/>
          <w:bCs/>
          <w:caps/>
          <w:szCs w:val="22"/>
        </w:rPr>
        <w:fldChar w:fldCharType="separate"/>
      </w:r>
      <w:r w:rsidR="00AF28F6" w:rsidRPr="00AF28F6">
        <w:rPr>
          <w:rFonts w:cs="Calibri"/>
          <w:b/>
          <w:bCs/>
          <w:caps/>
          <w:szCs w:val="22"/>
        </w:rPr>
        <w:t>REKONSTRUKCE VNITŘNÍCH INSTALACÍ V BUDOVĚ PLÁNICKÁ 196, KLATOVY</w:t>
      </w:r>
      <w:r w:rsidR="00AF28F6" w:rsidRPr="00AF28F6">
        <w:rPr>
          <w:rFonts w:cs="Calibri"/>
          <w:b/>
          <w:bCs/>
          <w:caps/>
          <w:szCs w:val="22"/>
        </w:rPr>
        <w:fldChar w:fldCharType="end"/>
      </w:r>
      <w:bookmarkEnd w:id="3"/>
      <w:r w:rsidRPr="00AF28F6">
        <w:rPr>
          <w:szCs w:val="22"/>
        </w:rPr>
        <w:t xml:space="preserve"> v</w:t>
      </w:r>
      <w:r w:rsidRPr="004C6515">
        <w:t>yhlášené dne ……</w:t>
      </w:r>
      <w:proofErr w:type="gramStart"/>
      <w:r w:rsidRPr="004C6515">
        <w:t>….. . Veřejná</w:t>
      </w:r>
      <w:proofErr w:type="gramEnd"/>
      <w:r w:rsidRPr="004C6515">
        <w:t xml:space="preserve">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4C6515">
      <w:pPr>
        <w:pStyle w:val="Odstavecseseznamem"/>
        <w:numPr>
          <w:ilvl w:val="1"/>
          <w:numId w:val="27"/>
        </w:numPr>
        <w:ind w:left="709" w:hanging="709"/>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jc w:val="both"/>
      </w:pPr>
      <w:r w:rsidRPr="004C6515">
        <w:t>Objednatelem je zadavatel a zhotovitelem je dodavatel po uzavření Smlouvy.</w:t>
      </w:r>
    </w:p>
    <w:p w14:paraId="015226A8" w14:textId="77777777" w:rsidR="00612D4D" w:rsidRPr="00310A5C" w:rsidRDefault="00612D4D" w:rsidP="00406D68">
      <w:pPr>
        <w:pStyle w:val="Nadpis1"/>
        <w:ind w:left="0" w:firstLine="0"/>
      </w:pPr>
      <w:r w:rsidRPr="00310A5C">
        <w:t>PŘEDMĚT SMLOUVY</w:t>
      </w:r>
    </w:p>
    <w:p w14:paraId="4187D7D4" w14:textId="36B57354" w:rsidR="00646856" w:rsidRDefault="005F1EA6" w:rsidP="004C6515">
      <w:pPr>
        <w:pStyle w:val="Odstavecseseznamem"/>
        <w:numPr>
          <w:ilvl w:val="1"/>
          <w:numId w:val="27"/>
        </w:numPr>
        <w:ind w:left="709" w:hanging="709"/>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DC66D1" w:rsidRPr="00DC66D1">
        <w:rPr>
          <w:u w:val="single"/>
        </w:rPr>
        <w:t xml:space="preserve">rekonstrukce rozvodů elektroinstalací </w:t>
      </w:r>
      <w:r w:rsidR="00DC66D1">
        <w:rPr>
          <w:u w:val="single"/>
        </w:rPr>
        <w:t>(slabo i silnoproudých) v budově školy  Plánická ul. č.</w:t>
      </w:r>
      <w:r w:rsidR="007335FD">
        <w:rPr>
          <w:u w:val="single"/>
        </w:rPr>
        <w:t xml:space="preserve"> </w:t>
      </w:r>
      <w:r w:rsidR="00DC66D1">
        <w:rPr>
          <w:u w:val="single"/>
        </w:rPr>
        <w:t>p. 196, Klatovy</w:t>
      </w:r>
      <w:r w:rsidR="007335FD">
        <w:t>,</w:t>
      </w:r>
      <w:r w:rsidR="00DC66D1">
        <w:t xml:space="preserv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528160B4" w:rsidR="00646856" w:rsidRDefault="00612D4D" w:rsidP="004C6515">
      <w:pPr>
        <w:pStyle w:val="Odstavecseseznamem"/>
        <w:numPr>
          <w:ilvl w:val="1"/>
          <w:numId w:val="27"/>
        </w:numPr>
        <w:ind w:left="709" w:hanging="709"/>
        <w:jc w:val="both"/>
      </w:pPr>
      <w:r w:rsidRPr="004C6515">
        <w:t xml:space="preserve">Zhotovitel bude realizovat dílo po celou dobu provádění stavby pod odborným vedením </w:t>
      </w:r>
      <w:r w:rsidR="00EA207C" w:rsidRPr="004C6515">
        <w:t xml:space="preserve">oprávněné </w:t>
      </w:r>
      <w:r w:rsidR="00DC66D1">
        <w:t xml:space="preserve">osoby, která </w:t>
      </w:r>
      <w:r w:rsidR="00DC66D1" w:rsidRPr="00FE5067">
        <w:t xml:space="preserve">splňuje kvalifikaci odpovídající charakteru činnosti dle </w:t>
      </w:r>
      <w:proofErr w:type="spellStart"/>
      <w:r w:rsidR="00DC66D1" w:rsidRPr="00FE5067">
        <w:t>vyhl</w:t>
      </w:r>
      <w:proofErr w:type="spellEnd"/>
      <w:r w:rsidR="00DC66D1" w:rsidRPr="00FE5067">
        <w:t>. č. 50/1978 Sb.</w:t>
      </w:r>
      <w:r w:rsidR="00DC66D1">
        <w:t xml:space="preserve"> </w:t>
      </w:r>
      <w:r w:rsidR="00DC66D1" w:rsidRPr="00FE5067">
        <w:t>Českého úřadu bezpečnosti práce a Českého báňského úřadu ze dne 19. května 1978 O odborné způsobilosti v</w:t>
      </w:r>
      <w:r w:rsidR="007335FD">
        <w:t> </w:t>
      </w:r>
      <w:r w:rsidR="00DC66D1" w:rsidRPr="00FE5067">
        <w:t>elektrotechnice</w:t>
      </w:r>
      <w:r w:rsidR="007335FD">
        <w:t xml:space="preserve">. Kopie osvědčení byla doložena v nabídce. </w:t>
      </w:r>
      <w:r w:rsidRPr="004C6515">
        <w:t>Tato osoba bude vždy přítomna při kontrolních dnech stavby.</w:t>
      </w:r>
    </w:p>
    <w:p w14:paraId="0D0E4E42" w14:textId="77777777" w:rsidR="00612D4D" w:rsidRPr="004C6515" w:rsidRDefault="005F1EA6" w:rsidP="004C6515">
      <w:pPr>
        <w:pStyle w:val="Odstavecseseznamem"/>
        <w:numPr>
          <w:ilvl w:val="1"/>
          <w:numId w:val="27"/>
        </w:numPr>
        <w:ind w:left="709" w:hanging="709"/>
        <w:jc w:val="both"/>
      </w:pPr>
      <w:r w:rsidRPr="004C6515">
        <w:lastRenderedPageBreak/>
        <w:t>Objednatel se uzavřením této S</w:t>
      </w:r>
      <w:r w:rsidR="00612D4D" w:rsidRPr="004C6515">
        <w:t xml:space="preserve">mlouvy zavazuje zaplatit zhotoviteli za řádně provedené dílo sjednanou cenu za dílo. </w:t>
      </w:r>
    </w:p>
    <w:p w14:paraId="4DBF5620" w14:textId="77777777" w:rsidR="00612D4D" w:rsidRPr="00406D68" w:rsidRDefault="00612D4D" w:rsidP="00406D68">
      <w:pPr>
        <w:pStyle w:val="Nadpis1"/>
        <w:ind w:left="0" w:firstLine="0"/>
      </w:pPr>
      <w:r w:rsidRPr="00406D68">
        <w:t>ROZSAH PŘEDMĚTU PLNĚNÍ</w:t>
      </w:r>
    </w:p>
    <w:p w14:paraId="655ACB0C" w14:textId="6C13DD61" w:rsidR="00406D68" w:rsidRDefault="00612D4D" w:rsidP="00406D68">
      <w:pPr>
        <w:pStyle w:val="Odstavecseseznamem"/>
        <w:numPr>
          <w:ilvl w:val="1"/>
          <w:numId w:val="27"/>
        </w:numPr>
        <w:ind w:left="709" w:hanging="709"/>
        <w:jc w:val="both"/>
      </w:pPr>
      <w:r w:rsidRPr="00132513">
        <w:t>Zhotovitel se uzavřen</w:t>
      </w:r>
      <w:r w:rsidR="005F1EA6" w:rsidRPr="00132513">
        <w:t>ím této S</w:t>
      </w:r>
      <w:r w:rsidRPr="00132513">
        <w:t>mlouvy zavazuje provést pro objednatele stavební práce spočívající zejména v</w:t>
      </w:r>
      <w:r w:rsidR="007335FD">
        <w:t> </w:t>
      </w:r>
      <w:r w:rsidRPr="00132513">
        <w:t>provedení</w:t>
      </w:r>
      <w:r w:rsidR="007335FD">
        <w:t xml:space="preserve"> rekonstrukce </w:t>
      </w:r>
      <w:r w:rsidR="007335FD" w:rsidRPr="007335FD">
        <w:t>vnitřní elektroinstalace v adaptované části objektu školy,</w:t>
      </w:r>
      <w:r w:rsidR="007335FD">
        <w:t xml:space="preserve"> </w:t>
      </w:r>
      <w:r w:rsidR="007335FD" w:rsidRPr="007335FD">
        <w:t xml:space="preserve">umístěné na pozemku </w:t>
      </w:r>
      <w:proofErr w:type="spellStart"/>
      <w:r w:rsidR="007335FD" w:rsidRPr="007335FD">
        <w:t>parc</w:t>
      </w:r>
      <w:proofErr w:type="spellEnd"/>
      <w:r w:rsidR="007335FD" w:rsidRPr="007335FD">
        <w:t>.</w:t>
      </w:r>
      <w:r w:rsidR="00406D68">
        <w:t xml:space="preserve"> </w:t>
      </w:r>
      <w:proofErr w:type="gramStart"/>
      <w:r w:rsidR="007335FD" w:rsidRPr="007335FD">
        <w:t>č.</w:t>
      </w:r>
      <w:proofErr w:type="gramEnd"/>
      <w:r w:rsidR="00406D68">
        <w:t xml:space="preserve"> </w:t>
      </w:r>
      <w:r w:rsidR="007335FD" w:rsidRPr="007335FD">
        <w:t>st. 471/1 v obci Klatovy I, včetně úpravy elektroměrového rozvaděče,</w:t>
      </w:r>
      <w:r w:rsidR="007335FD">
        <w:t xml:space="preserve"> </w:t>
      </w:r>
      <w:r w:rsidR="007335FD" w:rsidRPr="007335FD">
        <w:t>nového hlavního rozvaděče a nových podružných rozvaděčů, vnitřní přepěťové ochrany</w:t>
      </w:r>
      <w:r w:rsidR="007335FD">
        <w:t xml:space="preserve"> </w:t>
      </w:r>
      <w:r w:rsidR="007335FD" w:rsidRPr="007335FD">
        <w:t xml:space="preserve">elektroinstalace budovy, uzemnění a slaboproudé </w:t>
      </w:r>
      <w:r w:rsidR="00406D68">
        <w:t xml:space="preserve">elektroinstalace. Součástí této smlouvy </w:t>
      </w:r>
      <w:r w:rsidR="00D27FE1">
        <w:t>je i provedení souvisejících zednických a dokončovacích prací spojených s rekonstrukcí vnitřních elektro rozvodů a dále závěrečná revizní zpráva.</w:t>
      </w:r>
      <w:r w:rsidR="00406D68">
        <w:t xml:space="preserve">  </w:t>
      </w:r>
      <w:r w:rsidR="00406D68" w:rsidRPr="00406D68">
        <w:t>Součástí předání</w:t>
      </w:r>
      <w:r w:rsidR="00406D68">
        <w:t xml:space="preserve"> dokončeného</w:t>
      </w:r>
      <w:r w:rsidR="00406D68" w:rsidRPr="00406D68">
        <w:t xml:space="preserve"> díla</w:t>
      </w:r>
      <w:r w:rsidR="00406D68">
        <w:t xml:space="preserve"> musí být PD </w:t>
      </w:r>
      <w:r w:rsidR="00406D68" w:rsidRPr="00406D68">
        <w:t>skutečného provedení díla, včetně</w:t>
      </w:r>
      <w:r w:rsidR="00406D68">
        <w:t xml:space="preserve">  </w:t>
      </w:r>
      <w:r w:rsidR="00406D68" w:rsidRPr="00406D68">
        <w:t xml:space="preserve">seznámení provozovatele s obsluhou a funkcí všech el. </w:t>
      </w:r>
      <w:proofErr w:type="gramStart"/>
      <w:r w:rsidR="00406D68" w:rsidRPr="00406D68">
        <w:t>zařízení</w:t>
      </w:r>
      <w:proofErr w:type="gramEnd"/>
      <w:r w:rsidR="00406D68" w:rsidRPr="00406D68">
        <w:t>.</w:t>
      </w:r>
    </w:p>
    <w:p w14:paraId="083F14AB" w14:textId="6246D16A" w:rsidR="00646856" w:rsidRDefault="00612D4D" w:rsidP="00406D68">
      <w:pPr>
        <w:pStyle w:val="Odstavecseseznamem"/>
        <w:numPr>
          <w:ilvl w:val="0"/>
          <w:numId w:val="31"/>
        </w:numPr>
        <w:ind w:left="1134" w:hanging="425"/>
        <w:jc w:val="both"/>
      </w:pPr>
      <w:r w:rsidRPr="00132513">
        <w:t>Pro rozsah provedení prací je závazný obsah projektové dokumentace, soupisu prací a výkazu výměr, jakož i podmínky veřejné zakázky. Přesný popis předmětu díla je zřejmý z projektové dokumentace pro proved</w:t>
      </w:r>
      <w:r w:rsidRPr="00646856">
        <w:t>ení stavby, technických zpráv, soupisu prací a výkazů výměr, zpracované společností</w:t>
      </w:r>
      <w:r w:rsidR="007335FD">
        <w:t xml:space="preserve"> </w:t>
      </w:r>
      <w:r w:rsidR="007335FD" w:rsidRPr="007335FD">
        <w:t xml:space="preserve"> </w:t>
      </w:r>
      <w:proofErr w:type="spellStart"/>
      <w:r w:rsidR="007335FD" w:rsidRPr="00453CEA">
        <w:t>Adestik</w:t>
      </w:r>
      <w:proofErr w:type="spellEnd"/>
      <w:r w:rsidR="007335FD" w:rsidRPr="00453CEA">
        <w:t xml:space="preserve"> s. r. o.; Vrhaveč 99, 339 01 Klatovy</w:t>
      </w:r>
      <w:r w:rsidR="007335FD">
        <w:t xml:space="preserve">; </w:t>
      </w:r>
      <w:r w:rsidR="00406D68">
        <w:t xml:space="preserve">zodpovědný projektant: Ing. Drahoslav Koura, </w:t>
      </w:r>
      <w:r w:rsidR="00406D68" w:rsidRPr="00453CEA">
        <w:t>ČKAIT č. 0200293</w:t>
      </w:r>
      <w:r w:rsidR="00406D68">
        <w:t xml:space="preserve">; projektant </w:t>
      </w:r>
      <w:proofErr w:type="spellStart"/>
      <w:r w:rsidR="00406D68">
        <w:t>silnoprod</w:t>
      </w:r>
      <w:proofErr w:type="spellEnd"/>
      <w:r w:rsidR="00406D68">
        <w:t xml:space="preserve"> a slaboproud: </w:t>
      </w:r>
      <w:r w:rsidR="00406D68" w:rsidRPr="00BB15EE">
        <w:t>Ing. Petr Kocman; ČKAIT č. 0200797</w:t>
      </w:r>
    </w:p>
    <w:p w14:paraId="4A9843EC" w14:textId="53074094" w:rsidR="00646856" w:rsidRDefault="00612D4D" w:rsidP="004C6515">
      <w:pPr>
        <w:pStyle w:val="Odstavecseseznamem"/>
        <w:numPr>
          <w:ilvl w:val="0"/>
          <w:numId w:val="31"/>
        </w:numPr>
        <w:ind w:left="1134" w:hanging="425"/>
        <w:jc w:val="both"/>
      </w:pPr>
      <w:r w:rsidRPr="00646856">
        <w:t xml:space="preserve">Kompletní projektová dokumentace ve dvou (2) </w:t>
      </w:r>
      <w:proofErr w:type="spellStart"/>
      <w:r w:rsidRPr="00646856">
        <w:t>paré</w:t>
      </w:r>
      <w:proofErr w:type="spellEnd"/>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3ACA8B69" w:rsidR="00612D4D" w:rsidRPr="008833BC" w:rsidRDefault="00612D4D" w:rsidP="004C6515">
      <w:pPr>
        <w:pStyle w:val="Odstavecseseznamem"/>
        <w:numPr>
          <w:ilvl w:val="0"/>
          <w:numId w:val="31"/>
        </w:numPr>
        <w:ind w:left="1134" w:hanging="425"/>
        <w:jc w:val="both"/>
      </w:pPr>
      <w:r w:rsidRPr="00646856">
        <w:t>V případě, že jsou v projektové dokumentaci, která je součástí Zadávací dokumentace,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3321A86A" w14:textId="58455D68" w:rsidR="00646856" w:rsidRDefault="00612D4D" w:rsidP="004C6515">
      <w:pPr>
        <w:pStyle w:val="Odstavecseseznamem"/>
        <w:numPr>
          <w:ilvl w:val="1"/>
          <w:numId w:val="27"/>
        </w:numPr>
        <w:ind w:left="709" w:hanging="709"/>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jc w:val="both"/>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C27213">
      <w:pPr>
        <w:pStyle w:val="Odstavecseseznamem"/>
        <w:numPr>
          <w:ilvl w:val="1"/>
          <w:numId w:val="27"/>
        </w:numPr>
        <w:spacing w:after="0"/>
        <w:ind w:left="709" w:hanging="709"/>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E81402">
      <w:pPr>
        <w:pStyle w:val="Odstavecseseznamem"/>
        <w:numPr>
          <w:ilvl w:val="0"/>
          <w:numId w:val="32"/>
        </w:numPr>
        <w:spacing w:after="0"/>
        <w:ind w:left="1134" w:hanging="425"/>
        <w:jc w:val="both"/>
      </w:pPr>
      <w:r w:rsidRPr="008833BC">
        <w:t>dodržování požadavků projektové dokumentace,</w:t>
      </w:r>
    </w:p>
    <w:p w14:paraId="5D213BD4" w14:textId="37F8E4A2" w:rsidR="008833BC" w:rsidRDefault="00612D4D" w:rsidP="00E81402">
      <w:pPr>
        <w:pStyle w:val="Odstavecseseznamem"/>
        <w:numPr>
          <w:ilvl w:val="0"/>
          <w:numId w:val="32"/>
        </w:numPr>
        <w:spacing w:after="0"/>
        <w:ind w:left="1134" w:hanging="425"/>
        <w:jc w:val="both"/>
      </w:pPr>
      <w:r w:rsidRPr="008833BC">
        <w:t>zabezpečení odborného provádění stavby oprávněnými osobami</w:t>
      </w:r>
      <w:r w:rsidR="006E2D7A" w:rsidRPr="008833BC">
        <w:t>,</w:t>
      </w:r>
      <w:r w:rsidRPr="008833BC">
        <w:t xml:space="preserve"> </w:t>
      </w:r>
    </w:p>
    <w:p w14:paraId="5D156FE4" w14:textId="6267F19E" w:rsidR="008833BC" w:rsidRDefault="00612D4D" w:rsidP="00E81402">
      <w:pPr>
        <w:pStyle w:val="Odstavecseseznamem"/>
        <w:numPr>
          <w:ilvl w:val="0"/>
          <w:numId w:val="32"/>
        </w:numPr>
        <w:spacing w:after="0"/>
        <w:ind w:left="1134" w:hanging="425"/>
        <w:jc w:val="both"/>
      </w:pPr>
      <w:r w:rsidRPr="008833BC">
        <w:t>dle potřeby vytýčení všech inženýrských sítí před zahájením realizace stavby a  v jejich blízkosti pracovat v souladu s vyjádřeními jednotlivých správců těchto sítí,</w:t>
      </w:r>
    </w:p>
    <w:p w14:paraId="21D80D7E" w14:textId="48AD2146" w:rsidR="008833BC" w:rsidRDefault="00612D4D" w:rsidP="00D27FE1">
      <w:pPr>
        <w:pStyle w:val="Odstavecseseznamem"/>
        <w:numPr>
          <w:ilvl w:val="0"/>
          <w:numId w:val="32"/>
        </w:numPr>
        <w:spacing w:after="0"/>
        <w:ind w:left="1134" w:hanging="425"/>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D27FE1">
      <w:pPr>
        <w:pStyle w:val="Odstavecseseznamem"/>
        <w:numPr>
          <w:ilvl w:val="0"/>
          <w:numId w:val="32"/>
        </w:numPr>
        <w:spacing w:after="0"/>
        <w:ind w:left="1134" w:hanging="425"/>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jc w:val="both"/>
      </w:pPr>
      <w:r w:rsidRPr="00310A5C">
        <w:t xml:space="preserve">poskytnutí </w:t>
      </w:r>
      <w:r w:rsidR="00502FD5" w:rsidRPr="00132513">
        <w:t xml:space="preserve">součinnosti </w:t>
      </w:r>
      <w:r w:rsidRPr="00132513">
        <w:t>objednateli při kolaudaci díla.</w:t>
      </w:r>
    </w:p>
    <w:p w14:paraId="766027EC" w14:textId="008BB8B2" w:rsidR="008833BC" w:rsidRDefault="00612D4D" w:rsidP="004C6515">
      <w:pPr>
        <w:pStyle w:val="Odstavecseseznamem"/>
        <w:numPr>
          <w:ilvl w:val="1"/>
          <w:numId w:val="27"/>
        </w:numPr>
        <w:ind w:left="709" w:hanging="709"/>
        <w:jc w:val="both"/>
      </w:pPr>
      <w:r w:rsidRPr="00646856">
        <w:lastRenderedPageBreak/>
        <w:t xml:space="preserve">Zhotovitel je povinen zpracovat a předat objednateli při předání díla projekt skutečného provedení stavby (dokumentace změn) v </w:t>
      </w:r>
      <w:commentRangeStart w:id="4"/>
      <w:r w:rsidRPr="00646856">
        <w:t xml:space="preserve">jednom (1) </w:t>
      </w:r>
      <w:proofErr w:type="spellStart"/>
      <w:r w:rsidRPr="00646856">
        <w:t>paré</w:t>
      </w:r>
      <w:proofErr w:type="spellEnd"/>
      <w:r w:rsidR="00D44E76" w:rsidRPr="00646856">
        <w:t xml:space="preserve"> </w:t>
      </w:r>
      <w:r w:rsidR="00D27FE1">
        <w:t xml:space="preserve"> </w:t>
      </w:r>
      <w:commentRangeEnd w:id="4"/>
      <w:r w:rsidR="00D27FE1">
        <w:rPr>
          <w:rStyle w:val="Odkaznakoment"/>
        </w:rPr>
        <w:commentReference w:id="4"/>
      </w:r>
      <w:r w:rsidR="00D27FE1">
        <w:t xml:space="preserve">včetně závěrečné revizní zprávy </w:t>
      </w:r>
      <w:r w:rsidR="00D44E76" w:rsidRPr="00646856">
        <w:t>+ 1</w:t>
      </w:r>
      <w:r w:rsidRPr="00646856">
        <w:t>x na datovém nosiči</w:t>
      </w:r>
      <w:r w:rsidR="00EF5128">
        <w:t xml:space="preserve"> (v </w:t>
      </w:r>
      <w:proofErr w:type="spellStart"/>
      <w:r w:rsidR="00EF5128">
        <w:t>pdf</w:t>
      </w:r>
      <w:proofErr w:type="spellEnd"/>
      <w:r w:rsidR="00EF5128">
        <w:t xml:space="preserve"> formátech, a zároveň i </w:t>
      </w:r>
      <w:proofErr w:type="spellStart"/>
      <w:r w:rsidR="00EF5128">
        <w:t>dwg</w:t>
      </w:r>
      <w:proofErr w:type="spellEnd"/>
      <w:r w:rsidR="00EF5128">
        <w:t xml:space="preserve"> formátech)</w:t>
      </w:r>
      <w:r w:rsidRPr="00646856">
        <w:t>. Zároveň předá objednateli originál stavebního deníku.</w:t>
      </w:r>
    </w:p>
    <w:p w14:paraId="56828647" w14:textId="7838C1DA" w:rsidR="008833BC" w:rsidRDefault="00612D4D" w:rsidP="004C6515">
      <w:pPr>
        <w:pStyle w:val="Odstavecseseznamem"/>
        <w:numPr>
          <w:ilvl w:val="1"/>
          <w:numId w:val="27"/>
        </w:numPr>
        <w:ind w:left="709" w:hanging="709"/>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04DC5658" w14:textId="0B3922DD" w:rsidR="00D27FE1" w:rsidRDefault="00D27FE1" w:rsidP="004C6515">
      <w:pPr>
        <w:pStyle w:val="Odstavecseseznamem"/>
        <w:numPr>
          <w:ilvl w:val="1"/>
          <w:numId w:val="27"/>
        </w:numPr>
        <w:ind w:left="709" w:hanging="709"/>
        <w:jc w:val="both"/>
      </w:pPr>
      <w:r>
        <w:t>Zhotovitel v průběhu realizace bude provádět podrobnou fotodokumentaci veškeré zakrývané konstrukce; fotodokumentace s polohopisem bude předána objednateli při předání dokončeného díla společně s projektovou dokumentací skutečného provedení.</w:t>
      </w:r>
    </w:p>
    <w:p w14:paraId="7805B6FA" w14:textId="2827922E" w:rsidR="008833BC" w:rsidRDefault="00612D4D" w:rsidP="004C6515">
      <w:pPr>
        <w:pStyle w:val="Odstavecseseznamem"/>
        <w:numPr>
          <w:ilvl w:val="1"/>
          <w:numId w:val="27"/>
        </w:numPr>
        <w:ind w:left="709" w:hanging="709"/>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3A6B94D1" w:rsidR="008833BC" w:rsidRDefault="00612D4D" w:rsidP="004C6515">
      <w:pPr>
        <w:pStyle w:val="Odstavecseseznamem"/>
        <w:numPr>
          <w:ilvl w:val="1"/>
          <w:numId w:val="27"/>
        </w:numPr>
        <w:ind w:left="709" w:hanging="709"/>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w:t>
      </w:r>
      <w:r w:rsidR="009562E2" w:rsidRPr="009562E2">
        <w:t xml:space="preserve"> </w:t>
      </w:r>
      <w:r w:rsidR="009562E2">
        <w:t xml:space="preserve">zhotovitel je povinen </w:t>
      </w:r>
      <w:proofErr w:type="gramStart"/>
      <w:r w:rsidR="009562E2">
        <w:t xml:space="preserve">postupovat </w:t>
      </w:r>
      <w:r w:rsidR="009562E2" w:rsidRPr="008833BC">
        <w:t xml:space="preserve"> </w:t>
      </w:r>
      <w:r w:rsidRPr="008833BC">
        <w:t>dle</w:t>
      </w:r>
      <w:proofErr w:type="gramEnd"/>
      <w:r w:rsidRPr="008833BC">
        <w:t xml:space="preserv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w:t>
      </w:r>
      <w:r w:rsidR="00EF5128" w:rsidRPr="00EF5128">
        <w:t xml:space="preserve"> dodržovat v</w:t>
      </w:r>
      <w:r w:rsidR="00EF5128">
        <w:t>yhlášku</w:t>
      </w:r>
      <w:r w:rsidR="00EF5128" w:rsidRPr="00EF5128">
        <w:t xml:space="preserve"> č. 410/2005 Sb., o hygienických požadavcích na prostory a provoz zařízení a provozoven pro výchovu a vzdělávání dětí a mladistvých</w:t>
      </w:r>
      <w:r w:rsidR="00EF5128">
        <w:t xml:space="preserve">, </w:t>
      </w:r>
      <w:r w:rsidR="006806AE">
        <w:t>v</w:t>
      </w:r>
      <w:r w:rsidR="000C3CF6" w:rsidRPr="00310A5C">
        <w:t>e </w:t>
      </w:r>
      <w:r w:rsidRPr="00310A5C">
        <w:t xml:space="preserve">smyslu zákona o technických požadavcích a nařízení vlády č. 163/2002 Sb., ve znění pozdějších předpisů, kterým se stanoví </w:t>
      </w:r>
      <w:r w:rsidRPr="00132513">
        <w:t>technické požadavky na vybrané stavební výrobky</w:t>
      </w:r>
      <w:r w:rsidR="006806AE">
        <w:t>,</w:t>
      </w:r>
      <w:r w:rsidR="006806AE" w:rsidRPr="006806AE">
        <w:t xml:space="preserve"> </w:t>
      </w:r>
      <w:r w:rsidR="006806AE">
        <w:t>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EF5128">
      <w:pPr>
        <w:pStyle w:val="Nadpis1"/>
        <w:ind w:left="0" w:firstLine="0"/>
      </w:pPr>
      <w:r w:rsidRPr="008833BC">
        <w:t>MÍSTO PLNĚNÍ</w:t>
      </w:r>
    </w:p>
    <w:p w14:paraId="21F70B11" w14:textId="4FD79080" w:rsidR="00B3795B" w:rsidRDefault="00502FD5" w:rsidP="00B3795B">
      <w:pPr>
        <w:pStyle w:val="Odstavecseseznamem"/>
        <w:numPr>
          <w:ilvl w:val="1"/>
          <w:numId w:val="27"/>
        </w:numPr>
        <w:ind w:left="709" w:hanging="709"/>
      </w:pPr>
      <w:r w:rsidRPr="00310A5C">
        <w:t>Místem plnění je stavba</w:t>
      </w:r>
      <w:r w:rsidR="00B3795B">
        <w:t xml:space="preserve">, která se </w:t>
      </w:r>
      <w:r w:rsidRPr="00310A5C">
        <w:t>nachází</w:t>
      </w:r>
      <w:r w:rsidR="00B3795B">
        <w:t>:</w:t>
      </w:r>
    </w:p>
    <w:p w14:paraId="726BFCCE" w14:textId="3DBBE8A6" w:rsidR="00B3795B" w:rsidRDefault="00B3795B" w:rsidP="00B3795B">
      <w:pPr>
        <w:pStyle w:val="Odstavecseseznamem"/>
        <w:ind w:left="709"/>
      </w:pPr>
      <w:r w:rsidRPr="00BB15EE">
        <w:t>Katastrální území : Klatovy [665797]</w:t>
      </w:r>
      <w:r>
        <w:t xml:space="preserve">, zastavěná plocha a nádvoří st. 471/1, objekt školy  Plánická </w:t>
      </w:r>
      <w:proofErr w:type="gramStart"/>
      <w:r>
        <w:t>č.p.</w:t>
      </w:r>
      <w:proofErr w:type="gramEnd"/>
      <w:r>
        <w:t> 196; Klatovy</w:t>
      </w:r>
    </w:p>
    <w:p w14:paraId="33CE6A71" w14:textId="77777777" w:rsidR="00B3795B" w:rsidRDefault="00B3795B" w:rsidP="00B3795B">
      <w:pPr>
        <w:pStyle w:val="Odstavecseseznamem"/>
        <w:ind w:left="709"/>
      </w:pPr>
      <w:r>
        <w:t>Objekt se nachází v památkové zóně.</w:t>
      </w:r>
    </w:p>
    <w:p w14:paraId="769DACDB" w14:textId="42C09DA1" w:rsidR="00502FD5" w:rsidRPr="00132513" w:rsidRDefault="00502FD5" w:rsidP="00B3795B">
      <w:pPr>
        <w:pStyle w:val="Odstavecseseznamem"/>
        <w:ind w:left="709"/>
      </w:pPr>
    </w:p>
    <w:p w14:paraId="19FD3F3A" w14:textId="77777777" w:rsidR="00502FD5" w:rsidRPr="00132513" w:rsidRDefault="00502FD5" w:rsidP="004C6515"/>
    <w:p w14:paraId="236F5CAE" w14:textId="77777777" w:rsidR="00502FD5" w:rsidRPr="00132513" w:rsidRDefault="00502FD5" w:rsidP="00B3795B">
      <w:pPr>
        <w:pStyle w:val="Nadpis1"/>
        <w:ind w:left="0" w:firstLine="0"/>
      </w:pPr>
      <w:r w:rsidRPr="00132513">
        <w:t>TERMÍNY PLNĚNÍ - PŘEDÁNÍ STAVENIŠTĚ, DOKONČENÍ A PŘEDÁNÍ DÍLA</w:t>
      </w:r>
    </w:p>
    <w:p w14:paraId="5BE39ABC" w14:textId="4EF7F845" w:rsidR="00B3795B" w:rsidRDefault="00B3795B" w:rsidP="008833BC">
      <w:pPr>
        <w:ind w:left="3402" w:hanging="2693"/>
        <w:jc w:val="both"/>
        <w:rPr>
          <w:b/>
          <w:u w:val="single"/>
        </w:rPr>
      </w:pPr>
      <w:commentRangeStart w:id="5"/>
      <w:r>
        <w:rPr>
          <w:b/>
          <w:u w:val="single"/>
        </w:rPr>
        <w:t>Předán</w:t>
      </w:r>
      <w:r w:rsidRPr="00FE2A43">
        <w:rPr>
          <w:b/>
          <w:u w:val="single"/>
        </w:rPr>
        <w:t>í</w:t>
      </w:r>
      <w:r>
        <w:rPr>
          <w:b/>
          <w:u w:val="single"/>
        </w:rPr>
        <w:t xml:space="preserve"> staveniště</w:t>
      </w:r>
      <w:r w:rsidRPr="00FE2A43">
        <w:rPr>
          <w:b/>
        </w:rPr>
        <w:t>:</w:t>
      </w:r>
    </w:p>
    <w:p w14:paraId="5B2C6DCD" w14:textId="77777777" w:rsidR="008833BC" w:rsidRDefault="008833BC" w:rsidP="008833BC">
      <w:pPr>
        <w:ind w:left="3402" w:hanging="2693"/>
        <w:jc w:val="both"/>
        <w:rPr>
          <w:b/>
        </w:rPr>
      </w:pPr>
      <w:r w:rsidRPr="00FE2A43">
        <w:rPr>
          <w:b/>
          <w:u w:val="single"/>
        </w:rPr>
        <w:lastRenderedPageBreak/>
        <w:t>Zahájení stavebních prací</w:t>
      </w:r>
      <w:r w:rsidRPr="00FE2A43">
        <w:rPr>
          <w:b/>
        </w:rPr>
        <w:t>:</w:t>
      </w:r>
      <w:r w:rsidRPr="00FE2A43">
        <w:rPr>
          <w:b/>
        </w:rPr>
        <w:tab/>
        <w:t>Objednatel vyzve zhotovitele nejpozději do pěti (5) pracovních dnů od  účinnosti Smlouvy k zahájení prací neprodleně po předání staveniště.</w:t>
      </w:r>
    </w:p>
    <w:p w14:paraId="2508922D" w14:textId="342E9C37" w:rsidR="008833BC" w:rsidRDefault="008833BC" w:rsidP="004C6515">
      <w:pPr>
        <w:ind w:left="3402" w:hanging="2693"/>
      </w:pPr>
      <w:r w:rsidRPr="00FE2A43">
        <w:rPr>
          <w:b/>
          <w:u w:val="single"/>
        </w:rPr>
        <w:t>Dokončení stavebních prací</w:t>
      </w:r>
      <w:r w:rsidRPr="00FE2A43">
        <w:rPr>
          <w:b/>
        </w:rPr>
        <w:t>:</w:t>
      </w:r>
      <w:r w:rsidRPr="00FE2A43">
        <w:rPr>
          <w:b/>
        </w:rPr>
        <w:tab/>
        <w:t xml:space="preserve">nejpozději do ………. (…………. </w:t>
      </w:r>
      <w:proofErr w:type="gramStart"/>
      <w:r w:rsidRPr="00FE2A43">
        <w:rPr>
          <w:b/>
        </w:rPr>
        <w:t>kalendářních</w:t>
      </w:r>
      <w:proofErr w:type="gramEnd"/>
      <w:r w:rsidRPr="00FE2A43">
        <w:rPr>
          <w:b/>
        </w:rPr>
        <w:t xml:space="preserve"> dní od předání staveniště)  </w:t>
      </w:r>
      <w:commentRangeEnd w:id="5"/>
      <w:r w:rsidR="00B3795B">
        <w:rPr>
          <w:rStyle w:val="Odkaznakoment"/>
        </w:rPr>
        <w:commentReference w:id="5"/>
      </w:r>
    </w:p>
    <w:p w14:paraId="4246A670" w14:textId="054F9275" w:rsidR="008833BC" w:rsidRDefault="008833BC" w:rsidP="004C6515">
      <w:pPr>
        <w:pStyle w:val="Odstavecseseznamem"/>
        <w:numPr>
          <w:ilvl w:val="1"/>
          <w:numId w:val="27"/>
        </w:numPr>
        <w:ind w:left="709" w:hanging="709"/>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4C6515">
      <w:pPr>
        <w:pStyle w:val="Odstavecseseznamem"/>
        <w:numPr>
          <w:ilvl w:val="1"/>
          <w:numId w:val="27"/>
        </w:numPr>
        <w:ind w:left="709" w:hanging="709"/>
        <w:jc w:val="both"/>
      </w:pPr>
      <w:commentRangeStart w:id="6"/>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commentRangeEnd w:id="6"/>
      <w:r w:rsidR="00B3795B">
        <w:rPr>
          <w:rStyle w:val="Odkaznakoment"/>
        </w:rPr>
        <w:commentReference w:id="6"/>
      </w:r>
    </w:p>
    <w:p w14:paraId="6FB5915B" w14:textId="59D47AD1" w:rsidR="008833BC" w:rsidRPr="00132513" w:rsidRDefault="00502FD5" w:rsidP="004C6515">
      <w:pPr>
        <w:pStyle w:val="Odstavecseseznamem"/>
        <w:numPr>
          <w:ilvl w:val="1"/>
          <w:numId w:val="27"/>
        </w:numPr>
        <w:ind w:left="709" w:hanging="709"/>
        <w:jc w:val="both"/>
      </w:pPr>
      <w:r w:rsidRPr="00132513">
        <w:t>Zhotovitel je povinen včas vyzvat objednatele k převzetí dokončeného díla. Objednatel zahájí přejímku díla nejpozději do pěti (5) pracovních dnů od předání výzvy</w:t>
      </w:r>
      <w:r w:rsidRPr="00310A5C">
        <w:t>.</w:t>
      </w:r>
    </w:p>
    <w:p w14:paraId="050B0379" w14:textId="741EBE24" w:rsidR="008833BC" w:rsidRDefault="00502FD5" w:rsidP="004C6515">
      <w:pPr>
        <w:pStyle w:val="Odstavecseseznamem"/>
        <w:numPr>
          <w:ilvl w:val="1"/>
          <w:numId w:val="27"/>
        </w:numPr>
        <w:ind w:left="709" w:hanging="709"/>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jc w:val="both"/>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15754BC9" w:rsidR="008833BC" w:rsidRDefault="00502FD5" w:rsidP="00C442C2">
      <w:pPr>
        <w:pStyle w:val="Odstavecseseznamem"/>
        <w:numPr>
          <w:ilvl w:val="1"/>
          <w:numId w:val="27"/>
        </w:numPr>
        <w:ind w:left="709" w:hanging="709"/>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B3795B">
        <w:rPr>
          <w:b/>
        </w:rPr>
        <w:t>jedno</w:t>
      </w:r>
      <w:commentRangeStart w:id="7"/>
      <w:r w:rsidRPr="004C6515">
        <w:rPr>
          <w:b/>
        </w:rPr>
        <w:t xml:space="preserve"> </w:t>
      </w:r>
      <w:r w:rsidR="00B3795B">
        <w:rPr>
          <w:b/>
        </w:rPr>
        <w:t>(1</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commentRangeEnd w:id="7"/>
      <w:r w:rsidR="00B3795B">
        <w:rPr>
          <w:rStyle w:val="Odkaznakoment"/>
        </w:rPr>
        <w:commentReference w:id="7"/>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00B3795B">
        <w:rPr>
          <w:b/>
        </w:rPr>
        <w:t xml:space="preserve"> – formát </w:t>
      </w:r>
      <w:proofErr w:type="spellStart"/>
      <w:r w:rsidR="00B3795B">
        <w:rPr>
          <w:b/>
        </w:rPr>
        <w:t>pdf</w:t>
      </w:r>
      <w:proofErr w:type="spellEnd"/>
      <w:r w:rsidR="00B3795B">
        <w:rPr>
          <w:b/>
        </w:rPr>
        <w:t xml:space="preserve"> a zároveň formát </w:t>
      </w:r>
      <w:proofErr w:type="spellStart"/>
      <w:r w:rsidR="00B3795B">
        <w:rPr>
          <w:b/>
        </w:rPr>
        <w:t>dwg</w:t>
      </w:r>
      <w:proofErr w:type="spellEnd"/>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jc w:val="both"/>
      </w:pPr>
      <w:r w:rsidRPr="00132513">
        <w:t xml:space="preserve">Zařízení staveniště zabezpečuje zhotovitel na své náklady a v souladu se svými potřebami, dokumentací předanou objednatelem a s požadavky objednatele. Povinností zhotovitele je zajištění </w:t>
      </w:r>
      <w:r w:rsidRPr="00132513">
        <w:lastRenderedPageBreak/>
        <w:t>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EF5128">
      <w:pPr>
        <w:pStyle w:val="Nadpis1"/>
        <w:ind w:left="0" w:firstLine="0"/>
      </w:pPr>
      <w:r w:rsidRPr="00646856">
        <w:t>CENA A PLATEBNÍ PODMÍNKY</w:t>
      </w:r>
    </w:p>
    <w:p w14:paraId="2A066BE5" w14:textId="373785C2" w:rsidR="00321E12" w:rsidRDefault="00612D4D" w:rsidP="004C6515">
      <w:pPr>
        <w:pStyle w:val="Odstavecseseznamem"/>
        <w:numPr>
          <w:ilvl w:val="1"/>
          <w:numId w:val="27"/>
        </w:numPr>
        <w:ind w:left="709" w:hanging="709"/>
        <w:jc w:val="both"/>
      </w:pPr>
      <w:r w:rsidRPr="00132513">
        <w:t>Objednatel se zavazuje zaplatit zhotoviteli za řádné provedení díla sjednanou cenu:</w:t>
      </w:r>
      <w:r w:rsidR="00FD7710">
        <w:t xml:space="preserve"> </w:t>
      </w:r>
    </w:p>
    <w:p w14:paraId="09378DA3" w14:textId="77777777" w:rsidR="00321E12" w:rsidRDefault="00321E12" w:rsidP="004C6515">
      <w:pPr>
        <w:pStyle w:val="Odstavecseseznamem"/>
        <w:ind w:left="709"/>
        <w:jc w:val="both"/>
      </w:pPr>
    </w:p>
    <w:p w14:paraId="17FFFC21" w14:textId="3AD582B3" w:rsidR="00FD7710" w:rsidRPr="0053669E" w:rsidRDefault="00FD7710" w:rsidP="004C6515">
      <w:pPr>
        <w:pStyle w:val="Odstavecseseznamem"/>
        <w:tabs>
          <w:tab w:val="left" w:pos="5670"/>
        </w:tabs>
        <w:ind w:left="709"/>
        <w:jc w:val="both"/>
        <w:rPr>
          <w:highlight w:val="yellow"/>
        </w:rPr>
      </w:pPr>
      <w:r w:rsidRPr="0053669E">
        <w:rPr>
          <w:b/>
          <w:highlight w:val="yellow"/>
        </w:rPr>
        <w:t>Celkem cena za dílo bez DPH činí</w:t>
      </w:r>
      <w:r w:rsidR="00B63D42" w:rsidRPr="0053669E">
        <w:rPr>
          <w:b/>
          <w:highlight w:val="yellow"/>
        </w:rPr>
        <w:tab/>
      </w:r>
      <w:r w:rsidRPr="0053669E">
        <w:rPr>
          <w:highlight w:val="yellow"/>
        </w:rPr>
        <w:t>…………………………………………….,- Kč</w:t>
      </w:r>
    </w:p>
    <w:p w14:paraId="52782F71" w14:textId="77777777" w:rsidR="00FD7710" w:rsidRPr="0053669E" w:rsidRDefault="00FD7710" w:rsidP="004C6515">
      <w:pPr>
        <w:ind w:left="709"/>
        <w:jc w:val="both"/>
        <w:rPr>
          <w:highlight w:val="yellow"/>
        </w:rPr>
      </w:pPr>
      <w:r w:rsidRPr="0053669E">
        <w:rPr>
          <w:highlight w:val="yellow"/>
        </w:rPr>
        <w:t xml:space="preserve">(slovy: ……………….. korun českých a …………………. </w:t>
      </w:r>
      <w:proofErr w:type="gramStart"/>
      <w:r w:rsidRPr="0053669E">
        <w:rPr>
          <w:highlight w:val="yellow"/>
        </w:rPr>
        <w:t>haléřů</w:t>
      </w:r>
      <w:proofErr w:type="gramEnd"/>
      <w:r w:rsidRPr="0053669E">
        <w:rPr>
          <w:highlight w:val="yellow"/>
        </w:rPr>
        <w:t>)</w:t>
      </w:r>
    </w:p>
    <w:p w14:paraId="67C0D764" w14:textId="3663B27C" w:rsidR="00FD7710" w:rsidRPr="0053669E" w:rsidRDefault="00FD7710" w:rsidP="004C6515">
      <w:pPr>
        <w:tabs>
          <w:tab w:val="left" w:pos="5670"/>
        </w:tabs>
        <w:ind w:left="709"/>
        <w:jc w:val="both"/>
        <w:rPr>
          <w:highlight w:val="yellow"/>
        </w:rPr>
      </w:pPr>
      <w:r w:rsidRPr="0053669E">
        <w:rPr>
          <w:b/>
          <w:highlight w:val="yellow"/>
        </w:rPr>
        <w:t>Celkem za DPH</w:t>
      </w:r>
      <w:r w:rsidR="00B63D42" w:rsidRPr="0053669E">
        <w:rPr>
          <w:b/>
          <w:highlight w:val="yellow"/>
        </w:rPr>
        <w:t xml:space="preserve"> </w:t>
      </w:r>
      <w:r w:rsidRPr="0053669E">
        <w:rPr>
          <w:b/>
          <w:highlight w:val="yellow"/>
        </w:rPr>
        <w:t>21%</w:t>
      </w:r>
      <w:r w:rsidR="00B63D42" w:rsidRPr="0053669E">
        <w:rPr>
          <w:b/>
          <w:highlight w:val="yellow"/>
        </w:rPr>
        <w:tab/>
      </w:r>
      <w:r w:rsidRPr="0053669E">
        <w:rPr>
          <w:highlight w:val="yellow"/>
        </w:rPr>
        <w:t>…………………………………………….,- Kč</w:t>
      </w:r>
    </w:p>
    <w:p w14:paraId="6C141342" w14:textId="77777777" w:rsidR="00FD7710" w:rsidRPr="0053669E" w:rsidRDefault="00FD7710" w:rsidP="004C6515">
      <w:pPr>
        <w:ind w:left="709"/>
        <w:jc w:val="both"/>
        <w:rPr>
          <w:highlight w:val="yellow"/>
        </w:rPr>
      </w:pPr>
      <w:r w:rsidRPr="0053669E">
        <w:rPr>
          <w:highlight w:val="yellow"/>
        </w:rPr>
        <w:t xml:space="preserve">(slovy: ……………….. korun českých a …………………. </w:t>
      </w:r>
      <w:proofErr w:type="gramStart"/>
      <w:r w:rsidRPr="0053669E">
        <w:rPr>
          <w:highlight w:val="yellow"/>
        </w:rPr>
        <w:t>haléřů</w:t>
      </w:r>
      <w:proofErr w:type="gramEnd"/>
      <w:r w:rsidRPr="0053669E">
        <w:rPr>
          <w:highlight w:val="yellow"/>
        </w:rPr>
        <w:t>)</w:t>
      </w:r>
    </w:p>
    <w:p w14:paraId="5933B573" w14:textId="2C03E97E" w:rsidR="00FD7710" w:rsidRPr="0053669E" w:rsidRDefault="00FD7710" w:rsidP="004C6515">
      <w:pPr>
        <w:tabs>
          <w:tab w:val="left" w:pos="5670"/>
        </w:tabs>
        <w:ind w:left="709"/>
        <w:jc w:val="both"/>
        <w:rPr>
          <w:highlight w:val="yellow"/>
        </w:rPr>
      </w:pPr>
      <w:r w:rsidRPr="0053669E">
        <w:rPr>
          <w:b/>
          <w:highlight w:val="yellow"/>
        </w:rPr>
        <w:t>Celkem cena za dílo včetně 21% DPH činí</w:t>
      </w:r>
      <w:r w:rsidR="00B63D42" w:rsidRPr="0053669E">
        <w:rPr>
          <w:b/>
          <w:highlight w:val="yellow"/>
        </w:rPr>
        <w:tab/>
      </w:r>
      <w:r w:rsidRPr="0053669E">
        <w:rPr>
          <w:highlight w:val="yellow"/>
        </w:rPr>
        <w:t>………………………………………</w:t>
      </w:r>
      <w:proofErr w:type="gramStart"/>
      <w:r w:rsidRPr="0053669E">
        <w:rPr>
          <w:highlight w:val="yellow"/>
        </w:rPr>
        <w:t>…..,- Kč</w:t>
      </w:r>
      <w:proofErr w:type="gramEnd"/>
    </w:p>
    <w:p w14:paraId="2FC4DAF7" w14:textId="77777777" w:rsidR="00FD7710" w:rsidRPr="00FE2A43" w:rsidRDefault="00FD7710" w:rsidP="004C6515">
      <w:pPr>
        <w:ind w:left="709"/>
        <w:jc w:val="both"/>
      </w:pPr>
      <w:r w:rsidRPr="0053669E">
        <w:rPr>
          <w:highlight w:val="yellow"/>
        </w:rPr>
        <w:t xml:space="preserve">(slovy: ……………….. korun českých a …………………. </w:t>
      </w:r>
      <w:proofErr w:type="gramStart"/>
      <w:r w:rsidRPr="0053669E">
        <w:rPr>
          <w:highlight w:val="yellow"/>
        </w:rPr>
        <w:t>haléřů</w:t>
      </w:r>
      <w:proofErr w:type="gramEnd"/>
      <w:r w:rsidRPr="0053669E">
        <w:rPr>
          <w:highlight w:val="yellow"/>
        </w:rPr>
        <w:t>)</w:t>
      </w:r>
    </w:p>
    <w:p w14:paraId="3CDCC55A" w14:textId="77777777" w:rsidR="00FD7710" w:rsidRPr="00132513" w:rsidRDefault="00FD7710" w:rsidP="004C6515">
      <w:pPr>
        <w:pStyle w:val="Odstavecseseznamem"/>
        <w:ind w:left="709" w:hanging="709"/>
        <w:jc w:val="both"/>
      </w:pPr>
    </w:p>
    <w:p w14:paraId="5FC80A43" w14:textId="77777777" w:rsidR="00634B2A" w:rsidRDefault="0036551B" w:rsidP="004C6515">
      <w:pPr>
        <w:pStyle w:val="Odstavecseseznamem"/>
        <w:numPr>
          <w:ilvl w:val="1"/>
          <w:numId w:val="27"/>
        </w:numPr>
        <w:ind w:left="709" w:hanging="709"/>
        <w:jc w:val="both"/>
      </w:pPr>
      <w:r w:rsidRPr="00132513">
        <w:t xml:space="preserve">Zhotoviteli bude uhrazena cena </w:t>
      </w:r>
      <w:r w:rsidR="009A212B" w:rsidRPr="00310A5C">
        <w:t>vč. DPH, neboť objednatel není plátcem DPH.</w:t>
      </w:r>
      <w:r w:rsidR="007E32A6" w:rsidRPr="00132513">
        <w:t xml:space="preserve"> </w:t>
      </w:r>
    </w:p>
    <w:p w14:paraId="155EA420" w14:textId="183E952B" w:rsidR="00FD7710" w:rsidRDefault="005F1EA6" w:rsidP="004C6515">
      <w:pPr>
        <w:pStyle w:val="Odstavecseseznamem"/>
        <w:numPr>
          <w:ilvl w:val="1"/>
          <w:numId w:val="27"/>
        </w:numPr>
        <w:ind w:left="709" w:hanging="709"/>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098489DA" w:rsidR="00FD7710" w:rsidRPr="008833BC" w:rsidRDefault="005F1EA6" w:rsidP="005D2684">
      <w:pPr>
        <w:pStyle w:val="Odstavecseseznamem"/>
        <w:numPr>
          <w:ilvl w:val="1"/>
          <w:numId w:val="27"/>
        </w:numPr>
        <w:spacing w:before="240"/>
        <w:ind w:left="709" w:hanging="709"/>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proofErr w:type="gramStart"/>
      <w:r w:rsidR="00A92AB9" w:rsidRPr="008833BC">
        <w:t>6.1.</w:t>
      </w:r>
      <w:r w:rsidR="002C5450" w:rsidRPr="008833BC">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14:paraId="695CC522" w14:textId="28DFD9EB" w:rsidR="00FD7710" w:rsidRDefault="00612D4D" w:rsidP="004C6515">
      <w:pPr>
        <w:pStyle w:val="Odstavecseseznamem"/>
        <w:numPr>
          <w:ilvl w:val="1"/>
          <w:numId w:val="27"/>
        </w:numPr>
        <w:ind w:left="709" w:hanging="709"/>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zhotovení projektové dokumentace</w:t>
      </w:r>
      <w:r w:rsidR="00F63EC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8AA0D1E" w:rsidR="00FD7710" w:rsidRPr="00132513" w:rsidRDefault="00612D4D" w:rsidP="004C6515">
      <w:pPr>
        <w:pStyle w:val="Odstavecseseznamem"/>
        <w:numPr>
          <w:ilvl w:val="1"/>
          <w:numId w:val="27"/>
        </w:numPr>
        <w:ind w:left="709" w:hanging="709"/>
        <w:jc w:val="both"/>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C95A2B">
        <w:t xml:space="preserve"> -</w:t>
      </w:r>
      <w:r w:rsidR="00C95A2B" w:rsidRPr="00004B25">
        <w:t xml:space="preserve"> </w:t>
      </w:r>
      <w:r w:rsidR="00C95A2B" w:rsidRPr="005D2684">
        <w:t>bude</w:t>
      </w:r>
      <w:r w:rsidR="00C95A2B">
        <w:t>-li</w:t>
      </w:r>
      <w:r w:rsidR="00C95A2B" w:rsidRPr="005D2684">
        <w:t xml:space="preserve"> </w:t>
      </w:r>
      <w:r w:rsidR="00C95A2B">
        <w:t>s</w:t>
      </w:r>
      <w:r w:rsidR="00C95A2B" w:rsidRPr="005D2684">
        <w:t xml:space="preserve">oupis prací podepsán </w:t>
      </w:r>
      <w:r w:rsidR="00C95A2B">
        <w:t xml:space="preserve">v </w:t>
      </w:r>
      <w:r w:rsidR="00C95A2B" w:rsidRPr="005D2684">
        <w:t>listinné podobě, p</w:t>
      </w:r>
      <w:r w:rsidR="00C95A2B">
        <w:t>ak</w:t>
      </w:r>
      <w:r w:rsidR="00C95A2B" w:rsidRPr="005D2684">
        <w:t xml:space="preserve"> </w:t>
      </w:r>
      <w:r w:rsidR="00C95A2B">
        <w:t>v případě vystavení elektronické faktury bude předložen</w:t>
      </w:r>
      <w:r w:rsidR="00C95A2B" w:rsidRPr="005D2684">
        <w:t xml:space="preserve"> elektronický </w:t>
      </w:r>
      <w:proofErr w:type="spellStart"/>
      <w:r w:rsidR="00C95A2B" w:rsidRPr="005D2684">
        <w:t>sken</w:t>
      </w:r>
      <w:proofErr w:type="spellEnd"/>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54C1AC88" w14:textId="1E46FEE1" w:rsidR="00FD7710" w:rsidRPr="00646856" w:rsidRDefault="00612D4D" w:rsidP="004C6515">
      <w:pPr>
        <w:pStyle w:val="Odstavecseseznamem"/>
        <w:numPr>
          <w:ilvl w:val="1"/>
          <w:numId w:val="27"/>
        </w:numPr>
        <w:ind w:left="709" w:hanging="709"/>
        <w:jc w:val="both"/>
      </w:pPr>
      <w:r w:rsidRPr="00646856">
        <w:lastRenderedPageBreak/>
        <w:t xml:space="preserve">Faktura musí obsahovat náležitosti daňového dokladu dle zákona č. 235/2004 Sb., o dani z přidané hodnoty, ve znění pozdějších předpisů. </w:t>
      </w:r>
      <w:r w:rsidR="00AD2D83" w:rsidRPr="00AD2D83">
        <w:t>V případě vystavení elektronické faktury stačí přílohy předložit v naskenované podobě.</w:t>
      </w:r>
    </w:p>
    <w:p w14:paraId="49E1BCA6" w14:textId="3BB8EA8F" w:rsidR="00FD7710" w:rsidRPr="008833BC" w:rsidRDefault="00612D4D" w:rsidP="004C6515">
      <w:pPr>
        <w:pStyle w:val="Odstavecseseznamem"/>
        <w:numPr>
          <w:ilvl w:val="1"/>
          <w:numId w:val="27"/>
        </w:numPr>
        <w:ind w:left="709" w:hanging="709"/>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7CF07836" w14:textId="194B3A67" w:rsidR="00FD7710" w:rsidRPr="008833BC" w:rsidRDefault="00612D4D" w:rsidP="004C6515">
      <w:pPr>
        <w:pStyle w:val="Odstavecseseznamem"/>
        <w:numPr>
          <w:ilvl w:val="1"/>
          <w:numId w:val="27"/>
        </w:numPr>
        <w:ind w:left="709" w:hanging="709"/>
        <w:jc w:val="both"/>
      </w:pPr>
      <w:commentRangeStart w:id="8"/>
      <w:r w:rsidRPr="008833BC">
        <w:t>Objednatel zaplatí zhotoviteli na základě vystavených a odsouhlasených faktur částku až do výše 90</w:t>
      </w:r>
      <w:r w:rsidR="00C95A2B">
        <w:t> </w:t>
      </w:r>
      <w:r w:rsidRPr="008833BC">
        <w:t xml:space="preserve">% celkové hodnoty díla dle čl. </w:t>
      </w:r>
      <w:r w:rsidR="0019753B" w:rsidRPr="008833BC">
        <w:t>6</w:t>
      </w:r>
      <w:r w:rsidRPr="008833BC">
        <w:t>.1 Smlouvy. Zbývající odměnu ve výši 10</w:t>
      </w:r>
      <w:r w:rsidR="0019753B" w:rsidRPr="008833BC">
        <w:t xml:space="preserve"> </w:t>
      </w:r>
      <w:r w:rsidRPr="008833BC">
        <w:t>% ceny díla objednatel uhradí zhotoviteli proti závěrečné faktuře</w:t>
      </w:r>
      <w:r w:rsidR="00FA60FA" w:rsidRPr="008833BC">
        <w:t xml:space="preserve"> po řádném předání díla bez vad </w:t>
      </w:r>
      <w:r w:rsidRPr="008833BC">
        <w:t>a </w:t>
      </w:r>
      <w:r w:rsidR="00FA60FA" w:rsidRPr="008833BC">
        <w:t>nedodělků</w:t>
      </w:r>
      <w:commentRangeEnd w:id="8"/>
      <w:r w:rsidR="00AE7E6E">
        <w:rPr>
          <w:rStyle w:val="Odkaznakoment"/>
        </w:rPr>
        <w:commentReference w:id="8"/>
      </w:r>
      <w:r w:rsidR="00235D4C" w:rsidRPr="008833BC">
        <w:t>.</w:t>
      </w:r>
    </w:p>
    <w:p w14:paraId="4C42865F" w14:textId="45B3AA04" w:rsidR="00FD7710" w:rsidRPr="008833BC" w:rsidRDefault="00612D4D" w:rsidP="004C6515">
      <w:pPr>
        <w:pStyle w:val="Odstavecseseznamem"/>
        <w:numPr>
          <w:ilvl w:val="1"/>
          <w:numId w:val="27"/>
        </w:numPr>
        <w:ind w:left="709" w:hanging="709"/>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jc w:val="both"/>
      </w:pPr>
      <w:commentRangeStart w:id="9"/>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commentRangeEnd w:id="9"/>
      <w:r w:rsidR="00AE7E6E">
        <w:rPr>
          <w:rStyle w:val="Odkaznakoment"/>
        </w:rPr>
        <w:commentReference w:id="9"/>
      </w:r>
    </w:p>
    <w:p w14:paraId="6E29FA7D" w14:textId="4C149FC8" w:rsidR="00FD7710" w:rsidRPr="00646856" w:rsidRDefault="00612D4D" w:rsidP="00E70785">
      <w:pPr>
        <w:pStyle w:val="Odstavecseseznamem"/>
        <w:numPr>
          <w:ilvl w:val="1"/>
          <w:numId w:val="27"/>
        </w:numPr>
        <w:spacing w:after="0"/>
        <w:ind w:left="709" w:hanging="709"/>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E81402">
      <w:pPr>
        <w:pStyle w:val="Odstavecseseznamem"/>
        <w:numPr>
          <w:ilvl w:val="1"/>
          <w:numId w:val="35"/>
        </w:numPr>
        <w:spacing w:after="0"/>
        <w:ind w:left="1134" w:hanging="425"/>
        <w:jc w:val="both"/>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2B73D1">
      <w:pPr>
        <w:pStyle w:val="Odstavecseseznamem"/>
        <w:numPr>
          <w:ilvl w:val="1"/>
          <w:numId w:val="35"/>
        </w:numPr>
        <w:spacing w:after="0"/>
        <w:ind w:left="1134" w:hanging="425"/>
        <w:jc w:val="both"/>
      </w:pPr>
      <w:r w:rsidRPr="008833BC">
        <w:t>pokud objednatel požaduje vypustit některé práce předmětu díla,</w:t>
      </w:r>
    </w:p>
    <w:p w14:paraId="0C70F9C4" w14:textId="28243789" w:rsidR="00FD7710" w:rsidRDefault="00183BBC" w:rsidP="002B73D1">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2B73D1">
      <w:pPr>
        <w:pStyle w:val="Odstavecseseznamem"/>
        <w:numPr>
          <w:ilvl w:val="1"/>
          <w:numId w:val="35"/>
        </w:numPr>
        <w:spacing w:after="0"/>
        <w:ind w:left="1134" w:hanging="425"/>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2B73D1">
      <w:pPr>
        <w:pStyle w:val="Odstavecseseznamem"/>
        <w:numPr>
          <w:ilvl w:val="1"/>
          <w:numId w:val="35"/>
        </w:numPr>
        <w:spacing w:after="0"/>
        <w:ind w:left="1134" w:hanging="425"/>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9D0E13C" w:rsidR="00FF7384" w:rsidRPr="00F63EC1" w:rsidRDefault="00612D4D" w:rsidP="004C6515">
      <w:pPr>
        <w:pStyle w:val="Odstavecseseznamem"/>
        <w:numPr>
          <w:ilvl w:val="1"/>
          <w:numId w:val="27"/>
        </w:numPr>
        <w:ind w:left="709" w:hanging="709"/>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4C6515">
      <w:pPr>
        <w:pStyle w:val="Odstavecseseznamem"/>
        <w:numPr>
          <w:ilvl w:val="1"/>
          <w:numId w:val="27"/>
        </w:numPr>
        <w:ind w:left="709" w:hanging="709"/>
        <w:jc w:val="both"/>
      </w:pPr>
      <w:r w:rsidRPr="00F63EC1">
        <w:t>Objednatel je oprávněn</w:t>
      </w:r>
      <w:r w:rsidRPr="008833BC">
        <w:t xml:space="preserve"> z objektivních důvodů snížit sjednaný rozsah díla, v takovém případě bude cena díla snížena o cenu </w:t>
      </w:r>
      <w:proofErr w:type="spellStart"/>
      <w:r w:rsidRPr="008833BC">
        <w:t>méněprací</w:t>
      </w:r>
      <w:proofErr w:type="spellEnd"/>
      <w:r w:rsidRPr="008833BC">
        <w:t xml:space="preserve">, a to v souladu s cenami z oceněného soupisu prací, který zhotovitel předložil ve své nabídce. Zhotovitel je povinen provést přesný soupis </w:t>
      </w:r>
      <w:proofErr w:type="spellStart"/>
      <w:r w:rsidRPr="008833BC">
        <w:t>méněprací</w:t>
      </w:r>
      <w:proofErr w:type="spellEnd"/>
      <w:r w:rsidRPr="008833BC">
        <w:t xml:space="preserve"> včetně jejich ocenění dle předchozí věty a tento soupis předložit objednateli k projednání. Odsouhlasením </w:t>
      </w:r>
      <w:proofErr w:type="spellStart"/>
      <w:r w:rsidRPr="008833BC">
        <w:t>méněprací</w:t>
      </w:r>
      <w:proofErr w:type="spellEnd"/>
      <w:r w:rsidRPr="008833BC">
        <w:t xml:space="preserve"> zaniká zhotoviteli nárok na zaplacení ceny </w:t>
      </w:r>
      <w:r w:rsidR="00820EA8">
        <w:t>nerealizovaných</w:t>
      </w:r>
      <w:r w:rsidRPr="008833BC">
        <w:t xml:space="preserve"> prací.</w:t>
      </w:r>
    </w:p>
    <w:p w14:paraId="74F46042" w14:textId="2BA7FA61" w:rsidR="00612D4D" w:rsidRPr="008833BC" w:rsidRDefault="00612D4D" w:rsidP="004C6515">
      <w:pPr>
        <w:pStyle w:val="Odstavecseseznamem"/>
        <w:numPr>
          <w:ilvl w:val="1"/>
          <w:numId w:val="27"/>
        </w:numPr>
        <w:ind w:left="709" w:hanging="709"/>
        <w:jc w:val="both"/>
      </w:pPr>
      <w:r w:rsidRPr="008833BC">
        <w:lastRenderedPageBreak/>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EF5128">
      <w:pPr>
        <w:pStyle w:val="Nadpis1"/>
        <w:ind w:left="0" w:firstLine="0"/>
      </w:pPr>
      <w:r w:rsidRPr="008833BC">
        <w:t>ZÁRUKY</w:t>
      </w:r>
    </w:p>
    <w:p w14:paraId="3B749542" w14:textId="51A65A6A" w:rsidR="00FD7710" w:rsidRDefault="00612D4D" w:rsidP="004C6515">
      <w:pPr>
        <w:pStyle w:val="Odstavecseseznamem"/>
        <w:numPr>
          <w:ilvl w:val="1"/>
          <w:numId w:val="27"/>
        </w:numPr>
        <w:ind w:left="709" w:hanging="709"/>
        <w:jc w:val="both"/>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p>
    <w:p w14:paraId="4276262C" w14:textId="75E785CC" w:rsidR="00FD7710" w:rsidRDefault="00612D4D" w:rsidP="004C6515">
      <w:pPr>
        <w:pStyle w:val="Odstavecseseznamem"/>
        <w:numPr>
          <w:ilvl w:val="1"/>
          <w:numId w:val="27"/>
        </w:numPr>
        <w:ind w:left="709" w:hanging="709"/>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720D21E0" w14:textId="425CE8AB" w:rsidR="00FD7710" w:rsidRPr="00755B65" w:rsidRDefault="00612D4D" w:rsidP="004C6515">
      <w:pPr>
        <w:pStyle w:val="Odstavecseseznamem"/>
        <w:numPr>
          <w:ilvl w:val="1"/>
          <w:numId w:val="27"/>
        </w:numPr>
        <w:ind w:left="709" w:hanging="709"/>
        <w:jc w:val="both"/>
        <w:rPr>
          <w:strike/>
          <w:highlight w:val="yellow"/>
        </w:rPr>
      </w:pPr>
      <w:r w:rsidRPr="00755B65">
        <w:rPr>
          <w:strike/>
          <w:highlight w:val="yellow"/>
        </w:rPr>
        <w:t xml:space="preserve">Nejpozději deset (10) dní před zahájením přejímky dokončeného díla mezi zhotovitelem a objednatelem doloží zhotovitel objednateli </w:t>
      </w:r>
      <w:commentRangeStart w:id="10"/>
      <w:r w:rsidRPr="00755B65">
        <w:rPr>
          <w:strike/>
          <w:highlight w:val="yellow"/>
        </w:rPr>
        <w:t xml:space="preserve">k zajištění závazků za řádné plnění záručních podmínek </w:t>
      </w:r>
      <w:commentRangeEnd w:id="10"/>
      <w:r w:rsidR="00755B65">
        <w:rPr>
          <w:rStyle w:val="Odkaznakoment"/>
        </w:rPr>
        <w:commentReference w:id="10"/>
      </w:r>
      <w:r w:rsidRPr="00755B65">
        <w:rPr>
          <w:strike/>
          <w:highlight w:val="yellow"/>
        </w:rPr>
        <w:t>originál písemného prohlášení banky v záruční listině, že uspokojí objednatele (tj. </w:t>
      </w:r>
      <w:r w:rsidR="004F74AE" w:rsidRPr="00755B65">
        <w:rPr>
          <w:strike/>
          <w:highlight w:val="yellow"/>
        </w:rPr>
        <w:t>věřitele) do </w:t>
      </w:r>
      <w:r w:rsidRPr="00755B65">
        <w:rPr>
          <w:strike/>
          <w:highlight w:val="yellow"/>
        </w:rPr>
        <w:t xml:space="preserve">finanční hodnoty </w:t>
      </w:r>
      <w:commentRangeStart w:id="11"/>
      <w:r w:rsidRPr="00755B65">
        <w:rPr>
          <w:strike/>
          <w:highlight w:val="yellow"/>
        </w:rPr>
        <w:t>až 5</w:t>
      </w:r>
      <w:r w:rsidR="00264202" w:rsidRPr="00755B65">
        <w:rPr>
          <w:strike/>
          <w:highlight w:val="yellow"/>
        </w:rPr>
        <w:t xml:space="preserve"> </w:t>
      </w:r>
      <w:r w:rsidRPr="00755B65">
        <w:rPr>
          <w:strike/>
          <w:highlight w:val="yellow"/>
        </w:rPr>
        <w:t xml:space="preserve">% </w:t>
      </w:r>
      <w:commentRangeEnd w:id="11"/>
      <w:r w:rsidR="00755B65">
        <w:rPr>
          <w:rStyle w:val="Odkaznakoment"/>
        </w:rPr>
        <w:commentReference w:id="11"/>
      </w:r>
      <w:r w:rsidRPr="00755B65">
        <w:rPr>
          <w:strike/>
          <w:highlight w:val="yellow"/>
        </w:rPr>
        <w:t xml:space="preserve">ze sjednané ceny díla </w:t>
      </w:r>
      <w:r w:rsidR="004434EB" w:rsidRPr="00755B65">
        <w:rPr>
          <w:strike/>
          <w:highlight w:val="yellow"/>
        </w:rPr>
        <w:t xml:space="preserve">bez DPH </w:t>
      </w:r>
      <w:r w:rsidRPr="00755B65">
        <w:rPr>
          <w:strike/>
          <w:highlight w:val="yellow"/>
        </w:rPr>
        <w:t>d</w:t>
      </w:r>
      <w:r w:rsidR="005F1EA6" w:rsidRPr="00755B65">
        <w:rPr>
          <w:strike/>
          <w:highlight w:val="yellow"/>
        </w:rPr>
        <w:t>le této S</w:t>
      </w:r>
      <w:r w:rsidRPr="00755B65">
        <w:rPr>
          <w:strike/>
          <w:highlight w:val="yellow"/>
        </w:rPr>
        <w:t>mlouvy včetně všech dodatků</w:t>
      </w:r>
      <w:r w:rsidR="004F74AE" w:rsidRPr="00755B65">
        <w:rPr>
          <w:strike/>
          <w:highlight w:val="yellow"/>
        </w:rPr>
        <w:t>, a to pro </w:t>
      </w:r>
      <w:r w:rsidRPr="00755B65">
        <w:rPr>
          <w:strike/>
          <w:highlight w:val="yellow"/>
        </w:rPr>
        <w:t>případ, že:</w:t>
      </w:r>
    </w:p>
    <w:p w14:paraId="3BD68E79" w14:textId="1E097BAE" w:rsidR="00FD7710" w:rsidRPr="00755B65" w:rsidRDefault="00612D4D" w:rsidP="004C6515">
      <w:pPr>
        <w:pStyle w:val="Odstavecseseznamem"/>
        <w:numPr>
          <w:ilvl w:val="0"/>
          <w:numId w:val="34"/>
        </w:numPr>
        <w:ind w:left="1134" w:hanging="425"/>
        <w:jc w:val="both"/>
        <w:rPr>
          <w:strike/>
          <w:highlight w:val="yellow"/>
        </w:rPr>
      </w:pPr>
      <w:r w:rsidRPr="00755B65">
        <w:rPr>
          <w:strike/>
          <w:highlight w:val="yellow"/>
        </w:rPr>
        <w:t>zhotovitel nesplní povinnosti spočívající v odstranění v záruční době vzniklých vad a nedodělků;</w:t>
      </w:r>
    </w:p>
    <w:p w14:paraId="4A22AC15" w14:textId="0862EFDC" w:rsidR="00FD7710" w:rsidRPr="00755B65" w:rsidRDefault="00612D4D" w:rsidP="004C6515">
      <w:pPr>
        <w:pStyle w:val="Odstavecseseznamem"/>
        <w:numPr>
          <w:ilvl w:val="0"/>
          <w:numId w:val="34"/>
        </w:numPr>
        <w:ind w:left="1134" w:hanging="425"/>
        <w:jc w:val="both"/>
        <w:rPr>
          <w:strike/>
          <w:highlight w:val="yellow"/>
        </w:rPr>
      </w:pPr>
      <w:r w:rsidRPr="00755B65">
        <w:rPr>
          <w:strike/>
          <w:highlight w:val="yellow"/>
        </w:rPr>
        <w:t>bylo vůči zhotoviteli zahájeno insolvenční řízení, v jehož důsledku není zhotovitel schopen zajistit dodržení svých povinností v záruční době.</w:t>
      </w:r>
    </w:p>
    <w:p w14:paraId="2DBBC3D3" w14:textId="4E8648EF" w:rsidR="00612D4D" w:rsidRPr="00755B65" w:rsidRDefault="00612D4D" w:rsidP="00A576BD">
      <w:pPr>
        <w:pStyle w:val="Odstavecseseznamem"/>
        <w:numPr>
          <w:ilvl w:val="1"/>
          <w:numId w:val="27"/>
        </w:numPr>
        <w:ind w:left="709" w:hanging="709"/>
        <w:jc w:val="both"/>
        <w:rPr>
          <w:strike/>
          <w:highlight w:val="yellow"/>
        </w:rPr>
      </w:pPr>
      <w:r w:rsidRPr="00755B65">
        <w:rPr>
          <w:strike/>
          <w:highlight w:val="yellow"/>
        </w:rPr>
        <w:t>Objednatel díla je povinen vrátit zhotoviteli originál bankovní záruky nejpozději do patnácti (15) kalendářních dnů po uplynutí záruční lhůty.</w:t>
      </w:r>
      <w:r w:rsidR="00C163F6" w:rsidRPr="00755B65">
        <w:rPr>
          <w:strike/>
          <w:highlight w:val="yellow"/>
        </w:rPr>
        <w:t xml:space="preserve"> </w:t>
      </w:r>
    </w:p>
    <w:p w14:paraId="2361CDCA" w14:textId="0AAD3519" w:rsidR="00821CF1" w:rsidRPr="00755B65" w:rsidRDefault="00821CF1" w:rsidP="00821CF1">
      <w:pPr>
        <w:pStyle w:val="Odstavecseseznamem"/>
        <w:numPr>
          <w:ilvl w:val="1"/>
          <w:numId w:val="27"/>
        </w:numPr>
        <w:ind w:left="709" w:hanging="709"/>
        <w:rPr>
          <w:strike/>
          <w:highlight w:val="yellow"/>
        </w:rPr>
      </w:pPr>
      <w:r w:rsidRPr="00755B65">
        <w:rPr>
          <w:strike/>
          <w:highlight w:val="yellow"/>
        </w:rPr>
        <w:t xml:space="preserve">Na žádost zhotovitele, lze zajistit plnění záručních podmínek zhotovitele pro objednatele formou zádržného v příslušném finančním objemu ve výši pět procent (5%) ze sjednané ceny díla </w:t>
      </w:r>
      <w:r w:rsidR="00DC1E88" w:rsidRPr="00755B65">
        <w:rPr>
          <w:strike/>
          <w:highlight w:val="yellow"/>
        </w:rPr>
        <w:t xml:space="preserve">bez DPH </w:t>
      </w:r>
      <w:r w:rsidRPr="00755B65">
        <w:rPr>
          <w:strike/>
          <w:highlight w:val="yellow"/>
        </w:rPr>
        <w:t xml:space="preserve">vč. </w:t>
      </w:r>
      <w:r w:rsidR="007A6275" w:rsidRPr="00755B65">
        <w:rPr>
          <w:strike/>
          <w:highlight w:val="yellow"/>
        </w:rPr>
        <w:t xml:space="preserve">všech </w:t>
      </w:r>
      <w:r w:rsidRPr="00755B65">
        <w:rPr>
          <w:strike/>
          <w:highlight w:val="yellow"/>
        </w:rPr>
        <w:t xml:space="preserve">dodatků. </w:t>
      </w:r>
    </w:p>
    <w:p w14:paraId="7A2086E9" w14:textId="77777777" w:rsidR="00821CF1" w:rsidRPr="00755B65" w:rsidRDefault="00821CF1" w:rsidP="00821CF1">
      <w:pPr>
        <w:pStyle w:val="Odstavecseseznamem"/>
        <w:ind w:left="709"/>
        <w:rPr>
          <w:strike/>
        </w:rPr>
      </w:pPr>
      <w:r w:rsidRPr="00755B65">
        <w:rPr>
          <w:strike/>
          <w:highlight w:val="yellow"/>
        </w:rPr>
        <w:t>Případnou nevyčerpanou zadrženou finanční částku objednatel díla uhradí zhotoviteli bezodkladně po termínu uplynutí záruční lhůty (nejpozději do 15 dnů od uplynutí tohoto termínu).</w:t>
      </w:r>
    </w:p>
    <w:p w14:paraId="541ADA9A" w14:textId="405A9D61" w:rsidR="00821CF1" w:rsidRPr="00821CF1" w:rsidRDefault="00821CF1" w:rsidP="00821CF1">
      <w:pPr>
        <w:pStyle w:val="Odstavecseseznamem"/>
        <w:numPr>
          <w:ilvl w:val="1"/>
          <w:numId w:val="27"/>
        </w:numPr>
        <w:ind w:left="709" w:hanging="709"/>
        <w:rPr>
          <w:b/>
        </w:rPr>
      </w:pPr>
      <w:r w:rsidRPr="00041A0D">
        <w:rPr>
          <w:b/>
        </w:rPr>
        <w:t>Bez předložení požadované záruky nelze dokončit přejímku díla.</w:t>
      </w:r>
    </w:p>
    <w:p w14:paraId="17544AEC" w14:textId="77777777" w:rsidR="00612D4D" w:rsidRPr="008833BC" w:rsidRDefault="00612D4D" w:rsidP="00EF5128">
      <w:pPr>
        <w:pStyle w:val="Nadpis1"/>
        <w:ind w:left="0" w:firstLine="0"/>
      </w:pPr>
      <w:r w:rsidRPr="008833BC">
        <w:t>ODPOVĚDNOST ZA VADY</w:t>
      </w:r>
    </w:p>
    <w:p w14:paraId="4E9AAD62" w14:textId="21880514" w:rsidR="00FF7384" w:rsidRDefault="00612D4D" w:rsidP="004C6515">
      <w:pPr>
        <w:pStyle w:val="Odstavecseseznamem"/>
        <w:numPr>
          <w:ilvl w:val="1"/>
          <w:numId w:val="27"/>
        </w:numPr>
        <w:ind w:left="709" w:hanging="709"/>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4C6515">
      <w:pPr>
        <w:pStyle w:val="Odstavecseseznamem"/>
        <w:numPr>
          <w:ilvl w:val="1"/>
          <w:numId w:val="27"/>
        </w:numPr>
        <w:ind w:left="709" w:hanging="709"/>
        <w:jc w:val="both"/>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proofErr w:type="spellStart"/>
      <w:r w:rsidR="003E6F5D">
        <w:rPr>
          <w:lang w:val="en-US"/>
        </w:rPr>
        <w:t>O</w:t>
      </w:r>
      <w:r w:rsidR="00D712C3">
        <w:rPr>
          <w:lang w:val="en-US"/>
        </w:rPr>
        <w:t>bjednatel</w:t>
      </w:r>
      <w:proofErr w:type="spellEnd"/>
      <w:r w:rsidR="00D712C3">
        <w:rPr>
          <w:lang w:val="en-US"/>
        </w:rPr>
        <w:t xml:space="preserve"> p</w:t>
      </w:r>
      <w:proofErr w:type="spellStart"/>
      <w:r w:rsidR="00D712C3">
        <w:t>řevezme</w:t>
      </w:r>
      <w:proofErr w:type="spellEnd"/>
      <w:r w:rsidR="00D712C3">
        <w:t xml:space="preserve"> pouze dílo, které je </w:t>
      </w:r>
      <w:r w:rsidR="00D712C3">
        <w:lastRenderedPageBreak/>
        <w:t>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4C6515">
      <w:pPr>
        <w:pStyle w:val="Odstavecseseznamem"/>
        <w:numPr>
          <w:ilvl w:val="1"/>
          <w:numId w:val="27"/>
        </w:numPr>
        <w:ind w:left="709" w:hanging="709"/>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E70785">
      <w:pPr>
        <w:pStyle w:val="Odstavecseseznamem"/>
        <w:numPr>
          <w:ilvl w:val="1"/>
          <w:numId w:val="27"/>
        </w:numPr>
        <w:spacing w:after="0"/>
        <w:ind w:left="709" w:hanging="709"/>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E81402">
      <w:pPr>
        <w:pStyle w:val="Odstavecseseznamem"/>
        <w:numPr>
          <w:ilvl w:val="0"/>
          <w:numId w:val="36"/>
        </w:numPr>
        <w:spacing w:after="0"/>
        <w:ind w:left="1134" w:hanging="425"/>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BE5884">
      <w:pPr>
        <w:pStyle w:val="Odstavecseseznamem"/>
        <w:numPr>
          <w:ilvl w:val="0"/>
          <w:numId w:val="36"/>
        </w:numPr>
        <w:spacing w:after="0"/>
        <w:ind w:left="1134" w:hanging="425"/>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4C6515">
      <w:pPr>
        <w:pStyle w:val="Odstavecseseznamem"/>
        <w:numPr>
          <w:ilvl w:val="1"/>
          <w:numId w:val="27"/>
        </w:numPr>
        <w:ind w:left="709" w:hanging="709"/>
        <w:jc w:val="both"/>
      </w:pPr>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jc w:val="both"/>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EF5128">
      <w:pPr>
        <w:pStyle w:val="Nadpis1"/>
        <w:ind w:left="0" w:firstLine="0"/>
      </w:pPr>
      <w:r w:rsidRPr="008833BC">
        <w:t>ODPOVĚDNOST ZA ŠKODU</w:t>
      </w:r>
    </w:p>
    <w:p w14:paraId="5F82E648" w14:textId="432586A3" w:rsidR="00FF7384" w:rsidRPr="008833BC" w:rsidRDefault="00612D4D" w:rsidP="004C6515">
      <w:pPr>
        <w:pStyle w:val="Odstavecseseznamem"/>
        <w:numPr>
          <w:ilvl w:val="1"/>
          <w:numId w:val="27"/>
        </w:numPr>
        <w:ind w:left="709" w:hanging="709"/>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7985E524" w:rsidR="005E5A4A" w:rsidRDefault="005E5A4A" w:rsidP="005E5A4A">
      <w:pPr>
        <w:pStyle w:val="Odstavecseseznamem"/>
        <w:numPr>
          <w:ilvl w:val="1"/>
          <w:numId w:val="27"/>
        </w:numPr>
        <w:ind w:left="709" w:hanging="709"/>
        <w:jc w:val="both"/>
      </w:pPr>
      <w:r>
        <w:t xml:space="preserve">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w:t>
      </w:r>
      <w:commentRangeStart w:id="12"/>
      <w:r>
        <w:t>výši min………</w:t>
      </w:r>
      <w:proofErr w:type="gramStart"/>
      <w:r>
        <w:t>…..</w:t>
      </w:r>
      <w:proofErr w:type="gramEnd"/>
      <w:r>
        <w:t xml:space="preserve"> Kč (………………… Kč). </w:t>
      </w:r>
      <w:commentRangeEnd w:id="12"/>
      <w:r w:rsidR="00755B65">
        <w:rPr>
          <w:rStyle w:val="Odkaznakoment"/>
        </w:rPr>
        <w:commentReference w:id="12"/>
      </w:r>
    </w:p>
    <w:p w14:paraId="2EA2BF64" w14:textId="77777777" w:rsidR="00612D4D" w:rsidRPr="008833BC" w:rsidRDefault="00612D4D" w:rsidP="00EF5128">
      <w:pPr>
        <w:pStyle w:val="Nadpis1"/>
        <w:ind w:left="0" w:firstLine="0"/>
      </w:pPr>
      <w:r w:rsidRPr="008833BC">
        <w:t>PRÁVA A POVINNOSTI OBJEDNATELE A ZHOTOVITELE</w:t>
      </w:r>
    </w:p>
    <w:p w14:paraId="0C0CA6D5" w14:textId="11AAF4C2" w:rsidR="00FF7384" w:rsidRDefault="00612D4D" w:rsidP="004C6515">
      <w:pPr>
        <w:pStyle w:val="Odstavecseseznamem"/>
        <w:numPr>
          <w:ilvl w:val="1"/>
          <w:numId w:val="27"/>
        </w:numPr>
        <w:ind w:left="709" w:hanging="709"/>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jc w:val="both"/>
      </w:pPr>
      <w:r w:rsidRPr="008833BC">
        <w:t xml:space="preserve">Objednatel je povinen určit </w:t>
      </w:r>
      <w:commentRangeStart w:id="13"/>
      <w:r w:rsidRPr="008833BC">
        <w:t>koordinátora</w:t>
      </w:r>
      <w:r w:rsidRPr="00310A5C">
        <w:t xml:space="preserve"> bezpečnosti </w:t>
      </w:r>
      <w:commentRangeEnd w:id="13"/>
      <w:r w:rsidR="00912D86">
        <w:rPr>
          <w:rStyle w:val="Odkaznakoment"/>
        </w:rPr>
        <w:commentReference w:id="13"/>
      </w:r>
      <w:r w:rsidRPr="00310A5C">
        <w:t>a ochrany zdraví při prác</w:t>
      </w:r>
      <w:r w:rsidRPr="00132513">
        <w:t xml:space="preserve">i na staveništi. Náklady za tuto činnost hradí objednatel. </w:t>
      </w:r>
      <w:r w:rsidR="005A3696" w:rsidRPr="00132513">
        <w:t xml:space="preserve">Zhotovitel je povinen zajistit podmínky pro výkon funkce technického </w:t>
      </w:r>
      <w:r w:rsidR="005A3696" w:rsidRPr="00132513">
        <w:lastRenderedPageBreak/>
        <w:t>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17426E0" w:rsidR="00FF7384" w:rsidRDefault="00612D4D" w:rsidP="004C6515">
      <w:pPr>
        <w:pStyle w:val="Odstavecseseznamem"/>
        <w:numPr>
          <w:ilvl w:val="1"/>
          <w:numId w:val="27"/>
        </w:numPr>
        <w:ind w:left="709" w:hanging="709"/>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AE7E6E">
        <w:t>3</w:t>
      </w:r>
      <w:r w:rsidRPr="00310A5C">
        <w:t>.</w:t>
      </w:r>
      <w:r w:rsidR="00EB067D" w:rsidRPr="00132513">
        <w:t xml:space="preserve"> </w:t>
      </w:r>
      <w:commentRangeStart w:id="14"/>
      <w:r w:rsidR="00EB067D" w:rsidRPr="00132513">
        <w:t>Při</w:t>
      </w:r>
      <w:commentRangeEnd w:id="14"/>
      <w:r w:rsidR="007B27F0">
        <w:rPr>
          <w:rStyle w:val="Odkaznakoment"/>
        </w:rPr>
        <w:commentReference w:id="14"/>
      </w:r>
      <w:r w:rsidR="00EB067D" w:rsidRPr="00132513">
        <w:t> </w:t>
      </w:r>
      <w:r w:rsidRPr="00132513">
        <w:t xml:space="preserve">ukončení díla bude provedeno vzájemné odsouhlasení odečtu spotřeby vody a el. </w:t>
      </w:r>
      <w:proofErr w:type="gramStart"/>
      <w:r w:rsidRPr="00132513">
        <w:t>energie</w:t>
      </w:r>
      <w:proofErr w:type="gramEnd"/>
      <w:r w:rsidRPr="00132513">
        <w:t>, na jehož základě bude spotřeba objednateli zhotovitelem uhrazena.</w:t>
      </w:r>
    </w:p>
    <w:p w14:paraId="7F93E504" w14:textId="534FB410" w:rsidR="00FF7384" w:rsidRDefault="00612D4D" w:rsidP="004C6515">
      <w:pPr>
        <w:pStyle w:val="Odstavecseseznamem"/>
        <w:numPr>
          <w:ilvl w:val="1"/>
          <w:numId w:val="27"/>
        </w:numPr>
        <w:ind w:left="709" w:hanging="709"/>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551CE3">
      <w:pPr>
        <w:pStyle w:val="Odstavecseseznamem"/>
        <w:numPr>
          <w:ilvl w:val="1"/>
          <w:numId w:val="27"/>
        </w:numPr>
        <w:ind w:left="709" w:hanging="709"/>
        <w:jc w:val="both"/>
        <w:rPr>
          <w:rFonts w:asciiTheme="minorHAnsi" w:hAnsiTheme="minorHAnsi"/>
          <w:szCs w:val="22"/>
        </w:rPr>
      </w:pPr>
      <w:r w:rsidRPr="0097006F">
        <w:rPr>
          <w:rFonts w:asciiTheme="minorHAnsi" w:hAnsiTheme="minorHAnsi"/>
          <w:szCs w:val="22"/>
        </w:rPr>
        <w:t>Zhotovitel je povinen po celou dobu  realizace díla poskytovat objednateli potřebnou součinnost v souvislosti s probíhajícím provozem v objektech školy a současně probíhajícími pracemi, které jsou nezb</w:t>
      </w:r>
      <w:r>
        <w:rPr>
          <w:rFonts w:asciiTheme="minorHAnsi" w:hAnsiTheme="minorHAnsi"/>
          <w:szCs w:val="22"/>
        </w:rPr>
        <w:t xml:space="preserve">ytné k řádnému dokončení díla. </w:t>
      </w:r>
      <w:commentRangeStart w:id="15"/>
      <w:r>
        <w:rPr>
          <w:rFonts w:asciiTheme="minorHAnsi" w:hAnsiTheme="minorHAnsi"/>
          <w:szCs w:val="22"/>
        </w:rPr>
        <w:t>Stavební práce budou probíhat i o víkendech a zejména o</w:t>
      </w:r>
      <w:r w:rsidR="000737D7">
        <w:rPr>
          <w:rFonts w:asciiTheme="minorHAnsi" w:hAnsiTheme="minorHAnsi"/>
          <w:szCs w:val="22"/>
        </w:rPr>
        <w:t> </w:t>
      </w:r>
      <w:r>
        <w:rPr>
          <w:rFonts w:asciiTheme="minorHAnsi" w:hAnsiTheme="minorHAnsi"/>
          <w:szCs w:val="22"/>
        </w:rPr>
        <w:t>školních prázdninách.</w:t>
      </w:r>
      <w:commentRangeEnd w:id="15"/>
      <w:r w:rsidR="007B27F0">
        <w:rPr>
          <w:rStyle w:val="Odkaznakoment"/>
        </w:rPr>
        <w:commentReference w:id="15"/>
      </w:r>
    </w:p>
    <w:p w14:paraId="3709139A" w14:textId="0FDFB58F" w:rsidR="000737D7" w:rsidRDefault="000737D7" w:rsidP="000737D7">
      <w:pPr>
        <w:pStyle w:val="Odstavecseseznamem"/>
        <w:numPr>
          <w:ilvl w:val="1"/>
          <w:numId w:val="27"/>
        </w:numPr>
        <w:ind w:left="709" w:hanging="709"/>
        <w:jc w:val="both"/>
      </w:pPr>
      <w:commentRangeStart w:id="16"/>
      <w:r w:rsidRPr="008833BC">
        <w:t xml:space="preserve">Zhotovitel bude plně respektovat provoz v objektu výstavby, </w:t>
      </w:r>
      <w:r w:rsidRPr="00310A5C">
        <w:t>a s dostatečným předstihem bude s objednatelem sjednávat případná nezbytně nutná omezení.</w:t>
      </w:r>
      <w:r w:rsidR="007B27F0">
        <w:t xml:space="preserve"> Zhotovitel bude dodržovat aktuální hygienická </w:t>
      </w:r>
      <w:r w:rsidR="007B27F0" w:rsidRPr="007B27F0">
        <w:t>a bezpečnostních opatření</w:t>
      </w:r>
      <w:r w:rsidR="007B27F0">
        <w:t>.</w:t>
      </w:r>
      <w:commentRangeEnd w:id="16"/>
      <w:r w:rsidR="007B27F0">
        <w:rPr>
          <w:rStyle w:val="Odkaznakoment"/>
        </w:rPr>
        <w:commentReference w:id="16"/>
      </w:r>
    </w:p>
    <w:p w14:paraId="6466AD1E" w14:textId="589355FE" w:rsidR="00FF7384" w:rsidRDefault="00612D4D" w:rsidP="004C6515">
      <w:pPr>
        <w:pStyle w:val="Odstavecseseznamem"/>
        <w:numPr>
          <w:ilvl w:val="1"/>
          <w:numId w:val="27"/>
        </w:numPr>
        <w:ind w:left="709" w:hanging="709"/>
        <w:jc w:val="both"/>
      </w:pPr>
      <w:commentRangeStart w:id="17"/>
      <w:r w:rsidRPr="004C6515">
        <w:rPr>
          <w:b/>
          <w:u w:val="single"/>
        </w:rPr>
        <w:t>Zhotovitel je povinen dodržovat časový harmonogram</w:t>
      </w:r>
      <w:r w:rsidR="00303134" w:rsidRPr="004C6515">
        <w:rPr>
          <w:b/>
          <w:u w:val="single"/>
        </w:rPr>
        <w:t>, který je přílohou č. X této Smlouvy</w:t>
      </w:r>
      <w:r w:rsidRPr="004C6515">
        <w:t xml:space="preserve">. </w:t>
      </w:r>
      <w:r w:rsidRPr="00310A5C">
        <w:t>Harmonogram je pro zhotovitele závazný.</w:t>
      </w:r>
      <w:commentRangeEnd w:id="17"/>
      <w:r w:rsidR="007B27F0">
        <w:rPr>
          <w:rStyle w:val="Odkaznakoment"/>
        </w:rPr>
        <w:commentReference w:id="17"/>
      </w:r>
    </w:p>
    <w:p w14:paraId="307FBB84" w14:textId="5B68AB3F" w:rsidR="00FF7384" w:rsidRDefault="00612D4D" w:rsidP="004C6515">
      <w:pPr>
        <w:pStyle w:val="Odstavecseseznamem"/>
        <w:numPr>
          <w:ilvl w:val="1"/>
          <w:numId w:val="27"/>
        </w:numPr>
        <w:ind w:left="709" w:hanging="709"/>
        <w:jc w:val="both"/>
      </w:pPr>
      <w:r w:rsidRPr="004C6515">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pohybovat</w:t>
      </w:r>
      <w:r w:rsidR="00EC7681" w:rsidRPr="00EC7681">
        <w:rPr>
          <w:b/>
        </w:rPr>
        <w:t xml:space="preserve"> </w:t>
      </w:r>
      <w:r w:rsidR="00EC7681" w:rsidRPr="00F832C0">
        <w:rPr>
          <w:b/>
        </w:rPr>
        <w:t>a zabránění přístupu nepovolaným osobám.</w:t>
      </w:r>
    </w:p>
    <w:p w14:paraId="181C8049" w14:textId="63E24FCE" w:rsidR="00FF7384" w:rsidRDefault="00612D4D" w:rsidP="004C6515">
      <w:pPr>
        <w:pStyle w:val="Odstavecseseznamem"/>
        <w:numPr>
          <w:ilvl w:val="1"/>
          <w:numId w:val="27"/>
        </w:numPr>
        <w:ind w:left="709" w:hanging="709"/>
        <w:jc w:val="both"/>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4C6515">
      <w:pPr>
        <w:pStyle w:val="Odstavecseseznamem"/>
        <w:numPr>
          <w:ilvl w:val="1"/>
          <w:numId w:val="27"/>
        </w:numPr>
        <w:ind w:left="709" w:hanging="709"/>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7265FCBD" w:rsidR="00FF7384" w:rsidRPr="00FF7384" w:rsidRDefault="00612D4D" w:rsidP="004C6515">
      <w:pPr>
        <w:pStyle w:val="Odstavecseseznamem"/>
        <w:numPr>
          <w:ilvl w:val="1"/>
          <w:numId w:val="27"/>
        </w:numPr>
        <w:ind w:left="709" w:hanging="709"/>
        <w:jc w:val="both"/>
      </w:pPr>
      <w:r w:rsidRPr="008833BC">
        <w:t>Zhotovitel je povinen provádět dílo za použití výhradně těch podd</w:t>
      </w:r>
      <w:r w:rsidR="00EB067D" w:rsidRPr="008833BC">
        <w:t>odavatelů, kteří byli uvedeni v </w:t>
      </w:r>
      <w:r w:rsidRPr="008833BC">
        <w:t xml:space="preserve">nabídce zhotovitele. V případě, že vybraný dodavatel zamýšlí provést výměnu poddodavatele, musí </w:t>
      </w:r>
      <w:r w:rsidRPr="008833BC">
        <w:lastRenderedPageBreak/>
        <w:t xml:space="preserve">zamýšlenou výměnu poddodavatele oznámit objednateli, min. pět (5) pracovních dnů před nástupem nového poddodavatele. Pokud měněným poddodavatelem dodavatel prokazoval část profesní způsobilosti nebo technické kvalifikace a uvedl jej ve své nabídce v seznamu </w:t>
      </w:r>
      <w:commentRangeStart w:id="18"/>
      <w:r w:rsidRPr="008833BC">
        <w:t xml:space="preserve">poddodavatelů </w:t>
      </w:r>
      <w:r w:rsidRPr="00FF7384">
        <w:rPr>
          <w:highlight w:val="yellow"/>
        </w:rPr>
        <w:t xml:space="preserve">(v Příloze </w:t>
      </w:r>
      <w:r w:rsidR="00303134" w:rsidRPr="00FF7384">
        <w:rPr>
          <w:highlight w:val="yellow"/>
        </w:rPr>
        <w:t>č. X</w:t>
      </w:r>
      <w:r w:rsidRPr="00310A5C">
        <w:t>), nový poddodavatel musí splňovat způsobilost (kvalifikaci) minimálně v rozsahu</w:t>
      </w:r>
      <w:r w:rsidR="00D2156F" w:rsidRPr="00A12CE2">
        <w:rPr>
          <w:rFonts w:asciiTheme="minorHAnsi" w:hAnsiTheme="minorHAnsi"/>
          <w:szCs w:val="22"/>
        </w:rPr>
        <w:t xml:space="preserve"> požadavků </w:t>
      </w:r>
      <w:commentRangeEnd w:id="18"/>
      <w:r w:rsidR="007B27F0">
        <w:rPr>
          <w:rStyle w:val="Odkaznakoment"/>
        </w:rPr>
        <w:commentReference w:id="18"/>
      </w:r>
      <w:r w:rsidR="00D2156F" w:rsidRPr="00A12CE2">
        <w:rPr>
          <w:rFonts w:asciiTheme="minorHAnsi" w:hAnsiTheme="minorHAnsi"/>
          <w:szCs w:val="22"/>
        </w:rPr>
        <w:t>zadávací dokumentace, případně v rozsahu</w:t>
      </w:r>
      <w:r w:rsidRPr="00310A5C">
        <w:t xml:space="preserve">, v jakém byla prokázána původním poddodavatelem.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37495719" w14:textId="7C8D3758" w:rsidR="00FF7384" w:rsidRPr="00FF7384" w:rsidRDefault="00612D4D" w:rsidP="004C6515">
      <w:pPr>
        <w:pStyle w:val="Odstavecseseznamem"/>
        <w:numPr>
          <w:ilvl w:val="1"/>
          <w:numId w:val="27"/>
        </w:numPr>
        <w:ind w:left="709" w:hanging="709"/>
        <w:jc w:val="both"/>
      </w:pPr>
      <w:commentRangeStart w:id="19"/>
      <w:r w:rsidRPr="00FF7384">
        <w:t>V případě výměny poddoda</w:t>
      </w:r>
      <w:r w:rsidR="005F1EA6" w:rsidRPr="00FF7384">
        <w:t>vatele bude uzavřen dodatek ke S</w:t>
      </w:r>
      <w:r w:rsidRPr="00FF7384">
        <w:t xml:space="preserve">mlouvě o dílo, neboť seznam poddodavatelů je přílohou </w:t>
      </w:r>
      <w:r w:rsidR="005F1EA6" w:rsidRPr="00FF7384">
        <w:t>S</w:t>
      </w:r>
      <w:r w:rsidRPr="00FF7384">
        <w:t>mlouvy o dílo</w:t>
      </w:r>
      <w:commentRangeEnd w:id="19"/>
      <w:r w:rsidR="00744E38">
        <w:rPr>
          <w:rStyle w:val="Odkaznakoment"/>
        </w:rPr>
        <w:commentReference w:id="19"/>
      </w:r>
      <w:r w:rsidRPr="00FF7384">
        <w:t>.</w:t>
      </w:r>
    </w:p>
    <w:p w14:paraId="4DAB56F7" w14:textId="650F3FE5" w:rsidR="00FF7384" w:rsidRPr="00FF7384" w:rsidRDefault="00CD1385" w:rsidP="004C6515">
      <w:pPr>
        <w:pStyle w:val="Odstavecseseznamem"/>
        <w:numPr>
          <w:ilvl w:val="1"/>
          <w:numId w:val="27"/>
        </w:numPr>
        <w:ind w:left="709" w:hanging="709"/>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744E38">
        <w:t>5</w:t>
      </w:r>
      <w:r w:rsidR="00557A89" w:rsidRPr="00FF7384">
        <w:t xml:space="preserve">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6CBD7E07" w14:textId="377EB231" w:rsidR="00FF7384" w:rsidRDefault="00612D4D" w:rsidP="004C6515">
      <w:pPr>
        <w:pStyle w:val="Odstavecseseznamem"/>
        <w:numPr>
          <w:ilvl w:val="1"/>
          <w:numId w:val="27"/>
        </w:numPr>
        <w:ind w:left="709" w:hanging="709"/>
        <w:jc w:val="both"/>
      </w:pPr>
      <w:r w:rsidRPr="00FF7384">
        <w:t>Zhotovitel bude dle ustanovení § 2 písm. e) zák. č. 320/2001 Sb., o finanční kontrole ve veřejné správě, v platném znění, osobou povinnou spolupůsobi</w:t>
      </w:r>
      <w:r w:rsidR="00744E38">
        <w:t>t při výkonu finanční kontroly a poskytnout</w:t>
      </w:r>
      <w:r w:rsidRPr="004C6515">
        <w:t xml:space="preserve"> při provádění kontroly součinnost.</w:t>
      </w:r>
    </w:p>
    <w:p w14:paraId="2A3BDD75" w14:textId="77777777" w:rsidR="00B976A8" w:rsidRPr="00132513" w:rsidRDefault="00B976A8" w:rsidP="00EF5128">
      <w:pPr>
        <w:pStyle w:val="Nadpis1"/>
        <w:ind w:left="0" w:firstLine="0"/>
      </w:pPr>
      <w:r w:rsidRPr="00132513">
        <w:t>VEDENÍ STAVEBNÍHO DENÍKU</w:t>
      </w:r>
    </w:p>
    <w:p w14:paraId="770622B0" w14:textId="31E094AD" w:rsidR="00DF2D96" w:rsidRDefault="00DF2D96" w:rsidP="00DF2D96">
      <w:pPr>
        <w:pStyle w:val="Odstavecseseznamem"/>
        <w:numPr>
          <w:ilvl w:val="1"/>
          <w:numId w:val="27"/>
        </w:numPr>
        <w:ind w:left="709" w:hanging="709"/>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03A894B7" w:rsidR="00DF2D96" w:rsidRPr="00132513" w:rsidRDefault="00DF2D96" w:rsidP="00DF2D96">
      <w:pPr>
        <w:pStyle w:val="Odstavecseseznamem"/>
        <w:numPr>
          <w:ilvl w:val="1"/>
          <w:numId w:val="27"/>
        </w:numPr>
        <w:ind w:left="709" w:hanging="709"/>
        <w:jc w:val="both"/>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EF5128">
      <w:pPr>
        <w:pStyle w:val="Nadpis1"/>
        <w:ind w:left="0" w:firstLine="0"/>
      </w:pPr>
      <w:r w:rsidRPr="008833BC">
        <w:t>PŘERUŠENÍ PRACÍ NA DÍLE</w:t>
      </w:r>
    </w:p>
    <w:p w14:paraId="2743279B" w14:textId="53296183" w:rsidR="00A75E84" w:rsidRDefault="00B976A8" w:rsidP="00807964">
      <w:pPr>
        <w:pStyle w:val="Odstavecseseznamem"/>
        <w:numPr>
          <w:ilvl w:val="1"/>
          <w:numId w:val="27"/>
        </w:numPr>
        <w:ind w:left="709" w:hanging="709"/>
        <w:jc w:val="both"/>
      </w:pPr>
      <w:r w:rsidRPr="00646856">
        <w:t xml:space="preserve"> </w:t>
      </w:r>
      <w:r w:rsidR="00A75E84"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00A75E84"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DF2D96">
      <w:pPr>
        <w:pStyle w:val="Odstavecseseznamem"/>
        <w:numPr>
          <w:ilvl w:val="1"/>
          <w:numId w:val="27"/>
        </w:numPr>
        <w:ind w:left="709" w:hanging="709"/>
        <w:jc w:val="both"/>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EF5128">
      <w:pPr>
        <w:pStyle w:val="Nadpis1"/>
        <w:ind w:left="0" w:firstLine="0"/>
      </w:pPr>
      <w:r w:rsidRPr="008833BC">
        <w:t>PROVÁDĚNÍ KONTROL</w:t>
      </w:r>
    </w:p>
    <w:p w14:paraId="299D4AED" w14:textId="6E30037A" w:rsidR="00DF2D96" w:rsidRDefault="00DF2D96" w:rsidP="004C6515">
      <w:pPr>
        <w:pStyle w:val="Odstavecseseznamem"/>
        <w:numPr>
          <w:ilvl w:val="1"/>
          <w:numId w:val="27"/>
        </w:numPr>
        <w:ind w:left="709" w:hanging="709"/>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2C0C4B36" w:rsidR="00DF2D96" w:rsidRPr="00D2156F" w:rsidRDefault="00B976A8" w:rsidP="004C6515">
      <w:pPr>
        <w:pStyle w:val="Odstavecseseznamem"/>
        <w:numPr>
          <w:ilvl w:val="1"/>
          <w:numId w:val="27"/>
        </w:numPr>
        <w:ind w:left="709" w:hanging="709"/>
        <w:jc w:val="both"/>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jc w:val="both"/>
      </w:pPr>
      <w:r w:rsidRPr="00D2156F">
        <w:lastRenderedPageBreak/>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jc w:val="both"/>
      </w:pPr>
      <w:r w:rsidRPr="008833BC">
        <w:t>Každá uskutečněná kontrola bude potvrzena zápisem do stavebního deníku.</w:t>
      </w:r>
    </w:p>
    <w:p w14:paraId="61E56C36" w14:textId="77777777" w:rsidR="00B976A8" w:rsidRPr="008833BC" w:rsidRDefault="00B976A8" w:rsidP="00EF5128">
      <w:pPr>
        <w:pStyle w:val="Nadpis1"/>
        <w:ind w:left="0" w:firstLine="0"/>
      </w:pPr>
      <w:r w:rsidRPr="008833BC">
        <w:t>VLASTNICTVÍ DÍLA</w:t>
      </w:r>
    </w:p>
    <w:p w14:paraId="440771FA" w14:textId="2D31349E" w:rsidR="00B976A8" w:rsidRPr="008833BC" w:rsidRDefault="00B976A8" w:rsidP="004C6515">
      <w:pPr>
        <w:pStyle w:val="Odstavecseseznamem"/>
        <w:numPr>
          <w:ilvl w:val="1"/>
          <w:numId w:val="27"/>
        </w:numPr>
        <w:ind w:left="709" w:hanging="709"/>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EF5128">
      <w:pPr>
        <w:pStyle w:val="Nadpis1"/>
        <w:ind w:left="0" w:firstLine="0"/>
      </w:pPr>
      <w:commentRangeStart w:id="20"/>
      <w:r w:rsidRPr="008833BC">
        <w:t>SANKCE</w:t>
      </w:r>
      <w:commentRangeEnd w:id="20"/>
      <w:r w:rsidR="00744E38">
        <w:rPr>
          <w:rStyle w:val="Odkaznakoment"/>
          <w:b w:val="0"/>
        </w:rPr>
        <w:commentReference w:id="20"/>
      </w:r>
    </w:p>
    <w:p w14:paraId="7CF0229C" w14:textId="1DA340F2" w:rsidR="00DF2D96" w:rsidRDefault="00DF2D96" w:rsidP="004C6515">
      <w:pPr>
        <w:pStyle w:val="Odstavecseseznamem"/>
        <w:numPr>
          <w:ilvl w:val="1"/>
          <w:numId w:val="27"/>
        </w:numPr>
        <w:ind w:left="709" w:hanging="709"/>
        <w:jc w:val="both"/>
      </w:pPr>
      <w:r>
        <w:t>P</w:t>
      </w:r>
      <w:r w:rsidRPr="00132513">
        <w:t xml:space="preserve">ři nesplnění lhůty pro zhotovení díla je objednatel oprávněn požadovat po zhotoviteli zaplacení smluvní pokuty ve výši dvě desetiny procenta </w:t>
      </w:r>
      <w:r w:rsidRPr="00744E38">
        <w:rPr>
          <w:b/>
        </w:rPr>
        <w:t>(0,2 %)</w:t>
      </w:r>
      <w:r w:rsidRPr="00646856">
        <w:t xml:space="preserve"> </w:t>
      </w:r>
      <w:r w:rsidRPr="00310A5C">
        <w:t>z celkové ceny díla</w:t>
      </w:r>
      <w:r w:rsidRPr="00132513">
        <w:t xml:space="preserve"> </w:t>
      </w:r>
      <w:r w:rsidRPr="00744E38">
        <w:t>bez DPH</w:t>
      </w:r>
      <w:r w:rsidRPr="00132513">
        <w:t>, vč. případných dodatků ke Smlouvě, za každý započatý den prodlení proti sjednanému datu dokončení díla</w:t>
      </w:r>
      <w:r w:rsidRPr="008833BC">
        <w:t>.</w:t>
      </w:r>
    </w:p>
    <w:p w14:paraId="0749E6D1" w14:textId="5808F7F0" w:rsidR="00DF2D96" w:rsidRDefault="00612D4D" w:rsidP="004C6515">
      <w:pPr>
        <w:pStyle w:val="Odstavecseseznamem"/>
        <w:numPr>
          <w:ilvl w:val="1"/>
          <w:numId w:val="27"/>
        </w:numPr>
        <w:ind w:left="709" w:hanging="709"/>
        <w:jc w:val="both"/>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w:t>
      </w:r>
      <w:r w:rsidRPr="00744E38">
        <w:rPr>
          <w:b/>
        </w:rPr>
        <w:t>(1.000,- Kč)</w:t>
      </w:r>
      <w:r w:rsidRPr="00646856">
        <w:t xml:space="preserve">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4001280E" w:rsidR="00DF2D96" w:rsidRDefault="00612D4D" w:rsidP="004C6515">
      <w:pPr>
        <w:pStyle w:val="Odstavecseseznamem"/>
        <w:numPr>
          <w:ilvl w:val="1"/>
          <w:numId w:val="27"/>
        </w:numPr>
        <w:ind w:left="709" w:hanging="709"/>
        <w:jc w:val="both"/>
      </w:pPr>
      <w:r w:rsidRPr="00646856">
        <w:t>Pokud zhotovitel nedodrží sjednaný termín pro odstranění uznané</w:t>
      </w:r>
      <w:r w:rsidR="00382673" w:rsidRPr="00646856">
        <w:t xml:space="preserve"> reklamované vady (dle odst. 8.6</w:t>
      </w:r>
      <w:r w:rsidRPr="00646856">
        <w:t xml:space="preserve">), objednatel je oprávněn požadovat po zhotoviteli zaplacení smluvní pokuty ve výši </w:t>
      </w:r>
      <w:r w:rsidR="00B6188F" w:rsidRPr="00646856">
        <w:t>jeden tisíc</w:t>
      </w:r>
      <w:r w:rsidR="00B6188F" w:rsidRPr="00310A5C">
        <w:t xml:space="preserve"> korun českých </w:t>
      </w:r>
      <w:r w:rsidR="00B6188F" w:rsidRPr="00744E38">
        <w:rPr>
          <w:b/>
        </w:rPr>
        <w:t>(</w:t>
      </w:r>
      <w:r w:rsidR="00382673" w:rsidRPr="00744E38">
        <w:rPr>
          <w:b/>
        </w:rPr>
        <w:t>1.000,- Kč</w:t>
      </w:r>
      <w:r w:rsidR="00B6188F" w:rsidRPr="00744E38">
        <w:rPr>
          <w:b/>
        </w:rPr>
        <w:t>)</w:t>
      </w:r>
      <w:r w:rsidR="00B6188F" w:rsidRPr="00132513">
        <w:t xml:space="preserve"> </w:t>
      </w:r>
      <w:r w:rsidRPr="00132513">
        <w:t>za každý započatý den prodlení oproti sjednanému termínu nápravy.</w:t>
      </w:r>
    </w:p>
    <w:p w14:paraId="1CCC9127" w14:textId="367BA386" w:rsidR="00DF2D96" w:rsidRDefault="00612D4D" w:rsidP="004C6515">
      <w:pPr>
        <w:pStyle w:val="Odstavecseseznamem"/>
        <w:numPr>
          <w:ilvl w:val="1"/>
          <w:numId w:val="27"/>
        </w:numPr>
        <w:ind w:left="709" w:hanging="709"/>
        <w:jc w:val="both"/>
      </w:pPr>
      <w:commentRangeStart w:id="21"/>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 xml:space="preserve">000,- </w:t>
      </w:r>
      <w:r w:rsidRPr="00132513">
        <w:t>Kč</w:t>
      </w:r>
      <w:r w:rsidR="00B6188F" w:rsidRPr="00132513">
        <w:t>)</w:t>
      </w:r>
      <w:r w:rsidRPr="00132513">
        <w:t xml:space="preserve"> za každý  započatý den prodlení.</w:t>
      </w:r>
      <w:commentRangeEnd w:id="21"/>
      <w:r w:rsidR="00744E38">
        <w:rPr>
          <w:rStyle w:val="Odkaznakoment"/>
        </w:rPr>
        <w:commentReference w:id="21"/>
      </w:r>
    </w:p>
    <w:p w14:paraId="1476DE12" w14:textId="31EF14B3" w:rsidR="00DF2D96" w:rsidRDefault="00612D4D" w:rsidP="004C6515">
      <w:pPr>
        <w:pStyle w:val="Odstavecseseznamem"/>
        <w:numPr>
          <w:ilvl w:val="1"/>
          <w:numId w:val="27"/>
        </w:numPr>
        <w:ind w:left="709" w:hanging="709"/>
        <w:jc w:val="both"/>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B6188F" w:rsidRPr="00744E38">
        <w:rPr>
          <w:b/>
        </w:rPr>
        <w:t>(</w:t>
      </w:r>
      <w:r w:rsidR="00D752E3" w:rsidRPr="00744E38">
        <w:rPr>
          <w:b/>
        </w:rPr>
        <w:t>3 </w:t>
      </w:r>
      <w:r w:rsidR="00382673" w:rsidRPr="00744E38">
        <w:rPr>
          <w:b/>
        </w:rPr>
        <w:t>000,- Kč)</w:t>
      </w:r>
      <w:r w:rsidRPr="00744E38">
        <w:rPr>
          <w:b/>
        </w:rPr>
        <w:t xml:space="preserve"> </w:t>
      </w:r>
      <w:r w:rsidRPr="00132513">
        <w:t>za každý započatý den prodlení.</w:t>
      </w:r>
    </w:p>
    <w:p w14:paraId="2F840A70" w14:textId="54F11239" w:rsidR="00DF2D96" w:rsidRDefault="00612D4D" w:rsidP="004C6515">
      <w:pPr>
        <w:pStyle w:val="Odstavecseseznamem"/>
        <w:numPr>
          <w:ilvl w:val="1"/>
          <w:numId w:val="27"/>
        </w:numPr>
        <w:ind w:left="709" w:hanging="709"/>
        <w:jc w:val="both"/>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574F0A" w:rsidRPr="00310A5C">
        <w:t>Kč</w:t>
      </w:r>
      <w:r w:rsidR="00574F0A" w:rsidRPr="00132513">
        <w:t xml:space="preserve"> </w:t>
      </w:r>
      <w:r w:rsidR="00574F0A" w:rsidRPr="00744E38">
        <w:rPr>
          <w:b/>
        </w:rPr>
        <w:t>(</w:t>
      </w:r>
      <w:r w:rsidRPr="00744E38">
        <w:rPr>
          <w:b/>
        </w:rPr>
        <w:t>1.000,- Kč</w:t>
      </w:r>
      <w:r w:rsidR="00382673" w:rsidRPr="00744E38">
        <w:rPr>
          <w:b/>
        </w:rPr>
        <w:t>)</w:t>
      </w:r>
      <w:r w:rsidR="00382673" w:rsidRPr="00132513">
        <w:t xml:space="preserve"> za každý den, kdy nebude na </w:t>
      </w:r>
      <w:r w:rsidRPr="00132513">
        <w:t>stavbě k dispozici stavební deník.</w:t>
      </w:r>
    </w:p>
    <w:p w14:paraId="5900EC72" w14:textId="38A39EC8" w:rsidR="00DF2D96" w:rsidRDefault="00612D4D" w:rsidP="004C6515">
      <w:pPr>
        <w:pStyle w:val="Odstavecseseznamem"/>
        <w:numPr>
          <w:ilvl w:val="1"/>
          <w:numId w:val="27"/>
        </w:numPr>
        <w:ind w:left="709" w:hanging="709"/>
        <w:jc w:val="both"/>
      </w:pPr>
      <w:r w:rsidRPr="00132513">
        <w:t>Smluvní pokuty jsou splatné do čtrnácti (14) dnů ode dne doručení jejich vyúčtování druhé smluvní straně</w:t>
      </w:r>
      <w:r w:rsidRPr="004C6515">
        <w:t>.</w:t>
      </w:r>
    </w:p>
    <w:p w14:paraId="3C009455" w14:textId="7A3C5A36" w:rsidR="00DF2D96" w:rsidRDefault="00612D4D" w:rsidP="004C6515">
      <w:pPr>
        <w:pStyle w:val="Odstavecseseznamem"/>
        <w:numPr>
          <w:ilvl w:val="1"/>
          <w:numId w:val="27"/>
        </w:numPr>
        <w:ind w:left="709" w:hanging="709"/>
        <w:jc w:val="both"/>
      </w:pPr>
      <w:r w:rsidRPr="00132513">
        <w:t>Objednatel je oprávněn uplatnit více smluvních pokut samostatně vedle sebe v případě porušení více povinností.</w:t>
      </w:r>
    </w:p>
    <w:p w14:paraId="1F1A4EE7" w14:textId="3B4F223C" w:rsidR="00DF2D96" w:rsidRDefault="00574F0A" w:rsidP="004C6515">
      <w:pPr>
        <w:pStyle w:val="Odstavecseseznamem"/>
        <w:numPr>
          <w:ilvl w:val="1"/>
          <w:numId w:val="27"/>
        </w:numPr>
        <w:ind w:left="709" w:hanging="709"/>
        <w:jc w:val="both"/>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4C6515">
      <w:pPr>
        <w:pStyle w:val="Odstavecseseznamem"/>
        <w:numPr>
          <w:ilvl w:val="1"/>
          <w:numId w:val="27"/>
        </w:numPr>
        <w:ind w:left="709" w:hanging="709"/>
        <w:jc w:val="both"/>
      </w:pPr>
      <w:r w:rsidRPr="00132513">
        <w:t>Smluvní pokuty ani jejich zaplacení nemají vliv na případný nárok objednatele na náhradu škody.</w:t>
      </w:r>
    </w:p>
    <w:p w14:paraId="3C651A1D" w14:textId="66F4F5DD" w:rsidR="00612D4D" w:rsidRPr="00646856" w:rsidRDefault="00612D4D" w:rsidP="00DF2D96">
      <w:pPr>
        <w:pStyle w:val="Odstavecseseznamem"/>
        <w:numPr>
          <w:ilvl w:val="1"/>
          <w:numId w:val="27"/>
        </w:numPr>
        <w:ind w:left="709" w:hanging="709"/>
        <w:jc w:val="both"/>
      </w:pPr>
      <w:r w:rsidRPr="00132513">
        <w:lastRenderedPageBreak/>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EF5128">
      <w:pPr>
        <w:pStyle w:val="Nadpis1"/>
        <w:ind w:left="0" w:firstLine="0"/>
      </w:pPr>
      <w:r w:rsidRPr="00646856">
        <w:t>UKONČENÍ</w:t>
      </w:r>
      <w:r w:rsidR="00612D4D" w:rsidRPr="008833BC">
        <w:t xml:space="preserve"> SMLOUVY</w:t>
      </w:r>
    </w:p>
    <w:p w14:paraId="08722C79" w14:textId="77777777" w:rsidR="00DF2D96" w:rsidRDefault="00992E91" w:rsidP="00E70785">
      <w:pPr>
        <w:pStyle w:val="Odstavecseseznamem"/>
        <w:numPr>
          <w:ilvl w:val="1"/>
          <w:numId w:val="27"/>
        </w:numPr>
        <w:spacing w:after="0"/>
        <w:ind w:left="709" w:hanging="709"/>
        <w:jc w:val="both"/>
      </w:pPr>
      <w:r w:rsidRPr="008833BC">
        <w:t>Tato Smlouva může být ukončena:</w:t>
      </w:r>
    </w:p>
    <w:p w14:paraId="691D98FC" w14:textId="77777777" w:rsidR="00DF2D96" w:rsidRDefault="00992E91" w:rsidP="00E81402">
      <w:pPr>
        <w:pStyle w:val="Odstavecseseznamem"/>
        <w:numPr>
          <w:ilvl w:val="1"/>
          <w:numId w:val="37"/>
        </w:numPr>
        <w:spacing w:after="0"/>
        <w:ind w:left="1134" w:hanging="425"/>
      </w:pPr>
      <w:r w:rsidRPr="008833BC">
        <w:t>písemnou dohodou smluvních stran,</w:t>
      </w:r>
    </w:p>
    <w:p w14:paraId="11E378AB" w14:textId="77777777" w:rsidR="00FD19D3" w:rsidRDefault="00992E91" w:rsidP="00653C96">
      <w:pPr>
        <w:pStyle w:val="Odstavecseseznamem"/>
        <w:numPr>
          <w:ilvl w:val="1"/>
          <w:numId w:val="37"/>
        </w:numPr>
        <w:spacing w:after="0"/>
        <w:ind w:left="1134" w:hanging="425"/>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pPr>
      <w:r w:rsidRPr="008833BC">
        <w:t>výpovědí Smlouvy z důvodů stanovených v této Smlouvě</w:t>
      </w:r>
      <w:r w:rsidR="00FD19D3">
        <w:t>.</w:t>
      </w:r>
    </w:p>
    <w:p w14:paraId="63A5D6C4" w14:textId="55DB96E1" w:rsidR="00FD19D3" w:rsidRDefault="00FD19D3" w:rsidP="004C6515">
      <w:pPr>
        <w:pStyle w:val="Odstavecseseznamem"/>
        <w:numPr>
          <w:ilvl w:val="1"/>
          <w:numId w:val="27"/>
        </w:numPr>
        <w:ind w:left="709" w:hanging="709"/>
        <w:jc w:val="both"/>
      </w:pPr>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375EE5" w:rsidRPr="00653C96">
        <w:t>poptávkového</w:t>
      </w:r>
      <w:r w:rsidR="00653C96" w:rsidRPr="00653C96">
        <w:t xml:space="preserve"> </w:t>
      </w:r>
      <w:r w:rsidR="00612D4D" w:rsidRPr="00132513">
        <w:t>řízení a na kvalitu plnění zhotovitele.</w:t>
      </w:r>
    </w:p>
    <w:p w14:paraId="46E04AC4" w14:textId="183EFC5E" w:rsidR="00FD19D3" w:rsidRDefault="00612D4D" w:rsidP="00E70785">
      <w:pPr>
        <w:pStyle w:val="Odstavecseseznamem"/>
        <w:numPr>
          <w:ilvl w:val="1"/>
          <w:numId w:val="27"/>
        </w:numPr>
        <w:spacing w:after="0"/>
        <w:ind w:left="709" w:hanging="709"/>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81402">
      <w:pPr>
        <w:pStyle w:val="Odstavecseseznamem"/>
        <w:numPr>
          <w:ilvl w:val="1"/>
          <w:numId w:val="38"/>
        </w:numPr>
        <w:spacing w:after="0"/>
        <w:ind w:left="1134" w:hanging="425"/>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81402">
      <w:pPr>
        <w:pStyle w:val="Odstavecseseznamem"/>
        <w:numPr>
          <w:ilvl w:val="1"/>
          <w:numId w:val="38"/>
        </w:numPr>
        <w:spacing w:after="0"/>
        <w:ind w:left="1134" w:hanging="425"/>
        <w:jc w:val="both"/>
      </w:pPr>
      <w:r w:rsidRPr="004C6515">
        <w:t>zhotovitel neposkytuje dostatečnou součinnost a koordinaci činností;</w:t>
      </w:r>
    </w:p>
    <w:p w14:paraId="71E3CB36" w14:textId="7C18C294" w:rsidR="00FD19D3" w:rsidRDefault="00612D4D" w:rsidP="00E81402">
      <w:pPr>
        <w:pStyle w:val="Odstavecseseznamem"/>
        <w:numPr>
          <w:ilvl w:val="1"/>
          <w:numId w:val="38"/>
        </w:numPr>
        <w:spacing w:after="0"/>
        <w:ind w:left="1134" w:hanging="425"/>
        <w:jc w:val="both"/>
      </w:pPr>
      <w:commentRangeStart w:id="22"/>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commentRangeEnd w:id="22"/>
      <w:r w:rsidR="00653C96">
        <w:rPr>
          <w:rStyle w:val="Odkaznakoment"/>
        </w:rPr>
        <w:commentReference w:id="22"/>
      </w:r>
    </w:p>
    <w:p w14:paraId="3EEC83C4" w14:textId="77777777" w:rsidR="00FD19D3" w:rsidRDefault="00612D4D" w:rsidP="00653C96">
      <w:pPr>
        <w:pStyle w:val="Odstavecseseznamem"/>
        <w:numPr>
          <w:ilvl w:val="1"/>
          <w:numId w:val="38"/>
        </w:numPr>
        <w:spacing w:after="0"/>
        <w:ind w:left="1134" w:hanging="425"/>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77777777" w:rsidR="00FD19D3" w:rsidRDefault="00612D4D" w:rsidP="00653C96">
      <w:pPr>
        <w:pStyle w:val="Odstavecseseznamem"/>
        <w:numPr>
          <w:ilvl w:val="1"/>
          <w:numId w:val="38"/>
        </w:numPr>
        <w:spacing w:after="0"/>
        <w:ind w:left="1134" w:hanging="425"/>
        <w:jc w:val="both"/>
      </w:pPr>
      <w:commentRangeStart w:id="23"/>
      <w:r w:rsidRPr="004C6515">
        <w:t>zhotovitel využívá poddodavatele, který nebyl</w:t>
      </w:r>
      <w:r w:rsidR="005F1EA6" w:rsidRPr="004C6515">
        <w:t xml:space="preserve"> objednateli v souladu s touto S</w:t>
      </w:r>
      <w:r w:rsidRPr="004C6515">
        <w:t>mlouvou a zadávací dokumentací oznámen;</w:t>
      </w:r>
      <w:commentRangeEnd w:id="23"/>
      <w:r w:rsidR="00653C96">
        <w:rPr>
          <w:rStyle w:val="Odkaznakoment"/>
        </w:rPr>
        <w:commentReference w:id="23"/>
      </w:r>
    </w:p>
    <w:p w14:paraId="7FA9A966" w14:textId="53AAD2E0" w:rsidR="00FD19D3" w:rsidRDefault="00612D4D" w:rsidP="00653C96">
      <w:pPr>
        <w:pStyle w:val="Odstavecseseznamem"/>
        <w:numPr>
          <w:ilvl w:val="1"/>
          <w:numId w:val="38"/>
        </w:numPr>
        <w:spacing w:after="0"/>
        <w:ind w:left="1134" w:hanging="425"/>
        <w:jc w:val="both"/>
      </w:pPr>
      <w:commentRangeStart w:id="24"/>
      <w:r w:rsidRPr="004C6515">
        <w:t xml:space="preserve">nepřevzal-li zhotovitel staveniště do pěti (5) pracovních dnů od doručení výzvy objednatele k převzetí staveniště dle čl. </w:t>
      </w:r>
      <w:r w:rsidR="00F9414C">
        <w:t>5</w:t>
      </w:r>
      <w:r w:rsidR="00F9414C" w:rsidRPr="004C6515">
        <w:t xml:space="preserve"> </w:t>
      </w:r>
      <w:r w:rsidR="005F1EA6" w:rsidRPr="004C6515">
        <w:t>této S</w:t>
      </w:r>
      <w:r w:rsidRPr="004C6515">
        <w:t>mlouvy;</w:t>
      </w:r>
      <w:commentRangeEnd w:id="24"/>
      <w:r w:rsidR="00653C96">
        <w:rPr>
          <w:rStyle w:val="Odkaznakoment"/>
        </w:rPr>
        <w:commentReference w:id="24"/>
      </w:r>
    </w:p>
    <w:p w14:paraId="10A9EB91" w14:textId="1A6F5FBE" w:rsidR="00FD19D3" w:rsidRDefault="00612D4D" w:rsidP="00653C96">
      <w:pPr>
        <w:pStyle w:val="Odstavecseseznamem"/>
        <w:numPr>
          <w:ilvl w:val="1"/>
          <w:numId w:val="38"/>
        </w:numPr>
        <w:spacing w:after="0"/>
        <w:ind w:left="1134" w:hanging="425"/>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653C96">
      <w:pPr>
        <w:pStyle w:val="Odstavecseseznamem"/>
        <w:numPr>
          <w:ilvl w:val="1"/>
          <w:numId w:val="38"/>
        </w:numPr>
        <w:spacing w:after="0"/>
        <w:ind w:left="1134" w:hanging="425"/>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jc w:val="both"/>
      </w:pPr>
      <w:proofErr w:type="gramStart"/>
      <w:r w:rsidRPr="004C6515">
        <w:t>ze</w:t>
      </w:r>
      <w:proofErr w:type="gramEnd"/>
      <w:r w:rsidRPr="004C6515">
        <w:t xml:space="preserve"> zákonem stanovených důvodů.</w:t>
      </w:r>
    </w:p>
    <w:p w14:paraId="757B5998" w14:textId="0E408F66" w:rsidR="00FD19D3" w:rsidRDefault="005F1EA6" w:rsidP="004C6515">
      <w:pPr>
        <w:pStyle w:val="Odstavecseseznamem"/>
        <w:numPr>
          <w:ilvl w:val="1"/>
          <w:numId w:val="27"/>
        </w:numPr>
        <w:ind w:left="709" w:hanging="709"/>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2498A01D" w:rsidR="00FD19D3" w:rsidRDefault="00CC7AF5" w:rsidP="004C6515">
      <w:pPr>
        <w:pStyle w:val="Odstavecseseznamem"/>
        <w:numPr>
          <w:ilvl w:val="1"/>
          <w:numId w:val="27"/>
        </w:numPr>
        <w:ind w:left="709" w:hanging="709"/>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70642B">
        <w:t>2</w:t>
      </w:r>
      <w:r w:rsidRPr="008833BC">
        <w:t xml:space="preserve"> Smlouvy (insolvenční řízení, uvedení nepravdivých údajů), dále o případy stanovené ve čl. </w:t>
      </w:r>
      <w:commentRangeStart w:id="25"/>
      <w:r w:rsidRPr="008833BC">
        <w:t>16.3 Smlouvy písm. e), f)</w:t>
      </w:r>
      <w:r w:rsidR="00A34A20" w:rsidRPr="008833BC">
        <w:t>, g), h) a i) Smlouvy</w:t>
      </w:r>
      <w:commentRangeEnd w:id="25"/>
      <w:r w:rsidR="00653C96">
        <w:rPr>
          <w:rStyle w:val="Odkaznakoment"/>
        </w:rPr>
        <w:commentReference w:id="25"/>
      </w:r>
      <w:r w:rsidR="00A34A20" w:rsidRPr="008833BC">
        <w:t>. Bylo-li dílo aspoň částečně realizováno, je přípustné ukončit smlouvu pouze výpovědí.</w:t>
      </w:r>
    </w:p>
    <w:p w14:paraId="07A0B2D5" w14:textId="5DC9F107" w:rsidR="00FD19D3" w:rsidRDefault="005F1EA6" w:rsidP="004C6515">
      <w:pPr>
        <w:pStyle w:val="Odstavecseseznamem"/>
        <w:numPr>
          <w:ilvl w:val="1"/>
          <w:numId w:val="27"/>
        </w:numPr>
        <w:ind w:left="709" w:hanging="709"/>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se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jc w:val="both"/>
      </w:pPr>
      <w:r w:rsidRPr="008833BC">
        <w:lastRenderedPageBreak/>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77777777" w:rsidR="00612D4D" w:rsidRPr="008833BC" w:rsidRDefault="00612D4D" w:rsidP="00EF5128">
      <w:pPr>
        <w:pStyle w:val="Nadpis1"/>
        <w:ind w:left="0" w:firstLine="0"/>
      </w:pPr>
      <w:r w:rsidRPr="008833BC">
        <w:t>KOMUNIKACE MEZI SMLUVNÍMI STRANAMI</w:t>
      </w:r>
    </w:p>
    <w:p w14:paraId="0A55285F" w14:textId="77777777" w:rsidR="00FD19D3" w:rsidRDefault="00612D4D" w:rsidP="004C6515">
      <w:pPr>
        <w:pStyle w:val="Odstavecseseznamem"/>
        <w:numPr>
          <w:ilvl w:val="1"/>
          <w:numId w:val="27"/>
        </w:numPr>
        <w:ind w:left="709" w:hanging="709"/>
      </w:pPr>
      <w:r w:rsidRPr="00132513">
        <w:t>Pro účely vzájemné komunikace mezi smluvními stranami jsou oprávněny jednat níže uvedené osoby:</w:t>
      </w:r>
    </w:p>
    <w:p w14:paraId="4CF900FB" w14:textId="28CF8AD2" w:rsidR="00FD19D3" w:rsidRPr="00646856" w:rsidRDefault="00FD19D3" w:rsidP="004C6515">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4275"/>
      </w:tblGrid>
      <w:tr w:rsidR="00FD19D3" w:rsidRPr="008833BC" w14:paraId="3CE704A4" w14:textId="77777777" w:rsidTr="00653C96">
        <w:tc>
          <w:tcPr>
            <w:tcW w:w="1668" w:type="dxa"/>
            <w:shd w:val="clear" w:color="auto" w:fill="auto"/>
          </w:tcPr>
          <w:p w14:paraId="07A78770" w14:textId="77777777" w:rsidR="00FD19D3" w:rsidRPr="004C6515" w:rsidRDefault="00FD19D3" w:rsidP="004C6515">
            <w:commentRangeStart w:id="26"/>
            <w:r w:rsidRPr="004C6515">
              <w:t>za objednatele</w:t>
            </w:r>
            <w:commentRangeEnd w:id="26"/>
            <w:r w:rsidR="00653C96">
              <w:rPr>
                <w:rStyle w:val="Odkaznakoment"/>
              </w:rPr>
              <w:commentReference w:id="26"/>
            </w:r>
            <w:r w:rsidRPr="004C6515">
              <w:t>:</w:t>
            </w:r>
          </w:p>
        </w:tc>
        <w:tc>
          <w:tcPr>
            <w:tcW w:w="4275" w:type="dxa"/>
            <w:shd w:val="clear" w:color="auto" w:fill="C5E0B3" w:themeFill="accent6" w:themeFillTint="66"/>
          </w:tcPr>
          <w:p w14:paraId="41037688" w14:textId="2D65B281" w:rsidR="00FD19D3" w:rsidRPr="004C6515" w:rsidRDefault="00F05F0B" w:rsidP="004C6515">
            <w:r w:rsidRPr="00F05F0B">
              <w:rPr>
                <w:sz w:val="22"/>
                <w:szCs w:val="22"/>
              </w:rPr>
              <w:t>Ing. Soňa Rabušicová, ředitelka</w:t>
            </w:r>
          </w:p>
        </w:tc>
      </w:tr>
      <w:tr w:rsidR="00FD19D3" w:rsidRPr="008833BC" w14:paraId="4A5CCA12" w14:textId="77777777" w:rsidTr="00653C96">
        <w:tc>
          <w:tcPr>
            <w:tcW w:w="1668" w:type="dxa"/>
            <w:shd w:val="clear" w:color="auto" w:fill="auto"/>
          </w:tcPr>
          <w:p w14:paraId="05A9DB21" w14:textId="77777777" w:rsidR="00FD19D3" w:rsidRPr="004C6515" w:rsidRDefault="00FD19D3" w:rsidP="004C6515">
            <w:r w:rsidRPr="004C6515">
              <w:t>Tel.:</w:t>
            </w:r>
          </w:p>
        </w:tc>
        <w:tc>
          <w:tcPr>
            <w:tcW w:w="4275" w:type="dxa"/>
            <w:shd w:val="clear" w:color="auto" w:fill="C5E0B3" w:themeFill="accent6" w:themeFillTint="66"/>
          </w:tcPr>
          <w:p w14:paraId="60482268" w14:textId="77777777" w:rsidR="00FD19D3" w:rsidRPr="004C6515" w:rsidRDefault="00FD19D3" w:rsidP="004C6515"/>
        </w:tc>
      </w:tr>
      <w:tr w:rsidR="00FD19D3" w:rsidRPr="008833BC" w14:paraId="7D5844EB" w14:textId="77777777" w:rsidTr="00653C96">
        <w:tc>
          <w:tcPr>
            <w:tcW w:w="1668" w:type="dxa"/>
            <w:shd w:val="clear" w:color="auto" w:fill="auto"/>
          </w:tcPr>
          <w:p w14:paraId="64C0E9A8" w14:textId="77777777" w:rsidR="00FD19D3" w:rsidRPr="004C6515" w:rsidRDefault="00FD19D3" w:rsidP="004C6515">
            <w:r w:rsidRPr="004C6515">
              <w:t>e-mail</w:t>
            </w:r>
          </w:p>
        </w:tc>
        <w:tc>
          <w:tcPr>
            <w:tcW w:w="4275" w:type="dxa"/>
            <w:shd w:val="clear" w:color="auto" w:fill="C5E0B3" w:themeFill="accent6" w:themeFillTint="66"/>
          </w:tcPr>
          <w:p w14:paraId="57D0B90E" w14:textId="49478FEA" w:rsidR="00FD19D3" w:rsidRPr="00F05F0B" w:rsidRDefault="00F05F0B" w:rsidP="004C6515">
            <w:pPr>
              <w:rPr>
                <w:sz w:val="22"/>
                <w:szCs w:val="22"/>
              </w:rPr>
            </w:pPr>
            <w:r w:rsidRPr="00F05F0B">
              <w:rPr>
                <w:sz w:val="22"/>
                <w:szCs w:val="22"/>
              </w:rPr>
              <w:t>rabusicova.sona@oakt.cz</w:t>
            </w:r>
          </w:p>
        </w:tc>
      </w:tr>
    </w:tbl>
    <w:p w14:paraId="3E58EEB9"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0CE93FE2" w14:textId="77777777" w:rsidTr="007335FD">
        <w:tc>
          <w:tcPr>
            <w:tcW w:w="1668" w:type="dxa"/>
          </w:tcPr>
          <w:p w14:paraId="74CAF2B7" w14:textId="77777777" w:rsidR="00FD19D3" w:rsidRPr="004C6515" w:rsidRDefault="00FD19D3" w:rsidP="004C6515">
            <w:r w:rsidRPr="004C6515">
              <w:t>za zhotovitele:</w:t>
            </w:r>
          </w:p>
        </w:tc>
        <w:tc>
          <w:tcPr>
            <w:tcW w:w="4275" w:type="dxa"/>
          </w:tcPr>
          <w:p w14:paraId="28CE4992" w14:textId="77777777" w:rsidR="00FD19D3" w:rsidRPr="004C6515" w:rsidRDefault="00FD19D3" w:rsidP="004C6515"/>
        </w:tc>
      </w:tr>
      <w:tr w:rsidR="00FD19D3" w:rsidRPr="008833BC" w14:paraId="03164313" w14:textId="77777777" w:rsidTr="007335FD">
        <w:tc>
          <w:tcPr>
            <w:tcW w:w="1668" w:type="dxa"/>
          </w:tcPr>
          <w:p w14:paraId="6B446C68" w14:textId="77777777" w:rsidR="00FD19D3" w:rsidRPr="004C6515" w:rsidRDefault="00FD19D3" w:rsidP="004C6515">
            <w:r w:rsidRPr="004C6515">
              <w:t>Tel.:</w:t>
            </w:r>
          </w:p>
        </w:tc>
        <w:tc>
          <w:tcPr>
            <w:tcW w:w="4275" w:type="dxa"/>
          </w:tcPr>
          <w:p w14:paraId="3AFFD189" w14:textId="77777777" w:rsidR="00FD19D3" w:rsidRPr="004C6515" w:rsidRDefault="00FD19D3" w:rsidP="004C6515"/>
        </w:tc>
      </w:tr>
      <w:tr w:rsidR="00FD19D3" w:rsidRPr="008833BC" w14:paraId="71B27C69" w14:textId="77777777" w:rsidTr="007335FD">
        <w:trPr>
          <w:trHeight w:val="95"/>
        </w:trPr>
        <w:tc>
          <w:tcPr>
            <w:tcW w:w="1668" w:type="dxa"/>
          </w:tcPr>
          <w:p w14:paraId="0817DC43" w14:textId="77777777" w:rsidR="00FD19D3" w:rsidRPr="004C6515" w:rsidRDefault="00FD19D3" w:rsidP="004C6515">
            <w:r w:rsidRPr="004C6515">
              <w:t>e-mail</w:t>
            </w:r>
          </w:p>
        </w:tc>
        <w:tc>
          <w:tcPr>
            <w:tcW w:w="4275" w:type="dxa"/>
          </w:tcPr>
          <w:p w14:paraId="1669BE34" w14:textId="77777777" w:rsidR="00FD19D3" w:rsidRPr="004C6515" w:rsidRDefault="00FD19D3" w:rsidP="004C6515"/>
        </w:tc>
      </w:tr>
    </w:tbl>
    <w:p w14:paraId="675BCD8D" w14:textId="77777777" w:rsidR="00FD19D3" w:rsidRPr="008833BC" w:rsidRDefault="00FD19D3" w:rsidP="004C6515">
      <w:pPr>
        <w:rPr>
          <w:highlight w:val="yellow"/>
        </w:rPr>
      </w:pPr>
    </w:p>
    <w:p w14:paraId="47E99721" w14:textId="77777777" w:rsidR="00FD19D3" w:rsidRPr="008833BC" w:rsidRDefault="00FD19D3" w:rsidP="004C6515">
      <w:r w:rsidRPr="008833BC">
        <w:t>Kontaktní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4275"/>
      </w:tblGrid>
      <w:tr w:rsidR="00FD19D3" w:rsidRPr="008833BC" w14:paraId="111B9ECF" w14:textId="77777777" w:rsidTr="00653C96">
        <w:tc>
          <w:tcPr>
            <w:tcW w:w="1668" w:type="dxa"/>
            <w:shd w:val="clear" w:color="auto" w:fill="auto"/>
          </w:tcPr>
          <w:p w14:paraId="67579EF5" w14:textId="77777777" w:rsidR="00FD19D3" w:rsidRPr="004C6515" w:rsidRDefault="00FD19D3" w:rsidP="004C6515">
            <w:commentRangeStart w:id="27"/>
            <w:r w:rsidRPr="004C6515">
              <w:t>za objednatele:</w:t>
            </w:r>
            <w:commentRangeEnd w:id="27"/>
            <w:r w:rsidR="00653C96">
              <w:rPr>
                <w:rStyle w:val="Odkaznakoment"/>
              </w:rPr>
              <w:commentReference w:id="27"/>
            </w:r>
          </w:p>
        </w:tc>
        <w:tc>
          <w:tcPr>
            <w:tcW w:w="4275" w:type="dxa"/>
            <w:shd w:val="clear" w:color="auto" w:fill="C5E0B3" w:themeFill="accent6" w:themeFillTint="66"/>
          </w:tcPr>
          <w:p w14:paraId="277A1245" w14:textId="77777777" w:rsidR="00FD19D3" w:rsidRPr="004C6515" w:rsidRDefault="00FD19D3" w:rsidP="004C6515"/>
        </w:tc>
      </w:tr>
      <w:tr w:rsidR="00FD19D3" w:rsidRPr="008833BC" w14:paraId="6E2BA63E" w14:textId="77777777" w:rsidTr="00653C96">
        <w:tc>
          <w:tcPr>
            <w:tcW w:w="1668" w:type="dxa"/>
            <w:shd w:val="clear" w:color="auto" w:fill="auto"/>
          </w:tcPr>
          <w:p w14:paraId="6BA83873" w14:textId="77777777" w:rsidR="00FD19D3" w:rsidRPr="004C6515" w:rsidRDefault="00FD19D3" w:rsidP="004C6515">
            <w:r w:rsidRPr="004C6515">
              <w:t>Tel.:</w:t>
            </w:r>
          </w:p>
        </w:tc>
        <w:tc>
          <w:tcPr>
            <w:tcW w:w="4275" w:type="dxa"/>
            <w:shd w:val="clear" w:color="auto" w:fill="C5E0B3" w:themeFill="accent6" w:themeFillTint="66"/>
          </w:tcPr>
          <w:p w14:paraId="2F8A7808" w14:textId="77777777" w:rsidR="00FD19D3" w:rsidRPr="004C6515" w:rsidRDefault="00FD19D3" w:rsidP="004C6515"/>
        </w:tc>
      </w:tr>
      <w:tr w:rsidR="00FD19D3" w:rsidRPr="008833BC" w14:paraId="1525AF21" w14:textId="77777777" w:rsidTr="00653C96">
        <w:tc>
          <w:tcPr>
            <w:tcW w:w="1668" w:type="dxa"/>
            <w:shd w:val="clear" w:color="auto" w:fill="auto"/>
          </w:tcPr>
          <w:p w14:paraId="1B958279" w14:textId="77777777" w:rsidR="00FD19D3" w:rsidRPr="004C6515" w:rsidRDefault="00FD19D3" w:rsidP="004C6515">
            <w:r w:rsidRPr="004C6515">
              <w:t>e-mail</w:t>
            </w:r>
          </w:p>
        </w:tc>
        <w:tc>
          <w:tcPr>
            <w:tcW w:w="4275" w:type="dxa"/>
            <w:shd w:val="clear" w:color="auto" w:fill="C5E0B3" w:themeFill="accent6" w:themeFillTint="66"/>
          </w:tcPr>
          <w:p w14:paraId="51BB2FCD" w14:textId="77777777" w:rsidR="00FD19D3" w:rsidRPr="004C6515" w:rsidRDefault="00FD19D3" w:rsidP="004C6515"/>
        </w:tc>
      </w:tr>
    </w:tbl>
    <w:p w14:paraId="61BC4ECA"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FE1AA59" w14:textId="77777777" w:rsidTr="007335FD">
        <w:tc>
          <w:tcPr>
            <w:tcW w:w="1668" w:type="dxa"/>
          </w:tcPr>
          <w:p w14:paraId="1027985E" w14:textId="77777777" w:rsidR="00FD19D3" w:rsidRPr="004C6515" w:rsidRDefault="00FD19D3" w:rsidP="004C6515">
            <w:r w:rsidRPr="004C6515">
              <w:t>za zhotovitele:</w:t>
            </w:r>
          </w:p>
        </w:tc>
        <w:tc>
          <w:tcPr>
            <w:tcW w:w="4275" w:type="dxa"/>
          </w:tcPr>
          <w:p w14:paraId="5A0D00B9" w14:textId="77777777" w:rsidR="00FD19D3" w:rsidRPr="004C6515" w:rsidRDefault="00FD19D3" w:rsidP="004C6515"/>
        </w:tc>
      </w:tr>
      <w:tr w:rsidR="00FD19D3" w:rsidRPr="008833BC" w14:paraId="150FE9E6" w14:textId="77777777" w:rsidTr="007335FD">
        <w:tc>
          <w:tcPr>
            <w:tcW w:w="1668" w:type="dxa"/>
          </w:tcPr>
          <w:p w14:paraId="4F50FCCF" w14:textId="77777777" w:rsidR="00FD19D3" w:rsidRPr="004C6515" w:rsidRDefault="00FD19D3" w:rsidP="004C6515">
            <w:r w:rsidRPr="004C6515">
              <w:t>Tel.:</w:t>
            </w:r>
          </w:p>
        </w:tc>
        <w:tc>
          <w:tcPr>
            <w:tcW w:w="4275" w:type="dxa"/>
          </w:tcPr>
          <w:p w14:paraId="70FF814A" w14:textId="77777777" w:rsidR="00FD19D3" w:rsidRPr="004C6515" w:rsidRDefault="00FD19D3" w:rsidP="004C6515"/>
        </w:tc>
      </w:tr>
      <w:tr w:rsidR="00FD19D3" w:rsidRPr="008833BC" w14:paraId="1A0BFE59" w14:textId="77777777" w:rsidTr="007335FD">
        <w:trPr>
          <w:trHeight w:val="95"/>
        </w:trPr>
        <w:tc>
          <w:tcPr>
            <w:tcW w:w="1668" w:type="dxa"/>
          </w:tcPr>
          <w:p w14:paraId="1E8CD354" w14:textId="77777777" w:rsidR="00FD19D3" w:rsidRPr="004C6515" w:rsidRDefault="00FD19D3" w:rsidP="004C6515">
            <w:r w:rsidRPr="004C6515">
              <w:t>e-mail</w:t>
            </w:r>
          </w:p>
        </w:tc>
        <w:tc>
          <w:tcPr>
            <w:tcW w:w="4275" w:type="dxa"/>
          </w:tcPr>
          <w:p w14:paraId="1B940EE4" w14:textId="77777777" w:rsidR="00FD19D3" w:rsidRPr="004C6515" w:rsidRDefault="00FD19D3" w:rsidP="004C6515"/>
        </w:tc>
      </w:tr>
    </w:tbl>
    <w:p w14:paraId="592954AD" w14:textId="77777777" w:rsidR="00FD19D3" w:rsidRPr="008833BC" w:rsidRDefault="00FD19D3" w:rsidP="004C6515">
      <w:pPr>
        <w:rPr>
          <w:highlight w:val="yellow"/>
        </w:rPr>
      </w:pPr>
    </w:p>
    <w:p w14:paraId="21A26178" w14:textId="77777777" w:rsidR="00FD19D3" w:rsidRPr="008833BC" w:rsidRDefault="00FD19D3" w:rsidP="004C6515">
      <w:r w:rsidRPr="008833BC">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4275"/>
      </w:tblGrid>
      <w:tr w:rsidR="00FD19D3" w:rsidRPr="008833BC" w14:paraId="02616EC2" w14:textId="77777777" w:rsidTr="00653C96">
        <w:tc>
          <w:tcPr>
            <w:tcW w:w="1668" w:type="dxa"/>
            <w:shd w:val="clear" w:color="auto" w:fill="auto"/>
          </w:tcPr>
          <w:p w14:paraId="6D81EC4B" w14:textId="77777777" w:rsidR="00FD19D3" w:rsidRPr="004C6515" w:rsidRDefault="00FD19D3" w:rsidP="004C6515">
            <w:commentRangeStart w:id="28"/>
            <w:r w:rsidRPr="004C6515">
              <w:t>za objednatele:</w:t>
            </w:r>
            <w:commentRangeEnd w:id="28"/>
            <w:r w:rsidR="00653C96">
              <w:rPr>
                <w:rStyle w:val="Odkaznakoment"/>
              </w:rPr>
              <w:commentReference w:id="28"/>
            </w:r>
          </w:p>
        </w:tc>
        <w:tc>
          <w:tcPr>
            <w:tcW w:w="4275" w:type="dxa"/>
            <w:shd w:val="clear" w:color="auto" w:fill="C5E0B3" w:themeFill="accent6" w:themeFillTint="66"/>
          </w:tcPr>
          <w:p w14:paraId="2C52DFD3" w14:textId="77777777" w:rsidR="00FD19D3" w:rsidRPr="004C6515" w:rsidRDefault="00FD19D3" w:rsidP="004C6515"/>
        </w:tc>
      </w:tr>
      <w:tr w:rsidR="00FD19D3" w:rsidRPr="008833BC" w14:paraId="0ABBE999" w14:textId="77777777" w:rsidTr="00653C96">
        <w:tc>
          <w:tcPr>
            <w:tcW w:w="1668" w:type="dxa"/>
            <w:shd w:val="clear" w:color="auto" w:fill="auto"/>
          </w:tcPr>
          <w:p w14:paraId="6EE2B86E" w14:textId="77777777" w:rsidR="00FD19D3" w:rsidRPr="004C6515" w:rsidRDefault="00FD19D3" w:rsidP="004C6515">
            <w:r w:rsidRPr="004C6515">
              <w:t>Tel.:</w:t>
            </w:r>
          </w:p>
        </w:tc>
        <w:tc>
          <w:tcPr>
            <w:tcW w:w="4275" w:type="dxa"/>
            <w:shd w:val="clear" w:color="auto" w:fill="C5E0B3" w:themeFill="accent6" w:themeFillTint="66"/>
          </w:tcPr>
          <w:p w14:paraId="0ACA3766" w14:textId="77777777" w:rsidR="00FD19D3" w:rsidRPr="004C6515" w:rsidRDefault="00FD19D3" w:rsidP="004C6515"/>
        </w:tc>
      </w:tr>
      <w:tr w:rsidR="00FD19D3" w:rsidRPr="008833BC" w14:paraId="64E10B8A" w14:textId="77777777" w:rsidTr="00653C96">
        <w:tc>
          <w:tcPr>
            <w:tcW w:w="1668" w:type="dxa"/>
            <w:shd w:val="clear" w:color="auto" w:fill="auto"/>
          </w:tcPr>
          <w:p w14:paraId="65FD4621" w14:textId="77777777" w:rsidR="00FD19D3" w:rsidRPr="004C6515" w:rsidRDefault="00FD19D3" w:rsidP="004C6515">
            <w:r w:rsidRPr="004C6515">
              <w:t>e-mail</w:t>
            </w:r>
          </w:p>
        </w:tc>
        <w:tc>
          <w:tcPr>
            <w:tcW w:w="4275" w:type="dxa"/>
            <w:shd w:val="clear" w:color="auto" w:fill="C5E0B3" w:themeFill="accent6" w:themeFillTint="66"/>
          </w:tcPr>
          <w:p w14:paraId="40785EFE" w14:textId="77777777" w:rsidR="00FD19D3" w:rsidRPr="004C6515" w:rsidRDefault="00FD19D3" w:rsidP="004C6515"/>
        </w:tc>
      </w:tr>
    </w:tbl>
    <w:p w14:paraId="2884A219" w14:textId="77777777" w:rsidR="00FD19D3" w:rsidRPr="008833BC" w:rsidRDefault="00FD19D3" w:rsidP="004C6515"/>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F5ACFDE" w14:textId="77777777" w:rsidTr="007335FD">
        <w:tc>
          <w:tcPr>
            <w:tcW w:w="1668" w:type="dxa"/>
          </w:tcPr>
          <w:p w14:paraId="034B6151" w14:textId="77777777" w:rsidR="00FD19D3" w:rsidRPr="004C6515" w:rsidRDefault="00FD19D3" w:rsidP="004C6515">
            <w:r w:rsidRPr="004C6515">
              <w:t>za zhotovitele:</w:t>
            </w:r>
          </w:p>
        </w:tc>
        <w:tc>
          <w:tcPr>
            <w:tcW w:w="4275" w:type="dxa"/>
          </w:tcPr>
          <w:p w14:paraId="7DE117CB" w14:textId="77777777" w:rsidR="00FD19D3" w:rsidRPr="004C6515" w:rsidRDefault="00FD19D3" w:rsidP="004C6515"/>
        </w:tc>
      </w:tr>
      <w:tr w:rsidR="00FD19D3" w:rsidRPr="008833BC" w14:paraId="11DAA4CE" w14:textId="77777777" w:rsidTr="007335FD">
        <w:tc>
          <w:tcPr>
            <w:tcW w:w="1668" w:type="dxa"/>
          </w:tcPr>
          <w:p w14:paraId="19E551A4" w14:textId="77777777" w:rsidR="00FD19D3" w:rsidRPr="004C6515" w:rsidRDefault="00FD19D3" w:rsidP="004C6515">
            <w:r w:rsidRPr="004C6515">
              <w:t>Tel.:</w:t>
            </w:r>
          </w:p>
        </w:tc>
        <w:tc>
          <w:tcPr>
            <w:tcW w:w="4275" w:type="dxa"/>
          </w:tcPr>
          <w:p w14:paraId="0D79B9D4" w14:textId="77777777" w:rsidR="00FD19D3" w:rsidRPr="004C6515" w:rsidRDefault="00FD19D3" w:rsidP="004C6515"/>
        </w:tc>
      </w:tr>
      <w:tr w:rsidR="00FD19D3" w:rsidRPr="008833BC" w14:paraId="6F42B78A" w14:textId="77777777" w:rsidTr="007335FD">
        <w:trPr>
          <w:trHeight w:val="95"/>
        </w:trPr>
        <w:tc>
          <w:tcPr>
            <w:tcW w:w="1668" w:type="dxa"/>
          </w:tcPr>
          <w:p w14:paraId="0BF11B73" w14:textId="77777777" w:rsidR="00FD19D3" w:rsidRPr="004C6515" w:rsidRDefault="00FD19D3" w:rsidP="004C6515">
            <w:r w:rsidRPr="004C6515">
              <w:t>e-mail</w:t>
            </w:r>
          </w:p>
        </w:tc>
        <w:tc>
          <w:tcPr>
            <w:tcW w:w="4275" w:type="dxa"/>
          </w:tcPr>
          <w:p w14:paraId="3BB6CF7D" w14:textId="77777777" w:rsidR="00FD19D3" w:rsidRPr="004C6515" w:rsidRDefault="00FD19D3" w:rsidP="004C6515"/>
        </w:tc>
      </w:tr>
    </w:tbl>
    <w:p w14:paraId="2249C575" w14:textId="452C3BA5" w:rsidR="00FD19D3" w:rsidRDefault="00FD19D3" w:rsidP="00FD19D3">
      <w:pPr>
        <w:ind w:left="4678"/>
      </w:pPr>
    </w:p>
    <w:p w14:paraId="3664081B" w14:textId="77777777" w:rsidR="00FD19D3" w:rsidRDefault="00AD7D59" w:rsidP="00E81402">
      <w:pPr>
        <w:pStyle w:val="Odstavecseseznamem"/>
        <w:numPr>
          <w:ilvl w:val="1"/>
          <w:numId w:val="27"/>
        </w:numPr>
        <w:ind w:left="709" w:hanging="709"/>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FD19D3">
      <w:pPr>
        <w:pStyle w:val="Odstavecseseznamem"/>
        <w:numPr>
          <w:ilvl w:val="1"/>
          <w:numId w:val="27"/>
        </w:numPr>
        <w:ind w:left="709" w:hanging="709"/>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EF5128">
      <w:pPr>
        <w:pStyle w:val="Nadpis1"/>
        <w:ind w:left="0" w:firstLine="0"/>
      </w:pPr>
      <w:r w:rsidRPr="008833BC">
        <w:lastRenderedPageBreak/>
        <w:t>ZÁVĚREČNÁ UJEDNÁNÍ</w:t>
      </w:r>
    </w:p>
    <w:p w14:paraId="65DF4095" w14:textId="77777777" w:rsidR="00FD19D3" w:rsidRDefault="00612D4D" w:rsidP="002208A1">
      <w:pPr>
        <w:pStyle w:val="Odstavecseseznamem"/>
        <w:numPr>
          <w:ilvl w:val="1"/>
          <w:numId w:val="27"/>
        </w:numPr>
        <w:ind w:left="709" w:hanging="709"/>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77777777" w:rsidR="00FD19D3" w:rsidRDefault="005F1EA6" w:rsidP="002208A1">
      <w:pPr>
        <w:pStyle w:val="Odstavecseseznamem"/>
        <w:numPr>
          <w:ilvl w:val="1"/>
          <w:numId w:val="27"/>
        </w:numPr>
        <w:ind w:left="709" w:hanging="709"/>
        <w:jc w:val="both"/>
      </w:pPr>
      <w:r w:rsidRPr="008833BC">
        <w:t>Strany této Smlouvy se dohodly, že se tato S</w:t>
      </w:r>
      <w:r w:rsidR="00612D4D" w:rsidRPr="008833BC">
        <w:t>mlouva se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71EEAD5A" w:rsidR="00FD19D3" w:rsidRDefault="006F4C75" w:rsidP="002208A1">
      <w:pPr>
        <w:pStyle w:val="Odstavecseseznamem"/>
        <w:numPr>
          <w:ilvl w:val="1"/>
          <w:numId w:val="27"/>
        </w:numPr>
        <w:ind w:left="709" w:hanging="709"/>
        <w:jc w:val="both"/>
      </w:pPr>
      <w:r w:rsidRPr="00646856">
        <w:t>Objednatel je správcem osobních údajů, které získal ve veřejné zakázce a v souvislosti s plněním této smlouvy. Povinnost objednatele ke zpra</w:t>
      </w:r>
      <w:r w:rsidR="00653C96">
        <w:t xml:space="preserve">cování osobních údajů v poptávkovém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48D8F3A6" w14:textId="77777777" w:rsidR="00FD19D3" w:rsidRDefault="00612D4D" w:rsidP="002208A1">
      <w:pPr>
        <w:pStyle w:val="Odstavecseseznamem"/>
        <w:numPr>
          <w:ilvl w:val="1"/>
          <w:numId w:val="27"/>
        </w:numPr>
        <w:ind w:left="709" w:hanging="709"/>
        <w:jc w:val="both"/>
      </w:pPr>
      <w:r w:rsidRPr="00646856">
        <w:t xml:space="preserve">Smlouva je uzavřena v elektronické </w:t>
      </w:r>
      <w:commentRangeStart w:id="29"/>
      <w:r w:rsidRPr="00646856">
        <w:t>podobě</w:t>
      </w:r>
      <w:commentRangeEnd w:id="29"/>
      <w:r w:rsidR="00653C96">
        <w:rPr>
          <w:rStyle w:val="Odkaznakoment"/>
        </w:rPr>
        <w:commentReference w:id="29"/>
      </w:r>
      <w:r w:rsidRPr="00646856">
        <w:t xml:space="preserve">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7DCBB6E5" w14:textId="77777777" w:rsidR="00F55014" w:rsidRPr="004C6515" w:rsidRDefault="00F55014" w:rsidP="004C6515"/>
    <w:p w14:paraId="16D5E6D4" w14:textId="19E192DC" w:rsidR="00612D4D" w:rsidRPr="004C6515" w:rsidRDefault="005F1EA6" w:rsidP="004C6515">
      <w:r w:rsidRPr="004C6515">
        <w:t>Přílohy ke S</w:t>
      </w:r>
      <w:r w:rsidR="00612D4D" w:rsidRPr="004C6515">
        <w:t>mlouvě:</w:t>
      </w:r>
    </w:p>
    <w:p w14:paraId="62E5A3A0" w14:textId="77777777" w:rsidR="00653C96" w:rsidRDefault="00653C96" w:rsidP="00653C96">
      <w:pPr>
        <w:pStyle w:val="Textkomente"/>
      </w:pPr>
      <w:commentRangeStart w:id="30"/>
      <w:r>
        <w:t>Příloha č. 1 – seznam poddodavatelů</w:t>
      </w:r>
    </w:p>
    <w:p w14:paraId="1EC309D8" w14:textId="77777777" w:rsidR="00653C96" w:rsidRDefault="00653C96" w:rsidP="00653C96">
      <w:pPr>
        <w:pStyle w:val="Textkomente"/>
      </w:pPr>
      <w:r>
        <w:t>Příloha č. 2 -  harmonogram prací</w:t>
      </w:r>
    </w:p>
    <w:p w14:paraId="3B5D5958" w14:textId="77777777" w:rsidR="00653C96" w:rsidRDefault="00653C96" w:rsidP="00653C96">
      <w:pPr>
        <w:pStyle w:val="Textkomente"/>
      </w:pPr>
      <w:r>
        <w:t xml:space="preserve">Příloha č. 3 – rozpočet v souladu s nabídkou dodavatele (krycí list rozpočtu a rekapitulace objektů) </w:t>
      </w:r>
      <w:commentRangeEnd w:id="30"/>
      <w:r>
        <w:rPr>
          <w:rStyle w:val="Odkaznakoment"/>
        </w:rPr>
        <w:commentReference w:id="30"/>
      </w:r>
    </w:p>
    <w:p w14:paraId="07394F74" w14:textId="77777777" w:rsidR="00653C96" w:rsidRDefault="00653C96" w:rsidP="00653C96">
      <w:pPr>
        <w:pStyle w:val="Textkomente"/>
      </w:pPr>
      <w:r>
        <w:t>– povinně podepsat přílohy smlouvy (min. 1. list)</w:t>
      </w:r>
    </w:p>
    <w:p w14:paraId="07AB97E1" w14:textId="77777777" w:rsidR="00612D4D" w:rsidRPr="004C6515" w:rsidRDefault="00612D4D" w:rsidP="004C6515">
      <w:pPr>
        <w:rPr>
          <w:highlight w:val="yellow"/>
        </w:rPr>
      </w:pPr>
    </w:p>
    <w:p w14:paraId="5CEE47B6" w14:textId="77777777" w:rsidR="00612D4D" w:rsidRPr="004C6515" w:rsidRDefault="00612D4D" w:rsidP="004C6515"/>
    <w:p w14:paraId="3C41FB11" w14:textId="77777777" w:rsidR="00612D4D" w:rsidRPr="00310A5C" w:rsidRDefault="00612D4D" w:rsidP="004C6515"/>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415"/>
      </w:tblGrid>
      <w:tr w:rsidR="00612D4D" w:rsidRPr="008833BC" w14:paraId="787BDB5F" w14:textId="77777777" w:rsidTr="00653C96">
        <w:trPr>
          <w:trHeight w:val="1535"/>
        </w:trPr>
        <w:tc>
          <w:tcPr>
            <w:tcW w:w="5103" w:type="dxa"/>
          </w:tcPr>
          <w:p w14:paraId="4A498EDF" w14:textId="0C111212" w:rsidR="003D382A" w:rsidRPr="004C6515" w:rsidRDefault="003D382A" w:rsidP="004C6515"/>
          <w:p w14:paraId="02FAD6BC" w14:textId="154D18BB" w:rsidR="00612D4D" w:rsidRPr="004C6515" w:rsidRDefault="00612D4D" w:rsidP="004C6515">
            <w:r w:rsidRPr="004C6515">
              <w:t xml:space="preserve">v </w:t>
            </w:r>
            <w:r w:rsidR="00653C96">
              <w:t>Klatovech</w:t>
            </w:r>
          </w:p>
          <w:p w14:paraId="6C0C95FA" w14:textId="77777777" w:rsidR="00612D4D" w:rsidRDefault="00612D4D" w:rsidP="004C6515"/>
          <w:p w14:paraId="755B8468" w14:textId="77777777" w:rsidR="00F05F0B" w:rsidRDefault="00F05F0B" w:rsidP="004C6515"/>
          <w:p w14:paraId="52F38749" w14:textId="77777777" w:rsidR="00F05F0B" w:rsidRDefault="00F05F0B" w:rsidP="004C6515"/>
          <w:p w14:paraId="6399DEF3" w14:textId="77777777" w:rsidR="00F05F0B" w:rsidRDefault="00F05F0B" w:rsidP="004C6515"/>
          <w:p w14:paraId="210AEB8B" w14:textId="77777777" w:rsidR="00F05F0B" w:rsidRDefault="00F05F0B" w:rsidP="004C6515"/>
          <w:p w14:paraId="3AFAF01D" w14:textId="77777777" w:rsidR="00F05F0B" w:rsidRDefault="00F05F0B" w:rsidP="004C6515"/>
          <w:p w14:paraId="47DA605A" w14:textId="77777777" w:rsidR="00F05F0B" w:rsidRDefault="00F05F0B" w:rsidP="004C6515"/>
          <w:p w14:paraId="1FAF320A" w14:textId="77777777" w:rsidR="00F05F0B" w:rsidRPr="004C6515" w:rsidRDefault="00F05F0B" w:rsidP="004C6515"/>
          <w:p w14:paraId="7CCAD317" w14:textId="77777777" w:rsidR="00653C96" w:rsidRPr="00F05F0B" w:rsidRDefault="00653C96" w:rsidP="004C6515">
            <w:pPr>
              <w:rPr>
                <w:sz w:val="22"/>
                <w:szCs w:val="22"/>
              </w:rPr>
            </w:pPr>
            <w:r w:rsidRPr="00F05F0B">
              <w:rPr>
                <w:sz w:val="22"/>
                <w:szCs w:val="22"/>
              </w:rPr>
              <w:t>Ing. Soňa Rabušicová</w:t>
            </w:r>
          </w:p>
          <w:p w14:paraId="79DE24C9" w14:textId="6D769E62" w:rsidR="00653C96" w:rsidRPr="00F05F0B" w:rsidRDefault="00653C96" w:rsidP="004C6515">
            <w:pPr>
              <w:rPr>
                <w:szCs w:val="20"/>
              </w:rPr>
            </w:pPr>
            <w:r w:rsidRPr="00F05F0B">
              <w:rPr>
                <w:szCs w:val="20"/>
              </w:rPr>
              <w:t xml:space="preserve">ředitelka </w:t>
            </w:r>
          </w:p>
          <w:p w14:paraId="39C0BD7E" w14:textId="57CE8902" w:rsidR="00612D4D" w:rsidRPr="00653C96" w:rsidRDefault="00653C96" w:rsidP="00653C96">
            <w:pPr>
              <w:ind w:right="196"/>
              <w:rPr>
                <w:szCs w:val="20"/>
              </w:rPr>
            </w:pPr>
            <w:r w:rsidRPr="00653C96">
              <w:rPr>
                <w:szCs w:val="20"/>
              </w:rPr>
              <w:t>Vyšší odborná škola, Obchodní akademie, Střední zdravotnická škola a Jazyková škola s právem státní jazykové zkoušky, Klatovy, Plánická 196</w:t>
            </w:r>
          </w:p>
          <w:p w14:paraId="7AA70AF0" w14:textId="77777777" w:rsidR="00F05F0B" w:rsidRDefault="00F05F0B" w:rsidP="004C6515"/>
          <w:p w14:paraId="32325E2B" w14:textId="7AB13C8E" w:rsidR="00612D4D" w:rsidRPr="004C6515" w:rsidRDefault="003D382A" w:rsidP="004C6515">
            <w:r w:rsidRPr="004C6515">
              <w:t>za obj</w:t>
            </w:r>
            <w:r w:rsidR="00932A83" w:rsidRPr="004C6515">
              <w:t>e</w:t>
            </w:r>
            <w:r w:rsidRPr="004C6515">
              <w:t>dnatele</w:t>
            </w:r>
          </w:p>
          <w:p w14:paraId="515377D4" w14:textId="77777777" w:rsidR="00612D4D" w:rsidRPr="004C6515" w:rsidRDefault="00612D4D" w:rsidP="004C6515"/>
        </w:tc>
        <w:tc>
          <w:tcPr>
            <w:tcW w:w="4415" w:type="dxa"/>
          </w:tcPr>
          <w:p w14:paraId="0A28E28D" w14:textId="77777777" w:rsidR="003D382A" w:rsidRPr="004C6515" w:rsidRDefault="003D382A" w:rsidP="004C6515"/>
          <w:p w14:paraId="5D87E93A" w14:textId="77777777" w:rsidR="00612D4D" w:rsidRPr="004C6515" w:rsidRDefault="00612D4D" w:rsidP="004C6515">
            <w:r w:rsidRPr="004C6515">
              <w:t>v ……………………………</w:t>
            </w:r>
            <w:proofErr w:type="gramStart"/>
            <w:r w:rsidRPr="004C6515">
              <w:t>…..dne</w:t>
            </w:r>
            <w:proofErr w:type="gramEnd"/>
            <w:r w:rsidRPr="004C6515">
              <w:t xml:space="preserve"> …………………</w:t>
            </w:r>
          </w:p>
          <w:p w14:paraId="420B4424" w14:textId="77777777" w:rsidR="00612D4D" w:rsidRDefault="00612D4D" w:rsidP="004C6515"/>
          <w:p w14:paraId="1F1F7F34" w14:textId="77777777" w:rsidR="00F05F0B" w:rsidRDefault="00F05F0B" w:rsidP="004C6515"/>
          <w:p w14:paraId="165FB201" w14:textId="77777777" w:rsidR="00F05F0B" w:rsidRDefault="00F05F0B" w:rsidP="004C6515"/>
          <w:p w14:paraId="703C881B" w14:textId="77777777" w:rsidR="00F05F0B" w:rsidRDefault="00F05F0B" w:rsidP="004C6515"/>
          <w:p w14:paraId="5D3E7967" w14:textId="77777777" w:rsidR="00F05F0B" w:rsidRDefault="00F05F0B" w:rsidP="004C6515"/>
          <w:p w14:paraId="40C45F87" w14:textId="77777777" w:rsidR="00F05F0B" w:rsidRDefault="00F05F0B" w:rsidP="004C6515"/>
          <w:p w14:paraId="4891823A" w14:textId="77777777" w:rsidR="00F05F0B" w:rsidRDefault="00F05F0B" w:rsidP="004C6515"/>
          <w:p w14:paraId="0B671CEC" w14:textId="77777777" w:rsidR="00F05F0B" w:rsidRPr="004C6515" w:rsidRDefault="00F05F0B" w:rsidP="004C6515"/>
          <w:p w14:paraId="4541EC66" w14:textId="77777777" w:rsidR="00612D4D" w:rsidRPr="004C6515" w:rsidRDefault="00612D4D" w:rsidP="004C6515">
            <w:r w:rsidRPr="004C6515">
              <w:t>jméno</w:t>
            </w:r>
          </w:p>
          <w:p w14:paraId="0D16DE4C" w14:textId="77777777" w:rsidR="00612D4D" w:rsidRPr="004C6515" w:rsidRDefault="00612D4D" w:rsidP="004C6515">
            <w:r w:rsidRPr="004C6515">
              <w:t>statutární orgán</w:t>
            </w:r>
          </w:p>
          <w:p w14:paraId="415AC9E6" w14:textId="77777777" w:rsidR="00612D4D" w:rsidRPr="004C6515" w:rsidRDefault="00612D4D" w:rsidP="004C6515"/>
          <w:p w14:paraId="5300508C" w14:textId="77777777" w:rsidR="00612D4D" w:rsidRPr="004C6515" w:rsidRDefault="00612D4D" w:rsidP="004C6515">
            <w:r w:rsidRPr="004C6515">
              <w:t>organizace</w:t>
            </w:r>
          </w:p>
          <w:p w14:paraId="4E1EFC73" w14:textId="77777777" w:rsidR="00612D4D" w:rsidRPr="004C6515" w:rsidRDefault="00612D4D" w:rsidP="004C6515"/>
          <w:p w14:paraId="15C7AFB5" w14:textId="77777777" w:rsidR="00612D4D" w:rsidRPr="004C6515" w:rsidRDefault="00612D4D" w:rsidP="004C6515">
            <w:r w:rsidRPr="004C6515">
              <w:t>za zhotovitele</w:t>
            </w:r>
          </w:p>
          <w:p w14:paraId="28AC63C2" w14:textId="77777777" w:rsidR="00612D4D" w:rsidRPr="004C6515" w:rsidRDefault="00612D4D" w:rsidP="004C6515"/>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41F54DDD" w14:textId="77777777" w:rsidR="00612D4D" w:rsidRPr="008833BC" w:rsidRDefault="00612D4D" w:rsidP="004C6515"/>
    <w:p w14:paraId="7AB8EEA6" w14:textId="77777777" w:rsidR="00612D4D" w:rsidRPr="008833BC" w:rsidRDefault="00612D4D" w:rsidP="004C6515"/>
    <w:p w14:paraId="23A84E91" w14:textId="77777777" w:rsidR="00612D4D" w:rsidRPr="008833BC" w:rsidRDefault="00612D4D" w:rsidP="004C6515"/>
    <w:p w14:paraId="0ADAD8AF" w14:textId="77777777" w:rsidR="00612D4D" w:rsidRPr="008833BC" w:rsidRDefault="00612D4D" w:rsidP="00310A5C"/>
    <w:sectPr w:rsidR="00612D4D" w:rsidRPr="008833BC" w:rsidSect="00780C14">
      <w:footerReference w:type="default" r:id="rId10"/>
      <w:headerReference w:type="first" r:id="rId11"/>
      <w:footerReference w:type="first" r:id="rId12"/>
      <w:pgSz w:w="11906" w:h="16838"/>
      <w:pgMar w:top="899" w:right="1133" w:bottom="1418" w:left="108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Štěpánka Hamatová" w:date="2020-04-21T13:18:00Z" w:initials="ŠH">
    <w:p w14:paraId="146823B1" w14:textId="4F3A195F" w:rsidR="007335FD" w:rsidRDefault="007335FD">
      <w:pPr>
        <w:pStyle w:val="Textkomente"/>
      </w:pPr>
      <w:r>
        <w:rPr>
          <w:rStyle w:val="Odkaznakoment"/>
        </w:rPr>
        <w:annotationRef/>
      </w:r>
      <w:r>
        <w:t>Prosím o kontrolu a doplnění identifikace OBJEDNATELE</w:t>
      </w:r>
    </w:p>
  </w:comment>
  <w:comment w:id="1" w:author="Štěpánka Hamatová" w:date="2020-04-21T13:34:00Z" w:initials="ŠH">
    <w:p w14:paraId="43BBE47E" w14:textId="5F7E4638" w:rsidR="007335FD" w:rsidRDefault="007335FD">
      <w:pPr>
        <w:pStyle w:val="Textkomente"/>
      </w:pPr>
      <w:r>
        <w:rPr>
          <w:rStyle w:val="Odkaznakoment"/>
        </w:rPr>
        <w:annotationRef/>
      </w:r>
      <w:r>
        <w:t>Prosím doplnit</w:t>
      </w:r>
    </w:p>
  </w:comment>
  <w:comment w:id="4" w:author="Štěpánka Hamatová" w:date="2020-04-21T14:16:00Z" w:initials="ŠH">
    <w:p w14:paraId="19200534" w14:textId="3C041D14" w:rsidR="00D27FE1" w:rsidRDefault="00D27FE1">
      <w:pPr>
        <w:pStyle w:val="Textkomente"/>
      </w:pPr>
      <w:r>
        <w:rPr>
          <w:rStyle w:val="Odkaznakoment"/>
        </w:rPr>
        <w:annotationRef/>
      </w:r>
      <w:r>
        <w:t xml:space="preserve">Zadavatel </w:t>
      </w:r>
      <w:proofErr w:type="gramStart"/>
      <w:r>
        <w:t>odsouhlasí</w:t>
      </w:r>
      <w:proofErr w:type="gramEnd"/>
      <w:r>
        <w:t xml:space="preserve"> popřípadě </w:t>
      </w:r>
      <w:proofErr w:type="gramStart"/>
      <w:r>
        <w:t>upraví</w:t>
      </w:r>
      <w:proofErr w:type="gramEnd"/>
      <w:r>
        <w:t xml:space="preserve"> požadavek na počet PD skutečného provedení v tištěné podobě</w:t>
      </w:r>
    </w:p>
  </w:comment>
  <w:comment w:id="5" w:author="Štěpánka Hamatová" w:date="2020-04-21T14:34:00Z" w:initials="ŠH">
    <w:p w14:paraId="19FC617C" w14:textId="3DC9124D" w:rsidR="00B3795B" w:rsidRDefault="00B3795B">
      <w:pPr>
        <w:pStyle w:val="Textkomente"/>
      </w:pPr>
      <w:r>
        <w:rPr>
          <w:rStyle w:val="Odkaznakoment"/>
        </w:rPr>
        <w:annotationRef/>
      </w:r>
      <w:r>
        <w:t>Upravím dle Výzvy čl. 2</w:t>
      </w:r>
    </w:p>
  </w:comment>
  <w:comment w:id="6" w:author="Štěpánka Hamatová" w:date="2020-04-21T14:35:00Z" w:initials="ŠH">
    <w:p w14:paraId="65CFE62B" w14:textId="0DC27B73" w:rsidR="00B3795B" w:rsidRDefault="00B3795B">
      <w:pPr>
        <w:pStyle w:val="Textkomente"/>
      </w:pPr>
      <w:r>
        <w:rPr>
          <w:rStyle w:val="Odkaznakoment"/>
        </w:rPr>
        <w:annotationRef/>
      </w:r>
      <w:r>
        <w:t>Upravím, aby bylo v souladu s Výzvou</w:t>
      </w:r>
    </w:p>
  </w:comment>
  <w:comment w:id="7" w:author="Štěpánka Hamatová" w:date="2020-04-21T14:39:00Z" w:initials="ŠH">
    <w:p w14:paraId="438FA5D0" w14:textId="290F54D4" w:rsidR="00B3795B" w:rsidRDefault="00B3795B">
      <w:pPr>
        <w:pStyle w:val="Textkomente"/>
      </w:pPr>
      <w:r>
        <w:rPr>
          <w:rStyle w:val="Odkaznakoment"/>
        </w:rPr>
        <w:annotationRef/>
      </w:r>
      <w:r>
        <w:t>Upravím, aby bylo v souladu s čl.</w:t>
      </w:r>
      <w:r w:rsidRPr="00C27213">
        <w:t xml:space="preserve"> 3.5</w:t>
      </w:r>
      <w:r>
        <w:t xml:space="preserve"> SOD</w:t>
      </w:r>
    </w:p>
  </w:comment>
  <w:comment w:id="8" w:author="Štěpánka Hamatová" w:date="2020-04-21T14:57:00Z" w:initials="ŠH">
    <w:p w14:paraId="19ECEE03" w14:textId="7F671812" w:rsidR="00AE7E6E" w:rsidRDefault="00AE7E6E">
      <w:pPr>
        <w:pStyle w:val="Textkomente"/>
      </w:pPr>
      <w:r>
        <w:rPr>
          <w:rStyle w:val="Odkaznakoment"/>
        </w:rPr>
        <w:annotationRef/>
      </w:r>
      <w:r>
        <w:t>Dám do souladu s čl. 11 Výzvy</w:t>
      </w:r>
    </w:p>
  </w:comment>
  <w:comment w:id="9" w:author="Štěpánka Hamatová" w:date="2020-04-21T14:59:00Z" w:initials="ŠH">
    <w:p w14:paraId="70043F21" w14:textId="5208D304" w:rsidR="00AE7E6E" w:rsidRDefault="00AE7E6E">
      <w:pPr>
        <w:pStyle w:val="Textkomente"/>
      </w:pPr>
      <w:r>
        <w:rPr>
          <w:rStyle w:val="Odkaznakoment"/>
        </w:rPr>
        <w:annotationRef/>
      </w:r>
      <w:r>
        <w:t xml:space="preserve">Upravím a dám do souladu s čl. </w:t>
      </w:r>
      <w:proofErr w:type="gramStart"/>
      <w:r>
        <w:t>10.3. SOD</w:t>
      </w:r>
      <w:proofErr w:type="gramEnd"/>
      <w:r>
        <w:t xml:space="preserve"> </w:t>
      </w:r>
    </w:p>
  </w:comment>
  <w:comment w:id="10" w:author="Štěpánka Hamatová" w:date="2020-04-22T15:46:00Z" w:initials="ŠH">
    <w:p w14:paraId="5E168D21" w14:textId="0107188E" w:rsidR="00755B65" w:rsidRDefault="00755B65">
      <w:pPr>
        <w:pStyle w:val="Textkomente"/>
      </w:pPr>
      <w:r>
        <w:rPr>
          <w:rStyle w:val="Odkaznakoment"/>
        </w:rPr>
        <w:annotationRef/>
      </w:r>
      <w:r>
        <w:t xml:space="preserve">Budete požadovat od zhotovitele Závazek za plnění záručních podmínek – viz žlutě zvýrazněný text. Možno bankovní </w:t>
      </w:r>
      <w:proofErr w:type="gramStart"/>
      <w:r>
        <w:t>zárukou a nebo zádržným</w:t>
      </w:r>
      <w:proofErr w:type="gramEnd"/>
      <w:r>
        <w:t xml:space="preserve"> – po celou dobu záruky tj. 5 let! U VZMR běžně nepožadujeme. V případě, že by bylo požadováno, tak musím doplnit do Výzvy.</w:t>
      </w:r>
    </w:p>
  </w:comment>
  <w:comment w:id="11" w:author="Štěpánka Hamatová" w:date="2020-04-22T15:48:00Z" w:initials="ŠH">
    <w:p w14:paraId="0845C0B4" w14:textId="72511EEA" w:rsidR="00755B65" w:rsidRDefault="00755B65">
      <w:pPr>
        <w:pStyle w:val="Textkomente"/>
      </w:pPr>
      <w:r>
        <w:rPr>
          <w:rStyle w:val="Odkaznakoment"/>
        </w:rPr>
        <w:annotationRef/>
      </w:r>
      <w:r>
        <w:t>5% je max. co lze požadovat, ale můžete hodnotu snížit</w:t>
      </w:r>
    </w:p>
    <w:p w14:paraId="2292BC5E" w14:textId="5F034899" w:rsidR="00755B65" w:rsidRDefault="00755B65">
      <w:pPr>
        <w:pStyle w:val="Textkomente"/>
      </w:pPr>
      <w:r>
        <w:t>Požadujete Závazek? A do jaké hodnoty?</w:t>
      </w:r>
    </w:p>
  </w:comment>
  <w:comment w:id="12" w:author="Štěpánka Hamatová" w:date="2020-04-22T15:50:00Z" w:initials="ŠH">
    <w:p w14:paraId="1C04F1D2" w14:textId="2F684106" w:rsidR="00755B65" w:rsidRDefault="00755B65">
      <w:pPr>
        <w:pStyle w:val="Textkomente"/>
      </w:pPr>
      <w:r>
        <w:rPr>
          <w:rStyle w:val="Odkaznakoment"/>
        </w:rPr>
        <w:annotationRef/>
      </w:r>
      <w:r>
        <w:t>Upravím dle Výzvy</w:t>
      </w:r>
    </w:p>
  </w:comment>
  <w:comment w:id="13" w:author="Štěpánka Hamatová" w:date="2020-04-22T15:51:00Z" w:initials="ŠH">
    <w:p w14:paraId="27B7084D" w14:textId="1857E26C" w:rsidR="00912D86" w:rsidRDefault="00912D86">
      <w:pPr>
        <w:pStyle w:val="Textkomente"/>
      </w:pPr>
      <w:r>
        <w:rPr>
          <w:rStyle w:val="Odkaznakoment"/>
        </w:rPr>
        <w:annotationRef/>
      </w:r>
      <w:r>
        <w:t>Bude na stavbě koordinátor?</w:t>
      </w:r>
    </w:p>
  </w:comment>
  <w:comment w:id="14" w:author="Štěpánka Hamatová" w:date="2020-04-23T15:40:00Z" w:initials="ŠH">
    <w:p w14:paraId="03A1D6AC" w14:textId="71D9E41B" w:rsidR="007B27F0" w:rsidRDefault="007B27F0">
      <w:pPr>
        <w:pStyle w:val="Textkomente"/>
      </w:pPr>
      <w:r>
        <w:rPr>
          <w:rStyle w:val="Odkaznakoment"/>
        </w:rPr>
        <w:annotationRef/>
      </w:r>
      <w:r>
        <w:t>Umožníte zhotoviteli odběry energií a budete je účtovat?</w:t>
      </w:r>
    </w:p>
  </w:comment>
  <w:comment w:id="15" w:author="Štěpánka Hamatová" w:date="2020-04-23T15:41:00Z" w:initials="ŠH">
    <w:p w14:paraId="4F10E10F" w14:textId="48C872ED" w:rsidR="007B27F0" w:rsidRDefault="007B27F0">
      <w:pPr>
        <w:pStyle w:val="Textkomente"/>
      </w:pPr>
      <w:r>
        <w:rPr>
          <w:rStyle w:val="Odkaznakoment"/>
        </w:rPr>
        <w:annotationRef/>
      </w:r>
      <w:r>
        <w:t xml:space="preserve">Požadujete, aby práce probíhaly i o víkendech a škol. Prázdninách.? Nebo umožníte práci o víkendech? Nebo tam napíšeme, že práce budou probíhat dle odsouhlaseného Harmonogramu. </w:t>
      </w:r>
    </w:p>
  </w:comment>
  <w:comment w:id="16" w:author="Štěpánka Hamatová" w:date="2020-04-23T15:47:00Z" w:initials="ŠH">
    <w:p w14:paraId="58BAC550" w14:textId="70C5F243" w:rsidR="007B27F0" w:rsidRDefault="007B27F0">
      <w:pPr>
        <w:pStyle w:val="Textkomente"/>
      </w:pPr>
      <w:r>
        <w:rPr>
          <w:rStyle w:val="Odkaznakoment"/>
        </w:rPr>
        <w:annotationRef/>
      </w:r>
      <w:r>
        <w:t>Máte ještě jiné požadavky a omezení na zhotovitele?</w:t>
      </w:r>
    </w:p>
  </w:comment>
  <w:comment w:id="17" w:author="Štěpánka Hamatová" w:date="2020-04-23T15:48:00Z" w:initials="ŠH">
    <w:p w14:paraId="3ADBD987" w14:textId="7A4A4F59" w:rsidR="007B27F0" w:rsidRDefault="007B27F0">
      <w:pPr>
        <w:pStyle w:val="Textkomente"/>
      </w:pPr>
      <w:r>
        <w:rPr>
          <w:rStyle w:val="Odkaznakoment"/>
        </w:rPr>
        <w:annotationRef/>
      </w:r>
      <w:r>
        <w:t>Upravím dle čl. 11 Výzvy</w:t>
      </w:r>
    </w:p>
  </w:comment>
  <w:comment w:id="18" w:author="Štěpánka Hamatová" w:date="2020-04-23T15:49:00Z" w:initials="ŠH">
    <w:p w14:paraId="0FD30CFC" w14:textId="4BDB41E7" w:rsidR="007B27F0" w:rsidRDefault="007B27F0">
      <w:pPr>
        <w:pStyle w:val="Textkomente"/>
      </w:pPr>
      <w:r>
        <w:rPr>
          <w:rStyle w:val="Odkaznakoment"/>
        </w:rPr>
        <w:annotationRef/>
      </w:r>
      <w:r>
        <w:t>Upravím dle čl. 11 Výzvy</w:t>
      </w:r>
    </w:p>
  </w:comment>
  <w:comment w:id="19" w:author="Štěpánka Hamatová" w:date="2020-04-23T15:50:00Z" w:initials="ŠH">
    <w:p w14:paraId="727B41AC" w14:textId="71BBE98D" w:rsidR="00744E38" w:rsidRDefault="00744E38">
      <w:pPr>
        <w:pStyle w:val="Textkomente"/>
      </w:pPr>
      <w:r>
        <w:rPr>
          <w:rStyle w:val="Odkaznakoment"/>
        </w:rPr>
        <w:annotationRef/>
      </w:r>
      <w:r>
        <w:t>Upravím dle čl. 11 Výzvy</w:t>
      </w:r>
    </w:p>
  </w:comment>
  <w:comment w:id="20" w:author="Štěpánka Hamatová" w:date="2020-04-23T15:52:00Z" w:initials="ŠH">
    <w:p w14:paraId="1286E10A" w14:textId="113E75FD" w:rsidR="00744E38" w:rsidRDefault="00744E38">
      <w:pPr>
        <w:pStyle w:val="Textkomente"/>
      </w:pPr>
      <w:r>
        <w:rPr>
          <w:rStyle w:val="Odkaznakoment"/>
        </w:rPr>
        <w:annotationRef/>
      </w:r>
      <w:r>
        <w:t xml:space="preserve">Žádám zadavatele o odsouhlasení nebo upravení sankcí. </w:t>
      </w:r>
      <w:proofErr w:type="spellStart"/>
      <w:r>
        <w:t>Předvyplněny</w:t>
      </w:r>
      <w:proofErr w:type="spellEnd"/>
      <w:r>
        <w:t xml:space="preserve"> jsou obvyklé a námi doporučované hodnoty. </w:t>
      </w:r>
    </w:p>
    <w:p w14:paraId="7051E802" w14:textId="77777777" w:rsidR="00744E38" w:rsidRDefault="00744E38">
      <w:pPr>
        <w:pStyle w:val="Textkomente"/>
      </w:pPr>
    </w:p>
  </w:comment>
  <w:comment w:id="21" w:author="Štěpánka Hamatová" w:date="2020-04-23T15:54:00Z" w:initials="ŠH">
    <w:p w14:paraId="0359844B" w14:textId="0845BFD5" w:rsidR="00744E38" w:rsidRDefault="00744E38">
      <w:pPr>
        <w:pStyle w:val="Textkomente"/>
      </w:pPr>
      <w:r>
        <w:rPr>
          <w:rStyle w:val="Odkaznakoment"/>
        </w:rPr>
        <w:annotationRef/>
      </w:r>
      <w:proofErr w:type="gramStart"/>
      <w:r>
        <w:t>Bude pouze</w:t>
      </w:r>
      <w:proofErr w:type="gramEnd"/>
      <w:r>
        <w:t xml:space="preserve"> pokud bude požadován  a nebo předepsán harmonogram s uzlovými body pro dílčí kontrolu nad postupem provádění prací – viz čl. 11 Výzvy. Upravím dle Vašeho požadavku.</w:t>
      </w:r>
    </w:p>
  </w:comment>
  <w:comment w:id="22" w:author="Štěpánka Hamatová" w:date="2020-04-23T16:00:00Z" w:initials="ŠH">
    <w:p w14:paraId="72B7F27B" w14:textId="428710D2" w:rsidR="00653C96" w:rsidRDefault="00653C96">
      <w:pPr>
        <w:pStyle w:val="Textkomente"/>
      </w:pPr>
      <w:r>
        <w:rPr>
          <w:rStyle w:val="Odkaznakoment"/>
        </w:rPr>
        <w:annotationRef/>
      </w:r>
      <w:r>
        <w:t>Pouze pokud bude harmonogram přílohou</w:t>
      </w:r>
    </w:p>
  </w:comment>
  <w:comment w:id="23" w:author="Štěpánka Hamatová" w:date="2020-04-23T16:02:00Z" w:initials="ŠH">
    <w:p w14:paraId="529D1E15" w14:textId="38980669" w:rsidR="00653C96" w:rsidRDefault="00653C96">
      <w:pPr>
        <w:pStyle w:val="Textkomente"/>
      </w:pPr>
      <w:r>
        <w:rPr>
          <w:rStyle w:val="Odkaznakoment"/>
        </w:rPr>
        <w:annotationRef/>
      </w:r>
      <w:r>
        <w:t>Pokud bude seznam poddodavatelů</w:t>
      </w:r>
    </w:p>
  </w:comment>
  <w:comment w:id="24" w:author="Štěpánka Hamatová" w:date="2020-04-23T16:02:00Z" w:initials="ŠH">
    <w:p w14:paraId="3B3AB4D9" w14:textId="1C9FC6DA" w:rsidR="00653C96" w:rsidRDefault="00653C96">
      <w:pPr>
        <w:pStyle w:val="Textkomente"/>
      </w:pPr>
      <w:r>
        <w:rPr>
          <w:rStyle w:val="Odkaznakoment"/>
        </w:rPr>
        <w:annotationRef/>
      </w:r>
      <w:r>
        <w:t>Upravím dle čl. 2 Výzvy</w:t>
      </w:r>
    </w:p>
  </w:comment>
  <w:comment w:id="25" w:author="Štěpánka Hamatová" w:date="2020-04-23T16:03:00Z" w:initials="ŠH">
    <w:p w14:paraId="389C6194" w14:textId="3EBB0B02" w:rsidR="00653C96" w:rsidRDefault="00653C96">
      <w:pPr>
        <w:pStyle w:val="Textkomente"/>
      </w:pPr>
      <w:r>
        <w:rPr>
          <w:rStyle w:val="Odkaznakoment"/>
        </w:rPr>
        <w:annotationRef/>
      </w:r>
      <w:r>
        <w:t>Upravím po doplnění čl. 16.3</w:t>
      </w:r>
    </w:p>
  </w:comment>
  <w:comment w:id="26" w:author="Štěpánka Hamatová" w:date="2020-04-23T16:05:00Z" w:initials="ŠH">
    <w:p w14:paraId="02D4212C" w14:textId="40AC79DF" w:rsidR="00653C96" w:rsidRDefault="00653C96">
      <w:pPr>
        <w:pStyle w:val="Textkomente"/>
      </w:pPr>
      <w:r>
        <w:rPr>
          <w:rStyle w:val="Odkaznakoment"/>
        </w:rPr>
        <w:annotationRef/>
      </w:r>
      <w:r>
        <w:t>Prosím doplnit</w:t>
      </w:r>
    </w:p>
  </w:comment>
  <w:comment w:id="27" w:author="Štěpánka Hamatová" w:date="2020-04-23T16:04:00Z" w:initials="ŠH">
    <w:p w14:paraId="37356834" w14:textId="1EFB9F9D" w:rsidR="00653C96" w:rsidRDefault="00653C96">
      <w:pPr>
        <w:pStyle w:val="Textkomente"/>
      </w:pPr>
      <w:r>
        <w:rPr>
          <w:rStyle w:val="Odkaznakoment"/>
        </w:rPr>
        <w:annotationRef/>
      </w:r>
      <w:r>
        <w:t>Prosím doplnit</w:t>
      </w:r>
    </w:p>
  </w:comment>
  <w:comment w:id="28" w:author="Štěpánka Hamatová" w:date="2020-04-23T16:05:00Z" w:initials="ŠH">
    <w:p w14:paraId="36271ABC" w14:textId="3E4AD626" w:rsidR="00653C96" w:rsidRDefault="00653C96">
      <w:pPr>
        <w:pStyle w:val="Textkomente"/>
      </w:pPr>
      <w:r>
        <w:rPr>
          <w:rStyle w:val="Odkaznakoment"/>
        </w:rPr>
        <w:annotationRef/>
      </w:r>
      <w:r>
        <w:t>Prosím doplnit</w:t>
      </w:r>
    </w:p>
  </w:comment>
  <w:comment w:id="29" w:author="Štěpánka Hamatová" w:date="2020-04-23T16:07:00Z" w:initials="ŠH">
    <w:p w14:paraId="44FB1AD5" w14:textId="3759009E" w:rsidR="00653C96" w:rsidRDefault="00653C96" w:rsidP="00653C96">
      <w:pPr>
        <w:pStyle w:val="Textkomente"/>
      </w:pPr>
      <w:r>
        <w:rPr>
          <w:rStyle w:val="Odkaznakoment"/>
        </w:rPr>
        <w:annotationRef/>
      </w:r>
      <w:r>
        <w:t>Upřednostňujeme elektronicky, ale u VZMR lze přidat listinné uzavírání:</w:t>
      </w:r>
    </w:p>
    <w:p w14:paraId="7041436E" w14:textId="77777777" w:rsidR="00653C96" w:rsidRDefault="00653C96" w:rsidP="00653C96">
      <w:pPr>
        <w:pStyle w:val="Textkomente"/>
      </w:pPr>
    </w:p>
    <w:p w14:paraId="12C4BBF0" w14:textId="77777777" w:rsidR="00653C96" w:rsidRDefault="00653C96" w:rsidP="00653C96">
      <w:pPr>
        <w:pStyle w:val="Textkomente"/>
      </w:pPr>
      <w:r>
        <w:t>„</w:t>
      </w:r>
      <w:r w:rsidRPr="00AD7D59">
        <w:rPr>
          <w:b/>
        </w:rPr>
        <w:t>Smlouva je vyhotovena ve čtyřech (4) stejnopisech s platností originálu, z nichž dva (2) stejnopisy obdrží zhotovitel a dva (2) si ponechá objednatel</w:t>
      </w:r>
      <w:r>
        <w:t>.“</w:t>
      </w:r>
    </w:p>
    <w:p w14:paraId="017DBC48" w14:textId="24ED7701" w:rsidR="00653C96" w:rsidRDefault="00653C96">
      <w:pPr>
        <w:pStyle w:val="Textkomente"/>
      </w:pPr>
    </w:p>
  </w:comment>
  <w:comment w:id="30" w:author="Štěpánka Hamatová" w:date="2020-04-23T16:08:00Z" w:initials="ŠH">
    <w:p w14:paraId="3CA9B762" w14:textId="2A53251C" w:rsidR="00653C96" w:rsidRDefault="00653C96">
      <w:pPr>
        <w:pStyle w:val="Textkomente"/>
      </w:pPr>
      <w:r>
        <w:rPr>
          <w:rStyle w:val="Odkaznakoment"/>
        </w:rPr>
        <w:annotationRef/>
      </w:r>
      <w:r>
        <w:t>Upravím dle Výzvy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6823B1" w15:done="0"/>
  <w15:commentEx w15:paraId="43BBE47E" w15:done="0"/>
  <w15:commentEx w15:paraId="19200534" w15:done="0"/>
  <w15:commentEx w15:paraId="19FC617C" w15:done="0"/>
  <w15:commentEx w15:paraId="65CFE62B" w15:done="0"/>
  <w15:commentEx w15:paraId="438FA5D0" w15:done="0"/>
  <w15:commentEx w15:paraId="19ECEE03" w15:done="0"/>
  <w15:commentEx w15:paraId="70043F21" w15:done="0"/>
  <w15:commentEx w15:paraId="5E168D21" w15:done="0"/>
  <w15:commentEx w15:paraId="2292BC5E" w15:done="0"/>
  <w15:commentEx w15:paraId="1C04F1D2" w15:done="0"/>
  <w15:commentEx w15:paraId="27B7084D" w15:done="0"/>
  <w15:commentEx w15:paraId="03A1D6AC" w15:done="0"/>
  <w15:commentEx w15:paraId="4F10E10F" w15:done="0"/>
  <w15:commentEx w15:paraId="58BAC550" w15:done="0"/>
  <w15:commentEx w15:paraId="3ADBD987" w15:done="0"/>
  <w15:commentEx w15:paraId="0FD30CFC" w15:done="0"/>
  <w15:commentEx w15:paraId="727B41AC" w15:done="0"/>
  <w15:commentEx w15:paraId="7051E802" w15:done="0"/>
  <w15:commentEx w15:paraId="0359844B" w15:done="0"/>
  <w15:commentEx w15:paraId="72B7F27B" w15:done="0"/>
  <w15:commentEx w15:paraId="529D1E15" w15:done="0"/>
  <w15:commentEx w15:paraId="3B3AB4D9" w15:done="0"/>
  <w15:commentEx w15:paraId="389C6194" w15:done="0"/>
  <w15:commentEx w15:paraId="02D4212C" w15:done="0"/>
  <w15:commentEx w15:paraId="37356834" w15:done="0"/>
  <w15:commentEx w15:paraId="36271ABC" w15:done="0"/>
  <w15:commentEx w15:paraId="017DBC48" w15:done="0"/>
  <w15:commentEx w15:paraId="3CA9B7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A3151" w14:textId="77777777" w:rsidR="007335FD" w:rsidRDefault="007335FD" w:rsidP="005C54F7">
      <w:pPr>
        <w:spacing w:after="0"/>
      </w:pPr>
      <w:r>
        <w:separator/>
      </w:r>
    </w:p>
  </w:endnote>
  <w:endnote w:type="continuationSeparator" w:id="0">
    <w:p w14:paraId="5FFDC083" w14:textId="77777777" w:rsidR="007335FD" w:rsidRDefault="007335FD"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7335FD" w:rsidRDefault="007335FD">
            <w:pPr>
              <w:pStyle w:val="Zpat"/>
              <w:jc w:val="right"/>
            </w:pPr>
            <w:r>
              <w:t xml:space="preserve">Stránka </w:t>
            </w:r>
            <w:r>
              <w:rPr>
                <w:b/>
                <w:bCs/>
                <w:sz w:val="24"/>
              </w:rPr>
              <w:fldChar w:fldCharType="begin"/>
            </w:r>
            <w:r>
              <w:rPr>
                <w:b/>
                <w:bCs/>
              </w:rPr>
              <w:instrText>PAGE</w:instrText>
            </w:r>
            <w:r>
              <w:rPr>
                <w:b/>
                <w:bCs/>
                <w:sz w:val="24"/>
              </w:rPr>
              <w:fldChar w:fldCharType="separate"/>
            </w:r>
            <w:r w:rsidR="00B07F26">
              <w:rPr>
                <w:b/>
                <w:bCs/>
                <w:noProof/>
              </w:rPr>
              <w:t>15</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B07F26">
              <w:rPr>
                <w:b/>
                <w:bCs/>
                <w:noProof/>
              </w:rPr>
              <w:t>15</w:t>
            </w:r>
            <w:r>
              <w:rPr>
                <w:b/>
                <w:bCs/>
                <w:sz w:val="24"/>
              </w:rPr>
              <w:fldChar w:fldCharType="end"/>
            </w:r>
          </w:p>
        </w:sdtContent>
      </w:sdt>
    </w:sdtContent>
  </w:sdt>
  <w:p w14:paraId="33EA6A4C" w14:textId="77777777" w:rsidR="007335FD" w:rsidRDefault="007335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99700"/>
      <w:docPartObj>
        <w:docPartGallery w:val="Page Numbers (Bottom of Page)"/>
        <w:docPartUnique/>
      </w:docPartObj>
    </w:sdtPr>
    <w:sdtEndPr/>
    <w:sdtContent>
      <w:sdt>
        <w:sdtPr>
          <w:id w:val="910272516"/>
          <w:docPartObj>
            <w:docPartGallery w:val="Page Numbers (Top of Page)"/>
            <w:docPartUnique/>
          </w:docPartObj>
        </w:sdtPr>
        <w:sdtEndPr/>
        <w:sdtContent>
          <w:p w14:paraId="006754D0" w14:textId="4428FDB4" w:rsidR="007335FD" w:rsidRDefault="007335FD">
            <w:pPr>
              <w:pStyle w:val="Zpat"/>
              <w:jc w:val="right"/>
            </w:pPr>
            <w:r>
              <w:t xml:space="preserve">Stránka </w:t>
            </w:r>
            <w:r>
              <w:rPr>
                <w:b/>
                <w:bCs/>
                <w:sz w:val="24"/>
              </w:rPr>
              <w:fldChar w:fldCharType="begin"/>
            </w:r>
            <w:r>
              <w:rPr>
                <w:b/>
                <w:bCs/>
              </w:rPr>
              <w:instrText>PAGE</w:instrText>
            </w:r>
            <w:r>
              <w:rPr>
                <w:b/>
                <w:bCs/>
                <w:sz w:val="24"/>
              </w:rPr>
              <w:fldChar w:fldCharType="separate"/>
            </w:r>
            <w:r w:rsidR="00B07F26">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B07F26">
              <w:rPr>
                <w:b/>
                <w:bCs/>
                <w:noProof/>
              </w:rPr>
              <w:t>15</w:t>
            </w:r>
            <w:r>
              <w:rPr>
                <w:b/>
                <w:bCs/>
                <w:sz w:val="24"/>
              </w:rPr>
              <w:fldChar w:fldCharType="end"/>
            </w:r>
          </w:p>
        </w:sdtContent>
      </w:sdt>
    </w:sdtContent>
  </w:sdt>
  <w:p w14:paraId="0212889D" w14:textId="77777777" w:rsidR="007335FD" w:rsidRDefault="007335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44C12" w14:textId="77777777" w:rsidR="007335FD" w:rsidRDefault="007335FD" w:rsidP="005C54F7">
      <w:pPr>
        <w:spacing w:after="0"/>
      </w:pPr>
      <w:r>
        <w:separator/>
      </w:r>
    </w:p>
  </w:footnote>
  <w:footnote w:type="continuationSeparator" w:id="0">
    <w:p w14:paraId="70DBB65D" w14:textId="77777777" w:rsidR="007335FD" w:rsidRDefault="007335FD"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B112" w14:textId="77777777" w:rsidR="007335FD" w:rsidRDefault="007335FD" w:rsidP="00780C14">
    <w:pPr>
      <w:pStyle w:val="Zhlav"/>
    </w:pPr>
    <w:r>
      <w:t xml:space="preserve">Příloha č. 2 Výzvy </w:t>
    </w:r>
    <w:r>
      <w:tab/>
    </w:r>
    <w:r>
      <w:tab/>
      <w:t>NÁVRH SMLOUVY O DÍLO</w:t>
    </w:r>
  </w:p>
  <w:p w14:paraId="2BE66417" w14:textId="77777777" w:rsidR="007335FD" w:rsidRDefault="007335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C8254BC"/>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b w:val="0"/>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8C70A1"/>
    <w:multiLevelType w:val="multilevel"/>
    <w:tmpl w:val="6CC8B86C"/>
    <w:lvl w:ilvl="0">
      <w:start w:val="11"/>
      <w:numFmt w:val="decimal"/>
      <w:lvlText w:val="%1."/>
      <w:lvlJc w:val="left"/>
      <w:pPr>
        <w:ind w:left="480" w:hanging="480"/>
      </w:pPr>
      <w:rPr>
        <w:rFonts w:hint="default"/>
      </w:rPr>
    </w:lvl>
    <w:lvl w:ilvl="1">
      <w:start w:val="1"/>
      <w:numFmt w:val="decimal"/>
      <w:lvlText w:val="11.%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6"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2"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1"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35"/>
  </w:num>
  <w:num w:numId="4">
    <w:abstractNumId w:val="28"/>
  </w:num>
  <w:num w:numId="5">
    <w:abstractNumId w:val="29"/>
  </w:num>
  <w:num w:numId="6">
    <w:abstractNumId w:val="4"/>
  </w:num>
  <w:num w:numId="7">
    <w:abstractNumId w:val="20"/>
  </w:num>
  <w:num w:numId="8">
    <w:abstractNumId w:val="14"/>
  </w:num>
  <w:num w:numId="9">
    <w:abstractNumId w:val="22"/>
  </w:num>
  <w:num w:numId="10">
    <w:abstractNumId w:val="8"/>
  </w:num>
  <w:num w:numId="11">
    <w:abstractNumId w:val="32"/>
  </w:num>
  <w:num w:numId="12">
    <w:abstractNumId w:val="13"/>
  </w:num>
  <w:num w:numId="13">
    <w:abstractNumId w:val="7"/>
  </w:num>
  <w:num w:numId="14">
    <w:abstractNumId w:val="10"/>
  </w:num>
  <w:num w:numId="15">
    <w:abstractNumId w:val="15"/>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2"/>
  </w:num>
  <w:num w:numId="22">
    <w:abstractNumId w:val="34"/>
  </w:num>
  <w:num w:numId="23">
    <w:abstractNumId w:val="30"/>
  </w:num>
  <w:num w:numId="24">
    <w:abstractNumId w:val="31"/>
  </w:num>
  <w:num w:numId="25">
    <w:abstractNumId w:val="16"/>
  </w:num>
  <w:num w:numId="26">
    <w:abstractNumId w:val="18"/>
  </w:num>
  <w:num w:numId="27">
    <w:abstractNumId w:val="1"/>
  </w:num>
  <w:num w:numId="28">
    <w:abstractNumId w:val="6"/>
  </w:num>
  <w:num w:numId="29">
    <w:abstractNumId w:val="33"/>
  </w:num>
  <w:num w:numId="30">
    <w:abstractNumId w:val="9"/>
  </w:num>
  <w:num w:numId="31">
    <w:abstractNumId w:val="26"/>
  </w:num>
  <w:num w:numId="32">
    <w:abstractNumId w:val="24"/>
  </w:num>
  <w:num w:numId="33">
    <w:abstractNumId w:val="2"/>
  </w:num>
  <w:num w:numId="34">
    <w:abstractNumId w:val="27"/>
  </w:num>
  <w:num w:numId="35">
    <w:abstractNumId w:val="21"/>
  </w:num>
  <w:num w:numId="36">
    <w:abstractNumId w:val="0"/>
  </w:num>
  <w:num w:numId="37">
    <w:abstractNumId w:val="3"/>
  </w:num>
  <w:num w:numId="38">
    <w:abstractNumId w:val="1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těpánka Hamatová">
    <w15:presenceInfo w15:providerId="AD" w15:userId="S-1-5-21-1222488743-3128081740-1686621848-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35273"/>
    <w:rsid w:val="00062E2B"/>
    <w:rsid w:val="00072082"/>
    <w:rsid w:val="000737D7"/>
    <w:rsid w:val="000900B7"/>
    <w:rsid w:val="00091425"/>
    <w:rsid w:val="000A5E45"/>
    <w:rsid w:val="000B2D5E"/>
    <w:rsid w:val="000C3861"/>
    <w:rsid w:val="000C3CF6"/>
    <w:rsid w:val="000E08FD"/>
    <w:rsid w:val="000E13E2"/>
    <w:rsid w:val="000F0E9F"/>
    <w:rsid w:val="000F271E"/>
    <w:rsid w:val="000F4285"/>
    <w:rsid w:val="001079BA"/>
    <w:rsid w:val="00132513"/>
    <w:rsid w:val="00183BBC"/>
    <w:rsid w:val="00186DCE"/>
    <w:rsid w:val="0019753B"/>
    <w:rsid w:val="001F6DE0"/>
    <w:rsid w:val="002068CF"/>
    <w:rsid w:val="002208A1"/>
    <w:rsid w:val="00221D17"/>
    <w:rsid w:val="00235D4C"/>
    <w:rsid w:val="00244D79"/>
    <w:rsid w:val="0025360B"/>
    <w:rsid w:val="00254060"/>
    <w:rsid w:val="002543B5"/>
    <w:rsid w:val="00255322"/>
    <w:rsid w:val="002559C7"/>
    <w:rsid w:val="00255D2E"/>
    <w:rsid w:val="00262A1B"/>
    <w:rsid w:val="00264202"/>
    <w:rsid w:val="002710BC"/>
    <w:rsid w:val="00285669"/>
    <w:rsid w:val="002A17E7"/>
    <w:rsid w:val="002A23E4"/>
    <w:rsid w:val="002B73D1"/>
    <w:rsid w:val="002C5450"/>
    <w:rsid w:val="002C73A6"/>
    <w:rsid w:val="00303134"/>
    <w:rsid w:val="00310A5C"/>
    <w:rsid w:val="00321E12"/>
    <w:rsid w:val="003422C1"/>
    <w:rsid w:val="00356D67"/>
    <w:rsid w:val="0036551B"/>
    <w:rsid w:val="00375EE5"/>
    <w:rsid w:val="003767B5"/>
    <w:rsid w:val="00380962"/>
    <w:rsid w:val="00381D99"/>
    <w:rsid w:val="00382673"/>
    <w:rsid w:val="003A5BB0"/>
    <w:rsid w:val="003B4D7B"/>
    <w:rsid w:val="003D382A"/>
    <w:rsid w:val="003D58CA"/>
    <w:rsid w:val="003E6F5D"/>
    <w:rsid w:val="004042DE"/>
    <w:rsid w:val="00406D68"/>
    <w:rsid w:val="00410D36"/>
    <w:rsid w:val="00422A68"/>
    <w:rsid w:val="00423180"/>
    <w:rsid w:val="004231D2"/>
    <w:rsid w:val="004329EB"/>
    <w:rsid w:val="00436BCC"/>
    <w:rsid w:val="004434EB"/>
    <w:rsid w:val="0044653C"/>
    <w:rsid w:val="0046590D"/>
    <w:rsid w:val="00497F82"/>
    <w:rsid w:val="004B7B43"/>
    <w:rsid w:val="004C6515"/>
    <w:rsid w:val="004C7205"/>
    <w:rsid w:val="004F74AE"/>
    <w:rsid w:val="00502FD5"/>
    <w:rsid w:val="00512B4E"/>
    <w:rsid w:val="00532ADA"/>
    <w:rsid w:val="0053669E"/>
    <w:rsid w:val="00540C57"/>
    <w:rsid w:val="00551CE3"/>
    <w:rsid w:val="00557A89"/>
    <w:rsid w:val="00574F0A"/>
    <w:rsid w:val="00580CBA"/>
    <w:rsid w:val="005875BE"/>
    <w:rsid w:val="005919F5"/>
    <w:rsid w:val="005A3696"/>
    <w:rsid w:val="005B691F"/>
    <w:rsid w:val="005C4DAA"/>
    <w:rsid w:val="005C535B"/>
    <w:rsid w:val="005C54F7"/>
    <w:rsid w:val="005D2684"/>
    <w:rsid w:val="005E5A4A"/>
    <w:rsid w:val="005F1EA6"/>
    <w:rsid w:val="00612D4D"/>
    <w:rsid w:val="0063461C"/>
    <w:rsid w:val="00634B2A"/>
    <w:rsid w:val="00646856"/>
    <w:rsid w:val="00653C96"/>
    <w:rsid w:val="00673576"/>
    <w:rsid w:val="006806AE"/>
    <w:rsid w:val="006853D3"/>
    <w:rsid w:val="0069138C"/>
    <w:rsid w:val="00696096"/>
    <w:rsid w:val="006A7909"/>
    <w:rsid w:val="006B44BD"/>
    <w:rsid w:val="006C4AC0"/>
    <w:rsid w:val="006C5E3F"/>
    <w:rsid w:val="006D26AE"/>
    <w:rsid w:val="006D51A3"/>
    <w:rsid w:val="006E2D7A"/>
    <w:rsid w:val="006F0ECA"/>
    <w:rsid w:val="006F4C75"/>
    <w:rsid w:val="0070642B"/>
    <w:rsid w:val="007335FD"/>
    <w:rsid w:val="00744E38"/>
    <w:rsid w:val="00755B65"/>
    <w:rsid w:val="00762113"/>
    <w:rsid w:val="00780C14"/>
    <w:rsid w:val="007A6275"/>
    <w:rsid w:val="007B27F0"/>
    <w:rsid w:val="007D3576"/>
    <w:rsid w:val="007D3BB6"/>
    <w:rsid w:val="007E32A6"/>
    <w:rsid w:val="007F7C36"/>
    <w:rsid w:val="00800CEB"/>
    <w:rsid w:val="00807964"/>
    <w:rsid w:val="00820EA8"/>
    <w:rsid w:val="00821CF1"/>
    <w:rsid w:val="00825BF2"/>
    <w:rsid w:val="008577F0"/>
    <w:rsid w:val="008833BC"/>
    <w:rsid w:val="00891C8A"/>
    <w:rsid w:val="00894D66"/>
    <w:rsid w:val="0089534A"/>
    <w:rsid w:val="008A3BAB"/>
    <w:rsid w:val="008C2BEA"/>
    <w:rsid w:val="008C371A"/>
    <w:rsid w:val="008F7CFB"/>
    <w:rsid w:val="009127EE"/>
    <w:rsid w:val="00912D86"/>
    <w:rsid w:val="00932A83"/>
    <w:rsid w:val="009562E2"/>
    <w:rsid w:val="00963051"/>
    <w:rsid w:val="00973660"/>
    <w:rsid w:val="00992E91"/>
    <w:rsid w:val="009A212B"/>
    <w:rsid w:val="009B6DCB"/>
    <w:rsid w:val="009E01CA"/>
    <w:rsid w:val="009E23E0"/>
    <w:rsid w:val="009F3FFA"/>
    <w:rsid w:val="009F4463"/>
    <w:rsid w:val="00A34A20"/>
    <w:rsid w:val="00A52956"/>
    <w:rsid w:val="00A553C7"/>
    <w:rsid w:val="00A576BD"/>
    <w:rsid w:val="00A64571"/>
    <w:rsid w:val="00A75E84"/>
    <w:rsid w:val="00A81E18"/>
    <w:rsid w:val="00A82DCC"/>
    <w:rsid w:val="00A83786"/>
    <w:rsid w:val="00A8598A"/>
    <w:rsid w:val="00A92AB9"/>
    <w:rsid w:val="00A9642B"/>
    <w:rsid w:val="00AA02B0"/>
    <w:rsid w:val="00AC51E3"/>
    <w:rsid w:val="00AD2D83"/>
    <w:rsid w:val="00AD7D59"/>
    <w:rsid w:val="00AE7E6E"/>
    <w:rsid w:val="00AF1836"/>
    <w:rsid w:val="00AF28F6"/>
    <w:rsid w:val="00B04A0E"/>
    <w:rsid w:val="00B07F26"/>
    <w:rsid w:val="00B3795B"/>
    <w:rsid w:val="00B6188F"/>
    <w:rsid w:val="00B63D42"/>
    <w:rsid w:val="00B67A2B"/>
    <w:rsid w:val="00B94889"/>
    <w:rsid w:val="00B96284"/>
    <w:rsid w:val="00B976A8"/>
    <w:rsid w:val="00BE17EB"/>
    <w:rsid w:val="00BE5884"/>
    <w:rsid w:val="00C10A4C"/>
    <w:rsid w:val="00C163F6"/>
    <w:rsid w:val="00C27213"/>
    <w:rsid w:val="00C442C2"/>
    <w:rsid w:val="00C51AC8"/>
    <w:rsid w:val="00C86B9B"/>
    <w:rsid w:val="00C95A2B"/>
    <w:rsid w:val="00C97D15"/>
    <w:rsid w:val="00CC563A"/>
    <w:rsid w:val="00CC7AF5"/>
    <w:rsid w:val="00CD1385"/>
    <w:rsid w:val="00CD453B"/>
    <w:rsid w:val="00D02218"/>
    <w:rsid w:val="00D2156F"/>
    <w:rsid w:val="00D27FE1"/>
    <w:rsid w:val="00D4244B"/>
    <w:rsid w:val="00D44E76"/>
    <w:rsid w:val="00D50C25"/>
    <w:rsid w:val="00D51492"/>
    <w:rsid w:val="00D666A1"/>
    <w:rsid w:val="00D712C3"/>
    <w:rsid w:val="00D752E3"/>
    <w:rsid w:val="00DC1E88"/>
    <w:rsid w:val="00DC66D1"/>
    <w:rsid w:val="00DD1AD7"/>
    <w:rsid w:val="00DF15FA"/>
    <w:rsid w:val="00DF2D96"/>
    <w:rsid w:val="00E374B0"/>
    <w:rsid w:val="00E6224A"/>
    <w:rsid w:val="00E70785"/>
    <w:rsid w:val="00E81402"/>
    <w:rsid w:val="00EA207C"/>
    <w:rsid w:val="00EB038C"/>
    <w:rsid w:val="00EB067D"/>
    <w:rsid w:val="00EB4D87"/>
    <w:rsid w:val="00EC7681"/>
    <w:rsid w:val="00EF5128"/>
    <w:rsid w:val="00F0362A"/>
    <w:rsid w:val="00F05F0B"/>
    <w:rsid w:val="00F12E91"/>
    <w:rsid w:val="00F14D03"/>
    <w:rsid w:val="00F165B9"/>
    <w:rsid w:val="00F340C2"/>
    <w:rsid w:val="00F55014"/>
    <w:rsid w:val="00F63EC1"/>
    <w:rsid w:val="00F849E9"/>
    <w:rsid w:val="00F9414C"/>
    <w:rsid w:val="00FA54DB"/>
    <w:rsid w:val="00FA60FA"/>
    <w:rsid w:val="00FC79CA"/>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ADC9-1B13-452F-B484-7D29D9AE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15</Pages>
  <Words>7006</Words>
  <Characters>41339</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Štěpánka Hamatová</cp:lastModifiedBy>
  <cp:revision>53</cp:revision>
  <dcterms:created xsi:type="dcterms:W3CDTF">2019-09-10T13:33:00Z</dcterms:created>
  <dcterms:modified xsi:type="dcterms:W3CDTF">2020-05-05T12:00:00Z</dcterms:modified>
</cp:coreProperties>
</file>