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88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53767B" w:rsidP="000C23C1">
            <w:pPr>
              <w:pStyle w:val="Nzev"/>
            </w:pPr>
            <w:r>
              <w:t>výzva k podání nabídek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388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388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388" w:type="dxa"/>
            <w:vAlign w:val="center"/>
          </w:tcPr>
          <w:p w:rsidR="002F7541" w:rsidRPr="000B48BE" w:rsidRDefault="0053767B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388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388" w:type="dxa"/>
            <w:vAlign w:val="center"/>
          </w:tcPr>
          <w:p w:rsidR="00FD73E8" w:rsidRPr="000B48BE" w:rsidRDefault="000B48BE" w:rsidP="00B763EB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>MUDr.</w:t>
            </w:r>
            <w:r w:rsidR="00B63AC7">
              <w:rPr>
                <w:rFonts w:eastAsia="Calibri"/>
              </w:rPr>
              <w:t xml:space="preserve"> Bc.</w:t>
            </w:r>
            <w:r w:rsidRPr="000B48BE">
              <w:rPr>
                <w:rFonts w:eastAsia="Calibri"/>
              </w:rPr>
              <w:t xml:space="preserve"> Pavlem Hrdličkou, ředitelem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  <w:rPr>
                <w:sz w:val="24"/>
              </w:rPr>
            </w:pPr>
            <w:r>
              <w:t>Profil zadavatele</w:t>
            </w:r>
            <w:r w:rsidRPr="002F7541">
              <w:t>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53767B" w:rsidRPr="0053767B" w:rsidRDefault="00395CE6" w:rsidP="0053767B">
            <w:pPr>
              <w:pStyle w:val="Tabulka1"/>
              <w:rPr>
                <w:bCs/>
              </w:rPr>
            </w:pPr>
            <w:hyperlink r:id="rId9" w:history="1">
              <w:r w:rsidR="0053767B" w:rsidRPr="0053767B">
                <w:rPr>
                  <w:rStyle w:val="Hypertextovodkaz"/>
                  <w:rFonts w:eastAsia="Calibri"/>
                  <w:u w:val="none"/>
                  <w:lang w:val="en-US"/>
                </w:rPr>
                <w:t>https://ezak.cnpk.cz/profile_display_19.html</w:t>
              </w:r>
            </w:hyperlink>
            <w:r w:rsidR="0053767B" w:rsidRPr="0053767B">
              <w:rPr>
                <w:rFonts w:eastAsia="Calibri"/>
                <w:lang w:val="en-US"/>
              </w:rPr>
              <w:t xml:space="preserve"> 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</w:pPr>
            <w:r>
              <w:t>Kontaktní osoba: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Ing. Petr Stehlík</w:t>
            </w:r>
          </w:p>
          <w:p w:rsidR="0053767B" w:rsidRPr="0053767B" w:rsidRDefault="0053767B" w:rsidP="00CE0219">
            <w:pPr>
              <w:pStyle w:val="Tabulka1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email: </w:t>
            </w:r>
            <w:hyperlink r:id="rId10" w:history="1">
              <w:r w:rsidRPr="0053767B">
                <w:rPr>
                  <w:rStyle w:val="Hypertextovodkaz"/>
                  <w:rFonts w:eastAsia="Calibri"/>
                  <w:u w:val="none"/>
                </w:rPr>
                <w:t>petr.stehlik@zzspk.cz</w:t>
              </w:r>
            </w:hyperlink>
            <w:r w:rsidR="00CE0219">
              <w:rPr>
                <w:rStyle w:val="Hypertextovodkaz"/>
                <w:rFonts w:eastAsia="Calibri"/>
                <w:u w:val="none"/>
              </w:rPr>
              <w:t xml:space="preserve">; </w:t>
            </w:r>
            <w:r w:rsidRPr="0053767B">
              <w:rPr>
                <w:rFonts w:eastAsia="Calibri"/>
              </w:rPr>
              <w:t xml:space="preserve">tel.: </w:t>
            </w:r>
            <w:r>
              <w:rPr>
                <w:rFonts w:eastAsia="Calibri"/>
              </w:rPr>
              <w:t>+420 777 357 964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jc w:val="left"/>
              <w:rPr>
                <w:bCs/>
                <w:caps/>
                <w:szCs w:val="20"/>
              </w:rPr>
            </w:pPr>
            <w:r w:rsidRPr="0053767B">
              <w:rPr>
                <w:bCs/>
                <w:szCs w:val="20"/>
              </w:rPr>
              <w:t>Detail VZ v E-ZAK: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B51FDC" w:rsidRPr="00B51FDC" w:rsidRDefault="00F94384" w:rsidP="0053767B">
            <w:pPr>
              <w:pStyle w:val="Tabulka1"/>
            </w:pPr>
            <w:r w:rsidRPr="00F94384">
              <w:t>https://ezak.cnpk.cz/vz000</w:t>
            </w:r>
            <w:r w:rsidR="00F96FF6">
              <w:t>0</w:t>
            </w:r>
            <w:r w:rsidR="00623588">
              <w:t>7</w:t>
            </w:r>
            <w:r w:rsidR="00F73725">
              <w:t>746</w:t>
            </w:r>
          </w:p>
          <w:p w:rsidR="0053767B" w:rsidRPr="0053767B" w:rsidRDefault="0053767B" w:rsidP="0053767B">
            <w:pPr>
              <w:pStyle w:val="Tabulka1"/>
              <w:rPr>
                <w:highlight w:val="yellow"/>
              </w:rPr>
            </w:pPr>
            <w:r w:rsidRPr="0053767B">
              <w:t>Na této adrese lze nalézt další informace o veřejné zakázce.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B763EB" w:rsidRPr="00A10D8C" w:rsidTr="00CE0219">
        <w:trPr>
          <w:trHeight w:val="503"/>
          <w:jc w:val="center"/>
        </w:trPr>
        <w:tc>
          <w:tcPr>
            <w:tcW w:w="10259" w:type="dxa"/>
            <w:gridSpan w:val="2"/>
            <w:vAlign w:val="center"/>
          </w:tcPr>
          <w:p w:rsidR="00B763EB" w:rsidRPr="00A10D8C" w:rsidRDefault="00600B0B" w:rsidP="00795F4C">
            <w:pPr>
              <w:pStyle w:val="Nzev"/>
              <w:rPr>
                <w:caps w:val="0"/>
              </w:rPr>
            </w:pPr>
            <w:r w:rsidRPr="00600B0B">
              <w:rPr>
                <w:caps w:val="0"/>
              </w:rPr>
              <w:t>Přístroj</w:t>
            </w:r>
            <w:r>
              <w:rPr>
                <w:caps w:val="0"/>
              </w:rPr>
              <w:t>e</w:t>
            </w:r>
            <w:r w:rsidRPr="00600B0B">
              <w:rPr>
                <w:caps w:val="0"/>
              </w:rPr>
              <w:t xml:space="preserve"> pro automatickou dezinfekci prostor peroxidem vodíku</w:t>
            </w:r>
          </w:p>
        </w:tc>
      </w:tr>
      <w:tr w:rsidR="00B763EB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B763EB" w:rsidRPr="007A734F" w:rsidRDefault="00B763EB" w:rsidP="003A573E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II. </w:t>
            </w:r>
            <w:r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2/2016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která je mimo režim zákona č. 134/2016 Sb., o zadávání veřejných zakázek</w:t>
            </w:r>
          </w:p>
        </w:tc>
      </w:tr>
    </w:tbl>
    <w:p w:rsidR="0053767B" w:rsidRPr="00CE0219" w:rsidRDefault="0053767B" w:rsidP="0053767B">
      <w:pPr>
        <w:spacing w:after="0" w:line="240" w:lineRule="auto"/>
        <w:jc w:val="center"/>
      </w:pPr>
      <w:r w:rsidRPr="00CE0219">
        <w:t xml:space="preserve">Zadavatel </w:t>
      </w:r>
      <w:r w:rsidRPr="00CE0219">
        <w:rPr>
          <w:b/>
        </w:rPr>
        <w:t>vyzývá</w:t>
      </w:r>
      <w:r w:rsidRPr="00CE0219">
        <w:t xml:space="preserve"> dodavatele </w:t>
      </w:r>
      <w:r w:rsidRPr="00CE0219">
        <w:rPr>
          <w:b/>
        </w:rPr>
        <w:t>k podání nabídky</w:t>
      </w:r>
      <w:r w:rsidRPr="00CE0219">
        <w:t xml:space="preserve"> na výše uvedenou veřejnou zakázku.</w:t>
      </w:r>
    </w:p>
    <w:p w:rsidR="000B48BE" w:rsidRPr="00CE0219" w:rsidRDefault="0053767B" w:rsidP="0053767B">
      <w:pPr>
        <w:jc w:val="center"/>
        <w:rPr>
          <w:sz w:val="20"/>
        </w:rPr>
      </w:pPr>
      <w:r w:rsidRPr="00CE0219">
        <w:t>Tato Výzva obsahuje zadávací podmínky a požadavky zadavatele na zpracování nabídky.</w:t>
      </w:r>
    </w:p>
    <w:p w:rsidR="0053767B" w:rsidRDefault="0053767B" w:rsidP="00106D8F">
      <w:pPr>
        <w:pStyle w:val="Nadpis1"/>
      </w:pPr>
      <w:r w:rsidRPr="0053767B">
        <w:t xml:space="preserve">Předmět </w:t>
      </w:r>
      <w:r w:rsidRPr="00E0265E">
        <w:t>veřejné</w:t>
      </w:r>
      <w:r w:rsidRPr="0053767B">
        <w:t xml:space="preserve"> zakázky</w:t>
      </w:r>
    </w:p>
    <w:p w:rsidR="00CE0219" w:rsidRPr="00CE0219" w:rsidRDefault="006D01B6" w:rsidP="00CE0219">
      <w:r w:rsidRPr="006D01B6">
        <w:t xml:space="preserve">Předmětem veřejné zakázky je </w:t>
      </w:r>
      <w:r w:rsidR="00CE0219" w:rsidRPr="00CE0219">
        <w:t xml:space="preserve">dodávka </w:t>
      </w:r>
      <w:r w:rsidR="00600B0B">
        <w:t>4</w:t>
      </w:r>
      <w:r w:rsidR="00CE0219" w:rsidRPr="00CE0219">
        <w:t xml:space="preserve"> ks nov</w:t>
      </w:r>
      <w:r w:rsidR="00600B0B">
        <w:t>ých</w:t>
      </w:r>
      <w:r w:rsidR="00CE0219" w:rsidRPr="00CE0219">
        <w:t>, plně funkční</w:t>
      </w:r>
      <w:r w:rsidR="00600B0B">
        <w:t>c</w:t>
      </w:r>
      <w:r w:rsidR="00CE0219" w:rsidRPr="00CE0219">
        <w:t>h a provozuschopn</w:t>
      </w:r>
      <w:r w:rsidR="00600B0B">
        <w:t>ýc</w:t>
      </w:r>
      <w:r w:rsidR="00CE0219" w:rsidRPr="00CE0219">
        <w:t xml:space="preserve">h </w:t>
      </w:r>
      <w:r w:rsidR="00B763EB">
        <w:t>přístroj</w:t>
      </w:r>
      <w:r w:rsidR="00600B0B">
        <w:t>ů</w:t>
      </w:r>
      <w:r w:rsidR="00CE0219" w:rsidRPr="00CE0219">
        <w:t xml:space="preserve"> </w:t>
      </w:r>
      <w:r w:rsidR="00600B0B" w:rsidRPr="00600B0B">
        <w:t>pro automatickou dezinfekci prostor peroxidem vodíku</w:t>
      </w:r>
      <w:r w:rsidR="00CE0219" w:rsidRPr="00CE0219">
        <w:t xml:space="preserve">. </w:t>
      </w:r>
    </w:p>
    <w:p w:rsidR="00CE0219" w:rsidRPr="00CE0219" w:rsidRDefault="00CE0219" w:rsidP="00CE0219">
      <w:r w:rsidRPr="00CE0219">
        <w:t xml:space="preserve">Délka záruční lhůty na všechny předměty plnění musí činit min. 24 měsíců. </w:t>
      </w:r>
    </w:p>
    <w:p w:rsidR="00B763EB" w:rsidRDefault="00B763EB" w:rsidP="00B763EB">
      <w:r w:rsidRPr="00B51FDC">
        <w:t xml:space="preserve">V rámci plnění předmětu této </w:t>
      </w:r>
      <w:r>
        <w:t>veřejné zakázky dodavatel</w:t>
      </w:r>
      <w:r w:rsidRPr="00B51FDC">
        <w:t xml:space="preserve"> bezplatně zajistí proškolení zaměstnanců </w:t>
      </w:r>
      <w:r>
        <w:t>zadavatele</w:t>
      </w:r>
      <w:r w:rsidRPr="00B51FDC">
        <w:t xml:space="preserve"> v základních otázkách obsluhy a pravidelné a běžné údržby </w:t>
      </w:r>
      <w:r>
        <w:t>přístrojů</w:t>
      </w:r>
      <w:r w:rsidRPr="00B51FDC">
        <w:t xml:space="preserve">, jejichž dodávka je předmětem této </w:t>
      </w:r>
      <w:r>
        <w:t>veřejné zakázky</w:t>
      </w:r>
      <w:r w:rsidRPr="00B51FDC">
        <w:t xml:space="preserve">. Termín a rozsah školení bude navržen </w:t>
      </w:r>
      <w:r>
        <w:t>dodavatelem</w:t>
      </w:r>
      <w:r w:rsidRPr="00B51FDC">
        <w:t xml:space="preserve"> a musí být schválen </w:t>
      </w:r>
      <w:r>
        <w:t>zadavatelem</w:t>
      </w:r>
      <w:r w:rsidRPr="00B51FDC">
        <w:t xml:space="preserve">. Následně </w:t>
      </w:r>
      <w:r>
        <w:t>zadavatel</w:t>
      </w:r>
      <w:r w:rsidRPr="00B51FDC">
        <w:t xml:space="preserve"> stanoví </w:t>
      </w:r>
      <w:r>
        <w:t>místo školení a p</w:t>
      </w:r>
      <w:r w:rsidRPr="00B51FDC">
        <w:t>očet a jména osob, které se školení zúčastní.</w:t>
      </w:r>
    </w:p>
    <w:p w:rsidR="00CE0219" w:rsidRPr="00CE0219" w:rsidRDefault="00CE0219" w:rsidP="00CE0219">
      <w:r w:rsidRPr="00CE0219">
        <w:t>Předání předmětů plnění proběhne na základě předávacího protokolu, který vyhotoví vítězný dodavatel.</w:t>
      </w:r>
    </w:p>
    <w:p w:rsidR="00CE0219" w:rsidRPr="00CE0219" w:rsidRDefault="00CE0219" w:rsidP="00CE0219">
      <w:pPr>
        <w:rPr>
          <w:b/>
        </w:rPr>
      </w:pPr>
      <w:r w:rsidRPr="00CE0219">
        <w:rPr>
          <w:b/>
        </w:rPr>
        <w:t>Podrobný popis předm</w:t>
      </w:r>
      <w:r w:rsidR="003E7717">
        <w:rPr>
          <w:b/>
        </w:rPr>
        <w:t>ětu veřejné zakázky je uveden níže v části Technické podmínky</w:t>
      </w:r>
      <w:r w:rsidRPr="00CE0219">
        <w:rPr>
          <w:b/>
        </w:rPr>
        <w:t xml:space="preserve">. </w:t>
      </w:r>
    </w:p>
    <w:p w:rsidR="00CE0219" w:rsidRPr="00CE0219" w:rsidRDefault="00CE0219" w:rsidP="00CE0219">
      <w:r w:rsidRPr="00CE0219">
        <w:t xml:space="preserve">V </w:t>
      </w:r>
      <w:r w:rsidRPr="000358BC">
        <w:t xml:space="preserve">příloze č. </w:t>
      </w:r>
      <w:r w:rsidR="000358BC" w:rsidRPr="000358BC">
        <w:t>5</w:t>
      </w:r>
      <w:r w:rsidRPr="00CE0219">
        <w:t xml:space="preserve"> </w:t>
      </w:r>
      <w:r w:rsidR="000358BC">
        <w:t xml:space="preserve">- </w:t>
      </w:r>
      <w:r w:rsidRPr="00CE0219">
        <w:t>T</w:t>
      </w:r>
      <w:r w:rsidR="000358BC">
        <w:t>echnická specifikace dodavatele</w:t>
      </w:r>
      <w:r w:rsidRPr="00CE0219">
        <w:t xml:space="preserve"> je dodavatel povinen uvést obchodní název, výrobce nabízeného přístroje vč. konkrétních nabízených parametrů požadovaných v textu u jednotlivých položek. Dodavatel vyplní </w:t>
      </w:r>
      <w:r w:rsidR="000358BC" w:rsidRPr="000358BC">
        <w:rPr>
          <w:b/>
          <w:highlight w:val="yellow"/>
        </w:rPr>
        <w:t>ŽLUTĚ</w:t>
      </w:r>
      <w:r w:rsidR="000358BC">
        <w:t xml:space="preserve"> zvýrazněné buňky tabulky</w:t>
      </w:r>
      <w:r w:rsidRPr="00CE0219">
        <w:t>.</w:t>
      </w:r>
    </w:p>
    <w:p w:rsidR="00CE0219" w:rsidRPr="00CE0219" w:rsidRDefault="00CE0219" w:rsidP="00CE0219">
      <w:r w:rsidRPr="00CE0219">
        <w:t>V případě, že by zadávací podmínky obsahovaly požadavky nebo odkazy na určité dodavatele nebo výrobky, nebo patenty na vynálezy, užitné vzory, průmyslové vzory, ochranné známky nebo označení původu, které by vedlo k zvýhodnění určitých dodavatelů nebo určitých výrobků, zadavatel v takových případech výslovně umožňuje pro plnění VZ použití i jiných, kvalitativně a technicky rovnocenných řešení.</w:t>
      </w:r>
    </w:p>
    <w:p w:rsidR="000C23C1" w:rsidRPr="000C23C1" w:rsidRDefault="0053767B" w:rsidP="00E0265E">
      <w:pPr>
        <w:pStyle w:val="Nadpis2"/>
      </w:pPr>
      <w:r>
        <w:t xml:space="preserve">Termín </w:t>
      </w:r>
      <w:r w:rsidR="006D01B6">
        <w:t>plnění</w:t>
      </w:r>
    </w:p>
    <w:p w:rsidR="000C23C1" w:rsidRDefault="0053767B" w:rsidP="000C23C1">
      <w:r>
        <w:t xml:space="preserve">Předmět </w:t>
      </w:r>
      <w:r w:rsidR="006D01B6" w:rsidRPr="006D01B6">
        <w:t xml:space="preserve">veřejné zakázky </w:t>
      </w:r>
      <w:r w:rsidR="006D01B6">
        <w:t xml:space="preserve">bude </w:t>
      </w:r>
      <w:r w:rsidR="00CE0219">
        <w:t>dodá</w:t>
      </w:r>
      <w:r w:rsidR="006D01B6">
        <w:t xml:space="preserve">n </w:t>
      </w:r>
      <w:r w:rsidR="002D66D8" w:rsidRPr="002D66D8">
        <w:rPr>
          <w:b/>
        </w:rPr>
        <w:t>nejpozději</w:t>
      </w:r>
      <w:r w:rsidR="002D66D8" w:rsidRPr="002D66D8">
        <w:t xml:space="preserve"> </w:t>
      </w:r>
      <w:r w:rsidR="002D66D8" w:rsidRPr="002D66D8">
        <w:rPr>
          <w:b/>
        </w:rPr>
        <w:t xml:space="preserve">do </w:t>
      </w:r>
      <w:r w:rsidR="00600B0B">
        <w:rPr>
          <w:b/>
        </w:rPr>
        <w:t>30</w:t>
      </w:r>
      <w:r w:rsidR="002D66D8" w:rsidRPr="002D66D8">
        <w:rPr>
          <w:b/>
        </w:rPr>
        <w:t xml:space="preserve"> dnů od </w:t>
      </w:r>
      <w:r w:rsidR="00623588">
        <w:rPr>
          <w:b/>
        </w:rPr>
        <w:t>nabytí účinnosti</w:t>
      </w:r>
      <w:r w:rsidR="002D66D8" w:rsidRPr="002D66D8">
        <w:rPr>
          <w:b/>
        </w:rPr>
        <w:t xml:space="preserve"> smlouvy</w:t>
      </w:r>
      <w:r w:rsidR="002D66D8">
        <w:rPr>
          <w:b/>
        </w:rPr>
        <w:t>.</w:t>
      </w:r>
    </w:p>
    <w:p w:rsidR="006D01B6" w:rsidRDefault="006D01B6" w:rsidP="006D01B6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1D6C24" w:rsidRDefault="009226EC" w:rsidP="001D6C24">
      <w:r>
        <w:t xml:space="preserve">Místem plnění </w:t>
      </w:r>
      <w:r w:rsidR="00CE0219">
        <w:t>je</w:t>
      </w:r>
      <w:r w:rsidR="006D01B6">
        <w:t xml:space="preserve"> </w:t>
      </w:r>
      <w:r w:rsidR="00CE0219">
        <w:t>sídlo zadavatele</w:t>
      </w:r>
      <w:r>
        <w:t>.</w:t>
      </w:r>
    </w:p>
    <w:p w:rsidR="000C23C1" w:rsidRDefault="0053767B" w:rsidP="00E0265E">
      <w:pPr>
        <w:pStyle w:val="Nadpis2"/>
      </w:pPr>
      <w:r>
        <w:lastRenderedPageBreak/>
        <w:t>Předpokládaná hodnota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6C79D7" w:rsidTr="006D01B6">
        <w:tc>
          <w:tcPr>
            <w:tcW w:w="4503" w:type="dxa"/>
          </w:tcPr>
          <w:p w:rsidR="006C79D7" w:rsidRDefault="006C79D7" w:rsidP="00CE0219">
            <w:pPr>
              <w:pStyle w:val="Tabulka1"/>
            </w:pPr>
            <w:r>
              <w:t>Celková předpokládaná hodnota činí</w:t>
            </w:r>
          </w:p>
        </w:tc>
        <w:tc>
          <w:tcPr>
            <w:tcW w:w="2976" w:type="dxa"/>
          </w:tcPr>
          <w:p w:rsidR="006C79D7" w:rsidRDefault="006C79D7" w:rsidP="006C79D7">
            <w:pPr>
              <w:pStyle w:val="Tabulka1"/>
              <w:jc w:val="center"/>
            </w:pPr>
            <w:r>
              <w:t>…………………………………………</w:t>
            </w:r>
          </w:p>
        </w:tc>
        <w:tc>
          <w:tcPr>
            <w:tcW w:w="2835" w:type="dxa"/>
          </w:tcPr>
          <w:p w:rsidR="006C79D7" w:rsidRPr="009226EC" w:rsidRDefault="00600B0B" w:rsidP="00B763EB">
            <w:pPr>
              <w:pStyle w:val="Tabulka1"/>
              <w:jc w:val="right"/>
              <w:rPr>
                <w:b/>
              </w:rPr>
            </w:pPr>
            <w:r>
              <w:rPr>
                <w:b/>
              </w:rPr>
              <w:t xml:space="preserve">260 </w:t>
            </w:r>
            <w:r w:rsidRPr="00600B0B">
              <w:rPr>
                <w:b/>
              </w:rPr>
              <w:t>000</w:t>
            </w:r>
            <w:r w:rsidR="006C79D7" w:rsidRPr="009226EC">
              <w:rPr>
                <w:b/>
              </w:rPr>
              <w:t>,- Kč bez DPH</w:t>
            </w:r>
          </w:p>
        </w:tc>
      </w:tr>
    </w:tbl>
    <w:p w:rsidR="00E0265E" w:rsidRDefault="00E0265E" w:rsidP="00106D8F">
      <w:pPr>
        <w:pStyle w:val="Nadpis1"/>
      </w:pPr>
      <w:r>
        <w:t>požadavky na kvalifikaci</w:t>
      </w:r>
    </w:p>
    <w:p w:rsidR="004227C8" w:rsidRDefault="00E0265E" w:rsidP="00E0265E">
      <w:pPr>
        <w:pStyle w:val="Nadpis2"/>
      </w:pPr>
      <w:r w:rsidRPr="00594327">
        <w:t>Základní způsobilost</w:t>
      </w:r>
    </w:p>
    <w:p w:rsidR="004227C8" w:rsidRPr="004227C8" w:rsidRDefault="00E0265E" w:rsidP="004227C8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</w:t>
      </w:r>
      <w:r>
        <w:rPr>
          <w:color w:val="000000" w:themeColor="text1"/>
        </w:rPr>
        <w:t>, které bude vyplněno a podepsáno oprávněnou osobou.</w:t>
      </w:r>
    </w:p>
    <w:p w:rsidR="004227C8" w:rsidRDefault="00E0265E" w:rsidP="00E0265E">
      <w:pPr>
        <w:pStyle w:val="Nadpis2"/>
      </w:pPr>
      <w:r>
        <w:t>Profesní</w:t>
      </w:r>
      <w:r w:rsidRPr="00594327">
        <w:t xml:space="preserve"> způsobilost</w:t>
      </w:r>
    </w:p>
    <w:p w:rsidR="00E0265E" w:rsidRDefault="00E0265E" w:rsidP="00E0265E">
      <w:pPr>
        <w:rPr>
          <w:color w:val="000000" w:themeColor="text1"/>
        </w:rPr>
      </w:pPr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Výzvy, v němž doplní údaje o zápisu v obchodním rejstříku</w:t>
      </w:r>
      <w:r>
        <w:rPr>
          <w:color w:val="000000" w:themeColor="text1"/>
        </w:rPr>
        <w:t xml:space="preserve"> (pokud je v něm zapsán)</w:t>
      </w:r>
      <w:r w:rsidRPr="00BC272F">
        <w:rPr>
          <w:color w:val="000000" w:themeColor="text1"/>
        </w:rPr>
        <w:t xml:space="preserve"> a živnostenském oprávnění</w:t>
      </w:r>
      <w:r>
        <w:rPr>
          <w:color w:val="000000" w:themeColor="text1"/>
        </w:rPr>
        <w:t>.</w:t>
      </w:r>
      <w:r w:rsidRPr="00BC272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BC272F">
        <w:rPr>
          <w:color w:val="000000" w:themeColor="text1"/>
        </w:rPr>
        <w:t>rohlášení bude podepsáno oprávněnou osobou</w:t>
      </w:r>
      <w:r>
        <w:rPr>
          <w:color w:val="000000" w:themeColor="text1"/>
        </w:rPr>
        <w:t>.</w:t>
      </w:r>
    </w:p>
    <w:p w:rsidR="00E56293" w:rsidRDefault="00E56293" w:rsidP="00106D8F">
      <w:pPr>
        <w:pStyle w:val="Nadpis1"/>
      </w:pPr>
      <w:r w:rsidRPr="007B211E">
        <w:t>TECHNICKÉ PODMÍNKY</w:t>
      </w:r>
      <w:r>
        <w:t xml:space="preserve"> A DALŠÍ POŽADAVKY</w:t>
      </w:r>
    </w:p>
    <w:p w:rsidR="003E7717" w:rsidRDefault="00B763EB" w:rsidP="00B763EB">
      <w:pPr>
        <w:pStyle w:val="Nadpis2"/>
      </w:pPr>
      <w:r>
        <w:t>Technická specifikace</w:t>
      </w:r>
    </w:p>
    <w:p w:rsidR="00600B0B" w:rsidRPr="00106F93" w:rsidRDefault="00600B0B" w:rsidP="00600B0B">
      <w:pPr>
        <w:pStyle w:val="Bezmezer"/>
        <w:spacing w:line="360" w:lineRule="auto"/>
        <w:rPr>
          <w:b/>
        </w:rPr>
      </w:pPr>
      <w:r w:rsidRPr="00106F93">
        <w:rPr>
          <w:b/>
          <w:bCs/>
        </w:rPr>
        <w:t>Přístroj pro automatickou dezinfekci prostor peroxidem vodíku</w:t>
      </w:r>
      <w:r w:rsidR="009640B9">
        <w:rPr>
          <w:b/>
          <w:bCs/>
        </w:rPr>
        <w:t xml:space="preserve"> </w:t>
      </w:r>
      <w:r w:rsidRPr="00106F93">
        <w:rPr>
          <w:b/>
          <w:bCs/>
        </w:rPr>
        <w:t>– 4 ks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lang w:eastAsia="cs-CZ"/>
        </w:rPr>
      </w:pPr>
      <w:r w:rsidRPr="00106F93">
        <w:rPr>
          <w:lang w:eastAsia="cs-CZ"/>
        </w:rPr>
        <w:t xml:space="preserve">Mobilní přístroj do váhy 7 kg </w:t>
      </w:r>
      <w:r w:rsidR="009640B9">
        <w:rPr>
          <w:lang w:eastAsia="cs-CZ"/>
        </w:rPr>
        <w:t>(vč. plné</w:t>
      </w:r>
      <w:r w:rsidRPr="00106F93">
        <w:rPr>
          <w:lang w:eastAsia="cs-CZ"/>
        </w:rPr>
        <w:t> nápln</w:t>
      </w:r>
      <w:r w:rsidR="009640B9">
        <w:rPr>
          <w:lang w:eastAsia="cs-CZ"/>
        </w:rPr>
        <w:t>ě</w:t>
      </w:r>
      <w:r w:rsidRPr="00106F93">
        <w:rPr>
          <w:lang w:eastAsia="cs-CZ"/>
        </w:rPr>
        <w:t xml:space="preserve"> dezinfekčního činidla</w:t>
      </w:r>
      <w:r w:rsidR="009640B9">
        <w:rPr>
          <w:lang w:eastAsia="cs-CZ"/>
        </w:rPr>
        <w:t>)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</w:pPr>
      <w:r w:rsidRPr="00106F93">
        <w:t xml:space="preserve">Rozměry přístroje (mm) </w:t>
      </w:r>
      <w:r w:rsidR="009640B9">
        <w:t xml:space="preserve">max. </w:t>
      </w:r>
      <w:r w:rsidRPr="00106F93">
        <w:t>3</w:t>
      </w:r>
      <w:r w:rsidR="00121FAE">
        <w:t>50</w:t>
      </w:r>
      <w:r w:rsidRPr="00106F93">
        <w:t xml:space="preserve"> V x </w:t>
      </w:r>
      <w:r w:rsidR="00121FAE">
        <w:t>500</w:t>
      </w:r>
      <w:r w:rsidRPr="00106F93">
        <w:t xml:space="preserve"> Š x 3</w:t>
      </w:r>
      <w:r w:rsidR="00121FAE">
        <w:t>1</w:t>
      </w:r>
      <w:r w:rsidRPr="00106F93">
        <w:t>0 H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lang w:eastAsia="cs-CZ"/>
        </w:rPr>
      </w:pPr>
      <w:r w:rsidRPr="00106F93">
        <w:rPr>
          <w:lang w:eastAsia="cs-CZ"/>
        </w:rPr>
        <w:t>Řízení cyklu dotykovým panelem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bCs/>
          <w:lang w:eastAsia="cs-CZ"/>
        </w:rPr>
      </w:pPr>
      <w:r w:rsidRPr="00106F93">
        <w:rPr>
          <w:bCs/>
          <w:lang w:eastAsia="cs-CZ"/>
        </w:rPr>
        <w:t xml:space="preserve">Funkce časovače a USB </w:t>
      </w:r>
      <w:proofErr w:type="spellStart"/>
      <w:r w:rsidRPr="00106F93">
        <w:rPr>
          <w:bCs/>
          <w:lang w:eastAsia="cs-CZ"/>
        </w:rPr>
        <w:t>tracking</w:t>
      </w:r>
      <w:proofErr w:type="spellEnd"/>
    </w:p>
    <w:p w:rsidR="00600B0B" w:rsidRDefault="00600B0B" w:rsidP="00600B0B">
      <w:pPr>
        <w:numPr>
          <w:ilvl w:val="0"/>
          <w:numId w:val="47"/>
        </w:numPr>
        <w:suppressAutoHyphens/>
        <w:spacing w:before="0" w:after="0"/>
        <w:jc w:val="left"/>
      </w:pPr>
      <w:r>
        <w:t>Ohnisková</w:t>
      </w:r>
      <w:r w:rsidRPr="00106F93">
        <w:t xml:space="preserve"> dezinfekce vhodná zvlášť pro těžko dostupná místa</w:t>
      </w:r>
    </w:p>
    <w:p w:rsidR="00600B0B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bCs/>
        </w:rPr>
      </w:pPr>
      <w:r w:rsidRPr="00106F93">
        <w:rPr>
          <w:bCs/>
        </w:rPr>
        <w:t>Dezinfekce prostor (vzduch, povrchy) v uzavřeném prostoru</w:t>
      </w:r>
    </w:p>
    <w:p w:rsidR="00600B0B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lang w:eastAsia="cs-CZ"/>
        </w:rPr>
      </w:pPr>
      <w:r w:rsidRPr="00106F93">
        <w:rPr>
          <w:lang w:eastAsia="cs-CZ"/>
        </w:rPr>
        <w:t xml:space="preserve">Vhodný pro dezinfekci interiérů sanitních vozů, ordinací LPS, pokojů výjezdových posádek a </w:t>
      </w:r>
      <w:r w:rsidRPr="00106F93">
        <w:rPr>
          <w:iCs/>
          <w:lang w:eastAsia="cs-CZ"/>
        </w:rPr>
        <w:t>všech dalších prostor</w:t>
      </w:r>
      <w:r w:rsidRPr="00106F93">
        <w:rPr>
          <w:lang w:eastAsia="cs-CZ"/>
        </w:rPr>
        <w:t> vyžadující nejvyšší úroveň čistoty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lang w:eastAsia="cs-CZ"/>
        </w:rPr>
      </w:pPr>
      <w:r w:rsidRPr="00106F93">
        <w:t>Vhodný pro povrchy zdravotnických přís</w:t>
      </w:r>
      <w:r>
        <w:t>trojů, dezinfekce každého cm2</w:t>
      </w:r>
    </w:p>
    <w:p w:rsidR="00600B0B" w:rsidRPr="00CF0741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bCs/>
          <w:lang w:eastAsia="cs-CZ"/>
        </w:rPr>
      </w:pPr>
      <w:r w:rsidRPr="00106F93">
        <w:rPr>
          <w:bCs/>
          <w:lang w:eastAsia="cs-CZ"/>
        </w:rPr>
        <w:t xml:space="preserve">Netoxický, šetrný ke všem druhům povrchů </w:t>
      </w:r>
      <w:r>
        <w:rPr>
          <w:lang w:eastAsia="cs-CZ"/>
        </w:rPr>
        <w:t>(nepoškozující</w:t>
      </w:r>
      <w:r w:rsidRPr="00106F93">
        <w:rPr>
          <w:lang w:eastAsia="cs-CZ"/>
        </w:rPr>
        <w:t xml:space="preserve"> elektroniku, nábytek ani jiné standardní povrchy)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lang w:eastAsia="cs-CZ"/>
        </w:rPr>
      </w:pPr>
      <w:r w:rsidRPr="00106F93">
        <w:rPr>
          <w:lang w:eastAsia="cs-CZ"/>
        </w:rPr>
        <w:t>Dezinfekce prostor parami peroxidu vodíku a komplexu iontů stříbra</w:t>
      </w:r>
    </w:p>
    <w:p w:rsidR="00600B0B" w:rsidRPr="00106F93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  <w:rPr>
          <w:lang w:eastAsia="cs-CZ"/>
        </w:rPr>
      </w:pPr>
      <w:r w:rsidRPr="00106F93">
        <w:rPr>
          <w:lang w:eastAsia="cs-CZ"/>
        </w:rPr>
        <w:t xml:space="preserve">Účinnost proti širokému spektru mikroorganismů - </w:t>
      </w:r>
      <w:r w:rsidRPr="00106F93">
        <w:rPr>
          <w:bCs/>
          <w:iCs/>
          <w:lang w:eastAsia="cs-CZ"/>
        </w:rPr>
        <w:t xml:space="preserve">baktericidní, </w:t>
      </w:r>
      <w:proofErr w:type="spellStart"/>
      <w:r w:rsidRPr="00106F93">
        <w:rPr>
          <w:bCs/>
          <w:iCs/>
          <w:lang w:eastAsia="cs-CZ"/>
        </w:rPr>
        <w:t>virucidní</w:t>
      </w:r>
      <w:proofErr w:type="spellEnd"/>
      <w:r w:rsidRPr="00106F93">
        <w:rPr>
          <w:bCs/>
          <w:iCs/>
          <w:lang w:eastAsia="cs-CZ"/>
        </w:rPr>
        <w:t xml:space="preserve">, </w:t>
      </w:r>
      <w:proofErr w:type="spellStart"/>
      <w:r w:rsidRPr="00106F93">
        <w:rPr>
          <w:bCs/>
          <w:iCs/>
          <w:lang w:eastAsia="cs-CZ"/>
        </w:rPr>
        <w:t>sporicidní</w:t>
      </w:r>
      <w:proofErr w:type="spellEnd"/>
      <w:r w:rsidRPr="00106F93">
        <w:rPr>
          <w:bCs/>
          <w:iCs/>
          <w:lang w:eastAsia="cs-CZ"/>
        </w:rPr>
        <w:t xml:space="preserve"> a fungicidní účinky</w:t>
      </w:r>
    </w:p>
    <w:p w:rsidR="00600B0B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</w:pPr>
      <w:r w:rsidRPr="00106F93">
        <w:t>Ošetřování prostor bez zápachu</w:t>
      </w:r>
    </w:p>
    <w:p w:rsidR="00600B0B" w:rsidRDefault="00600B0B" w:rsidP="00600B0B">
      <w:pPr>
        <w:pStyle w:val="Bezmezer"/>
        <w:numPr>
          <w:ilvl w:val="0"/>
          <w:numId w:val="47"/>
        </w:numPr>
        <w:suppressAutoHyphens/>
        <w:spacing w:line="276" w:lineRule="auto"/>
      </w:pPr>
      <w:r w:rsidRPr="00600B0B">
        <w:rPr>
          <w:bCs/>
          <w:lang w:eastAsia="cs-CZ"/>
        </w:rPr>
        <w:t>Dezinfekční činidlo z 99,9% biologicky odbouratelné</w:t>
      </w:r>
      <w:r w:rsidRPr="00106F93">
        <w:t xml:space="preserve"> (nealergenní prostředek, bezpečný pro člověka a pro životní prostředí)</w:t>
      </w:r>
    </w:p>
    <w:p w:rsidR="009640B9" w:rsidRPr="00600B0B" w:rsidRDefault="009640B9" w:rsidP="00600B0B">
      <w:pPr>
        <w:pStyle w:val="Bezmezer"/>
        <w:numPr>
          <w:ilvl w:val="0"/>
          <w:numId w:val="47"/>
        </w:numPr>
        <w:suppressAutoHyphens/>
        <w:spacing w:line="276" w:lineRule="auto"/>
      </w:pPr>
      <w:r>
        <w:rPr>
          <w:rFonts w:eastAsiaTheme="majorEastAsia"/>
        </w:rPr>
        <w:t>Plná náplň</w:t>
      </w:r>
      <w:r w:rsidRPr="00302C37">
        <w:rPr>
          <w:rFonts w:eastAsiaTheme="majorEastAsia"/>
        </w:rPr>
        <w:t xml:space="preserve"> dezinfekčního činidla</w:t>
      </w:r>
      <w:r>
        <w:rPr>
          <w:rFonts w:eastAsiaTheme="majorEastAsia"/>
        </w:rPr>
        <w:t xml:space="preserve"> je součástí dodávky každého přístroje</w:t>
      </w:r>
    </w:p>
    <w:p w:rsidR="00106D8F" w:rsidRPr="00B656D3" w:rsidRDefault="00106D8F" w:rsidP="00106D8F">
      <w:pPr>
        <w:pStyle w:val="Nadpis2"/>
      </w:pPr>
      <w:r w:rsidRPr="00B656D3">
        <w:t xml:space="preserve">Další požadavky </w:t>
      </w:r>
    </w:p>
    <w:p w:rsidR="00106D8F" w:rsidRPr="00B656D3" w:rsidRDefault="00106D8F" w:rsidP="00106D8F">
      <w:r w:rsidRPr="00B656D3">
        <w:t xml:space="preserve">Dodání návodu k obsluze v českém jazyce a doklad o shodě v tištěné i elektronické verzi. </w:t>
      </w:r>
    </w:p>
    <w:p w:rsidR="00106D8F" w:rsidRPr="00B656D3" w:rsidRDefault="00106D8F" w:rsidP="00106D8F">
      <w:r w:rsidRPr="00B656D3">
        <w:t>Zaškolení obsluhy bude provedeno na výjezdové základně</w:t>
      </w:r>
      <w:r>
        <w:t xml:space="preserve"> </w:t>
      </w:r>
      <w:r w:rsidRPr="00B656D3">
        <w:t>ZZSPK</w:t>
      </w:r>
      <w:r>
        <w:t xml:space="preserve"> Plzeň - Bory.</w:t>
      </w:r>
    </w:p>
    <w:p w:rsidR="00792C9F" w:rsidRPr="00792C9F" w:rsidRDefault="00792C9F" w:rsidP="00792C9F">
      <w:pPr>
        <w:pStyle w:val="Nadpis2"/>
      </w:pPr>
      <w:r>
        <w:t>Poddodavatelé</w:t>
      </w:r>
    </w:p>
    <w:p w:rsidR="00E56293" w:rsidRDefault="002C6049" w:rsidP="00E56293">
      <w:r>
        <w:t xml:space="preserve">Dodavatel </w:t>
      </w:r>
      <w:r w:rsidR="00E56293">
        <w:t xml:space="preserve">předloží seznam poddodavatelů, pokud bude VZ plnit prostřednictvím jiných osob. Je možné využít vzor v Příloze č. </w:t>
      </w:r>
      <w:r w:rsidR="00D36B08">
        <w:t>2</w:t>
      </w:r>
      <w:r w:rsidR="00E56293">
        <w:t xml:space="preserve"> Výzvy. Jestliže </w:t>
      </w:r>
      <w:r>
        <w:t xml:space="preserve">dodavatel </w:t>
      </w:r>
      <w:r w:rsidR="00E56293">
        <w:t>zakázku provede jen vlastními silami, nemusí seznam předkládat.</w:t>
      </w:r>
    </w:p>
    <w:p w:rsidR="00E56293" w:rsidRDefault="00E56293" w:rsidP="00106D8F">
      <w:pPr>
        <w:pStyle w:val="Nadpis1"/>
      </w:pPr>
      <w:r>
        <w:t xml:space="preserve">ZPRACOVÁNÍ </w:t>
      </w:r>
      <w:r w:rsidRPr="00106D8F">
        <w:t>NABÍDKOVÉ</w:t>
      </w:r>
      <w:r>
        <w:t xml:space="preserve"> CENY</w:t>
      </w:r>
    </w:p>
    <w:p w:rsidR="00E56293" w:rsidRDefault="002C6049" w:rsidP="00E56293">
      <w:r>
        <w:t xml:space="preserve">Dodavatel </w:t>
      </w:r>
      <w:r w:rsidR="00E56293">
        <w:t>doplní celkovou nabídkovou cenu do Krycího listu, který tvoří Přílohu č. 1 Výzvy.</w:t>
      </w:r>
    </w:p>
    <w:p w:rsidR="00E56293" w:rsidRDefault="00D94D9C" w:rsidP="00E56293">
      <w:r>
        <w:t>Celková n</w:t>
      </w:r>
      <w:r w:rsidR="00E56293">
        <w:t xml:space="preserve">abídková cena bude doplněna do návrhu </w:t>
      </w:r>
      <w:r w:rsidR="00D77CF9">
        <w:t>smlouvy</w:t>
      </w:r>
      <w:r w:rsidR="00E56293">
        <w:t>, který tvoří Přílohu č. 3 Výzvy.</w:t>
      </w:r>
    </w:p>
    <w:p w:rsidR="00E56293" w:rsidRDefault="00E56293" w:rsidP="00E56293">
      <w:r>
        <w:lastRenderedPageBreak/>
        <w:t>Nabídková cena musí zahrnovat veškeré nákl</w:t>
      </w:r>
      <w:r w:rsidR="00DB527E">
        <w:t xml:space="preserve">ady </w:t>
      </w:r>
      <w:r w:rsidR="002C6049">
        <w:t xml:space="preserve">dodavatele </w:t>
      </w:r>
      <w:r w:rsidR="00DB527E">
        <w:t>spojené s </w:t>
      </w:r>
      <w:r>
        <w:t>celkovou realizací VZ.</w:t>
      </w:r>
    </w:p>
    <w:p w:rsidR="00E56293" w:rsidRDefault="00E56293" w:rsidP="00E56293">
      <w:r>
        <w:t>Nabídková cena nesmí překročit předpokládanou hodnotu VZ uvedenou výše.</w:t>
      </w:r>
    </w:p>
    <w:p w:rsidR="00E56293" w:rsidRDefault="00E56293" w:rsidP="00E56293">
      <w:r>
        <w:t>Navýšení nabídkové ceny</w:t>
      </w:r>
      <w:r w:rsidR="00A10D8C">
        <w:t xml:space="preserve"> vč. DPH</w:t>
      </w:r>
      <w:r>
        <w:t xml:space="preserve"> je možné pouze v případě změny daňových právních předpisů.</w:t>
      </w:r>
    </w:p>
    <w:p w:rsidR="00E56293" w:rsidRDefault="00E56293" w:rsidP="00106D8F">
      <w:pPr>
        <w:pStyle w:val="Nadpis1"/>
      </w:pPr>
      <w:r w:rsidRPr="007B211E">
        <w:t>OBCHODNÍ A PLATEBNÍ PODMÍNKY</w:t>
      </w:r>
    </w:p>
    <w:p w:rsidR="00E56293" w:rsidRDefault="00E56293" w:rsidP="006E010A">
      <w:r w:rsidRPr="00E56293">
        <w:t xml:space="preserve">Obchodní a platební podmínky jsou stanoveny v návrhu </w:t>
      </w:r>
      <w:r w:rsidR="00D77CF9">
        <w:t>smlouvy</w:t>
      </w:r>
      <w:r w:rsidRPr="00E56293">
        <w:t xml:space="preserve">, který tvoří Přílohu č. 3 Výzvy. </w:t>
      </w:r>
      <w:r w:rsidR="000D6110">
        <w:t>Dodavatel</w:t>
      </w:r>
      <w:r w:rsidRPr="00E56293">
        <w:t xml:space="preserve"> v návrhu </w:t>
      </w:r>
      <w:r w:rsidR="00D77CF9">
        <w:t>smlouvy</w:t>
      </w:r>
      <w:r w:rsidR="00D77CF9" w:rsidRPr="00E56293">
        <w:t xml:space="preserve"> </w:t>
      </w:r>
      <w:r w:rsidRPr="00E56293">
        <w:t xml:space="preserve">vyplní pouze vyznačené části, doplní nabídkovou cenu a </w:t>
      </w:r>
      <w:r w:rsidR="00852A67" w:rsidRPr="00E56293">
        <w:t xml:space="preserve">přiloží </w:t>
      </w:r>
      <w:r w:rsidRPr="00E56293">
        <w:t>příloh</w:t>
      </w:r>
      <w:r w:rsidR="00852A67">
        <w:t>y</w:t>
      </w:r>
      <w:r w:rsidRPr="00E56293">
        <w:t>.</w:t>
      </w:r>
    </w:p>
    <w:p w:rsidR="000D6110" w:rsidRDefault="000D6110" w:rsidP="006E010A">
      <w:r>
        <w:t xml:space="preserve">Vyplněný, doplněný návrh </w:t>
      </w:r>
      <w:r w:rsidR="00D77CF9">
        <w:t xml:space="preserve">smlouvy </w:t>
      </w:r>
      <w:r>
        <w:t xml:space="preserve">musí být do nabídky přiložen podepsaný osobou oprávněnou jednat jménem či za </w:t>
      </w:r>
      <w:r w:rsidR="002C6049">
        <w:t>dodavatele</w:t>
      </w:r>
      <w:r>
        <w:t xml:space="preserve">. V případě podpisu jinou osobou musí být k návrhu </w:t>
      </w:r>
      <w:r w:rsidR="00D77CF9">
        <w:t xml:space="preserve">smlouvy </w:t>
      </w:r>
      <w:r>
        <w:t>přiloženo zplnomocnění, které tuto osobu k podpisu opravňuje.</w:t>
      </w:r>
    </w:p>
    <w:p w:rsidR="00E56293" w:rsidRDefault="00E56293" w:rsidP="00106D8F">
      <w:pPr>
        <w:pStyle w:val="Nadpis1"/>
      </w:pPr>
      <w:r>
        <w:t>nabídka</w:t>
      </w:r>
    </w:p>
    <w:p w:rsidR="00623588" w:rsidRDefault="00623588" w:rsidP="00623588">
      <w:pPr>
        <w:spacing w:after="0" w:line="240" w:lineRule="auto"/>
      </w:pPr>
      <w:r>
        <w:t xml:space="preserve">Nabídky se podávají </w:t>
      </w:r>
      <w:r w:rsidRPr="00623588">
        <w:rPr>
          <w:b/>
        </w:rPr>
        <w:t>výhradně v elektronické podobě</w:t>
      </w:r>
      <w:r>
        <w:t>.</w:t>
      </w:r>
    </w:p>
    <w:p w:rsidR="00623588" w:rsidRDefault="00623588" w:rsidP="00623588">
      <w:pPr>
        <w:spacing w:after="0" w:line="240" w:lineRule="auto"/>
      </w:pPr>
      <w:r>
        <w:t>Nabídka musí být podána v českém, příp. slovenském jazyce.</w:t>
      </w:r>
    </w:p>
    <w:p w:rsidR="00623588" w:rsidRDefault="00623588" w:rsidP="00623588">
      <w:pPr>
        <w:spacing w:after="0" w:line="240" w:lineRule="auto"/>
      </w:pPr>
      <w:r>
        <w:t xml:space="preserve">Dodavatel je oprávněn podat pouze jednu nabídku. </w:t>
      </w:r>
    </w:p>
    <w:p w:rsidR="00623588" w:rsidRDefault="00623588" w:rsidP="00623588">
      <w:pPr>
        <w:spacing w:after="0" w:line="240" w:lineRule="auto"/>
      </w:pPr>
      <w:r>
        <w:t>Varianty nabídky jsou nepřípustné.</w:t>
      </w:r>
    </w:p>
    <w:p w:rsidR="00623588" w:rsidRDefault="00623588" w:rsidP="00623588">
      <w:pPr>
        <w:pStyle w:val="Nadpis2"/>
      </w:pPr>
      <w:r>
        <w:t>Lhůta pro podání nabídek</w:t>
      </w:r>
    </w:p>
    <w:p w:rsidR="00623588" w:rsidRPr="006E010A" w:rsidRDefault="00623588" w:rsidP="00623588">
      <w:r>
        <w:t xml:space="preserve">Lhůta pro podání nabídek je stanovena </w:t>
      </w:r>
      <w:r w:rsidR="00ED21A2">
        <w:rPr>
          <w:b/>
        </w:rPr>
        <w:t xml:space="preserve">do </w:t>
      </w:r>
      <w:proofErr w:type="gramStart"/>
      <w:r w:rsidR="00C60E24">
        <w:rPr>
          <w:b/>
        </w:rPr>
        <w:t>18</w:t>
      </w:r>
      <w:bookmarkStart w:id="0" w:name="_GoBack"/>
      <w:bookmarkEnd w:id="0"/>
      <w:r w:rsidR="00ED21A2">
        <w:rPr>
          <w:b/>
        </w:rPr>
        <w:t>.2</w:t>
      </w:r>
      <w:r w:rsidRPr="00A10D8C">
        <w:rPr>
          <w:b/>
        </w:rPr>
        <w:t>.20</w:t>
      </w:r>
      <w:r w:rsidR="00ED21A2">
        <w:rPr>
          <w:b/>
        </w:rPr>
        <w:t>20</w:t>
      </w:r>
      <w:proofErr w:type="gramEnd"/>
      <w:r w:rsidRPr="00A10D8C">
        <w:rPr>
          <w:b/>
        </w:rPr>
        <w:t xml:space="preserve"> do </w:t>
      </w:r>
      <w:r>
        <w:rPr>
          <w:b/>
        </w:rPr>
        <w:t>10</w:t>
      </w:r>
      <w:r w:rsidRPr="00A10D8C">
        <w:rPr>
          <w:b/>
        </w:rPr>
        <w:t>:00 hodin</w:t>
      </w:r>
      <w:r>
        <w:t>.</w:t>
      </w:r>
    </w:p>
    <w:p w:rsidR="00623588" w:rsidRDefault="00623588" w:rsidP="00623588">
      <w:pPr>
        <w:pStyle w:val="Nadpis2"/>
      </w:pPr>
      <w:r>
        <w:t xml:space="preserve">Způsob podání nabídek </w:t>
      </w:r>
    </w:p>
    <w:p w:rsidR="00623588" w:rsidRDefault="00623588" w:rsidP="00623588">
      <w:r>
        <w:rPr>
          <w:b/>
        </w:rPr>
        <w:t>N</w:t>
      </w:r>
      <w:r w:rsidRPr="005E4FFA">
        <w:rPr>
          <w:b/>
        </w:rPr>
        <w:t>abídk</w:t>
      </w:r>
      <w:r>
        <w:rPr>
          <w:b/>
        </w:rPr>
        <w:t>u</w:t>
      </w:r>
      <w:r>
        <w:t xml:space="preserve"> podává dodavatel prostřednictvím elektronického nástroje E-ZAK ve lhůtě pro podání nabídek, a to v detailu této VZ uvedeném výše. Pokyny k podání nabídky a informace o E-ZAK jsou v </w:t>
      </w:r>
      <w:r w:rsidRPr="00A10D8C">
        <w:t>Příloze č. 4</w:t>
      </w:r>
      <w:r>
        <w:t xml:space="preserve"> Výzvy.</w:t>
      </w:r>
    </w:p>
    <w:p w:rsidR="00623588" w:rsidRDefault="00623588" w:rsidP="00623588">
      <w:pPr>
        <w:pStyle w:val="Nadpis2"/>
      </w:pPr>
      <w:r w:rsidRPr="00794552">
        <w:t>Obsah nabídky</w:t>
      </w:r>
      <w:r>
        <w:t>:</w:t>
      </w:r>
    </w:p>
    <w:p w:rsidR="00623588" w:rsidRDefault="00623588" w:rsidP="00623588">
      <w:pPr>
        <w:pStyle w:val="Odstavecseseznamem"/>
        <w:numPr>
          <w:ilvl w:val="0"/>
          <w:numId w:val="5"/>
        </w:numPr>
      </w:pPr>
      <w:r>
        <w:t>krycí list nabídky (Příloha č. 1 Výzvy) s vyplněnými údaji o dodavateli, prohlášením a nabídkovou cenou, podepsaný zástupcem dodavatele,</w:t>
      </w:r>
    </w:p>
    <w:p w:rsidR="00623588" w:rsidRDefault="00623588" w:rsidP="00623588">
      <w:pPr>
        <w:pStyle w:val="Odstavecseseznamem"/>
        <w:numPr>
          <w:ilvl w:val="0"/>
          <w:numId w:val="5"/>
        </w:numPr>
      </w:pPr>
      <w:r w:rsidRPr="00005012">
        <w:t>návrh smlouvy</w:t>
      </w:r>
      <w:r>
        <w:t xml:space="preserve"> podepsaný oprávněnou osobou vč. </w:t>
      </w:r>
      <w:proofErr w:type="gramStart"/>
      <w:r>
        <w:t>příloh(y),</w:t>
      </w:r>
      <w:proofErr w:type="gramEnd"/>
    </w:p>
    <w:p w:rsidR="00623588" w:rsidRDefault="00623588" w:rsidP="00623588">
      <w:pPr>
        <w:pStyle w:val="Odstavecseseznamem"/>
        <w:numPr>
          <w:ilvl w:val="0"/>
          <w:numId w:val="5"/>
        </w:numPr>
      </w:pPr>
      <w:r>
        <w:t>prohlášení o kvalifikaci (Příloha č. 2 Výzvy) s vyplněnými údaji, podepsané zástupcem dodavatele,</w:t>
      </w:r>
    </w:p>
    <w:p w:rsidR="00623588" w:rsidRDefault="00623588" w:rsidP="00623588">
      <w:pPr>
        <w:pStyle w:val="Odstavecseseznamem"/>
        <w:numPr>
          <w:ilvl w:val="0"/>
          <w:numId w:val="5"/>
        </w:numPr>
      </w:pPr>
      <w:r w:rsidRPr="00E56293">
        <w:t>seznam poddodavatelů</w:t>
      </w:r>
      <w:r>
        <w:t>.</w:t>
      </w:r>
    </w:p>
    <w:p w:rsidR="00E56293" w:rsidRDefault="00F42EC7" w:rsidP="00106D8F">
      <w:pPr>
        <w:pStyle w:val="Nadpis1"/>
      </w:pPr>
      <w:r>
        <w:t>hodnocení nabídek</w:t>
      </w:r>
    </w:p>
    <w:p w:rsidR="00ED21A2" w:rsidRPr="00BD77D5" w:rsidRDefault="00ED21A2" w:rsidP="00ED21A2">
      <w:pPr>
        <w:rPr>
          <w:b/>
          <w:sz w:val="23"/>
          <w:szCs w:val="23"/>
        </w:rPr>
      </w:pPr>
      <w:r w:rsidRPr="00BD77D5">
        <w:t xml:space="preserve">Zadavatel stanovil pro výběr </w:t>
      </w:r>
      <w:r>
        <w:t>dodavatel</w:t>
      </w:r>
      <w:r w:rsidRPr="00BD77D5">
        <w:t xml:space="preserve">e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 w:rsidRPr="00356715">
        <w:t xml:space="preserve"> </w:t>
      </w:r>
      <w:r>
        <w:t xml:space="preserve">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24542E" w:rsidRDefault="00ED21A2" w:rsidP="00ED21A2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 w:rsidR="004010DC">
        <w:t xml:space="preserve">délka záruční lhůty </w:t>
      </w:r>
      <w:r w:rsidRPr="00E41D12">
        <w:t>(</w:t>
      </w:r>
      <w:r w:rsidR="004010DC">
        <w:t>vyšší hodnota bude upřednostněna)</w:t>
      </w:r>
      <w:r>
        <w:t>.</w:t>
      </w:r>
    </w:p>
    <w:p w:rsidR="00F42EC7" w:rsidRDefault="00F42EC7" w:rsidP="00106D8F">
      <w:pPr>
        <w:pStyle w:val="Nadpis1"/>
      </w:pPr>
      <w:r>
        <w:t>VYSVĚTLENÍ Zadávacích podmínek</w:t>
      </w:r>
    </w:p>
    <w:p w:rsidR="00F42EC7" w:rsidRDefault="00F42EC7" w:rsidP="006E010A">
      <w:r w:rsidRPr="00F42EC7">
        <w:t>Dodavatel může požádat o vysvětlení zadávacích podmínek. Žádost zašle dodavatel zadavateli nejpozději 3 pracovní dny před skončením lhůty pro podání nabídek. Zadavatel odpoví dodavateli do 2 pracovních dnů po doručení, vysvětlení současně uveřejní v detailu této VZ v E-ZAK.</w:t>
      </w:r>
    </w:p>
    <w:p w:rsidR="00F42EC7" w:rsidRDefault="00F42EC7" w:rsidP="00106D8F">
      <w:pPr>
        <w:pStyle w:val="Nadpis1"/>
      </w:pPr>
      <w:r>
        <w:lastRenderedPageBreak/>
        <w:t>další informace</w:t>
      </w:r>
    </w:p>
    <w:p w:rsidR="00F42EC7" w:rsidRPr="00940FDB" w:rsidRDefault="00F42EC7" w:rsidP="006E010A">
      <w:r w:rsidRPr="00940FDB">
        <w:t xml:space="preserve">Zadávací lhůta, po kterou je </w:t>
      </w:r>
      <w:r w:rsidR="002C6049">
        <w:t>dodavatel</w:t>
      </w:r>
      <w:r w:rsidR="002C6049" w:rsidRPr="00940FDB">
        <w:t xml:space="preserve"> </w:t>
      </w:r>
      <w:r w:rsidRPr="00940FDB">
        <w:t>nabídkou vázán, je stanovena v délce 6 měsíců.</w:t>
      </w:r>
    </w:p>
    <w:p w:rsidR="00F42EC7" w:rsidRDefault="00F42EC7" w:rsidP="006E010A">
      <w:r w:rsidRPr="00940FDB">
        <w:t>Kontrolu a hodnocení nabídek provede zadavatel</w:t>
      </w:r>
      <w:r w:rsidR="00940FDB">
        <w:t>, nebo jím ustanovená</w:t>
      </w:r>
      <w:r w:rsidRPr="00940FDB">
        <w:t xml:space="preserve"> komise.</w:t>
      </w:r>
    </w:p>
    <w:p w:rsidR="0047253A" w:rsidRPr="00090389" w:rsidRDefault="0047253A" w:rsidP="0047253A">
      <w:pPr>
        <w:rPr>
          <w:b/>
        </w:rPr>
      </w:pPr>
      <w:r w:rsidRPr="00090389">
        <w:rPr>
          <w:b/>
        </w:rPr>
        <w:t xml:space="preserve">Otevírání obálek je </w:t>
      </w:r>
      <w:r w:rsidR="00B763EB">
        <w:rPr>
          <w:b/>
        </w:rPr>
        <w:t>ne</w:t>
      </w:r>
      <w:r w:rsidRPr="00090389">
        <w:rPr>
          <w:b/>
        </w:rPr>
        <w:t>veřejné.</w:t>
      </w:r>
    </w:p>
    <w:p w:rsidR="005636DB" w:rsidRDefault="00F42EC7" w:rsidP="005636DB">
      <w:r>
        <w:t>Zadavatel je oprávněn zrušit poptávkové řízení bez důvodu i z jakéhokoli důvodu.</w:t>
      </w:r>
      <w:r w:rsidR="005636DB" w:rsidRPr="005636DB">
        <w:t xml:space="preserve"> </w:t>
      </w:r>
      <w:r w:rsidR="005636DB">
        <w:t>Informace o případném zrušení poptávkového řízení se také uveřejní v detailu VZ v E-ZAK.</w:t>
      </w:r>
    </w:p>
    <w:p w:rsidR="00F42EC7" w:rsidRDefault="00F42EC7" w:rsidP="006E010A">
      <w:r>
        <w:t>Po skončení poptávkového řízení zadavatel uveřejní na svém profilu v E-ZAK Záznam o poptávkovém řízení.</w:t>
      </w:r>
    </w:p>
    <w:p w:rsidR="005636DB" w:rsidRDefault="005636DB" w:rsidP="006E010A">
      <w:r>
        <w:t xml:space="preserve">Zadavatel je povinen uveřejnit smlouvu vč. příloh </w:t>
      </w:r>
      <w:r w:rsidR="00E41D12">
        <w:t>v Registru smluv. Případné</w:t>
      </w:r>
      <w:r>
        <w:t xml:space="preserve"> doda</w:t>
      </w:r>
      <w:r w:rsidR="00E41D12">
        <w:t>tky ke smlouvě budou uveřejněny tamtéž</w:t>
      </w:r>
      <w:r>
        <w:t>.</w:t>
      </w:r>
    </w:p>
    <w:p w:rsidR="00F42EC7" w:rsidRDefault="00F42EC7" w:rsidP="006E010A">
      <w:r>
        <w:t xml:space="preserve">Další pokyny a informace o poptávkovém řízení jsou obsaženy v Příloze č. </w:t>
      </w:r>
      <w:r w:rsidR="00243895">
        <w:t>4</w:t>
      </w:r>
      <w:r>
        <w:t xml:space="preserve"> Výzvy.</w:t>
      </w:r>
    </w:p>
    <w:p w:rsidR="001A275B" w:rsidRDefault="001A275B" w:rsidP="00106D8F">
      <w:pPr>
        <w:pStyle w:val="Nadpis1"/>
      </w:pPr>
      <w:r>
        <w:t>přílohy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 w:rsidRPr="00EC1C3D">
        <w:t>Krycí</w:t>
      </w:r>
      <w:r>
        <w:t xml:space="preserve"> </w:t>
      </w:r>
      <w:r w:rsidRPr="00EC1C3D">
        <w:t>list nabídky</w:t>
      </w:r>
    </w:p>
    <w:p w:rsidR="00D36B08" w:rsidRDefault="00D36B08" w:rsidP="00D36B08">
      <w:pPr>
        <w:pStyle w:val="Odstavecseseznamem"/>
        <w:numPr>
          <w:ilvl w:val="0"/>
          <w:numId w:val="7"/>
        </w:numPr>
      </w:pPr>
      <w:r w:rsidRPr="00794552">
        <w:t>Vzorové formuláře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Návrh smlouvy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Pokyny zadavatele</w:t>
      </w:r>
    </w:p>
    <w:p w:rsidR="00D94D9C" w:rsidRDefault="00D77CF9" w:rsidP="00D94D9C">
      <w:pPr>
        <w:pStyle w:val="Odstavecseseznamem"/>
        <w:numPr>
          <w:ilvl w:val="0"/>
          <w:numId w:val="7"/>
        </w:numPr>
      </w:pPr>
      <w:r>
        <w:t>Technická specifikace</w:t>
      </w:r>
      <w:r w:rsidR="002B2828">
        <w:t xml:space="preserve"> dodavatele</w:t>
      </w:r>
    </w:p>
    <w:p w:rsidR="007A734F" w:rsidRDefault="009226EC" w:rsidP="00106D8F">
      <w:pPr>
        <w:spacing w:before="0" w:after="0"/>
      </w:pPr>
      <w:r>
        <w:t xml:space="preserve">V Plzni dne </w:t>
      </w:r>
      <w:r w:rsidR="00C60E24">
        <w:t>7</w:t>
      </w:r>
      <w:r w:rsidR="00623588">
        <w:t>.</w:t>
      </w:r>
      <w:r>
        <w:t xml:space="preserve"> </w:t>
      </w:r>
      <w:r w:rsidR="004010DC">
        <w:t>2. 2020</w:t>
      </w:r>
    </w:p>
    <w:p w:rsidR="004227C8" w:rsidRPr="004227C8" w:rsidRDefault="00D94D9C" w:rsidP="004227C8">
      <w:pPr>
        <w:spacing w:before="0" w:after="0"/>
        <w:ind w:left="6521"/>
        <w:jc w:val="center"/>
        <w:rPr>
          <w:b/>
        </w:rPr>
      </w:pPr>
      <w:r>
        <w:rPr>
          <w:b/>
        </w:rPr>
        <w:t>MUDr.</w:t>
      </w:r>
      <w:r w:rsidR="00CE2B9C">
        <w:rPr>
          <w:b/>
        </w:rPr>
        <w:t xml:space="preserve"> Bc.</w:t>
      </w:r>
      <w:r>
        <w:rPr>
          <w:b/>
        </w:rPr>
        <w:t xml:space="preserve"> 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106D8F">
      <w:headerReference w:type="default" r:id="rId11"/>
      <w:footerReference w:type="default" r:id="rId12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E6" w:rsidRDefault="00395CE6" w:rsidP="000B48BE">
      <w:r>
        <w:separator/>
      </w:r>
    </w:p>
  </w:endnote>
  <w:endnote w:type="continuationSeparator" w:id="0">
    <w:p w:rsidR="00395CE6" w:rsidRDefault="00395CE6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2D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C60E24">
      <w:t>4</w:t>
    </w:r>
    <w:r w:rsidRPr="007A734F">
      <w:fldChar w:fldCharType="end"/>
    </w:r>
    <w:r w:rsidRPr="007A734F">
      <w:t xml:space="preserve"> z </w:t>
    </w:r>
    <w:r w:rsidR="00395CE6">
      <w:fldChar w:fldCharType="begin"/>
    </w:r>
    <w:r w:rsidR="00395CE6">
      <w:instrText>NUMPAGES  \* Arabic  \* MERGEFORMAT</w:instrText>
    </w:r>
    <w:r w:rsidR="00395CE6">
      <w:fldChar w:fldCharType="separate"/>
    </w:r>
    <w:r w:rsidR="00C60E24">
      <w:t>4</w:t>
    </w:r>
    <w:r w:rsidR="00395C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E6" w:rsidRDefault="00395CE6" w:rsidP="000B48BE">
      <w:r>
        <w:separator/>
      </w:r>
    </w:p>
  </w:footnote>
  <w:footnote w:type="continuationSeparator" w:id="0">
    <w:p w:rsidR="00395CE6" w:rsidRDefault="00395CE6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8F" w:rsidRDefault="00106D8F" w:rsidP="00106D8F">
    <w:pPr>
      <w:pStyle w:val="ZhlavZpat"/>
    </w:pPr>
    <w:r w:rsidRPr="002B42E3">
      <w:t>Číslo jednací: ZZSPK/</w:t>
    </w:r>
    <w:r w:rsidR="00F73725" w:rsidRPr="00F73725">
      <w:t>863</w:t>
    </w:r>
    <w:r>
      <w:t>/</w:t>
    </w:r>
    <w:r w:rsidR="00600B0B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E0AA80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63270"/>
    <w:multiLevelType w:val="hybridMultilevel"/>
    <w:tmpl w:val="DCFC44A4"/>
    <w:lvl w:ilvl="0" w:tplc="0E0C2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1EA3"/>
    <w:multiLevelType w:val="hybridMultilevel"/>
    <w:tmpl w:val="06CC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46A9C"/>
    <w:multiLevelType w:val="hybridMultilevel"/>
    <w:tmpl w:val="5EECEA34"/>
    <w:lvl w:ilvl="0" w:tplc="E818A0D4">
      <w:start w:val="3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0190C"/>
    <w:multiLevelType w:val="multilevel"/>
    <w:tmpl w:val="6E008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18826F27"/>
    <w:multiLevelType w:val="hybridMultilevel"/>
    <w:tmpl w:val="D3AAB95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6666"/>
    <w:multiLevelType w:val="multilevel"/>
    <w:tmpl w:val="222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4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2705833"/>
    <w:multiLevelType w:val="hybridMultilevel"/>
    <w:tmpl w:val="B1B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E7864"/>
    <w:multiLevelType w:val="hybridMultilevel"/>
    <w:tmpl w:val="15548072"/>
    <w:lvl w:ilvl="0" w:tplc="82742BC8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46AFB"/>
    <w:multiLevelType w:val="multilevel"/>
    <w:tmpl w:val="BFA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B244E4"/>
    <w:multiLevelType w:val="hybridMultilevel"/>
    <w:tmpl w:val="25D49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A289F"/>
    <w:multiLevelType w:val="hybridMultilevel"/>
    <w:tmpl w:val="277E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45C0D"/>
    <w:multiLevelType w:val="hybridMultilevel"/>
    <w:tmpl w:val="4C8E5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7958"/>
    <w:multiLevelType w:val="hybridMultilevel"/>
    <w:tmpl w:val="6AEC4458"/>
    <w:lvl w:ilvl="0" w:tplc="2C728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B657D"/>
    <w:multiLevelType w:val="multilevel"/>
    <w:tmpl w:val="733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A6E37"/>
    <w:multiLevelType w:val="hybridMultilevel"/>
    <w:tmpl w:val="49C6A12C"/>
    <w:lvl w:ilvl="0" w:tplc="4D423BD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CB262732">
      <w:start w:val="1"/>
      <w:numFmt w:val="bullet"/>
      <w:lvlText w:val="-"/>
      <w:lvlJc w:val="left"/>
      <w:pPr>
        <w:ind w:left="2292" w:hanging="360"/>
      </w:pPr>
      <w:rPr>
        <w:rFonts w:ascii="Calibri" w:hAnsi="Calibri" w:hint="default"/>
      </w:rPr>
    </w:lvl>
    <w:lvl w:ilvl="2" w:tplc="7326FBCA" w:tentative="1">
      <w:start w:val="1"/>
      <w:numFmt w:val="lowerRoman"/>
      <w:lvlText w:val="%3."/>
      <w:lvlJc w:val="right"/>
      <w:pPr>
        <w:ind w:left="3012" w:hanging="180"/>
      </w:pPr>
    </w:lvl>
    <w:lvl w:ilvl="3" w:tplc="36F012E4" w:tentative="1">
      <w:start w:val="1"/>
      <w:numFmt w:val="decimal"/>
      <w:lvlText w:val="%4."/>
      <w:lvlJc w:val="left"/>
      <w:pPr>
        <w:ind w:left="3732" w:hanging="360"/>
      </w:pPr>
    </w:lvl>
    <w:lvl w:ilvl="4" w:tplc="1F66D060" w:tentative="1">
      <w:start w:val="1"/>
      <w:numFmt w:val="lowerLetter"/>
      <w:lvlText w:val="%5."/>
      <w:lvlJc w:val="left"/>
      <w:pPr>
        <w:ind w:left="4452" w:hanging="360"/>
      </w:pPr>
    </w:lvl>
    <w:lvl w:ilvl="5" w:tplc="A6488674" w:tentative="1">
      <w:start w:val="1"/>
      <w:numFmt w:val="lowerRoman"/>
      <w:lvlText w:val="%6."/>
      <w:lvlJc w:val="right"/>
      <w:pPr>
        <w:ind w:left="5172" w:hanging="180"/>
      </w:pPr>
    </w:lvl>
    <w:lvl w:ilvl="6" w:tplc="91CA6816" w:tentative="1">
      <w:start w:val="1"/>
      <w:numFmt w:val="decimal"/>
      <w:lvlText w:val="%7."/>
      <w:lvlJc w:val="left"/>
      <w:pPr>
        <w:ind w:left="5892" w:hanging="360"/>
      </w:pPr>
    </w:lvl>
    <w:lvl w:ilvl="7" w:tplc="6B425BF4" w:tentative="1">
      <w:start w:val="1"/>
      <w:numFmt w:val="lowerLetter"/>
      <w:lvlText w:val="%8."/>
      <w:lvlJc w:val="left"/>
      <w:pPr>
        <w:ind w:left="6612" w:hanging="360"/>
      </w:pPr>
    </w:lvl>
    <w:lvl w:ilvl="8" w:tplc="1BD29772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4C354AE8"/>
    <w:multiLevelType w:val="multilevel"/>
    <w:tmpl w:val="B22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777D4"/>
    <w:multiLevelType w:val="hybridMultilevel"/>
    <w:tmpl w:val="C624C9C4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47563"/>
    <w:multiLevelType w:val="multilevel"/>
    <w:tmpl w:val="73F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A87FF8"/>
    <w:multiLevelType w:val="hybridMultilevel"/>
    <w:tmpl w:val="6226E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656E9"/>
    <w:multiLevelType w:val="hybridMultilevel"/>
    <w:tmpl w:val="CADCD718"/>
    <w:lvl w:ilvl="0" w:tplc="AE52EF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A2442"/>
    <w:multiLevelType w:val="hybridMultilevel"/>
    <w:tmpl w:val="45D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B0A96"/>
    <w:multiLevelType w:val="hybridMultilevel"/>
    <w:tmpl w:val="8102A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46297"/>
    <w:multiLevelType w:val="hybridMultilevel"/>
    <w:tmpl w:val="EA64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2357A"/>
    <w:multiLevelType w:val="multilevel"/>
    <w:tmpl w:val="6CE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22FBD"/>
    <w:multiLevelType w:val="hybridMultilevel"/>
    <w:tmpl w:val="602AB7A2"/>
    <w:lvl w:ilvl="0" w:tplc="0E0C2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91F21"/>
    <w:multiLevelType w:val="hybridMultilevel"/>
    <w:tmpl w:val="D088B176"/>
    <w:lvl w:ilvl="0" w:tplc="5922EC2C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CD66D7"/>
    <w:multiLevelType w:val="hybridMultilevel"/>
    <w:tmpl w:val="12C0C0A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2"/>
  </w:num>
  <w:num w:numId="5">
    <w:abstractNumId w:val="7"/>
  </w:num>
  <w:num w:numId="6">
    <w:abstractNumId w:val="15"/>
  </w:num>
  <w:num w:numId="7">
    <w:abstractNumId w:val="24"/>
  </w:num>
  <w:num w:numId="8">
    <w:abstractNumId w:val="0"/>
  </w:num>
  <w:num w:numId="9">
    <w:abstractNumId w:val="13"/>
  </w:num>
  <w:num w:numId="10">
    <w:abstractNumId w:val="25"/>
  </w:num>
  <w:num w:numId="11">
    <w:abstractNumId w:val="40"/>
  </w:num>
  <w:num w:numId="12">
    <w:abstractNumId w:val="11"/>
  </w:num>
  <w:num w:numId="13">
    <w:abstractNumId w:val="43"/>
  </w:num>
  <w:num w:numId="14">
    <w:abstractNumId w:val="5"/>
  </w:num>
  <w:num w:numId="15">
    <w:abstractNumId w:val="26"/>
  </w:num>
  <w:num w:numId="16">
    <w:abstractNumId w:val="22"/>
  </w:num>
  <w:num w:numId="17">
    <w:abstractNumId w:val="39"/>
  </w:num>
  <w:num w:numId="18">
    <w:abstractNumId w:val="14"/>
  </w:num>
  <w:num w:numId="19">
    <w:abstractNumId w:val="35"/>
  </w:num>
  <w:num w:numId="20">
    <w:abstractNumId w:val="45"/>
  </w:num>
  <w:num w:numId="21">
    <w:abstractNumId w:val="46"/>
  </w:num>
  <w:num w:numId="22">
    <w:abstractNumId w:val="34"/>
  </w:num>
  <w:num w:numId="23">
    <w:abstractNumId w:val="10"/>
  </w:num>
  <w:num w:numId="24">
    <w:abstractNumId w:val="31"/>
  </w:num>
  <w:num w:numId="25">
    <w:abstractNumId w:val="28"/>
  </w:num>
  <w:num w:numId="26">
    <w:abstractNumId w:val="3"/>
  </w:num>
  <w:num w:numId="27">
    <w:abstractNumId w:val="21"/>
  </w:num>
  <w:num w:numId="28">
    <w:abstractNumId w:val="44"/>
  </w:num>
  <w:num w:numId="29">
    <w:abstractNumId w:val="8"/>
  </w:num>
  <w:num w:numId="30">
    <w:abstractNumId w:val="1"/>
  </w:num>
  <w:num w:numId="31">
    <w:abstractNumId w:val="36"/>
  </w:num>
  <w:num w:numId="32">
    <w:abstractNumId w:val="17"/>
  </w:num>
  <w:num w:numId="33">
    <w:abstractNumId w:val="19"/>
  </w:num>
  <w:num w:numId="34">
    <w:abstractNumId w:val="30"/>
  </w:num>
  <w:num w:numId="35">
    <w:abstractNumId w:val="32"/>
  </w:num>
  <w:num w:numId="36">
    <w:abstractNumId w:val="18"/>
  </w:num>
  <w:num w:numId="37">
    <w:abstractNumId w:val="41"/>
  </w:num>
  <w:num w:numId="38">
    <w:abstractNumId w:val="27"/>
  </w:num>
  <w:num w:numId="39">
    <w:abstractNumId w:val="12"/>
  </w:num>
  <w:num w:numId="40">
    <w:abstractNumId w:val="23"/>
  </w:num>
  <w:num w:numId="41">
    <w:abstractNumId w:val="29"/>
  </w:num>
  <w:num w:numId="42">
    <w:abstractNumId w:val="38"/>
  </w:num>
  <w:num w:numId="43">
    <w:abstractNumId w:val="37"/>
  </w:num>
  <w:num w:numId="44">
    <w:abstractNumId w:val="20"/>
  </w:num>
  <w:num w:numId="45">
    <w:abstractNumId w:val="4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1CD9"/>
    <w:rsid w:val="0001204B"/>
    <w:rsid w:val="00012124"/>
    <w:rsid w:val="00012E8D"/>
    <w:rsid w:val="0001379A"/>
    <w:rsid w:val="0001460C"/>
    <w:rsid w:val="00014C03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27D64"/>
    <w:rsid w:val="00031A79"/>
    <w:rsid w:val="00032693"/>
    <w:rsid w:val="000331EF"/>
    <w:rsid w:val="0003388A"/>
    <w:rsid w:val="00033D51"/>
    <w:rsid w:val="00034F35"/>
    <w:rsid w:val="000350CF"/>
    <w:rsid w:val="00035847"/>
    <w:rsid w:val="000358BC"/>
    <w:rsid w:val="000367E6"/>
    <w:rsid w:val="000405E2"/>
    <w:rsid w:val="000423E9"/>
    <w:rsid w:val="000437C4"/>
    <w:rsid w:val="00045D27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1D0E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FA"/>
    <w:rsid w:val="00086025"/>
    <w:rsid w:val="0008723D"/>
    <w:rsid w:val="00087EBE"/>
    <w:rsid w:val="00090389"/>
    <w:rsid w:val="00090CE7"/>
    <w:rsid w:val="00092393"/>
    <w:rsid w:val="00092C90"/>
    <w:rsid w:val="00093C8B"/>
    <w:rsid w:val="000953E4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2838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6D8F"/>
    <w:rsid w:val="00107B78"/>
    <w:rsid w:val="00111690"/>
    <w:rsid w:val="0011198D"/>
    <w:rsid w:val="00111A41"/>
    <w:rsid w:val="00111BD7"/>
    <w:rsid w:val="0011240D"/>
    <w:rsid w:val="0011330C"/>
    <w:rsid w:val="00113BF4"/>
    <w:rsid w:val="00113DF2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1FA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289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2FE5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3D4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5790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6D9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B54"/>
    <w:rsid w:val="00233DAC"/>
    <w:rsid w:val="00234091"/>
    <w:rsid w:val="002355A9"/>
    <w:rsid w:val="0023622A"/>
    <w:rsid w:val="00241895"/>
    <w:rsid w:val="00241FD7"/>
    <w:rsid w:val="00242FF5"/>
    <w:rsid w:val="0024302B"/>
    <w:rsid w:val="00243428"/>
    <w:rsid w:val="00243895"/>
    <w:rsid w:val="0024542E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857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BF5"/>
    <w:rsid w:val="002764CB"/>
    <w:rsid w:val="0027765C"/>
    <w:rsid w:val="00280519"/>
    <w:rsid w:val="00284017"/>
    <w:rsid w:val="00284227"/>
    <w:rsid w:val="00285936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004C"/>
    <w:rsid w:val="002B11A8"/>
    <w:rsid w:val="002B11CA"/>
    <w:rsid w:val="002B14A9"/>
    <w:rsid w:val="002B14F7"/>
    <w:rsid w:val="002B2828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D66D8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625B"/>
    <w:rsid w:val="00306D32"/>
    <w:rsid w:val="003074D2"/>
    <w:rsid w:val="00307E9E"/>
    <w:rsid w:val="003103B3"/>
    <w:rsid w:val="003114A8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0C"/>
    <w:rsid w:val="00327F96"/>
    <w:rsid w:val="0033080A"/>
    <w:rsid w:val="00330CD4"/>
    <w:rsid w:val="003311E6"/>
    <w:rsid w:val="0033127F"/>
    <w:rsid w:val="00331FA3"/>
    <w:rsid w:val="00332E80"/>
    <w:rsid w:val="003352C5"/>
    <w:rsid w:val="00335BD1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565E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5CE6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5F1E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1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0A0A"/>
    <w:rsid w:val="004010DC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17A65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1AB8"/>
    <w:rsid w:val="004423BB"/>
    <w:rsid w:val="004423DF"/>
    <w:rsid w:val="0044340E"/>
    <w:rsid w:val="004446C0"/>
    <w:rsid w:val="0044673A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253A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22D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1AC7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403E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45C4"/>
    <w:rsid w:val="004C606A"/>
    <w:rsid w:val="004C7C72"/>
    <w:rsid w:val="004D0419"/>
    <w:rsid w:val="004D0F3E"/>
    <w:rsid w:val="004D1622"/>
    <w:rsid w:val="004D1A4F"/>
    <w:rsid w:val="004D289C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3131"/>
    <w:rsid w:val="004F4013"/>
    <w:rsid w:val="004F46F0"/>
    <w:rsid w:val="004F6A83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194"/>
    <w:rsid w:val="005151A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6361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4854"/>
    <w:rsid w:val="005564B5"/>
    <w:rsid w:val="0056030C"/>
    <w:rsid w:val="00561A1B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5854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4124"/>
    <w:rsid w:val="005B5712"/>
    <w:rsid w:val="005B6761"/>
    <w:rsid w:val="005B7385"/>
    <w:rsid w:val="005C1DC1"/>
    <w:rsid w:val="005C23A4"/>
    <w:rsid w:val="005C34BD"/>
    <w:rsid w:val="005C35A9"/>
    <w:rsid w:val="005C5A72"/>
    <w:rsid w:val="005C5ACD"/>
    <w:rsid w:val="005C66DB"/>
    <w:rsid w:val="005C7469"/>
    <w:rsid w:val="005C7745"/>
    <w:rsid w:val="005D1440"/>
    <w:rsid w:val="005D1922"/>
    <w:rsid w:val="005D2504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0B0B"/>
    <w:rsid w:val="00602196"/>
    <w:rsid w:val="006022E5"/>
    <w:rsid w:val="006036B2"/>
    <w:rsid w:val="006046F1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358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1391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4EEC"/>
    <w:rsid w:val="006755AE"/>
    <w:rsid w:val="0067591F"/>
    <w:rsid w:val="00677005"/>
    <w:rsid w:val="006770BD"/>
    <w:rsid w:val="00677490"/>
    <w:rsid w:val="00677539"/>
    <w:rsid w:val="00677CC1"/>
    <w:rsid w:val="006800C9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79D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068B"/>
    <w:rsid w:val="006B16D3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D5C28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6CA7"/>
    <w:rsid w:val="006E7ABF"/>
    <w:rsid w:val="006F0031"/>
    <w:rsid w:val="006F102D"/>
    <w:rsid w:val="006F28F6"/>
    <w:rsid w:val="006F2D17"/>
    <w:rsid w:val="006F3F22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BD"/>
    <w:rsid w:val="007128D9"/>
    <w:rsid w:val="0071421C"/>
    <w:rsid w:val="007142D5"/>
    <w:rsid w:val="00714E5F"/>
    <w:rsid w:val="00716312"/>
    <w:rsid w:val="00716B0F"/>
    <w:rsid w:val="007173C5"/>
    <w:rsid w:val="00720DAF"/>
    <w:rsid w:val="0072267B"/>
    <w:rsid w:val="007227B7"/>
    <w:rsid w:val="0072403C"/>
    <w:rsid w:val="0072498D"/>
    <w:rsid w:val="00727B28"/>
    <w:rsid w:val="0073040C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474C6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5F4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653"/>
    <w:rsid w:val="007B77CD"/>
    <w:rsid w:val="007B7BED"/>
    <w:rsid w:val="007C0536"/>
    <w:rsid w:val="007C098C"/>
    <w:rsid w:val="007C0B99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1AC5"/>
    <w:rsid w:val="007F2239"/>
    <w:rsid w:val="007F2734"/>
    <w:rsid w:val="007F28BE"/>
    <w:rsid w:val="007F421C"/>
    <w:rsid w:val="007F449E"/>
    <w:rsid w:val="007F4A93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138B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37396"/>
    <w:rsid w:val="00840843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A67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591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B4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8F7958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0CDF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35BF1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621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0B9"/>
    <w:rsid w:val="00964704"/>
    <w:rsid w:val="00964900"/>
    <w:rsid w:val="00965669"/>
    <w:rsid w:val="0096775B"/>
    <w:rsid w:val="00967A86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077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2466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10BB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4FDB"/>
    <w:rsid w:val="00A05300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353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6616D"/>
    <w:rsid w:val="00A70DED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1A2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5004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1F3C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6712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7DF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DA9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478C"/>
    <w:rsid w:val="00B362E1"/>
    <w:rsid w:val="00B36467"/>
    <w:rsid w:val="00B4006E"/>
    <w:rsid w:val="00B40340"/>
    <w:rsid w:val="00B40B58"/>
    <w:rsid w:val="00B41FE5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4B94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AC7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63EB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5BBC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862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680B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55E"/>
    <w:rsid w:val="00C34FA5"/>
    <w:rsid w:val="00C3564F"/>
    <w:rsid w:val="00C36C7E"/>
    <w:rsid w:val="00C4130E"/>
    <w:rsid w:val="00C420A4"/>
    <w:rsid w:val="00C42476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E24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135B"/>
    <w:rsid w:val="00C74006"/>
    <w:rsid w:val="00C74D22"/>
    <w:rsid w:val="00C74FBC"/>
    <w:rsid w:val="00C753ED"/>
    <w:rsid w:val="00C75D35"/>
    <w:rsid w:val="00C75FB0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0219"/>
    <w:rsid w:val="00CE2291"/>
    <w:rsid w:val="00CE2B9C"/>
    <w:rsid w:val="00CE2FFC"/>
    <w:rsid w:val="00CE3EB8"/>
    <w:rsid w:val="00CE79FF"/>
    <w:rsid w:val="00CE7CD4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0B1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30F"/>
    <w:rsid w:val="00D14EE5"/>
    <w:rsid w:val="00D150AC"/>
    <w:rsid w:val="00D15B57"/>
    <w:rsid w:val="00D15C17"/>
    <w:rsid w:val="00D15DF0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282"/>
    <w:rsid w:val="00D327BD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CF9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6D21"/>
    <w:rsid w:val="00D87933"/>
    <w:rsid w:val="00D87A7D"/>
    <w:rsid w:val="00D90D9D"/>
    <w:rsid w:val="00D92F23"/>
    <w:rsid w:val="00D94542"/>
    <w:rsid w:val="00D94A49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3C2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1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7F1"/>
    <w:rsid w:val="00DD6BD3"/>
    <w:rsid w:val="00DD7A8A"/>
    <w:rsid w:val="00DD7B42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5FC1"/>
    <w:rsid w:val="00E1603B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0E6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595C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7AD"/>
    <w:rsid w:val="00EA68BD"/>
    <w:rsid w:val="00EA78BF"/>
    <w:rsid w:val="00EB22FA"/>
    <w:rsid w:val="00EB2742"/>
    <w:rsid w:val="00EB2C2E"/>
    <w:rsid w:val="00EB37F1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1A2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2FE3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96"/>
    <w:rsid w:val="00F518C6"/>
    <w:rsid w:val="00F51B53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725"/>
    <w:rsid w:val="00F73F78"/>
    <w:rsid w:val="00F74B92"/>
    <w:rsid w:val="00F75866"/>
    <w:rsid w:val="00F75BF0"/>
    <w:rsid w:val="00F75CCB"/>
    <w:rsid w:val="00F7630A"/>
    <w:rsid w:val="00F76EFB"/>
    <w:rsid w:val="00F7796F"/>
    <w:rsid w:val="00F82AF0"/>
    <w:rsid w:val="00F84FED"/>
    <w:rsid w:val="00F85530"/>
    <w:rsid w:val="00F85DED"/>
    <w:rsid w:val="00F85E10"/>
    <w:rsid w:val="00F90C4B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1E56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106D8F"/>
    <w:pPr>
      <w:numPr>
        <w:ilvl w:val="0"/>
      </w:numPr>
      <w:shd w:val="clear" w:color="auto" w:fill="D9D9D9" w:themeFill="background1" w:themeFillShade="D9"/>
      <w:spacing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06D8F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rmy">
    <w:name w:val="text_normy"/>
    <w:basedOn w:val="Normln"/>
    <w:rsid w:val="00D86D21"/>
    <w:pPr>
      <w:spacing w:before="0" w:line="240" w:lineRule="auto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D86D21"/>
    <w:rPr>
      <w:b/>
      <w:bCs/>
    </w:rPr>
  </w:style>
  <w:style w:type="paragraph" w:styleId="Seznamsodrkami2">
    <w:name w:val="List Bullet 2"/>
    <w:basedOn w:val="Normln"/>
    <w:uiPriority w:val="99"/>
    <w:semiHidden/>
    <w:unhideWhenUsed/>
    <w:rsid w:val="002B004C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106D8F"/>
    <w:pPr>
      <w:numPr>
        <w:ilvl w:val="0"/>
      </w:numPr>
      <w:shd w:val="clear" w:color="auto" w:fill="D9D9D9" w:themeFill="background1" w:themeFillShade="D9"/>
      <w:spacing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06D8F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rmy">
    <w:name w:val="text_normy"/>
    <w:basedOn w:val="Normln"/>
    <w:rsid w:val="00D86D21"/>
    <w:pPr>
      <w:spacing w:before="0" w:line="240" w:lineRule="auto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D86D21"/>
    <w:rPr>
      <w:b/>
      <w:bCs/>
    </w:rPr>
  </w:style>
  <w:style w:type="paragraph" w:styleId="Seznamsodrkami2">
    <w:name w:val="List Bullet 2"/>
    <w:basedOn w:val="Normln"/>
    <w:uiPriority w:val="99"/>
    <w:semiHidden/>
    <w:unhideWhenUsed/>
    <w:rsid w:val="002B004C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.stehlik@zz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cnpk.cz/profile_display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f5OlDMRQzO+HmH/5vyqRiC7JZVk=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dUEaEfhfHTS2iwGPgedLVV5f+UY=</DigestValue>
    </Reference>
  </SignedInfo>
  <SignatureValue>Dhy9GzCC1aucseJXjPcnLPbBD2BmLUeaXIYxsZeMtPv1JxDQ1xvJElNjMiJK1svMYqxG0niVody9
f2pNivcarsSAkt+YJBLDIH40/Gy62WQk34VbwGSDchVWCHqB/JODW2BV6oI9S3EukMpGcKCrMcJa
O11BxcXeJSa6+Hx7YYLTqA3E5vSlhpPYgMat6Ml+3NwcP8WoWAPsrXP6YUncKEQs8rWcEbs3G6Qc
8iz8J3pENRTJap6npYQSxSUA6ptiRvaaR69W94SenT46sBBiVV4DJC8595HoBtPpEB7BLQhcpuIx
hjMvcmKOC0Kv0ket0YYwYteXy8sdximkxRAkRg==</SignatureValue>
  <KeyInfo>
    <X509Data>
      <X509Certificate>MIIIEjCCBvqgAwIBAgIDTRNJMA0GCSqGSIb3DQEBCwUAMF8xCzAJBgNVBAYTAkNaMSwwKgYDVQQK
DCPEjGVza8OhIHBvxaF0YSwgcy5wLiBbScSMIDQ3MTE0OTgzXTEiMCAGA1UEAxMZUG9zdFNpZ251
bSBRdWFsaWZpZWQgQ0EgMzAeFw0xOTAzMDUxMTA3NDBaFw0yMDAzMDQxMTA3NDBaMIIBCzELMAkG
A1UEBhMCQ1oxFzAVBgNVBGETDk5UUkNaLTQ1MzMzMDA5MWgwZgYDVQQKDF9aZHJhdm90bmlja8Oh
IHrDoWNocmFubsOhIHNsdcW+YmEgUGx6ZcWIc2vDqWhvIGtyYWplLCBwxZnDrXNwxJt2a292w6Eg
b3JnYW5pemFjZSBbScSMIDQ1MzMzMDA5XTEMMAoGA1UECxMDMTQ3MSIwIAYDVQQDDBlNVURyLiBC
Yy4gUGF2ZWwgSHJkbGnEjWthMRIwEAYDVQQEDAlIcmRsacSNa2ExDjAMBgNVBCoTBVBhdmVsMRAw
DgYDVQQFEwdQNDg4OTkzMREwDwYDVQQMDAjFmWVkaXRlbDCCASIwDQYJKoZIhvcNAQEBBQADggEP
ADCCAQoCggEBAMeOr0B2vSNmUyzA3cqMe5it2h1zY+oakGkq1hWtyxwjktXQfFrG6fZss22XmQLo
i8jM2siVQM3fVoIMa3D5JRCun3uJdM/j2NnmIU2K/fJchJ4V9t+JsB2UH/OHuZJTnb2wR6xeexMN
mU8E7J9DoAbVBGuQBo/dgNTiu4EtIOELVVT20F84u/6gOrpnZwde8/Bu4cfuXKcPCzC3ZlfSRDi1
McctoQ+jMp+2zfunFe05zKxp6gWer/Xi43sgGtvGErZpVm9ZfLoKd+z/SjgpFlxgsr9yCMn5yQcG
NlELwwbJOBFON7ymVuWL9BYoCmfe3mAnb3ppE87sWxp1KCXUM5UCAwEAAaOCBCcwggQjMEgGA1Ud
EQRBMD+BF3BhdmVsLmhyZGxpY2thQHp6c3BrLmN6oBkGCSsGAQQB3BkCAaAMEwoxMTM5NTUxMzU4
oAkGA1UEDaACEwAwCQYDVR0TBAIwADCCASsGA1UdIASCASIwggEeMIIBDwYIZ4EGAQQBEW4wggEB
MIHYBggrBgEFBQcCAjCByxqByFRlbnRvIGt2YWxpZmlrb3ZhbnkgY2VydGlmaWthdCBwcm8gZWxl
a3Ryb25pY2t5IHBvZHBpcyBieWwgdnlkYW4gdiBzb3VsYWR1IHMgbmFyaXplbmltIEVVIGMuIDkx
MC8yMDE0LlRoaXMgaXMgYSBxdWFsaWZpZWQgY2VydGlmaWNhdGUgZm9yIGVsZWN0cm9uaWMgc2ln
bmF0dXJlIGFjY29yZGluZyB0byBSZWd1bGF0aW9uIChFVSkgTm8gOTEwLzIwMTQuMCQGCCsGAQUF
BwIBFhhodHRwOi8vd3d3LnBvc3RzaWdudW0uY3owCQYHBACL7EABADCBmwYIKwYBBQUHAQMEgY4w
gYswCAYGBACORgEBMGoGBgQAjkYBBTBgMC4WKGh0dHBzOi8vd3d3LnBvc3RzaWdudW0uY3ovcGRz
L3Bkc19lbi5wZGYTAmVuMC4WKGh0dHBzOi8vd3d3LnBvc3RzaWdudW0uY3ovcGRzL3Bkc19jcy5w
ZGYTAmNzMBMGBgQAjkYBBjAJBgcEAI5GAQYBMIH6BggrBgEFBQcBAQSB7TCB6jA7BggrBgEFBQcw
AoYvaHR0cDovL3d3dy5wb3N0c2lnbnVtLmN6L2NydC9wc3F1YWxpZmllZGNhMy5jcnQwPAYIKwYB
BQUHMAKGMGh0dHA6Ly93d3cyLnBvc3RzaWdudW0uY3ovY3J0L3BzcXVhbGlmaWVkY2EzLmNydDA7
BggrBgEFBQcwAoYvaHR0cDovL3Bvc3RzaWdudW0udHRjLmN6L2NydC9wc3F1YWxpZmllZGNhMy5j
cnQwMAYIKwYBBQUHMAGGJGh0dHA6Ly9vY3NwLnBvc3RzaWdudW0uY3ovT0NTUC9RQ0EzLzAOBgNV
HQ8BAf8EBAMCBeAwHwYDVR0jBBgwFoAU8vjMKldh2isXM1nlgi3sBhyKT0owgbEGA1UdHwSBqTCB
pjA1oDOgMYYvaHR0cDovL3d3dy5wb3N0c2lnbnVtLmN6L2NybC9wc3F1YWxpZmllZGNhMy5jcmww
NqA0oDKGMGh0dHA6Ly93d3cyLnBvc3RzaWdudW0uY3ovY3JsL3BzcXVhbGlmaWVkY2EzLmNybDA1
oDOgMYYvaHR0cDovL3Bvc3RzaWdudW0udHRjLmN6L2NybC9wc3F1YWxpZmllZGNhMy5jcmwwHQYD
VR0OBBYEFFApSjX/NrrpdYx7ljI86SpoeEHSMA0GCSqGSIb3DQEBCwUAA4IBAQBH72Mf+AWwBKrL
9HAyFDMJy1E6wBhUhK/xnJZQfEevwkktTs7cyJFSn305okMaLihX1FN8WIMWMePj7VUFkNdXJilW
fiyVk9qdLJ2nDbaiAQ0UEfRUWhyS+AbDAyxwaYFBLrF1QnXAxlxTullEpkDZ+NAxNFoS5khvBWMO
pkYHb1fe1ozV5116p80++HaSxuZ8Dm1WtxGVnaeF3Yp4I17AqL32wFz1HjEU7HYNGOgApYCm69eP
9e0Qkqf6kEB+rso6o7c1bekiocSGRur9HRixctiOa9BrHK6E+7jOPUYMa1BYV+Fdt2pnDsuvqvCm
1LuI4UhqWzCt412MOY0ErxFa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viMlHmnrXXM7fxaPBQnXwdLELz8=</DigestValue>
      </Reference>
      <Reference URI="/word/settings.xml?ContentType=application/vnd.openxmlformats-officedocument.wordprocessingml.settings+xml">
        <DigestMethod Algorithm="http://www.w3.org/2000/09/xmldsig#sha1"/>
        <DigestValue>5KAO4krynKm/U5BR0HcNyJlpIUs=</DigestValue>
      </Reference>
      <Reference URI="/word/styles.xml?ContentType=application/vnd.openxmlformats-officedocument.wordprocessingml.styles+xml">
        <DigestMethod Algorithm="http://www.w3.org/2000/09/xmldsig#sha1"/>
        <DigestValue>S1PP8N/fttJBr3/TrvuGXtX1eTc=</DigestValue>
      </Reference>
      <Reference URI="/word/numbering.xml?ContentType=application/vnd.openxmlformats-officedocument.wordprocessingml.numbering+xml">
        <DigestMethod Algorithm="http://www.w3.org/2000/09/xmldsig#sha1"/>
        <DigestValue>fI9JrQO4K8UxgFgFF+cLVa2uFIo=</DigestValue>
      </Reference>
      <Reference URI="/word/fontTable.xml?ContentType=application/vnd.openxmlformats-officedocument.wordprocessingml.fontTable+xml">
        <DigestMethod Algorithm="http://www.w3.org/2000/09/xmldsig#sha1"/>
        <DigestValue>LY6z0MBNhsPXEYBKFQgoSJz73z0=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7GZyqNAwiNRBKWOhV17Q3dBTXe8=</DigestValue>
      </Reference>
      <Reference URI="/word/header1.xml?ContentType=application/vnd.openxmlformats-officedocument.wordprocessingml.header+xml">
        <DigestMethod Algorithm="http://www.w3.org/2000/09/xmldsig#sha1"/>
        <DigestValue>3ABGwIv+ZmVrZQRA9vZnk6NpKsg=</DigestValue>
      </Reference>
      <Reference URI="/word/document.xml?ContentType=application/vnd.openxmlformats-officedocument.wordprocessingml.document.main+xml">
        <DigestMethod Algorithm="http://www.w3.org/2000/09/xmldsig#sha1"/>
        <DigestValue>M48fnoD2lLYDlNovxmkg5JM2Myk=</DigestValue>
      </Reference>
      <Reference URI="/word/stylesWithEffects.xml?ContentType=application/vnd.ms-word.stylesWithEffects+xml">
        <DigestMethod Algorithm="http://www.w3.org/2000/09/xmldsig#sha1"/>
        <DigestValue>XztIyTtTBZC4GVs6ORlg/DPmWfg=</DigestValue>
      </Reference>
      <Reference URI="/word/footnotes.xml?ContentType=application/vnd.openxmlformats-officedocument.wordprocessingml.footnotes+xml">
        <DigestMethod Algorithm="http://www.w3.org/2000/09/xmldsig#sha1"/>
        <DigestValue>RJ16NCuf8ZhwUdxUkdd2Q0YFfCU=</DigestValue>
      </Reference>
      <Reference URI="/word/endnotes.xml?ContentType=application/vnd.openxmlformats-officedocument.wordprocessingml.endnotes+xml">
        <DigestMethod Algorithm="http://www.w3.org/2000/09/xmldsig#sha1"/>
        <DigestValue>BzLA2w2lQIjKZTqe/OONcWkv8GU=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14J5unKE8hILGuXlDAmsCjksnGI=</DigestValue>
      </Reference>
    </Manifest>
    <SignatureProperties>
      <SignatureProperty Id="idSignatureTime" Target="#idPackageSignature">
        <mdssi:SignatureTime>
          <mdssi:Format>YYYY-MM-DDThh:mm:ssTZD</mdssi:Format>
          <mdssi:Value>2020-02-07T11:39:40Z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2020-02-07T11:39:40Z</xd:SigningTime>
          <xd:SigningCertificate>
            <xd:Cert>
              <xd:CertDigest>
                <DigestMethod Algorithm="http://www.w3.org/2000/09/xmldsig#sha1"/>
                <DigestValue>bsC8FQzWSdd4imh5cWd7FtSBCU0=</DigestValue>
              </xd:CertDigest>
              <xd:IssuerSerial>
                <X509IssuerName>CN=PostSignum Qualified CA 3, O="Česká pošta, s.p. [IČ 47114983]", C=CZ</X509IssuerName>
                <X509SerialNumber>5051209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DA77-3817-4BEF-9F23-CC00A217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Petr</dc:creator>
  <cp:keywords/>
  <dc:description/>
  <cp:lastModifiedBy>Ing. Petr Stehlík</cp:lastModifiedBy>
  <cp:revision>91</cp:revision>
  <dcterms:created xsi:type="dcterms:W3CDTF">2016-10-18T13:42:00Z</dcterms:created>
  <dcterms:modified xsi:type="dcterms:W3CDTF">2020-02-07T09:05:00Z</dcterms:modified>
</cp:coreProperties>
</file>