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1C" w:rsidRDefault="006D601C" w:rsidP="006D601C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Defibrilátor</w:t>
      </w:r>
    </w:p>
    <w:p w:rsidR="006D601C" w:rsidRDefault="006D601C" w:rsidP="006D601C">
      <w:pPr>
        <w:pStyle w:val="Nadpis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>Technická specifikace pro monitor/defibrilátor/pacemaker</w:t>
      </w:r>
    </w:p>
    <w:p w:rsidR="006D601C" w:rsidRDefault="006D601C" w:rsidP="006D601C">
      <w:pPr>
        <w:pStyle w:val="Nadpis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Všeobecná specifikace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monitor vitálních funkcí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bifázický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defibrilátor, kardiostimulátor</w:t>
      </w:r>
    </w:p>
    <w:p w:rsidR="006D601C" w:rsidRDefault="002A262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A262C">
        <w:rPr>
          <w:rFonts w:ascii="Times New Roman" w:eastAsia="Times New Roman" w:hAnsi="Times New Roman" w:cs="Times New Roman"/>
          <w:sz w:val="24"/>
          <w:szCs w:val="24"/>
        </w:rPr>
        <w:t>hmotnost přístroje včetně příslušenství do 8,5 kg včetně kompletního příslušenství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ovládání a komunikace přístroje včetně všech hlášení na monitoru a nabídky v menu v českém jazyce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provozní teplota přístroje (EKG monitor, defibrilace,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kardiostimulace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v rozmezí teplot okolního prostředí od -5 do +40 °C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ochrana před prachem a stříkající vodou dle normy IP 54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certifikát musí být předložen přímo v nabídce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ochrana před nárazem dle DIN EN 1789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certifikát musí být předložen přímo v nabídce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stabilní proti převážení v motorovém vozidle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viditelné světelné alarmy a zvuková signalizace alarmů s možností nastavení intenzity tónů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tiskárna: termotiskárna, šíře papíru minimálně 100 mm, volitelná rychlost tisku min. 12,5, 25,0 a 50 mm/s, tisk minimálně 6 svodů současně, tisk klidového EKG ve formátu 2 x 6 nebo 4 x 3, bezúdržbové provedení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-ion baterie s minimální životností 2 roky 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informace o zbývající kapacitě a stavu baterie na hlavní obrazovce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certifikovaný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bezpečnostní držák do sanitního vozidla s jednoduchou obsluhou a s integrovaným napájením a dobíjením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certifikát musí být předložen přímo v nabídce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datový přenos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12ti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svodového EKG pomocí interního integrovaného GSM modemu a s možností odesílání EKG ve formátu PDF na předem definovaná pracoviště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interpretace (analýza)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12ti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svodového EKG na tištěném záznamu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datový záznam sumáře provedených výkonů s možností tisku z paměti či datové karty přístroje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možnost následného externího zpracování pořízených dat v rámci systému data managementu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sada kompletního provozního příslušenství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ochranná transportní brašna pro kabely, snímače a provozní příslušenství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kompatibilita se stávajícími defibrilátory a jejich držáky ve vozidlech z důvodu migrace vozidel a personálu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návod k použití kompletně v českém jazyce</w:t>
      </w:r>
    </w:p>
    <w:p w:rsidR="006D601C" w:rsidRDefault="006D601C" w:rsidP="006D601C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integrace se systémem mobilního zadávání dat dodaného v rámci projektu „Jednotná úroveň informačních systémů operačního řízení a modernizace technologií pro příjem tísňového volání základních složek integrovaného záchranného systému“, 11. výzva IOP (dodavatel: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European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Medical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Distribution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s.r.o., Slovensko; tablety: Panasonic) – součástí nabídky musí být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prohlášení vydané a podepsané dodavatelem systému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European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Medical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Distribution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s.r.o.), že nabízený přístroj je plně integrován se systémem mobilního zadávání dat (viz výše)</w:t>
      </w:r>
    </w:p>
    <w:p w:rsidR="006D601C" w:rsidRDefault="006D601C" w:rsidP="006D601C">
      <w:pPr>
        <w:pStyle w:val="Nadpis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Monitor/monitorované parametry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minimálně 8´´ barevný displej, podsvícený,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invertovatelný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 velmi dobrou viditelností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současné zobrazení minimálně 4 křivek barevně odlišených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zobrazení křivek při monitorovaném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12ti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svodovém klidovém EKG ve volitelném formátu 6 x 2 a 3 x 4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monitorace pacientů všech věkových kategorií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EKG 3/5/12 svodů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12ti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svodové klidové EKG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číselná hodnota, křivka se systémem vhodně eliminujícím artefakty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číselná hodnota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tělesná teplota - číselná hodnota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EtCO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číselná hodnota,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kapnometrická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křivka, systém umožňující měření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intubovaných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neintubovaných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pacientů </w:t>
      </w:r>
    </w:p>
    <w:p w:rsidR="006D601C" w:rsidRDefault="006D601C" w:rsidP="006D601C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NIBP - číselná hodnota, měření manuálně i automaticky</w:t>
      </w:r>
    </w:p>
    <w:p w:rsidR="006D601C" w:rsidRDefault="006D601C" w:rsidP="006D601C">
      <w:pPr>
        <w:pStyle w:val="Nadpis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Defibrilátor/pacemaker</w:t>
      </w:r>
    </w:p>
    <w:p w:rsidR="006D601C" w:rsidRDefault="006D601C" w:rsidP="006D601C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bifázický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impulz kompenzovaný impedancí</w:t>
      </w:r>
    </w:p>
    <w:p w:rsidR="006D601C" w:rsidRDefault="006D601C" w:rsidP="006D601C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AED, poloautomatická externí defibrilace včetně protokolu dle ERC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Guidelines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CPR 2015 s možností snadné úpravy při změně doporučených postupů</w:t>
      </w:r>
    </w:p>
    <w:p w:rsidR="006D601C" w:rsidRDefault="006D601C" w:rsidP="006D601C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akustický metronom pro správnou frekvenci provádění kompresí hrudníku</w:t>
      </w:r>
    </w:p>
    <w:p w:rsidR="006D601C" w:rsidRDefault="006D601C" w:rsidP="006D601C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bifázický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konfigurovatelný protokol AED</w:t>
      </w:r>
    </w:p>
    <w:p w:rsidR="006D601C" w:rsidRDefault="002A262C" w:rsidP="006D601C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A262C">
        <w:rPr>
          <w:rFonts w:ascii="Times New Roman" w:eastAsia="Times New Roman" w:hAnsi="Times New Roman" w:cs="Times New Roman"/>
          <w:sz w:val="24"/>
          <w:szCs w:val="24"/>
        </w:rPr>
        <w:t>přístroj bez defibrilačních přítlačných elektrod, defibrilační výboj s přenosem pomocí jednorázových defibrilačních/stimulačních nalepovacích elektrod</w:t>
      </w:r>
    </w:p>
    <w:p w:rsidR="006D601C" w:rsidRDefault="006D601C" w:rsidP="006D601C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transkutánní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pacer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 minimálně 2 módy provozu DEMAND a FIX</w:t>
      </w:r>
    </w:p>
    <w:p w:rsidR="006D601C" w:rsidRDefault="006D601C" w:rsidP="006D601C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stimulace přes defibrilační/stimulační nalepovací elektrody, defibrilace/stimulace a to pro dospělé, děti i novorozence</w:t>
      </w:r>
    </w:p>
    <w:p w:rsidR="006D601C" w:rsidRDefault="006D601C" w:rsidP="006D601C">
      <w:pPr>
        <w:pStyle w:val="Nadpis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Další požadavky</w:t>
      </w:r>
    </w:p>
    <w:p w:rsidR="006D601C" w:rsidRDefault="006D601C" w:rsidP="006D601C">
      <w:pPr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 záruční lhůtě je servis a PBTK (pravidelné periodické kontroly) dle pokynů výrobce vč. všech souvisejících nákladů poskytováno bezplatně</w:t>
      </w:r>
    </w:p>
    <w:p w:rsidR="006D601C" w:rsidRDefault="006D601C" w:rsidP="006D601C">
      <w:pPr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dodavatel v návrhu smlouvy stanoví ceny servisních podmínek v pozáruční době</w:t>
      </w:r>
    </w:p>
    <w:p w:rsidR="006D601C" w:rsidRDefault="006D601C" w:rsidP="006D601C">
      <w:pPr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za PBTK</w:t>
      </w:r>
    </w:p>
    <w:p w:rsidR="006D601C" w:rsidRDefault="006D601C" w:rsidP="006D601C">
      <w:pPr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Zaškolení obsluhy bude provedeno na výjezdové základně ZZSPK Plzeň - Bory.</w:t>
      </w:r>
    </w:p>
    <w:p w:rsidR="006D601C" w:rsidRPr="006D601C" w:rsidRDefault="006D601C" w:rsidP="006D601C">
      <w:pPr>
        <w:rPr>
          <w:rFonts w:ascii="Times New Roman" w:hAnsi="Times New Roman" w:cs="Times New Roman"/>
          <w:color w:val="1F497D"/>
          <w:sz w:val="24"/>
          <w:szCs w:val="24"/>
        </w:rPr>
      </w:pPr>
    </w:p>
    <w:p w:rsidR="006D601C" w:rsidRDefault="006D601C" w:rsidP="006D601C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Transportní bateriová odsávačka: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napájení a nabíjení ze sítě 12 V vozidla,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nabíječka 220 V,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jednorázová nádoba o objemu min. 1000 ml,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hygienická,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hmotnost kompletní do 5,5 kg,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sací výkon min. 25 l/min.,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dosažený podtlak min. – 0,8 bar.,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ukazatel podtlaku,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provozní teplota min. -5 až + 50 st. Celsia,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doba provozu na baterii min. 40 minut,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možnost výměny baterie uživatelem,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stupeň ochrany IP min. IP34D,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nástěnný držák do sanitního vozu i přístroj musí prokazatelně splňovat EN 1789,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bezúdržbový přístroj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návod k použití kompletně v českém jazyce </w:t>
      </w:r>
    </w:p>
    <w:p w:rsidR="006D601C" w:rsidRDefault="006D601C" w:rsidP="006D601C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 (certifikát) o splnění normy EN 1789 pro přístroj i nástěnný držák do sanitního vozu bude součástí nabídky.</w:t>
      </w:r>
    </w:p>
    <w:p w:rsidR="006D601C" w:rsidRDefault="006D601C" w:rsidP="006D601C">
      <w:pPr>
        <w:pStyle w:val="Nadpis2"/>
        <w:numPr>
          <w:ilvl w:val="0"/>
          <w:numId w:val="0"/>
        </w:numPr>
        <w:ind w:left="576" w:hanging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Další požadavky </w:t>
      </w:r>
    </w:p>
    <w:p w:rsid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Zaškolení obsluhy bude provedeno na výjezdové základně ZZSPK Plzeň - Bory.</w:t>
      </w:r>
    </w:p>
    <w:p w:rsidR="006D601C" w:rsidRP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</w:p>
    <w:p w:rsidR="00E43CB9" w:rsidRDefault="00E43CB9" w:rsidP="00E43CB9">
      <w:pPr>
        <w:pStyle w:val="Bezmez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Transportní plicní ventilátor</w:t>
      </w:r>
    </w:p>
    <w:p w:rsidR="00E43CB9" w:rsidRDefault="00E43CB9" w:rsidP="00E43CB9">
      <w:pPr>
        <w:pStyle w:val="Bezmez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43CB9">
        <w:rPr>
          <w:rFonts w:ascii="Times New Roman" w:hAnsi="Times New Roman" w:cs="Times New Roman"/>
          <w:sz w:val="24"/>
          <w:szCs w:val="24"/>
        </w:rPr>
        <w:t xml:space="preserve">Transportní ventilátor s držákem pro potřeby zdravotnické záchranné služby a využití </w:t>
      </w:r>
      <w:r>
        <w:rPr>
          <w:rFonts w:ascii="Times New Roman" w:hAnsi="Times New Roman" w:cs="Times New Roman"/>
          <w:sz w:val="24"/>
          <w:szCs w:val="24"/>
        </w:rPr>
        <w:t xml:space="preserve">v sanitním voze </w:t>
      </w:r>
    </w:p>
    <w:p w:rsidR="00E43CB9" w:rsidRP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43CB9">
        <w:rPr>
          <w:rFonts w:ascii="Times New Roman" w:hAnsi="Times New Roman" w:cs="Times New Roman"/>
          <w:sz w:val="24"/>
          <w:szCs w:val="24"/>
        </w:rPr>
        <w:t xml:space="preserve">Hmotnost přístroje s baterií maximálně 3,6 kg </w:t>
      </w:r>
    </w:p>
    <w:p w:rsid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Výdrž baterie minimálně 8 hodiny provozu při standardní ventilaci </w:t>
      </w:r>
    </w:p>
    <w:p w:rsid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Barevná obrazovka s min. rozměrem 4 palce, dobrá čitelnost ze všech úhlů, možnost otočení zobrazené informace o 180°</w:t>
      </w:r>
    </w:p>
    <w:p w:rsid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Použitelnost přístroje pro děti a dospělé</w:t>
      </w:r>
    </w:p>
    <w:p w:rsid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ochrany min. IP 34</w:t>
      </w:r>
    </w:p>
    <w:p w:rsid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Možnost použití jednorázových ventilačních okruhů </w:t>
      </w:r>
    </w:p>
    <w:p w:rsidR="00E43CB9" w:rsidRDefault="00E43CB9" w:rsidP="00E43CB9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Ovládání a popisy v českém jazyce</w:t>
      </w:r>
    </w:p>
    <w:p w:rsidR="00E43CB9" w:rsidRDefault="00E43CB9" w:rsidP="00E43CB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43CB9" w:rsidRDefault="00E43CB9" w:rsidP="00E43CB9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SPECIFIKACE VENTILAČNÍHO REŽIMU A UMĚLÉ PLICNÍ VENTILACE</w:t>
      </w:r>
    </w:p>
    <w:p w:rsidR="00E43CB9" w:rsidRDefault="00E43CB9" w:rsidP="00E43CB9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Dechový objem 100–2000 ml plynule nastavitelný</w:t>
      </w:r>
    </w:p>
    <w:p w:rsidR="00E43CB9" w:rsidRDefault="00E43CB9" w:rsidP="00E43CB9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Inspirační čas 0,3–10 s</w:t>
      </w:r>
    </w:p>
    <w:p w:rsidR="00E43CB9" w:rsidRDefault="00E43CB9" w:rsidP="00E43CB9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Tlaková podpora 0–35 mbar relativní k PEEP</w:t>
      </w:r>
    </w:p>
    <w:p w:rsidR="00E43CB9" w:rsidRDefault="00E43CB9" w:rsidP="00E43CB9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Parametr PEEP (pozitivní přetlak na konci </w:t>
      </w:r>
      <w:proofErr w:type="spellStart"/>
      <w:r>
        <w:rPr>
          <w:rFonts w:ascii="Times New Roman" w:hAnsi="Times New Roman" w:cs="Times New Roman"/>
          <w:sz w:val="24"/>
          <w:szCs w:val="24"/>
        </w:rPr>
        <w:t>exspiria</w:t>
      </w:r>
      <w:proofErr w:type="spellEnd"/>
      <w:r>
        <w:rPr>
          <w:rFonts w:ascii="Times New Roman" w:hAnsi="Times New Roman" w:cs="Times New Roman"/>
          <w:sz w:val="24"/>
          <w:szCs w:val="24"/>
        </w:rPr>
        <w:t>) s možností nastavení od 0 do 20 mbar přímo na ovládacím panelu přístroje</w:t>
      </w:r>
    </w:p>
    <w:p w:rsidR="00E43CB9" w:rsidRDefault="00E43CB9" w:rsidP="00E43CB9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Plně řízené ventilační režimy: </w:t>
      </w:r>
    </w:p>
    <w:p w:rsidR="00E43CB9" w:rsidRDefault="00E43CB9" w:rsidP="00E43CB9">
      <w:pPr>
        <w:pStyle w:val="Bezmezer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objemově řízená ventilace (VC -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43CB9" w:rsidRDefault="00E43CB9" w:rsidP="00E43CB9">
      <w:pPr>
        <w:pStyle w:val="Bezmezer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plně řízená umělá plicní ventilace (UPV) pacientů bez spontánní dechové aktivity </w:t>
      </w:r>
    </w:p>
    <w:p w:rsidR="00E43CB9" w:rsidRDefault="00E43CB9" w:rsidP="00E43CB9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Podpůrné ventilační režimy: </w:t>
      </w:r>
    </w:p>
    <w:p w:rsidR="00E43CB9" w:rsidRDefault="00E43CB9" w:rsidP="00E43CB9">
      <w:pPr>
        <w:pStyle w:val="Bezmezer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objemově řízená ventilace s podpůrnými prvky pro pacienty uplatňující i svou dechovou aktivitu (zejména SIMV+PS - synchronní intermitentní mandatorní ventilace s tlakovou podporou spontánně </w:t>
      </w:r>
      <w:proofErr w:type="spellStart"/>
      <w:r>
        <w:rPr>
          <w:rFonts w:ascii="Times New Roman" w:hAnsi="Times New Roman" w:cs="Times New Roman"/>
          <w:sz w:val="24"/>
          <w:szCs w:val="24"/>
        </w:rPr>
        <w:t>triggerovaných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dechů) </w:t>
      </w:r>
    </w:p>
    <w:p w:rsidR="00E43CB9" w:rsidRDefault="00E43CB9" w:rsidP="00E43CB9">
      <w:pPr>
        <w:pStyle w:val="Bezmezer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možnost režimu CPAP + PS (trvalý pozitivní tlak v dýchacích cestách s možností nastavení tlakové podpory (PS) spontánního dechu </w:t>
      </w:r>
      <w:proofErr w:type="spellStart"/>
      <w:r>
        <w:rPr>
          <w:rFonts w:ascii="Times New Roman" w:hAnsi="Times New Roman" w:cs="Times New Roman"/>
          <w:sz w:val="24"/>
          <w:szCs w:val="24"/>
        </w:rPr>
        <w:t>triggerovaného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pacienta v nastavitelné úrovni nad úroveň PEEP (v tomto požadavku myšleno jako CPAP), určený především pro neinvazivní plicní ventilaci (NIV) maskou u spontánně ventilujících pacientů například s tracheotomií)</w:t>
      </w:r>
    </w:p>
    <w:p w:rsidR="00E43CB9" w:rsidRDefault="00E43CB9" w:rsidP="00E43CB9">
      <w:pPr>
        <w:pStyle w:val="Bezmezer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KPR režim</w:t>
      </w:r>
    </w:p>
    <w:p w:rsidR="00E43CB9" w:rsidRDefault="00E43CB9" w:rsidP="00E43CB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43CB9" w:rsidRDefault="00E43CB9" w:rsidP="00E43CB9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DALŠÍ FUNKČNÍ POŽADAVKY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Nastavení koncentrace kyslíku 100% nebo směs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Nastavitelný poměr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inspiria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 </w:t>
      </w:r>
      <w:proofErr w:type="spellStart"/>
      <w:r>
        <w:rPr>
          <w:rFonts w:ascii="Times New Roman" w:hAnsi="Times New Roman" w:cs="Times New Roman"/>
          <w:sz w:val="24"/>
          <w:szCs w:val="24"/>
        </w:rPr>
        <w:t>exspiriu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(I:E) minimálně od 1:4 po 4:1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Možnost dodatečného rozšíření o monitoraci obsah CO2 na konci výdechu etCO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Monitorace ventilačních parametrů: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minutový objem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dechová frekvence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Paw</w:t>
      </w:r>
      <w:proofErr w:type="spellEnd"/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Nastavitelný </w:t>
      </w:r>
      <w:proofErr w:type="spellStart"/>
      <w:r>
        <w:rPr>
          <w:rFonts w:ascii="Times New Roman" w:hAnsi="Times New Roman" w:cs="Times New Roman"/>
          <w:sz w:val="24"/>
          <w:szCs w:val="24"/>
        </w:rPr>
        <w:t>trigger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podporované spontánní dechy 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Akustické a optické alarmy: 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nízkém tlaku v kyslíkové lahvi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přerušení přívodu el.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energie</w:t>
      </w:r>
      <w:proofErr w:type="gramEnd"/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vybíjení baterie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nízkém či vysokém tlaku v dýchacích cestách 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apnoe 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vysoké frekvenci dýchání pacienta 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úniku (rozpojení systému) </w:t>
      </w:r>
    </w:p>
    <w:p w:rsidR="00E43CB9" w:rsidRDefault="00E43CB9" w:rsidP="00E43CB9">
      <w:pPr>
        <w:pStyle w:val="Bezmezer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chybném nastavení parametrů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Alarmová hlášení řazena podle jejich významu</w:t>
      </w:r>
    </w:p>
    <w:p w:rsidR="00E43CB9" w:rsidRDefault="00E43CB9" w:rsidP="00E43CB9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Zobrazení všech sledovaných hodnot a alarmových hlášení na displeji přístroje v textové formě.</w:t>
      </w:r>
    </w:p>
    <w:p w:rsidR="00E43CB9" w:rsidRDefault="00E43CB9" w:rsidP="00E43CB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43CB9" w:rsidRDefault="00E43CB9" w:rsidP="00E43CB9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PŘÍSLUŠENSTVÍ</w:t>
      </w:r>
    </w:p>
    <w:p w:rsidR="00E43CB9" w:rsidRDefault="00E43CB9" w:rsidP="00E43CB9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 (certifikát) o splnění normy EN 1789 pro přístroj i nástěnný držák do sanitního vozu bude součástí nabídky.</w:t>
      </w:r>
    </w:p>
    <w:p w:rsidR="00E43CB9" w:rsidRDefault="00E43CB9" w:rsidP="00E43CB9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Požadované příslušenství ke každému přístroji: </w:t>
      </w:r>
    </w:p>
    <w:p w:rsidR="00E43CB9" w:rsidRDefault="00E43CB9" w:rsidP="00E43CB9">
      <w:pPr>
        <w:pStyle w:val="Bezmezer"/>
        <w:numPr>
          <w:ilvl w:val="1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ks jednorázových ventilačních okruhů</w:t>
      </w:r>
    </w:p>
    <w:p w:rsidR="00E43CB9" w:rsidRDefault="00E43CB9" w:rsidP="00E43CB9">
      <w:pPr>
        <w:pStyle w:val="Bezmezer"/>
        <w:numPr>
          <w:ilvl w:val="1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tlaková hadice na O2 délka 2m</w:t>
      </w:r>
    </w:p>
    <w:p w:rsidR="00E43CB9" w:rsidRDefault="00E43CB9" w:rsidP="00E43CB9">
      <w:pPr>
        <w:pStyle w:val="Bezmezer"/>
        <w:numPr>
          <w:ilvl w:val="1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maska pro neinvazivní plicní ventilaci k</w:t>
      </w:r>
    </w:p>
    <w:p w:rsidR="00E43CB9" w:rsidRDefault="00E43CB9" w:rsidP="00E43CB9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Transportní nabíječka DC/DC 12–28 V</w:t>
      </w:r>
    </w:p>
    <w:p w:rsidR="00E43CB9" w:rsidRDefault="00E43CB9" w:rsidP="00E43CB9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Baterie </w:t>
      </w:r>
      <w:proofErr w:type="spellStart"/>
      <w:r>
        <w:rPr>
          <w:rFonts w:ascii="Times New Roman" w:hAnsi="Times New Roman" w:cs="Times New Roman"/>
          <w:sz w:val="24"/>
          <w:szCs w:val="24"/>
        </w:rPr>
        <w:t>Li</w:t>
      </w:r>
      <w:proofErr w:type="spellEnd"/>
      <w:r>
        <w:rPr>
          <w:rFonts w:ascii="Times New Roman" w:hAnsi="Times New Roman" w:cs="Times New Roman"/>
          <w:sz w:val="24"/>
          <w:szCs w:val="24"/>
        </w:rPr>
        <w:t>-ion s provozem přístroje minimálně 8 hodin</w:t>
      </w:r>
    </w:p>
    <w:p w:rsidR="00E43CB9" w:rsidRDefault="00E43CB9" w:rsidP="00E43CB9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Testovací plíce</w:t>
      </w:r>
    </w:p>
    <w:p w:rsidR="000A034D" w:rsidRPr="006D601C" w:rsidRDefault="000A034D" w:rsidP="00E43CB9">
      <w:pPr>
        <w:pStyle w:val="Bezmezer"/>
      </w:pPr>
    </w:p>
    <w:sectPr w:rsidR="000A034D" w:rsidRPr="006D6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752" w:rsidRDefault="00007752" w:rsidP="00411EF7">
      <w:pPr>
        <w:spacing w:after="0" w:line="240" w:lineRule="auto"/>
      </w:pPr>
      <w:r>
        <w:separator/>
      </w:r>
    </w:p>
  </w:endnote>
  <w:endnote w:type="continuationSeparator" w:id="0">
    <w:p w:rsidR="00007752" w:rsidRDefault="00007752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007752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proofErr w:type="gramStart"/>
        <w:r w:rsidR="00411EF7" w:rsidRPr="00C80C4E">
          <w:rPr>
            <w:sz w:val="18"/>
          </w:rPr>
          <w:t xml:space="preserve">Stránka </w:t>
        </w:r>
        <w:proofErr w:type="gramEnd"/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13134C">
          <w:rPr>
            <w:noProof/>
            <w:sz w:val="18"/>
          </w:rPr>
          <w:t>1</w:t>
        </w:r>
        <w:r w:rsidR="00411EF7" w:rsidRPr="00C80C4E">
          <w:rPr>
            <w:sz w:val="18"/>
          </w:rPr>
          <w:fldChar w:fldCharType="end"/>
        </w:r>
        <w:proofErr w:type="gramStart"/>
        <w:r w:rsidR="00411EF7" w:rsidRPr="00C80C4E">
          <w:rPr>
            <w:sz w:val="18"/>
          </w:rPr>
          <w:t xml:space="preserve"> z </w:t>
        </w:r>
        <w:proofErr w:type="gramEnd"/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13134C">
          <w:rPr>
            <w:noProof/>
            <w:sz w:val="18"/>
          </w:rPr>
          <w:t>4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752" w:rsidRDefault="00007752" w:rsidP="00411EF7">
      <w:pPr>
        <w:spacing w:after="0" w:line="240" w:lineRule="auto"/>
      </w:pPr>
      <w:r>
        <w:separator/>
      </w:r>
    </w:p>
  </w:footnote>
  <w:footnote w:type="continuationSeparator" w:id="0">
    <w:p w:rsidR="00007752" w:rsidRDefault="00007752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Default="00411EF7">
    <w:pPr>
      <w:pStyle w:val="Zhlav"/>
    </w:pPr>
    <w:r>
      <w:t>Příloha TS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9"/>
  </w:num>
  <w:num w:numId="13">
    <w:abstractNumId w:val="4"/>
  </w:num>
  <w:num w:numId="14">
    <w:abstractNumId w:val="2"/>
  </w:num>
  <w:num w:numId="15">
    <w:abstractNumId w:val="8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A034D"/>
    <w:rsid w:val="0013134C"/>
    <w:rsid w:val="001902A2"/>
    <w:rsid w:val="002A262C"/>
    <w:rsid w:val="00411EF7"/>
    <w:rsid w:val="00640A1A"/>
    <w:rsid w:val="006D601C"/>
    <w:rsid w:val="00714D84"/>
    <w:rsid w:val="00816A3C"/>
    <w:rsid w:val="0089081F"/>
    <w:rsid w:val="009A23E1"/>
    <w:rsid w:val="00B936CC"/>
    <w:rsid w:val="00C15136"/>
    <w:rsid w:val="00D30DE4"/>
    <w:rsid w:val="00E43CB9"/>
    <w:rsid w:val="00E43E52"/>
    <w:rsid w:val="00EF4F6B"/>
    <w:rsid w:val="00F9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1100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Ing. Petr Stehlík</cp:lastModifiedBy>
  <cp:revision>9</cp:revision>
  <dcterms:created xsi:type="dcterms:W3CDTF">2019-06-13T11:56:00Z</dcterms:created>
  <dcterms:modified xsi:type="dcterms:W3CDTF">2019-10-09T07:26:00Z</dcterms:modified>
</cp:coreProperties>
</file>