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36D41" w:rsidRDefault="00883457" w:rsidP="00361F50">
      <w:pPr>
        <w:pStyle w:val="Zhlav"/>
        <w:ind w:left="-964" w:right="-737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t xml:space="preserve">  </w:t>
      </w:r>
      <w:r w:rsidR="00361F50">
        <w:rPr>
          <w:noProof/>
          <w:sz w:val="24"/>
          <w:szCs w:val="24"/>
          <w:lang w:eastAsia="cs-CZ"/>
        </w:rPr>
        <w:t xml:space="preserve">   </w:t>
      </w:r>
      <w:r w:rsidR="009768E1">
        <w:rPr>
          <w:noProof/>
          <w:sz w:val="24"/>
          <w:szCs w:val="24"/>
          <w:lang w:eastAsia="cs-CZ"/>
        </w:rPr>
        <w:drawing>
          <wp:inline distT="0" distB="0" distL="0" distR="0" wp14:anchorId="512A20BD">
            <wp:extent cx="2658110" cy="72517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16CA" w:rsidRPr="006670F6" w:rsidRDefault="00CF2D17" w:rsidP="00C97461">
      <w:pPr>
        <w:tabs>
          <w:tab w:val="left" w:pos="7005"/>
        </w:tabs>
        <w:spacing w:before="360"/>
        <w:ind w:left="0"/>
        <w:jc w:val="right"/>
        <w:rPr>
          <w:rFonts w:cs="Arial"/>
          <w:sz w:val="24"/>
          <w:szCs w:val="24"/>
        </w:rPr>
      </w:pPr>
      <w:r w:rsidRPr="006670F6">
        <w:rPr>
          <w:rFonts w:cs="Arial"/>
          <w:sz w:val="24"/>
          <w:szCs w:val="24"/>
        </w:rPr>
        <w:t>č.j.</w:t>
      </w:r>
      <w:r w:rsidR="00C97461" w:rsidRPr="006670F6">
        <w:rPr>
          <w:rFonts w:cs="Arial"/>
          <w:sz w:val="24"/>
          <w:szCs w:val="24"/>
        </w:rPr>
        <w:t>:</w:t>
      </w:r>
      <w:r w:rsidR="008823CC">
        <w:rPr>
          <w:rFonts w:cs="Arial"/>
          <w:sz w:val="24"/>
          <w:szCs w:val="24"/>
        </w:rPr>
        <w:t xml:space="preserve"> </w:t>
      </w:r>
      <w:r w:rsidR="00E3391D" w:rsidRPr="00E3391D">
        <w:rPr>
          <w:rFonts w:cs="Arial"/>
          <w:sz w:val="24"/>
          <w:szCs w:val="24"/>
        </w:rPr>
        <w:t>4977/19/SÚSPK-P</w:t>
      </w:r>
    </w:p>
    <w:p w:rsidR="00757FC5" w:rsidRPr="006670F6" w:rsidRDefault="00F71CC2" w:rsidP="00C102C0">
      <w:pPr>
        <w:spacing w:before="200"/>
        <w:ind w:left="0"/>
        <w:rPr>
          <w:rFonts w:cs="Arial"/>
          <w:sz w:val="24"/>
          <w:szCs w:val="24"/>
        </w:rPr>
      </w:pPr>
      <w:r w:rsidRPr="006670F6">
        <w:rPr>
          <w:rFonts w:cs="Arial"/>
          <w:sz w:val="24"/>
          <w:szCs w:val="24"/>
        </w:rPr>
        <w:t xml:space="preserve">Zadání </w:t>
      </w:r>
      <w:r w:rsidR="00C5014F" w:rsidRPr="00C5014F">
        <w:rPr>
          <w:rFonts w:cs="Arial"/>
          <w:sz w:val="24"/>
          <w:szCs w:val="24"/>
        </w:rPr>
        <w:t>nad</w:t>
      </w:r>
      <w:r w:rsidRPr="00C5014F">
        <w:rPr>
          <w:rFonts w:cs="Arial"/>
          <w:sz w:val="24"/>
          <w:szCs w:val="24"/>
        </w:rPr>
        <w:t xml:space="preserve">limitní veřejné zakázky na </w:t>
      </w:r>
      <w:r w:rsidR="00C5014F" w:rsidRPr="00C5014F">
        <w:rPr>
          <w:rFonts w:cs="Arial"/>
          <w:sz w:val="24"/>
          <w:szCs w:val="24"/>
        </w:rPr>
        <w:t>dodávky</w:t>
      </w:r>
      <w:r w:rsidRPr="00C5014F">
        <w:rPr>
          <w:rFonts w:cs="Arial"/>
          <w:sz w:val="24"/>
          <w:szCs w:val="24"/>
        </w:rPr>
        <w:t xml:space="preserve"> v</w:t>
      </w:r>
      <w:r w:rsidR="00A341F1" w:rsidRPr="00C5014F">
        <w:rPr>
          <w:rFonts w:cs="Arial"/>
          <w:sz w:val="24"/>
          <w:szCs w:val="24"/>
        </w:rPr>
        <w:t> otevřeném řízení</w:t>
      </w:r>
      <w:r w:rsidR="00AF6D79" w:rsidRPr="00C5014F">
        <w:rPr>
          <w:rFonts w:cs="Arial"/>
          <w:sz w:val="24"/>
          <w:szCs w:val="24"/>
        </w:rPr>
        <w:t xml:space="preserve"> </w:t>
      </w:r>
      <w:r w:rsidRPr="00C5014F">
        <w:rPr>
          <w:rFonts w:cs="Arial"/>
          <w:sz w:val="24"/>
          <w:szCs w:val="24"/>
        </w:rPr>
        <w:t>podle</w:t>
      </w:r>
      <w:r w:rsidRPr="006670F6">
        <w:rPr>
          <w:rFonts w:cs="Arial"/>
          <w:sz w:val="24"/>
          <w:szCs w:val="24"/>
        </w:rPr>
        <w:t xml:space="preserve"> ustanovení § </w:t>
      </w:r>
      <w:r w:rsidR="00A341F1" w:rsidRPr="006670F6">
        <w:rPr>
          <w:rFonts w:cs="Arial"/>
          <w:sz w:val="24"/>
          <w:szCs w:val="24"/>
        </w:rPr>
        <w:t>56</w:t>
      </w:r>
      <w:r w:rsidRPr="006670F6">
        <w:rPr>
          <w:rFonts w:cs="Arial"/>
          <w:sz w:val="24"/>
          <w:szCs w:val="24"/>
        </w:rPr>
        <w:t xml:space="preserve"> zákona č. </w:t>
      </w:r>
      <w:r w:rsidR="00830796" w:rsidRPr="006670F6">
        <w:rPr>
          <w:rFonts w:cs="Arial"/>
          <w:sz w:val="24"/>
          <w:szCs w:val="24"/>
        </w:rPr>
        <w:t>134</w:t>
      </w:r>
      <w:r w:rsidRPr="006670F6">
        <w:rPr>
          <w:rFonts w:cs="Arial"/>
          <w:sz w:val="24"/>
          <w:szCs w:val="24"/>
        </w:rPr>
        <w:t>/20</w:t>
      </w:r>
      <w:r w:rsidR="00A341F1" w:rsidRPr="006670F6">
        <w:rPr>
          <w:rFonts w:cs="Arial"/>
          <w:sz w:val="24"/>
          <w:szCs w:val="24"/>
        </w:rPr>
        <w:t>1</w:t>
      </w:r>
      <w:r w:rsidRPr="006670F6">
        <w:rPr>
          <w:rFonts w:cs="Arial"/>
          <w:sz w:val="24"/>
          <w:szCs w:val="24"/>
        </w:rPr>
        <w:t xml:space="preserve">6 Sb., o </w:t>
      </w:r>
      <w:r w:rsidR="00A341F1" w:rsidRPr="006670F6">
        <w:rPr>
          <w:rFonts w:cs="Arial"/>
          <w:sz w:val="24"/>
          <w:szCs w:val="24"/>
        </w:rPr>
        <w:t xml:space="preserve">zadávání </w:t>
      </w:r>
      <w:r w:rsidRPr="006670F6">
        <w:rPr>
          <w:rFonts w:cs="Arial"/>
          <w:sz w:val="24"/>
          <w:szCs w:val="24"/>
        </w:rPr>
        <w:t>veřejných zakáz</w:t>
      </w:r>
      <w:r w:rsidR="00A341F1" w:rsidRPr="006670F6">
        <w:rPr>
          <w:rFonts w:cs="Arial"/>
          <w:sz w:val="24"/>
          <w:szCs w:val="24"/>
        </w:rPr>
        <w:t xml:space="preserve">ek </w:t>
      </w:r>
      <w:r w:rsidRPr="006670F6">
        <w:rPr>
          <w:rFonts w:cs="Arial"/>
          <w:sz w:val="24"/>
          <w:szCs w:val="24"/>
        </w:rPr>
        <w:t xml:space="preserve">(dále jen </w:t>
      </w:r>
      <w:r w:rsidR="004A362A" w:rsidRPr="006670F6">
        <w:rPr>
          <w:rFonts w:cs="Arial"/>
          <w:sz w:val="24"/>
          <w:szCs w:val="24"/>
        </w:rPr>
        <w:t>„</w:t>
      </w:r>
      <w:r w:rsidR="00A341F1" w:rsidRPr="006670F6">
        <w:rPr>
          <w:rFonts w:cs="Arial"/>
          <w:sz w:val="24"/>
          <w:szCs w:val="24"/>
        </w:rPr>
        <w:t>Z</w:t>
      </w:r>
      <w:r w:rsidR="007A1F11" w:rsidRPr="006670F6">
        <w:rPr>
          <w:rFonts w:cs="Arial"/>
          <w:sz w:val="24"/>
          <w:szCs w:val="24"/>
        </w:rPr>
        <w:t>ZVZ</w:t>
      </w:r>
      <w:r w:rsidR="004A362A" w:rsidRPr="006670F6">
        <w:rPr>
          <w:rFonts w:cs="Arial"/>
          <w:sz w:val="24"/>
          <w:szCs w:val="24"/>
        </w:rPr>
        <w:t>“</w:t>
      </w:r>
      <w:r w:rsidRPr="006670F6">
        <w:rPr>
          <w:rFonts w:cs="Arial"/>
          <w:sz w:val="24"/>
          <w:szCs w:val="24"/>
        </w:rPr>
        <w:t xml:space="preserve">) pod názvem: </w:t>
      </w:r>
    </w:p>
    <w:p w:rsidR="00F71CC2" w:rsidRPr="00C5014F" w:rsidRDefault="00F71CC2" w:rsidP="00236B38">
      <w:pPr>
        <w:jc w:val="center"/>
        <w:rPr>
          <w:rFonts w:cs="Arial"/>
          <w:b/>
          <w:sz w:val="44"/>
          <w:szCs w:val="44"/>
        </w:rPr>
      </w:pPr>
      <w:r w:rsidRPr="006670F6">
        <w:rPr>
          <w:rFonts w:cs="Arial"/>
          <w:b/>
          <w:sz w:val="56"/>
          <w:szCs w:val="56"/>
        </w:rPr>
        <w:t>„</w:t>
      </w:r>
      <w:r w:rsidR="00236B38" w:rsidRPr="00236B38">
        <w:rPr>
          <w:rFonts w:cs="Arial"/>
          <w:b/>
          <w:sz w:val="44"/>
          <w:szCs w:val="44"/>
        </w:rPr>
        <w:t>Svislé dopravní značky a směrové sloupky pro SÚSPK (201</w:t>
      </w:r>
      <w:r w:rsidR="0040776D">
        <w:rPr>
          <w:rFonts w:cs="Arial"/>
          <w:b/>
          <w:sz w:val="44"/>
          <w:szCs w:val="44"/>
        </w:rPr>
        <w:t>9</w:t>
      </w:r>
      <w:r w:rsidR="00236B38" w:rsidRPr="00236B38">
        <w:rPr>
          <w:rFonts w:cs="Arial"/>
          <w:b/>
          <w:sz w:val="44"/>
          <w:szCs w:val="44"/>
        </w:rPr>
        <w:t>-20</w:t>
      </w:r>
      <w:r w:rsidR="0040776D">
        <w:rPr>
          <w:rFonts w:cs="Arial"/>
          <w:b/>
          <w:sz w:val="44"/>
          <w:szCs w:val="44"/>
        </w:rPr>
        <w:t>21</w:t>
      </w:r>
      <w:r w:rsidR="00236B38" w:rsidRPr="00236B38">
        <w:rPr>
          <w:rFonts w:cs="Arial"/>
          <w:b/>
          <w:sz w:val="44"/>
          <w:szCs w:val="44"/>
        </w:rPr>
        <w:t>)</w:t>
      </w:r>
      <w:r w:rsidR="004A362A" w:rsidRPr="00C5014F">
        <w:rPr>
          <w:rFonts w:cs="Arial"/>
          <w:b/>
          <w:sz w:val="44"/>
          <w:szCs w:val="44"/>
        </w:rPr>
        <w:t>“</w:t>
      </w:r>
    </w:p>
    <w:p w:rsidR="00F71CC2" w:rsidRPr="00C5014F" w:rsidRDefault="00F71CC2">
      <w:pPr>
        <w:spacing w:before="180"/>
        <w:jc w:val="center"/>
        <w:rPr>
          <w:rFonts w:cs="Arial"/>
          <w:b/>
          <w:i/>
          <w:sz w:val="40"/>
          <w:szCs w:val="40"/>
          <w:u w:val="single"/>
        </w:rPr>
      </w:pPr>
      <w:r w:rsidRPr="00C5014F">
        <w:rPr>
          <w:rFonts w:cs="Arial"/>
          <w:b/>
          <w:i/>
          <w:sz w:val="40"/>
          <w:szCs w:val="40"/>
          <w:u w:val="single"/>
        </w:rPr>
        <w:t>Zadávací dokumentace</w:t>
      </w:r>
    </w:p>
    <w:p w:rsidR="00F71CC2" w:rsidRPr="006670F6" w:rsidRDefault="00F71CC2">
      <w:pPr>
        <w:spacing w:before="100"/>
        <w:jc w:val="center"/>
        <w:rPr>
          <w:rFonts w:cs="Arial"/>
          <w:b/>
          <w:sz w:val="24"/>
          <w:szCs w:val="24"/>
        </w:rPr>
      </w:pPr>
      <w:r w:rsidRPr="006670F6">
        <w:rPr>
          <w:rFonts w:cs="Arial"/>
          <w:b/>
          <w:sz w:val="24"/>
          <w:szCs w:val="24"/>
        </w:rPr>
        <w:t xml:space="preserve">(dále jen </w:t>
      </w:r>
      <w:r w:rsidR="00A30AD3" w:rsidRPr="006670F6">
        <w:rPr>
          <w:rFonts w:cs="Arial"/>
          <w:b/>
          <w:sz w:val="24"/>
          <w:szCs w:val="24"/>
        </w:rPr>
        <w:t>„</w:t>
      </w:r>
      <w:r w:rsidRPr="006670F6">
        <w:rPr>
          <w:rFonts w:cs="Arial"/>
          <w:b/>
          <w:sz w:val="24"/>
          <w:szCs w:val="24"/>
        </w:rPr>
        <w:t>ZD</w:t>
      </w:r>
      <w:r w:rsidR="00A30AD3" w:rsidRPr="006670F6">
        <w:rPr>
          <w:rFonts w:cs="Arial"/>
          <w:b/>
          <w:sz w:val="24"/>
          <w:szCs w:val="24"/>
        </w:rPr>
        <w:t>“</w:t>
      </w:r>
      <w:r w:rsidRPr="006670F6">
        <w:rPr>
          <w:rFonts w:cs="Arial"/>
          <w:b/>
          <w:sz w:val="24"/>
          <w:szCs w:val="24"/>
        </w:rPr>
        <w:t>)</w:t>
      </w:r>
    </w:p>
    <w:sdt>
      <w:sdtPr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eastAsia="ar-SA"/>
        </w:rPr>
        <w:id w:val="2436878"/>
        <w:docPartObj>
          <w:docPartGallery w:val="Table of Contents"/>
          <w:docPartUnique/>
        </w:docPartObj>
      </w:sdtPr>
      <w:sdtEndPr/>
      <w:sdtContent>
        <w:p w:rsidR="0030014C" w:rsidRPr="006670F6" w:rsidRDefault="0030014C" w:rsidP="0030014C">
          <w:pPr>
            <w:pStyle w:val="Nadpisobsahu"/>
            <w:rPr>
              <w:rFonts w:ascii="Arial" w:hAnsi="Arial" w:cs="Arial"/>
            </w:rPr>
          </w:pPr>
          <w:r w:rsidRPr="006670F6">
            <w:rPr>
              <w:rFonts w:ascii="Arial" w:hAnsi="Arial" w:cs="Arial"/>
            </w:rPr>
            <w:t>Obsah</w:t>
          </w:r>
        </w:p>
        <w:p w:rsidR="0031237A" w:rsidRDefault="00EC39A8">
          <w:pPr>
            <w:pStyle w:val="Obsah1"/>
            <w:tabs>
              <w:tab w:val="left" w:pos="44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r w:rsidRPr="006670F6">
            <w:rPr>
              <w:rFonts w:cs="Arial"/>
            </w:rPr>
            <w:fldChar w:fldCharType="begin"/>
          </w:r>
          <w:r w:rsidR="0030014C" w:rsidRPr="006670F6">
            <w:rPr>
              <w:rFonts w:cs="Arial"/>
            </w:rPr>
            <w:instrText xml:space="preserve"> TOC \o "1-3" \h \z \u </w:instrText>
          </w:r>
          <w:r w:rsidRPr="006670F6">
            <w:rPr>
              <w:rFonts w:cs="Arial"/>
            </w:rPr>
            <w:fldChar w:fldCharType="separate"/>
          </w:r>
          <w:hyperlink w:anchor="_Toc483558782" w:history="1">
            <w:r w:rsidR="0031237A" w:rsidRPr="00E85713">
              <w:rPr>
                <w:rStyle w:val="Hypertextovodkaz"/>
                <w:noProof/>
              </w:rPr>
              <w:t>1.</w:t>
            </w:r>
            <w:r w:rsidR="003123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31237A" w:rsidRPr="00E85713">
              <w:rPr>
                <w:rStyle w:val="Hypertextovodkaz"/>
                <w:noProof/>
              </w:rPr>
              <w:t>Zadavatel</w:t>
            </w:r>
            <w:r w:rsidR="003123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1237A">
              <w:rPr>
                <w:noProof/>
                <w:webHidden/>
              </w:rPr>
              <w:instrText xml:space="preserve"> PAGEREF _Toc483558782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682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37A" w:rsidRDefault="00CD4661">
          <w:pPr>
            <w:pStyle w:val="Obsah1"/>
            <w:tabs>
              <w:tab w:val="left" w:pos="44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83558783" w:history="1">
            <w:r w:rsidR="0031237A" w:rsidRPr="00E85713">
              <w:rPr>
                <w:rStyle w:val="Hypertextovodkaz"/>
                <w:noProof/>
              </w:rPr>
              <w:t>2.</w:t>
            </w:r>
            <w:r w:rsidR="003123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31237A" w:rsidRPr="00E85713">
              <w:rPr>
                <w:rStyle w:val="Hypertextovodkaz"/>
                <w:noProof/>
              </w:rPr>
              <w:t>Zadávací dokumentace a její poskytování</w:t>
            </w:r>
            <w:r w:rsidR="0031237A">
              <w:rPr>
                <w:noProof/>
                <w:webHidden/>
              </w:rPr>
              <w:tab/>
            </w:r>
            <w:r w:rsidR="00EC39A8">
              <w:rPr>
                <w:noProof/>
                <w:webHidden/>
              </w:rPr>
              <w:fldChar w:fldCharType="begin"/>
            </w:r>
            <w:r w:rsidR="0031237A">
              <w:rPr>
                <w:noProof/>
                <w:webHidden/>
              </w:rPr>
              <w:instrText xml:space="preserve"> PAGEREF _Toc483558783 \h </w:instrText>
            </w:r>
            <w:r w:rsidR="00EC39A8">
              <w:rPr>
                <w:noProof/>
                <w:webHidden/>
              </w:rPr>
            </w:r>
            <w:r w:rsidR="00EC39A8">
              <w:rPr>
                <w:noProof/>
                <w:webHidden/>
              </w:rPr>
              <w:fldChar w:fldCharType="separate"/>
            </w:r>
            <w:r w:rsidR="0032682A">
              <w:rPr>
                <w:noProof/>
                <w:webHidden/>
              </w:rPr>
              <w:t>2</w:t>
            </w:r>
            <w:r w:rsidR="00EC39A8">
              <w:rPr>
                <w:noProof/>
                <w:webHidden/>
              </w:rPr>
              <w:fldChar w:fldCharType="end"/>
            </w:r>
          </w:hyperlink>
        </w:p>
        <w:p w:rsidR="0031237A" w:rsidRDefault="00CD4661">
          <w:pPr>
            <w:pStyle w:val="Obsah1"/>
            <w:tabs>
              <w:tab w:val="left" w:pos="44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83558784" w:history="1">
            <w:r w:rsidR="0031237A" w:rsidRPr="00E85713">
              <w:rPr>
                <w:rStyle w:val="Hypertextovodkaz"/>
                <w:noProof/>
              </w:rPr>
              <w:t>3.</w:t>
            </w:r>
            <w:r w:rsidR="003123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31237A" w:rsidRPr="00E85713">
              <w:rPr>
                <w:rStyle w:val="Hypertextovodkaz"/>
                <w:noProof/>
              </w:rPr>
              <w:t>Předmět veřejné zakázky</w:t>
            </w:r>
            <w:r w:rsidR="0031237A">
              <w:rPr>
                <w:noProof/>
                <w:webHidden/>
              </w:rPr>
              <w:tab/>
            </w:r>
            <w:r w:rsidR="00EC39A8">
              <w:rPr>
                <w:noProof/>
                <w:webHidden/>
              </w:rPr>
              <w:fldChar w:fldCharType="begin"/>
            </w:r>
            <w:r w:rsidR="0031237A">
              <w:rPr>
                <w:noProof/>
                <w:webHidden/>
              </w:rPr>
              <w:instrText xml:space="preserve"> PAGEREF _Toc483558784 \h </w:instrText>
            </w:r>
            <w:r w:rsidR="00EC39A8">
              <w:rPr>
                <w:noProof/>
                <w:webHidden/>
              </w:rPr>
            </w:r>
            <w:r w:rsidR="00EC39A8">
              <w:rPr>
                <w:noProof/>
                <w:webHidden/>
              </w:rPr>
              <w:fldChar w:fldCharType="separate"/>
            </w:r>
            <w:r w:rsidR="0032682A">
              <w:rPr>
                <w:noProof/>
                <w:webHidden/>
              </w:rPr>
              <w:t>2</w:t>
            </w:r>
            <w:r w:rsidR="00EC39A8">
              <w:rPr>
                <w:noProof/>
                <w:webHidden/>
              </w:rPr>
              <w:fldChar w:fldCharType="end"/>
            </w:r>
          </w:hyperlink>
        </w:p>
        <w:p w:rsidR="0031237A" w:rsidRDefault="00CD4661">
          <w:pPr>
            <w:pStyle w:val="Obsah1"/>
            <w:tabs>
              <w:tab w:val="left" w:pos="44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83558785" w:history="1">
            <w:r w:rsidR="0031237A" w:rsidRPr="00E85713">
              <w:rPr>
                <w:rStyle w:val="Hypertextovodkaz"/>
                <w:noProof/>
              </w:rPr>
              <w:t>4.</w:t>
            </w:r>
            <w:r w:rsidR="003123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31237A" w:rsidRPr="00E85713">
              <w:rPr>
                <w:rStyle w:val="Hypertextovodkaz"/>
                <w:noProof/>
              </w:rPr>
              <w:t>Předpokládaná hodnota VZ a limitace nabídkové ceny</w:t>
            </w:r>
            <w:r w:rsidR="0031237A">
              <w:rPr>
                <w:noProof/>
                <w:webHidden/>
              </w:rPr>
              <w:tab/>
            </w:r>
            <w:r w:rsidR="00EC39A8">
              <w:rPr>
                <w:noProof/>
                <w:webHidden/>
              </w:rPr>
              <w:fldChar w:fldCharType="begin"/>
            </w:r>
            <w:r w:rsidR="0031237A">
              <w:rPr>
                <w:noProof/>
                <w:webHidden/>
              </w:rPr>
              <w:instrText xml:space="preserve"> PAGEREF _Toc483558785 \h </w:instrText>
            </w:r>
            <w:r w:rsidR="00EC39A8">
              <w:rPr>
                <w:noProof/>
                <w:webHidden/>
              </w:rPr>
            </w:r>
            <w:r w:rsidR="00EC39A8">
              <w:rPr>
                <w:noProof/>
                <w:webHidden/>
              </w:rPr>
              <w:fldChar w:fldCharType="separate"/>
            </w:r>
            <w:r w:rsidR="0032682A">
              <w:rPr>
                <w:noProof/>
                <w:webHidden/>
              </w:rPr>
              <w:t>2</w:t>
            </w:r>
            <w:r w:rsidR="00EC39A8">
              <w:rPr>
                <w:noProof/>
                <w:webHidden/>
              </w:rPr>
              <w:fldChar w:fldCharType="end"/>
            </w:r>
          </w:hyperlink>
        </w:p>
        <w:p w:rsidR="0031237A" w:rsidRDefault="00CD4661">
          <w:pPr>
            <w:pStyle w:val="Obsah1"/>
            <w:tabs>
              <w:tab w:val="left" w:pos="44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83558786" w:history="1">
            <w:r w:rsidR="0031237A" w:rsidRPr="00E85713">
              <w:rPr>
                <w:rStyle w:val="Hypertextovodkaz"/>
                <w:noProof/>
              </w:rPr>
              <w:t>5.</w:t>
            </w:r>
            <w:r w:rsidR="003123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31237A" w:rsidRPr="00E85713">
              <w:rPr>
                <w:rStyle w:val="Hypertextovodkaz"/>
                <w:noProof/>
              </w:rPr>
              <w:t>Stručný popis předmětu a cíle realizace veřejné zakázky</w:t>
            </w:r>
            <w:r w:rsidR="0031237A">
              <w:rPr>
                <w:noProof/>
                <w:webHidden/>
              </w:rPr>
              <w:tab/>
            </w:r>
            <w:r w:rsidR="00EC39A8">
              <w:rPr>
                <w:noProof/>
                <w:webHidden/>
              </w:rPr>
              <w:fldChar w:fldCharType="begin"/>
            </w:r>
            <w:r w:rsidR="0031237A">
              <w:rPr>
                <w:noProof/>
                <w:webHidden/>
              </w:rPr>
              <w:instrText xml:space="preserve"> PAGEREF _Toc483558786 \h </w:instrText>
            </w:r>
            <w:r w:rsidR="00EC39A8">
              <w:rPr>
                <w:noProof/>
                <w:webHidden/>
              </w:rPr>
            </w:r>
            <w:r w:rsidR="00EC39A8">
              <w:rPr>
                <w:noProof/>
                <w:webHidden/>
              </w:rPr>
              <w:fldChar w:fldCharType="separate"/>
            </w:r>
            <w:r w:rsidR="0032682A">
              <w:rPr>
                <w:noProof/>
                <w:webHidden/>
              </w:rPr>
              <w:t>3</w:t>
            </w:r>
            <w:r w:rsidR="00EC39A8">
              <w:rPr>
                <w:noProof/>
                <w:webHidden/>
              </w:rPr>
              <w:fldChar w:fldCharType="end"/>
            </w:r>
          </w:hyperlink>
        </w:p>
        <w:p w:rsidR="0031237A" w:rsidRDefault="00CD4661">
          <w:pPr>
            <w:pStyle w:val="Obsah1"/>
            <w:tabs>
              <w:tab w:val="left" w:pos="44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83558787" w:history="1">
            <w:r w:rsidR="0031237A" w:rsidRPr="00E85713">
              <w:rPr>
                <w:rStyle w:val="Hypertextovodkaz"/>
                <w:noProof/>
              </w:rPr>
              <w:t>6.</w:t>
            </w:r>
            <w:r w:rsidR="003123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31237A" w:rsidRPr="00E85713">
              <w:rPr>
                <w:rStyle w:val="Hypertextovodkaz"/>
                <w:noProof/>
              </w:rPr>
              <w:t>Technické podmínky</w:t>
            </w:r>
            <w:r w:rsidR="0031237A">
              <w:rPr>
                <w:noProof/>
                <w:webHidden/>
              </w:rPr>
              <w:tab/>
            </w:r>
            <w:r w:rsidR="00EC39A8">
              <w:rPr>
                <w:noProof/>
                <w:webHidden/>
              </w:rPr>
              <w:fldChar w:fldCharType="begin"/>
            </w:r>
            <w:r w:rsidR="0031237A">
              <w:rPr>
                <w:noProof/>
                <w:webHidden/>
              </w:rPr>
              <w:instrText xml:space="preserve"> PAGEREF _Toc483558787 \h </w:instrText>
            </w:r>
            <w:r w:rsidR="00EC39A8">
              <w:rPr>
                <w:noProof/>
                <w:webHidden/>
              </w:rPr>
            </w:r>
            <w:r w:rsidR="00EC39A8">
              <w:rPr>
                <w:noProof/>
                <w:webHidden/>
              </w:rPr>
              <w:fldChar w:fldCharType="separate"/>
            </w:r>
            <w:r w:rsidR="0032682A">
              <w:rPr>
                <w:noProof/>
                <w:webHidden/>
              </w:rPr>
              <w:t>3</w:t>
            </w:r>
            <w:r w:rsidR="00EC39A8">
              <w:rPr>
                <w:noProof/>
                <w:webHidden/>
              </w:rPr>
              <w:fldChar w:fldCharType="end"/>
            </w:r>
          </w:hyperlink>
        </w:p>
        <w:p w:rsidR="0031237A" w:rsidRDefault="00CD4661">
          <w:pPr>
            <w:pStyle w:val="Obsah1"/>
            <w:tabs>
              <w:tab w:val="left" w:pos="44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83558788" w:history="1">
            <w:r w:rsidR="0031237A" w:rsidRPr="00E85713">
              <w:rPr>
                <w:rStyle w:val="Hypertextovodkaz"/>
                <w:noProof/>
              </w:rPr>
              <w:t>7.</w:t>
            </w:r>
            <w:r w:rsidR="003123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31237A" w:rsidRPr="00E85713">
              <w:rPr>
                <w:rStyle w:val="Hypertextovodkaz"/>
                <w:noProof/>
              </w:rPr>
              <w:t>Místo plnění</w:t>
            </w:r>
            <w:r w:rsidR="0031237A">
              <w:rPr>
                <w:noProof/>
                <w:webHidden/>
              </w:rPr>
              <w:tab/>
            </w:r>
            <w:r w:rsidR="00EC39A8">
              <w:rPr>
                <w:noProof/>
                <w:webHidden/>
              </w:rPr>
              <w:fldChar w:fldCharType="begin"/>
            </w:r>
            <w:r w:rsidR="0031237A">
              <w:rPr>
                <w:noProof/>
                <w:webHidden/>
              </w:rPr>
              <w:instrText xml:space="preserve"> PAGEREF _Toc483558788 \h </w:instrText>
            </w:r>
            <w:r w:rsidR="00EC39A8">
              <w:rPr>
                <w:noProof/>
                <w:webHidden/>
              </w:rPr>
            </w:r>
            <w:r w:rsidR="00EC39A8">
              <w:rPr>
                <w:noProof/>
                <w:webHidden/>
              </w:rPr>
              <w:fldChar w:fldCharType="separate"/>
            </w:r>
            <w:r w:rsidR="0032682A">
              <w:rPr>
                <w:noProof/>
                <w:webHidden/>
              </w:rPr>
              <w:t>3</w:t>
            </w:r>
            <w:r w:rsidR="00EC39A8">
              <w:rPr>
                <w:noProof/>
                <w:webHidden/>
              </w:rPr>
              <w:fldChar w:fldCharType="end"/>
            </w:r>
          </w:hyperlink>
        </w:p>
        <w:p w:rsidR="0031237A" w:rsidRDefault="00CD4661">
          <w:pPr>
            <w:pStyle w:val="Obsah1"/>
            <w:tabs>
              <w:tab w:val="left" w:pos="44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83558789" w:history="1">
            <w:r w:rsidR="0031237A" w:rsidRPr="00E85713">
              <w:rPr>
                <w:rStyle w:val="Hypertextovodkaz"/>
                <w:noProof/>
              </w:rPr>
              <w:t>8.</w:t>
            </w:r>
            <w:r w:rsidR="003123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31237A" w:rsidRPr="00E85713">
              <w:rPr>
                <w:rStyle w:val="Hypertextovodkaz"/>
                <w:noProof/>
              </w:rPr>
              <w:t>Prohlídka místa plnění</w:t>
            </w:r>
            <w:r w:rsidR="0031237A">
              <w:rPr>
                <w:noProof/>
                <w:webHidden/>
              </w:rPr>
              <w:tab/>
            </w:r>
            <w:r w:rsidR="00EC39A8">
              <w:rPr>
                <w:noProof/>
                <w:webHidden/>
              </w:rPr>
              <w:fldChar w:fldCharType="begin"/>
            </w:r>
            <w:r w:rsidR="0031237A">
              <w:rPr>
                <w:noProof/>
                <w:webHidden/>
              </w:rPr>
              <w:instrText xml:space="preserve"> PAGEREF _Toc483558789 \h </w:instrText>
            </w:r>
            <w:r w:rsidR="00EC39A8">
              <w:rPr>
                <w:noProof/>
                <w:webHidden/>
              </w:rPr>
            </w:r>
            <w:r w:rsidR="00EC39A8">
              <w:rPr>
                <w:noProof/>
                <w:webHidden/>
              </w:rPr>
              <w:fldChar w:fldCharType="separate"/>
            </w:r>
            <w:r w:rsidR="0032682A">
              <w:rPr>
                <w:noProof/>
                <w:webHidden/>
              </w:rPr>
              <w:t>3</w:t>
            </w:r>
            <w:r w:rsidR="00EC39A8">
              <w:rPr>
                <w:noProof/>
                <w:webHidden/>
              </w:rPr>
              <w:fldChar w:fldCharType="end"/>
            </w:r>
          </w:hyperlink>
        </w:p>
        <w:p w:rsidR="0031237A" w:rsidRDefault="00CD4661">
          <w:pPr>
            <w:pStyle w:val="Obsah1"/>
            <w:tabs>
              <w:tab w:val="left" w:pos="44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83558790" w:history="1">
            <w:r w:rsidR="0031237A" w:rsidRPr="00E85713">
              <w:rPr>
                <w:rStyle w:val="Hypertextovodkaz"/>
                <w:noProof/>
              </w:rPr>
              <w:t>9.</w:t>
            </w:r>
            <w:r w:rsidR="003123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31237A" w:rsidRPr="00E85713">
              <w:rPr>
                <w:rStyle w:val="Hypertextovodkaz"/>
                <w:noProof/>
              </w:rPr>
              <w:t>Termín plnění a záruka</w:t>
            </w:r>
            <w:r w:rsidR="0031237A">
              <w:rPr>
                <w:noProof/>
                <w:webHidden/>
              </w:rPr>
              <w:tab/>
            </w:r>
            <w:r w:rsidR="00EC39A8">
              <w:rPr>
                <w:noProof/>
                <w:webHidden/>
              </w:rPr>
              <w:fldChar w:fldCharType="begin"/>
            </w:r>
            <w:r w:rsidR="0031237A">
              <w:rPr>
                <w:noProof/>
                <w:webHidden/>
              </w:rPr>
              <w:instrText xml:space="preserve"> PAGEREF _Toc483558790 \h </w:instrText>
            </w:r>
            <w:r w:rsidR="00EC39A8">
              <w:rPr>
                <w:noProof/>
                <w:webHidden/>
              </w:rPr>
            </w:r>
            <w:r w:rsidR="00EC39A8">
              <w:rPr>
                <w:noProof/>
                <w:webHidden/>
              </w:rPr>
              <w:fldChar w:fldCharType="separate"/>
            </w:r>
            <w:r w:rsidR="0032682A">
              <w:rPr>
                <w:noProof/>
                <w:webHidden/>
              </w:rPr>
              <w:t>3</w:t>
            </w:r>
            <w:r w:rsidR="00EC39A8">
              <w:rPr>
                <w:noProof/>
                <w:webHidden/>
              </w:rPr>
              <w:fldChar w:fldCharType="end"/>
            </w:r>
          </w:hyperlink>
        </w:p>
        <w:p w:rsidR="0031237A" w:rsidRDefault="00CD4661">
          <w:pPr>
            <w:pStyle w:val="Obsah1"/>
            <w:tabs>
              <w:tab w:val="left" w:pos="66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83558791" w:history="1">
            <w:r w:rsidR="0031237A" w:rsidRPr="00E85713">
              <w:rPr>
                <w:rStyle w:val="Hypertextovodkaz"/>
                <w:noProof/>
              </w:rPr>
              <w:t>10.</w:t>
            </w:r>
            <w:r w:rsidR="003123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31237A" w:rsidRPr="00E85713">
              <w:rPr>
                <w:rStyle w:val="Hypertextovodkaz"/>
                <w:noProof/>
              </w:rPr>
              <w:t>Zadávací lhůta</w:t>
            </w:r>
            <w:r w:rsidR="0031237A">
              <w:rPr>
                <w:noProof/>
                <w:webHidden/>
              </w:rPr>
              <w:tab/>
            </w:r>
            <w:r w:rsidR="00EC39A8">
              <w:rPr>
                <w:noProof/>
                <w:webHidden/>
              </w:rPr>
              <w:fldChar w:fldCharType="begin"/>
            </w:r>
            <w:r w:rsidR="0031237A">
              <w:rPr>
                <w:noProof/>
                <w:webHidden/>
              </w:rPr>
              <w:instrText xml:space="preserve"> PAGEREF _Toc483558791 \h </w:instrText>
            </w:r>
            <w:r w:rsidR="00EC39A8">
              <w:rPr>
                <w:noProof/>
                <w:webHidden/>
              </w:rPr>
            </w:r>
            <w:r w:rsidR="00EC39A8">
              <w:rPr>
                <w:noProof/>
                <w:webHidden/>
              </w:rPr>
              <w:fldChar w:fldCharType="separate"/>
            </w:r>
            <w:r w:rsidR="0032682A">
              <w:rPr>
                <w:noProof/>
                <w:webHidden/>
              </w:rPr>
              <w:t>3</w:t>
            </w:r>
            <w:r w:rsidR="00EC39A8">
              <w:rPr>
                <w:noProof/>
                <w:webHidden/>
              </w:rPr>
              <w:fldChar w:fldCharType="end"/>
            </w:r>
          </w:hyperlink>
        </w:p>
        <w:p w:rsidR="0031237A" w:rsidRDefault="00CD4661">
          <w:pPr>
            <w:pStyle w:val="Obsah1"/>
            <w:tabs>
              <w:tab w:val="left" w:pos="66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83558792" w:history="1">
            <w:r w:rsidR="0031237A" w:rsidRPr="00E85713">
              <w:rPr>
                <w:rStyle w:val="Hypertextovodkaz"/>
                <w:noProof/>
              </w:rPr>
              <w:t>11.</w:t>
            </w:r>
            <w:r w:rsidR="003123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31237A" w:rsidRPr="00E85713">
              <w:rPr>
                <w:rStyle w:val="Hypertextovodkaz"/>
                <w:noProof/>
              </w:rPr>
              <w:t>Jistota</w:t>
            </w:r>
            <w:r w:rsidR="0031237A">
              <w:rPr>
                <w:noProof/>
                <w:webHidden/>
              </w:rPr>
              <w:tab/>
            </w:r>
            <w:r w:rsidR="00EC39A8">
              <w:rPr>
                <w:noProof/>
                <w:webHidden/>
              </w:rPr>
              <w:fldChar w:fldCharType="begin"/>
            </w:r>
            <w:r w:rsidR="0031237A">
              <w:rPr>
                <w:noProof/>
                <w:webHidden/>
              </w:rPr>
              <w:instrText xml:space="preserve"> PAGEREF _Toc483558792 \h </w:instrText>
            </w:r>
            <w:r w:rsidR="00EC39A8">
              <w:rPr>
                <w:noProof/>
                <w:webHidden/>
              </w:rPr>
            </w:r>
            <w:r w:rsidR="00EC39A8">
              <w:rPr>
                <w:noProof/>
                <w:webHidden/>
              </w:rPr>
              <w:fldChar w:fldCharType="separate"/>
            </w:r>
            <w:r w:rsidR="0032682A">
              <w:rPr>
                <w:noProof/>
                <w:webHidden/>
              </w:rPr>
              <w:t>3</w:t>
            </w:r>
            <w:r w:rsidR="00EC39A8">
              <w:rPr>
                <w:noProof/>
                <w:webHidden/>
              </w:rPr>
              <w:fldChar w:fldCharType="end"/>
            </w:r>
          </w:hyperlink>
        </w:p>
        <w:p w:rsidR="0031237A" w:rsidRDefault="00CD4661">
          <w:pPr>
            <w:pStyle w:val="Obsah1"/>
            <w:tabs>
              <w:tab w:val="left" w:pos="66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83558793" w:history="1">
            <w:r w:rsidR="0031237A" w:rsidRPr="00E85713">
              <w:rPr>
                <w:rStyle w:val="Hypertextovodkaz"/>
                <w:noProof/>
              </w:rPr>
              <w:t>12.</w:t>
            </w:r>
            <w:r w:rsidR="003123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31237A" w:rsidRPr="00E85713">
              <w:rPr>
                <w:rStyle w:val="Hypertextovodkaz"/>
                <w:noProof/>
              </w:rPr>
              <w:t>Nabídky - lhůta pro podání, termín otevírání nabídek, způsob podání</w:t>
            </w:r>
            <w:r w:rsidR="0031237A">
              <w:rPr>
                <w:noProof/>
                <w:webHidden/>
              </w:rPr>
              <w:tab/>
            </w:r>
            <w:r w:rsidR="00EC39A8">
              <w:rPr>
                <w:noProof/>
                <w:webHidden/>
              </w:rPr>
              <w:fldChar w:fldCharType="begin"/>
            </w:r>
            <w:r w:rsidR="0031237A">
              <w:rPr>
                <w:noProof/>
                <w:webHidden/>
              </w:rPr>
              <w:instrText xml:space="preserve"> PAGEREF _Toc483558793 \h </w:instrText>
            </w:r>
            <w:r w:rsidR="00EC39A8">
              <w:rPr>
                <w:noProof/>
                <w:webHidden/>
              </w:rPr>
            </w:r>
            <w:r w:rsidR="00EC39A8">
              <w:rPr>
                <w:noProof/>
                <w:webHidden/>
              </w:rPr>
              <w:fldChar w:fldCharType="separate"/>
            </w:r>
            <w:r w:rsidR="0032682A">
              <w:rPr>
                <w:noProof/>
                <w:webHidden/>
              </w:rPr>
              <w:t>3</w:t>
            </w:r>
            <w:r w:rsidR="00EC39A8">
              <w:rPr>
                <w:noProof/>
                <w:webHidden/>
              </w:rPr>
              <w:fldChar w:fldCharType="end"/>
            </w:r>
          </w:hyperlink>
        </w:p>
        <w:p w:rsidR="0031237A" w:rsidRDefault="00CD4661">
          <w:pPr>
            <w:pStyle w:val="Obsah1"/>
            <w:tabs>
              <w:tab w:val="left" w:pos="66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83558794" w:history="1">
            <w:r w:rsidR="0031237A" w:rsidRPr="00E85713">
              <w:rPr>
                <w:rStyle w:val="Hypertextovodkaz"/>
                <w:noProof/>
              </w:rPr>
              <w:t>13.</w:t>
            </w:r>
            <w:r w:rsidR="003123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31237A" w:rsidRPr="00E85713">
              <w:rPr>
                <w:rStyle w:val="Hypertextovodkaz"/>
                <w:noProof/>
              </w:rPr>
              <w:t>Požadavky na jednotný způsob zpracování nabídky</w:t>
            </w:r>
            <w:r w:rsidR="0031237A">
              <w:rPr>
                <w:noProof/>
                <w:webHidden/>
              </w:rPr>
              <w:tab/>
            </w:r>
            <w:r w:rsidR="00EC39A8">
              <w:rPr>
                <w:noProof/>
                <w:webHidden/>
              </w:rPr>
              <w:fldChar w:fldCharType="begin"/>
            </w:r>
            <w:r w:rsidR="0031237A">
              <w:rPr>
                <w:noProof/>
                <w:webHidden/>
              </w:rPr>
              <w:instrText xml:space="preserve"> PAGEREF _Toc483558794 \h </w:instrText>
            </w:r>
            <w:r w:rsidR="00EC39A8">
              <w:rPr>
                <w:noProof/>
                <w:webHidden/>
              </w:rPr>
            </w:r>
            <w:r w:rsidR="00EC39A8">
              <w:rPr>
                <w:noProof/>
                <w:webHidden/>
              </w:rPr>
              <w:fldChar w:fldCharType="separate"/>
            </w:r>
            <w:r w:rsidR="0032682A">
              <w:rPr>
                <w:noProof/>
                <w:webHidden/>
              </w:rPr>
              <w:t>4</w:t>
            </w:r>
            <w:r w:rsidR="00EC39A8">
              <w:rPr>
                <w:noProof/>
                <w:webHidden/>
              </w:rPr>
              <w:fldChar w:fldCharType="end"/>
            </w:r>
          </w:hyperlink>
        </w:p>
        <w:p w:rsidR="0031237A" w:rsidRDefault="00CD4661">
          <w:pPr>
            <w:pStyle w:val="Obsah1"/>
            <w:tabs>
              <w:tab w:val="left" w:pos="66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83558795" w:history="1">
            <w:r w:rsidR="0031237A" w:rsidRPr="00E85713">
              <w:rPr>
                <w:rStyle w:val="Hypertextovodkaz"/>
                <w:noProof/>
              </w:rPr>
              <w:t>14.</w:t>
            </w:r>
            <w:r w:rsidR="003123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31237A" w:rsidRPr="00E85713">
              <w:rPr>
                <w:rStyle w:val="Hypertextovodkaz"/>
                <w:noProof/>
              </w:rPr>
              <w:t>Způsob zpracování nabídkové ceny</w:t>
            </w:r>
            <w:r w:rsidR="0031237A">
              <w:rPr>
                <w:noProof/>
                <w:webHidden/>
              </w:rPr>
              <w:tab/>
            </w:r>
            <w:r w:rsidR="00EC39A8">
              <w:rPr>
                <w:noProof/>
                <w:webHidden/>
              </w:rPr>
              <w:fldChar w:fldCharType="begin"/>
            </w:r>
            <w:r w:rsidR="0031237A">
              <w:rPr>
                <w:noProof/>
                <w:webHidden/>
              </w:rPr>
              <w:instrText xml:space="preserve"> PAGEREF _Toc483558795 \h </w:instrText>
            </w:r>
            <w:r w:rsidR="00EC39A8">
              <w:rPr>
                <w:noProof/>
                <w:webHidden/>
              </w:rPr>
            </w:r>
            <w:r w:rsidR="00EC39A8">
              <w:rPr>
                <w:noProof/>
                <w:webHidden/>
              </w:rPr>
              <w:fldChar w:fldCharType="separate"/>
            </w:r>
            <w:r w:rsidR="0032682A">
              <w:rPr>
                <w:noProof/>
                <w:webHidden/>
              </w:rPr>
              <w:t>5</w:t>
            </w:r>
            <w:r w:rsidR="00EC39A8">
              <w:rPr>
                <w:noProof/>
                <w:webHidden/>
              </w:rPr>
              <w:fldChar w:fldCharType="end"/>
            </w:r>
          </w:hyperlink>
        </w:p>
        <w:p w:rsidR="0031237A" w:rsidRDefault="00CD4661">
          <w:pPr>
            <w:pStyle w:val="Obsah1"/>
            <w:tabs>
              <w:tab w:val="left" w:pos="66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83558796" w:history="1">
            <w:r w:rsidR="0031237A" w:rsidRPr="00E85713">
              <w:rPr>
                <w:rStyle w:val="Hypertextovodkaz"/>
                <w:noProof/>
              </w:rPr>
              <w:t>15.</w:t>
            </w:r>
            <w:r w:rsidR="003123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31237A" w:rsidRPr="00E85713">
              <w:rPr>
                <w:rStyle w:val="Hypertextovodkaz"/>
                <w:noProof/>
              </w:rPr>
              <w:t>Způsob hodnocení nabídek</w:t>
            </w:r>
            <w:r w:rsidR="0031237A">
              <w:rPr>
                <w:noProof/>
                <w:webHidden/>
              </w:rPr>
              <w:tab/>
            </w:r>
            <w:r w:rsidR="00EC39A8">
              <w:rPr>
                <w:noProof/>
                <w:webHidden/>
              </w:rPr>
              <w:fldChar w:fldCharType="begin"/>
            </w:r>
            <w:r w:rsidR="0031237A">
              <w:rPr>
                <w:noProof/>
                <w:webHidden/>
              </w:rPr>
              <w:instrText xml:space="preserve"> PAGEREF _Toc483558796 \h </w:instrText>
            </w:r>
            <w:r w:rsidR="00EC39A8">
              <w:rPr>
                <w:noProof/>
                <w:webHidden/>
              </w:rPr>
            </w:r>
            <w:r w:rsidR="00EC39A8">
              <w:rPr>
                <w:noProof/>
                <w:webHidden/>
              </w:rPr>
              <w:fldChar w:fldCharType="separate"/>
            </w:r>
            <w:r w:rsidR="0032682A">
              <w:rPr>
                <w:noProof/>
                <w:webHidden/>
              </w:rPr>
              <w:t>6</w:t>
            </w:r>
            <w:r w:rsidR="00EC39A8">
              <w:rPr>
                <w:noProof/>
                <w:webHidden/>
              </w:rPr>
              <w:fldChar w:fldCharType="end"/>
            </w:r>
          </w:hyperlink>
        </w:p>
        <w:p w:rsidR="0031237A" w:rsidRDefault="00CD4661">
          <w:pPr>
            <w:pStyle w:val="Obsah1"/>
            <w:tabs>
              <w:tab w:val="left" w:pos="66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83558797" w:history="1">
            <w:r w:rsidR="0031237A" w:rsidRPr="00E85713">
              <w:rPr>
                <w:rStyle w:val="Hypertextovodkaz"/>
                <w:noProof/>
              </w:rPr>
              <w:t>16.</w:t>
            </w:r>
            <w:r w:rsidR="003123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31237A" w:rsidRPr="00E85713">
              <w:rPr>
                <w:rStyle w:val="Hypertextovodkaz"/>
                <w:noProof/>
              </w:rPr>
              <w:t>Součinnost vybraného dodavatele</w:t>
            </w:r>
            <w:r w:rsidR="0031237A">
              <w:rPr>
                <w:noProof/>
                <w:webHidden/>
              </w:rPr>
              <w:tab/>
            </w:r>
            <w:r w:rsidR="00EC39A8">
              <w:rPr>
                <w:noProof/>
                <w:webHidden/>
              </w:rPr>
              <w:fldChar w:fldCharType="begin"/>
            </w:r>
            <w:r w:rsidR="0031237A">
              <w:rPr>
                <w:noProof/>
                <w:webHidden/>
              </w:rPr>
              <w:instrText xml:space="preserve"> PAGEREF _Toc483558797 \h </w:instrText>
            </w:r>
            <w:r w:rsidR="00EC39A8">
              <w:rPr>
                <w:noProof/>
                <w:webHidden/>
              </w:rPr>
            </w:r>
            <w:r w:rsidR="00EC39A8">
              <w:rPr>
                <w:noProof/>
                <w:webHidden/>
              </w:rPr>
              <w:fldChar w:fldCharType="separate"/>
            </w:r>
            <w:r w:rsidR="0032682A">
              <w:rPr>
                <w:noProof/>
                <w:webHidden/>
              </w:rPr>
              <w:t>6</w:t>
            </w:r>
            <w:r w:rsidR="00EC39A8">
              <w:rPr>
                <w:noProof/>
                <w:webHidden/>
              </w:rPr>
              <w:fldChar w:fldCharType="end"/>
            </w:r>
          </w:hyperlink>
        </w:p>
        <w:p w:rsidR="0031237A" w:rsidRDefault="00CD4661">
          <w:pPr>
            <w:pStyle w:val="Obsah1"/>
            <w:tabs>
              <w:tab w:val="left" w:pos="66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83558798" w:history="1">
            <w:r w:rsidR="0031237A" w:rsidRPr="00E85713">
              <w:rPr>
                <w:rStyle w:val="Hypertextovodkaz"/>
                <w:noProof/>
              </w:rPr>
              <w:t>17.</w:t>
            </w:r>
            <w:r w:rsidR="003123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31237A" w:rsidRPr="00E85713">
              <w:rPr>
                <w:rStyle w:val="Hypertextovodkaz"/>
                <w:noProof/>
              </w:rPr>
              <w:t>Kvalifikace</w:t>
            </w:r>
            <w:r w:rsidR="0031237A">
              <w:rPr>
                <w:noProof/>
                <w:webHidden/>
              </w:rPr>
              <w:tab/>
            </w:r>
            <w:r w:rsidR="00EC39A8">
              <w:rPr>
                <w:noProof/>
                <w:webHidden/>
              </w:rPr>
              <w:fldChar w:fldCharType="begin"/>
            </w:r>
            <w:r w:rsidR="0031237A">
              <w:rPr>
                <w:noProof/>
                <w:webHidden/>
              </w:rPr>
              <w:instrText xml:space="preserve"> PAGEREF _Toc483558798 \h </w:instrText>
            </w:r>
            <w:r w:rsidR="00EC39A8">
              <w:rPr>
                <w:noProof/>
                <w:webHidden/>
              </w:rPr>
            </w:r>
            <w:r w:rsidR="00EC39A8">
              <w:rPr>
                <w:noProof/>
                <w:webHidden/>
              </w:rPr>
              <w:fldChar w:fldCharType="separate"/>
            </w:r>
            <w:r w:rsidR="0032682A">
              <w:rPr>
                <w:noProof/>
                <w:webHidden/>
              </w:rPr>
              <w:t>7</w:t>
            </w:r>
            <w:r w:rsidR="00EC39A8">
              <w:rPr>
                <w:noProof/>
                <w:webHidden/>
              </w:rPr>
              <w:fldChar w:fldCharType="end"/>
            </w:r>
          </w:hyperlink>
        </w:p>
        <w:p w:rsidR="0031237A" w:rsidRDefault="00CD4661">
          <w:pPr>
            <w:pStyle w:val="Obsah1"/>
            <w:tabs>
              <w:tab w:val="left" w:pos="66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83558799" w:history="1">
            <w:r w:rsidR="0031237A" w:rsidRPr="00E85713">
              <w:rPr>
                <w:rStyle w:val="Hypertextovodkaz"/>
                <w:noProof/>
              </w:rPr>
              <w:t>18.</w:t>
            </w:r>
            <w:r w:rsidR="003123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31237A" w:rsidRPr="00E85713">
              <w:rPr>
                <w:rStyle w:val="Hypertextovodkaz"/>
                <w:noProof/>
              </w:rPr>
              <w:t>Poddodavatelé a významné činnosti, u nichž se nepřipouští jejich plnění</w:t>
            </w:r>
            <w:r w:rsidR="0031237A">
              <w:rPr>
                <w:noProof/>
                <w:webHidden/>
              </w:rPr>
              <w:tab/>
            </w:r>
            <w:r w:rsidR="00EC39A8">
              <w:rPr>
                <w:noProof/>
                <w:webHidden/>
              </w:rPr>
              <w:fldChar w:fldCharType="begin"/>
            </w:r>
            <w:r w:rsidR="0031237A">
              <w:rPr>
                <w:noProof/>
                <w:webHidden/>
              </w:rPr>
              <w:instrText xml:space="preserve"> PAGEREF _Toc483558799 \h </w:instrText>
            </w:r>
            <w:r w:rsidR="00EC39A8">
              <w:rPr>
                <w:noProof/>
                <w:webHidden/>
              </w:rPr>
            </w:r>
            <w:r w:rsidR="00EC39A8">
              <w:rPr>
                <w:noProof/>
                <w:webHidden/>
              </w:rPr>
              <w:fldChar w:fldCharType="separate"/>
            </w:r>
            <w:r w:rsidR="0032682A">
              <w:rPr>
                <w:noProof/>
                <w:webHidden/>
              </w:rPr>
              <w:t>8</w:t>
            </w:r>
            <w:r w:rsidR="00EC39A8">
              <w:rPr>
                <w:noProof/>
                <w:webHidden/>
              </w:rPr>
              <w:fldChar w:fldCharType="end"/>
            </w:r>
          </w:hyperlink>
        </w:p>
        <w:p w:rsidR="0031237A" w:rsidRDefault="00CD4661">
          <w:pPr>
            <w:pStyle w:val="Obsah1"/>
            <w:tabs>
              <w:tab w:val="left" w:pos="66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83558800" w:history="1">
            <w:r w:rsidR="0031237A" w:rsidRPr="00E85713">
              <w:rPr>
                <w:rStyle w:val="Hypertextovodkaz"/>
                <w:noProof/>
              </w:rPr>
              <w:t>19.</w:t>
            </w:r>
            <w:r w:rsidR="003123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31237A" w:rsidRPr="00E85713">
              <w:rPr>
                <w:rStyle w:val="Hypertextovodkaz"/>
                <w:noProof/>
              </w:rPr>
              <w:t>Obchodní podmínky, platební podmínky a další požadavky zadavatele</w:t>
            </w:r>
            <w:r w:rsidR="0031237A">
              <w:rPr>
                <w:noProof/>
                <w:webHidden/>
              </w:rPr>
              <w:tab/>
            </w:r>
            <w:r w:rsidR="00EC39A8">
              <w:rPr>
                <w:noProof/>
                <w:webHidden/>
              </w:rPr>
              <w:fldChar w:fldCharType="begin"/>
            </w:r>
            <w:r w:rsidR="0031237A">
              <w:rPr>
                <w:noProof/>
                <w:webHidden/>
              </w:rPr>
              <w:instrText xml:space="preserve"> PAGEREF _Toc483558800 \h </w:instrText>
            </w:r>
            <w:r w:rsidR="00EC39A8">
              <w:rPr>
                <w:noProof/>
                <w:webHidden/>
              </w:rPr>
            </w:r>
            <w:r w:rsidR="00EC39A8">
              <w:rPr>
                <w:noProof/>
                <w:webHidden/>
              </w:rPr>
              <w:fldChar w:fldCharType="separate"/>
            </w:r>
            <w:r w:rsidR="0032682A">
              <w:rPr>
                <w:noProof/>
                <w:webHidden/>
              </w:rPr>
              <w:t>8</w:t>
            </w:r>
            <w:r w:rsidR="00EC39A8">
              <w:rPr>
                <w:noProof/>
                <w:webHidden/>
              </w:rPr>
              <w:fldChar w:fldCharType="end"/>
            </w:r>
          </w:hyperlink>
        </w:p>
        <w:p w:rsidR="0031237A" w:rsidRDefault="00CD4661">
          <w:pPr>
            <w:pStyle w:val="Obsah1"/>
            <w:tabs>
              <w:tab w:val="left" w:pos="66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83558801" w:history="1">
            <w:r w:rsidR="0031237A" w:rsidRPr="00E85713">
              <w:rPr>
                <w:rStyle w:val="Hypertextovodkaz"/>
                <w:noProof/>
              </w:rPr>
              <w:t>20.</w:t>
            </w:r>
            <w:r w:rsidR="003123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31237A" w:rsidRPr="00E85713">
              <w:rPr>
                <w:rStyle w:val="Hypertextovodkaz"/>
                <w:noProof/>
              </w:rPr>
              <w:t>Ostatní údaje týkající se zadávacího řízení</w:t>
            </w:r>
            <w:r w:rsidR="0031237A">
              <w:rPr>
                <w:noProof/>
                <w:webHidden/>
              </w:rPr>
              <w:tab/>
            </w:r>
            <w:r w:rsidR="00EC39A8">
              <w:rPr>
                <w:noProof/>
                <w:webHidden/>
              </w:rPr>
              <w:fldChar w:fldCharType="begin"/>
            </w:r>
            <w:r w:rsidR="0031237A">
              <w:rPr>
                <w:noProof/>
                <w:webHidden/>
              </w:rPr>
              <w:instrText xml:space="preserve"> PAGEREF _Toc483558801 \h </w:instrText>
            </w:r>
            <w:r w:rsidR="00EC39A8">
              <w:rPr>
                <w:noProof/>
                <w:webHidden/>
              </w:rPr>
            </w:r>
            <w:r w:rsidR="00EC39A8">
              <w:rPr>
                <w:noProof/>
                <w:webHidden/>
              </w:rPr>
              <w:fldChar w:fldCharType="separate"/>
            </w:r>
            <w:r w:rsidR="0032682A">
              <w:rPr>
                <w:noProof/>
                <w:webHidden/>
              </w:rPr>
              <w:t>8</w:t>
            </w:r>
            <w:r w:rsidR="00EC39A8">
              <w:rPr>
                <w:noProof/>
                <w:webHidden/>
              </w:rPr>
              <w:fldChar w:fldCharType="end"/>
            </w:r>
          </w:hyperlink>
        </w:p>
        <w:p w:rsidR="0031237A" w:rsidRDefault="00CD4661">
          <w:pPr>
            <w:pStyle w:val="Obsah1"/>
            <w:tabs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83558802" w:history="1">
            <w:r w:rsidR="0031237A" w:rsidRPr="00E85713">
              <w:rPr>
                <w:rStyle w:val="Hypertextovodkaz"/>
                <w:noProof/>
              </w:rPr>
              <w:t>Přílohy</w:t>
            </w:r>
            <w:r w:rsidR="0031237A">
              <w:rPr>
                <w:noProof/>
                <w:webHidden/>
              </w:rPr>
              <w:tab/>
            </w:r>
            <w:r w:rsidR="00EC39A8">
              <w:rPr>
                <w:noProof/>
                <w:webHidden/>
              </w:rPr>
              <w:fldChar w:fldCharType="begin"/>
            </w:r>
            <w:r w:rsidR="0031237A">
              <w:rPr>
                <w:noProof/>
                <w:webHidden/>
              </w:rPr>
              <w:instrText xml:space="preserve"> PAGEREF _Toc483558802 \h </w:instrText>
            </w:r>
            <w:r w:rsidR="00EC39A8">
              <w:rPr>
                <w:noProof/>
                <w:webHidden/>
              </w:rPr>
            </w:r>
            <w:r w:rsidR="00EC39A8">
              <w:rPr>
                <w:noProof/>
                <w:webHidden/>
              </w:rPr>
              <w:fldChar w:fldCharType="separate"/>
            </w:r>
            <w:r w:rsidR="0032682A">
              <w:rPr>
                <w:noProof/>
                <w:webHidden/>
              </w:rPr>
              <w:t>9</w:t>
            </w:r>
            <w:r w:rsidR="00EC39A8">
              <w:rPr>
                <w:noProof/>
                <w:webHidden/>
              </w:rPr>
              <w:fldChar w:fldCharType="end"/>
            </w:r>
          </w:hyperlink>
        </w:p>
        <w:p w:rsidR="0030014C" w:rsidRPr="006670F6" w:rsidRDefault="00EC39A8" w:rsidP="000716CA">
          <w:pPr>
            <w:pStyle w:val="Obsah1"/>
            <w:tabs>
              <w:tab w:val="left" w:pos="660"/>
              <w:tab w:val="right" w:leader="dot" w:pos="9201"/>
            </w:tabs>
            <w:rPr>
              <w:rFonts w:cs="Arial"/>
            </w:rPr>
          </w:pPr>
          <w:r w:rsidRPr="006670F6">
            <w:rPr>
              <w:rFonts w:cs="Arial"/>
            </w:rPr>
            <w:fldChar w:fldCharType="end"/>
          </w:r>
        </w:p>
      </w:sdtContent>
    </w:sdt>
    <w:p w:rsidR="00830796" w:rsidRPr="006670F6" w:rsidRDefault="00830796">
      <w:pPr>
        <w:suppressAutoHyphens w:val="0"/>
        <w:overflowPunct/>
        <w:autoSpaceDE/>
        <w:ind w:left="0"/>
        <w:jc w:val="left"/>
        <w:textAlignment w:val="auto"/>
        <w:rPr>
          <w:rFonts w:cs="Arial"/>
          <w:b/>
          <w:sz w:val="32"/>
          <w:szCs w:val="32"/>
        </w:rPr>
      </w:pPr>
      <w:r w:rsidRPr="006670F6">
        <w:rPr>
          <w:rFonts w:cs="Arial"/>
          <w:b/>
          <w:sz w:val="32"/>
          <w:szCs w:val="32"/>
        </w:rPr>
        <w:br w:type="page"/>
      </w:r>
    </w:p>
    <w:p w:rsidR="00F71CC2" w:rsidRPr="006670F6" w:rsidRDefault="0077285A" w:rsidP="00C541A3">
      <w:pPr>
        <w:pStyle w:val="Nadpis1"/>
        <w:numPr>
          <w:ilvl w:val="0"/>
          <w:numId w:val="28"/>
        </w:numPr>
        <w:spacing w:before="240"/>
        <w:contextualSpacing w:val="0"/>
        <w:rPr>
          <w:sz w:val="24"/>
          <w:szCs w:val="24"/>
        </w:rPr>
      </w:pPr>
      <w:bookmarkStart w:id="0" w:name="_Toc377968546"/>
      <w:bookmarkStart w:id="1" w:name="_Toc377968645"/>
      <w:bookmarkStart w:id="2" w:name="_Toc483558782"/>
      <w:r w:rsidRPr="006670F6">
        <w:rPr>
          <w:sz w:val="24"/>
          <w:szCs w:val="24"/>
        </w:rPr>
        <w:lastRenderedPageBreak/>
        <w:t>Z</w:t>
      </w:r>
      <w:r w:rsidR="00F71CC2" w:rsidRPr="006670F6">
        <w:rPr>
          <w:sz w:val="24"/>
          <w:szCs w:val="24"/>
        </w:rPr>
        <w:t>adavatel</w:t>
      </w:r>
      <w:bookmarkEnd w:id="0"/>
      <w:bookmarkEnd w:id="1"/>
      <w:bookmarkEnd w:id="2"/>
    </w:p>
    <w:p w:rsidR="00045A95" w:rsidRPr="006670F6" w:rsidRDefault="00045A95" w:rsidP="00045A95">
      <w:pPr>
        <w:tabs>
          <w:tab w:val="left" w:pos="426"/>
        </w:tabs>
        <w:spacing w:after="120"/>
        <w:ind w:left="0"/>
        <w:rPr>
          <w:rFonts w:cs="Arial"/>
          <w:sz w:val="22"/>
          <w:szCs w:val="22"/>
        </w:rPr>
      </w:pPr>
      <w:r w:rsidRPr="006670F6">
        <w:rPr>
          <w:rFonts w:cs="Arial"/>
          <w:b/>
          <w:sz w:val="22"/>
          <w:szCs w:val="22"/>
        </w:rPr>
        <w:t xml:space="preserve">Správa a údržba silnic Plzeňského kraje, </w:t>
      </w:r>
      <w:proofErr w:type="spellStart"/>
      <w:r w:rsidRPr="006670F6">
        <w:rPr>
          <w:rFonts w:cs="Arial"/>
          <w:b/>
          <w:sz w:val="22"/>
          <w:szCs w:val="22"/>
        </w:rPr>
        <w:t>p</w:t>
      </w:r>
      <w:r w:rsidR="007E267F" w:rsidRPr="006670F6">
        <w:rPr>
          <w:rFonts w:cs="Arial"/>
          <w:b/>
          <w:sz w:val="22"/>
          <w:szCs w:val="22"/>
        </w:rPr>
        <w:t>.o</w:t>
      </w:r>
      <w:proofErr w:type="spellEnd"/>
      <w:r w:rsidR="007E267F" w:rsidRPr="006670F6">
        <w:rPr>
          <w:rFonts w:cs="Arial"/>
          <w:b/>
          <w:sz w:val="22"/>
          <w:szCs w:val="22"/>
        </w:rPr>
        <w:t>.</w:t>
      </w:r>
      <w:r w:rsidRPr="006670F6">
        <w:rPr>
          <w:rFonts w:cs="Arial"/>
          <w:sz w:val="22"/>
          <w:szCs w:val="22"/>
        </w:rPr>
        <w:t xml:space="preserve"> </w:t>
      </w:r>
      <w:r w:rsidR="007E267F" w:rsidRPr="006670F6">
        <w:rPr>
          <w:rFonts w:cs="Arial"/>
          <w:sz w:val="22"/>
          <w:szCs w:val="22"/>
        </w:rPr>
        <w:t>(dále jen „SÚSPK“ nebo „zadavatel“)</w:t>
      </w:r>
    </w:p>
    <w:p w:rsidR="00045A95" w:rsidRPr="006670F6" w:rsidRDefault="00045A95" w:rsidP="00045A95">
      <w:pPr>
        <w:pStyle w:val="Zkladntext"/>
        <w:tabs>
          <w:tab w:val="left" w:pos="0"/>
        </w:tabs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se sídlem: </w:t>
      </w:r>
      <w:r w:rsidR="003A7B23" w:rsidRPr="003A7B23">
        <w:rPr>
          <w:rFonts w:cs="Arial"/>
          <w:sz w:val="22"/>
          <w:szCs w:val="22"/>
        </w:rPr>
        <w:t>Koterovská 162, 326 00 Plzeň</w:t>
      </w:r>
    </w:p>
    <w:p w:rsidR="00045A95" w:rsidRPr="006670F6" w:rsidRDefault="00045A95" w:rsidP="00045A95">
      <w:pPr>
        <w:pStyle w:val="Zkladntext"/>
        <w:tabs>
          <w:tab w:val="left" w:pos="0"/>
        </w:tabs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>IČO: 72053119</w:t>
      </w:r>
      <w:r w:rsidRPr="006670F6">
        <w:rPr>
          <w:rFonts w:cs="Arial"/>
          <w:sz w:val="22"/>
          <w:szCs w:val="22"/>
        </w:rPr>
        <w:tab/>
        <w:t>DIČ: CZ72053119</w:t>
      </w:r>
    </w:p>
    <w:p w:rsidR="00045A95" w:rsidRPr="006670F6" w:rsidRDefault="00045A95" w:rsidP="00045A95">
      <w:pPr>
        <w:pStyle w:val="Zkladntext"/>
        <w:tabs>
          <w:tab w:val="left" w:pos="0"/>
        </w:tabs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zapsaná v obchodním rejstříku pod </w:t>
      </w:r>
      <w:proofErr w:type="spellStart"/>
      <w:r w:rsidRPr="006670F6">
        <w:rPr>
          <w:rFonts w:cs="Arial"/>
          <w:sz w:val="22"/>
          <w:szCs w:val="22"/>
        </w:rPr>
        <w:t>sp</w:t>
      </w:r>
      <w:proofErr w:type="spellEnd"/>
      <w:r w:rsidRPr="006670F6">
        <w:rPr>
          <w:rFonts w:cs="Arial"/>
          <w:sz w:val="22"/>
          <w:szCs w:val="22"/>
        </w:rPr>
        <w:t xml:space="preserve">. zn.: </w:t>
      </w:r>
      <w:proofErr w:type="spellStart"/>
      <w:r w:rsidRPr="006670F6">
        <w:rPr>
          <w:rFonts w:cs="Arial"/>
          <w:sz w:val="22"/>
          <w:szCs w:val="22"/>
        </w:rPr>
        <w:t>Pr</w:t>
      </w:r>
      <w:proofErr w:type="spellEnd"/>
      <w:r w:rsidRPr="006670F6">
        <w:rPr>
          <w:rFonts w:cs="Arial"/>
          <w:sz w:val="22"/>
          <w:szCs w:val="22"/>
        </w:rPr>
        <w:t xml:space="preserve"> 737 vedenou u Krajského soudu v Plzni</w:t>
      </w:r>
    </w:p>
    <w:p w:rsidR="00045A95" w:rsidRPr="006670F6" w:rsidRDefault="006F56EC" w:rsidP="00045A95">
      <w:pPr>
        <w:pStyle w:val="Zkladntext"/>
        <w:tabs>
          <w:tab w:val="left" w:pos="0"/>
        </w:tabs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>statutární orgán</w:t>
      </w:r>
      <w:r w:rsidR="00045A95" w:rsidRPr="006670F6">
        <w:rPr>
          <w:rFonts w:cs="Arial"/>
          <w:sz w:val="22"/>
          <w:szCs w:val="22"/>
        </w:rPr>
        <w:t xml:space="preserve">: </w:t>
      </w:r>
      <w:r w:rsidR="00E3391D" w:rsidRPr="00E3391D">
        <w:rPr>
          <w:rFonts w:cs="Arial"/>
          <w:sz w:val="22"/>
          <w:szCs w:val="22"/>
        </w:rPr>
        <w:t>Ing. Miroslav Doležal, generální ředitel</w:t>
      </w:r>
    </w:p>
    <w:p w:rsidR="00045A95" w:rsidRPr="006670F6" w:rsidRDefault="00045A95" w:rsidP="00045A95">
      <w:pPr>
        <w:pStyle w:val="Zkladntext"/>
        <w:tabs>
          <w:tab w:val="left" w:pos="0"/>
        </w:tabs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>datová schránka: qbep485</w:t>
      </w:r>
    </w:p>
    <w:p w:rsidR="00045A95" w:rsidRPr="006670F6" w:rsidRDefault="00045A95" w:rsidP="00045A95">
      <w:pPr>
        <w:pStyle w:val="Zkladntext"/>
        <w:tabs>
          <w:tab w:val="left" w:pos="0"/>
        </w:tabs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tel.: +420 377 172 101, e-mail: </w:t>
      </w:r>
      <w:hyperlink r:id="rId9" w:history="1">
        <w:r w:rsidRPr="006670F6">
          <w:rPr>
            <w:rStyle w:val="Hypertextovodkaz"/>
            <w:rFonts w:cs="Arial"/>
            <w:sz w:val="22"/>
            <w:szCs w:val="22"/>
          </w:rPr>
          <w:t>posta@suspk.eu</w:t>
        </w:r>
      </w:hyperlink>
    </w:p>
    <w:p w:rsidR="00045A95" w:rsidRPr="006670F6" w:rsidRDefault="00045A95" w:rsidP="00045A95">
      <w:pPr>
        <w:pStyle w:val="Zkladntext"/>
        <w:tabs>
          <w:tab w:val="left" w:pos="0"/>
        </w:tabs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color w:val="000000" w:themeColor="text1"/>
          <w:sz w:val="22"/>
          <w:szCs w:val="22"/>
        </w:rPr>
        <w:t>profil zadavatele:</w:t>
      </w:r>
      <w:r w:rsidRPr="006670F6">
        <w:rPr>
          <w:rFonts w:cs="Arial"/>
          <w:sz w:val="22"/>
          <w:szCs w:val="22"/>
        </w:rPr>
        <w:t xml:space="preserve"> </w:t>
      </w:r>
      <w:hyperlink r:id="rId10" w:history="1">
        <w:r w:rsidRPr="006670F6">
          <w:rPr>
            <w:rStyle w:val="Hypertextovodkaz"/>
            <w:rFonts w:cs="Arial"/>
            <w:sz w:val="22"/>
            <w:szCs w:val="22"/>
          </w:rPr>
          <w:t>https://ezak.cnpk.cz/profile_display_137.html</w:t>
        </w:r>
      </w:hyperlink>
    </w:p>
    <w:p w:rsidR="00E3391D" w:rsidRPr="006670F6" w:rsidRDefault="00E3391D" w:rsidP="00E3391D">
      <w:pPr>
        <w:pStyle w:val="Zkladntext"/>
        <w:tabs>
          <w:tab w:val="left" w:pos="0"/>
        </w:tabs>
        <w:spacing w:before="120"/>
        <w:ind w:left="567" w:hanging="567"/>
        <w:rPr>
          <w:rFonts w:cs="Arial"/>
          <w:b/>
          <w:sz w:val="22"/>
          <w:szCs w:val="22"/>
        </w:rPr>
      </w:pPr>
      <w:bookmarkStart w:id="3" w:name="_Toc377968656"/>
      <w:bookmarkStart w:id="4" w:name="_Toc483558783"/>
      <w:bookmarkStart w:id="5" w:name="_Toc377968547"/>
      <w:bookmarkStart w:id="6" w:name="_Toc377968646"/>
      <w:r w:rsidRPr="006670F6">
        <w:rPr>
          <w:rFonts w:cs="Arial"/>
          <w:b/>
          <w:sz w:val="22"/>
          <w:szCs w:val="22"/>
        </w:rPr>
        <w:t>Kontaktní údaje zadavatele pro účely zadávacího řízení</w:t>
      </w:r>
    </w:p>
    <w:p w:rsidR="00E3391D" w:rsidRPr="006670F6" w:rsidRDefault="00E3391D" w:rsidP="00E3391D">
      <w:pPr>
        <w:pStyle w:val="Zkladntext"/>
        <w:tabs>
          <w:tab w:val="left" w:pos="0"/>
        </w:tabs>
        <w:spacing w:before="120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Kontaktní osoba ve věcech zadávacího řízení: </w:t>
      </w:r>
    </w:p>
    <w:p w:rsidR="00E3391D" w:rsidRPr="006670F6" w:rsidRDefault="00E3391D" w:rsidP="00E3391D">
      <w:pPr>
        <w:pStyle w:val="Zkladntext"/>
        <w:tabs>
          <w:tab w:val="left" w:pos="0"/>
        </w:tabs>
        <w:spacing w:before="120"/>
        <w:ind w:left="567" w:hanging="567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Ing. Martina Tyrová</w:t>
      </w:r>
      <w:r w:rsidRPr="006670F6">
        <w:rPr>
          <w:rFonts w:cs="Arial"/>
          <w:sz w:val="22"/>
          <w:szCs w:val="22"/>
        </w:rPr>
        <w:t>, tel.: +420</w:t>
      </w:r>
      <w:r>
        <w:rPr>
          <w:rFonts w:cs="Arial"/>
          <w:sz w:val="22"/>
          <w:szCs w:val="22"/>
        </w:rPr>
        <w:t> 377 172 516,</w:t>
      </w:r>
      <w:r w:rsidRPr="006670F6">
        <w:rPr>
          <w:rFonts w:cs="Arial"/>
          <w:sz w:val="22"/>
          <w:szCs w:val="22"/>
        </w:rPr>
        <w:t xml:space="preserve"> e-mail:</w:t>
      </w:r>
      <w:r w:rsidRPr="000E38E1">
        <w:rPr>
          <w:rFonts w:cs="Arial"/>
          <w:sz w:val="22"/>
          <w:szCs w:val="22"/>
        </w:rPr>
        <w:t xml:space="preserve"> </w:t>
      </w:r>
      <w:r>
        <w:rPr>
          <w:rStyle w:val="Hypertextovodkaz"/>
          <w:sz w:val="22"/>
          <w:szCs w:val="22"/>
        </w:rPr>
        <w:t>martina.tyrova</w:t>
      </w:r>
      <w:hyperlink r:id="rId11" w:history="1">
        <w:r w:rsidRPr="000E38E1">
          <w:rPr>
            <w:rStyle w:val="Hypertextovodkaz"/>
            <w:rFonts w:cs="Arial"/>
            <w:sz w:val="22"/>
            <w:szCs w:val="22"/>
          </w:rPr>
          <w:t>@suspk.eu</w:t>
        </w:r>
      </w:hyperlink>
    </w:p>
    <w:p w:rsidR="00E3391D" w:rsidRPr="006670F6" w:rsidRDefault="00E3391D" w:rsidP="00E3391D">
      <w:pPr>
        <w:pStyle w:val="Zkladntext"/>
        <w:tabs>
          <w:tab w:val="left" w:pos="0"/>
        </w:tabs>
        <w:spacing w:before="120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>Odkaz na veřejnou zakázku na profilu zadavatele:</w:t>
      </w:r>
    </w:p>
    <w:p w:rsidR="00E3391D" w:rsidRDefault="00CD4661" w:rsidP="00E3391D">
      <w:pPr>
        <w:pStyle w:val="Zkladntext"/>
        <w:tabs>
          <w:tab w:val="left" w:pos="0"/>
        </w:tabs>
        <w:spacing w:before="120"/>
        <w:ind w:left="567" w:hanging="567"/>
        <w:rPr>
          <w:rFonts w:cs="Arial"/>
          <w:sz w:val="22"/>
          <w:szCs w:val="22"/>
        </w:rPr>
      </w:pPr>
      <w:hyperlink r:id="rId12" w:history="1">
        <w:r w:rsidR="00E3391D" w:rsidRPr="00290741">
          <w:rPr>
            <w:rStyle w:val="Hypertextovodkaz"/>
            <w:rFonts w:cs="Arial"/>
            <w:sz w:val="22"/>
            <w:szCs w:val="22"/>
          </w:rPr>
          <w:t xml:space="preserve">https://ezak.cnpk.cz/contract_display </w:t>
        </w:r>
        <w:r w:rsidR="00475A79" w:rsidRPr="00475A79">
          <w:rPr>
            <w:rStyle w:val="Hypertextovodkaz"/>
            <w:rFonts w:cs="Arial"/>
            <w:sz w:val="22"/>
            <w:szCs w:val="22"/>
          </w:rPr>
          <w:t>7308</w:t>
        </w:r>
        <w:r w:rsidR="00E3391D" w:rsidRPr="00290741">
          <w:rPr>
            <w:rStyle w:val="Hypertextovodkaz"/>
            <w:rFonts w:cs="Arial"/>
            <w:sz w:val="22"/>
            <w:szCs w:val="22"/>
          </w:rPr>
          <w:t>.html</w:t>
        </w:r>
      </w:hyperlink>
    </w:p>
    <w:p w:rsidR="00023DAD" w:rsidRPr="006670F6" w:rsidRDefault="00023DAD" w:rsidP="00023DAD">
      <w:pPr>
        <w:pStyle w:val="Nadpis1"/>
        <w:numPr>
          <w:ilvl w:val="0"/>
          <w:numId w:val="28"/>
        </w:numPr>
        <w:spacing w:before="240"/>
        <w:contextualSpacing w:val="0"/>
        <w:rPr>
          <w:sz w:val="24"/>
          <w:szCs w:val="24"/>
        </w:rPr>
      </w:pPr>
      <w:r w:rsidRPr="006670F6">
        <w:rPr>
          <w:sz w:val="24"/>
          <w:szCs w:val="24"/>
        </w:rPr>
        <w:t>Zadávací dokumentace a její poskytování</w:t>
      </w:r>
      <w:bookmarkEnd w:id="3"/>
      <w:bookmarkEnd w:id="4"/>
    </w:p>
    <w:p w:rsidR="00023DAD" w:rsidRPr="006670F6" w:rsidRDefault="00023DAD" w:rsidP="00023DAD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>Zadávací dokumentaci tvoří pouze tento text ZD vč. příloh.</w:t>
      </w:r>
    </w:p>
    <w:p w:rsidR="00023DAD" w:rsidRPr="006670F6" w:rsidRDefault="00023DAD" w:rsidP="00023DAD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>ZD vč. příloh je uveřejněna a lze ji stáhnout z profilu zadavatele, odkaz dle čl. 1. této ZD</w:t>
      </w:r>
      <w:r w:rsidR="0062270C">
        <w:rPr>
          <w:rFonts w:cs="Arial"/>
          <w:sz w:val="22"/>
          <w:szCs w:val="22"/>
        </w:rPr>
        <w:t>.</w:t>
      </w:r>
    </w:p>
    <w:p w:rsidR="00C541A3" w:rsidRPr="006670F6" w:rsidRDefault="00197E7A" w:rsidP="00C541A3">
      <w:pPr>
        <w:pStyle w:val="Nadpis1"/>
        <w:numPr>
          <w:ilvl w:val="0"/>
          <w:numId w:val="28"/>
        </w:numPr>
        <w:spacing w:before="240"/>
        <w:contextualSpacing w:val="0"/>
        <w:rPr>
          <w:sz w:val="24"/>
          <w:szCs w:val="24"/>
        </w:rPr>
      </w:pPr>
      <w:bookmarkStart w:id="7" w:name="_Toc483558784"/>
      <w:r w:rsidRPr="006670F6">
        <w:rPr>
          <w:sz w:val="24"/>
          <w:szCs w:val="24"/>
        </w:rPr>
        <w:t>P</w:t>
      </w:r>
      <w:r w:rsidR="00F71CC2" w:rsidRPr="006670F6">
        <w:rPr>
          <w:sz w:val="24"/>
          <w:szCs w:val="24"/>
        </w:rPr>
        <w:t>ředmět veřejné zakázky</w:t>
      </w:r>
      <w:bookmarkEnd w:id="5"/>
      <w:bookmarkEnd w:id="6"/>
      <w:bookmarkEnd w:id="7"/>
    </w:p>
    <w:p w:rsidR="00236B38" w:rsidRPr="0066746F" w:rsidRDefault="00236B38" w:rsidP="00236B38">
      <w:pPr>
        <w:pStyle w:val="Odstavecseseznamem"/>
        <w:numPr>
          <w:ilvl w:val="1"/>
          <w:numId w:val="28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8025B1">
        <w:rPr>
          <w:rFonts w:ascii="Arial" w:hAnsi="Arial" w:cs="Arial"/>
        </w:rPr>
        <w:t xml:space="preserve">Předmětem </w:t>
      </w:r>
      <w:r w:rsidRPr="0066746F">
        <w:rPr>
          <w:rFonts w:ascii="Arial" w:hAnsi="Arial" w:cs="Arial"/>
        </w:rPr>
        <w:t xml:space="preserve">plnění veřejné zakázky (dále jen „VZ“) jsou průběžné dodávky svislých dopravních značek (včetně příslušenství k jejich instalaci - sloupky, patky apod.) a směrových sloupků včetně dopravy dle potřeb </w:t>
      </w:r>
      <w:r w:rsidR="0025443B">
        <w:rPr>
          <w:rFonts w:ascii="Arial" w:hAnsi="Arial" w:cs="Arial"/>
        </w:rPr>
        <w:t>zadavatele</w:t>
      </w:r>
      <w:r w:rsidRPr="0066746F">
        <w:rPr>
          <w:rFonts w:ascii="Arial" w:hAnsi="Arial" w:cs="Arial"/>
        </w:rPr>
        <w:t xml:space="preserve"> po dobu </w:t>
      </w:r>
      <w:r>
        <w:rPr>
          <w:rFonts w:ascii="Arial" w:hAnsi="Arial" w:cs="Arial"/>
        </w:rPr>
        <w:t>dvou let</w:t>
      </w:r>
      <w:r w:rsidRPr="0066746F">
        <w:rPr>
          <w:rFonts w:ascii="Arial" w:hAnsi="Arial" w:cs="Arial"/>
        </w:rPr>
        <w:t xml:space="preserve"> od uzavření rámcové </w:t>
      </w:r>
      <w:r w:rsidR="00356E0A">
        <w:rPr>
          <w:rFonts w:ascii="Arial" w:hAnsi="Arial" w:cs="Arial"/>
        </w:rPr>
        <w:t>dohody</w:t>
      </w:r>
      <w:r w:rsidR="00276105">
        <w:rPr>
          <w:rFonts w:ascii="Arial" w:hAnsi="Arial" w:cs="Arial"/>
        </w:rPr>
        <w:t xml:space="preserve"> nebo do dosažení maximální hodno</w:t>
      </w:r>
      <w:r w:rsidR="00E27FA3">
        <w:rPr>
          <w:rFonts w:ascii="Arial" w:hAnsi="Arial" w:cs="Arial"/>
        </w:rPr>
        <w:t xml:space="preserve">ty stanovené v rámcové dohodě. </w:t>
      </w:r>
      <w:r w:rsidR="00276105">
        <w:rPr>
          <w:rFonts w:ascii="Arial" w:hAnsi="Arial" w:cs="Arial"/>
        </w:rPr>
        <w:t>VZ je rozdělena na dvě části dle předmětu plnění, a to:</w:t>
      </w:r>
    </w:p>
    <w:p w:rsidR="00236B38" w:rsidRDefault="00236B38" w:rsidP="00236B38">
      <w:pPr>
        <w:pStyle w:val="Odstavecseseznamem"/>
        <w:numPr>
          <w:ilvl w:val="0"/>
          <w:numId w:val="47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5463C3">
        <w:rPr>
          <w:rFonts w:ascii="Arial" w:hAnsi="Arial" w:cs="Arial"/>
          <w:b/>
        </w:rPr>
        <w:t>část 1</w:t>
      </w:r>
      <w:r w:rsidR="00276105">
        <w:rPr>
          <w:rFonts w:ascii="Arial" w:hAnsi="Arial" w:cs="Arial"/>
          <w:b/>
        </w:rPr>
        <w:t>.</w:t>
      </w:r>
      <w:r w:rsidR="00F71EB3">
        <w:rPr>
          <w:rFonts w:ascii="Arial" w:hAnsi="Arial" w:cs="Arial"/>
          <w:b/>
        </w:rPr>
        <w:t xml:space="preserve"> – Svislé dopravní značky</w:t>
      </w:r>
      <w:r w:rsidRPr="006F7C02">
        <w:rPr>
          <w:rFonts w:ascii="Arial" w:hAnsi="Arial" w:cs="Arial"/>
        </w:rPr>
        <w:t xml:space="preserve">: svislé dopravní značky vč. příslušenství k jejich instalaci </w:t>
      </w:r>
      <w:r>
        <w:rPr>
          <w:rFonts w:ascii="Arial" w:hAnsi="Arial" w:cs="Arial"/>
        </w:rPr>
        <w:t xml:space="preserve">v ceně, jež nepřesáhne částku </w:t>
      </w:r>
      <w:r w:rsidR="00F71EB3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59656B">
        <w:rPr>
          <w:rFonts w:ascii="Arial" w:hAnsi="Arial" w:cs="Arial"/>
        </w:rPr>
        <w:t>6</w:t>
      </w:r>
      <w:r>
        <w:rPr>
          <w:rFonts w:ascii="Arial" w:hAnsi="Arial" w:cs="Arial"/>
        </w:rPr>
        <w:t>00.000,- Kč bez DPH</w:t>
      </w:r>
      <w:r w:rsidR="003739FA">
        <w:rPr>
          <w:rFonts w:ascii="Arial" w:hAnsi="Arial" w:cs="Arial"/>
        </w:rPr>
        <w:t>;</w:t>
      </w:r>
      <w:r w:rsidRPr="005463C3">
        <w:rPr>
          <w:rFonts w:ascii="Arial" w:hAnsi="Arial" w:cs="Arial"/>
        </w:rPr>
        <w:t xml:space="preserve">   </w:t>
      </w:r>
    </w:p>
    <w:p w:rsidR="00236B38" w:rsidRPr="005463C3" w:rsidRDefault="00236B38" w:rsidP="00236B38">
      <w:pPr>
        <w:pStyle w:val="Odstavecseseznamem"/>
        <w:numPr>
          <w:ilvl w:val="0"/>
          <w:numId w:val="47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5463C3">
        <w:rPr>
          <w:rFonts w:ascii="Arial" w:hAnsi="Arial" w:cs="Arial"/>
          <w:b/>
        </w:rPr>
        <w:t>část 2</w:t>
      </w:r>
      <w:r w:rsidR="00276105">
        <w:rPr>
          <w:rFonts w:ascii="Arial" w:hAnsi="Arial" w:cs="Arial"/>
          <w:b/>
        </w:rPr>
        <w:t>.</w:t>
      </w:r>
      <w:r w:rsidRPr="005463C3">
        <w:rPr>
          <w:rFonts w:ascii="Arial" w:hAnsi="Arial" w:cs="Arial"/>
          <w:b/>
        </w:rPr>
        <w:t xml:space="preserve"> - Směrové sloupky</w:t>
      </w:r>
      <w:r w:rsidRPr="005463C3">
        <w:rPr>
          <w:rFonts w:ascii="Arial" w:hAnsi="Arial" w:cs="Arial"/>
        </w:rPr>
        <w:t xml:space="preserve">: směrové sloupky </w:t>
      </w:r>
      <w:r>
        <w:rPr>
          <w:rFonts w:ascii="Arial" w:hAnsi="Arial" w:cs="Arial"/>
        </w:rPr>
        <w:t xml:space="preserve">v ceně, jež nepřesáhne částku </w:t>
      </w:r>
      <w:r w:rsidR="003739FA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3739FA">
        <w:rPr>
          <w:rFonts w:ascii="Arial" w:hAnsi="Arial" w:cs="Arial"/>
        </w:rPr>
        <w:t>7</w:t>
      </w:r>
      <w:r>
        <w:rPr>
          <w:rFonts w:ascii="Arial" w:hAnsi="Arial" w:cs="Arial"/>
        </w:rPr>
        <w:t>00.000,- Kč bez DPH</w:t>
      </w:r>
      <w:r w:rsidR="003739F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D0786" w:rsidRDefault="00051596" w:rsidP="00C541A3">
      <w:pPr>
        <w:pStyle w:val="Odstavecseseznamem"/>
        <w:numPr>
          <w:ilvl w:val="1"/>
          <w:numId w:val="28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6670F6">
        <w:rPr>
          <w:rFonts w:ascii="Arial" w:hAnsi="Arial" w:cs="Arial"/>
        </w:rPr>
        <w:t>Klasifikace předmětu dle CPV</w:t>
      </w:r>
      <w:r w:rsidR="00A26670">
        <w:rPr>
          <w:rFonts w:ascii="Arial" w:hAnsi="Arial" w:cs="Arial"/>
        </w:rPr>
        <w:t>:</w:t>
      </w:r>
    </w:p>
    <w:p w:rsidR="003739FA" w:rsidRDefault="003739FA" w:rsidP="003739FA">
      <w:pPr>
        <w:pStyle w:val="Odstavecseseznamem"/>
        <w:spacing w:before="120" w:after="120" w:line="240" w:lineRule="auto"/>
        <w:ind w:left="0" w:firstLine="567"/>
        <w:contextualSpacing w:val="0"/>
        <w:rPr>
          <w:rFonts w:ascii="Arial" w:hAnsi="Arial" w:cs="Arial"/>
        </w:rPr>
      </w:pPr>
      <w:bookmarkStart w:id="8" w:name="_Toc377968548"/>
      <w:bookmarkStart w:id="9" w:name="_Toc377968647"/>
      <w:r w:rsidRPr="003739FA">
        <w:rPr>
          <w:rFonts w:ascii="Arial" w:hAnsi="Arial" w:cs="Arial"/>
        </w:rPr>
        <w:t>34992200-9 Dopravní značky</w:t>
      </w:r>
    </w:p>
    <w:p w:rsidR="003739FA" w:rsidRDefault="003739FA" w:rsidP="003739FA">
      <w:pPr>
        <w:pStyle w:val="Odstavecseseznamem"/>
        <w:spacing w:before="120" w:after="120" w:line="240" w:lineRule="auto"/>
        <w:ind w:left="0" w:firstLine="567"/>
        <w:contextualSpacing w:val="0"/>
        <w:rPr>
          <w:rFonts w:ascii="Arial" w:hAnsi="Arial" w:cs="Arial"/>
        </w:rPr>
      </w:pPr>
      <w:r w:rsidRPr="00F500F8">
        <w:rPr>
          <w:rFonts w:ascii="Arial" w:hAnsi="Arial" w:cs="Arial"/>
        </w:rPr>
        <w:t>34900000-6 Různé druhy dopravního zařízení a náhradní díly</w:t>
      </w:r>
    </w:p>
    <w:p w:rsidR="003739FA" w:rsidRDefault="003739FA" w:rsidP="003739FA">
      <w:pPr>
        <w:pStyle w:val="Odstavecseseznamem"/>
        <w:numPr>
          <w:ilvl w:val="1"/>
          <w:numId w:val="28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C94E33">
        <w:rPr>
          <w:rFonts w:ascii="Arial" w:hAnsi="Arial" w:cs="Arial"/>
        </w:rPr>
        <w:t xml:space="preserve">Tato VZ je rozdělena do </w:t>
      </w:r>
      <w:r w:rsidR="00EC39A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vou"/>
              <w:format w:val="Non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EC39A8">
        <w:rPr>
          <w:rFonts w:ascii="Arial" w:hAnsi="Arial" w:cs="Arial"/>
        </w:rPr>
      </w:r>
      <w:r w:rsidR="00EC39A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dvou</w:t>
      </w:r>
      <w:r w:rsidR="00EC39A8">
        <w:rPr>
          <w:rFonts w:ascii="Arial" w:hAnsi="Arial" w:cs="Arial"/>
        </w:rPr>
        <w:fldChar w:fldCharType="end"/>
      </w:r>
      <w:r w:rsidRPr="00C94E33">
        <w:rPr>
          <w:rFonts w:ascii="Arial" w:hAnsi="Arial" w:cs="Arial"/>
        </w:rPr>
        <w:t xml:space="preserve"> částí, přičemž každý </w:t>
      </w:r>
      <w:r>
        <w:rPr>
          <w:rFonts w:ascii="Arial" w:hAnsi="Arial" w:cs="Arial"/>
        </w:rPr>
        <w:t>dodavatel</w:t>
      </w:r>
      <w:r w:rsidRPr="00C94E33">
        <w:rPr>
          <w:rFonts w:ascii="Arial" w:hAnsi="Arial" w:cs="Arial"/>
        </w:rPr>
        <w:t xml:space="preserve"> je oprávněn podat nabídku na libovolný počet částí veřejné zakázky.</w:t>
      </w:r>
    </w:p>
    <w:p w:rsidR="003739FA" w:rsidRPr="003E75D6" w:rsidRDefault="003739FA" w:rsidP="003739FA">
      <w:pPr>
        <w:pStyle w:val="Odstavecseseznamem"/>
        <w:numPr>
          <w:ilvl w:val="1"/>
          <w:numId w:val="28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Druhy</w:t>
      </w:r>
      <w:r w:rsidR="00A76470">
        <w:rPr>
          <w:rFonts w:ascii="Arial" w:hAnsi="Arial" w:cs="Arial"/>
        </w:rPr>
        <w:t xml:space="preserve"> (</w:t>
      </w:r>
      <w:r w:rsidR="00D32C66">
        <w:rPr>
          <w:rFonts w:ascii="Arial" w:hAnsi="Arial" w:cs="Arial"/>
        </w:rPr>
        <w:t xml:space="preserve">typy, </w:t>
      </w:r>
      <w:r w:rsidR="00A76470">
        <w:rPr>
          <w:rFonts w:ascii="Arial" w:hAnsi="Arial" w:cs="Arial"/>
        </w:rPr>
        <w:t>provedení)</w:t>
      </w:r>
      <w:r>
        <w:rPr>
          <w:rFonts w:ascii="Arial" w:hAnsi="Arial" w:cs="Arial"/>
        </w:rPr>
        <w:t xml:space="preserve"> předmětu plnění a jejich předpokládaná množství pro příslušnou část VZ jsou uvedeny v </w:t>
      </w:r>
      <w:r w:rsidR="00EE11C5" w:rsidRPr="00EE11C5">
        <w:rPr>
          <w:rFonts w:ascii="Arial" w:hAnsi="Arial" w:cs="Arial"/>
        </w:rPr>
        <w:t>příloze č. 4</w:t>
      </w:r>
      <w:r w:rsidRPr="003E75D6">
        <w:rPr>
          <w:rFonts w:ascii="Arial" w:hAnsi="Arial" w:cs="Arial"/>
        </w:rPr>
        <w:t xml:space="preserve"> této ZD.</w:t>
      </w:r>
    </w:p>
    <w:p w:rsidR="00023DAD" w:rsidRPr="006670F6" w:rsidRDefault="00023DAD" w:rsidP="00023DAD">
      <w:pPr>
        <w:pStyle w:val="Nadpis1"/>
        <w:numPr>
          <w:ilvl w:val="0"/>
          <w:numId w:val="28"/>
        </w:numPr>
        <w:spacing w:before="240"/>
        <w:contextualSpacing w:val="0"/>
        <w:rPr>
          <w:sz w:val="24"/>
          <w:szCs w:val="24"/>
        </w:rPr>
      </w:pPr>
      <w:bookmarkStart w:id="10" w:name="_Toc483558785"/>
      <w:r w:rsidRPr="006670F6">
        <w:rPr>
          <w:sz w:val="24"/>
          <w:szCs w:val="24"/>
        </w:rPr>
        <w:t>Předpokládaná hodnota VZ a limitace nabídkové ceny</w:t>
      </w:r>
      <w:bookmarkEnd w:id="10"/>
    </w:p>
    <w:p w:rsidR="003739FA" w:rsidRDefault="005465B3" w:rsidP="005465B3">
      <w:pPr>
        <w:pStyle w:val="Odstavecseseznamem"/>
        <w:numPr>
          <w:ilvl w:val="1"/>
          <w:numId w:val="28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687E54">
        <w:rPr>
          <w:rFonts w:ascii="Arial" w:hAnsi="Arial" w:cs="Arial"/>
        </w:rPr>
        <w:t xml:space="preserve">Předpokládaná hodnota a současně maximální hodnota veřejné zakázky činí: </w:t>
      </w:r>
    </w:p>
    <w:p w:rsidR="005465B3" w:rsidRDefault="003739FA" w:rsidP="003739FA">
      <w:pPr>
        <w:pStyle w:val="Odstavecseseznamem"/>
        <w:numPr>
          <w:ilvl w:val="0"/>
          <w:numId w:val="48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3739FA">
        <w:rPr>
          <w:rFonts w:ascii="Arial" w:hAnsi="Arial" w:cs="Arial"/>
        </w:rPr>
        <w:t>pro část 1</w:t>
      </w:r>
      <w:r w:rsidR="00276105">
        <w:rPr>
          <w:rFonts w:ascii="Arial" w:hAnsi="Arial" w:cs="Arial"/>
        </w:rPr>
        <w:t>.</w:t>
      </w:r>
      <w:r w:rsidR="00F71EB3">
        <w:rPr>
          <w:rFonts w:ascii="Arial" w:hAnsi="Arial" w:cs="Arial"/>
        </w:rPr>
        <w:t xml:space="preserve"> – Svislé dopravní značky</w:t>
      </w:r>
      <w:r w:rsidRPr="003739FA">
        <w:rPr>
          <w:rFonts w:ascii="Arial" w:hAnsi="Arial" w:cs="Arial"/>
        </w:rPr>
        <w:t xml:space="preserve">: </w:t>
      </w:r>
      <w:r w:rsidR="00F71EB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5.600.000"/>
              <w:format w:val="None"/>
            </w:textInput>
          </w:ffData>
        </w:fldChar>
      </w:r>
      <w:r w:rsidR="00F71EB3">
        <w:rPr>
          <w:rFonts w:ascii="Arial" w:hAnsi="Arial" w:cs="Arial"/>
        </w:rPr>
        <w:instrText xml:space="preserve"> FORMTEXT </w:instrText>
      </w:r>
      <w:r w:rsidR="00F71EB3">
        <w:rPr>
          <w:rFonts w:ascii="Arial" w:hAnsi="Arial" w:cs="Arial"/>
        </w:rPr>
      </w:r>
      <w:r w:rsidR="00F71EB3">
        <w:rPr>
          <w:rFonts w:ascii="Arial" w:hAnsi="Arial" w:cs="Arial"/>
        </w:rPr>
        <w:fldChar w:fldCharType="separate"/>
      </w:r>
      <w:r w:rsidR="00F71EB3">
        <w:rPr>
          <w:rFonts w:ascii="Arial" w:hAnsi="Arial" w:cs="Arial"/>
          <w:noProof/>
        </w:rPr>
        <w:t>5.600.000</w:t>
      </w:r>
      <w:r w:rsidR="00F71EB3">
        <w:rPr>
          <w:rFonts w:ascii="Arial" w:hAnsi="Arial" w:cs="Arial"/>
        </w:rPr>
        <w:fldChar w:fldCharType="end"/>
      </w:r>
      <w:r w:rsidR="00FA7C65" w:rsidRPr="003739FA">
        <w:rPr>
          <w:rFonts w:ascii="Arial" w:hAnsi="Arial" w:cs="Arial"/>
        </w:rPr>
        <w:t>,- Kč bez DPH</w:t>
      </w:r>
      <w:r>
        <w:rPr>
          <w:rFonts w:ascii="Arial" w:hAnsi="Arial" w:cs="Arial"/>
        </w:rPr>
        <w:t>;</w:t>
      </w:r>
    </w:p>
    <w:p w:rsidR="003739FA" w:rsidRDefault="003739FA" w:rsidP="003739FA">
      <w:pPr>
        <w:pStyle w:val="Odstavecseseznamem"/>
        <w:numPr>
          <w:ilvl w:val="0"/>
          <w:numId w:val="48"/>
        </w:numPr>
        <w:spacing w:before="120"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 část 2 VZ - Směrové sloupky</w:t>
      </w:r>
      <w:r w:rsidRPr="003739FA">
        <w:rPr>
          <w:rFonts w:ascii="Arial" w:hAnsi="Arial" w:cs="Arial"/>
        </w:rPr>
        <w:t xml:space="preserve">: </w:t>
      </w:r>
      <w:r w:rsidR="00EC39A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7.700.000"/>
              <w:format w:val="Non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EC39A8">
        <w:rPr>
          <w:rFonts w:ascii="Arial" w:hAnsi="Arial" w:cs="Arial"/>
        </w:rPr>
      </w:r>
      <w:r w:rsidR="00EC39A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7.700.000</w:t>
      </w:r>
      <w:r w:rsidR="00EC39A8">
        <w:rPr>
          <w:rFonts w:ascii="Arial" w:hAnsi="Arial" w:cs="Arial"/>
        </w:rPr>
        <w:fldChar w:fldCharType="end"/>
      </w:r>
      <w:r w:rsidRPr="003739FA">
        <w:rPr>
          <w:rFonts w:ascii="Arial" w:hAnsi="Arial" w:cs="Arial"/>
        </w:rPr>
        <w:t>,- Kč bez DPH</w:t>
      </w:r>
      <w:r>
        <w:rPr>
          <w:rFonts w:ascii="Arial" w:hAnsi="Arial" w:cs="Arial"/>
        </w:rPr>
        <w:t>.</w:t>
      </w:r>
    </w:p>
    <w:p w:rsidR="00280A32" w:rsidRDefault="005465B3" w:rsidP="005465B3">
      <w:pPr>
        <w:pStyle w:val="Odstavecseseznamem"/>
        <w:numPr>
          <w:ilvl w:val="1"/>
          <w:numId w:val="28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687E54">
        <w:rPr>
          <w:rFonts w:ascii="Arial" w:hAnsi="Arial" w:cs="Arial"/>
        </w:rPr>
        <w:lastRenderedPageBreak/>
        <w:t>Nabídková cena</w:t>
      </w:r>
      <w:r w:rsidR="00F71EB3">
        <w:rPr>
          <w:rFonts w:ascii="Arial" w:hAnsi="Arial" w:cs="Arial"/>
        </w:rPr>
        <w:t xml:space="preserve"> v Kč</w:t>
      </w:r>
      <w:r w:rsidRPr="00687E54">
        <w:rPr>
          <w:rFonts w:ascii="Arial" w:hAnsi="Arial" w:cs="Arial"/>
        </w:rPr>
        <w:t xml:space="preserve"> </w:t>
      </w:r>
      <w:r w:rsidR="00F71EB3">
        <w:rPr>
          <w:rFonts w:ascii="Arial" w:hAnsi="Arial" w:cs="Arial"/>
        </w:rPr>
        <w:t xml:space="preserve">bez DPH </w:t>
      </w:r>
      <w:r w:rsidR="00A76470">
        <w:rPr>
          <w:rFonts w:ascii="Arial" w:hAnsi="Arial" w:cs="Arial"/>
        </w:rPr>
        <w:t xml:space="preserve">pro každou část VZ </w:t>
      </w:r>
      <w:r w:rsidRPr="00687E54">
        <w:rPr>
          <w:rFonts w:ascii="Arial" w:hAnsi="Arial" w:cs="Arial"/>
        </w:rPr>
        <w:t>nesmí překročit maximální hodnot</w:t>
      </w:r>
      <w:r w:rsidR="00A76470">
        <w:rPr>
          <w:rFonts w:ascii="Arial" w:hAnsi="Arial" w:cs="Arial"/>
        </w:rPr>
        <w:t>u</w:t>
      </w:r>
      <w:r w:rsidRPr="00687E54">
        <w:rPr>
          <w:rFonts w:ascii="Arial" w:hAnsi="Arial" w:cs="Arial"/>
        </w:rPr>
        <w:t xml:space="preserve"> </w:t>
      </w:r>
      <w:r w:rsidR="00A76470">
        <w:rPr>
          <w:rFonts w:ascii="Arial" w:hAnsi="Arial" w:cs="Arial"/>
        </w:rPr>
        <w:t xml:space="preserve">příslušné části VZ </w:t>
      </w:r>
      <w:r w:rsidRPr="00687E54">
        <w:rPr>
          <w:rFonts w:ascii="Arial" w:hAnsi="Arial" w:cs="Arial"/>
        </w:rPr>
        <w:t>dle čl. 4.1. této ZD</w:t>
      </w:r>
      <w:r>
        <w:rPr>
          <w:rFonts w:ascii="Arial" w:hAnsi="Arial" w:cs="Arial"/>
        </w:rPr>
        <w:t>.</w:t>
      </w:r>
      <w:r w:rsidR="00280A32">
        <w:rPr>
          <w:rFonts w:ascii="Arial" w:hAnsi="Arial" w:cs="Arial"/>
        </w:rPr>
        <w:t xml:space="preserve"> </w:t>
      </w:r>
    </w:p>
    <w:p w:rsidR="005465B3" w:rsidRPr="00687E54" w:rsidRDefault="00F71EB3" w:rsidP="005465B3">
      <w:pPr>
        <w:pStyle w:val="Odstavecseseznamem"/>
        <w:numPr>
          <w:ilvl w:val="1"/>
          <w:numId w:val="28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F71EB3">
        <w:rPr>
          <w:rFonts w:ascii="Arial" w:hAnsi="Arial" w:cs="Arial"/>
        </w:rPr>
        <w:t>Pokud nabídková cena dodavatele pro příslušnou část VZ překročí stanovenou maximální celkovou hodnotu dle čl. 4.1. této ZD, může být dodavatel ze zadávacího řízení vyloučen</w:t>
      </w:r>
      <w:r w:rsidR="00280A32">
        <w:rPr>
          <w:rFonts w:ascii="Arial" w:hAnsi="Arial" w:cs="Arial"/>
        </w:rPr>
        <w:t>.</w:t>
      </w:r>
    </w:p>
    <w:p w:rsidR="00F71CC2" w:rsidRPr="00750ED2" w:rsidRDefault="00F71CC2" w:rsidP="00687E54">
      <w:pPr>
        <w:pStyle w:val="Nadpis1"/>
        <w:numPr>
          <w:ilvl w:val="0"/>
          <w:numId w:val="28"/>
        </w:numPr>
        <w:spacing w:before="240"/>
        <w:contextualSpacing w:val="0"/>
        <w:rPr>
          <w:sz w:val="24"/>
          <w:szCs w:val="24"/>
        </w:rPr>
      </w:pPr>
      <w:bookmarkStart w:id="11" w:name="_Toc483558786"/>
      <w:r w:rsidRPr="00750ED2">
        <w:rPr>
          <w:sz w:val="24"/>
          <w:szCs w:val="24"/>
        </w:rPr>
        <w:t xml:space="preserve">Stručný popis </w:t>
      </w:r>
      <w:r w:rsidR="00F307EA" w:rsidRPr="00750ED2">
        <w:rPr>
          <w:sz w:val="24"/>
          <w:szCs w:val="24"/>
        </w:rPr>
        <w:t xml:space="preserve">předmětu </w:t>
      </w:r>
      <w:r w:rsidR="00BC3D1D" w:rsidRPr="00750ED2">
        <w:rPr>
          <w:sz w:val="24"/>
          <w:szCs w:val="24"/>
        </w:rPr>
        <w:t xml:space="preserve">a </w:t>
      </w:r>
      <w:r w:rsidR="005833DC" w:rsidRPr="00750ED2">
        <w:rPr>
          <w:sz w:val="24"/>
          <w:szCs w:val="24"/>
        </w:rPr>
        <w:t>cíl</w:t>
      </w:r>
      <w:r w:rsidR="00BC3D1D" w:rsidRPr="00750ED2">
        <w:rPr>
          <w:sz w:val="24"/>
          <w:szCs w:val="24"/>
        </w:rPr>
        <w:t>e reali</w:t>
      </w:r>
      <w:r w:rsidR="00DA65D6" w:rsidRPr="00750ED2">
        <w:rPr>
          <w:sz w:val="24"/>
          <w:szCs w:val="24"/>
        </w:rPr>
        <w:t>z</w:t>
      </w:r>
      <w:r w:rsidR="00BC3D1D" w:rsidRPr="00750ED2">
        <w:rPr>
          <w:sz w:val="24"/>
          <w:szCs w:val="24"/>
        </w:rPr>
        <w:t xml:space="preserve">ace </w:t>
      </w:r>
      <w:r w:rsidR="005833DC" w:rsidRPr="00750ED2">
        <w:rPr>
          <w:sz w:val="24"/>
          <w:szCs w:val="24"/>
        </w:rPr>
        <w:t>veřejné zakázky</w:t>
      </w:r>
      <w:bookmarkEnd w:id="8"/>
      <w:bookmarkEnd w:id="9"/>
      <w:bookmarkEnd w:id="11"/>
    </w:p>
    <w:p w:rsidR="00767B6F" w:rsidRPr="00750ED2" w:rsidRDefault="00A76470" w:rsidP="00750ED2">
      <w:pPr>
        <w:spacing w:before="120" w:after="120"/>
        <w:ind w:left="0"/>
        <w:rPr>
          <w:rFonts w:cs="Arial"/>
          <w:sz w:val="22"/>
          <w:szCs w:val="22"/>
        </w:rPr>
      </w:pPr>
      <w:r w:rsidRPr="00750ED2">
        <w:rPr>
          <w:rFonts w:cs="Arial"/>
          <w:sz w:val="22"/>
          <w:szCs w:val="22"/>
        </w:rPr>
        <w:t xml:space="preserve">Cílem realizace veřejné zakázky je uzavření </w:t>
      </w:r>
      <w:r w:rsidRPr="00250F14">
        <w:rPr>
          <w:rFonts w:cs="Arial"/>
          <w:sz w:val="22"/>
          <w:szCs w:val="22"/>
        </w:rPr>
        <w:t xml:space="preserve">rámcové </w:t>
      </w:r>
      <w:r>
        <w:rPr>
          <w:rFonts w:cs="Arial"/>
          <w:sz w:val="22"/>
          <w:szCs w:val="22"/>
        </w:rPr>
        <w:t>dohody</w:t>
      </w:r>
      <w:r w:rsidRPr="00250F14">
        <w:rPr>
          <w:rFonts w:cs="Arial"/>
          <w:sz w:val="22"/>
          <w:szCs w:val="22"/>
        </w:rPr>
        <w:t xml:space="preserve"> mezi zadavatelem a jedním vybraným </w:t>
      </w:r>
      <w:r>
        <w:rPr>
          <w:rFonts w:cs="Arial"/>
          <w:sz w:val="22"/>
          <w:szCs w:val="22"/>
        </w:rPr>
        <w:t xml:space="preserve">dodavatelem pro každou část VZ (tj. budou uzavřeny celkem </w:t>
      </w:r>
      <w:r w:rsidR="00EC39A8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2"/>
              <w:format w:val="None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 w:rsidR="00EC39A8">
        <w:rPr>
          <w:rFonts w:cs="Arial"/>
          <w:sz w:val="22"/>
          <w:szCs w:val="22"/>
        </w:rPr>
      </w:r>
      <w:r w:rsidR="00EC39A8"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2</w:t>
      </w:r>
      <w:r w:rsidR="00EC39A8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rámcové dohody)</w:t>
      </w:r>
      <w:r w:rsidRPr="00250F14">
        <w:rPr>
          <w:rFonts w:cs="Arial"/>
          <w:sz w:val="22"/>
          <w:szCs w:val="22"/>
        </w:rPr>
        <w:t xml:space="preserve">, na základě níž bude následně zadavatel v souladu s § </w:t>
      </w:r>
      <w:r>
        <w:rPr>
          <w:rFonts w:cs="Arial"/>
          <w:sz w:val="22"/>
          <w:szCs w:val="22"/>
        </w:rPr>
        <w:t>132</w:t>
      </w:r>
      <w:r w:rsidRPr="00250F14">
        <w:rPr>
          <w:rFonts w:cs="Arial"/>
          <w:sz w:val="22"/>
          <w:szCs w:val="22"/>
        </w:rPr>
        <w:t xml:space="preserve"> odst. </w:t>
      </w:r>
      <w:r>
        <w:rPr>
          <w:rFonts w:cs="Arial"/>
          <w:sz w:val="22"/>
          <w:szCs w:val="22"/>
        </w:rPr>
        <w:t xml:space="preserve">4 </w:t>
      </w:r>
      <w:r w:rsidRPr="00250F14">
        <w:rPr>
          <w:rFonts w:cs="Arial"/>
          <w:sz w:val="22"/>
          <w:szCs w:val="22"/>
        </w:rPr>
        <w:t>ZVZ</w:t>
      </w:r>
      <w:r>
        <w:rPr>
          <w:rFonts w:cs="Arial"/>
          <w:sz w:val="22"/>
          <w:szCs w:val="22"/>
        </w:rPr>
        <w:t>Z</w:t>
      </w:r>
      <w:r w:rsidRPr="00250F14">
        <w:rPr>
          <w:rFonts w:cs="Arial"/>
          <w:sz w:val="22"/>
          <w:szCs w:val="22"/>
        </w:rPr>
        <w:t xml:space="preserve"> uzavírat </w:t>
      </w:r>
      <w:r>
        <w:rPr>
          <w:rFonts w:cs="Arial"/>
          <w:sz w:val="22"/>
          <w:szCs w:val="22"/>
        </w:rPr>
        <w:t xml:space="preserve">průběžně </w:t>
      </w:r>
      <w:r w:rsidRPr="00250F14">
        <w:rPr>
          <w:rFonts w:cs="Arial"/>
          <w:sz w:val="22"/>
          <w:szCs w:val="22"/>
        </w:rPr>
        <w:t xml:space="preserve">jednotlivé kupní </w:t>
      </w:r>
      <w:r w:rsidRPr="00996FB4">
        <w:rPr>
          <w:rFonts w:cs="Arial"/>
          <w:sz w:val="22"/>
          <w:szCs w:val="22"/>
        </w:rPr>
        <w:t xml:space="preserve">smlouvy (viz příloha č. </w:t>
      </w:r>
      <w:r w:rsidR="00EC39A8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3-1"/>
              <w:format w:val="None"/>
            </w:textInput>
          </w:ffData>
        </w:fldChar>
      </w:r>
      <w:r w:rsidR="00996FB4">
        <w:rPr>
          <w:rFonts w:cs="Arial"/>
          <w:sz w:val="22"/>
          <w:szCs w:val="22"/>
        </w:rPr>
        <w:instrText xml:space="preserve"> FORMTEXT </w:instrText>
      </w:r>
      <w:r w:rsidR="00EC39A8">
        <w:rPr>
          <w:rFonts w:cs="Arial"/>
          <w:sz w:val="22"/>
          <w:szCs w:val="22"/>
        </w:rPr>
      </w:r>
      <w:r w:rsidR="00EC39A8">
        <w:rPr>
          <w:rFonts w:cs="Arial"/>
          <w:sz w:val="22"/>
          <w:szCs w:val="22"/>
        </w:rPr>
        <w:fldChar w:fldCharType="separate"/>
      </w:r>
      <w:r w:rsidR="00996FB4">
        <w:rPr>
          <w:rFonts w:cs="Arial"/>
          <w:noProof/>
          <w:sz w:val="22"/>
          <w:szCs w:val="22"/>
        </w:rPr>
        <w:t>3-1</w:t>
      </w:r>
      <w:r w:rsidR="00EC39A8">
        <w:rPr>
          <w:rFonts w:cs="Arial"/>
          <w:sz w:val="22"/>
          <w:szCs w:val="22"/>
        </w:rPr>
        <w:fldChar w:fldCharType="end"/>
      </w:r>
      <w:r w:rsidR="00996FB4" w:rsidRPr="00996FB4">
        <w:rPr>
          <w:rFonts w:cs="Arial"/>
          <w:sz w:val="22"/>
          <w:szCs w:val="22"/>
        </w:rPr>
        <w:t xml:space="preserve"> a </w:t>
      </w:r>
      <w:r w:rsidR="00EC39A8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3-2"/>
              <w:format w:val="None"/>
            </w:textInput>
          </w:ffData>
        </w:fldChar>
      </w:r>
      <w:r w:rsidR="00996FB4">
        <w:rPr>
          <w:rFonts w:cs="Arial"/>
          <w:sz w:val="22"/>
          <w:szCs w:val="22"/>
        </w:rPr>
        <w:instrText xml:space="preserve"> FORMTEXT </w:instrText>
      </w:r>
      <w:r w:rsidR="00EC39A8">
        <w:rPr>
          <w:rFonts w:cs="Arial"/>
          <w:sz w:val="22"/>
          <w:szCs w:val="22"/>
        </w:rPr>
      </w:r>
      <w:r w:rsidR="00EC39A8">
        <w:rPr>
          <w:rFonts w:cs="Arial"/>
          <w:sz w:val="22"/>
          <w:szCs w:val="22"/>
        </w:rPr>
        <w:fldChar w:fldCharType="separate"/>
      </w:r>
      <w:r w:rsidR="00996FB4">
        <w:rPr>
          <w:rFonts w:cs="Arial"/>
          <w:noProof/>
          <w:sz w:val="22"/>
          <w:szCs w:val="22"/>
        </w:rPr>
        <w:t>3-2</w:t>
      </w:r>
      <w:r w:rsidR="00EC39A8">
        <w:rPr>
          <w:rFonts w:cs="Arial"/>
          <w:sz w:val="22"/>
          <w:szCs w:val="22"/>
        </w:rPr>
        <w:fldChar w:fldCharType="end"/>
      </w:r>
      <w:r w:rsidR="00CF35E8">
        <w:rPr>
          <w:rFonts w:cs="Arial"/>
          <w:sz w:val="22"/>
          <w:szCs w:val="22"/>
        </w:rPr>
        <w:t xml:space="preserve"> </w:t>
      </w:r>
      <w:r w:rsidRPr="00996FB4">
        <w:rPr>
          <w:rFonts w:cs="Arial"/>
          <w:sz w:val="22"/>
          <w:szCs w:val="22"/>
        </w:rPr>
        <w:t>této ZD) na</w:t>
      </w:r>
      <w:r w:rsidRPr="00250F14">
        <w:rPr>
          <w:rFonts w:cs="Arial"/>
          <w:sz w:val="22"/>
          <w:szCs w:val="22"/>
        </w:rPr>
        <w:t xml:space="preserve"> dodávky předmětu plnění po dobu</w:t>
      </w:r>
      <w:r>
        <w:rPr>
          <w:rFonts w:cs="Arial"/>
          <w:sz w:val="22"/>
          <w:szCs w:val="22"/>
        </w:rPr>
        <w:t xml:space="preserve"> než s</w:t>
      </w:r>
      <w:r w:rsidRPr="0002026A">
        <w:rPr>
          <w:rFonts w:eastAsia="Arial" w:cs="Arial"/>
          <w:sz w:val="22"/>
          <w:szCs w:val="22"/>
        </w:rPr>
        <w:t>ouhrnná kupní cena ze všech jednotlivých kupních smluv</w:t>
      </w:r>
      <w:r>
        <w:rPr>
          <w:rFonts w:eastAsia="Arial" w:cs="Arial"/>
          <w:sz w:val="22"/>
          <w:szCs w:val="22"/>
        </w:rPr>
        <w:t xml:space="preserve"> </w:t>
      </w:r>
      <w:r w:rsidRPr="0002026A">
        <w:rPr>
          <w:rFonts w:eastAsia="Arial" w:cs="Arial"/>
          <w:sz w:val="22"/>
          <w:szCs w:val="22"/>
        </w:rPr>
        <w:t xml:space="preserve">uzavřených </w:t>
      </w:r>
      <w:r w:rsidRPr="00784F92">
        <w:rPr>
          <w:rFonts w:eastAsia="Arial" w:cs="Arial"/>
          <w:sz w:val="22"/>
          <w:szCs w:val="22"/>
        </w:rPr>
        <w:t xml:space="preserve">na základě </w:t>
      </w:r>
      <w:r>
        <w:rPr>
          <w:rFonts w:eastAsia="Arial" w:cs="Arial"/>
          <w:sz w:val="22"/>
          <w:szCs w:val="22"/>
        </w:rPr>
        <w:t xml:space="preserve">příslušné </w:t>
      </w:r>
      <w:r w:rsidRPr="00784F92">
        <w:rPr>
          <w:rFonts w:eastAsia="Arial" w:cs="Arial"/>
          <w:sz w:val="22"/>
          <w:szCs w:val="22"/>
        </w:rPr>
        <w:t xml:space="preserve">rámcové dohody dosáhne částky uvedené v čl. 4.1. této ZD, maximálně </w:t>
      </w:r>
      <w:r w:rsidRPr="00F840E7">
        <w:rPr>
          <w:rFonts w:eastAsia="Arial" w:cs="Arial"/>
          <w:sz w:val="22"/>
          <w:szCs w:val="22"/>
        </w:rPr>
        <w:t xml:space="preserve">však </w:t>
      </w:r>
      <w:r>
        <w:rPr>
          <w:rFonts w:eastAsia="Arial" w:cs="Arial"/>
          <w:sz w:val="22"/>
          <w:szCs w:val="22"/>
        </w:rPr>
        <w:t xml:space="preserve">do </w:t>
      </w:r>
      <w:r w:rsidR="00EC39A8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vou let od uzavření rámcové dohody"/>
              <w:format w:val="None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 w:rsidR="00EC39A8">
        <w:rPr>
          <w:rFonts w:cs="Arial"/>
          <w:sz w:val="22"/>
          <w:szCs w:val="22"/>
        </w:rPr>
      </w:r>
      <w:r w:rsidR="00EC39A8"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dvou let od uzavření rámcové dohody</w:t>
      </w:r>
      <w:r w:rsidR="00EC39A8">
        <w:rPr>
          <w:rFonts w:cs="Arial"/>
          <w:sz w:val="22"/>
          <w:szCs w:val="22"/>
        </w:rPr>
        <w:fldChar w:fldCharType="end"/>
      </w:r>
      <w:r w:rsidR="002D0786" w:rsidRPr="00750ED2">
        <w:rPr>
          <w:rFonts w:cs="Arial"/>
          <w:sz w:val="22"/>
          <w:szCs w:val="22"/>
        </w:rPr>
        <w:t>.</w:t>
      </w:r>
    </w:p>
    <w:p w:rsidR="00F71CC2" w:rsidRPr="006670F6" w:rsidRDefault="00051596" w:rsidP="00C541A3">
      <w:pPr>
        <w:pStyle w:val="Nadpis1"/>
        <w:numPr>
          <w:ilvl w:val="0"/>
          <w:numId w:val="28"/>
        </w:numPr>
        <w:spacing w:before="240"/>
        <w:contextualSpacing w:val="0"/>
        <w:rPr>
          <w:sz w:val="24"/>
          <w:szCs w:val="24"/>
        </w:rPr>
      </w:pPr>
      <w:bookmarkStart w:id="12" w:name="_Toc377968549"/>
      <w:bookmarkStart w:id="13" w:name="_Toc377968648"/>
      <w:bookmarkStart w:id="14" w:name="_Toc483558787"/>
      <w:r w:rsidRPr="006670F6">
        <w:rPr>
          <w:sz w:val="24"/>
          <w:szCs w:val="24"/>
        </w:rPr>
        <w:t>Technické podmínky</w:t>
      </w:r>
      <w:bookmarkEnd w:id="12"/>
      <w:bookmarkEnd w:id="13"/>
      <w:bookmarkEnd w:id="14"/>
      <w:r w:rsidRPr="006670F6">
        <w:rPr>
          <w:sz w:val="24"/>
          <w:szCs w:val="24"/>
        </w:rPr>
        <w:t xml:space="preserve"> </w:t>
      </w:r>
    </w:p>
    <w:p w:rsidR="00DA65D6" w:rsidRPr="00A76470" w:rsidRDefault="00403DA3" w:rsidP="00A76470">
      <w:pPr>
        <w:spacing w:before="120" w:after="120"/>
        <w:ind w:left="0"/>
        <w:rPr>
          <w:rFonts w:cs="Arial"/>
          <w:sz w:val="22"/>
          <w:szCs w:val="22"/>
        </w:rPr>
      </w:pPr>
      <w:r w:rsidRPr="00A76470">
        <w:rPr>
          <w:rFonts w:cs="Arial"/>
          <w:sz w:val="22"/>
          <w:szCs w:val="22"/>
        </w:rPr>
        <w:t xml:space="preserve">Technické podmínky </w:t>
      </w:r>
      <w:r w:rsidR="00750ED2" w:rsidRPr="00A76470">
        <w:rPr>
          <w:rFonts w:cs="Arial"/>
          <w:sz w:val="22"/>
          <w:szCs w:val="22"/>
        </w:rPr>
        <w:t xml:space="preserve">předmětu plnění </w:t>
      </w:r>
      <w:r w:rsidRPr="00A76470">
        <w:rPr>
          <w:rFonts w:cs="Arial"/>
          <w:sz w:val="22"/>
          <w:szCs w:val="22"/>
        </w:rPr>
        <w:t>jsou uvedeny v</w:t>
      </w:r>
      <w:r w:rsidR="00A76470" w:rsidRPr="00A76470">
        <w:rPr>
          <w:rFonts w:cs="Arial"/>
          <w:sz w:val="22"/>
          <w:szCs w:val="22"/>
        </w:rPr>
        <w:t xml:space="preserve"> návrhu příslušné rámcové dohody, která tvoří přílohu č. 2-1 a 2-2 </w:t>
      </w:r>
      <w:r w:rsidRPr="00A76470">
        <w:rPr>
          <w:rFonts w:cs="Arial"/>
          <w:sz w:val="22"/>
          <w:szCs w:val="22"/>
        </w:rPr>
        <w:t>této ZD</w:t>
      </w:r>
      <w:r w:rsidR="00A76470" w:rsidRPr="00A76470">
        <w:rPr>
          <w:rFonts w:cs="Arial"/>
          <w:sz w:val="22"/>
          <w:szCs w:val="22"/>
        </w:rPr>
        <w:t xml:space="preserve"> (dále jen „návrh smlouvy“)</w:t>
      </w:r>
      <w:r w:rsidR="00845B80" w:rsidRPr="00A76470">
        <w:rPr>
          <w:rFonts w:cs="Arial"/>
          <w:sz w:val="22"/>
          <w:szCs w:val="22"/>
        </w:rPr>
        <w:t>.</w:t>
      </w:r>
    </w:p>
    <w:p w:rsidR="0030014C" w:rsidRPr="006670F6" w:rsidRDefault="003F6A42" w:rsidP="00C541A3">
      <w:pPr>
        <w:pStyle w:val="Nadpis1"/>
        <w:numPr>
          <w:ilvl w:val="0"/>
          <w:numId w:val="28"/>
        </w:numPr>
        <w:spacing w:before="240"/>
        <w:contextualSpacing w:val="0"/>
        <w:rPr>
          <w:sz w:val="24"/>
          <w:szCs w:val="24"/>
        </w:rPr>
      </w:pPr>
      <w:bookmarkStart w:id="15" w:name="_Toc377968649"/>
      <w:bookmarkStart w:id="16" w:name="_Toc483558788"/>
      <w:r w:rsidRPr="006670F6">
        <w:rPr>
          <w:sz w:val="24"/>
          <w:szCs w:val="24"/>
        </w:rPr>
        <w:t>Místo plnění</w:t>
      </w:r>
      <w:bookmarkEnd w:id="15"/>
      <w:bookmarkEnd w:id="16"/>
    </w:p>
    <w:p w:rsidR="00000E05" w:rsidRPr="005463C3" w:rsidRDefault="00000E05" w:rsidP="00000E05">
      <w:pPr>
        <w:pStyle w:val="Odstavecseseznamem"/>
        <w:numPr>
          <w:ilvl w:val="1"/>
          <w:numId w:val="28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bookmarkStart w:id="17" w:name="_Toc377968650"/>
      <w:r w:rsidRPr="005463C3">
        <w:rPr>
          <w:rFonts w:ascii="Arial" w:hAnsi="Arial" w:cs="Arial"/>
        </w:rPr>
        <w:t xml:space="preserve">Dodávku předmětu </w:t>
      </w:r>
      <w:r>
        <w:rPr>
          <w:rFonts w:ascii="Arial" w:hAnsi="Arial" w:cs="Arial"/>
        </w:rPr>
        <w:t>plnění</w:t>
      </w:r>
      <w:r w:rsidRPr="005463C3">
        <w:rPr>
          <w:rFonts w:ascii="Arial" w:hAnsi="Arial" w:cs="Arial"/>
        </w:rPr>
        <w:t xml:space="preserve"> na jednotlivá místa plnění, resp. provozní střediska zadavatele zajistí </w:t>
      </w:r>
      <w:r>
        <w:rPr>
          <w:rFonts w:ascii="Arial" w:hAnsi="Arial" w:cs="Arial"/>
        </w:rPr>
        <w:t>dodavatel</w:t>
      </w:r>
      <w:r w:rsidRPr="005463C3">
        <w:rPr>
          <w:rFonts w:ascii="Arial" w:hAnsi="Arial" w:cs="Arial"/>
        </w:rPr>
        <w:t>.</w:t>
      </w:r>
    </w:p>
    <w:p w:rsidR="00000E05" w:rsidRPr="005463C3" w:rsidRDefault="00A76470" w:rsidP="00000E05">
      <w:pPr>
        <w:pStyle w:val="Odstavecseseznamem"/>
        <w:numPr>
          <w:ilvl w:val="1"/>
          <w:numId w:val="28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5463C3">
        <w:rPr>
          <w:rFonts w:ascii="Arial" w:hAnsi="Arial" w:cs="Arial"/>
        </w:rPr>
        <w:t xml:space="preserve">Místa plnění jsou uvedeny v příloze č. </w:t>
      </w:r>
      <w:r w:rsidR="00996FB4">
        <w:rPr>
          <w:rFonts w:ascii="Arial" w:hAnsi="Arial" w:cs="Arial"/>
        </w:rPr>
        <w:t>5</w:t>
      </w:r>
      <w:r w:rsidRPr="005463C3">
        <w:rPr>
          <w:rFonts w:ascii="Arial" w:hAnsi="Arial" w:cs="Arial"/>
        </w:rPr>
        <w:t xml:space="preserve"> této ZD</w:t>
      </w:r>
      <w:r>
        <w:rPr>
          <w:rFonts w:ascii="Arial" w:hAnsi="Arial" w:cs="Arial"/>
        </w:rPr>
        <w:t>, která je společná pro obě části VZ</w:t>
      </w:r>
      <w:r w:rsidR="00000E05" w:rsidRPr="005463C3">
        <w:rPr>
          <w:rFonts w:ascii="Arial" w:hAnsi="Arial" w:cs="Arial"/>
        </w:rPr>
        <w:t>.</w:t>
      </w:r>
    </w:p>
    <w:p w:rsidR="0015303A" w:rsidRPr="006670F6" w:rsidRDefault="0015303A" w:rsidP="00C541A3">
      <w:pPr>
        <w:pStyle w:val="Nadpis1"/>
        <w:numPr>
          <w:ilvl w:val="0"/>
          <w:numId w:val="28"/>
        </w:numPr>
        <w:spacing w:before="240"/>
        <w:contextualSpacing w:val="0"/>
        <w:rPr>
          <w:sz w:val="24"/>
          <w:szCs w:val="24"/>
        </w:rPr>
      </w:pPr>
      <w:bookmarkStart w:id="18" w:name="_Toc483558789"/>
      <w:r w:rsidRPr="006670F6">
        <w:rPr>
          <w:sz w:val="24"/>
          <w:szCs w:val="24"/>
        </w:rPr>
        <w:t xml:space="preserve">Prohlídka místa </w:t>
      </w:r>
      <w:r w:rsidR="00634FCA" w:rsidRPr="006670F6">
        <w:rPr>
          <w:sz w:val="24"/>
          <w:szCs w:val="24"/>
        </w:rPr>
        <w:t>p</w:t>
      </w:r>
      <w:r w:rsidRPr="006670F6">
        <w:rPr>
          <w:sz w:val="24"/>
          <w:szCs w:val="24"/>
        </w:rPr>
        <w:t>lnění</w:t>
      </w:r>
      <w:bookmarkEnd w:id="17"/>
      <w:bookmarkEnd w:id="18"/>
    </w:p>
    <w:p w:rsidR="0015303A" w:rsidRPr="006670F6" w:rsidRDefault="0015303A" w:rsidP="0015303A">
      <w:pPr>
        <w:overflowPunct/>
        <w:spacing w:after="120"/>
        <w:ind w:left="0"/>
        <w:textAlignment w:val="auto"/>
        <w:rPr>
          <w:rFonts w:cs="Arial"/>
          <w:sz w:val="22"/>
          <w:szCs w:val="22"/>
        </w:rPr>
      </w:pPr>
      <w:r w:rsidRPr="00403DA3">
        <w:rPr>
          <w:rFonts w:cs="Arial"/>
          <w:i/>
          <w:sz w:val="22"/>
          <w:szCs w:val="22"/>
        </w:rPr>
        <w:t>Prohlídka místa plnění se neuskuteční</w:t>
      </w:r>
      <w:r w:rsidRPr="00403DA3">
        <w:rPr>
          <w:rFonts w:cs="Arial"/>
          <w:sz w:val="22"/>
          <w:szCs w:val="22"/>
        </w:rPr>
        <w:t>.</w:t>
      </w:r>
    </w:p>
    <w:p w:rsidR="003F6A42" w:rsidRPr="006670F6" w:rsidRDefault="00091EB5" w:rsidP="00C541A3">
      <w:pPr>
        <w:pStyle w:val="Nadpis1"/>
        <w:numPr>
          <w:ilvl w:val="0"/>
          <w:numId w:val="28"/>
        </w:numPr>
        <w:spacing w:before="240"/>
        <w:contextualSpacing w:val="0"/>
        <w:rPr>
          <w:sz w:val="24"/>
          <w:szCs w:val="24"/>
        </w:rPr>
      </w:pPr>
      <w:bookmarkStart w:id="19" w:name="_Toc377968651"/>
      <w:bookmarkStart w:id="20" w:name="_Toc483558790"/>
      <w:r w:rsidRPr="006670F6">
        <w:rPr>
          <w:sz w:val="24"/>
          <w:szCs w:val="24"/>
        </w:rPr>
        <w:t xml:space="preserve">Termín </w:t>
      </w:r>
      <w:r w:rsidR="003F6A42" w:rsidRPr="006670F6">
        <w:rPr>
          <w:sz w:val="24"/>
          <w:szCs w:val="24"/>
        </w:rPr>
        <w:t xml:space="preserve">plnění </w:t>
      </w:r>
      <w:r w:rsidR="00DA65D6" w:rsidRPr="006670F6">
        <w:rPr>
          <w:sz w:val="24"/>
          <w:szCs w:val="24"/>
        </w:rPr>
        <w:t>a záruka</w:t>
      </w:r>
      <w:bookmarkEnd w:id="19"/>
      <w:bookmarkEnd w:id="20"/>
    </w:p>
    <w:p w:rsidR="00A76470" w:rsidRPr="002072B2" w:rsidRDefault="00F71EB3" w:rsidP="00A76470">
      <w:pPr>
        <w:pStyle w:val="Odstavecseseznamem"/>
        <w:numPr>
          <w:ilvl w:val="1"/>
          <w:numId w:val="28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b/>
        </w:rPr>
      </w:pPr>
      <w:bookmarkStart w:id="21" w:name="_Toc377968652"/>
      <w:r>
        <w:rPr>
          <w:rFonts w:ascii="Arial" w:hAnsi="Arial" w:cs="Arial"/>
        </w:rPr>
        <w:t>D</w:t>
      </w:r>
      <w:r w:rsidR="00274933" w:rsidRPr="00175724">
        <w:rPr>
          <w:rFonts w:ascii="Arial" w:hAnsi="Arial" w:cs="Arial"/>
        </w:rPr>
        <w:t xml:space="preserve">le potřeb zadavatele a podmínek uvedených v návrhu </w:t>
      </w:r>
      <w:r w:rsidR="00274933">
        <w:rPr>
          <w:rFonts w:ascii="Arial" w:hAnsi="Arial" w:cs="Arial"/>
        </w:rPr>
        <w:t xml:space="preserve">příslušné </w:t>
      </w:r>
      <w:r>
        <w:rPr>
          <w:rFonts w:ascii="Arial" w:hAnsi="Arial" w:cs="Arial"/>
        </w:rPr>
        <w:t>rámcové dohody</w:t>
      </w:r>
      <w:r w:rsidR="00274933" w:rsidRPr="00175724">
        <w:rPr>
          <w:rFonts w:ascii="Arial" w:hAnsi="Arial" w:cs="Arial"/>
        </w:rPr>
        <w:t xml:space="preserve">, resp. na základě jednotlivých kupních smluv uzavřených na základě </w:t>
      </w:r>
      <w:r w:rsidR="00274933">
        <w:rPr>
          <w:rFonts w:ascii="Arial" w:hAnsi="Arial" w:cs="Arial"/>
        </w:rPr>
        <w:t xml:space="preserve">příslušné </w:t>
      </w:r>
      <w:r w:rsidR="00274933" w:rsidRPr="00175724">
        <w:rPr>
          <w:rFonts w:ascii="Arial" w:hAnsi="Arial" w:cs="Arial"/>
        </w:rPr>
        <w:t xml:space="preserve">rámcové dohody, tj. průběžně v době od uzavření rámcové dohody (předpoklad </w:t>
      </w:r>
      <w:r w:rsidR="003A7B23">
        <w:rPr>
          <w:rFonts w:ascii="Arial" w:hAnsi="Arial" w:cs="Arial"/>
        </w:rPr>
        <w:t>říjen</w:t>
      </w:r>
      <w:r w:rsidR="00274933" w:rsidRPr="00175724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="00274933" w:rsidRPr="00175724">
        <w:rPr>
          <w:rFonts w:ascii="Arial" w:hAnsi="Arial" w:cs="Arial"/>
        </w:rPr>
        <w:t xml:space="preserve">) do okamžiku kdy souhrnná kupní cena ze všech jednotlivých kupních smluv uzavřených na základě </w:t>
      </w:r>
      <w:r w:rsidR="00274933">
        <w:rPr>
          <w:rFonts w:ascii="Arial" w:hAnsi="Arial" w:cs="Arial"/>
        </w:rPr>
        <w:t>příslušné rámcové dohody</w:t>
      </w:r>
      <w:r w:rsidR="00274933" w:rsidRPr="00175724">
        <w:rPr>
          <w:rFonts w:ascii="Arial" w:hAnsi="Arial" w:cs="Arial"/>
        </w:rPr>
        <w:t xml:space="preserve"> dosáhne částky uvedené v čl. 4.1. této ZD, nejdéle však po </w:t>
      </w:r>
      <w:r w:rsidR="00274933">
        <w:rPr>
          <w:rFonts w:ascii="Arial" w:hAnsi="Arial" w:cs="Arial"/>
        </w:rPr>
        <w:t xml:space="preserve">dobu </w:t>
      </w:r>
      <w:r w:rsidR="00EC39A8" w:rsidRPr="0027493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vou let od uzavření rámcové dohody"/>
              <w:format w:val="None"/>
            </w:textInput>
          </w:ffData>
        </w:fldChar>
      </w:r>
      <w:r w:rsidR="00274933" w:rsidRPr="00274933">
        <w:rPr>
          <w:rFonts w:ascii="Arial" w:hAnsi="Arial" w:cs="Arial"/>
        </w:rPr>
        <w:instrText xml:space="preserve"> FORMTEXT </w:instrText>
      </w:r>
      <w:r w:rsidR="00EC39A8" w:rsidRPr="00274933">
        <w:rPr>
          <w:rFonts w:ascii="Arial" w:hAnsi="Arial" w:cs="Arial"/>
        </w:rPr>
      </w:r>
      <w:r w:rsidR="00EC39A8" w:rsidRPr="00274933">
        <w:rPr>
          <w:rFonts w:ascii="Arial" w:hAnsi="Arial" w:cs="Arial"/>
        </w:rPr>
        <w:fldChar w:fldCharType="separate"/>
      </w:r>
      <w:r w:rsidR="00274933" w:rsidRPr="00274933">
        <w:rPr>
          <w:rFonts w:ascii="Arial" w:hAnsi="Arial" w:cs="Arial"/>
          <w:noProof/>
        </w:rPr>
        <w:t>dvou let od uzavření rámcové dohody</w:t>
      </w:r>
      <w:r w:rsidR="00EC39A8" w:rsidRPr="00274933">
        <w:rPr>
          <w:rFonts w:ascii="Arial" w:hAnsi="Arial" w:cs="Arial"/>
        </w:rPr>
        <w:fldChar w:fldCharType="end"/>
      </w:r>
      <w:r w:rsidR="00A76470" w:rsidRPr="00274933">
        <w:rPr>
          <w:rFonts w:ascii="Arial" w:hAnsi="Arial" w:cs="Arial"/>
        </w:rPr>
        <w:t>.</w:t>
      </w:r>
      <w:r w:rsidR="00A76470" w:rsidRPr="002072B2">
        <w:rPr>
          <w:rFonts w:ascii="Arial" w:hAnsi="Arial" w:cs="Arial"/>
        </w:rPr>
        <w:t xml:space="preserve"> </w:t>
      </w:r>
    </w:p>
    <w:p w:rsidR="00A76470" w:rsidRPr="006670F6" w:rsidRDefault="00274933" w:rsidP="00A76470">
      <w:pPr>
        <w:pStyle w:val="Odstavecseseznamem"/>
        <w:numPr>
          <w:ilvl w:val="1"/>
          <w:numId w:val="28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6670F6">
        <w:rPr>
          <w:rFonts w:ascii="Arial" w:hAnsi="Arial" w:cs="Arial"/>
        </w:rPr>
        <w:t>Zadavatel</w:t>
      </w:r>
      <w:r>
        <w:rPr>
          <w:rFonts w:ascii="Arial" w:hAnsi="Arial" w:cs="Arial"/>
        </w:rPr>
        <w:t>em</w:t>
      </w:r>
      <w:r w:rsidRPr="006670F6">
        <w:rPr>
          <w:rFonts w:ascii="Arial" w:hAnsi="Arial" w:cs="Arial"/>
        </w:rPr>
        <w:t xml:space="preserve"> požad</w:t>
      </w:r>
      <w:r>
        <w:rPr>
          <w:rFonts w:ascii="Arial" w:hAnsi="Arial" w:cs="Arial"/>
        </w:rPr>
        <w:t xml:space="preserve">ovaná záruka za předmět plnění je uvedena </w:t>
      </w:r>
      <w:r w:rsidRPr="006670F6">
        <w:rPr>
          <w:rFonts w:ascii="Arial" w:hAnsi="Arial" w:cs="Arial"/>
        </w:rPr>
        <w:t> </w:t>
      </w:r>
      <w:r>
        <w:rPr>
          <w:rFonts w:ascii="Arial" w:hAnsi="Arial" w:cs="Arial"/>
        </w:rPr>
        <w:t>v</w:t>
      </w:r>
      <w:r w:rsidRPr="00403DA3">
        <w:rPr>
          <w:rFonts w:ascii="Arial" w:hAnsi="Arial" w:cs="Arial"/>
        </w:rPr>
        <w:t xml:space="preserve"> návrh</w:t>
      </w:r>
      <w:r>
        <w:rPr>
          <w:rFonts w:ascii="Arial" w:hAnsi="Arial" w:cs="Arial"/>
        </w:rPr>
        <w:t>u</w:t>
      </w:r>
      <w:r w:rsidRPr="00403DA3">
        <w:rPr>
          <w:rFonts w:ascii="Arial" w:hAnsi="Arial" w:cs="Arial"/>
        </w:rPr>
        <w:t xml:space="preserve"> </w:t>
      </w:r>
      <w:r w:rsidR="00F71EB3">
        <w:rPr>
          <w:rFonts w:ascii="Arial" w:hAnsi="Arial" w:cs="Arial"/>
        </w:rPr>
        <w:t>rámcové dohody</w:t>
      </w:r>
      <w:r w:rsidR="00A76470" w:rsidRPr="00403DA3">
        <w:rPr>
          <w:rFonts w:ascii="Arial" w:hAnsi="Arial" w:cs="Arial"/>
        </w:rPr>
        <w:t>.</w:t>
      </w:r>
    </w:p>
    <w:p w:rsidR="00C20386" w:rsidRPr="006670F6" w:rsidRDefault="00C20386" w:rsidP="00C541A3">
      <w:pPr>
        <w:pStyle w:val="Nadpis1"/>
        <w:numPr>
          <w:ilvl w:val="0"/>
          <w:numId w:val="28"/>
        </w:numPr>
        <w:spacing w:before="240"/>
        <w:contextualSpacing w:val="0"/>
        <w:rPr>
          <w:sz w:val="24"/>
          <w:szCs w:val="24"/>
        </w:rPr>
      </w:pPr>
      <w:bookmarkStart w:id="22" w:name="_Toc377968662"/>
      <w:bookmarkStart w:id="23" w:name="_Toc483558791"/>
      <w:bookmarkStart w:id="24" w:name="_Toc377968653"/>
      <w:bookmarkEnd w:id="21"/>
      <w:r w:rsidRPr="006670F6">
        <w:rPr>
          <w:sz w:val="24"/>
          <w:szCs w:val="24"/>
        </w:rPr>
        <w:t>Zadávací lhůta</w:t>
      </w:r>
      <w:bookmarkEnd w:id="22"/>
      <w:bookmarkEnd w:id="23"/>
    </w:p>
    <w:p w:rsidR="00C20386" w:rsidRPr="006670F6" w:rsidRDefault="00C20386" w:rsidP="00C20386">
      <w:pPr>
        <w:pStyle w:val="Odstavec"/>
        <w:tabs>
          <w:tab w:val="left" w:pos="1134"/>
        </w:tabs>
        <w:spacing w:after="120" w:line="240" w:lineRule="auto"/>
        <w:ind w:firstLine="0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Zadávací lhůta stanovená ve smyslu § 40 </w:t>
      </w:r>
      <w:r w:rsidRPr="00403DA3">
        <w:rPr>
          <w:rFonts w:cs="Arial"/>
          <w:sz w:val="22"/>
          <w:szCs w:val="22"/>
        </w:rPr>
        <w:t>Z</w:t>
      </w:r>
      <w:r w:rsidR="006670F6" w:rsidRPr="00403DA3">
        <w:rPr>
          <w:rFonts w:cs="Arial"/>
          <w:sz w:val="22"/>
          <w:szCs w:val="22"/>
        </w:rPr>
        <w:t>ZVZ činí 3</w:t>
      </w:r>
      <w:r w:rsidRPr="00403DA3">
        <w:rPr>
          <w:rFonts w:cs="Arial"/>
          <w:sz w:val="22"/>
          <w:szCs w:val="22"/>
        </w:rPr>
        <w:t xml:space="preserve"> měsíce.</w:t>
      </w:r>
    </w:p>
    <w:p w:rsidR="00BF734C" w:rsidRPr="006670F6" w:rsidRDefault="00BF734C" w:rsidP="00C541A3">
      <w:pPr>
        <w:pStyle w:val="Nadpis1"/>
        <w:numPr>
          <w:ilvl w:val="0"/>
          <w:numId w:val="28"/>
        </w:numPr>
        <w:spacing w:before="240"/>
        <w:contextualSpacing w:val="0"/>
        <w:rPr>
          <w:sz w:val="24"/>
          <w:szCs w:val="24"/>
        </w:rPr>
      </w:pPr>
      <w:bookmarkStart w:id="25" w:name="_Toc483558792"/>
      <w:r w:rsidRPr="006670F6">
        <w:rPr>
          <w:sz w:val="24"/>
          <w:szCs w:val="24"/>
        </w:rPr>
        <w:t>Jistota</w:t>
      </w:r>
      <w:bookmarkEnd w:id="24"/>
      <w:bookmarkEnd w:id="25"/>
    </w:p>
    <w:p w:rsidR="00274933" w:rsidRPr="00274933" w:rsidRDefault="00274933" w:rsidP="00274933">
      <w:pPr>
        <w:pStyle w:val="Odstavecseseznamem"/>
        <w:tabs>
          <w:tab w:val="left" w:pos="284"/>
        </w:tabs>
        <w:spacing w:after="120"/>
        <w:ind w:left="0"/>
        <w:rPr>
          <w:rFonts w:cs="Arial"/>
        </w:rPr>
      </w:pPr>
      <w:bookmarkStart w:id="26" w:name="_Toc377968660"/>
      <w:r w:rsidRPr="00274933">
        <w:rPr>
          <w:rFonts w:cs="Arial"/>
          <w:i/>
        </w:rPr>
        <w:t>Zadavatel nepožaduje poskytnutí jistoty</w:t>
      </w:r>
      <w:r w:rsidRPr="00274933">
        <w:rPr>
          <w:rFonts w:cs="Arial"/>
        </w:rPr>
        <w:t>.</w:t>
      </w:r>
    </w:p>
    <w:p w:rsidR="003D0992" w:rsidRPr="006670F6" w:rsidRDefault="008C77E6" w:rsidP="003D0992">
      <w:pPr>
        <w:pStyle w:val="Nadpis1"/>
        <w:numPr>
          <w:ilvl w:val="0"/>
          <w:numId w:val="28"/>
        </w:numPr>
        <w:spacing w:before="240"/>
        <w:contextualSpacing w:val="0"/>
        <w:rPr>
          <w:sz w:val="24"/>
          <w:szCs w:val="24"/>
        </w:rPr>
      </w:pPr>
      <w:bookmarkStart w:id="27" w:name="_Toc483558793"/>
      <w:r w:rsidRPr="006670F6">
        <w:rPr>
          <w:sz w:val="24"/>
          <w:szCs w:val="24"/>
        </w:rPr>
        <w:t>N</w:t>
      </w:r>
      <w:r w:rsidR="003D0992" w:rsidRPr="006670F6">
        <w:rPr>
          <w:sz w:val="24"/>
          <w:szCs w:val="24"/>
        </w:rPr>
        <w:t>abídky</w:t>
      </w:r>
      <w:bookmarkEnd w:id="26"/>
      <w:r w:rsidRPr="006670F6">
        <w:rPr>
          <w:sz w:val="24"/>
          <w:szCs w:val="24"/>
        </w:rPr>
        <w:t xml:space="preserve"> - lhůta pro podání, termín otevírání </w:t>
      </w:r>
      <w:r w:rsidR="00F67C1D">
        <w:rPr>
          <w:sz w:val="24"/>
          <w:szCs w:val="24"/>
        </w:rPr>
        <w:t>nabídek</w:t>
      </w:r>
      <w:r w:rsidRPr="006670F6">
        <w:rPr>
          <w:sz w:val="24"/>
          <w:szCs w:val="24"/>
        </w:rPr>
        <w:t>, způsob podání</w:t>
      </w:r>
      <w:bookmarkEnd w:id="27"/>
    </w:p>
    <w:p w:rsidR="003D0992" w:rsidRPr="006670F6" w:rsidRDefault="003D0992" w:rsidP="003D0992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b/>
          <w:sz w:val="22"/>
          <w:szCs w:val="22"/>
        </w:rPr>
      </w:pPr>
      <w:r w:rsidRPr="006670F6">
        <w:rPr>
          <w:rFonts w:cs="Arial"/>
          <w:b/>
          <w:sz w:val="22"/>
          <w:szCs w:val="22"/>
        </w:rPr>
        <w:t>Lhůta pro podání nabídky</w:t>
      </w:r>
    </w:p>
    <w:p w:rsidR="003D0992" w:rsidRDefault="003D0992" w:rsidP="003D0992">
      <w:pPr>
        <w:pStyle w:val="Odstavec"/>
        <w:tabs>
          <w:tab w:val="left" w:pos="1134"/>
        </w:tabs>
        <w:spacing w:after="120" w:line="240" w:lineRule="auto"/>
        <w:ind w:firstLine="0"/>
        <w:rPr>
          <w:rFonts w:cs="Arial"/>
          <w:sz w:val="22"/>
          <w:szCs w:val="22"/>
        </w:rPr>
      </w:pPr>
      <w:r w:rsidRPr="00481CF0">
        <w:rPr>
          <w:rFonts w:cs="Arial"/>
          <w:sz w:val="22"/>
          <w:szCs w:val="22"/>
        </w:rPr>
        <w:t xml:space="preserve">Lhůta pro podání nabídky je stanovena do </w:t>
      </w:r>
      <w:r w:rsidR="00AD5ABE" w:rsidRPr="005E5349">
        <w:rPr>
          <w:rFonts w:cs="Arial"/>
          <w:b/>
          <w:sz w:val="22"/>
          <w:szCs w:val="22"/>
        </w:rPr>
        <w:t>1</w:t>
      </w:r>
      <w:r w:rsidR="00F71EB3" w:rsidRPr="005E5349">
        <w:rPr>
          <w:rFonts w:cs="Arial"/>
          <w:b/>
          <w:sz w:val="22"/>
          <w:szCs w:val="22"/>
        </w:rPr>
        <w:t>0</w:t>
      </w:r>
      <w:r w:rsidRPr="005E5349">
        <w:rPr>
          <w:rFonts w:cs="Arial"/>
          <w:b/>
          <w:sz w:val="22"/>
          <w:szCs w:val="22"/>
        </w:rPr>
        <w:t xml:space="preserve">:00 hod dne </w:t>
      </w:r>
      <w:r w:rsidR="00123B71">
        <w:rPr>
          <w:rFonts w:cs="Arial"/>
          <w:b/>
          <w:sz w:val="22"/>
          <w:szCs w:val="22"/>
        </w:rPr>
        <w:t>7</w:t>
      </w:r>
      <w:r w:rsidR="00DC63EE" w:rsidRPr="005E5349">
        <w:rPr>
          <w:rFonts w:cs="Arial"/>
          <w:b/>
          <w:sz w:val="22"/>
          <w:szCs w:val="22"/>
        </w:rPr>
        <w:t xml:space="preserve">. 10. </w:t>
      </w:r>
      <w:r w:rsidR="00481CF0" w:rsidRPr="005E5349">
        <w:rPr>
          <w:rFonts w:cs="Arial"/>
          <w:b/>
          <w:sz w:val="22"/>
          <w:szCs w:val="22"/>
        </w:rPr>
        <w:t>201</w:t>
      </w:r>
      <w:r w:rsidR="00F71EB3" w:rsidRPr="005E5349">
        <w:rPr>
          <w:rFonts w:cs="Arial"/>
          <w:b/>
          <w:sz w:val="22"/>
          <w:szCs w:val="22"/>
        </w:rPr>
        <w:t>9</w:t>
      </w:r>
      <w:r w:rsidR="00481CF0" w:rsidRPr="00DC63EE">
        <w:rPr>
          <w:rFonts w:cs="Arial"/>
          <w:sz w:val="22"/>
          <w:szCs w:val="22"/>
        </w:rPr>
        <w:t>.</w:t>
      </w:r>
    </w:p>
    <w:p w:rsidR="00F71EB3" w:rsidRDefault="00F71EB3" w:rsidP="003D0992">
      <w:pPr>
        <w:pStyle w:val="Odstavec"/>
        <w:tabs>
          <w:tab w:val="left" w:pos="1134"/>
        </w:tabs>
        <w:spacing w:after="120" w:line="240" w:lineRule="auto"/>
        <w:ind w:firstLine="0"/>
        <w:rPr>
          <w:rFonts w:cs="Arial"/>
          <w:sz w:val="22"/>
          <w:szCs w:val="22"/>
        </w:rPr>
      </w:pPr>
      <w:r w:rsidRPr="00DE01D2">
        <w:rPr>
          <w:rFonts w:cs="Arial"/>
          <w:sz w:val="22"/>
          <w:szCs w:val="22"/>
        </w:rPr>
        <w:lastRenderedPageBreak/>
        <w:t>Otevírání nabídek v elektronické podobě je neveřejné. Zadavatel do dvou pracovních dnů od skončení lhůty pro podání nabídek uveřejní na profilu zadavatele u odkazu dle čl. 1 této ZD protokol o otevírání nabídek</w:t>
      </w:r>
      <w:r>
        <w:rPr>
          <w:rFonts w:cs="Arial"/>
          <w:sz w:val="22"/>
          <w:szCs w:val="22"/>
        </w:rPr>
        <w:t>.</w:t>
      </w:r>
    </w:p>
    <w:p w:rsidR="00A05DC3" w:rsidRPr="006670F6" w:rsidRDefault="00A05DC3" w:rsidP="00A05DC3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b/>
          <w:sz w:val="22"/>
          <w:szCs w:val="22"/>
        </w:rPr>
      </w:pPr>
      <w:bookmarkStart w:id="28" w:name="_Toc377968661"/>
      <w:r w:rsidRPr="006670F6">
        <w:rPr>
          <w:rFonts w:cs="Arial"/>
          <w:b/>
          <w:sz w:val="22"/>
          <w:szCs w:val="22"/>
        </w:rPr>
        <w:t xml:space="preserve">Termín otevírání </w:t>
      </w:r>
      <w:bookmarkEnd w:id="28"/>
      <w:r w:rsidR="00F67C1D">
        <w:rPr>
          <w:rFonts w:cs="Arial"/>
          <w:b/>
          <w:sz w:val="22"/>
          <w:szCs w:val="22"/>
        </w:rPr>
        <w:t>nabídek</w:t>
      </w:r>
    </w:p>
    <w:p w:rsidR="00E15128" w:rsidRPr="00E15128" w:rsidRDefault="00E15128" w:rsidP="00E15128">
      <w:pPr>
        <w:numPr>
          <w:ilvl w:val="2"/>
          <w:numId w:val="50"/>
        </w:numPr>
        <w:spacing w:before="240" w:after="120"/>
        <w:ind w:left="851" w:hanging="851"/>
        <w:rPr>
          <w:rFonts w:cs="Arial"/>
          <w:sz w:val="22"/>
          <w:szCs w:val="22"/>
        </w:rPr>
      </w:pPr>
      <w:bookmarkStart w:id="29" w:name="_Toc377968659"/>
      <w:bookmarkStart w:id="30" w:name="_Toc483558794"/>
      <w:r w:rsidRPr="00E15128">
        <w:rPr>
          <w:rFonts w:cs="Arial"/>
          <w:sz w:val="22"/>
          <w:szCs w:val="22"/>
        </w:rPr>
        <w:t>Nabídku lze podat ve lhůtě pro podávání nabídek výhradně v elektronické podobě prostřednictvím elektronického nástroje (portálu) E-ZAK – příslušného odkazu dle čl. 1 této ZD a to po předchozí registraci.</w:t>
      </w:r>
    </w:p>
    <w:p w:rsidR="00E15128" w:rsidRPr="00E15128" w:rsidRDefault="00E15128" w:rsidP="00E15128">
      <w:pPr>
        <w:numPr>
          <w:ilvl w:val="2"/>
          <w:numId w:val="50"/>
        </w:numPr>
        <w:spacing w:before="240" w:after="120"/>
        <w:ind w:left="851" w:hanging="851"/>
        <w:rPr>
          <w:rFonts w:cs="Arial"/>
          <w:sz w:val="22"/>
          <w:szCs w:val="22"/>
        </w:rPr>
      </w:pPr>
      <w:r w:rsidRPr="00E15128">
        <w:rPr>
          <w:rFonts w:cs="Arial"/>
          <w:sz w:val="22"/>
          <w:szCs w:val="22"/>
        </w:rPr>
        <w:t xml:space="preserve">Pro podání nabídek je třeba provést registraci dodavatele v elektronickém nástroji E-ZAK na adrese </w:t>
      </w:r>
      <w:hyperlink r:id="rId13" w:history="1">
        <w:r w:rsidRPr="00E15128">
          <w:rPr>
            <w:rFonts w:cs="Arial"/>
            <w:color w:val="0000FF"/>
            <w:sz w:val="22"/>
            <w:szCs w:val="22"/>
            <w:u w:val="single"/>
            <w:lang w:eastAsia="cs-CZ"/>
          </w:rPr>
          <w:t>https://ezak.cnpk.cz/registrace.html</w:t>
        </w:r>
      </w:hyperlink>
      <w:r w:rsidRPr="00E15128">
        <w:rPr>
          <w:rFonts w:cs="Arial"/>
          <w:sz w:val="22"/>
          <w:szCs w:val="22"/>
        </w:rPr>
        <w:t>. K úspěšnému dokončení registrace je nutné využít platný elektronický podpis založený na kvalifikovaném certifikátu. Pokud elektronický podpis dodavatel nevlastní, lze dokončit registraci i bez jeho využití. Nicméně pro plnohodnotnou účast v této VZ je nutné vlastnit elektronický podpis založený na kvalifikovaném certifikátu. Podrobnější informace lze nalézt v uživatelské příručce pro dodavatele (</w:t>
      </w:r>
      <w:hyperlink r:id="rId14" w:history="1">
        <w:r w:rsidRPr="00E15128">
          <w:rPr>
            <w:rFonts w:cs="Arial"/>
            <w:color w:val="0000FF"/>
            <w:sz w:val="22"/>
            <w:szCs w:val="22"/>
            <w:u w:val="single"/>
            <w:lang w:eastAsia="cs-CZ"/>
          </w:rPr>
          <w:t>https://ezak.cnpk.cz/data/manual/EZAK-Manual-Dodavatele.pdf</w:t>
        </w:r>
      </w:hyperlink>
      <w:r w:rsidRPr="00E15128">
        <w:rPr>
          <w:rFonts w:cs="Arial"/>
          <w:sz w:val="22"/>
          <w:szCs w:val="22"/>
        </w:rPr>
        <w:t>) a manuálu elektronického podpisu (</w:t>
      </w:r>
      <w:hyperlink r:id="rId15" w:history="1">
        <w:r w:rsidRPr="00E15128">
          <w:rPr>
            <w:rFonts w:cs="Arial"/>
            <w:color w:val="0000FF"/>
            <w:sz w:val="22"/>
            <w:szCs w:val="22"/>
            <w:u w:val="single"/>
            <w:lang w:eastAsia="cs-CZ"/>
          </w:rPr>
          <w:t>https://ezak.cnpk.cz/data/manual/QCM.Podepisovaci_applet.pdf</w:t>
        </w:r>
      </w:hyperlink>
      <w:r w:rsidRPr="00E15128">
        <w:rPr>
          <w:rFonts w:cs="Arial"/>
          <w:sz w:val="22"/>
          <w:szCs w:val="22"/>
        </w:rPr>
        <w:t>).</w:t>
      </w:r>
    </w:p>
    <w:p w:rsidR="00E15128" w:rsidRPr="00E15128" w:rsidRDefault="00E15128" w:rsidP="00E15128">
      <w:pPr>
        <w:numPr>
          <w:ilvl w:val="2"/>
          <w:numId w:val="50"/>
        </w:numPr>
        <w:spacing w:before="240" w:after="120"/>
        <w:ind w:left="851" w:hanging="851"/>
        <w:rPr>
          <w:rFonts w:cs="Arial"/>
          <w:sz w:val="22"/>
          <w:szCs w:val="22"/>
        </w:rPr>
      </w:pPr>
      <w:r w:rsidRPr="00E15128">
        <w:rPr>
          <w:rFonts w:cs="Arial"/>
          <w:sz w:val="22"/>
          <w:szCs w:val="22"/>
        </w:rPr>
        <w:t>V případě, že se dodavateli nedaří zaregistrovat do systému, je jeho IČO pravděpodobně již obsazeno. Je možné, že dodavatel byl před vypsáním této veřejné zakázky “</w:t>
      </w:r>
      <w:proofErr w:type="spellStart"/>
      <w:r w:rsidRPr="00E15128">
        <w:rPr>
          <w:rFonts w:cs="Arial"/>
          <w:sz w:val="22"/>
          <w:szCs w:val="22"/>
        </w:rPr>
        <w:t>předregistrován</w:t>
      </w:r>
      <w:proofErr w:type="spellEnd"/>
      <w:r w:rsidRPr="00E15128">
        <w:rPr>
          <w:rFonts w:cs="Arial"/>
          <w:sz w:val="22"/>
          <w:szCs w:val="22"/>
        </w:rPr>
        <w:t xml:space="preserve">“ a je tedy již veden v evidenci systému. Postup dokončení registrace je velice podobný postupu popsaném v odstavci výše. Pouze je nutné do dokončení registrace vstoupit pomocí hypertextového odkazu z předregistračního emailu, který byl zaslán na adresu dodavatele. V případě ztráty nebo neobdržení předregistračního emailu lze kontaktovat Jana </w:t>
      </w:r>
      <w:proofErr w:type="spellStart"/>
      <w:r w:rsidRPr="00E15128">
        <w:rPr>
          <w:rFonts w:cs="Arial"/>
          <w:sz w:val="22"/>
          <w:szCs w:val="22"/>
        </w:rPr>
        <w:t>Kronďáka</w:t>
      </w:r>
      <w:proofErr w:type="spellEnd"/>
      <w:r w:rsidRPr="00E15128">
        <w:rPr>
          <w:rFonts w:cs="Arial"/>
          <w:sz w:val="22"/>
          <w:szCs w:val="22"/>
        </w:rPr>
        <w:t xml:space="preserve"> (jan.krondak</w:t>
      </w:r>
      <w:hyperlink r:id="rId16" w:history="1">
        <w:r w:rsidRPr="00E15128">
          <w:rPr>
            <w:rFonts w:cs="Arial"/>
            <w:sz w:val="22"/>
            <w:szCs w:val="22"/>
          </w:rPr>
          <w:t>@cnpk.cz</w:t>
        </w:r>
      </w:hyperlink>
      <w:r w:rsidRPr="00E15128">
        <w:rPr>
          <w:rFonts w:cs="Arial"/>
          <w:sz w:val="22"/>
          <w:szCs w:val="22"/>
        </w:rPr>
        <w:t>) pro jeho opětovné zaslání, případně nápravu jiným způsobem.</w:t>
      </w:r>
    </w:p>
    <w:tbl>
      <w:tblPr>
        <w:tblW w:w="898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5"/>
      </w:tblGrid>
      <w:tr w:rsidR="00E15128" w:rsidRPr="00E15128" w:rsidTr="00E15128">
        <w:trPr>
          <w:trHeight w:val="50"/>
        </w:trPr>
        <w:tc>
          <w:tcPr>
            <w:tcW w:w="898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15128" w:rsidRPr="00E15128" w:rsidRDefault="00E15128" w:rsidP="00E15128">
            <w:pPr>
              <w:widowControl w:val="0"/>
              <w:tabs>
                <w:tab w:val="left" w:pos="567"/>
              </w:tabs>
              <w:suppressAutoHyphens w:val="0"/>
              <w:overflowPunct/>
              <w:autoSpaceDN w:val="0"/>
              <w:adjustRightInd w:val="0"/>
              <w:spacing w:after="120"/>
              <w:ind w:left="319" w:right="76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E15128">
              <w:rPr>
                <w:rFonts w:cs="Arial"/>
                <w:b/>
                <w:sz w:val="22"/>
                <w:szCs w:val="22"/>
                <w:lang w:eastAsia="cs-CZ"/>
              </w:rPr>
              <w:t>Test nastavení prohlížeče</w:t>
            </w:r>
          </w:p>
          <w:p w:rsidR="00E15128" w:rsidRPr="00E15128" w:rsidRDefault="00E15128" w:rsidP="00E15128">
            <w:pPr>
              <w:widowControl w:val="0"/>
              <w:tabs>
                <w:tab w:val="left" w:pos="567"/>
              </w:tabs>
              <w:suppressAutoHyphens w:val="0"/>
              <w:overflowPunct/>
              <w:autoSpaceDN w:val="0"/>
              <w:adjustRightInd w:val="0"/>
              <w:spacing w:after="120"/>
              <w:ind w:left="319" w:right="76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E15128">
              <w:rPr>
                <w:rFonts w:cs="Arial"/>
                <w:sz w:val="22"/>
                <w:szCs w:val="22"/>
                <w:lang w:eastAsia="cs-CZ"/>
              </w:rPr>
              <w:t xml:space="preserve">Na adrese </w:t>
            </w:r>
            <w:hyperlink r:id="rId17" w:history="1">
              <w:r w:rsidRPr="00E15128">
                <w:rPr>
                  <w:rFonts w:cs="Arial"/>
                  <w:color w:val="0000FF"/>
                  <w:sz w:val="22"/>
                  <w:szCs w:val="22"/>
                  <w:u w:val="single"/>
                  <w:lang w:eastAsia="cs-CZ"/>
                </w:rPr>
                <w:t>https://ezak.cnpk.cz/test_index.html</w:t>
              </w:r>
            </w:hyperlink>
            <w:r w:rsidRPr="00E15128">
              <w:rPr>
                <w:rFonts w:cs="Arial"/>
                <w:sz w:val="22"/>
                <w:szCs w:val="22"/>
                <w:lang w:eastAsia="cs-CZ"/>
              </w:rPr>
              <w:t xml:space="preserve"> má dodavatel možnost si ověřit, zda jeho prohlížeč splňuje všechny potřebné požadavky pro účast v zadávacím řízení.</w:t>
            </w:r>
          </w:p>
          <w:p w:rsidR="00E15128" w:rsidRPr="00E15128" w:rsidRDefault="00E15128" w:rsidP="00E15128">
            <w:pPr>
              <w:widowControl w:val="0"/>
              <w:tabs>
                <w:tab w:val="left" w:pos="567"/>
              </w:tabs>
              <w:suppressAutoHyphens w:val="0"/>
              <w:overflowPunct/>
              <w:autoSpaceDN w:val="0"/>
              <w:adjustRightInd w:val="0"/>
              <w:spacing w:after="120"/>
              <w:ind w:left="319" w:right="76"/>
              <w:textAlignment w:val="auto"/>
              <w:rPr>
                <w:rFonts w:cs="Arial"/>
                <w:b/>
                <w:sz w:val="22"/>
                <w:szCs w:val="22"/>
                <w:lang w:eastAsia="cs-CZ"/>
              </w:rPr>
            </w:pPr>
            <w:r w:rsidRPr="00E15128">
              <w:rPr>
                <w:rFonts w:cs="Arial"/>
                <w:b/>
                <w:sz w:val="22"/>
                <w:szCs w:val="22"/>
                <w:lang w:eastAsia="cs-CZ"/>
              </w:rPr>
              <w:t>Test prostředí</w:t>
            </w:r>
          </w:p>
          <w:p w:rsidR="00E15128" w:rsidRPr="00E15128" w:rsidRDefault="00E15128" w:rsidP="00E15128">
            <w:pPr>
              <w:widowControl w:val="0"/>
              <w:tabs>
                <w:tab w:val="left" w:pos="567"/>
              </w:tabs>
              <w:suppressAutoHyphens w:val="0"/>
              <w:overflowPunct/>
              <w:autoSpaceDN w:val="0"/>
              <w:adjustRightInd w:val="0"/>
              <w:spacing w:after="120"/>
              <w:ind w:left="319" w:right="76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E15128">
              <w:rPr>
                <w:rFonts w:cs="Arial"/>
                <w:sz w:val="22"/>
                <w:szCs w:val="22"/>
                <w:lang w:eastAsia="cs-CZ"/>
              </w:rPr>
              <w:t>Tento test prověří nezbytné součásti internetového prohlížeče a správnost jejich nastavení pro práci s elektronickým nástrojem E-ZAK.</w:t>
            </w:r>
          </w:p>
          <w:p w:rsidR="00E15128" w:rsidRPr="00E15128" w:rsidRDefault="00E15128" w:rsidP="00E15128">
            <w:pPr>
              <w:widowControl w:val="0"/>
              <w:tabs>
                <w:tab w:val="left" w:pos="567"/>
              </w:tabs>
              <w:suppressAutoHyphens w:val="0"/>
              <w:overflowPunct/>
              <w:autoSpaceDN w:val="0"/>
              <w:adjustRightInd w:val="0"/>
              <w:spacing w:after="120"/>
              <w:ind w:left="319" w:right="76"/>
              <w:textAlignment w:val="auto"/>
              <w:rPr>
                <w:rFonts w:cs="Arial"/>
                <w:b/>
                <w:sz w:val="22"/>
                <w:szCs w:val="22"/>
                <w:lang w:eastAsia="cs-CZ"/>
              </w:rPr>
            </w:pPr>
            <w:r w:rsidRPr="00E15128">
              <w:rPr>
                <w:rFonts w:cs="Arial"/>
                <w:b/>
                <w:sz w:val="22"/>
                <w:szCs w:val="22"/>
                <w:lang w:eastAsia="cs-CZ"/>
              </w:rPr>
              <w:t>Test odeslání nabídky</w:t>
            </w:r>
          </w:p>
          <w:p w:rsidR="00E15128" w:rsidRPr="00E15128" w:rsidRDefault="00E15128" w:rsidP="00E15128">
            <w:pPr>
              <w:widowControl w:val="0"/>
              <w:tabs>
                <w:tab w:val="left" w:pos="567"/>
              </w:tabs>
              <w:suppressAutoHyphens w:val="0"/>
              <w:overflowPunct/>
              <w:autoSpaceDN w:val="0"/>
              <w:adjustRightInd w:val="0"/>
              <w:spacing w:after="120"/>
              <w:ind w:left="319" w:right="76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E15128">
              <w:rPr>
                <w:rFonts w:cs="Arial"/>
                <w:sz w:val="22"/>
                <w:szCs w:val="22"/>
                <w:lang w:eastAsia="cs-CZ"/>
              </w:rPr>
              <w:t>Tento test dodavateli umožní vyzkoušet si elektronické podání testovací nabídky v prostředí elektronického nástroje E-ZAK. Tento test ověří, zda elektronický podpis dodavatele vyhovuje pro využití v elektronickém nástroji E-ZAK. Podmínky úspěšného průběhu:</w:t>
            </w:r>
          </w:p>
          <w:p w:rsidR="00E15128" w:rsidRPr="00E15128" w:rsidRDefault="00E15128" w:rsidP="00E15128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uppressAutoHyphens w:val="0"/>
              <w:overflowPunct/>
              <w:autoSpaceDN w:val="0"/>
              <w:adjustRightInd w:val="0"/>
              <w:spacing w:before="240" w:after="120"/>
              <w:ind w:left="1039" w:right="76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E15128">
              <w:rPr>
                <w:rFonts w:cs="Arial"/>
                <w:sz w:val="22"/>
                <w:szCs w:val="22"/>
                <w:lang w:eastAsia="cs-CZ"/>
              </w:rPr>
              <w:t>úspěšně absolvovaný první test prostředí,</w:t>
            </w:r>
          </w:p>
          <w:p w:rsidR="00E15128" w:rsidRPr="00E15128" w:rsidRDefault="00E15128" w:rsidP="00E15128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uppressAutoHyphens w:val="0"/>
              <w:overflowPunct/>
              <w:autoSpaceDN w:val="0"/>
              <w:adjustRightInd w:val="0"/>
              <w:spacing w:before="240" w:after="120"/>
              <w:ind w:left="1039" w:right="76"/>
              <w:textAlignment w:val="auto"/>
              <w:rPr>
                <w:rFonts w:cs="Arial"/>
                <w:sz w:val="22"/>
                <w:szCs w:val="22"/>
              </w:rPr>
            </w:pPr>
            <w:r w:rsidRPr="00E15128">
              <w:rPr>
                <w:rFonts w:cs="Arial"/>
                <w:sz w:val="22"/>
                <w:szCs w:val="22"/>
                <w:lang w:eastAsia="cs-CZ"/>
              </w:rPr>
              <w:t xml:space="preserve">platný zaručený elektronický podpis založený na kvalifikovaném certifikátu (vydávají ho </w:t>
            </w:r>
            <w:proofErr w:type="spellStart"/>
            <w:r w:rsidRPr="00E15128">
              <w:rPr>
                <w:rFonts w:cs="Arial"/>
                <w:sz w:val="22"/>
                <w:szCs w:val="22"/>
                <w:lang w:eastAsia="cs-CZ"/>
              </w:rPr>
              <w:t>Eldentity</w:t>
            </w:r>
            <w:proofErr w:type="spellEnd"/>
            <w:r w:rsidRPr="00E15128">
              <w:rPr>
                <w:rFonts w:cs="Arial"/>
                <w:sz w:val="22"/>
                <w:szCs w:val="22"/>
                <w:lang w:eastAsia="cs-CZ"/>
              </w:rPr>
              <w:t xml:space="preserve">, a.s, </w:t>
            </w:r>
            <w:proofErr w:type="spellStart"/>
            <w:r w:rsidRPr="00E15128">
              <w:rPr>
                <w:rFonts w:cs="Arial"/>
                <w:sz w:val="22"/>
                <w:szCs w:val="22"/>
                <w:lang w:eastAsia="cs-CZ"/>
              </w:rPr>
              <w:t>PostSignum</w:t>
            </w:r>
            <w:proofErr w:type="spellEnd"/>
            <w:r w:rsidRPr="00E15128">
              <w:rPr>
                <w:rFonts w:cs="Arial"/>
                <w:sz w:val="22"/>
                <w:szCs w:val="22"/>
                <w:lang w:eastAsia="cs-CZ"/>
              </w:rPr>
              <w:t xml:space="preserve"> QCA, nebo První certifikační – I. CA).</w:t>
            </w:r>
          </w:p>
        </w:tc>
      </w:tr>
    </w:tbl>
    <w:p w:rsidR="003D0992" w:rsidRPr="006670F6" w:rsidRDefault="003D0992" w:rsidP="003D0992">
      <w:pPr>
        <w:pStyle w:val="Nadpis1"/>
        <w:numPr>
          <w:ilvl w:val="0"/>
          <w:numId w:val="28"/>
        </w:numPr>
        <w:spacing w:before="240"/>
        <w:contextualSpacing w:val="0"/>
        <w:rPr>
          <w:sz w:val="24"/>
          <w:szCs w:val="24"/>
        </w:rPr>
      </w:pPr>
      <w:r w:rsidRPr="006670F6">
        <w:rPr>
          <w:sz w:val="24"/>
          <w:szCs w:val="24"/>
        </w:rPr>
        <w:t>Požadavky na jednotný způsob zpracování nabídky</w:t>
      </w:r>
      <w:bookmarkEnd w:id="29"/>
      <w:bookmarkEnd w:id="30"/>
    </w:p>
    <w:p w:rsidR="00E15128" w:rsidRPr="006670F6" w:rsidRDefault="00E15128" w:rsidP="00E15128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>Nabídka bude podána písemně v elektronické podobě.</w:t>
      </w:r>
    </w:p>
    <w:p w:rsidR="00E15128" w:rsidRPr="006670F6" w:rsidRDefault="00E15128" w:rsidP="00E15128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Nabídka, včetně veškerých požadovaných dokladů, bude podepsána osobou oprávněnou jednat za </w:t>
      </w:r>
      <w:r w:rsidRPr="003E52B0">
        <w:rPr>
          <w:rFonts w:cs="Arial"/>
          <w:sz w:val="22"/>
          <w:szCs w:val="22"/>
        </w:rPr>
        <w:t>účastník</w:t>
      </w:r>
      <w:r>
        <w:rPr>
          <w:rFonts w:cs="Arial"/>
          <w:sz w:val="22"/>
          <w:szCs w:val="22"/>
        </w:rPr>
        <w:t>a</w:t>
      </w:r>
      <w:r w:rsidRPr="003E52B0">
        <w:rPr>
          <w:rFonts w:cs="Arial"/>
          <w:sz w:val="22"/>
          <w:szCs w:val="22"/>
        </w:rPr>
        <w:t xml:space="preserve"> zadávacího řízení</w:t>
      </w:r>
      <w:r w:rsidRPr="006670F6">
        <w:rPr>
          <w:rFonts w:cs="Arial"/>
          <w:sz w:val="22"/>
          <w:szCs w:val="22"/>
        </w:rPr>
        <w:t>. Součástí nabídky musí být i doklad</w:t>
      </w:r>
      <w:r>
        <w:rPr>
          <w:rFonts w:cs="Arial"/>
          <w:sz w:val="22"/>
          <w:szCs w:val="22"/>
        </w:rPr>
        <w:t>,</w:t>
      </w:r>
      <w:r w:rsidRPr="006670F6">
        <w:rPr>
          <w:rFonts w:cs="Arial"/>
          <w:sz w:val="22"/>
          <w:szCs w:val="22"/>
        </w:rPr>
        <w:t xml:space="preserve"> z nějž plyne právo oprávněné osoby jednat jménem účastníka zadávacího řízení.</w:t>
      </w:r>
    </w:p>
    <w:p w:rsidR="00E15128" w:rsidRPr="00FE5A81" w:rsidRDefault="00E15128" w:rsidP="00E15128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Podává-li </w:t>
      </w:r>
      <w:r w:rsidRPr="00717ACF">
        <w:rPr>
          <w:rFonts w:cs="Arial"/>
          <w:sz w:val="22"/>
          <w:szCs w:val="22"/>
        </w:rPr>
        <w:t xml:space="preserve">více dodavatelů společnou nabídku, uvedou ve společné  nabídce, který z účastníků společné nabídky je v zadávacím řízení oprávněn jednat a rovněž adresu </w:t>
      </w:r>
      <w:r w:rsidRPr="00717ACF">
        <w:rPr>
          <w:rFonts w:cs="Arial"/>
          <w:sz w:val="22"/>
          <w:szCs w:val="22"/>
        </w:rPr>
        <w:lastRenderedPageBreak/>
        <w:t>datové schránky umožňující příjem poštovních datových zpráv (tzv. PDZ), nebo e-mailovou adresu, na kterou mají být účastníkům společné nabídky v zadávacím řízení zasílány písemnosti. Odeslání a doručení písemnosti na tuto adresu se považuje za odeslání a doručení každému účastníkovi</w:t>
      </w:r>
      <w:r w:rsidRPr="00FE5A81">
        <w:rPr>
          <w:rFonts w:cs="Arial"/>
          <w:sz w:val="22"/>
          <w:szCs w:val="22"/>
        </w:rPr>
        <w:t xml:space="preserve"> společné nabídky.</w:t>
      </w:r>
    </w:p>
    <w:p w:rsidR="003D0992" w:rsidRPr="000E38E1" w:rsidRDefault="003D0992" w:rsidP="003D0992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0E38E1">
        <w:rPr>
          <w:rFonts w:cs="Arial"/>
          <w:sz w:val="22"/>
          <w:szCs w:val="22"/>
        </w:rPr>
        <w:t>Varianty nabídky se nepřipouští.</w:t>
      </w:r>
    </w:p>
    <w:p w:rsidR="00E15128" w:rsidRPr="00E15128" w:rsidRDefault="00E15128" w:rsidP="00E15128">
      <w:pPr>
        <w:numPr>
          <w:ilvl w:val="1"/>
          <w:numId w:val="28"/>
        </w:numPr>
        <w:spacing w:before="120" w:after="120"/>
        <w:ind w:left="567" w:hanging="567"/>
        <w:rPr>
          <w:rFonts w:cs="Arial"/>
          <w:sz w:val="22"/>
          <w:szCs w:val="22"/>
        </w:rPr>
      </w:pPr>
      <w:r w:rsidRPr="00E15128">
        <w:rPr>
          <w:rFonts w:cs="Arial"/>
          <w:sz w:val="22"/>
          <w:szCs w:val="22"/>
        </w:rPr>
        <w:t>Účastník zadávacího řízení podá nabídku včetně všech požadovaných dokumentů seřazenou podle obsahu nabídky, který bude součástí krycího listu nabídky (vzor v příloze č. 1 této ZD). Nabídka bude zpracovaná v českém jazyce.</w:t>
      </w:r>
    </w:p>
    <w:p w:rsidR="00E15128" w:rsidRPr="00E15128" w:rsidRDefault="00E15128" w:rsidP="00E15128">
      <w:pPr>
        <w:numPr>
          <w:ilvl w:val="1"/>
          <w:numId w:val="28"/>
        </w:numPr>
        <w:spacing w:before="120" w:after="120"/>
        <w:ind w:left="567" w:hanging="567"/>
        <w:rPr>
          <w:rFonts w:cs="Arial"/>
          <w:sz w:val="22"/>
          <w:szCs w:val="22"/>
        </w:rPr>
      </w:pPr>
      <w:r w:rsidRPr="00E15128">
        <w:rPr>
          <w:rFonts w:cs="Arial"/>
          <w:sz w:val="22"/>
          <w:szCs w:val="22"/>
        </w:rPr>
        <w:t xml:space="preserve">Součástí nabídky bude rovněž vyplněný návrh rámcové dohody ve formátu kompatibilním s MS Word (doc, </w:t>
      </w:r>
      <w:proofErr w:type="spellStart"/>
      <w:r w:rsidRPr="00E15128">
        <w:rPr>
          <w:rFonts w:cs="Arial"/>
          <w:sz w:val="22"/>
          <w:szCs w:val="22"/>
        </w:rPr>
        <w:t>docx</w:t>
      </w:r>
      <w:proofErr w:type="spellEnd"/>
      <w:r w:rsidRPr="00E15128">
        <w:rPr>
          <w:rFonts w:cs="Arial"/>
          <w:sz w:val="22"/>
          <w:szCs w:val="22"/>
        </w:rPr>
        <w:t xml:space="preserve">). </w:t>
      </w:r>
    </w:p>
    <w:p w:rsidR="00E15128" w:rsidRPr="00E15128" w:rsidRDefault="00E15128" w:rsidP="00E15128">
      <w:pPr>
        <w:numPr>
          <w:ilvl w:val="1"/>
          <w:numId w:val="28"/>
        </w:numPr>
        <w:spacing w:before="120" w:after="120"/>
        <w:ind w:left="567" w:hanging="567"/>
        <w:rPr>
          <w:rFonts w:cs="Arial"/>
          <w:sz w:val="22"/>
          <w:szCs w:val="22"/>
        </w:rPr>
      </w:pPr>
      <w:r w:rsidRPr="00E15128">
        <w:rPr>
          <w:rFonts w:cs="Arial"/>
          <w:sz w:val="22"/>
          <w:szCs w:val="22"/>
        </w:rPr>
        <w:t>Nabídka nebude obsahovat přepisy a opravy, které by mohly zadavatele uvést v omyl.</w:t>
      </w:r>
    </w:p>
    <w:p w:rsidR="00E15128" w:rsidRPr="00E15128" w:rsidRDefault="00E15128" w:rsidP="00E15128">
      <w:pPr>
        <w:numPr>
          <w:ilvl w:val="1"/>
          <w:numId w:val="28"/>
        </w:numPr>
        <w:spacing w:before="120" w:after="120"/>
        <w:ind w:left="567" w:hanging="567"/>
        <w:rPr>
          <w:rFonts w:cs="Arial"/>
          <w:sz w:val="22"/>
          <w:szCs w:val="22"/>
        </w:rPr>
      </w:pPr>
      <w:r w:rsidRPr="00E15128">
        <w:rPr>
          <w:rFonts w:cs="Arial"/>
          <w:sz w:val="22"/>
          <w:szCs w:val="22"/>
        </w:rPr>
        <w:t xml:space="preserve">Zadavatel upozorňuje, že v návrhu rámcové dohody  (viz </w:t>
      </w:r>
      <w:r w:rsidRPr="003A7B23">
        <w:rPr>
          <w:rFonts w:cs="Arial"/>
          <w:sz w:val="22"/>
          <w:szCs w:val="22"/>
        </w:rPr>
        <w:t>čl. 12.4. návrhu</w:t>
      </w:r>
      <w:r w:rsidRPr="00E15128">
        <w:rPr>
          <w:rFonts w:cs="Arial"/>
          <w:sz w:val="22"/>
          <w:szCs w:val="22"/>
        </w:rPr>
        <w:t xml:space="preserve"> rámcové dohody) je zakotvena povinnost vybraného dodavatele sdělit objednateli osobní údaje, údaje naplňující parametry obchodního tajemství nebo důvěrné informace ve smyslu </w:t>
      </w:r>
      <w:proofErr w:type="spellStart"/>
      <w:r w:rsidRPr="00E15128">
        <w:rPr>
          <w:rFonts w:cs="Arial"/>
          <w:sz w:val="22"/>
          <w:szCs w:val="22"/>
        </w:rPr>
        <w:t>ust</w:t>
      </w:r>
      <w:proofErr w:type="spellEnd"/>
      <w:r w:rsidRPr="00E15128">
        <w:rPr>
          <w:rFonts w:cs="Arial"/>
          <w:sz w:val="22"/>
          <w:szCs w:val="22"/>
        </w:rPr>
        <w:t>. § 218 ZZVZ a další údaje resp. části návrhu rámcové dohody (příloh), jejichž uveřejnění je zvláštním právním předpisem vyloučeno, spolu s odkazem na konkrétní normu takového zvláštního právního předpisu a konkrétní důvody zákazu uveřejnění těchto částí. Řádně a důvodně označené části rámcové dohody (příloh) nebudou uveřejněny, popř. budou před uveřejněním znečitelněny. Zadavatel před zveřejněním rámcové dohody znečitelní osobní údaje v souladu s </w:t>
      </w:r>
      <w:hyperlink r:id="rId18" w:tooltip="Metodický návod k aplikaci zákona o registru smluv, jež slouží k základní orientaci v problematice a přináší základní odpovědi na často kladené dotazy" w:history="1">
        <w:r w:rsidRPr="00E15128">
          <w:rPr>
            <w:rFonts w:cs="Arial"/>
            <w:sz w:val="22"/>
            <w:szCs w:val="22"/>
          </w:rPr>
          <w:t>metodickým návodem k aplikaci zákona o registru smluv</w:t>
        </w:r>
      </w:hyperlink>
      <w:r w:rsidRPr="00E15128">
        <w:rPr>
          <w:rFonts w:cs="Arial"/>
          <w:sz w:val="22"/>
          <w:szCs w:val="22"/>
        </w:rPr>
        <w:t xml:space="preserve"> vydaným Ministerstva vnitra. Obdobně je v návrhu rámcové dohody zakotvena povinnost vyznačit takové údaje u jednotlivých kupních smluv uzavřených na základě rámcové dohody (viz čl. 12.5. návrhu rámcové dohody).</w:t>
      </w:r>
    </w:p>
    <w:p w:rsidR="00E15128" w:rsidRPr="00E15128" w:rsidRDefault="00E15128" w:rsidP="00E15128">
      <w:pPr>
        <w:numPr>
          <w:ilvl w:val="1"/>
          <w:numId w:val="28"/>
        </w:numPr>
        <w:spacing w:before="120" w:after="120"/>
        <w:ind w:left="680" w:hanging="680"/>
        <w:rPr>
          <w:rFonts w:cs="Arial"/>
          <w:snapToGrid w:val="0"/>
          <w:sz w:val="22"/>
          <w:szCs w:val="22"/>
        </w:rPr>
      </w:pPr>
      <w:r w:rsidRPr="00E15128">
        <w:rPr>
          <w:rFonts w:cs="Arial"/>
          <w:sz w:val="22"/>
          <w:szCs w:val="22"/>
        </w:rPr>
        <w:t>Zadavatel doporučuje nabídku členit do samostatných částí, řazených v nabídce za seb</w:t>
      </w:r>
      <w:r w:rsidRPr="00E15128">
        <w:rPr>
          <w:rFonts w:cs="Arial"/>
          <w:snapToGrid w:val="0"/>
          <w:sz w:val="22"/>
          <w:szCs w:val="22"/>
        </w:rPr>
        <w:t xml:space="preserve">ou a označených shodně s následujícími pokyny: </w:t>
      </w:r>
    </w:p>
    <w:p w:rsidR="00E15128" w:rsidRPr="00E15128" w:rsidRDefault="00E15128" w:rsidP="00E15128">
      <w:pPr>
        <w:spacing w:before="120" w:after="120"/>
        <w:rPr>
          <w:rFonts w:cs="Arial"/>
          <w:sz w:val="22"/>
          <w:szCs w:val="22"/>
        </w:rPr>
      </w:pPr>
      <w:r w:rsidRPr="00E15128">
        <w:rPr>
          <w:rFonts w:cs="Arial"/>
          <w:sz w:val="22"/>
          <w:szCs w:val="22"/>
        </w:rPr>
        <w:t>Nabídka musí obsahovat:</w:t>
      </w:r>
    </w:p>
    <w:p w:rsidR="00E15128" w:rsidRPr="00E15128" w:rsidRDefault="00E15128" w:rsidP="00E15128">
      <w:pPr>
        <w:numPr>
          <w:ilvl w:val="0"/>
          <w:numId w:val="24"/>
        </w:numPr>
        <w:suppressAutoHyphens w:val="0"/>
        <w:overflowPunct/>
        <w:autoSpaceDE/>
        <w:spacing w:before="240" w:after="80" w:line="276" w:lineRule="auto"/>
        <w:contextualSpacing/>
        <w:jc w:val="left"/>
        <w:textAlignment w:val="auto"/>
        <w:rPr>
          <w:rFonts w:eastAsia="Calibri" w:cs="Arial"/>
          <w:sz w:val="22"/>
          <w:szCs w:val="22"/>
          <w:lang w:eastAsia="en-US"/>
        </w:rPr>
      </w:pPr>
      <w:r w:rsidRPr="00E15128">
        <w:rPr>
          <w:rFonts w:eastAsia="Calibri" w:cs="Arial"/>
          <w:sz w:val="22"/>
          <w:szCs w:val="22"/>
          <w:lang w:eastAsia="en-US"/>
        </w:rPr>
        <w:t>krycí list nabídky</w:t>
      </w:r>
    </w:p>
    <w:p w:rsidR="00E15128" w:rsidRDefault="00E15128" w:rsidP="00E15128">
      <w:pPr>
        <w:numPr>
          <w:ilvl w:val="0"/>
          <w:numId w:val="24"/>
        </w:numPr>
        <w:suppressAutoHyphens w:val="0"/>
        <w:overflowPunct/>
        <w:autoSpaceDE/>
        <w:contextualSpacing/>
        <w:jc w:val="left"/>
        <w:textAlignment w:val="auto"/>
        <w:rPr>
          <w:rFonts w:eastAsia="Calibri" w:cs="Arial"/>
          <w:sz w:val="22"/>
          <w:szCs w:val="22"/>
          <w:lang w:eastAsia="en-US"/>
        </w:rPr>
      </w:pPr>
      <w:r w:rsidRPr="00E15128">
        <w:rPr>
          <w:rFonts w:eastAsia="Calibri" w:cs="Arial"/>
          <w:sz w:val="22"/>
          <w:szCs w:val="22"/>
          <w:lang w:eastAsia="en-US"/>
        </w:rPr>
        <w:t>vyplněný návrh rámcové dohody podepsaný oprávněnou osobou (včetně příloh)</w:t>
      </w:r>
    </w:p>
    <w:p w:rsidR="00E15128" w:rsidRPr="00E15128" w:rsidRDefault="00E15128" w:rsidP="00E15128">
      <w:pPr>
        <w:pStyle w:val="Odstavecseseznamem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631DBD">
        <w:rPr>
          <w:rFonts w:ascii="Arial" w:hAnsi="Arial" w:cs="Arial"/>
        </w:rPr>
        <w:t>vyplněn</w:t>
      </w:r>
      <w:r>
        <w:rPr>
          <w:rFonts w:ascii="Arial" w:hAnsi="Arial" w:cs="Arial"/>
        </w:rPr>
        <w:t>ou</w:t>
      </w:r>
      <w:r w:rsidRPr="00631DBD">
        <w:rPr>
          <w:rFonts w:ascii="Arial" w:hAnsi="Arial" w:cs="Arial"/>
        </w:rPr>
        <w:t xml:space="preserve"> příloha č. 4 této ZD (kupní cena) jako příloha č. 3</w:t>
      </w:r>
      <w:r>
        <w:rPr>
          <w:rFonts w:ascii="Arial" w:hAnsi="Arial" w:cs="Arial"/>
        </w:rPr>
        <w:t xml:space="preserve"> </w:t>
      </w:r>
      <w:r w:rsidRPr="00631DBD">
        <w:rPr>
          <w:rFonts w:ascii="Arial" w:hAnsi="Arial" w:cs="Arial"/>
        </w:rPr>
        <w:t>smlouvy</w:t>
      </w:r>
    </w:p>
    <w:p w:rsidR="00E15128" w:rsidRPr="00E15128" w:rsidRDefault="00E15128" w:rsidP="00E15128">
      <w:pPr>
        <w:numPr>
          <w:ilvl w:val="0"/>
          <w:numId w:val="24"/>
        </w:numPr>
        <w:suppressAutoHyphens w:val="0"/>
        <w:overflowPunct/>
        <w:autoSpaceDE/>
        <w:contextualSpacing/>
        <w:jc w:val="left"/>
        <w:textAlignment w:val="auto"/>
        <w:rPr>
          <w:rFonts w:eastAsia="Calibri" w:cs="Arial"/>
          <w:sz w:val="22"/>
          <w:szCs w:val="22"/>
          <w:lang w:eastAsia="en-US"/>
        </w:rPr>
      </w:pPr>
      <w:r w:rsidRPr="00E15128">
        <w:rPr>
          <w:rFonts w:eastAsia="Calibri" w:cs="Arial"/>
          <w:sz w:val="22"/>
          <w:szCs w:val="22"/>
          <w:lang w:eastAsia="en-US"/>
        </w:rPr>
        <w:t>doklady prokazující základní způsobilost dodavatele</w:t>
      </w:r>
    </w:p>
    <w:p w:rsidR="00E15128" w:rsidRPr="00E15128" w:rsidRDefault="00E15128" w:rsidP="00E15128">
      <w:pPr>
        <w:numPr>
          <w:ilvl w:val="0"/>
          <w:numId w:val="24"/>
        </w:numPr>
        <w:suppressAutoHyphens w:val="0"/>
        <w:overflowPunct/>
        <w:autoSpaceDE/>
        <w:spacing w:before="240" w:after="80"/>
        <w:contextualSpacing/>
        <w:jc w:val="left"/>
        <w:textAlignment w:val="auto"/>
        <w:rPr>
          <w:rFonts w:eastAsia="Calibri" w:cs="Arial"/>
          <w:sz w:val="22"/>
          <w:szCs w:val="22"/>
          <w:lang w:eastAsia="en-US"/>
        </w:rPr>
      </w:pPr>
      <w:r w:rsidRPr="00E15128">
        <w:rPr>
          <w:rFonts w:eastAsia="Calibri" w:cs="Arial"/>
          <w:sz w:val="22"/>
          <w:szCs w:val="22"/>
          <w:lang w:eastAsia="en-US"/>
        </w:rPr>
        <w:t xml:space="preserve">doklady prokazující profesní způsobilost dodavatele </w:t>
      </w:r>
    </w:p>
    <w:p w:rsidR="00E15128" w:rsidRPr="00E15128" w:rsidRDefault="00E15128" w:rsidP="00E15128">
      <w:pPr>
        <w:numPr>
          <w:ilvl w:val="0"/>
          <w:numId w:val="24"/>
        </w:numPr>
        <w:suppressAutoHyphens w:val="0"/>
        <w:overflowPunct/>
        <w:autoSpaceDE/>
        <w:spacing w:before="240" w:after="80" w:line="276" w:lineRule="auto"/>
        <w:contextualSpacing/>
        <w:jc w:val="left"/>
        <w:textAlignment w:val="auto"/>
        <w:rPr>
          <w:rFonts w:eastAsia="Calibri" w:cs="Arial"/>
          <w:sz w:val="22"/>
          <w:szCs w:val="22"/>
          <w:lang w:eastAsia="en-US"/>
        </w:rPr>
      </w:pPr>
      <w:r w:rsidRPr="00E15128">
        <w:rPr>
          <w:rFonts w:eastAsia="Calibri" w:cs="Arial"/>
          <w:sz w:val="22"/>
          <w:szCs w:val="22"/>
          <w:lang w:eastAsia="en-US"/>
        </w:rPr>
        <w:t xml:space="preserve">doklady prokazující technickou kvalifikaci dodavatele </w:t>
      </w:r>
    </w:p>
    <w:p w:rsidR="003070EC" w:rsidRPr="00572027" w:rsidRDefault="00E15128" w:rsidP="003070EC">
      <w:pPr>
        <w:pStyle w:val="Odstavec"/>
        <w:numPr>
          <w:ilvl w:val="1"/>
          <w:numId w:val="28"/>
        </w:numPr>
        <w:spacing w:before="120" w:after="120" w:line="240" w:lineRule="auto"/>
        <w:ind w:left="680" w:hanging="680"/>
        <w:rPr>
          <w:rFonts w:cs="Arial"/>
        </w:rPr>
      </w:pPr>
      <w:r w:rsidRPr="00572027">
        <w:rPr>
          <w:rFonts w:cs="Arial"/>
          <w:sz w:val="22"/>
          <w:szCs w:val="22"/>
        </w:rPr>
        <w:t>Za</w:t>
      </w:r>
      <w:r>
        <w:rPr>
          <w:rFonts w:cs="Arial"/>
          <w:sz w:val="22"/>
          <w:szCs w:val="22"/>
        </w:rPr>
        <w:t xml:space="preserve">davatel požaduje, aby </w:t>
      </w:r>
      <w:r w:rsidRPr="000D5B40">
        <w:rPr>
          <w:rFonts w:cs="Arial"/>
          <w:sz w:val="22"/>
          <w:szCs w:val="22"/>
        </w:rPr>
        <w:t>dodavatel ve své nabídce (v rámci krycího listu -</w:t>
      </w:r>
      <w:r w:rsidRPr="000D5B40">
        <w:rPr>
          <w:rFonts w:cs="Arial"/>
          <w:color w:val="000000"/>
          <w:sz w:val="22"/>
          <w:szCs w:val="22"/>
        </w:rPr>
        <w:t xml:space="preserve"> příloha č. 1 této ZD</w:t>
      </w:r>
      <w:r w:rsidRPr="000D5B40">
        <w:rPr>
          <w:rFonts w:cs="Arial"/>
          <w:sz w:val="22"/>
          <w:szCs w:val="22"/>
        </w:rPr>
        <w:t xml:space="preserve">) uvedl, zda spadá do kategorie </w:t>
      </w:r>
      <w:r w:rsidRPr="000D5B40">
        <w:rPr>
          <w:sz w:val="22"/>
          <w:szCs w:val="22"/>
        </w:rPr>
        <w:t>„</w:t>
      </w:r>
      <w:proofErr w:type="spellStart"/>
      <w:r w:rsidRPr="000D5B40">
        <w:rPr>
          <w:sz w:val="22"/>
          <w:szCs w:val="22"/>
        </w:rPr>
        <w:t>mikropodnik</w:t>
      </w:r>
      <w:proofErr w:type="spellEnd"/>
      <w:r w:rsidRPr="000D5B40">
        <w:rPr>
          <w:sz w:val="22"/>
          <w:szCs w:val="22"/>
        </w:rPr>
        <w:t xml:space="preserve">, malý a střední podnik“ či nikoli ve smyslu Doporučení komise 2003/361/ES </w:t>
      </w:r>
      <w:r w:rsidRPr="00B0115F">
        <w:rPr>
          <w:sz w:val="22"/>
          <w:szCs w:val="22"/>
        </w:rPr>
        <w:t>viz</w:t>
      </w:r>
      <w:r w:rsidRPr="00B0115F">
        <w:rPr>
          <w:rStyle w:val="apple-converted-space"/>
          <w:rFonts w:cs="Arial"/>
          <w:color w:val="000000"/>
          <w:sz w:val="22"/>
          <w:szCs w:val="22"/>
          <w:shd w:val="clear" w:color="auto" w:fill="FFFFFF"/>
        </w:rPr>
        <w:t> </w:t>
      </w:r>
      <w:hyperlink r:id="rId19" w:history="1">
        <w:r w:rsidRPr="00B0115F">
          <w:rPr>
            <w:rStyle w:val="Hypertextovodkaz"/>
            <w:rFonts w:cs="Arial"/>
            <w:sz w:val="22"/>
            <w:szCs w:val="22"/>
            <w:shd w:val="clear" w:color="auto" w:fill="FFFFFF"/>
          </w:rPr>
          <w:t>http://eur-lex.europa.eu/legal-content/CS/TXT/?uri=URISERV:n26026</w:t>
        </w:r>
      </w:hyperlink>
      <w:r w:rsidR="003070EC">
        <w:rPr>
          <w:rFonts w:cs="Arial"/>
          <w:color w:val="000000"/>
          <w:sz w:val="15"/>
          <w:szCs w:val="15"/>
          <w:shd w:val="clear" w:color="auto" w:fill="FFFFFF"/>
        </w:rPr>
        <w:t>.</w:t>
      </w:r>
    </w:p>
    <w:p w:rsidR="003D0992" w:rsidRPr="00631DBD" w:rsidRDefault="003D0992" w:rsidP="003D0992">
      <w:pPr>
        <w:pStyle w:val="Nadpis1"/>
        <w:numPr>
          <w:ilvl w:val="0"/>
          <w:numId w:val="28"/>
        </w:numPr>
        <w:spacing w:before="240"/>
        <w:contextualSpacing w:val="0"/>
        <w:rPr>
          <w:sz w:val="24"/>
          <w:szCs w:val="24"/>
        </w:rPr>
      </w:pPr>
      <w:bookmarkStart w:id="31" w:name="_Toc377968657"/>
      <w:bookmarkStart w:id="32" w:name="_Toc483558795"/>
      <w:r w:rsidRPr="00631DBD">
        <w:rPr>
          <w:sz w:val="24"/>
          <w:szCs w:val="24"/>
        </w:rPr>
        <w:t>Způsob zpracování nabídkové ceny</w:t>
      </w:r>
      <w:bookmarkEnd w:id="31"/>
      <w:bookmarkEnd w:id="32"/>
    </w:p>
    <w:p w:rsidR="00D32C66" w:rsidRPr="00532CF6" w:rsidRDefault="005465B3" w:rsidP="00D32C66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color w:val="000000"/>
          <w:sz w:val="22"/>
          <w:szCs w:val="22"/>
        </w:rPr>
      </w:pPr>
      <w:r w:rsidRPr="00631DBD">
        <w:rPr>
          <w:rFonts w:cs="Arial"/>
          <w:sz w:val="22"/>
          <w:szCs w:val="22"/>
        </w:rPr>
        <w:t>V nabídce bud</w:t>
      </w:r>
      <w:r w:rsidR="00631DBD" w:rsidRPr="00631DBD">
        <w:rPr>
          <w:rFonts w:cs="Arial"/>
          <w:sz w:val="22"/>
          <w:szCs w:val="22"/>
        </w:rPr>
        <w:t>e</w:t>
      </w:r>
      <w:r w:rsidRPr="00631DBD">
        <w:rPr>
          <w:rFonts w:cs="Arial"/>
          <w:sz w:val="22"/>
          <w:szCs w:val="22"/>
        </w:rPr>
        <w:t xml:space="preserve"> </w:t>
      </w:r>
      <w:r w:rsidR="00D32C66" w:rsidRPr="00224162">
        <w:rPr>
          <w:rFonts w:cs="Arial"/>
          <w:color w:val="000000"/>
          <w:sz w:val="22"/>
          <w:szCs w:val="22"/>
        </w:rPr>
        <w:t>uvede</w:t>
      </w:r>
      <w:r w:rsidR="00D32C66">
        <w:rPr>
          <w:rFonts w:cs="Arial"/>
          <w:color w:val="000000"/>
          <w:sz w:val="22"/>
          <w:szCs w:val="22"/>
        </w:rPr>
        <w:t>na</w:t>
      </w:r>
      <w:r w:rsidR="00D32C66" w:rsidRPr="00224162">
        <w:rPr>
          <w:rFonts w:cs="Arial"/>
          <w:color w:val="000000"/>
          <w:sz w:val="22"/>
          <w:szCs w:val="22"/>
        </w:rPr>
        <w:t xml:space="preserve"> jednotkov</w:t>
      </w:r>
      <w:r w:rsidR="00D32C66">
        <w:rPr>
          <w:rFonts w:cs="Arial"/>
          <w:color w:val="000000"/>
          <w:sz w:val="22"/>
          <w:szCs w:val="22"/>
        </w:rPr>
        <w:t>á</w:t>
      </w:r>
      <w:r w:rsidR="00D32C66" w:rsidRPr="00224162">
        <w:rPr>
          <w:rFonts w:cs="Arial"/>
          <w:color w:val="000000"/>
          <w:sz w:val="22"/>
          <w:szCs w:val="22"/>
        </w:rPr>
        <w:t xml:space="preserve"> cen</w:t>
      </w:r>
      <w:r w:rsidR="00D32C66">
        <w:rPr>
          <w:rFonts w:cs="Arial"/>
          <w:color w:val="000000"/>
          <w:sz w:val="22"/>
          <w:szCs w:val="22"/>
        </w:rPr>
        <w:t>a</w:t>
      </w:r>
      <w:r w:rsidR="00D32C66" w:rsidRPr="00224162">
        <w:rPr>
          <w:rFonts w:cs="Arial"/>
          <w:color w:val="000000"/>
          <w:sz w:val="22"/>
          <w:szCs w:val="22"/>
        </w:rPr>
        <w:t xml:space="preserve"> u všech požadovaných typů značek a příslušenství specifikovaných v </w:t>
      </w:r>
      <w:r w:rsidR="00D32C66" w:rsidRPr="00532CF6">
        <w:rPr>
          <w:rFonts w:cs="Arial"/>
          <w:color w:val="000000"/>
          <w:sz w:val="22"/>
          <w:szCs w:val="22"/>
        </w:rPr>
        <w:t xml:space="preserve">příloze č. </w:t>
      </w:r>
      <w:r w:rsidR="00996FB4" w:rsidRPr="00996FB4">
        <w:rPr>
          <w:rFonts w:cs="Arial"/>
          <w:color w:val="000000"/>
          <w:sz w:val="22"/>
          <w:szCs w:val="22"/>
        </w:rPr>
        <w:t>4</w:t>
      </w:r>
      <w:r w:rsidR="00D32C66" w:rsidRPr="00996FB4">
        <w:rPr>
          <w:rFonts w:cs="Arial"/>
          <w:color w:val="000000"/>
          <w:sz w:val="22"/>
          <w:szCs w:val="22"/>
        </w:rPr>
        <w:t xml:space="preserve">-1 této ZD, resp. pro všechny typy směrových sloupků specifikovaných v příloze č. </w:t>
      </w:r>
      <w:r w:rsidR="00996FB4" w:rsidRPr="00996FB4">
        <w:rPr>
          <w:rFonts w:cs="Arial"/>
          <w:color w:val="000000"/>
          <w:sz w:val="22"/>
          <w:szCs w:val="22"/>
        </w:rPr>
        <w:t>4</w:t>
      </w:r>
      <w:r w:rsidR="00D32C66" w:rsidRPr="00996FB4">
        <w:rPr>
          <w:rFonts w:cs="Arial"/>
          <w:color w:val="000000"/>
          <w:sz w:val="22"/>
          <w:szCs w:val="22"/>
        </w:rPr>
        <w:t>-2</w:t>
      </w:r>
      <w:r w:rsidR="00D32C66" w:rsidRPr="00532CF6">
        <w:rPr>
          <w:rFonts w:cs="Arial"/>
          <w:color w:val="000000"/>
          <w:sz w:val="22"/>
          <w:szCs w:val="22"/>
        </w:rPr>
        <w:t xml:space="preserve">  této ZD, tj. </w:t>
      </w:r>
      <w:r w:rsidR="00CF35E8">
        <w:rPr>
          <w:rFonts w:cs="Arial"/>
          <w:color w:val="000000"/>
          <w:sz w:val="22"/>
          <w:szCs w:val="22"/>
        </w:rPr>
        <w:t xml:space="preserve">dodavatel </w:t>
      </w:r>
      <w:r w:rsidR="00D32C66" w:rsidRPr="00532CF6">
        <w:rPr>
          <w:rFonts w:cs="Arial"/>
          <w:color w:val="000000"/>
          <w:sz w:val="22"/>
          <w:szCs w:val="22"/>
        </w:rPr>
        <w:t xml:space="preserve">vyplní </w:t>
      </w:r>
      <w:r w:rsidR="00D32C66" w:rsidRPr="00D32C66">
        <w:rPr>
          <w:rFonts w:cs="Arial"/>
          <w:color w:val="000000"/>
          <w:sz w:val="22"/>
          <w:szCs w:val="22"/>
          <w:highlight w:val="yellow"/>
        </w:rPr>
        <w:t>žlutě</w:t>
      </w:r>
      <w:r w:rsidR="00D32C66">
        <w:rPr>
          <w:rFonts w:cs="Arial"/>
          <w:color w:val="000000"/>
          <w:sz w:val="22"/>
          <w:szCs w:val="22"/>
        </w:rPr>
        <w:t xml:space="preserve"> </w:t>
      </w:r>
      <w:r w:rsidR="00D32C66" w:rsidRPr="00532CF6">
        <w:rPr>
          <w:rFonts w:cs="Arial"/>
          <w:color w:val="000000"/>
          <w:sz w:val="22"/>
          <w:szCs w:val="22"/>
        </w:rPr>
        <w:t>zvýrazněné buňky tabulky. Celková nabídková cena se vypočte automaticky</w:t>
      </w:r>
      <w:r w:rsidR="00D32C66" w:rsidRPr="00224162">
        <w:rPr>
          <w:rFonts w:cs="Arial"/>
          <w:color w:val="000000"/>
          <w:sz w:val="22"/>
          <w:szCs w:val="22"/>
        </w:rPr>
        <w:t xml:space="preserve"> po doplnění jednotkových cen</w:t>
      </w:r>
      <w:r w:rsidR="00D32C66" w:rsidRPr="00532CF6">
        <w:rPr>
          <w:rFonts w:cs="Arial"/>
          <w:color w:val="000000"/>
          <w:sz w:val="22"/>
          <w:szCs w:val="22"/>
        </w:rPr>
        <w:t>.</w:t>
      </w:r>
    </w:p>
    <w:p w:rsidR="00D32C66" w:rsidRPr="00532CF6" w:rsidRDefault="00D32C66" w:rsidP="00D32C66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color w:val="000000"/>
          <w:sz w:val="22"/>
          <w:szCs w:val="22"/>
        </w:rPr>
      </w:pPr>
      <w:r w:rsidRPr="00532CF6">
        <w:rPr>
          <w:rFonts w:cs="Arial"/>
          <w:color w:val="000000"/>
          <w:sz w:val="22"/>
          <w:szCs w:val="22"/>
        </w:rPr>
        <w:t xml:space="preserve">Vyplněná příloha č. </w:t>
      </w:r>
      <w:r w:rsidR="00CF35E8">
        <w:rPr>
          <w:rFonts w:cs="Arial"/>
          <w:color w:val="000000"/>
          <w:sz w:val="22"/>
          <w:szCs w:val="22"/>
        </w:rPr>
        <w:t>4</w:t>
      </w:r>
      <w:r w:rsidRPr="00532CF6">
        <w:rPr>
          <w:rFonts w:cs="Arial"/>
          <w:color w:val="000000"/>
          <w:sz w:val="22"/>
          <w:szCs w:val="22"/>
        </w:rPr>
        <w:t xml:space="preserve"> </w:t>
      </w:r>
      <w:r w:rsidR="00CF35E8">
        <w:rPr>
          <w:rFonts w:cs="Arial"/>
          <w:color w:val="000000"/>
          <w:sz w:val="22"/>
          <w:szCs w:val="22"/>
        </w:rPr>
        <w:t xml:space="preserve">této ZD </w:t>
      </w:r>
      <w:r w:rsidRPr="00532CF6">
        <w:rPr>
          <w:rFonts w:cs="Arial"/>
          <w:color w:val="000000"/>
          <w:sz w:val="22"/>
          <w:szCs w:val="22"/>
        </w:rPr>
        <w:t xml:space="preserve">bude </w:t>
      </w:r>
      <w:r w:rsidR="00CF35E8">
        <w:rPr>
          <w:rFonts w:cs="Arial"/>
          <w:color w:val="000000"/>
          <w:sz w:val="22"/>
          <w:szCs w:val="22"/>
        </w:rPr>
        <w:t>dodavatelem</w:t>
      </w:r>
      <w:r w:rsidRPr="00532CF6">
        <w:rPr>
          <w:rFonts w:cs="Arial"/>
          <w:color w:val="000000"/>
          <w:sz w:val="22"/>
          <w:szCs w:val="22"/>
        </w:rPr>
        <w:t xml:space="preserve"> připojena jako příloha č. 2 k návrhu příslušné rámcové </w:t>
      </w:r>
      <w:r w:rsidR="00CF35E8">
        <w:rPr>
          <w:rFonts w:cs="Arial"/>
          <w:color w:val="000000"/>
          <w:sz w:val="22"/>
          <w:szCs w:val="22"/>
        </w:rPr>
        <w:t xml:space="preserve">dohody (před uzavřením rámcové dohody bude tato příloha zadavatelem upravena viz čl. </w:t>
      </w:r>
      <w:r w:rsidR="00EC39A8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16.6."/>
              <w:format w:val="None"/>
            </w:textInput>
          </w:ffData>
        </w:fldChar>
      </w:r>
      <w:r w:rsidR="00CF35E8">
        <w:rPr>
          <w:rFonts w:cs="Arial"/>
          <w:sz w:val="22"/>
          <w:szCs w:val="22"/>
        </w:rPr>
        <w:instrText xml:space="preserve"> FORMTEXT </w:instrText>
      </w:r>
      <w:r w:rsidR="00EC39A8">
        <w:rPr>
          <w:rFonts w:cs="Arial"/>
          <w:sz w:val="22"/>
          <w:szCs w:val="22"/>
        </w:rPr>
      </w:r>
      <w:r w:rsidR="00EC39A8">
        <w:rPr>
          <w:rFonts w:cs="Arial"/>
          <w:sz w:val="22"/>
          <w:szCs w:val="22"/>
        </w:rPr>
        <w:fldChar w:fldCharType="separate"/>
      </w:r>
      <w:r w:rsidR="00CF35E8">
        <w:rPr>
          <w:rFonts w:cs="Arial"/>
          <w:noProof/>
          <w:sz w:val="22"/>
          <w:szCs w:val="22"/>
        </w:rPr>
        <w:t>16.6.</w:t>
      </w:r>
      <w:r w:rsidR="00EC39A8">
        <w:rPr>
          <w:rFonts w:cs="Arial"/>
          <w:sz w:val="22"/>
          <w:szCs w:val="22"/>
        </w:rPr>
        <w:fldChar w:fldCharType="end"/>
      </w:r>
      <w:r w:rsidR="00CF35E8">
        <w:rPr>
          <w:rFonts w:cs="Arial"/>
          <w:color w:val="000000"/>
          <w:sz w:val="22"/>
          <w:szCs w:val="22"/>
        </w:rPr>
        <w:t xml:space="preserve"> této ZD)</w:t>
      </w:r>
      <w:r w:rsidRPr="00532CF6">
        <w:rPr>
          <w:rFonts w:cs="Arial"/>
          <w:color w:val="000000"/>
          <w:sz w:val="22"/>
          <w:szCs w:val="22"/>
        </w:rPr>
        <w:t>.</w:t>
      </w:r>
    </w:p>
    <w:p w:rsidR="005465B3" w:rsidRPr="00D32C66" w:rsidRDefault="005465B3" w:rsidP="005465B3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D32C66">
        <w:rPr>
          <w:rFonts w:cs="Arial"/>
          <w:sz w:val="22"/>
          <w:szCs w:val="22"/>
        </w:rPr>
        <w:t>Celková nabídková cena bude uvedena v krycím listu nabídky.</w:t>
      </w:r>
    </w:p>
    <w:p w:rsidR="00D32C66" w:rsidRPr="00D32C66" w:rsidRDefault="00D32C66" w:rsidP="00D32C66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D32C66">
        <w:rPr>
          <w:rFonts w:cs="Arial"/>
          <w:sz w:val="22"/>
          <w:szCs w:val="22"/>
        </w:rPr>
        <w:t xml:space="preserve">V jednotkové ceně budou obsaženy veškeré náklady </w:t>
      </w:r>
      <w:r>
        <w:rPr>
          <w:rFonts w:cs="Arial"/>
          <w:sz w:val="22"/>
          <w:szCs w:val="22"/>
        </w:rPr>
        <w:t>dodavatele</w:t>
      </w:r>
      <w:r w:rsidRPr="00D32C66">
        <w:rPr>
          <w:rFonts w:cs="Arial"/>
          <w:sz w:val="22"/>
          <w:szCs w:val="22"/>
        </w:rPr>
        <w:t xml:space="preserve"> související s dodáním předmětu koupě do sjednaného místa plnění.</w:t>
      </w:r>
    </w:p>
    <w:p w:rsidR="00631DBD" w:rsidRPr="00631DBD" w:rsidRDefault="00D32C66" w:rsidP="00631DBD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224162">
        <w:rPr>
          <w:rFonts w:cs="Arial"/>
          <w:color w:val="000000"/>
          <w:sz w:val="22"/>
          <w:szCs w:val="22"/>
        </w:rPr>
        <w:lastRenderedPageBreak/>
        <w:t>Jednotkové ceny nemohou být zvýšeny po celou dobu plnění předmětu VZ</w:t>
      </w:r>
      <w:r w:rsidR="00631DBD" w:rsidRPr="00631DBD">
        <w:rPr>
          <w:rFonts w:cs="Arial"/>
          <w:sz w:val="22"/>
          <w:szCs w:val="22"/>
        </w:rPr>
        <w:t>.</w:t>
      </w:r>
    </w:p>
    <w:p w:rsidR="00364233" w:rsidRPr="00631DBD" w:rsidRDefault="00364233" w:rsidP="001F26DA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631DBD">
        <w:rPr>
          <w:rFonts w:cs="Arial"/>
          <w:sz w:val="22"/>
          <w:szCs w:val="22"/>
        </w:rPr>
        <w:t xml:space="preserve">Všechny ceny budou </w:t>
      </w:r>
      <w:r w:rsidR="008E0523">
        <w:rPr>
          <w:rFonts w:cs="Arial"/>
          <w:sz w:val="22"/>
          <w:szCs w:val="22"/>
        </w:rPr>
        <w:t xml:space="preserve">v nabídce </w:t>
      </w:r>
      <w:r w:rsidRPr="00631DBD">
        <w:rPr>
          <w:rFonts w:cs="Arial"/>
          <w:sz w:val="22"/>
          <w:szCs w:val="22"/>
        </w:rPr>
        <w:t xml:space="preserve">uvedeny </w:t>
      </w:r>
      <w:r w:rsidR="00631DBD" w:rsidRPr="00631DBD">
        <w:rPr>
          <w:rFonts w:cs="Arial"/>
          <w:sz w:val="22"/>
          <w:szCs w:val="22"/>
        </w:rPr>
        <w:t>v Kč bez DPH.</w:t>
      </w:r>
    </w:p>
    <w:p w:rsidR="001F26DA" w:rsidRPr="001D6CAB" w:rsidRDefault="001F26DA" w:rsidP="001F26DA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1D6CAB">
        <w:rPr>
          <w:rFonts w:cs="Arial"/>
          <w:sz w:val="22"/>
          <w:szCs w:val="22"/>
        </w:rPr>
        <w:t xml:space="preserve">Zadavatel nestanoví ve smyslu </w:t>
      </w:r>
      <w:proofErr w:type="spellStart"/>
      <w:r w:rsidRPr="001D6CAB">
        <w:rPr>
          <w:rFonts w:cs="Arial"/>
          <w:sz w:val="22"/>
          <w:szCs w:val="22"/>
        </w:rPr>
        <w:t>ust</w:t>
      </w:r>
      <w:proofErr w:type="spellEnd"/>
      <w:r w:rsidRPr="001D6CAB">
        <w:rPr>
          <w:rFonts w:cs="Arial"/>
          <w:sz w:val="22"/>
          <w:szCs w:val="22"/>
        </w:rPr>
        <w:t>. § 113 ZZVZ způsob určení mimořádně nízké nabídkové ceny ani cenu, j</w:t>
      </w:r>
      <w:r w:rsidR="00E42F8A" w:rsidRPr="001D6CAB">
        <w:rPr>
          <w:rFonts w:cs="Arial"/>
          <w:sz w:val="22"/>
          <w:szCs w:val="22"/>
        </w:rPr>
        <w:t>í</w:t>
      </w:r>
      <w:r w:rsidRPr="001D6CAB">
        <w:rPr>
          <w:rFonts w:cs="Arial"/>
          <w:sz w:val="22"/>
          <w:szCs w:val="22"/>
        </w:rPr>
        <w:t>ž bude považovat za mimořádně nízkou nabídkovou cenu.</w:t>
      </w:r>
    </w:p>
    <w:p w:rsidR="003D0992" w:rsidRPr="006B313C" w:rsidRDefault="003D0992" w:rsidP="006B313C">
      <w:pPr>
        <w:pStyle w:val="Nadpis1"/>
        <w:numPr>
          <w:ilvl w:val="0"/>
          <w:numId w:val="28"/>
        </w:numPr>
        <w:spacing w:before="240"/>
        <w:contextualSpacing w:val="0"/>
        <w:rPr>
          <w:sz w:val="24"/>
          <w:szCs w:val="24"/>
        </w:rPr>
      </w:pPr>
      <w:r w:rsidRPr="006B313C">
        <w:rPr>
          <w:sz w:val="24"/>
          <w:szCs w:val="24"/>
        </w:rPr>
        <w:t xml:space="preserve"> </w:t>
      </w:r>
      <w:bookmarkStart w:id="33" w:name="_Toc377968658"/>
      <w:bookmarkStart w:id="34" w:name="_Toc483558796"/>
      <w:r w:rsidRPr="006B313C">
        <w:rPr>
          <w:sz w:val="24"/>
          <w:szCs w:val="24"/>
        </w:rPr>
        <w:t>Způsob hodnocení nabídek</w:t>
      </w:r>
      <w:bookmarkEnd w:id="33"/>
      <w:bookmarkEnd w:id="34"/>
    </w:p>
    <w:p w:rsidR="00D32C66" w:rsidRPr="001D6CAB" w:rsidRDefault="00D32C66" w:rsidP="001D6CAB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color w:val="000000"/>
          <w:sz w:val="22"/>
          <w:szCs w:val="22"/>
        </w:rPr>
      </w:pPr>
      <w:r w:rsidRPr="00F72E1E">
        <w:rPr>
          <w:rFonts w:cs="Arial"/>
          <w:color w:val="000000"/>
          <w:sz w:val="22"/>
          <w:szCs w:val="22"/>
        </w:rPr>
        <w:t>Nabídk</w:t>
      </w:r>
      <w:r>
        <w:rPr>
          <w:rFonts w:cs="Arial"/>
          <w:color w:val="000000"/>
          <w:sz w:val="22"/>
          <w:szCs w:val="22"/>
        </w:rPr>
        <w:t xml:space="preserve">y na každou z </w:t>
      </w:r>
      <w:r w:rsidRPr="00F72E1E">
        <w:rPr>
          <w:rFonts w:cs="Arial"/>
          <w:color w:val="000000"/>
          <w:sz w:val="22"/>
          <w:szCs w:val="22"/>
        </w:rPr>
        <w:t>část</w:t>
      </w:r>
      <w:r>
        <w:rPr>
          <w:rFonts w:cs="Arial"/>
          <w:color w:val="000000"/>
          <w:sz w:val="22"/>
          <w:szCs w:val="22"/>
        </w:rPr>
        <w:t>í</w:t>
      </w:r>
      <w:r w:rsidRPr="00F72E1E">
        <w:rPr>
          <w:rFonts w:cs="Arial"/>
          <w:color w:val="000000"/>
          <w:sz w:val="22"/>
          <w:szCs w:val="22"/>
        </w:rPr>
        <w:t xml:space="preserve"> veřejné zakázky</w:t>
      </w:r>
      <w:r>
        <w:rPr>
          <w:rFonts w:cs="Arial"/>
          <w:color w:val="000000"/>
          <w:sz w:val="22"/>
          <w:szCs w:val="22"/>
        </w:rPr>
        <w:t xml:space="preserve"> budou hodnoceny samostatně</w:t>
      </w:r>
      <w:r w:rsidRPr="00F72E1E">
        <w:rPr>
          <w:rFonts w:cs="Arial"/>
          <w:color w:val="000000"/>
          <w:sz w:val="22"/>
          <w:szCs w:val="22"/>
        </w:rPr>
        <w:t>.</w:t>
      </w:r>
    </w:p>
    <w:p w:rsidR="005465B3" w:rsidRDefault="005465B3" w:rsidP="00D32C66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D32C66">
        <w:rPr>
          <w:rFonts w:cs="Arial"/>
          <w:color w:val="000000"/>
          <w:sz w:val="22"/>
          <w:szCs w:val="22"/>
        </w:rPr>
        <w:t>Hodnotícím</w:t>
      </w:r>
      <w:r w:rsidRPr="006B313C">
        <w:rPr>
          <w:rFonts w:cs="Arial"/>
          <w:sz w:val="22"/>
          <w:szCs w:val="22"/>
        </w:rPr>
        <w:t xml:space="preserve"> kritériem</w:t>
      </w:r>
      <w:r w:rsidRPr="006670F6">
        <w:rPr>
          <w:rFonts w:cs="Arial"/>
          <w:sz w:val="22"/>
          <w:szCs w:val="22"/>
        </w:rPr>
        <w:t xml:space="preserve"> je ekonomická výhodnost nabídky, přičemž bude hodnocena podle nejnižší nabídkové ceny, tj. celkové nabídkové ceny v Kč bez DPH. Za výhodnější se považuje nižší nabídková cena.</w:t>
      </w:r>
    </w:p>
    <w:p w:rsidR="00952D24" w:rsidRPr="00952D24" w:rsidRDefault="00D32C66" w:rsidP="00D32C66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952D24">
        <w:rPr>
          <w:rFonts w:cs="Arial"/>
          <w:sz w:val="22"/>
          <w:szCs w:val="22"/>
        </w:rPr>
        <w:t xml:space="preserve">V případě rovnosti celkové nabídkové ceny více </w:t>
      </w:r>
      <w:r w:rsidR="00952D24" w:rsidRPr="00952D24">
        <w:rPr>
          <w:rFonts w:cs="Arial"/>
          <w:sz w:val="22"/>
          <w:szCs w:val="22"/>
        </w:rPr>
        <w:t>dodavatelů</w:t>
      </w:r>
      <w:r w:rsidRPr="00952D24">
        <w:rPr>
          <w:rFonts w:cs="Arial"/>
          <w:sz w:val="22"/>
          <w:szCs w:val="22"/>
        </w:rPr>
        <w:t xml:space="preserve"> v části 1 VZ bude za výhodnější </w:t>
      </w:r>
      <w:r w:rsidRPr="00952D24">
        <w:rPr>
          <w:rFonts w:cs="Arial"/>
          <w:color w:val="000000"/>
          <w:sz w:val="22"/>
          <w:szCs w:val="22"/>
        </w:rPr>
        <w:t>považována nabídka s nižší je</w:t>
      </w:r>
      <w:r w:rsidR="003A7B23">
        <w:rPr>
          <w:rFonts w:cs="Arial"/>
          <w:color w:val="000000"/>
          <w:sz w:val="22"/>
          <w:szCs w:val="22"/>
        </w:rPr>
        <w:t>dnotkovou cenou u produktu č. 7</w:t>
      </w:r>
      <w:r w:rsidRPr="00952D24">
        <w:rPr>
          <w:rFonts w:cs="Arial"/>
          <w:color w:val="000000"/>
          <w:sz w:val="22"/>
          <w:szCs w:val="22"/>
        </w:rPr>
        <w:t xml:space="preserve">, v případě rovnosti cen i u této položky bude za výhodnější považována nabídka s nižší jednotkovou cenou u produktu č. 1. </w:t>
      </w:r>
    </w:p>
    <w:p w:rsidR="00D32C66" w:rsidRPr="00952D24" w:rsidRDefault="00D32C66" w:rsidP="00D32C66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952D24">
        <w:rPr>
          <w:rFonts w:cs="Arial"/>
          <w:color w:val="000000"/>
          <w:sz w:val="22"/>
          <w:szCs w:val="22"/>
        </w:rPr>
        <w:t xml:space="preserve">V případě rovnosti celkové nabídkové ceny více </w:t>
      </w:r>
      <w:r w:rsidR="00952D24">
        <w:rPr>
          <w:rFonts w:cs="Arial"/>
          <w:color w:val="000000"/>
          <w:sz w:val="22"/>
          <w:szCs w:val="22"/>
        </w:rPr>
        <w:t>dodavatelů</w:t>
      </w:r>
      <w:r w:rsidRPr="00952D24">
        <w:rPr>
          <w:rFonts w:cs="Arial"/>
          <w:color w:val="000000"/>
          <w:sz w:val="22"/>
          <w:szCs w:val="22"/>
        </w:rPr>
        <w:t xml:space="preserve"> v části 2 VZ bude za výhodnější považována nabídka s nižší jednotkovou cenou u produktu č. 1, v případě rovnosti cen i u této položky </w:t>
      </w:r>
      <w:r w:rsidR="00952D24" w:rsidRPr="00952D24">
        <w:rPr>
          <w:rFonts w:cs="Arial"/>
          <w:color w:val="000000"/>
          <w:sz w:val="22"/>
          <w:szCs w:val="22"/>
        </w:rPr>
        <w:t xml:space="preserve">bude za výhodnější považována nabídka s nižší jednotkovou cenou u produktu č. </w:t>
      </w:r>
      <w:r w:rsidR="00952D24">
        <w:rPr>
          <w:rFonts w:cs="Arial"/>
          <w:color w:val="000000"/>
          <w:sz w:val="22"/>
          <w:szCs w:val="22"/>
        </w:rPr>
        <w:t>2</w:t>
      </w:r>
      <w:r w:rsidRPr="00952D24">
        <w:rPr>
          <w:rFonts w:cs="Arial"/>
          <w:sz w:val="22"/>
          <w:szCs w:val="22"/>
        </w:rPr>
        <w:t>.</w:t>
      </w:r>
    </w:p>
    <w:p w:rsidR="00D32C66" w:rsidRDefault="00D32C66" w:rsidP="00D32C66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2C5189">
        <w:rPr>
          <w:rFonts w:cs="Arial"/>
          <w:sz w:val="22"/>
          <w:szCs w:val="22"/>
        </w:rPr>
        <w:t xml:space="preserve">Rámcová dohoda </w:t>
      </w:r>
      <w:r>
        <w:rPr>
          <w:rFonts w:cs="Arial"/>
          <w:sz w:val="22"/>
          <w:szCs w:val="22"/>
        </w:rPr>
        <w:t xml:space="preserve">na danou část VZ </w:t>
      </w:r>
      <w:r w:rsidRPr="002C5189">
        <w:rPr>
          <w:rFonts w:cs="Arial"/>
          <w:sz w:val="22"/>
          <w:szCs w:val="22"/>
        </w:rPr>
        <w:t>bude uzavřena s</w:t>
      </w:r>
      <w:r>
        <w:rPr>
          <w:rFonts w:cs="Arial"/>
          <w:sz w:val="22"/>
          <w:szCs w:val="22"/>
        </w:rPr>
        <w:t xml:space="preserve"> jedním </w:t>
      </w:r>
      <w:r w:rsidRPr="002C5189">
        <w:rPr>
          <w:rFonts w:cs="Arial"/>
          <w:sz w:val="22"/>
          <w:szCs w:val="22"/>
        </w:rPr>
        <w:t>dodavatelem</w:t>
      </w:r>
      <w:r>
        <w:rPr>
          <w:rFonts w:cs="Arial"/>
          <w:sz w:val="22"/>
          <w:szCs w:val="22"/>
        </w:rPr>
        <w:t xml:space="preserve">, který podá v rámci dané části VZ ekonomicky nejvýhodnější </w:t>
      </w:r>
      <w:r w:rsidRPr="002C5189">
        <w:rPr>
          <w:rFonts w:cs="Arial"/>
          <w:sz w:val="22"/>
          <w:szCs w:val="22"/>
        </w:rPr>
        <w:t>nabídku</w:t>
      </w:r>
      <w:r>
        <w:rPr>
          <w:rFonts w:cs="Arial"/>
          <w:sz w:val="22"/>
          <w:szCs w:val="22"/>
        </w:rPr>
        <w:t xml:space="preserve"> a splní všechny zadávací podmínky.</w:t>
      </w:r>
    </w:p>
    <w:p w:rsidR="006D6A50" w:rsidRPr="006670F6" w:rsidRDefault="006D6A50" w:rsidP="006D6A50">
      <w:pPr>
        <w:pStyle w:val="Nadpis1"/>
        <w:numPr>
          <w:ilvl w:val="0"/>
          <w:numId w:val="28"/>
        </w:numPr>
        <w:spacing w:before="240"/>
        <w:contextualSpacing w:val="0"/>
        <w:rPr>
          <w:sz w:val="24"/>
          <w:szCs w:val="24"/>
        </w:rPr>
      </w:pPr>
      <w:bookmarkStart w:id="35" w:name="_Toc483558797"/>
      <w:r w:rsidRPr="006670F6">
        <w:rPr>
          <w:sz w:val="24"/>
          <w:szCs w:val="24"/>
        </w:rPr>
        <w:t>Součinnost vybraného dodavatele</w:t>
      </w:r>
      <w:bookmarkEnd w:id="35"/>
    </w:p>
    <w:p w:rsidR="006D6A50" w:rsidRPr="006670F6" w:rsidRDefault="001D6CAB" w:rsidP="006D6A50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Zadavatel požaduje po vybraném dodavateli poskytnutí součinnosti nezbytné k uzavření </w:t>
      </w:r>
      <w:r>
        <w:rPr>
          <w:rFonts w:cs="Arial"/>
          <w:sz w:val="22"/>
          <w:szCs w:val="22"/>
        </w:rPr>
        <w:t xml:space="preserve">rámcové dohody </w:t>
      </w:r>
      <w:r w:rsidRPr="006670F6">
        <w:rPr>
          <w:rFonts w:cs="Arial"/>
          <w:sz w:val="22"/>
          <w:szCs w:val="22"/>
        </w:rPr>
        <w:t>v rozsahu dále stanoveném v tomto čl. ZD a to ve lhůtě nejpozději do 10 pracovních dní od doručení výzvy zadavatele</w:t>
      </w:r>
      <w:r w:rsidR="006D6A50" w:rsidRPr="006670F6">
        <w:rPr>
          <w:rFonts w:cs="Arial"/>
          <w:sz w:val="22"/>
          <w:szCs w:val="22"/>
        </w:rPr>
        <w:t>.</w:t>
      </w:r>
    </w:p>
    <w:p w:rsidR="00A414D2" w:rsidRDefault="00A414D2" w:rsidP="00A414D2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Zadavatel ve smyslu </w:t>
      </w:r>
      <w:proofErr w:type="spellStart"/>
      <w:r w:rsidRPr="006670F6">
        <w:rPr>
          <w:rFonts w:cs="Arial"/>
          <w:sz w:val="22"/>
          <w:szCs w:val="22"/>
        </w:rPr>
        <w:t>ust</w:t>
      </w:r>
      <w:proofErr w:type="spellEnd"/>
      <w:r w:rsidRPr="006670F6">
        <w:rPr>
          <w:rFonts w:cs="Arial"/>
          <w:sz w:val="22"/>
          <w:szCs w:val="22"/>
        </w:rPr>
        <w:t xml:space="preserve">. § 104 odst. </w:t>
      </w:r>
      <w:r>
        <w:rPr>
          <w:rFonts w:cs="Arial"/>
          <w:sz w:val="22"/>
          <w:szCs w:val="22"/>
        </w:rPr>
        <w:t xml:space="preserve">1 písm. a) </w:t>
      </w:r>
      <w:r w:rsidRPr="006670F6">
        <w:rPr>
          <w:rFonts w:cs="Arial"/>
          <w:sz w:val="22"/>
          <w:szCs w:val="22"/>
        </w:rPr>
        <w:t xml:space="preserve">ZZVZ požaduje po </w:t>
      </w:r>
      <w:r w:rsidRPr="00B77630">
        <w:rPr>
          <w:rFonts w:cs="Arial"/>
          <w:sz w:val="22"/>
          <w:szCs w:val="22"/>
        </w:rPr>
        <w:t>vybraném dodavateli předložení</w:t>
      </w:r>
      <w:r>
        <w:rPr>
          <w:rFonts w:cs="Arial"/>
          <w:sz w:val="22"/>
          <w:szCs w:val="22"/>
        </w:rPr>
        <w:t xml:space="preserve"> </w:t>
      </w:r>
      <w:r w:rsidRPr="00A414D2">
        <w:rPr>
          <w:rFonts w:cs="Arial"/>
          <w:sz w:val="22"/>
          <w:szCs w:val="22"/>
        </w:rPr>
        <w:t>dokladu, který prokazuje způsobilost daného předmětu plnění (viz příslušná příloha č. 4) pro použití na pozemních komunikacíc</w:t>
      </w:r>
      <w:r>
        <w:rPr>
          <w:rFonts w:cs="Arial"/>
          <w:sz w:val="22"/>
          <w:szCs w:val="22"/>
        </w:rPr>
        <w:t>h</w:t>
      </w:r>
      <w:r w:rsidRPr="006670F6">
        <w:rPr>
          <w:rFonts w:cs="Arial"/>
          <w:sz w:val="22"/>
          <w:szCs w:val="22"/>
        </w:rPr>
        <w:t>.</w:t>
      </w:r>
    </w:p>
    <w:p w:rsidR="006D6A50" w:rsidRDefault="006D6A50" w:rsidP="006D6A50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Zadavatel ve smyslu </w:t>
      </w:r>
      <w:proofErr w:type="spellStart"/>
      <w:r w:rsidRPr="006670F6">
        <w:rPr>
          <w:rFonts w:cs="Arial"/>
          <w:sz w:val="22"/>
          <w:szCs w:val="22"/>
        </w:rPr>
        <w:t>ust</w:t>
      </w:r>
      <w:proofErr w:type="spellEnd"/>
      <w:r w:rsidRPr="006670F6">
        <w:rPr>
          <w:rFonts w:cs="Arial"/>
          <w:sz w:val="22"/>
          <w:szCs w:val="22"/>
        </w:rPr>
        <w:t xml:space="preserve">. § 104 odst. 2 ZZVZ požaduje po </w:t>
      </w:r>
      <w:r w:rsidRPr="00B77630">
        <w:rPr>
          <w:rFonts w:cs="Arial"/>
          <w:sz w:val="22"/>
          <w:szCs w:val="22"/>
        </w:rPr>
        <w:t>vybraném dodavateli je-li právnickou osobou, předložení údajů a dokladů o jeho skutečných majitelích v rozsahu</w:t>
      </w:r>
      <w:r w:rsidRPr="006670F6">
        <w:rPr>
          <w:rFonts w:cs="Arial"/>
          <w:sz w:val="22"/>
          <w:szCs w:val="22"/>
        </w:rPr>
        <w:t xml:space="preserve"> stanoveném v cit. </w:t>
      </w:r>
      <w:proofErr w:type="spellStart"/>
      <w:r w:rsidRPr="006670F6">
        <w:rPr>
          <w:rFonts w:cs="Arial"/>
          <w:sz w:val="22"/>
          <w:szCs w:val="22"/>
        </w:rPr>
        <w:t>ust</w:t>
      </w:r>
      <w:proofErr w:type="spellEnd"/>
      <w:r w:rsidRPr="006670F6">
        <w:rPr>
          <w:rFonts w:cs="Arial"/>
          <w:sz w:val="22"/>
          <w:szCs w:val="22"/>
        </w:rPr>
        <w:t>. ZZVZ.</w:t>
      </w:r>
    </w:p>
    <w:p w:rsidR="000E4D4D" w:rsidRDefault="000E4D4D" w:rsidP="006D6A50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Zadavatel ve smyslu </w:t>
      </w:r>
      <w:proofErr w:type="spellStart"/>
      <w:r>
        <w:rPr>
          <w:rFonts w:cs="Arial"/>
          <w:sz w:val="22"/>
          <w:szCs w:val="22"/>
        </w:rPr>
        <w:t>ust</w:t>
      </w:r>
      <w:proofErr w:type="spellEnd"/>
      <w:r>
        <w:rPr>
          <w:rFonts w:cs="Arial"/>
          <w:sz w:val="22"/>
          <w:szCs w:val="22"/>
        </w:rPr>
        <w:t xml:space="preserve">. § 86 odst. 3 ZZVZ požaduje po </w:t>
      </w:r>
      <w:r w:rsidRPr="006670F6">
        <w:rPr>
          <w:rFonts w:cs="Arial"/>
          <w:sz w:val="22"/>
          <w:szCs w:val="22"/>
        </w:rPr>
        <w:t>vybraném dodavateli</w:t>
      </w:r>
      <w:r>
        <w:rPr>
          <w:rFonts w:cs="Arial"/>
          <w:sz w:val="22"/>
          <w:szCs w:val="22"/>
        </w:rPr>
        <w:t>, předložení originálů nebo ověřených kopií dokladů o kvalifikaci, pokud již nebyly v zadávacím řízení předloženy.</w:t>
      </w:r>
    </w:p>
    <w:p w:rsidR="001D6CAB" w:rsidRDefault="001D6CAB" w:rsidP="001D6CAB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D210F3">
        <w:rPr>
          <w:rFonts w:cs="Arial"/>
          <w:sz w:val="22"/>
          <w:szCs w:val="22"/>
        </w:rPr>
        <w:t xml:space="preserve">Zadavatel požaduje po </w:t>
      </w:r>
      <w:r w:rsidRPr="00717ACF">
        <w:rPr>
          <w:rFonts w:cs="Arial"/>
          <w:sz w:val="22"/>
          <w:szCs w:val="22"/>
        </w:rPr>
        <w:t>vybraném dodavateli poskytnutí</w:t>
      </w:r>
      <w:r w:rsidRPr="00D210F3">
        <w:rPr>
          <w:rFonts w:cs="Arial"/>
          <w:sz w:val="22"/>
          <w:szCs w:val="22"/>
        </w:rPr>
        <w:t xml:space="preserve"> součinnosti k uzavření </w:t>
      </w:r>
      <w:r>
        <w:rPr>
          <w:rFonts w:cs="Arial"/>
          <w:sz w:val="22"/>
          <w:szCs w:val="22"/>
        </w:rPr>
        <w:t>rámcové dohody</w:t>
      </w:r>
      <w:r w:rsidRPr="00D210F3">
        <w:rPr>
          <w:rFonts w:cs="Arial"/>
          <w:sz w:val="22"/>
          <w:szCs w:val="22"/>
        </w:rPr>
        <w:t xml:space="preserve"> ve smyslu § 124 ZZVZ v následující podobě: </w:t>
      </w:r>
      <w:r w:rsidRPr="008765A4">
        <w:rPr>
          <w:rFonts w:cs="Arial"/>
          <w:sz w:val="22"/>
          <w:szCs w:val="22"/>
        </w:rPr>
        <w:t xml:space="preserve">podepsání </w:t>
      </w:r>
      <w:r>
        <w:rPr>
          <w:rFonts w:cs="Arial"/>
          <w:sz w:val="22"/>
          <w:szCs w:val="22"/>
        </w:rPr>
        <w:t>rámcové dohody</w:t>
      </w:r>
      <w:r w:rsidRPr="008765A4">
        <w:rPr>
          <w:rFonts w:cs="Arial"/>
          <w:sz w:val="22"/>
          <w:szCs w:val="22"/>
        </w:rPr>
        <w:t xml:space="preserve"> </w:t>
      </w:r>
      <w:r w:rsidRPr="00717ACF">
        <w:rPr>
          <w:rFonts w:cs="Arial"/>
          <w:sz w:val="22"/>
          <w:szCs w:val="22"/>
        </w:rPr>
        <w:t>dodavatelem proběhne po výzvě zadavatele. Vybraný dodavatel</w:t>
      </w:r>
      <w:r w:rsidRPr="008765A4">
        <w:rPr>
          <w:rFonts w:cs="Arial"/>
          <w:sz w:val="22"/>
          <w:szCs w:val="22"/>
        </w:rPr>
        <w:t xml:space="preserve"> se zavazuje podepsat </w:t>
      </w:r>
      <w:r>
        <w:rPr>
          <w:rFonts w:cs="Arial"/>
          <w:sz w:val="22"/>
          <w:szCs w:val="22"/>
        </w:rPr>
        <w:t>rámcovou dohodu a všechny její přílohy (vše ve formátu PDF)</w:t>
      </w:r>
      <w:r w:rsidRPr="008765A4">
        <w:rPr>
          <w:rFonts w:cs="Arial"/>
          <w:sz w:val="22"/>
          <w:szCs w:val="22"/>
        </w:rPr>
        <w:t xml:space="preserve"> v elektronické podobě (připojit platný zaručený elektronický podpis založený na kvalifikovaném certifikátu osoby oprávněné </w:t>
      </w:r>
      <w:r>
        <w:rPr>
          <w:rFonts w:cs="Arial"/>
          <w:sz w:val="22"/>
          <w:szCs w:val="22"/>
        </w:rPr>
        <w:t xml:space="preserve">jednat </w:t>
      </w:r>
      <w:r w:rsidRPr="008765A4">
        <w:rPr>
          <w:rFonts w:cs="Arial"/>
          <w:sz w:val="22"/>
          <w:szCs w:val="22"/>
        </w:rPr>
        <w:t xml:space="preserve">za vybraného dodavatele) a zaslat ji zpět zadavateli ve lhůtě 2 pracovních dnů od doručení výzvy zadavatele a finálního </w:t>
      </w:r>
      <w:r>
        <w:rPr>
          <w:rFonts w:cs="Arial"/>
          <w:sz w:val="22"/>
          <w:szCs w:val="22"/>
        </w:rPr>
        <w:t>vyhotovení rámcové dohody</w:t>
      </w:r>
      <w:r w:rsidRPr="008765A4">
        <w:rPr>
          <w:rFonts w:cs="Arial"/>
          <w:sz w:val="22"/>
          <w:szCs w:val="22"/>
        </w:rPr>
        <w:t>.</w:t>
      </w:r>
    </w:p>
    <w:p w:rsidR="001D6CAB" w:rsidRPr="00FF1777" w:rsidRDefault="001D6CAB" w:rsidP="001D6CAB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Zadavatel dále požaduje po vybraném </w:t>
      </w:r>
      <w:r w:rsidRPr="00717ACF">
        <w:rPr>
          <w:rFonts w:cs="Arial"/>
          <w:sz w:val="22"/>
          <w:szCs w:val="22"/>
        </w:rPr>
        <w:t>dodavateli</w:t>
      </w:r>
      <w:r>
        <w:rPr>
          <w:rFonts w:cs="Arial"/>
          <w:sz w:val="22"/>
          <w:szCs w:val="22"/>
        </w:rPr>
        <w:t xml:space="preserve"> předložení anonymizovaného návrhu rámcové dohody v elektronické podobě vč. přílohy č. 1 i v elektronické podobě ve formátu </w:t>
      </w:r>
      <w:proofErr w:type="spellStart"/>
      <w:r>
        <w:rPr>
          <w:rFonts w:cs="Arial"/>
          <w:sz w:val="22"/>
          <w:szCs w:val="22"/>
        </w:rPr>
        <w:t>docx</w:t>
      </w:r>
      <w:proofErr w:type="spellEnd"/>
      <w:r>
        <w:rPr>
          <w:rFonts w:cs="Arial"/>
          <w:sz w:val="22"/>
          <w:szCs w:val="22"/>
        </w:rPr>
        <w:t xml:space="preserve"> nebo </w:t>
      </w:r>
      <w:proofErr w:type="spellStart"/>
      <w:r>
        <w:rPr>
          <w:rFonts w:cs="Arial"/>
          <w:sz w:val="22"/>
          <w:szCs w:val="22"/>
        </w:rPr>
        <w:t>xls</w:t>
      </w:r>
      <w:proofErr w:type="spellEnd"/>
      <w:r>
        <w:rPr>
          <w:rFonts w:cs="Arial"/>
          <w:sz w:val="22"/>
          <w:szCs w:val="22"/>
        </w:rPr>
        <w:t xml:space="preserve"> (</w:t>
      </w:r>
      <w:proofErr w:type="spellStart"/>
      <w:r>
        <w:rPr>
          <w:rFonts w:cs="Arial"/>
          <w:sz w:val="22"/>
          <w:szCs w:val="22"/>
        </w:rPr>
        <w:t>xlsx</w:t>
      </w:r>
      <w:proofErr w:type="spellEnd"/>
      <w:r>
        <w:rPr>
          <w:rFonts w:cs="Arial"/>
          <w:sz w:val="22"/>
          <w:szCs w:val="22"/>
        </w:rPr>
        <w:t xml:space="preserve">), tj. ze </w:t>
      </w:r>
      <w:r w:rsidRPr="00717ACF">
        <w:rPr>
          <w:rFonts w:cs="Arial"/>
          <w:sz w:val="22"/>
          <w:szCs w:val="22"/>
        </w:rPr>
        <w:t>strany dodavatele</w:t>
      </w:r>
      <w:r>
        <w:rPr>
          <w:rFonts w:cs="Arial"/>
          <w:sz w:val="22"/>
          <w:szCs w:val="22"/>
        </w:rPr>
        <w:t xml:space="preserve"> vyplněný návrh rámcové dohody se znečitelněnými údaji v případě těch údajů za </w:t>
      </w:r>
      <w:r w:rsidRPr="00717ACF">
        <w:rPr>
          <w:rFonts w:cs="Arial"/>
          <w:sz w:val="22"/>
          <w:szCs w:val="22"/>
        </w:rPr>
        <w:t>stranu dodavatele,</w:t>
      </w:r>
      <w:r>
        <w:rPr>
          <w:rFonts w:cs="Arial"/>
          <w:sz w:val="22"/>
          <w:szCs w:val="22"/>
        </w:rPr>
        <w:t xml:space="preserve"> které podléhají výjimce z povinného uveřejnění ve smyslu § 3 odst. 1 zákona č. 340/2015 Sb. (tato verze rámcové dohody bude po finální úpravě a znečitelnění osobních údajů zadavatelem uveřejněna v registru smluv).</w:t>
      </w:r>
    </w:p>
    <w:p w:rsidR="001D6CAB" w:rsidRDefault="001D6CAB" w:rsidP="001D6CAB">
      <w:pPr>
        <w:pStyle w:val="Odstavec"/>
        <w:spacing w:before="120" w:after="120" w:line="240" w:lineRule="auto"/>
        <w:ind w:left="567" w:firstLine="0"/>
        <w:rPr>
          <w:rFonts w:cs="Arial"/>
          <w:sz w:val="22"/>
          <w:szCs w:val="22"/>
        </w:rPr>
      </w:pPr>
    </w:p>
    <w:p w:rsidR="006D6A50" w:rsidRDefault="006D6A50" w:rsidP="006D6A50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lastRenderedPageBreak/>
        <w:t xml:space="preserve">K poskytnutí součinnosti bude </w:t>
      </w:r>
      <w:r w:rsidR="008C03FA">
        <w:rPr>
          <w:rFonts w:cs="Arial"/>
          <w:sz w:val="22"/>
          <w:szCs w:val="22"/>
        </w:rPr>
        <w:t xml:space="preserve">vybraný dodavatel </w:t>
      </w:r>
      <w:r w:rsidRPr="006670F6">
        <w:rPr>
          <w:rFonts w:cs="Arial"/>
          <w:sz w:val="22"/>
          <w:szCs w:val="22"/>
        </w:rPr>
        <w:t>vyzván po rozhodnutí o výběru nejvhodnější nabídky.</w:t>
      </w:r>
    </w:p>
    <w:p w:rsidR="00BD30C2" w:rsidRPr="006670F6" w:rsidRDefault="00BD30C2" w:rsidP="00BD30C2">
      <w:pPr>
        <w:pStyle w:val="Odstavec"/>
        <w:numPr>
          <w:ilvl w:val="1"/>
          <w:numId w:val="28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Příloha č. 2 rámcové dohody </w:t>
      </w:r>
      <w:r w:rsidRPr="00BD30C2">
        <w:rPr>
          <w:rFonts w:cs="Arial"/>
          <w:i/>
          <w:sz w:val="22"/>
          <w:szCs w:val="22"/>
        </w:rPr>
        <w:t>„specifikace předmětu plnění vč. jednotkových cen</w:t>
      </w:r>
      <w:r>
        <w:rPr>
          <w:rFonts w:cs="Arial"/>
          <w:sz w:val="22"/>
          <w:szCs w:val="22"/>
        </w:rPr>
        <w:t>“</w:t>
      </w:r>
      <w:r>
        <w:rPr>
          <w:rFonts w:cs="Arial"/>
          <w:i/>
          <w:sz w:val="20"/>
        </w:rPr>
        <w:t xml:space="preserve"> </w:t>
      </w:r>
      <w:r w:rsidRPr="00DE04D2">
        <w:rPr>
          <w:rFonts w:cs="Arial"/>
          <w:sz w:val="22"/>
          <w:szCs w:val="22"/>
        </w:rPr>
        <w:t xml:space="preserve">bude vyhotovena </w:t>
      </w:r>
      <w:r>
        <w:rPr>
          <w:rFonts w:cs="Arial"/>
          <w:sz w:val="22"/>
          <w:szCs w:val="22"/>
        </w:rPr>
        <w:t xml:space="preserve">zadavatelem dodatečně </w:t>
      </w:r>
      <w:r w:rsidR="00CF35E8">
        <w:rPr>
          <w:rFonts w:cs="Arial"/>
          <w:sz w:val="22"/>
          <w:szCs w:val="22"/>
        </w:rPr>
        <w:t>(</w:t>
      </w:r>
      <w:r w:rsidR="000A5CC6">
        <w:rPr>
          <w:rFonts w:cs="Arial"/>
          <w:sz w:val="22"/>
          <w:szCs w:val="22"/>
        </w:rPr>
        <w:t xml:space="preserve">z dodavatelem vyplněné přílohy č.4 této ZD </w:t>
      </w:r>
      <w:r w:rsidR="00CF35E8">
        <w:rPr>
          <w:rFonts w:cs="Arial"/>
          <w:sz w:val="22"/>
          <w:szCs w:val="22"/>
        </w:rPr>
        <w:t xml:space="preserve">budou vypuštěny nadbytečné údaje – zejm. předpokládaná množství) </w:t>
      </w:r>
      <w:r>
        <w:rPr>
          <w:rFonts w:cs="Arial"/>
          <w:sz w:val="22"/>
          <w:szCs w:val="22"/>
        </w:rPr>
        <w:t>a zaslána vybranému dodavateli současně s výzvou k poskytnutí součinnosti před pod</w:t>
      </w:r>
      <w:r w:rsidR="00CF35E8">
        <w:rPr>
          <w:rFonts w:cs="Arial"/>
          <w:sz w:val="22"/>
          <w:szCs w:val="22"/>
        </w:rPr>
        <w:t xml:space="preserve">pisem smlouvy (viz rovněž čl. </w:t>
      </w:r>
      <w:r w:rsidR="00EC39A8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14.2."/>
              <w:format w:val="None"/>
            </w:textInput>
          </w:ffData>
        </w:fldChar>
      </w:r>
      <w:r w:rsidR="00CF35E8">
        <w:rPr>
          <w:rFonts w:cs="Arial"/>
          <w:sz w:val="22"/>
          <w:szCs w:val="22"/>
        </w:rPr>
        <w:instrText xml:space="preserve"> FORMTEXT </w:instrText>
      </w:r>
      <w:r w:rsidR="00EC39A8">
        <w:rPr>
          <w:rFonts w:cs="Arial"/>
          <w:sz w:val="22"/>
          <w:szCs w:val="22"/>
        </w:rPr>
      </w:r>
      <w:r w:rsidR="00EC39A8">
        <w:rPr>
          <w:rFonts w:cs="Arial"/>
          <w:sz w:val="22"/>
          <w:szCs w:val="22"/>
        </w:rPr>
        <w:fldChar w:fldCharType="separate"/>
      </w:r>
      <w:r w:rsidR="00CF35E8">
        <w:rPr>
          <w:rFonts w:cs="Arial"/>
          <w:noProof/>
          <w:sz w:val="22"/>
          <w:szCs w:val="22"/>
        </w:rPr>
        <w:t>14.2.</w:t>
      </w:r>
      <w:r w:rsidR="00EC39A8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této ZD).</w:t>
      </w:r>
    </w:p>
    <w:p w:rsidR="00B2151E" w:rsidRPr="006670F6" w:rsidRDefault="0077285A" w:rsidP="0077285A">
      <w:pPr>
        <w:pStyle w:val="Nadpis1"/>
        <w:numPr>
          <w:ilvl w:val="0"/>
          <w:numId w:val="28"/>
        </w:numPr>
        <w:spacing w:before="240"/>
        <w:contextualSpacing w:val="0"/>
        <w:rPr>
          <w:sz w:val="24"/>
          <w:szCs w:val="24"/>
        </w:rPr>
      </w:pPr>
      <w:bookmarkStart w:id="36" w:name="_Toc483558798"/>
      <w:r w:rsidRPr="006670F6">
        <w:rPr>
          <w:sz w:val="24"/>
          <w:szCs w:val="24"/>
        </w:rPr>
        <w:t>Kvalifikace</w:t>
      </w:r>
      <w:bookmarkEnd w:id="36"/>
    </w:p>
    <w:p w:rsidR="001D6CAB" w:rsidRPr="001D6CAB" w:rsidRDefault="001D6CAB" w:rsidP="001D6CAB">
      <w:pPr>
        <w:widowControl w:val="0"/>
        <w:suppressAutoHyphens w:val="0"/>
        <w:overflowPunct/>
        <w:autoSpaceDE/>
        <w:spacing w:after="120"/>
        <w:ind w:left="0"/>
        <w:textAlignment w:val="auto"/>
        <w:rPr>
          <w:rFonts w:cs="Arial"/>
          <w:color w:val="000000"/>
          <w:sz w:val="22"/>
          <w:szCs w:val="22"/>
        </w:rPr>
      </w:pPr>
      <w:r w:rsidRPr="001D6CAB">
        <w:rPr>
          <w:rFonts w:cs="Arial"/>
          <w:color w:val="000000"/>
          <w:sz w:val="22"/>
          <w:szCs w:val="22"/>
        </w:rPr>
        <w:t>Doklady prokazující splnění kvalifikace se předkládají v souladu s § 45 ZZVZ, v českém či slovenském jazyce, případně v jiném jazyce doplněném překladem do českého jazyka.</w:t>
      </w:r>
    </w:p>
    <w:p w:rsidR="00D010C8" w:rsidRPr="006670F6" w:rsidRDefault="001D6CAB" w:rsidP="001D6CAB">
      <w:pPr>
        <w:widowControl w:val="0"/>
        <w:suppressAutoHyphens w:val="0"/>
        <w:overflowPunct/>
        <w:autoSpaceDE/>
        <w:spacing w:after="120"/>
        <w:ind w:left="0"/>
        <w:textAlignment w:val="auto"/>
        <w:rPr>
          <w:rFonts w:cs="Arial"/>
          <w:sz w:val="22"/>
          <w:szCs w:val="22"/>
        </w:rPr>
      </w:pPr>
      <w:r w:rsidRPr="001D6CAB">
        <w:rPr>
          <w:rFonts w:cs="Arial"/>
          <w:color w:val="000000"/>
          <w:sz w:val="22"/>
          <w:szCs w:val="22"/>
        </w:rPr>
        <w:t xml:space="preserve">Zadavatel si vyhrazuje právo požadovat od účastníka zadávacího řízení předložení originálu či úředně ověřené kopie dokladu prokazujícího splnění kvalifikace postupem dle </w:t>
      </w:r>
      <w:proofErr w:type="spellStart"/>
      <w:r w:rsidRPr="001D6CAB">
        <w:rPr>
          <w:rFonts w:cs="Arial"/>
          <w:color w:val="000000"/>
          <w:sz w:val="22"/>
          <w:szCs w:val="22"/>
        </w:rPr>
        <w:t>ust</w:t>
      </w:r>
      <w:proofErr w:type="spellEnd"/>
      <w:r w:rsidRPr="001D6CAB">
        <w:rPr>
          <w:rFonts w:cs="Arial"/>
          <w:color w:val="000000"/>
          <w:sz w:val="22"/>
          <w:szCs w:val="22"/>
        </w:rPr>
        <w:t>. § 46 odst. 1 ZZVZ nebo od vybraného dodavatele p</w:t>
      </w:r>
      <w:r>
        <w:rPr>
          <w:rFonts w:cs="Arial"/>
          <w:color w:val="000000"/>
          <w:sz w:val="22"/>
          <w:szCs w:val="22"/>
        </w:rPr>
        <w:t>řed uzavřením rámcové dohody</w:t>
      </w:r>
      <w:r w:rsidR="00D010C8" w:rsidRPr="006670F6">
        <w:rPr>
          <w:rFonts w:cs="Arial"/>
          <w:sz w:val="22"/>
          <w:szCs w:val="22"/>
        </w:rPr>
        <w:t>.</w:t>
      </w:r>
    </w:p>
    <w:p w:rsidR="00763E8E" w:rsidRPr="006670F6" w:rsidRDefault="00763E8E" w:rsidP="00086B2E">
      <w:pPr>
        <w:spacing w:after="120"/>
        <w:ind w:left="0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Kvalifikaci lze prokazovat rovněž ve smyslu § 87 ZZVZ, § 228 ZZVZ </w:t>
      </w:r>
      <w:r w:rsidR="00FB79A7" w:rsidRPr="006670F6">
        <w:rPr>
          <w:rFonts w:cs="Arial"/>
          <w:sz w:val="22"/>
          <w:szCs w:val="22"/>
        </w:rPr>
        <w:t>a § 234 ZZVZ.</w:t>
      </w:r>
      <w:r w:rsidRPr="006670F6">
        <w:rPr>
          <w:rFonts w:cs="Arial"/>
          <w:sz w:val="22"/>
          <w:szCs w:val="22"/>
        </w:rPr>
        <w:t xml:space="preserve"> </w:t>
      </w:r>
    </w:p>
    <w:p w:rsidR="00B2151E" w:rsidRPr="006670F6" w:rsidRDefault="00C45536" w:rsidP="00517D86">
      <w:pPr>
        <w:pStyle w:val="Odstavecseseznamem"/>
        <w:numPr>
          <w:ilvl w:val="1"/>
          <w:numId w:val="28"/>
        </w:numPr>
        <w:spacing w:before="120" w:after="120"/>
        <w:ind w:left="567" w:hanging="567"/>
        <w:contextualSpacing w:val="0"/>
        <w:rPr>
          <w:rFonts w:ascii="Arial" w:hAnsi="Arial" w:cs="Arial"/>
          <w:b/>
        </w:rPr>
      </w:pPr>
      <w:r w:rsidRPr="006670F6">
        <w:rPr>
          <w:rFonts w:ascii="Arial" w:hAnsi="Arial" w:cs="Arial"/>
          <w:b/>
        </w:rPr>
        <w:t>Z</w:t>
      </w:r>
      <w:r w:rsidR="00B2151E" w:rsidRPr="006670F6">
        <w:rPr>
          <w:rFonts w:ascii="Arial" w:hAnsi="Arial" w:cs="Arial"/>
          <w:b/>
        </w:rPr>
        <w:t xml:space="preserve">ákladní </w:t>
      </w:r>
      <w:r w:rsidR="00763E8E" w:rsidRPr="006670F6">
        <w:rPr>
          <w:rFonts w:ascii="Arial" w:hAnsi="Arial" w:cs="Arial"/>
          <w:b/>
        </w:rPr>
        <w:t>způsobilost</w:t>
      </w:r>
    </w:p>
    <w:p w:rsidR="00D26DCC" w:rsidRPr="003D3FF9" w:rsidRDefault="00D26DCC" w:rsidP="00086B2E">
      <w:pPr>
        <w:spacing w:after="120"/>
        <w:ind w:left="0"/>
        <w:rPr>
          <w:rFonts w:cs="Arial"/>
          <w:sz w:val="22"/>
          <w:szCs w:val="22"/>
        </w:rPr>
      </w:pPr>
      <w:r w:rsidRPr="003D3FF9">
        <w:rPr>
          <w:rFonts w:cs="Arial"/>
          <w:sz w:val="22"/>
          <w:szCs w:val="22"/>
        </w:rPr>
        <w:t xml:space="preserve">Zadavatel požaduje </w:t>
      </w:r>
      <w:r w:rsidR="00353E48" w:rsidRPr="003D3FF9">
        <w:rPr>
          <w:rFonts w:cs="Arial"/>
          <w:sz w:val="22"/>
          <w:szCs w:val="22"/>
        </w:rPr>
        <w:t xml:space="preserve">prokázání splnění </w:t>
      </w:r>
      <w:r w:rsidRPr="003D3FF9">
        <w:rPr>
          <w:rFonts w:cs="Arial"/>
          <w:sz w:val="22"/>
          <w:szCs w:val="22"/>
        </w:rPr>
        <w:t xml:space="preserve">základní </w:t>
      </w:r>
      <w:r w:rsidR="00763E8E" w:rsidRPr="003D3FF9">
        <w:rPr>
          <w:rFonts w:cs="Arial"/>
          <w:sz w:val="22"/>
          <w:szCs w:val="22"/>
        </w:rPr>
        <w:t>způsobilosti</w:t>
      </w:r>
      <w:r w:rsidRPr="003D3FF9">
        <w:rPr>
          <w:rFonts w:cs="Arial"/>
          <w:sz w:val="22"/>
          <w:szCs w:val="22"/>
        </w:rPr>
        <w:t xml:space="preserve"> dle </w:t>
      </w:r>
      <w:r w:rsidR="00763E8E" w:rsidRPr="003D3FF9">
        <w:rPr>
          <w:rFonts w:cs="Arial"/>
          <w:sz w:val="22"/>
          <w:szCs w:val="22"/>
        </w:rPr>
        <w:t>74</w:t>
      </w:r>
      <w:r w:rsidRPr="003D3FF9">
        <w:rPr>
          <w:rFonts w:cs="Arial"/>
          <w:sz w:val="22"/>
          <w:szCs w:val="22"/>
        </w:rPr>
        <w:t xml:space="preserve"> </w:t>
      </w:r>
      <w:r w:rsidR="00763E8E" w:rsidRPr="003D3FF9">
        <w:rPr>
          <w:rFonts w:cs="Arial"/>
          <w:sz w:val="22"/>
          <w:szCs w:val="22"/>
        </w:rPr>
        <w:t>Z</w:t>
      </w:r>
      <w:r w:rsidR="00CE6EFF" w:rsidRPr="003D3FF9">
        <w:rPr>
          <w:rFonts w:cs="Arial"/>
          <w:sz w:val="22"/>
          <w:szCs w:val="22"/>
        </w:rPr>
        <w:t>ZVZ</w:t>
      </w:r>
      <w:r w:rsidRPr="003D3FF9">
        <w:rPr>
          <w:rFonts w:cs="Arial"/>
          <w:sz w:val="22"/>
          <w:szCs w:val="22"/>
        </w:rPr>
        <w:t xml:space="preserve"> a způsobem dle § </w:t>
      </w:r>
      <w:r w:rsidR="00763E8E" w:rsidRPr="003D3FF9">
        <w:rPr>
          <w:rFonts w:cs="Arial"/>
          <w:sz w:val="22"/>
          <w:szCs w:val="22"/>
        </w:rPr>
        <w:t>75</w:t>
      </w:r>
      <w:r w:rsidRPr="003D3FF9">
        <w:rPr>
          <w:rFonts w:cs="Arial"/>
          <w:sz w:val="22"/>
          <w:szCs w:val="22"/>
        </w:rPr>
        <w:t xml:space="preserve"> </w:t>
      </w:r>
      <w:r w:rsidR="00763E8E" w:rsidRPr="003D3FF9">
        <w:rPr>
          <w:rFonts w:cs="Arial"/>
          <w:sz w:val="22"/>
          <w:szCs w:val="22"/>
        </w:rPr>
        <w:t>Z</w:t>
      </w:r>
      <w:r w:rsidR="007A1F11" w:rsidRPr="003D3FF9">
        <w:rPr>
          <w:rFonts w:cs="Arial"/>
          <w:sz w:val="22"/>
          <w:szCs w:val="22"/>
        </w:rPr>
        <w:t>ZVZ</w:t>
      </w:r>
      <w:r w:rsidR="00353E48" w:rsidRPr="003D3FF9">
        <w:rPr>
          <w:rFonts w:cs="Arial"/>
          <w:sz w:val="22"/>
          <w:szCs w:val="22"/>
        </w:rPr>
        <w:t xml:space="preserve"> (vzor prohlášení dle § </w:t>
      </w:r>
      <w:r w:rsidR="00763E8E" w:rsidRPr="003D3FF9">
        <w:rPr>
          <w:rFonts w:cs="Arial"/>
          <w:sz w:val="22"/>
          <w:szCs w:val="22"/>
        </w:rPr>
        <w:t>75</w:t>
      </w:r>
      <w:r w:rsidR="00353E48" w:rsidRPr="003D3FF9">
        <w:rPr>
          <w:rFonts w:cs="Arial"/>
          <w:sz w:val="22"/>
          <w:szCs w:val="22"/>
        </w:rPr>
        <w:t xml:space="preserve"> odst. </w:t>
      </w:r>
      <w:r w:rsidR="00763E8E" w:rsidRPr="003D3FF9">
        <w:rPr>
          <w:rFonts w:cs="Arial"/>
          <w:sz w:val="22"/>
          <w:szCs w:val="22"/>
        </w:rPr>
        <w:t>1</w:t>
      </w:r>
      <w:r w:rsidR="00353E48" w:rsidRPr="003D3FF9">
        <w:rPr>
          <w:rFonts w:cs="Arial"/>
          <w:sz w:val="22"/>
          <w:szCs w:val="22"/>
        </w:rPr>
        <w:t xml:space="preserve"> písm. </w:t>
      </w:r>
      <w:r w:rsidR="00763E8E" w:rsidRPr="003D3FF9">
        <w:rPr>
          <w:rFonts w:cs="Arial"/>
          <w:sz w:val="22"/>
          <w:szCs w:val="22"/>
        </w:rPr>
        <w:t>c</w:t>
      </w:r>
      <w:r w:rsidR="00353E48" w:rsidRPr="003D3FF9">
        <w:rPr>
          <w:rFonts w:cs="Arial"/>
          <w:sz w:val="22"/>
          <w:szCs w:val="22"/>
        </w:rPr>
        <w:t>)</w:t>
      </w:r>
      <w:r w:rsidR="000E4D4D" w:rsidRPr="003D3FF9">
        <w:rPr>
          <w:rFonts w:cs="Arial"/>
          <w:sz w:val="22"/>
          <w:szCs w:val="22"/>
        </w:rPr>
        <w:t xml:space="preserve"> a d)</w:t>
      </w:r>
      <w:r w:rsidR="00353E48" w:rsidRPr="003D3FF9">
        <w:rPr>
          <w:rFonts w:cs="Arial"/>
          <w:sz w:val="22"/>
          <w:szCs w:val="22"/>
        </w:rPr>
        <w:t xml:space="preserve"> </w:t>
      </w:r>
      <w:r w:rsidR="00834DD0" w:rsidRPr="003D3FF9">
        <w:rPr>
          <w:rFonts w:cs="Arial"/>
          <w:sz w:val="22"/>
          <w:szCs w:val="22"/>
        </w:rPr>
        <w:t xml:space="preserve">ZZVZ </w:t>
      </w:r>
      <w:r w:rsidR="00D0569C" w:rsidRPr="003D3FF9">
        <w:rPr>
          <w:rFonts w:cs="Arial"/>
          <w:sz w:val="22"/>
          <w:szCs w:val="22"/>
        </w:rPr>
        <w:t>je uveden v</w:t>
      </w:r>
      <w:r w:rsidR="00353E48" w:rsidRPr="003D3FF9">
        <w:rPr>
          <w:rFonts w:cs="Arial"/>
          <w:sz w:val="22"/>
          <w:szCs w:val="22"/>
        </w:rPr>
        <w:t xml:space="preserve"> přílo</w:t>
      </w:r>
      <w:r w:rsidR="00D0569C" w:rsidRPr="003D3FF9">
        <w:rPr>
          <w:rFonts w:cs="Arial"/>
          <w:sz w:val="22"/>
          <w:szCs w:val="22"/>
        </w:rPr>
        <w:t>ze</w:t>
      </w:r>
      <w:r w:rsidR="00353E48" w:rsidRPr="003D3FF9">
        <w:rPr>
          <w:rFonts w:cs="Arial"/>
          <w:sz w:val="22"/>
          <w:szCs w:val="22"/>
        </w:rPr>
        <w:t xml:space="preserve"> č.</w:t>
      </w:r>
      <w:r w:rsidR="00DC530D" w:rsidRPr="003D3FF9">
        <w:rPr>
          <w:rFonts w:cs="Arial"/>
          <w:sz w:val="22"/>
          <w:szCs w:val="22"/>
        </w:rPr>
        <w:t> </w:t>
      </w:r>
      <w:r w:rsidR="00F129EA" w:rsidRPr="003D3FF9">
        <w:rPr>
          <w:rFonts w:cs="Arial"/>
          <w:sz w:val="22"/>
          <w:szCs w:val="22"/>
        </w:rPr>
        <w:t>1</w:t>
      </w:r>
      <w:r w:rsidR="00353E48" w:rsidRPr="003D3FF9">
        <w:rPr>
          <w:rFonts w:cs="Arial"/>
          <w:sz w:val="22"/>
          <w:szCs w:val="22"/>
        </w:rPr>
        <w:t xml:space="preserve"> </w:t>
      </w:r>
      <w:r w:rsidR="001C20C6" w:rsidRPr="003D3FF9">
        <w:rPr>
          <w:rFonts w:cs="Arial"/>
          <w:sz w:val="22"/>
          <w:szCs w:val="22"/>
        </w:rPr>
        <w:t xml:space="preserve">této </w:t>
      </w:r>
      <w:r w:rsidR="00353E48" w:rsidRPr="003D3FF9">
        <w:rPr>
          <w:rFonts w:cs="Arial"/>
          <w:sz w:val="22"/>
          <w:szCs w:val="22"/>
        </w:rPr>
        <w:t>ZD)</w:t>
      </w:r>
      <w:r w:rsidR="000A427C" w:rsidRPr="003D3FF9">
        <w:rPr>
          <w:rFonts w:cs="Arial"/>
          <w:sz w:val="22"/>
          <w:szCs w:val="22"/>
        </w:rPr>
        <w:t>.</w:t>
      </w:r>
    </w:p>
    <w:p w:rsidR="00B2151E" w:rsidRPr="006670F6" w:rsidRDefault="00C45536" w:rsidP="006B313C">
      <w:pPr>
        <w:pStyle w:val="Odstavecseseznamem"/>
        <w:numPr>
          <w:ilvl w:val="1"/>
          <w:numId w:val="28"/>
        </w:numPr>
        <w:spacing w:before="120" w:after="120"/>
        <w:ind w:left="567" w:hanging="567"/>
        <w:contextualSpacing w:val="0"/>
        <w:rPr>
          <w:rFonts w:ascii="Arial" w:hAnsi="Arial" w:cs="Arial"/>
          <w:b/>
        </w:rPr>
      </w:pPr>
      <w:r w:rsidRPr="006670F6">
        <w:rPr>
          <w:rFonts w:ascii="Arial" w:hAnsi="Arial" w:cs="Arial"/>
          <w:b/>
        </w:rPr>
        <w:t>P</w:t>
      </w:r>
      <w:r w:rsidR="00B2151E" w:rsidRPr="006670F6">
        <w:rPr>
          <w:rFonts w:ascii="Arial" w:hAnsi="Arial" w:cs="Arial"/>
          <w:b/>
        </w:rPr>
        <w:t xml:space="preserve">rofesní </w:t>
      </w:r>
      <w:r w:rsidR="00D76C20" w:rsidRPr="006670F6">
        <w:rPr>
          <w:rFonts w:ascii="Arial" w:hAnsi="Arial" w:cs="Arial"/>
          <w:b/>
        </w:rPr>
        <w:t>zp</w:t>
      </w:r>
      <w:r w:rsidR="00B05750" w:rsidRPr="006670F6">
        <w:rPr>
          <w:rFonts w:ascii="Arial" w:hAnsi="Arial" w:cs="Arial"/>
          <w:b/>
        </w:rPr>
        <w:t>ů</w:t>
      </w:r>
      <w:r w:rsidR="00D76C20" w:rsidRPr="006670F6">
        <w:rPr>
          <w:rFonts w:ascii="Arial" w:hAnsi="Arial" w:cs="Arial"/>
          <w:b/>
        </w:rPr>
        <w:t>sobilost</w:t>
      </w:r>
      <w:r w:rsidR="00B2151E" w:rsidRPr="006670F6">
        <w:rPr>
          <w:rFonts w:ascii="Arial" w:hAnsi="Arial" w:cs="Arial"/>
          <w:b/>
        </w:rPr>
        <w:t xml:space="preserve"> </w:t>
      </w:r>
    </w:p>
    <w:p w:rsidR="00C45536" w:rsidRPr="006670F6" w:rsidRDefault="00B2151E" w:rsidP="006B313C">
      <w:pPr>
        <w:spacing w:before="120" w:after="120"/>
        <w:ind w:left="0"/>
        <w:rPr>
          <w:rFonts w:cs="Arial"/>
          <w:color w:val="000000"/>
          <w:sz w:val="22"/>
          <w:szCs w:val="22"/>
        </w:rPr>
      </w:pPr>
      <w:r w:rsidRPr="006670F6">
        <w:rPr>
          <w:rFonts w:cs="Arial"/>
          <w:color w:val="000000"/>
          <w:sz w:val="22"/>
          <w:szCs w:val="22"/>
        </w:rPr>
        <w:t xml:space="preserve">Zadavatel požaduje </w:t>
      </w:r>
      <w:r w:rsidR="00C45536" w:rsidRPr="006670F6">
        <w:rPr>
          <w:rFonts w:cs="Arial"/>
          <w:color w:val="000000"/>
          <w:sz w:val="22"/>
          <w:szCs w:val="22"/>
        </w:rPr>
        <w:t xml:space="preserve">prokázání </w:t>
      </w:r>
      <w:r w:rsidR="00D76C20" w:rsidRPr="006670F6">
        <w:rPr>
          <w:rFonts w:cs="Arial"/>
          <w:color w:val="000000"/>
          <w:sz w:val="22"/>
          <w:szCs w:val="22"/>
        </w:rPr>
        <w:t>splnění profesní způsobilosti p</w:t>
      </w:r>
      <w:r w:rsidRPr="006670F6">
        <w:rPr>
          <w:rFonts w:cs="Arial"/>
          <w:color w:val="000000"/>
          <w:sz w:val="22"/>
          <w:szCs w:val="22"/>
        </w:rPr>
        <w:t xml:space="preserve">odle § </w:t>
      </w:r>
      <w:r w:rsidR="00D76C20" w:rsidRPr="006670F6">
        <w:rPr>
          <w:rFonts w:cs="Arial"/>
          <w:color w:val="000000"/>
          <w:sz w:val="22"/>
          <w:szCs w:val="22"/>
        </w:rPr>
        <w:t>77</w:t>
      </w:r>
      <w:r w:rsidRPr="006670F6">
        <w:rPr>
          <w:rFonts w:cs="Arial"/>
          <w:color w:val="000000"/>
          <w:sz w:val="22"/>
          <w:szCs w:val="22"/>
        </w:rPr>
        <w:t xml:space="preserve"> </w:t>
      </w:r>
      <w:r w:rsidR="00D76C20" w:rsidRPr="006670F6">
        <w:rPr>
          <w:rFonts w:cs="Arial"/>
          <w:color w:val="000000"/>
          <w:sz w:val="22"/>
          <w:szCs w:val="22"/>
        </w:rPr>
        <w:t xml:space="preserve">odst. </w:t>
      </w:r>
      <w:r w:rsidR="00841916">
        <w:rPr>
          <w:rFonts w:cs="Arial"/>
          <w:color w:val="000000"/>
          <w:sz w:val="22"/>
          <w:szCs w:val="22"/>
        </w:rPr>
        <w:t>1</w:t>
      </w:r>
      <w:r w:rsidR="00D76C20" w:rsidRPr="006670F6">
        <w:rPr>
          <w:rFonts w:cs="Arial"/>
          <w:color w:val="000000"/>
          <w:sz w:val="22"/>
          <w:szCs w:val="22"/>
        </w:rPr>
        <w:t xml:space="preserve"> </w:t>
      </w:r>
      <w:r w:rsidR="007A1F11" w:rsidRPr="006670F6">
        <w:rPr>
          <w:rFonts w:cs="Arial"/>
          <w:color w:val="000000"/>
          <w:sz w:val="22"/>
          <w:szCs w:val="22"/>
        </w:rPr>
        <w:t>Z</w:t>
      </w:r>
      <w:r w:rsidR="002A6A9A" w:rsidRPr="006670F6">
        <w:rPr>
          <w:rFonts w:cs="Arial"/>
          <w:color w:val="000000"/>
          <w:sz w:val="22"/>
          <w:szCs w:val="22"/>
        </w:rPr>
        <w:t>Z</w:t>
      </w:r>
      <w:r w:rsidR="007A1F11" w:rsidRPr="006670F6">
        <w:rPr>
          <w:rFonts w:cs="Arial"/>
          <w:color w:val="000000"/>
          <w:sz w:val="22"/>
          <w:szCs w:val="22"/>
        </w:rPr>
        <w:t>VZ</w:t>
      </w:r>
      <w:r w:rsidR="00C45536" w:rsidRPr="006670F6">
        <w:rPr>
          <w:rFonts w:cs="Arial"/>
          <w:color w:val="000000"/>
          <w:sz w:val="22"/>
          <w:szCs w:val="22"/>
        </w:rPr>
        <w:t>.</w:t>
      </w:r>
    </w:p>
    <w:p w:rsidR="00841916" w:rsidRPr="00841916" w:rsidRDefault="00F23C66" w:rsidP="005C482A">
      <w:pPr>
        <w:pStyle w:val="Odstavecseseznamem"/>
        <w:numPr>
          <w:ilvl w:val="2"/>
          <w:numId w:val="37"/>
        </w:numPr>
        <w:spacing w:before="120" w:after="120"/>
        <w:ind w:left="851" w:hanging="851"/>
        <w:contextualSpacing w:val="0"/>
        <w:jc w:val="both"/>
        <w:rPr>
          <w:rFonts w:cs="Arial"/>
          <w:color w:val="000000"/>
        </w:rPr>
      </w:pPr>
      <w:r w:rsidRPr="00841916">
        <w:rPr>
          <w:rFonts w:ascii="Arial" w:hAnsi="Arial" w:cs="Arial"/>
          <w:color w:val="000000"/>
        </w:rPr>
        <w:t>Ú</w:t>
      </w:r>
      <w:r w:rsidRPr="00841916">
        <w:rPr>
          <w:rFonts w:ascii="Arial" w:hAnsi="Arial" w:cs="Arial"/>
        </w:rPr>
        <w:t xml:space="preserve">častník zadávacího řízení </w:t>
      </w:r>
      <w:r w:rsidR="00464BBB" w:rsidRPr="00841916">
        <w:rPr>
          <w:rFonts w:ascii="Arial" w:hAnsi="Arial" w:cs="Arial"/>
          <w:color w:val="000000"/>
        </w:rPr>
        <w:t xml:space="preserve">předloží k prokázání </w:t>
      </w:r>
      <w:r w:rsidR="00987C10" w:rsidRPr="00841916">
        <w:rPr>
          <w:rFonts w:ascii="Arial" w:hAnsi="Arial" w:cs="Arial"/>
          <w:color w:val="000000"/>
        </w:rPr>
        <w:t xml:space="preserve">splnění </w:t>
      </w:r>
      <w:r w:rsidR="00D76C20" w:rsidRPr="00841916">
        <w:rPr>
          <w:rFonts w:ascii="Arial" w:hAnsi="Arial" w:cs="Arial"/>
          <w:color w:val="000000"/>
        </w:rPr>
        <w:t xml:space="preserve">profesní způsobilosti </w:t>
      </w:r>
      <w:r w:rsidR="00464BBB" w:rsidRPr="00841916">
        <w:rPr>
          <w:rFonts w:ascii="Arial" w:hAnsi="Arial" w:cs="Arial"/>
          <w:color w:val="000000"/>
        </w:rPr>
        <w:t>dle §</w:t>
      </w:r>
      <w:r w:rsidR="008C77E6" w:rsidRPr="00841916">
        <w:rPr>
          <w:rFonts w:ascii="Arial" w:hAnsi="Arial" w:cs="Arial"/>
          <w:color w:val="000000"/>
        </w:rPr>
        <w:t> </w:t>
      </w:r>
      <w:r w:rsidR="00D76C20" w:rsidRPr="00841916">
        <w:rPr>
          <w:rFonts w:ascii="Arial" w:hAnsi="Arial" w:cs="Arial"/>
          <w:color w:val="000000"/>
        </w:rPr>
        <w:t>77</w:t>
      </w:r>
      <w:r w:rsidR="00464BBB" w:rsidRPr="00841916">
        <w:rPr>
          <w:rFonts w:ascii="Arial" w:hAnsi="Arial" w:cs="Arial"/>
          <w:color w:val="000000"/>
        </w:rPr>
        <w:t xml:space="preserve"> </w:t>
      </w:r>
      <w:r w:rsidR="00D76C20" w:rsidRPr="00841916">
        <w:rPr>
          <w:rFonts w:ascii="Arial" w:hAnsi="Arial" w:cs="Arial"/>
          <w:color w:val="000000"/>
        </w:rPr>
        <w:t xml:space="preserve">odst. </w:t>
      </w:r>
      <w:r w:rsidR="00841916" w:rsidRPr="00841916">
        <w:rPr>
          <w:rFonts w:ascii="Arial" w:hAnsi="Arial" w:cs="Arial"/>
          <w:color w:val="000000"/>
        </w:rPr>
        <w:t>1</w:t>
      </w:r>
      <w:r w:rsidR="00464BBB" w:rsidRPr="00841916">
        <w:rPr>
          <w:rFonts w:ascii="Arial" w:hAnsi="Arial" w:cs="Arial"/>
          <w:color w:val="000000"/>
        </w:rPr>
        <w:t xml:space="preserve"> Z</w:t>
      </w:r>
      <w:r w:rsidR="00D76C20" w:rsidRPr="00841916">
        <w:rPr>
          <w:rFonts w:ascii="Arial" w:hAnsi="Arial" w:cs="Arial"/>
          <w:color w:val="000000"/>
        </w:rPr>
        <w:t>Z</w:t>
      </w:r>
      <w:r w:rsidR="00464BBB" w:rsidRPr="00841916">
        <w:rPr>
          <w:rFonts w:ascii="Arial" w:hAnsi="Arial" w:cs="Arial"/>
          <w:color w:val="000000"/>
        </w:rPr>
        <w:t>VZ:</w:t>
      </w:r>
      <w:r w:rsidR="00841916">
        <w:rPr>
          <w:rFonts w:ascii="Arial" w:hAnsi="Arial" w:cs="Arial"/>
          <w:color w:val="000000"/>
        </w:rPr>
        <w:t xml:space="preserve"> </w:t>
      </w:r>
      <w:r w:rsidR="00841916" w:rsidRPr="00841916">
        <w:rPr>
          <w:rFonts w:ascii="Arial" w:hAnsi="Arial" w:cs="Arial"/>
        </w:rPr>
        <w:t>výpis z obchodního rejstříku</w:t>
      </w:r>
      <w:r w:rsidR="004823AB" w:rsidRPr="00841916">
        <w:rPr>
          <w:rFonts w:ascii="Arial" w:hAnsi="Arial" w:cs="Arial"/>
        </w:rPr>
        <w:t>, nebo jiné obdobné evidence</w:t>
      </w:r>
      <w:r w:rsidR="004823AB">
        <w:rPr>
          <w:rFonts w:ascii="Arial" w:hAnsi="Arial" w:cs="Arial"/>
        </w:rPr>
        <w:t>, pokud jiný právní předpis zápis do takové evidence vyžaduje</w:t>
      </w:r>
      <w:r w:rsidR="004823AB" w:rsidRPr="00841916">
        <w:rPr>
          <w:rFonts w:ascii="Arial" w:hAnsi="Arial" w:cs="Arial"/>
        </w:rPr>
        <w:t>.</w:t>
      </w:r>
    </w:p>
    <w:p w:rsidR="00B2151E" w:rsidRPr="006670F6" w:rsidRDefault="003D2B35" w:rsidP="00517D86">
      <w:pPr>
        <w:pStyle w:val="Odstavecseseznamem"/>
        <w:numPr>
          <w:ilvl w:val="1"/>
          <w:numId w:val="28"/>
        </w:numPr>
        <w:spacing w:before="120" w:after="120"/>
        <w:ind w:left="567" w:hanging="567"/>
        <w:contextualSpacing w:val="0"/>
        <w:rPr>
          <w:rFonts w:ascii="Arial" w:hAnsi="Arial" w:cs="Arial"/>
          <w:b/>
        </w:rPr>
      </w:pPr>
      <w:r w:rsidRPr="006670F6">
        <w:rPr>
          <w:rFonts w:ascii="Arial" w:hAnsi="Arial" w:cs="Arial"/>
          <w:b/>
        </w:rPr>
        <w:t>E</w:t>
      </w:r>
      <w:r w:rsidR="00B2151E" w:rsidRPr="006670F6">
        <w:rPr>
          <w:rFonts w:ascii="Arial" w:hAnsi="Arial" w:cs="Arial"/>
          <w:b/>
        </w:rPr>
        <w:t>konomick</w:t>
      </w:r>
      <w:r w:rsidRPr="006670F6">
        <w:rPr>
          <w:rFonts w:ascii="Arial" w:hAnsi="Arial" w:cs="Arial"/>
          <w:b/>
        </w:rPr>
        <w:t>á</w:t>
      </w:r>
      <w:r w:rsidR="00B2151E" w:rsidRPr="006670F6">
        <w:rPr>
          <w:rFonts w:ascii="Arial" w:hAnsi="Arial" w:cs="Arial"/>
          <w:b/>
        </w:rPr>
        <w:t xml:space="preserve"> </w:t>
      </w:r>
      <w:r w:rsidR="0039797C" w:rsidRPr="006670F6">
        <w:rPr>
          <w:rFonts w:ascii="Arial" w:hAnsi="Arial" w:cs="Arial"/>
          <w:b/>
        </w:rPr>
        <w:t>kvalifikace</w:t>
      </w:r>
    </w:p>
    <w:p w:rsidR="003D2B35" w:rsidRPr="00FE5A81" w:rsidRDefault="0039797C" w:rsidP="00FE5A81">
      <w:pPr>
        <w:spacing w:before="120" w:after="120"/>
        <w:ind w:left="0"/>
        <w:rPr>
          <w:rFonts w:cs="Arial"/>
          <w:i/>
          <w:color w:val="000000"/>
          <w:sz w:val="22"/>
          <w:szCs w:val="22"/>
        </w:rPr>
      </w:pPr>
      <w:r w:rsidRPr="00FE5A81">
        <w:rPr>
          <w:rFonts w:cs="Arial"/>
          <w:i/>
          <w:color w:val="000000"/>
          <w:sz w:val="22"/>
          <w:szCs w:val="22"/>
        </w:rPr>
        <w:t xml:space="preserve">Zadavatel </w:t>
      </w:r>
      <w:r w:rsidR="00FE5A81" w:rsidRPr="00FE5A81">
        <w:rPr>
          <w:rFonts w:cs="Arial"/>
          <w:i/>
          <w:color w:val="000000"/>
          <w:sz w:val="22"/>
          <w:szCs w:val="22"/>
        </w:rPr>
        <w:t>ne</w:t>
      </w:r>
      <w:r w:rsidRPr="00FE5A81">
        <w:rPr>
          <w:rFonts w:cs="Arial"/>
          <w:i/>
          <w:color w:val="000000"/>
          <w:sz w:val="22"/>
          <w:szCs w:val="22"/>
        </w:rPr>
        <w:t>požaduje</w:t>
      </w:r>
      <w:r w:rsidR="00FE5A81" w:rsidRPr="00FE5A81">
        <w:rPr>
          <w:rFonts w:cs="Arial"/>
          <w:i/>
          <w:color w:val="000000"/>
          <w:sz w:val="22"/>
          <w:szCs w:val="22"/>
        </w:rPr>
        <w:t>.</w:t>
      </w:r>
    </w:p>
    <w:p w:rsidR="00B2151E" w:rsidRPr="006670F6" w:rsidRDefault="00B2151E" w:rsidP="00517D86">
      <w:pPr>
        <w:pStyle w:val="Odstavecseseznamem"/>
        <w:numPr>
          <w:ilvl w:val="1"/>
          <w:numId w:val="28"/>
        </w:numPr>
        <w:spacing w:before="120" w:after="120"/>
        <w:ind w:left="567" w:hanging="567"/>
        <w:contextualSpacing w:val="0"/>
        <w:rPr>
          <w:rFonts w:ascii="Arial" w:hAnsi="Arial" w:cs="Arial"/>
          <w:b/>
        </w:rPr>
      </w:pPr>
      <w:r w:rsidRPr="006670F6">
        <w:rPr>
          <w:rFonts w:ascii="Arial" w:hAnsi="Arial" w:cs="Arial"/>
          <w:b/>
        </w:rPr>
        <w:t>Technick</w:t>
      </w:r>
      <w:r w:rsidR="00B05750" w:rsidRPr="006670F6">
        <w:rPr>
          <w:rFonts w:ascii="Arial" w:hAnsi="Arial" w:cs="Arial"/>
          <w:b/>
        </w:rPr>
        <w:t>á</w:t>
      </w:r>
      <w:r w:rsidRPr="006670F6">
        <w:rPr>
          <w:rFonts w:ascii="Arial" w:hAnsi="Arial" w:cs="Arial"/>
          <w:b/>
        </w:rPr>
        <w:t xml:space="preserve"> kvalifi</w:t>
      </w:r>
      <w:r w:rsidR="00B05750" w:rsidRPr="006670F6">
        <w:rPr>
          <w:rFonts w:ascii="Arial" w:hAnsi="Arial" w:cs="Arial"/>
          <w:b/>
        </w:rPr>
        <w:t>kace</w:t>
      </w:r>
    </w:p>
    <w:p w:rsidR="00952D24" w:rsidRPr="00712698" w:rsidRDefault="00952D24" w:rsidP="00952D24">
      <w:pPr>
        <w:widowControl w:val="0"/>
        <w:suppressAutoHyphens w:val="0"/>
        <w:overflowPunct/>
        <w:autoSpaceDE/>
        <w:spacing w:after="120"/>
        <w:ind w:left="0"/>
        <w:textAlignment w:val="auto"/>
        <w:rPr>
          <w:rFonts w:cs="Arial"/>
          <w:sz w:val="22"/>
          <w:szCs w:val="22"/>
        </w:rPr>
      </w:pPr>
      <w:bookmarkStart w:id="37" w:name="_Toc377968655"/>
      <w:r w:rsidRPr="00712698">
        <w:rPr>
          <w:rFonts w:cs="Arial"/>
          <w:sz w:val="22"/>
          <w:szCs w:val="22"/>
        </w:rPr>
        <w:t>Zadavatel požaduje prokázání splnění technických kvalifikačních předpokladů dle § 79 odst. 2 písm. b) ZZVZ.</w:t>
      </w:r>
    </w:p>
    <w:p w:rsidR="00952D24" w:rsidRPr="00712698" w:rsidRDefault="00952D24" w:rsidP="00952D24">
      <w:pPr>
        <w:pStyle w:val="Odstavecseseznamem"/>
        <w:numPr>
          <w:ilvl w:val="2"/>
          <w:numId w:val="49"/>
        </w:numPr>
        <w:spacing w:before="120" w:after="12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Účastník zadávacího řízení</w:t>
      </w:r>
      <w:r w:rsidRPr="00712698">
        <w:rPr>
          <w:rFonts w:ascii="Arial" w:hAnsi="Arial" w:cs="Arial"/>
        </w:rPr>
        <w:t xml:space="preserve"> předloží k prokázání splnění kvalifikace dle § </w:t>
      </w:r>
      <w:r>
        <w:rPr>
          <w:rFonts w:ascii="Arial" w:hAnsi="Arial" w:cs="Arial"/>
        </w:rPr>
        <w:t>7</w:t>
      </w:r>
      <w:r w:rsidRPr="00712698">
        <w:rPr>
          <w:rFonts w:ascii="Arial" w:hAnsi="Arial" w:cs="Arial"/>
        </w:rPr>
        <w:t>9 odst. 2 písm. b) ZZVZ:</w:t>
      </w:r>
    </w:p>
    <w:p w:rsidR="00952D24" w:rsidRPr="00712698" w:rsidRDefault="00952D24" w:rsidP="00952D24">
      <w:pPr>
        <w:widowControl w:val="0"/>
        <w:suppressAutoHyphens w:val="0"/>
        <w:overflowPunct/>
        <w:autoSpaceDE/>
        <w:spacing w:after="120"/>
        <w:ind w:left="0"/>
        <w:textAlignment w:val="auto"/>
        <w:rPr>
          <w:rFonts w:cs="Arial"/>
          <w:sz w:val="22"/>
          <w:szCs w:val="22"/>
        </w:rPr>
      </w:pPr>
      <w:r w:rsidRPr="00712698">
        <w:rPr>
          <w:rFonts w:cs="Arial"/>
          <w:color w:val="000000"/>
          <w:sz w:val="22"/>
          <w:szCs w:val="22"/>
        </w:rPr>
        <w:t xml:space="preserve">Seznam </w:t>
      </w:r>
      <w:r w:rsidRPr="00712698">
        <w:rPr>
          <w:rFonts w:cs="Arial"/>
          <w:sz w:val="22"/>
          <w:szCs w:val="22"/>
        </w:rPr>
        <w:t xml:space="preserve">významných dodávek realizovaných </w:t>
      </w:r>
      <w:r>
        <w:rPr>
          <w:rFonts w:cs="Arial"/>
          <w:sz w:val="22"/>
          <w:szCs w:val="22"/>
        </w:rPr>
        <w:t>dodavatelem</w:t>
      </w:r>
      <w:r w:rsidRPr="00712698">
        <w:rPr>
          <w:rFonts w:cs="Arial"/>
          <w:sz w:val="22"/>
          <w:szCs w:val="22"/>
        </w:rPr>
        <w:t xml:space="preserve"> v posledních 3 letech před zahájením zadávacího řízení s uvedením jejich rozsahu (</w:t>
      </w:r>
      <w:r>
        <w:rPr>
          <w:rFonts w:cs="Arial"/>
          <w:sz w:val="22"/>
          <w:szCs w:val="22"/>
        </w:rPr>
        <w:t xml:space="preserve">cena nebo </w:t>
      </w:r>
      <w:r w:rsidRPr="00712698">
        <w:rPr>
          <w:rFonts w:cs="Arial"/>
          <w:sz w:val="22"/>
          <w:szCs w:val="22"/>
        </w:rPr>
        <w:t>množství dodaného předmětu koupě), doby plnění</w:t>
      </w:r>
      <w:r>
        <w:rPr>
          <w:rFonts w:cs="Arial"/>
          <w:sz w:val="22"/>
          <w:szCs w:val="22"/>
        </w:rPr>
        <w:t xml:space="preserve"> a identifikace objednatele</w:t>
      </w:r>
      <w:r w:rsidRPr="00712698">
        <w:rPr>
          <w:rFonts w:cs="Arial"/>
          <w:sz w:val="22"/>
          <w:szCs w:val="22"/>
        </w:rPr>
        <w:t>.</w:t>
      </w:r>
    </w:p>
    <w:p w:rsidR="00952D24" w:rsidRPr="008025B1" w:rsidRDefault="00952D24" w:rsidP="00952D24">
      <w:pPr>
        <w:widowControl w:val="0"/>
        <w:suppressAutoHyphens w:val="0"/>
        <w:overflowPunct/>
        <w:autoSpaceDE/>
        <w:spacing w:after="120"/>
        <w:ind w:left="0"/>
        <w:textAlignment w:val="auto"/>
        <w:rPr>
          <w:rFonts w:cs="Arial"/>
          <w:sz w:val="22"/>
          <w:szCs w:val="22"/>
        </w:rPr>
      </w:pPr>
      <w:r w:rsidRPr="008025B1">
        <w:rPr>
          <w:rFonts w:cs="Arial"/>
          <w:sz w:val="22"/>
          <w:szCs w:val="22"/>
        </w:rPr>
        <w:t xml:space="preserve">Za významnou dodávku považuje zadavatel takovou dodávku, jejímž předmětem je </w:t>
      </w:r>
      <w:r>
        <w:rPr>
          <w:rFonts w:cs="Arial"/>
          <w:sz w:val="22"/>
          <w:szCs w:val="22"/>
        </w:rPr>
        <w:t>odpovídají předmět koupě</w:t>
      </w:r>
      <w:r w:rsidRPr="008025B1">
        <w:rPr>
          <w:rFonts w:cs="Arial"/>
          <w:sz w:val="22"/>
          <w:szCs w:val="22"/>
        </w:rPr>
        <w:t xml:space="preserve"> (</w:t>
      </w:r>
      <w:r>
        <w:rPr>
          <w:rFonts w:cs="Arial"/>
          <w:sz w:val="22"/>
          <w:szCs w:val="22"/>
        </w:rPr>
        <w:t>dle dané části VZ</w:t>
      </w:r>
      <w:r w:rsidRPr="008025B1">
        <w:rPr>
          <w:rFonts w:cs="Arial"/>
          <w:sz w:val="22"/>
          <w:szCs w:val="22"/>
        </w:rPr>
        <w:t xml:space="preserve">), nebo i souhrn více dodávek pro jednoho nebo více odběratelů za kalendářní rok, v množství, které dosahuje nejméně jedné </w:t>
      </w:r>
      <w:r>
        <w:rPr>
          <w:rFonts w:cs="Arial"/>
          <w:sz w:val="22"/>
          <w:szCs w:val="22"/>
        </w:rPr>
        <w:t>osminy</w:t>
      </w:r>
      <w:r w:rsidRPr="008025B1">
        <w:rPr>
          <w:rFonts w:cs="Arial"/>
          <w:sz w:val="22"/>
          <w:szCs w:val="22"/>
        </w:rPr>
        <w:t xml:space="preserve"> předpokládaného celkového množství </w:t>
      </w:r>
      <w:r>
        <w:rPr>
          <w:rFonts w:cs="Arial"/>
          <w:sz w:val="22"/>
          <w:szCs w:val="22"/>
        </w:rPr>
        <w:t xml:space="preserve">předmětu koupě dané </w:t>
      </w:r>
      <w:r w:rsidRPr="008025B1">
        <w:rPr>
          <w:rFonts w:cs="Arial"/>
          <w:sz w:val="22"/>
          <w:szCs w:val="22"/>
        </w:rPr>
        <w:t>části veřejné zakázky</w:t>
      </w:r>
      <w:r>
        <w:rPr>
          <w:rFonts w:cs="Arial"/>
          <w:sz w:val="22"/>
          <w:szCs w:val="22"/>
        </w:rPr>
        <w:t>, resp. v ceně odpovídající jedné osmině předpokládané hodnoty dané části VZ</w:t>
      </w:r>
      <w:r w:rsidRPr="008025B1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(tj. Pokud </w:t>
      </w:r>
      <w:r w:rsidR="00CF35E8">
        <w:rPr>
          <w:rFonts w:cs="Arial"/>
          <w:sz w:val="22"/>
          <w:szCs w:val="22"/>
        </w:rPr>
        <w:t>dodavatel</w:t>
      </w:r>
      <w:r w:rsidR="00961FC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podá nabídku na obě části VZ, </w:t>
      </w:r>
      <w:r w:rsidRPr="008025B1">
        <w:rPr>
          <w:rFonts w:cs="Arial"/>
          <w:sz w:val="22"/>
          <w:szCs w:val="22"/>
        </w:rPr>
        <w:t xml:space="preserve">musí předložit seznam </w:t>
      </w:r>
      <w:r>
        <w:rPr>
          <w:rFonts w:cs="Arial"/>
          <w:sz w:val="22"/>
          <w:szCs w:val="22"/>
        </w:rPr>
        <w:t xml:space="preserve">dodávek vč. </w:t>
      </w:r>
      <w:r w:rsidRPr="008025B1">
        <w:rPr>
          <w:rFonts w:cs="Arial"/>
          <w:sz w:val="22"/>
          <w:szCs w:val="22"/>
        </w:rPr>
        <w:t xml:space="preserve">referencí, které budou v souhrnu za jeden kalendářní rok osvědčovat dodání </w:t>
      </w:r>
      <w:r>
        <w:rPr>
          <w:rFonts w:cs="Arial"/>
          <w:sz w:val="22"/>
          <w:szCs w:val="22"/>
        </w:rPr>
        <w:t xml:space="preserve">SDZ v ceně nejméně </w:t>
      </w:r>
      <w:r w:rsidR="003A7B23">
        <w:rPr>
          <w:rFonts w:cs="Arial"/>
          <w:sz w:val="22"/>
          <w:szCs w:val="22"/>
        </w:rPr>
        <w:t>700</w:t>
      </w:r>
      <w:r>
        <w:rPr>
          <w:rFonts w:cs="Arial"/>
          <w:sz w:val="22"/>
          <w:szCs w:val="22"/>
        </w:rPr>
        <w:t xml:space="preserve">.000 Kč bez DPH přičemž </w:t>
      </w:r>
      <w:r w:rsidRPr="003F774A">
        <w:rPr>
          <w:rFonts w:cs="Arial"/>
          <w:sz w:val="22"/>
          <w:szCs w:val="22"/>
        </w:rPr>
        <w:t xml:space="preserve">není rozhodný konkrétní druh a typ SDZ a současně dodání směrových sloupků v ceně nejméně </w:t>
      </w:r>
      <w:r>
        <w:rPr>
          <w:rFonts w:cs="Arial"/>
          <w:sz w:val="22"/>
          <w:szCs w:val="22"/>
        </w:rPr>
        <w:t>962</w:t>
      </w:r>
      <w:r w:rsidRPr="003F774A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5</w:t>
      </w:r>
      <w:r w:rsidRPr="003F774A">
        <w:rPr>
          <w:rFonts w:cs="Arial"/>
          <w:sz w:val="22"/>
          <w:szCs w:val="22"/>
        </w:rPr>
        <w:t>00 Kč bez DPH, přičemž</w:t>
      </w:r>
      <w:r>
        <w:rPr>
          <w:rFonts w:cs="Arial"/>
          <w:sz w:val="22"/>
          <w:szCs w:val="22"/>
        </w:rPr>
        <w:t xml:space="preserve"> není rozhodný druh ani typ směrových sloupků</w:t>
      </w:r>
      <w:r w:rsidRPr="008025B1">
        <w:rPr>
          <w:rFonts w:cs="Arial"/>
          <w:sz w:val="22"/>
          <w:szCs w:val="22"/>
        </w:rPr>
        <w:t>).</w:t>
      </w:r>
    </w:p>
    <w:p w:rsidR="00952D24" w:rsidRPr="00712698" w:rsidRDefault="00952D24" w:rsidP="00952D24">
      <w:pPr>
        <w:widowControl w:val="0"/>
        <w:spacing w:after="120"/>
        <w:ind w:left="0"/>
        <w:rPr>
          <w:rFonts w:cs="Arial"/>
          <w:color w:val="000000"/>
          <w:sz w:val="22"/>
          <w:szCs w:val="22"/>
        </w:rPr>
      </w:pPr>
      <w:r w:rsidRPr="00712698">
        <w:rPr>
          <w:rFonts w:cs="Arial"/>
          <w:color w:val="000000"/>
          <w:sz w:val="22"/>
          <w:szCs w:val="22"/>
        </w:rPr>
        <w:t xml:space="preserve">Seznam ve formě čestného prohlášení (vzor prohlášení je uveden v příloze č. 1 této ZD) bude podepsán osobou oprávněnou jednat jménem či za </w:t>
      </w:r>
      <w:r>
        <w:rPr>
          <w:rFonts w:cs="Arial"/>
          <w:color w:val="000000"/>
          <w:sz w:val="22"/>
          <w:szCs w:val="22"/>
        </w:rPr>
        <w:t>dodavatele</w:t>
      </w:r>
      <w:r w:rsidRPr="00712698">
        <w:rPr>
          <w:rFonts w:cs="Arial"/>
          <w:color w:val="000000"/>
          <w:sz w:val="22"/>
          <w:szCs w:val="22"/>
        </w:rPr>
        <w:t>.</w:t>
      </w:r>
    </w:p>
    <w:p w:rsidR="00952D24" w:rsidRPr="00B87EA1" w:rsidRDefault="00952D24" w:rsidP="00952D24">
      <w:pPr>
        <w:widowControl w:val="0"/>
        <w:spacing w:after="120"/>
        <w:ind w:left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  <w:u w:val="single"/>
        </w:rPr>
        <w:t>Dodavatel</w:t>
      </w:r>
      <w:r w:rsidRPr="00712698">
        <w:rPr>
          <w:rFonts w:cs="Arial"/>
          <w:color w:val="000000"/>
          <w:sz w:val="22"/>
          <w:szCs w:val="22"/>
          <w:u w:val="single"/>
        </w:rPr>
        <w:t xml:space="preserve"> prokáže tento kvalifikační předpoklad doložením alespoň jedné významné dodávky</w:t>
      </w:r>
      <w:r w:rsidRPr="00712698">
        <w:rPr>
          <w:rFonts w:cs="Arial"/>
          <w:color w:val="000000"/>
          <w:sz w:val="22"/>
          <w:szCs w:val="22"/>
        </w:rPr>
        <w:t>.</w:t>
      </w:r>
    </w:p>
    <w:p w:rsidR="00DE1104" w:rsidRPr="006670F6" w:rsidRDefault="00F07A28" w:rsidP="0077285A">
      <w:pPr>
        <w:pStyle w:val="Nadpis1"/>
        <w:numPr>
          <w:ilvl w:val="0"/>
          <w:numId w:val="28"/>
        </w:numPr>
        <w:spacing w:before="240"/>
        <w:contextualSpacing w:val="0"/>
        <w:rPr>
          <w:sz w:val="22"/>
          <w:szCs w:val="22"/>
        </w:rPr>
      </w:pPr>
      <w:bookmarkStart w:id="38" w:name="_Toc483558799"/>
      <w:r w:rsidRPr="006670F6">
        <w:rPr>
          <w:sz w:val="24"/>
          <w:szCs w:val="24"/>
        </w:rPr>
        <w:lastRenderedPageBreak/>
        <w:t>Pod</w:t>
      </w:r>
      <w:r w:rsidR="00DE1104" w:rsidRPr="006670F6">
        <w:rPr>
          <w:sz w:val="24"/>
          <w:szCs w:val="24"/>
        </w:rPr>
        <w:t>dodavate</w:t>
      </w:r>
      <w:r w:rsidRPr="006670F6">
        <w:rPr>
          <w:sz w:val="24"/>
          <w:szCs w:val="24"/>
        </w:rPr>
        <w:t>lé</w:t>
      </w:r>
      <w:r w:rsidR="00F43038" w:rsidRPr="006670F6">
        <w:rPr>
          <w:sz w:val="24"/>
          <w:szCs w:val="24"/>
        </w:rPr>
        <w:t xml:space="preserve"> a v</w:t>
      </w:r>
      <w:r w:rsidR="005C630F" w:rsidRPr="006670F6">
        <w:rPr>
          <w:sz w:val="24"/>
          <w:szCs w:val="24"/>
        </w:rPr>
        <w:t xml:space="preserve">ýznamné činnosti, u nichž se nepřipouští </w:t>
      </w:r>
      <w:r w:rsidRPr="006670F6">
        <w:rPr>
          <w:sz w:val="24"/>
          <w:szCs w:val="24"/>
        </w:rPr>
        <w:t xml:space="preserve">jejich </w:t>
      </w:r>
      <w:r w:rsidR="005C630F" w:rsidRPr="006670F6">
        <w:rPr>
          <w:sz w:val="24"/>
          <w:szCs w:val="24"/>
        </w:rPr>
        <w:t>plnění</w:t>
      </w:r>
      <w:bookmarkEnd w:id="37"/>
      <w:bookmarkEnd w:id="38"/>
    </w:p>
    <w:p w:rsidR="00671F0D" w:rsidRPr="00841916" w:rsidRDefault="00F43038" w:rsidP="00841916">
      <w:pPr>
        <w:pStyle w:val="Odstavecseseznamem"/>
        <w:spacing w:before="120" w:after="120"/>
        <w:ind w:left="0"/>
        <w:rPr>
          <w:rFonts w:ascii="Arial" w:hAnsi="Arial" w:cs="Arial"/>
          <w:i/>
          <w:color w:val="000000"/>
        </w:rPr>
      </w:pPr>
      <w:r w:rsidRPr="00841916">
        <w:rPr>
          <w:rFonts w:ascii="Arial" w:hAnsi="Arial" w:cs="Arial"/>
          <w:i/>
          <w:color w:val="000000"/>
        </w:rPr>
        <w:t xml:space="preserve">Zadavatel </w:t>
      </w:r>
      <w:r w:rsidR="00841916" w:rsidRPr="00841916">
        <w:rPr>
          <w:rFonts w:ascii="Arial" w:hAnsi="Arial" w:cs="Arial"/>
          <w:i/>
          <w:color w:val="000000"/>
        </w:rPr>
        <w:t>nepožaduje</w:t>
      </w:r>
      <w:r w:rsidR="00841916">
        <w:rPr>
          <w:rFonts w:ascii="Arial" w:hAnsi="Arial" w:cs="Arial"/>
          <w:i/>
          <w:color w:val="000000"/>
        </w:rPr>
        <w:t xml:space="preserve"> informace o případných poddodavatelích</w:t>
      </w:r>
      <w:r w:rsidR="000E38E1">
        <w:rPr>
          <w:rFonts w:ascii="Arial" w:hAnsi="Arial" w:cs="Arial"/>
          <w:i/>
          <w:color w:val="000000"/>
        </w:rPr>
        <w:t xml:space="preserve"> ve smyslu § 105 ZZVZ</w:t>
      </w:r>
      <w:r w:rsidR="00841916">
        <w:rPr>
          <w:rFonts w:ascii="Arial" w:hAnsi="Arial" w:cs="Arial"/>
          <w:i/>
          <w:color w:val="000000"/>
        </w:rPr>
        <w:t>.</w:t>
      </w:r>
    </w:p>
    <w:p w:rsidR="00F71CC2" w:rsidRPr="006670F6" w:rsidRDefault="00F71CC2" w:rsidP="003D0992">
      <w:pPr>
        <w:pStyle w:val="Nadpis1"/>
        <w:numPr>
          <w:ilvl w:val="0"/>
          <w:numId w:val="28"/>
        </w:numPr>
        <w:spacing w:before="240"/>
        <w:contextualSpacing w:val="0"/>
        <w:rPr>
          <w:sz w:val="24"/>
          <w:szCs w:val="24"/>
        </w:rPr>
      </w:pPr>
      <w:bookmarkStart w:id="39" w:name="_Toc377968663"/>
      <w:bookmarkStart w:id="40" w:name="_Toc483558800"/>
      <w:r w:rsidRPr="006670F6">
        <w:rPr>
          <w:sz w:val="24"/>
          <w:szCs w:val="24"/>
        </w:rPr>
        <w:t>Obchodní podmínky</w:t>
      </w:r>
      <w:r w:rsidR="007A504F" w:rsidRPr="006670F6">
        <w:rPr>
          <w:sz w:val="24"/>
          <w:szCs w:val="24"/>
        </w:rPr>
        <w:t>, platební podmínky</w:t>
      </w:r>
      <w:r w:rsidR="00322649" w:rsidRPr="006670F6">
        <w:rPr>
          <w:sz w:val="24"/>
          <w:szCs w:val="24"/>
        </w:rPr>
        <w:t xml:space="preserve"> a</w:t>
      </w:r>
      <w:r w:rsidRPr="006670F6">
        <w:rPr>
          <w:sz w:val="24"/>
          <w:szCs w:val="24"/>
        </w:rPr>
        <w:t xml:space="preserve"> </w:t>
      </w:r>
      <w:r w:rsidR="00745773" w:rsidRPr="006670F6">
        <w:rPr>
          <w:sz w:val="24"/>
          <w:szCs w:val="24"/>
        </w:rPr>
        <w:t>další požadavky zadavatele</w:t>
      </w:r>
      <w:bookmarkEnd w:id="39"/>
      <w:bookmarkEnd w:id="40"/>
    </w:p>
    <w:p w:rsidR="001D6CAB" w:rsidRDefault="001D6CAB" w:rsidP="005B6266">
      <w:pPr>
        <w:pStyle w:val="Odstavec"/>
        <w:numPr>
          <w:ilvl w:val="1"/>
          <w:numId w:val="28"/>
        </w:numPr>
        <w:spacing w:after="120" w:line="240" w:lineRule="auto"/>
        <w:ind w:left="567" w:hanging="567"/>
        <w:rPr>
          <w:rFonts w:cs="Arial"/>
          <w:sz w:val="22"/>
          <w:szCs w:val="22"/>
        </w:rPr>
      </w:pPr>
      <w:r w:rsidRPr="0044765C">
        <w:rPr>
          <w:rFonts w:cs="Arial"/>
          <w:sz w:val="22"/>
          <w:szCs w:val="22"/>
        </w:rPr>
        <w:t xml:space="preserve">Pro zadavatele i dodavatele  jsou závazné Obchodní podmínky Správy a údržby silnic Plzeňského kraje, </w:t>
      </w:r>
      <w:proofErr w:type="spellStart"/>
      <w:r w:rsidRPr="0044765C">
        <w:rPr>
          <w:rFonts w:cs="Arial"/>
          <w:sz w:val="22"/>
          <w:szCs w:val="22"/>
        </w:rPr>
        <w:t>p.o</w:t>
      </w:r>
      <w:proofErr w:type="spellEnd"/>
      <w:r w:rsidRPr="0044765C">
        <w:rPr>
          <w:rFonts w:cs="Arial"/>
          <w:sz w:val="22"/>
          <w:szCs w:val="22"/>
        </w:rPr>
        <w:t>., verze 1.0.</w:t>
      </w:r>
      <w:r>
        <w:rPr>
          <w:rFonts w:cs="Arial"/>
          <w:sz w:val="22"/>
          <w:szCs w:val="22"/>
        </w:rPr>
        <w:t xml:space="preserve"> </w:t>
      </w:r>
      <w:r w:rsidRPr="0044765C">
        <w:rPr>
          <w:rFonts w:cs="Arial"/>
          <w:sz w:val="22"/>
          <w:szCs w:val="22"/>
        </w:rPr>
        <w:t xml:space="preserve">platné od 01. 01. 2019, které jsou publikované a veřejně přístupné na webových stránkách objednatele v sekci „dokumenty ke stažení“: </w:t>
      </w:r>
      <w:hyperlink r:id="rId20" w:history="1">
        <w:r w:rsidRPr="0044765C">
          <w:rPr>
            <w:rStyle w:val="Hypertextovodkaz"/>
            <w:rFonts w:cs="Arial"/>
            <w:sz w:val="22"/>
            <w:szCs w:val="22"/>
          </w:rPr>
          <w:t>http://www.suspk.eu/o-nas-a/formulare-ke-stazeni/</w:t>
        </w:r>
      </w:hyperlink>
      <w:r w:rsidRPr="0044765C">
        <w:rPr>
          <w:rFonts w:cs="Arial"/>
          <w:sz w:val="22"/>
          <w:szCs w:val="22"/>
        </w:rPr>
        <w:t xml:space="preserve"> (dále jen „obchodní podmínky“). Jednotlivá ujednání smlouvy mají vždy v případě rozporu s Obchodními podmínkami přednost a smluvní vztah se tedy bude vždy řídit prioritně ustanoveními smlouvy</w:t>
      </w:r>
      <w:r>
        <w:rPr>
          <w:rFonts w:cs="Arial"/>
          <w:sz w:val="22"/>
          <w:szCs w:val="22"/>
        </w:rPr>
        <w:t>.</w:t>
      </w:r>
    </w:p>
    <w:p w:rsidR="00745773" w:rsidRPr="006670F6" w:rsidRDefault="00745773" w:rsidP="005B6266">
      <w:pPr>
        <w:pStyle w:val="Odstavec"/>
        <w:numPr>
          <w:ilvl w:val="1"/>
          <w:numId w:val="28"/>
        </w:numPr>
        <w:spacing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>Obchodní podmínky</w:t>
      </w:r>
      <w:r w:rsidR="007A504F" w:rsidRPr="006670F6">
        <w:rPr>
          <w:rFonts w:cs="Arial"/>
          <w:sz w:val="22"/>
          <w:szCs w:val="22"/>
        </w:rPr>
        <w:t>, platební podmínky</w:t>
      </w:r>
      <w:r w:rsidRPr="006670F6">
        <w:rPr>
          <w:rFonts w:cs="Arial"/>
          <w:sz w:val="22"/>
          <w:szCs w:val="22"/>
        </w:rPr>
        <w:t xml:space="preserve"> a další po</w:t>
      </w:r>
      <w:r w:rsidR="00DA65D6" w:rsidRPr="006670F6">
        <w:rPr>
          <w:rFonts w:cs="Arial"/>
          <w:sz w:val="22"/>
          <w:szCs w:val="22"/>
        </w:rPr>
        <w:t>dmínky a po</w:t>
      </w:r>
      <w:r w:rsidRPr="006670F6">
        <w:rPr>
          <w:rFonts w:cs="Arial"/>
          <w:sz w:val="22"/>
          <w:szCs w:val="22"/>
        </w:rPr>
        <w:t xml:space="preserve">žadavky </w:t>
      </w:r>
      <w:r w:rsidR="00DA65D6" w:rsidRPr="006670F6">
        <w:rPr>
          <w:rFonts w:cs="Arial"/>
          <w:sz w:val="22"/>
          <w:szCs w:val="22"/>
        </w:rPr>
        <w:t xml:space="preserve">zadavatele na způsob a postup realizaci předmětu plnění </w:t>
      </w:r>
      <w:r w:rsidRPr="006670F6">
        <w:rPr>
          <w:rFonts w:cs="Arial"/>
          <w:sz w:val="22"/>
          <w:szCs w:val="22"/>
        </w:rPr>
        <w:t>jsou stanoveny v návrhu smlouvy</w:t>
      </w:r>
      <w:r w:rsidR="0068250E" w:rsidRPr="006670F6">
        <w:rPr>
          <w:rFonts w:cs="Arial"/>
          <w:sz w:val="22"/>
          <w:szCs w:val="22"/>
        </w:rPr>
        <w:t xml:space="preserve"> (příloha č.</w:t>
      </w:r>
      <w:r w:rsidR="00553B7C" w:rsidRPr="006670F6">
        <w:rPr>
          <w:rFonts w:cs="Arial"/>
          <w:sz w:val="22"/>
          <w:szCs w:val="22"/>
        </w:rPr>
        <w:t> </w:t>
      </w:r>
      <w:r w:rsidR="00F129EA" w:rsidRPr="006670F6">
        <w:rPr>
          <w:rFonts w:cs="Arial"/>
          <w:sz w:val="22"/>
          <w:szCs w:val="22"/>
        </w:rPr>
        <w:t>2</w:t>
      </w:r>
      <w:r w:rsidR="0068250E" w:rsidRPr="006670F6">
        <w:rPr>
          <w:rFonts w:cs="Arial"/>
          <w:sz w:val="22"/>
          <w:szCs w:val="22"/>
        </w:rPr>
        <w:t xml:space="preserve"> ZD)</w:t>
      </w:r>
      <w:r w:rsidRPr="006670F6">
        <w:rPr>
          <w:rFonts w:cs="Arial"/>
          <w:sz w:val="22"/>
          <w:szCs w:val="22"/>
        </w:rPr>
        <w:t xml:space="preserve">. </w:t>
      </w:r>
    </w:p>
    <w:p w:rsidR="00F1333B" w:rsidRPr="006670F6" w:rsidRDefault="001D6CAB" w:rsidP="005B6266">
      <w:pPr>
        <w:pStyle w:val="Odstavec"/>
        <w:numPr>
          <w:ilvl w:val="1"/>
          <w:numId w:val="28"/>
        </w:numPr>
        <w:spacing w:after="120" w:line="240" w:lineRule="auto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Dodavatel</w:t>
      </w:r>
      <w:r w:rsidRPr="006670F6">
        <w:rPr>
          <w:rFonts w:cs="Arial"/>
          <w:sz w:val="22"/>
          <w:szCs w:val="22"/>
        </w:rPr>
        <w:t xml:space="preserve"> může v návrhu </w:t>
      </w:r>
      <w:r>
        <w:rPr>
          <w:rFonts w:cs="Arial"/>
          <w:sz w:val="22"/>
          <w:szCs w:val="22"/>
        </w:rPr>
        <w:t>rámcové dohody</w:t>
      </w:r>
      <w:r w:rsidRPr="006670F6">
        <w:rPr>
          <w:rFonts w:cs="Arial"/>
          <w:sz w:val="22"/>
          <w:szCs w:val="22"/>
        </w:rPr>
        <w:t xml:space="preserve"> doplňovat a měnit pouze zvýrazněné části. Nesplnění této podmínky </w:t>
      </w:r>
      <w:r>
        <w:rPr>
          <w:rFonts w:cs="Arial"/>
          <w:sz w:val="22"/>
          <w:szCs w:val="22"/>
        </w:rPr>
        <w:t xml:space="preserve">může být </w:t>
      </w:r>
      <w:r w:rsidRPr="006670F6">
        <w:rPr>
          <w:rFonts w:cs="Arial"/>
          <w:sz w:val="22"/>
          <w:szCs w:val="22"/>
        </w:rPr>
        <w:t xml:space="preserve">důvodem k  vyloučení </w:t>
      </w:r>
      <w:r>
        <w:rPr>
          <w:rFonts w:cs="Arial"/>
          <w:sz w:val="22"/>
          <w:szCs w:val="22"/>
        </w:rPr>
        <w:t>účastníka</w:t>
      </w:r>
      <w:r w:rsidRPr="006670F6">
        <w:rPr>
          <w:rFonts w:cs="Arial"/>
          <w:sz w:val="22"/>
          <w:szCs w:val="22"/>
        </w:rPr>
        <w:t xml:space="preserve"> ze zadávacího řízení</w:t>
      </w:r>
      <w:r w:rsidR="00745773" w:rsidRPr="006670F6">
        <w:rPr>
          <w:rFonts w:cs="Arial"/>
          <w:sz w:val="22"/>
          <w:szCs w:val="22"/>
        </w:rPr>
        <w:t>.</w:t>
      </w:r>
    </w:p>
    <w:p w:rsidR="001A7785" w:rsidRDefault="001A7785" w:rsidP="005B6266">
      <w:pPr>
        <w:pStyle w:val="Odstavec"/>
        <w:numPr>
          <w:ilvl w:val="1"/>
          <w:numId w:val="28"/>
        </w:numPr>
        <w:spacing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>V příp</w:t>
      </w:r>
      <w:r w:rsidR="0085549D" w:rsidRPr="006670F6">
        <w:rPr>
          <w:rFonts w:cs="Arial"/>
          <w:sz w:val="22"/>
          <w:szCs w:val="22"/>
        </w:rPr>
        <w:t xml:space="preserve">adě využití </w:t>
      </w:r>
      <w:r w:rsidR="00292338" w:rsidRPr="006670F6">
        <w:rPr>
          <w:rFonts w:cs="Arial"/>
          <w:sz w:val="22"/>
          <w:szCs w:val="22"/>
        </w:rPr>
        <w:t>šablon a vzorů</w:t>
      </w:r>
      <w:r w:rsidR="00F129EA" w:rsidRPr="006670F6">
        <w:rPr>
          <w:rFonts w:cs="Arial"/>
          <w:sz w:val="22"/>
          <w:szCs w:val="22"/>
        </w:rPr>
        <w:t xml:space="preserve"> uvedených v</w:t>
      </w:r>
      <w:r w:rsidR="0085549D" w:rsidRPr="006670F6">
        <w:rPr>
          <w:rFonts w:cs="Arial"/>
          <w:sz w:val="22"/>
          <w:szCs w:val="22"/>
        </w:rPr>
        <w:t xml:space="preserve"> přílo</w:t>
      </w:r>
      <w:r w:rsidR="00F129EA" w:rsidRPr="006670F6">
        <w:rPr>
          <w:rFonts w:cs="Arial"/>
          <w:sz w:val="22"/>
          <w:szCs w:val="22"/>
        </w:rPr>
        <w:t>ze</w:t>
      </w:r>
      <w:r w:rsidR="0085549D" w:rsidRPr="006670F6">
        <w:rPr>
          <w:rFonts w:cs="Arial"/>
          <w:sz w:val="22"/>
          <w:szCs w:val="22"/>
        </w:rPr>
        <w:t xml:space="preserve"> </w:t>
      </w:r>
      <w:r w:rsidR="00C93B17" w:rsidRPr="006670F6">
        <w:rPr>
          <w:rFonts w:cs="Arial"/>
          <w:sz w:val="22"/>
          <w:szCs w:val="22"/>
        </w:rPr>
        <w:t xml:space="preserve">č. 1 </w:t>
      </w:r>
      <w:r w:rsidR="0085549D" w:rsidRPr="006670F6">
        <w:rPr>
          <w:rFonts w:cs="Arial"/>
          <w:sz w:val="22"/>
          <w:szCs w:val="22"/>
        </w:rPr>
        <w:t>této ZD</w:t>
      </w:r>
      <w:r w:rsidR="00B41B2E" w:rsidRPr="006670F6">
        <w:rPr>
          <w:rFonts w:cs="Arial"/>
          <w:sz w:val="22"/>
          <w:szCs w:val="22"/>
        </w:rPr>
        <w:t>,</w:t>
      </w:r>
      <w:r w:rsidR="0085549D" w:rsidRPr="006670F6">
        <w:rPr>
          <w:rFonts w:cs="Arial"/>
          <w:sz w:val="22"/>
          <w:szCs w:val="22"/>
        </w:rPr>
        <w:t xml:space="preserve"> doplní </w:t>
      </w:r>
      <w:r w:rsidR="008C03FA">
        <w:rPr>
          <w:rFonts w:cs="Arial"/>
          <w:sz w:val="22"/>
          <w:szCs w:val="22"/>
        </w:rPr>
        <w:t>dodavatel</w:t>
      </w:r>
      <w:r w:rsidR="0085549D" w:rsidRPr="006670F6">
        <w:rPr>
          <w:rFonts w:cs="Arial"/>
          <w:sz w:val="22"/>
          <w:szCs w:val="22"/>
        </w:rPr>
        <w:t xml:space="preserve"> všechny požadované údaje dle požadavků uvedených v této ZD a </w:t>
      </w:r>
      <w:r w:rsidR="008E0B0D" w:rsidRPr="006670F6">
        <w:rPr>
          <w:rFonts w:cs="Arial"/>
          <w:sz w:val="22"/>
          <w:szCs w:val="22"/>
        </w:rPr>
        <w:t>konkrétní</w:t>
      </w:r>
      <w:r w:rsidR="0085549D" w:rsidRPr="006670F6">
        <w:rPr>
          <w:rFonts w:cs="Arial"/>
          <w:sz w:val="22"/>
          <w:szCs w:val="22"/>
        </w:rPr>
        <w:t xml:space="preserve"> přílo</w:t>
      </w:r>
      <w:r w:rsidR="008E0B0D" w:rsidRPr="006670F6">
        <w:rPr>
          <w:rFonts w:cs="Arial"/>
          <w:sz w:val="22"/>
          <w:szCs w:val="22"/>
        </w:rPr>
        <w:t>ze,</w:t>
      </w:r>
      <w:r w:rsidR="0085549D" w:rsidRPr="006670F6">
        <w:rPr>
          <w:rFonts w:cs="Arial"/>
          <w:sz w:val="22"/>
          <w:szCs w:val="22"/>
        </w:rPr>
        <w:t xml:space="preserve"> zejm. </w:t>
      </w:r>
      <w:r w:rsidR="00F129EA" w:rsidRPr="005B6266">
        <w:rPr>
          <w:rFonts w:cs="Arial"/>
          <w:sz w:val="22"/>
          <w:szCs w:val="22"/>
          <w:highlight w:val="yellow"/>
        </w:rPr>
        <w:t>žlutě</w:t>
      </w:r>
      <w:r w:rsidR="00F129EA" w:rsidRPr="006670F6">
        <w:rPr>
          <w:rFonts w:cs="Arial"/>
          <w:sz w:val="22"/>
          <w:szCs w:val="22"/>
        </w:rPr>
        <w:t xml:space="preserve"> </w:t>
      </w:r>
      <w:r w:rsidR="0085549D" w:rsidRPr="006670F6">
        <w:rPr>
          <w:rFonts w:cs="Arial"/>
          <w:sz w:val="22"/>
          <w:szCs w:val="22"/>
        </w:rPr>
        <w:t>zvýrazněné části.</w:t>
      </w:r>
    </w:p>
    <w:p w:rsidR="001D6CAB" w:rsidRPr="00A45E4A" w:rsidRDefault="001D6CAB" w:rsidP="001D6CAB">
      <w:pPr>
        <w:pStyle w:val="Nadpis1"/>
        <w:keepNext/>
        <w:widowControl w:val="0"/>
        <w:numPr>
          <w:ilvl w:val="0"/>
          <w:numId w:val="28"/>
        </w:numPr>
        <w:spacing w:before="240"/>
        <w:contextualSpacing w:val="0"/>
        <w:rPr>
          <w:sz w:val="24"/>
          <w:szCs w:val="24"/>
        </w:rPr>
      </w:pPr>
      <w:bookmarkStart w:id="41" w:name="_Toc465323639"/>
      <w:bookmarkStart w:id="42" w:name="_Toc520279142"/>
      <w:r w:rsidRPr="00A45E4A">
        <w:rPr>
          <w:sz w:val="24"/>
          <w:szCs w:val="24"/>
        </w:rPr>
        <w:t>Vyhrazené změny závazku dle § 100 ZZVZ</w:t>
      </w:r>
      <w:bookmarkEnd w:id="41"/>
      <w:bookmarkEnd w:id="42"/>
    </w:p>
    <w:p w:rsidR="001D6CAB" w:rsidRPr="00A45E4A" w:rsidRDefault="009768E1" w:rsidP="001D6CAB">
      <w:pPr>
        <w:pStyle w:val="Odstavec"/>
        <w:numPr>
          <w:ilvl w:val="1"/>
          <w:numId w:val="28"/>
        </w:numPr>
        <w:spacing w:after="120" w:line="240" w:lineRule="auto"/>
        <w:ind w:left="567" w:hanging="567"/>
        <w:rPr>
          <w:rFonts w:cs="Arial"/>
          <w:sz w:val="22"/>
          <w:szCs w:val="22"/>
        </w:rPr>
      </w:pPr>
      <w:r w:rsidRPr="00A45E4A">
        <w:rPr>
          <w:rFonts w:cs="Arial"/>
          <w:sz w:val="22"/>
          <w:szCs w:val="22"/>
        </w:rPr>
        <w:t xml:space="preserve">Zadavatel si v případě, že po uzavření </w:t>
      </w:r>
      <w:r>
        <w:rPr>
          <w:rFonts w:cs="Arial"/>
          <w:sz w:val="22"/>
          <w:szCs w:val="22"/>
        </w:rPr>
        <w:t>rámcové dohody</w:t>
      </w:r>
      <w:r w:rsidRPr="00A45E4A">
        <w:rPr>
          <w:rFonts w:cs="Arial"/>
          <w:sz w:val="22"/>
          <w:szCs w:val="22"/>
        </w:rPr>
        <w:t>, resp. v průběhu plnění veřejné zakázky dojde k </w:t>
      </w:r>
      <w:r>
        <w:rPr>
          <w:rFonts w:cs="Arial"/>
          <w:sz w:val="22"/>
          <w:szCs w:val="22"/>
        </w:rPr>
        <w:t>výpovědi rámcové dohody dle čl. 11. odst. 11.4.</w:t>
      </w:r>
      <w:r w:rsidRPr="00A45E4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rámcové dohody</w:t>
      </w:r>
      <w:r w:rsidRPr="00A45E4A">
        <w:rPr>
          <w:rFonts w:cs="Arial"/>
          <w:sz w:val="22"/>
          <w:szCs w:val="22"/>
        </w:rPr>
        <w:t xml:space="preserve"> před uplynutím doby její účinnosti, vyhrazuje ve smyslu </w:t>
      </w:r>
      <w:proofErr w:type="spellStart"/>
      <w:r w:rsidRPr="00A45E4A">
        <w:rPr>
          <w:rFonts w:cs="Arial"/>
          <w:sz w:val="22"/>
          <w:szCs w:val="22"/>
        </w:rPr>
        <w:t>ust</w:t>
      </w:r>
      <w:proofErr w:type="spellEnd"/>
      <w:r w:rsidRPr="00A45E4A">
        <w:rPr>
          <w:rFonts w:cs="Arial"/>
          <w:sz w:val="22"/>
          <w:szCs w:val="22"/>
        </w:rPr>
        <w:t xml:space="preserve">. § 100 odst. 2 ZZVZ právo uzavřít </w:t>
      </w:r>
      <w:r>
        <w:rPr>
          <w:rFonts w:cs="Arial"/>
          <w:sz w:val="22"/>
          <w:szCs w:val="22"/>
        </w:rPr>
        <w:t>rámcovou dohodu</w:t>
      </w:r>
      <w:r w:rsidRPr="00A45E4A">
        <w:rPr>
          <w:rFonts w:cs="Arial"/>
          <w:sz w:val="22"/>
          <w:szCs w:val="22"/>
        </w:rPr>
        <w:t xml:space="preserve"> na tuto veřejnou zakázku (resp. v rozsahu a době trvání uvedené dále) s dalším </w:t>
      </w:r>
      <w:r w:rsidRPr="00717ACF">
        <w:rPr>
          <w:rFonts w:cs="Arial"/>
          <w:sz w:val="22"/>
          <w:szCs w:val="22"/>
        </w:rPr>
        <w:t>účastníkem</w:t>
      </w:r>
      <w:r w:rsidRPr="00A45E4A">
        <w:rPr>
          <w:rFonts w:cs="Arial"/>
          <w:sz w:val="22"/>
          <w:szCs w:val="22"/>
        </w:rPr>
        <w:t xml:space="preserve"> zadávacího řízení, a to v pořadí</w:t>
      </w:r>
      <w:r>
        <w:rPr>
          <w:rFonts w:cs="Arial"/>
          <w:sz w:val="22"/>
          <w:szCs w:val="22"/>
        </w:rPr>
        <w:t>,</w:t>
      </w:r>
      <w:r w:rsidRPr="00A45E4A">
        <w:rPr>
          <w:rFonts w:cs="Arial"/>
          <w:sz w:val="22"/>
          <w:szCs w:val="22"/>
        </w:rPr>
        <w:t xml:space="preserve"> které vyplynulo z původního hodnocení nabídek. </w:t>
      </w:r>
      <w:proofErr w:type="spellStart"/>
      <w:r w:rsidRPr="00A45E4A">
        <w:rPr>
          <w:rFonts w:cs="Arial"/>
          <w:sz w:val="22"/>
          <w:szCs w:val="22"/>
        </w:rPr>
        <w:t>Ust</w:t>
      </w:r>
      <w:proofErr w:type="spellEnd"/>
      <w:r w:rsidRPr="00A45E4A">
        <w:rPr>
          <w:rFonts w:cs="Arial"/>
          <w:sz w:val="22"/>
          <w:szCs w:val="22"/>
        </w:rPr>
        <w:t xml:space="preserve">. § 125 ZZVZ v tomto případě platí obdobně. </w:t>
      </w:r>
      <w:r>
        <w:rPr>
          <w:rFonts w:cs="Arial"/>
          <w:sz w:val="22"/>
          <w:szCs w:val="22"/>
        </w:rPr>
        <w:t>Rámcová dohoda</w:t>
      </w:r>
      <w:r w:rsidRPr="00A45E4A">
        <w:rPr>
          <w:rFonts w:cs="Arial"/>
          <w:sz w:val="22"/>
          <w:szCs w:val="22"/>
        </w:rPr>
        <w:t xml:space="preserve"> s </w:t>
      </w:r>
      <w:r w:rsidRPr="00717ACF">
        <w:rPr>
          <w:rFonts w:cs="Arial"/>
          <w:sz w:val="22"/>
          <w:szCs w:val="22"/>
        </w:rPr>
        <w:t>novým dodavatelem</w:t>
      </w:r>
      <w:r w:rsidRPr="00A45E4A">
        <w:rPr>
          <w:rFonts w:cs="Arial"/>
          <w:sz w:val="22"/>
          <w:szCs w:val="22"/>
        </w:rPr>
        <w:t xml:space="preserve"> bude uzavřena v podobě, jak by byla s </w:t>
      </w:r>
      <w:r w:rsidRPr="00717ACF">
        <w:rPr>
          <w:rFonts w:cs="Arial"/>
          <w:sz w:val="22"/>
          <w:szCs w:val="22"/>
        </w:rPr>
        <w:t>dalším účastníkem zadávacího řízení uzavřena, pokud by tento další účastník byl vybraným dodavatelem</w:t>
      </w:r>
      <w:r w:rsidRPr="00A45E4A">
        <w:rPr>
          <w:rFonts w:cs="Arial"/>
          <w:sz w:val="22"/>
          <w:szCs w:val="22"/>
        </w:rPr>
        <w:t xml:space="preserve"> v zadávacím řízení s výjimkou změny limitní částky</w:t>
      </w:r>
      <w:r>
        <w:rPr>
          <w:rFonts w:cs="Arial"/>
          <w:sz w:val="22"/>
          <w:szCs w:val="22"/>
        </w:rPr>
        <w:t xml:space="preserve"> dle čl. 11</w:t>
      </w:r>
      <w:r w:rsidRPr="00A45E4A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odst. 11.</w:t>
      </w:r>
      <w:r w:rsidRPr="00A45E4A">
        <w:rPr>
          <w:rFonts w:cs="Arial"/>
          <w:sz w:val="22"/>
          <w:szCs w:val="22"/>
        </w:rPr>
        <w:t xml:space="preserve">1. rámcové dohody, která bude snížena o hodnotu již realizovaných dodávek dle rámcové dohody, </w:t>
      </w:r>
      <w:r>
        <w:rPr>
          <w:rFonts w:cs="Arial"/>
          <w:sz w:val="22"/>
          <w:szCs w:val="22"/>
        </w:rPr>
        <w:t>která byla ukončena výpovědí</w:t>
      </w:r>
      <w:r w:rsidRPr="00A45E4A">
        <w:rPr>
          <w:rFonts w:cs="Arial"/>
          <w:sz w:val="22"/>
          <w:szCs w:val="22"/>
        </w:rPr>
        <w:t xml:space="preserve"> a s výjimkou změny účinnosti rámcové dohody, která bude stanovena do data odpovídajícího konci účinnosti rámcové dohody, </w:t>
      </w:r>
      <w:r>
        <w:rPr>
          <w:rFonts w:cs="Arial"/>
          <w:sz w:val="22"/>
          <w:szCs w:val="22"/>
        </w:rPr>
        <w:t>která byla ukončena výpovědí</w:t>
      </w:r>
      <w:r w:rsidR="001D6CAB" w:rsidRPr="00A45E4A">
        <w:rPr>
          <w:rFonts w:cs="Arial"/>
          <w:sz w:val="22"/>
          <w:szCs w:val="22"/>
        </w:rPr>
        <w:t>.</w:t>
      </w:r>
    </w:p>
    <w:p w:rsidR="00F71CC2" w:rsidRPr="006670F6" w:rsidRDefault="00F71CC2" w:rsidP="009E058F">
      <w:pPr>
        <w:pStyle w:val="Nadpis1"/>
        <w:numPr>
          <w:ilvl w:val="0"/>
          <w:numId w:val="28"/>
        </w:numPr>
        <w:spacing w:before="240"/>
        <w:contextualSpacing w:val="0"/>
        <w:rPr>
          <w:sz w:val="24"/>
          <w:szCs w:val="24"/>
        </w:rPr>
      </w:pPr>
      <w:bookmarkStart w:id="43" w:name="_Toc377968665"/>
      <w:bookmarkStart w:id="44" w:name="_Toc483558801"/>
      <w:r w:rsidRPr="006670F6">
        <w:rPr>
          <w:sz w:val="24"/>
          <w:szCs w:val="24"/>
        </w:rPr>
        <w:t xml:space="preserve">Ostatní údaje týkající se </w:t>
      </w:r>
      <w:r w:rsidR="002B3980" w:rsidRPr="006670F6">
        <w:rPr>
          <w:sz w:val="24"/>
          <w:szCs w:val="24"/>
        </w:rPr>
        <w:t>zadávacího řízení</w:t>
      </w:r>
      <w:bookmarkEnd w:id="43"/>
      <w:bookmarkEnd w:id="44"/>
    </w:p>
    <w:p w:rsidR="001D6CAB" w:rsidRPr="00C76074" w:rsidRDefault="001D6CAB" w:rsidP="001D6CAB">
      <w:pPr>
        <w:pStyle w:val="Odstavec"/>
        <w:numPr>
          <w:ilvl w:val="1"/>
          <w:numId w:val="28"/>
        </w:numPr>
        <w:spacing w:after="120" w:line="240" w:lineRule="auto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Dodavatel</w:t>
      </w:r>
      <w:r w:rsidRPr="00C76074">
        <w:rPr>
          <w:rFonts w:cs="Arial"/>
          <w:sz w:val="22"/>
          <w:szCs w:val="22"/>
        </w:rPr>
        <w:t xml:space="preserve"> je oprávněn požadovat písemně vysvětlení zadávací dokumentace, resp. zadávacích podmínek ve lhůtě stanovené v </w:t>
      </w:r>
      <w:proofErr w:type="spellStart"/>
      <w:r w:rsidRPr="00C76074">
        <w:rPr>
          <w:rFonts w:cs="Arial"/>
          <w:sz w:val="22"/>
          <w:szCs w:val="22"/>
        </w:rPr>
        <w:t>ust</w:t>
      </w:r>
      <w:proofErr w:type="spellEnd"/>
      <w:r w:rsidRPr="00C76074">
        <w:rPr>
          <w:rFonts w:cs="Arial"/>
          <w:sz w:val="22"/>
          <w:szCs w:val="22"/>
        </w:rPr>
        <w:t>. § 98 odst. 3 ZZVZ ve spojení s </w:t>
      </w:r>
      <w:proofErr w:type="spellStart"/>
      <w:r w:rsidRPr="00C76074">
        <w:rPr>
          <w:rFonts w:cs="Arial"/>
          <w:sz w:val="22"/>
          <w:szCs w:val="22"/>
        </w:rPr>
        <w:t>ust</w:t>
      </w:r>
      <w:proofErr w:type="spellEnd"/>
      <w:r w:rsidRPr="00C76074">
        <w:rPr>
          <w:rFonts w:cs="Arial"/>
          <w:sz w:val="22"/>
          <w:szCs w:val="22"/>
        </w:rPr>
        <w:t xml:space="preserve">. § 54 odst. 5 ZZVZ (žádost o vysvětlení musí být doručena nejpozději 7 pracovních dnů před uplynutím lhůty pro podání nabídek). Písemná žádost musí být doručena zadavateli prostřednictvím elektronického nástroje E-ZAK způsobem dle 12.3.1. této ZD, nebo do datové schránky zadavatele, popřípadě na e-mail: </w:t>
      </w:r>
      <w:hyperlink r:id="rId21" w:history="1">
        <w:r w:rsidRPr="00C76074">
          <w:rPr>
            <w:rStyle w:val="Hypertextovodkaz"/>
            <w:rFonts w:cs="Arial"/>
            <w:sz w:val="22"/>
            <w:szCs w:val="22"/>
          </w:rPr>
          <w:t>posta@suspk.eu</w:t>
        </w:r>
      </w:hyperlink>
      <w:r w:rsidRPr="00C76074">
        <w:rPr>
          <w:rFonts w:cs="Arial"/>
          <w:sz w:val="22"/>
          <w:szCs w:val="22"/>
        </w:rPr>
        <w:t>. V případě že, žádost o vysvětlení nebude doručena ve výše uvedené lhůtě a výše uvedeným způsobem, nemá zadavatel povinnost vysvětlení poskytnout.</w:t>
      </w:r>
    </w:p>
    <w:p w:rsidR="001E2138" w:rsidRPr="006670F6" w:rsidRDefault="001E2138" w:rsidP="006A0278">
      <w:pPr>
        <w:pStyle w:val="Odstavec"/>
        <w:numPr>
          <w:ilvl w:val="1"/>
          <w:numId w:val="28"/>
        </w:numPr>
        <w:spacing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>Vešker</w:t>
      </w:r>
      <w:r w:rsidR="00E57A81">
        <w:rPr>
          <w:rFonts w:cs="Arial"/>
          <w:sz w:val="22"/>
          <w:szCs w:val="22"/>
        </w:rPr>
        <w:t>á</w:t>
      </w:r>
      <w:r w:rsidRPr="006670F6">
        <w:rPr>
          <w:rFonts w:cs="Arial"/>
          <w:sz w:val="22"/>
          <w:szCs w:val="22"/>
        </w:rPr>
        <w:t xml:space="preserve"> </w:t>
      </w:r>
      <w:r w:rsidR="00D821F8">
        <w:rPr>
          <w:rFonts w:cs="Arial"/>
          <w:sz w:val="22"/>
          <w:szCs w:val="22"/>
        </w:rPr>
        <w:t>vysvětlení zadávací dokumentace, resp. zadávacích podmínek b</w:t>
      </w:r>
      <w:r w:rsidRPr="006670F6">
        <w:rPr>
          <w:rFonts w:cs="Arial"/>
          <w:sz w:val="22"/>
          <w:szCs w:val="22"/>
        </w:rPr>
        <w:t>udou uveřejněn</w:t>
      </w:r>
      <w:r w:rsidR="00E57A81">
        <w:rPr>
          <w:rFonts w:cs="Arial"/>
          <w:sz w:val="22"/>
          <w:szCs w:val="22"/>
        </w:rPr>
        <w:t>a</w:t>
      </w:r>
      <w:r w:rsidRPr="006670F6">
        <w:rPr>
          <w:rFonts w:cs="Arial"/>
          <w:sz w:val="22"/>
          <w:szCs w:val="22"/>
        </w:rPr>
        <w:t xml:space="preserve"> na profilu</w:t>
      </w:r>
      <w:r w:rsidR="00A63D43" w:rsidRPr="006670F6">
        <w:rPr>
          <w:rFonts w:cs="Arial"/>
          <w:sz w:val="22"/>
          <w:szCs w:val="22"/>
        </w:rPr>
        <w:t xml:space="preserve"> </w:t>
      </w:r>
      <w:r w:rsidRPr="006670F6">
        <w:rPr>
          <w:rFonts w:cs="Arial"/>
          <w:sz w:val="22"/>
          <w:szCs w:val="22"/>
        </w:rPr>
        <w:t>zadavatele</w:t>
      </w:r>
      <w:r w:rsidR="00A63D43" w:rsidRPr="006670F6">
        <w:rPr>
          <w:rFonts w:cs="Arial"/>
          <w:sz w:val="22"/>
          <w:szCs w:val="22"/>
        </w:rPr>
        <w:t xml:space="preserve"> </w:t>
      </w:r>
      <w:r w:rsidR="00634FCA" w:rsidRPr="006670F6">
        <w:rPr>
          <w:rFonts w:cs="Arial"/>
          <w:sz w:val="22"/>
          <w:szCs w:val="22"/>
        </w:rPr>
        <w:t>u odkazu dle čl</w:t>
      </w:r>
      <w:r w:rsidR="005C2805" w:rsidRPr="006670F6">
        <w:rPr>
          <w:rFonts w:cs="Arial"/>
          <w:sz w:val="22"/>
          <w:szCs w:val="22"/>
        </w:rPr>
        <w:t>.</w:t>
      </w:r>
      <w:r w:rsidR="00634FCA" w:rsidRPr="006670F6">
        <w:rPr>
          <w:rFonts w:cs="Arial"/>
          <w:sz w:val="22"/>
          <w:szCs w:val="22"/>
        </w:rPr>
        <w:t xml:space="preserve"> 1 této ZD.</w:t>
      </w:r>
      <w:r w:rsidRPr="006670F6">
        <w:rPr>
          <w:rFonts w:cs="Arial"/>
          <w:sz w:val="22"/>
          <w:szCs w:val="22"/>
        </w:rPr>
        <w:t xml:space="preserve"> </w:t>
      </w:r>
      <w:r w:rsidR="00927C10" w:rsidRPr="006670F6">
        <w:rPr>
          <w:rFonts w:cs="Arial"/>
          <w:sz w:val="22"/>
          <w:szCs w:val="22"/>
        </w:rPr>
        <w:t xml:space="preserve">Zadavatel doporučuje </w:t>
      </w:r>
      <w:r w:rsidRPr="006670F6">
        <w:rPr>
          <w:rFonts w:cs="Arial"/>
          <w:sz w:val="22"/>
          <w:szCs w:val="22"/>
        </w:rPr>
        <w:t>průběžně tyto stránky sledovat.</w:t>
      </w:r>
    </w:p>
    <w:p w:rsidR="001D052C" w:rsidRPr="006670F6" w:rsidRDefault="00F71CC2" w:rsidP="00DF30A4">
      <w:pPr>
        <w:pStyle w:val="Odstavec"/>
        <w:numPr>
          <w:ilvl w:val="1"/>
          <w:numId w:val="28"/>
        </w:numPr>
        <w:spacing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>Veškerá komunikace mezi zadavatel</w:t>
      </w:r>
      <w:r w:rsidR="000F5582" w:rsidRPr="006670F6">
        <w:rPr>
          <w:rFonts w:cs="Arial"/>
          <w:sz w:val="22"/>
          <w:szCs w:val="22"/>
        </w:rPr>
        <w:t>em</w:t>
      </w:r>
      <w:r w:rsidRPr="006670F6">
        <w:rPr>
          <w:rFonts w:cs="Arial"/>
          <w:sz w:val="22"/>
          <w:szCs w:val="22"/>
        </w:rPr>
        <w:t xml:space="preserve"> a </w:t>
      </w:r>
      <w:r w:rsidR="00D94F56" w:rsidRPr="006670F6">
        <w:rPr>
          <w:rFonts w:cs="Arial"/>
          <w:sz w:val="22"/>
          <w:szCs w:val="22"/>
        </w:rPr>
        <w:t>dodavateli</w:t>
      </w:r>
      <w:r w:rsidRPr="006670F6">
        <w:rPr>
          <w:rFonts w:cs="Arial"/>
          <w:sz w:val="22"/>
          <w:szCs w:val="22"/>
        </w:rPr>
        <w:t xml:space="preserve"> bude probíhat </w:t>
      </w:r>
      <w:r w:rsidR="00553B7C" w:rsidRPr="006670F6">
        <w:rPr>
          <w:rFonts w:cs="Arial"/>
          <w:sz w:val="22"/>
          <w:szCs w:val="22"/>
        </w:rPr>
        <w:t>v souladu s </w:t>
      </w:r>
      <w:proofErr w:type="spellStart"/>
      <w:r w:rsidR="00553B7C" w:rsidRPr="006670F6">
        <w:rPr>
          <w:rFonts w:cs="Arial"/>
          <w:sz w:val="22"/>
          <w:szCs w:val="22"/>
        </w:rPr>
        <w:t>ust</w:t>
      </w:r>
      <w:proofErr w:type="spellEnd"/>
      <w:r w:rsidR="00553B7C" w:rsidRPr="006670F6">
        <w:rPr>
          <w:rFonts w:cs="Arial"/>
          <w:sz w:val="22"/>
          <w:szCs w:val="22"/>
        </w:rPr>
        <w:t>. §</w:t>
      </w:r>
      <w:r w:rsidR="00DF30A4">
        <w:rPr>
          <w:rFonts w:cs="Arial"/>
          <w:sz w:val="22"/>
          <w:szCs w:val="22"/>
        </w:rPr>
        <w:t> </w:t>
      </w:r>
      <w:r w:rsidR="00553B7C" w:rsidRPr="006670F6">
        <w:rPr>
          <w:rFonts w:cs="Arial"/>
          <w:sz w:val="22"/>
          <w:szCs w:val="22"/>
        </w:rPr>
        <w:t xml:space="preserve">211 ZZVZ </w:t>
      </w:r>
      <w:r w:rsidR="00802CAC" w:rsidRPr="006670F6">
        <w:rPr>
          <w:rFonts w:cs="Arial"/>
          <w:sz w:val="22"/>
          <w:szCs w:val="22"/>
        </w:rPr>
        <w:t xml:space="preserve">písemně a </w:t>
      </w:r>
      <w:r w:rsidRPr="006670F6">
        <w:rPr>
          <w:rFonts w:cs="Arial"/>
          <w:sz w:val="22"/>
          <w:szCs w:val="22"/>
        </w:rPr>
        <w:t>v českém jazyc</w:t>
      </w:r>
      <w:r w:rsidR="001D052C" w:rsidRPr="006670F6">
        <w:rPr>
          <w:rFonts w:cs="Arial"/>
          <w:sz w:val="22"/>
          <w:szCs w:val="22"/>
        </w:rPr>
        <w:t>e.</w:t>
      </w:r>
    </w:p>
    <w:p w:rsidR="00F61D80" w:rsidRPr="006670F6" w:rsidRDefault="00F61D80" w:rsidP="006A0278">
      <w:pPr>
        <w:pStyle w:val="Odstavec"/>
        <w:numPr>
          <w:ilvl w:val="1"/>
          <w:numId w:val="28"/>
        </w:numPr>
        <w:spacing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V případě rozporu mezi textem této zadávací dokumentace a návrhu </w:t>
      </w:r>
      <w:r w:rsidR="00CB6F18">
        <w:rPr>
          <w:rFonts w:cs="Arial"/>
          <w:sz w:val="22"/>
          <w:szCs w:val="22"/>
        </w:rPr>
        <w:t>rámcové dohody</w:t>
      </w:r>
      <w:r w:rsidRPr="006670F6">
        <w:rPr>
          <w:rFonts w:cs="Arial"/>
          <w:sz w:val="22"/>
          <w:szCs w:val="22"/>
        </w:rPr>
        <w:t xml:space="preserve"> má přednost návrh smlouvy.</w:t>
      </w:r>
    </w:p>
    <w:p w:rsidR="00B7043D" w:rsidRDefault="00B7043D" w:rsidP="006A0278">
      <w:pPr>
        <w:pStyle w:val="Odstavec"/>
        <w:numPr>
          <w:ilvl w:val="1"/>
          <w:numId w:val="28"/>
        </w:numPr>
        <w:spacing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>Účastníci zadávacího řízení nemají nárok na kompenzaci nákladů, které jim vzniknou v souvislosti s vypracováním a podáním nabídky, nestanoví-li ZZVZ jinak.</w:t>
      </w:r>
    </w:p>
    <w:p w:rsidR="00CB6F18" w:rsidRDefault="00CB6F18" w:rsidP="00CB6F18">
      <w:pPr>
        <w:pStyle w:val="Odstavec"/>
        <w:numPr>
          <w:ilvl w:val="1"/>
          <w:numId w:val="28"/>
        </w:numPr>
        <w:spacing w:after="120" w:line="240" w:lineRule="auto"/>
        <w:ind w:left="567" w:hanging="567"/>
        <w:rPr>
          <w:rFonts w:cs="Arial"/>
          <w:sz w:val="22"/>
          <w:szCs w:val="22"/>
        </w:rPr>
      </w:pPr>
      <w:r w:rsidRPr="008E7589">
        <w:rPr>
          <w:rFonts w:cs="Arial"/>
          <w:sz w:val="22"/>
          <w:szCs w:val="22"/>
        </w:rPr>
        <w:lastRenderedPageBreak/>
        <w:t xml:space="preserve">Zadavatel si ve smyslu § 53 odst. 5 ZZVZ vyhrazuje právo uveřejnit oznámení o výběru </w:t>
      </w:r>
      <w:r w:rsidRPr="00717ACF">
        <w:rPr>
          <w:rFonts w:cs="Arial"/>
          <w:sz w:val="22"/>
          <w:szCs w:val="22"/>
        </w:rPr>
        <w:t>dodavatele a</w:t>
      </w:r>
      <w:r w:rsidRPr="008E7589">
        <w:rPr>
          <w:rFonts w:cs="Arial"/>
          <w:sz w:val="22"/>
          <w:szCs w:val="22"/>
        </w:rPr>
        <w:t xml:space="preserve"> oznámení o </w:t>
      </w:r>
      <w:r w:rsidRPr="00717ACF">
        <w:rPr>
          <w:rFonts w:cs="Arial"/>
          <w:sz w:val="22"/>
          <w:szCs w:val="22"/>
        </w:rPr>
        <w:t>vyloučení účastníka zadávacího</w:t>
      </w:r>
      <w:r w:rsidRPr="008E7589">
        <w:rPr>
          <w:rFonts w:cs="Arial"/>
          <w:sz w:val="22"/>
          <w:szCs w:val="22"/>
        </w:rPr>
        <w:t xml:space="preserve"> řízení na profilu zadavatele u odkazu dle čl. 1 této ZD v sekci „</w:t>
      </w:r>
      <w:r>
        <w:rPr>
          <w:rFonts w:cs="Arial"/>
          <w:sz w:val="22"/>
          <w:szCs w:val="22"/>
        </w:rPr>
        <w:t>Veřejné dokumenty</w:t>
      </w:r>
      <w:r w:rsidRPr="008E7589">
        <w:rPr>
          <w:rFonts w:cs="Arial"/>
          <w:sz w:val="22"/>
          <w:szCs w:val="22"/>
        </w:rPr>
        <w:t xml:space="preserve">“. Okamžikem uveřejnění na profilu zadavatele se oznámení považují za doručená všem </w:t>
      </w:r>
      <w:r w:rsidRPr="00717ACF">
        <w:rPr>
          <w:rFonts w:cs="Arial"/>
          <w:sz w:val="22"/>
          <w:szCs w:val="22"/>
        </w:rPr>
        <w:t>účastníkům zadávacího</w:t>
      </w:r>
      <w:r w:rsidRPr="008E7589">
        <w:rPr>
          <w:rFonts w:cs="Arial"/>
          <w:sz w:val="22"/>
          <w:szCs w:val="22"/>
        </w:rPr>
        <w:t xml:space="preserve"> řízení.</w:t>
      </w:r>
    </w:p>
    <w:p w:rsidR="00CB6F18" w:rsidRPr="006670F6" w:rsidRDefault="00CB6F18" w:rsidP="00CB6F18">
      <w:pPr>
        <w:pStyle w:val="Odstavec"/>
        <w:spacing w:after="120" w:line="240" w:lineRule="auto"/>
        <w:ind w:left="567" w:firstLine="0"/>
        <w:rPr>
          <w:rFonts w:cs="Arial"/>
          <w:sz w:val="22"/>
          <w:szCs w:val="22"/>
        </w:rPr>
      </w:pPr>
    </w:p>
    <w:p w:rsidR="0011195D" w:rsidRPr="006670F6" w:rsidRDefault="00E03082" w:rsidP="00EE53EB">
      <w:pPr>
        <w:pStyle w:val="Nadpis1"/>
        <w:spacing w:before="240"/>
        <w:ind w:left="357" w:hanging="357"/>
        <w:contextualSpacing w:val="0"/>
        <w:rPr>
          <w:sz w:val="22"/>
          <w:szCs w:val="22"/>
        </w:rPr>
      </w:pPr>
      <w:bookmarkStart w:id="45" w:name="_Toc483558802"/>
      <w:r w:rsidRPr="006670F6">
        <w:rPr>
          <w:sz w:val="22"/>
          <w:szCs w:val="22"/>
        </w:rPr>
        <w:t>Přílohy</w:t>
      </w:r>
      <w:bookmarkEnd w:id="45"/>
    </w:p>
    <w:p w:rsidR="00D8093C" w:rsidRPr="006670F6" w:rsidRDefault="00E604D3" w:rsidP="00E604D3">
      <w:pPr>
        <w:tabs>
          <w:tab w:val="left" w:pos="0"/>
          <w:tab w:val="left" w:pos="426"/>
        </w:tabs>
        <w:spacing w:after="120"/>
        <w:ind w:left="0"/>
        <w:rPr>
          <w:rFonts w:cs="Arial"/>
          <w:bCs/>
          <w:sz w:val="22"/>
          <w:szCs w:val="22"/>
        </w:rPr>
      </w:pPr>
      <w:r w:rsidRPr="006670F6">
        <w:rPr>
          <w:rFonts w:cs="Arial"/>
          <w:bCs/>
          <w:sz w:val="22"/>
          <w:szCs w:val="22"/>
        </w:rPr>
        <w:t>Příloha č.</w:t>
      </w:r>
      <w:r w:rsidR="00FB40A7" w:rsidRPr="006670F6">
        <w:rPr>
          <w:rFonts w:cs="Arial"/>
          <w:bCs/>
          <w:sz w:val="22"/>
          <w:szCs w:val="22"/>
        </w:rPr>
        <w:t xml:space="preserve"> </w:t>
      </w:r>
      <w:r w:rsidRPr="006670F6">
        <w:rPr>
          <w:rFonts w:cs="Arial"/>
          <w:bCs/>
          <w:sz w:val="22"/>
          <w:szCs w:val="22"/>
        </w:rPr>
        <w:t xml:space="preserve">1 </w:t>
      </w:r>
      <w:r w:rsidR="00336362">
        <w:rPr>
          <w:rFonts w:cs="Arial"/>
          <w:bCs/>
          <w:sz w:val="22"/>
          <w:szCs w:val="22"/>
        </w:rPr>
        <w:t>-</w:t>
      </w:r>
      <w:r w:rsidRPr="006670F6">
        <w:rPr>
          <w:rFonts w:cs="Arial"/>
          <w:bCs/>
          <w:sz w:val="22"/>
          <w:szCs w:val="22"/>
        </w:rPr>
        <w:t xml:space="preserve"> </w:t>
      </w:r>
      <w:r w:rsidR="00336362">
        <w:rPr>
          <w:rFonts w:cs="Arial"/>
          <w:bCs/>
          <w:sz w:val="22"/>
          <w:szCs w:val="22"/>
        </w:rPr>
        <w:t>v</w:t>
      </w:r>
      <w:r w:rsidR="00D8093C" w:rsidRPr="006670F6">
        <w:rPr>
          <w:rFonts w:cs="Arial"/>
          <w:bCs/>
          <w:sz w:val="22"/>
          <w:szCs w:val="22"/>
        </w:rPr>
        <w:t>zorové dokumenty pro pod</w:t>
      </w:r>
      <w:r w:rsidR="00EF0FD7">
        <w:rPr>
          <w:rFonts w:cs="Arial"/>
          <w:bCs/>
          <w:sz w:val="22"/>
          <w:szCs w:val="22"/>
        </w:rPr>
        <w:t>ání nabídky ve formátu MS Excel</w:t>
      </w:r>
    </w:p>
    <w:p w:rsidR="00E604D3" w:rsidRPr="006670F6" w:rsidRDefault="00D8093C" w:rsidP="00D8093C">
      <w:pPr>
        <w:spacing w:after="120"/>
        <w:rPr>
          <w:rFonts w:cs="Arial"/>
          <w:bCs/>
          <w:sz w:val="22"/>
          <w:szCs w:val="22"/>
        </w:rPr>
      </w:pPr>
      <w:r w:rsidRPr="006670F6">
        <w:rPr>
          <w:rFonts w:cs="Arial"/>
          <w:bCs/>
          <w:sz w:val="22"/>
          <w:szCs w:val="22"/>
        </w:rPr>
        <w:t>(Krycí list, Základní způsobilost – čestné prohlášení</w:t>
      </w:r>
      <w:r w:rsidR="003A7B23">
        <w:rPr>
          <w:rFonts w:cs="Arial"/>
          <w:bCs/>
          <w:sz w:val="22"/>
          <w:szCs w:val="22"/>
        </w:rPr>
        <w:t>, technická kvalifikace – seznam významných dodávek</w:t>
      </w:r>
      <w:r w:rsidRPr="006670F6">
        <w:rPr>
          <w:rFonts w:cs="Arial"/>
          <w:bCs/>
          <w:sz w:val="22"/>
          <w:szCs w:val="22"/>
        </w:rPr>
        <w:t xml:space="preserve">) </w:t>
      </w:r>
    </w:p>
    <w:p w:rsidR="00E604D3" w:rsidRPr="006670F6" w:rsidRDefault="00E604D3" w:rsidP="00E604D3">
      <w:pPr>
        <w:tabs>
          <w:tab w:val="left" w:pos="0"/>
          <w:tab w:val="left" w:pos="426"/>
        </w:tabs>
        <w:spacing w:after="120"/>
        <w:ind w:left="0"/>
        <w:rPr>
          <w:rFonts w:cs="Arial"/>
          <w:bCs/>
          <w:sz w:val="22"/>
          <w:szCs w:val="22"/>
        </w:rPr>
      </w:pPr>
      <w:r w:rsidRPr="006670F6">
        <w:rPr>
          <w:rFonts w:cs="Arial"/>
          <w:bCs/>
          <w:sz w:val="22"/>
          <w:szCs w:val="22"/>
        </w:rPr>
        <w:t>Příloha č.</w:t>
      </w:r>
      <w:r w:rsidR="00FB40A7" w:rsidRPr="006670F6">
        <w:rPr>
          <w:rFonts w:cs="Arial"/>
          <w:bCs/>
          <w:sz w:val="22"/>
          <w:szCs w:val="22"/>
        </w:rPr>
        <w:t xml:space="preserve"> </w:t>
      </w:r>
      <w:r w:rsidR="00D8093C" w:rsidRPr="006670F6">
        <w:rPr>
          <w:rFonts w:cs="Arial"/>
          <w:bCs/>
          <w:sz w:val="22"/>
          <w:szCs w:val="22"/>
        </w:rPr>
        <w:t>2</w:t>
      </w:r>
      <w:r w:rsidR="00996FB4">
        <w:rPr>
          <w:rFonts w:cs="Arial"/>
          <w:bCs/>
          <w:sz w:val="22"/>
          <w:szCs w:val="22"/>
        </w:rPr>
        <w:t>-1 a 2-2</w:t>
      </w:r>
      <w:r w:rsidRPr="006670F6">
        <w:rPr>
          <w:rFonts w:cs="Arial"/>
          <w:bCs/>
          <w:sz w:val="22"/>
          <w:szCs w:val="22"/>
        </w:rPr>
        <w:t xml:space="preserve"> - </w:t>
      </w:r>
      <w:r w:rsidR="00336362">
        <w:rPr>
          <w:rFonts w:cs="Arial"/>
          <w:bCs/>
          <w:sz w:val="22"/>
          <w:szCs w:val="22"/>
        </w:rPr>
        <w:t>n</w:t>
      </w:r>
      <w:r w:rsidR="003A7B23">
        <w:rPr>
          <w:rFonts w:cs="Arial"/>
          <w:sz w:val="22"/>
          <w:szCs w:val="22"/>
        </w:rPr>
        <w:t>ávrh rámcové dohody</w:t>
      </w:r>
    </w:p>
    <w:p w:rsidR="00E604D3" w:rsidRDefault="00E604D3" w:rsidP="00E604D3">
      <w:pPr>
        <w:tabs>
          <w:tab w:val="left" w:pos="0"/>
          <w:tab w:val="left" w:pos="426"/>
        </w:tabs>
        <w:spacing w:after="120"/>
        <w:ind w:left="0"/>
        <w:rPr>
          <w:rFonts w:cs="Arial"/>
          <w:bCs/>
          <w:sz w:val="22"/>
          <w:szCs w:val="22"/>
        </w:rPr>
      </w:pPr>
      <w:r w:rsidRPr="006670F6">
        <w:rPr>
          <w:rFonts w:cs="Arial"/>
          <w:bCs/>
          <w:sz w:val="22"/>
          <w:szCs w:val="22"/>
        </w:rPr>
        <w:t>Příloha č.</w:t>
      </w:r>
      <w:r w:rsidR="00FB40A7" w:rsidRPr="006670F6">
        <w:rPr>
          <w:rFonts w:cs="Arial"/>
          <w:bCs/>
          <w:sz w:val="22"/>
          <w:szCs w:val="22"/>
        </w:rPr>
        <w:t xml:space="preserve"> </w:t>
      </w:r>
      <w:r w:rsidR="00D8093C" w:rsidRPr="006670F6">
        <w:rPr>
          <w:rFonts w:cs="Arial"/>
          <w:bCs/>
          <w:sz w:val="22"/>
          <w:szCs w:val="22"/>
        </w:rPr>
        <w:t>3</w:t>
      </w:r>
      <w:r w:rsidR="00996FB4">
        <w:rPr>
          <w:rFonts w:cs="Arial"/>
          <w:bCs/>
          <w:sz w:val="22"/>
          <w:szCs w:val="22"/>
        </w:rPr>
        <w:t>-1 a 3-2</w:t>
      </w:r>
      <w:r w:rsidR="00D8093C" w:rsidRPr="006670F6">
        <w:rPr>
          <w:rFonts w:cs="Arial"/>
          <w:bCs/>
          <w:sz w:val="22"/>
          <w:szCs w:val="22"/>
        </w:rPr>
        <w:t xml:space="preserve"> </w:t>
      </w:r>
      <w:r w:rsidR="00996FB4">
        <w:rPr>
          <w:rFonts w:cs="Arial"/>
          <w:bCs/>
          <w:sz w:val="22"/>
          <w:szCs w:val="22"/>
        </w:rPr>
        <w:t>-</w:t>
      </w:r>
      <w:r w:rsidRPr="006670F6">
        <w:rPr>
          <w:rFonts w:cs="Arial"/>
          <w:bCs/>
          <w:sz w:val="22"/>
          <w:szCs w:val="22"/>
        </w:rPr>
        <w:t xml:space="preserve"> </w:t>
      </w:r>
      <w:r w:rsidR="00996FB4">
        <w:rPr>
          <w:rFonts w:cs="Arial"/>
          <w:bCs/>
          <w:sz w:val="22"/>
          <w:szCs w:val="22"/>
        </w:rPr>
        <w:t>vzor jednotlivé kupní smlouvy</w:t>
      </w:r>
    </w:p>
    <w:p w:rsidR="00277466" w:rsidRDefault="00EF0BD1" w:rsidP="00E604D3">
      <w:pPr>
        <w:tabs>
          <w:tab w:val="left" w:pos="0"/>
          <w:tab w:val="left" w:pos="426"/>
        </w:tabs>
        <w:spacing w:after="120"/>
        <w:ind w:left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Příloha č. 4 - </w:t>
      </w:r>
      <w:r w:rsidR="00996FB4" w:rsidRPr="00F45169">
        <w:rPr>
          <w:rFonts w:cs="Arial"/>
          <w:sz w:val="22"/>
          <w:szCs w:val="22"/>
        </w:rPr>
        <w:t>S</w:t>
      </w:r>
      <w:r w:rsidR="00996FB4" w:rsidRPr="00F45169">
        <w:rPr>
          <w:rFonts w:cs="Arial"/>
          <w:bCs/>
          <w:sz w:val="22"/>
          <w:szCs w:val="22"/>
        </w:rPr>
        <w:t>pecifikace předmětu plnění</w:t>
      </w:r>
      <w:r w:rsidR="00BD30C2">
        <w:rPr>
          <w:rFonts w:cs="Arial"/>
          <w:bCs/>
          <w:sz w:val="22"/>
          <w:szCs w:val="22"/>
        </w:rPr>
        <w:t>, předpokládaná množství</w:t>
      </w:r>
      <w:r w:rsidR="00996FB4" w:rsidRPr="00F45169">
        <w:rPr>
          <w:rFonts w:cs="Arial"/>
          <w:bCs/>
          <w:sz w:val="22"/>
          <w:szCs w:val="22"/>
        </w:rPr>
        <w:t xml:space="preserve"> </w:t>
      </w:r>
    </w:p>
    <w:p w:rsidR="00996FB4" w:rsidRPr="006670F6" w:rsidRDefault="00996FB4" w:rsidP="00E604D3">
      <w:pPr>
        <w:tabs>
          <w:tab w:val="left" w:pos="0"/>
          <w:tab w:val="left" w:pos="426"/>
        </w:tabs>
        <w:spacing w:after="120"/>
        <w:ind w:left="0"/>
        <w:rPr>
          <w:rFonts w:cs="Arial"/>
          <w:sz w:val="22"/>
          <w:szCs w:val="22"/>
        </w:rPr>
      </w:pPr>
      <w:r w:rsidRPr="00F45169">
        <w:rPr>
          <w:rFonts w:cs="Arial"/>
          <w:sz w:val="22"/>
          <w:szCs w:val="22"/>
        </w:rPr>
        <w:t>Příloha č</w:t>
      </w:r>
      <w:r w:rsidRPr="00F45169">
        <w:rPr>
          <w:rFonts w:cs="Arial"/>
          <w:bCs/>
          <w:sz w:val="22"/>
          <w:szCs w:val="22"/>
        </w:rPr>
        <w:t xml:space="preserve">. </w:t>
      </w:r>
      <w:r>
        <w:rPr>
          <w:rFonts w:cs="Arial"/>
          <w:bCs/>
          <w:sz w:val="22"/>
          <w:szCs w:val="22"/>
        </w:rPr>
        <w:t>5</w:t>
      </w:r>
      <w:r w:rsidRPr="00F45169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-</w:t>
      </w:r>
      <w:r w:rsidRPr="00F45169">
        <w:rPr>
          <w:rFonts w:cs="Arial"/>
          <w:bCs/>
          <w:sz w:val="22"/>
          <w:szCs w:val="22"/>
        </w:rPr>
        <w:t xml:space="preserve"> Místa plnění</w:t>
      </w:r>
    </w:p>
    <w:p w:rsidR="00B77630" w:rsidRDefault="00B77630" w:rsidP="00CF7A7F">
      <w:pPr>
        <w:tabs>
          <w:tab w:val="left" w:pos="284"/>
          <w:tab w:val="left" w:pos="1843"/>
        </w:tabs>
        <w:ind w:left="0"/>
        <w:rPr>
          <w:rFonts w:cs="Arial"/>
          <w:sz w:val="22"/>
          <w:szCs w:val="22"/>
        </w:rPr>
      </w:pPr>
    </w:p>
    <w:p w:rsidR="00CB6F18" w:rsidRDefault="00254583" w:rsidP="003E29AB">
      <w:pPr>
        <w:tabs>
          <w:tab w:val="left" w:pos="284"/>
          <w:tab w:val="left" w:pos="1843"/>
        </w:tabs>
        <w:ind w:left="0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V </w:t>
      </w:r>
      <w:r w:rsidRPr="00AD5ABE">
        <w:rPr>
          <w:rFonts w:cs="Arial"/>
          <w:sz w:val="22"/>
          <w:szCs w:val="22"/>
        </w:rPr>
        <w:t>Plzni dne</w:t>
      </w:r>
      <w:r w:rsidR="00CB6F18">
        <w:rPr>
          <w:rFonts w:cs="Arial"/>
          <w:sz w:val="22"/>
          <w:szCs w:val="22"/>
        </w:rPr>
        <w:t xml:space="preserve"> </w:t>
      </w:r>
      <w:r w:rsidR="00CD4661">
        <w:rPr>
          <w:rFonts w:cs="Arial"/>
          <w:sz w:val="22"/>
          <w:szCs w:val="22"/>
        </w:rPr>
        <w:t>18. 9</w:t>
      </w:r>
      <w:r w:rsidR="005E5349">
        <w:rPr>
          <w:rFonts w:cs="Arial"/>
          <w:sz w:val="22"/>
          <w:szCs w:val="22"/>
        </w:rPr>
        <w:t>. 2019</w:t>
      </w:r>
      <w:r w:rsidR="003E29AB">
        <w:rPr>
          <w:rFonts w:cs="Arial"/>
          <w:sz w:val="22"/>
          <w:szCs w:val="22"/>
        </w:rPr>
        <w:tab/>
      </w:r>
    </w:p>
    <w:p w:rsidR="00CB6F18" w:rsidRDefault="00CB6F18" w:rsidP="003E29AB">
      <w:pPr>
        <w:tabs>
          <w:tab w:val="left" w:pos="284"/>
          <w:tab w:val="left" w:pos="1843"/>
        </w:tabs>
        <w:ind w:left="0"/>
        <w:rPr>
          <w:rFonts w:cs="Arial"/>
          <w:sz w:val="22"/>
          <w:szCs w:val="22"/>
        </w:rPr>
      </w:pPr>
    </w:p>
    <w:p w:rsidR="00CB6F18" w:rsidRDefault="00CB6F18" w:rsidP="003E29AB">
      <w:pPr>
        <w:tabs>
          <w:tab w:val="left" w:pos="284"/>
          <w:tab w:val="left" w:pos="1843"/>
        </w:tabs>
        <w:ind w:left="0"/>
        <w:rPr>
          <w:rFonts w:cs="Arial"/>
          <w:sz w:val="22"/>
          <w:szCs w:val="22"/>
        </w:rPr>
      </w:pPr>
    </w:p>
    <w:p w:rsidR="00CB6F18" w:rsidRDefault="00CB6F18" w:rsidP="003E29AB">
      <w:pPr>
        <w:tabs>
          <w:tab w:val="left" w:pos="284"/>
          <w:tab w:val="left" w:pos="1843"/>
        </w:tabs>
        <w:ind w:left="0"/>
        <w:rPr>
          <w:rFonts w:cs="Arial"/>
          <w:sz w:val="22"/>
          <w:szCs w:val="22"/>
        </w:rPr>
      </w:pPr>
    </w:p>
    <w:p w:rsidR="00CB6F18" w:rsidRDefault="00CB6F18" w:rsidP="003E29AB">
      <w:pPr>
        <w:tabs>
          <w:tab w:val="left" w:pos="284"/>
          <w:tab w:val="left" w:pos="1843"/>
        </w:tabs>
        <w:ind w:left="0"/>
        <w:rPr>
          <w:rFonts w:cs="Arial"/>
          <w:sz w:val="22"/>
          <w:szCs w:val="22"/>
        </w:rPr>
      </w:pPr>
    </w:p>
    <w:p w:rsidR="00CB6F18" w:rsidRPr="00CB6F18" w:rsidRDefault="00CB6F18" w:rsidP="00CB6F18">
      <w:pPr>
        <w:tabs>
          <w:tab w:val="left" w:pos="284"/>
          <w:tab w:val="left" w:pos="1843"/>
        </w:tabs>
        <w:spacing w:before="240" w:after="120"/>
        <w:ind w:left="0"/>
        <w:rPr>
          <w:rFonts w:cs="Arial"/>
          <w:sz w:val="22"/>
          <w:szCs w:val="22"/>
        </w:rPr>
      </w:pPr>
    </w:p>
    <w:p w:rsidR="00CB6F18" w:rsidRPr="00CB6F18" w:rsidRDefault="00CB6F18" w:rsidP="00CB6F18">
      <w:pPr>
        <w:tabs>
          <w:tab w:val="left" w:pos="284"/>
          <w:tab w:val="left" w:pos="1843"/>
        </w:tabs>
        <w:ind w:left="0"/>
        <w:rPr>
          <w:rFonts w:cs="Arial"/>
          <w:sz w:val="22"/>
          <w:szCs w:val="22"/>
        </w:rPr>
      </w:pPr>
      <w:r w:rsidRPr="00CB6F18">
        <w:rPr>
          <w:rFonts w:cs="Arial"/>
          <w:sz w:val="22"/>
          <w:szCs w:val="22"/>
        </w:rPr>
        <w:tab/>
      </w:r>
      <w:r w:rsidRPr="00CB6F18">
        <w:rPr>
          <w:rFonts w:cs="Arial"/>
          <w:sz w:val="22"/>
          <w:szCs w:val="22"/>
        </w:rPr>
        <w:tab/>
      </w:r>
      <w:r w:rsidRPr="00CB6F18">
        <w:rPr>
          <w:rFonts w:cs="Arial"/>
          <w:sz w:val="22"/>
          <w:szCs w:val="22"/>
        </w:rPr>
        <w:tab/>
      </w:r>
      <w:r w:rsidRPr="00CB6F18">
        <w:rPr>
          <w:rFonts w:cs="Arial"/>
          <w:sz w:val="22"/>
          <w:szCs w:val="22"/>
        </w:rPr>
        <w:tab/>
      </w:r>
      <w:r w:rsidRPr="00CB6F18">
        <w:rPr>
          <w:rFonts w:cs="Arial"/>
          <w:sz w:val="22"/>
          <w:szCs w:val="22"/>
        </w:rPr>
        <w:tab/>
        <w:t xml:space="preserve">        </w:t>
      </w:r>
      <w:r w:rsidRPr="00CB6F18">
        <w:rPr>
          <w:rFonts w:cs="Arial"/>
          <w:b/>
          <w:sz w:val="22"/>
          <w:szCs w:val="22"/>
        </w:rPr>
        <w:t xml:space="preserve">Správa a údržba silnic Plzeňského kraje, </w:t>
      </w:r>
      <w:proofErr w:type="spellStart"/>
      <w:r w:rsidRPr="00CB6F18">
        <w:rPr>
          <w:rFonts w:cs="Arial"/>
          <w:b/>
          <w:sz w:val="22"/>
          <w:szCs w:val="22"/>
        </w:rPr>
        <w:t>p.o</w:t>
      </w:r>
      <w:proofErr w:type="spellEnd"/>
      <w:r w:rsidRPr="00CB6F18">
        <w:rPr>
          <w:rFonts w:cs="Arial"/>
          <w:b/>
          <w:sz w:val="22"/>
          <w:szCs w:val="22"/>
        </w:rPr>
        <w:t>.</w:t>
      </w:r>
    </w:p>
    <w:p w:rsidR="00CB6F18" w:rsidRPr="00CB6F18" w:rsidRDefault="00CB6F18" w:rsidP="00CB6F18">
      <w:pPr>
        <w:ind w:left="4536" w:firstLine="567"/>
        <w:rPr>
          <w:rFonts w:cs="Arial"/>
          <w:sz w:val="22"/>
          <w:szCs w:val="22"/>
        </w:rPr>
      </w:pPr>
      <w:r w:rsidRPr="00CB6F18">
        <w:rPr>
          <w:rFonts w:cs="Arial"/>
          <w:sz w:val="22"/>
          <w:szCs w:val="22"/>
        </w:rPr>
        <w:t>Ing. Miroslav Doležal</w:t>
      </w:r>
    </w:p>
    <w:p w:rsidR="00CB6F18" w:rsidRPr="00CB6F18" w:rsidRDefault="00CB6F18" w:rsidP="00CB6F18">
      <w:pPr>
        <w:ind w:left="4536" w:firstLine="567"/>
        <w:rPr>
          <w:rFonts w:cs="Arial"/>
          <w:sz w:val="22"/>
          <w:szCs w:val="22"/>
        </w:rPr>
      </w:pPr>
      <w:r w:rsidRPr="00CB6F18">
        <w:rPr>
          <w:rFonts w:cs="Arial"/>
          <w:sz w:val="22"/>
          <w:szCs w:val="22"/>
        </w:rPr>
        <w:t xml:space="preserve">   generální ředitel</w:t>
      </w:r>
    </w:p>
    <w:p w:rsidR="00CB6F18" w:rsidRPr="00CB6F18" w:rsidRDefault="00CB6F18" w:rsidP="00CB6F18">
      <w:pPr>
        <w:ind w:left="4394" w:firstLine="142"/>
        <w:rPr>
          <w:rFonts w:cs="Arial"/>
          <w:sz w:val="22"/>
          <w:szCs w:val="22"/>
        </w:rPr>
      </w:pPr>
      <w:r w:rsidRPr="00CB6F18">
        <w:rPr>
          <w:rFonts w:cs="Arial"/>
          <w:i/>
          <w:sz w:val="22"/>
          <w:szCs w:val="22"/>
        </w:rPr>
        <w:t xml:space="preserve">     podepsáno elektronicky</w:t>
      </w:r>
    </w:p>
    <w:p w:rsidR="00254583" w:rsidRPr="00E86E73" w:rsidRDefault="00254583" w:rsidP="00CB6F18">
      <w:pPr>
        <w:tabs>
          <w:tab w:val="left" w:pos="284"/>
          <w:tab w:val="left" w:pos="1843"/>
        </w:tabs>
        <w:ind w:left="0"/>
        <w:rPr>
          <w:rFonts w:cs="Arial"/>
          <w:sz w:val="22"/>
          <w:szCs w:val="22"/>
        </w:rPr>
      </w:pPr>
      <w:bookmarkStart w:id="46" w:name="_GoBack"/>
      <w:bookmarkEnd w:id="46"/>
    </w:p>
    <w:sectPr w:rsidR="00254583" w:rsidRPr="00E86E73" w:rsidSect="00925458">
      <w:footerReference w:type="default" r:id="rId22"/>
      <w:pgSz w:w="11905" w:h="16837"/>
      <w:pgMar w:top="1134" w:right="1276" w:bottom="1304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82A" w:rsidRDefault="0032682A">
      <w:r>
        <w:separator/>
      </w:r>
    </w:p>
  </w:endnote>
  <w:endnote w:type="continuationSeparator" w:id="0">
    <w:p w:rsidR="0032682A" w:rsidRDefault="0032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82A" w:rsidRDefault="0032682A" w:rsidP="003452EA">
    <w:pPr>
      <w:pStyle w:val="Zpat"/>
      <w:spacing w:before="240"/>
      <w:jc w:val="center"/>
    </w:pPr>
    <w:r w:rsidRPr="004E71A4">
      <w:rPr>
        <w:rFonts w:eastAsia="Arial" w:cs="Arial"/>
        <w:sz w:val="16"/>
        <w:szCs w:val="16"/>
      </w:rPr>
      <w:t xml:space="preserve">Stránka </w:t>
    </w:r>
    <w:r>
      <w:rPr>
        <w:rFonts w:eastAsia="Arial" w:cs="Arial"/>
        <w:sz w:val="16"/>
        <w:szCs w:val="16"/>
      </w:rPr>
      <w:fldChar w:fldCharType="begin"/>
    </w:r>
    <w:r>
      <w:rPr>
        <w:rFonts w:eastAsia="Arial" w:cs="Arial"/>
        <w:sz w:val="16"/>
        <w:szCs w:val="16"/>
      </w:rPr>
      <w:instrText xml:space="preserve"> PAGE  \* Arabic </w:instrText>
    </w:r>
    <w:r>
      <w:rPr>
        <w:rFonts w:eastAsia="Arial" w:cs="Arial"/>
        <w:sz w:val="16"/>
        <w:szCs w:val="16"/>
      </w:rPr>
      <w:fldChar w:fldCharType="separate"/>
    </w:r>
    <w:r w:rsidR="00CD4661">
      <w:rPr>
        <w:rFonts w:eastAsia="Arial" w:cs="Arial"/>
        <w:noProof/>
        <w:sz w:val="16"/>
        <w:szCs w:val="16"/>
      </w:rPr>
      <w:t>9</w:t>
    </w:r>
    <w:r>
      <w:rPr>
        <w:rFonts w:eastAsia="Arial" w:cs="Arial"/>
        <w:sz w:val="16"/>
        <w:szCs w:val="16"/>
      </w:rPr>
      <w:fldChar w:fldCharType="end"/>
    </w:r>
    <w:r w:rsidRPr="004E71A4">
      <w:rPr>
        <w:rFonts w:eastAsia="Arial" w:cs="Arial"/>
        <w:sz w:val="16"/>
        <w:szCs w:val="16"/>
      </w:rPr>
      <w:t xml:space="preserve"> z </w:t>
    </w:r>
    <w:r w:rsidRPr="004E71A4">
      <w:rPr>
        <w:rFonts w:eastAsia="Arial" w:cs="Arial"/>
        <w:sz w:val="16"/>
        <w:szCs w:val="16"/>
      </w:rPr>
      <w:fldChar w:fldCharType="begin"/>
    </w:r>
    <w:r w:rsidRPr="004E71A4">
      <w:rPr>
        <w:rFonts w:eastAsia="Arial" w:cs="Arial"/>
        <w:sz w:val="16"/>
        <w:szCs w:val="16"/>
      </w:rPr>
      <w:instrText>NUMPAGES</w:instrText>
    </w:r>
    <w:r w:rsidRPr="004E71A4">
      <w:rPr>
        <w:rFonts w:eastAsia="Arial" w:cs="Arial"/>
        <w:sz w:val="16"/>
        <w:szCs w:val="16"/>
      </w:rPr>
      <w:fldChar w:fldCharType="separate"/>
    </w:r>
    <w:r w:rsidR="00CD4661">
      <w:rPr>
        <w:rFonts w:eastAsia="Arial" w:cs="Arial"/>
        <w:noProof/>
        <w:sz w:val="16"/>
        <w:szCs w:val="16"/>
      </w:rPr>
      <w:t>9</w:t>
    </w:r>
    <w:r w:rsidRPr="004E71A4">
      <w:rPr>
        <w:rFonts w:eastAsia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82A" w:rsidRDefault="0032682A">
      <w:r>
        <w:separator/>
      </w:r>
    </w:p>
  </w:footnote>
  <w:footnote w:type="continuationSeparator" w:id="0">
    <w:p w:rsidR="0032682A" w:rsidRDefault="0032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2"/>
      <w:numFmt w:val="lowerLetter"/>
      <w:lvlText w:val="%1.1.)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none"/>
      <w:suff w:val="nothing"/>
      <w:lvlText w:val="5.4"/>
      <w:lvlJc w:val="left"/>
      <w:pPr>
        <w:tabs>
          <w:tab w:val="num" w:pos="0"/>
        </w:tabs>
        <w:ind w:left="644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1288"/>
        </w:tabs>
        <w:ind w:left="1288" w:hanging="720"/>
      </w:pPr>
    </w:lvl>
    <w:lvl w:ilvl="4">
      <w:start w:val="1"/>
      <w:numFmt w:val="decimal"/>
      <w:lvlText w:val="%55."/>
      <w:lvlJc w:val="left"/>
      <w:pPr>
        <w:tabs>
          <w:tab w:val="num" w:pos="1790"/>
        </w:tabs>
        <w:ind w:left="1790" w:hanging="1080"/>
      </w:pPr>
    </w:lvl>
    <w:lvl w:ilvl="5">
      <w:start w:val="1"/>
      <w:numFmt w:val="decimal"/>
      <w:lvlText w:val="%65.1"/>
      <w:lvlJc w:val="left"/>
      <w:pPr>
        <w:tabs>
          <w:tab w:val="num" w:pos="1932"/>
        </w:tabs>
        <w:ind w:left="1932" w:hanging="1080"/>
      </w:pPr>
      <w:rPr>
        <w:rFonts w:ascii="Symbol" w:hAnsi="Symbol"/>
      </w:rPr>
    </w:lvl>
    <w:lvl w:ilvl="6">
      <w:start w:val="1"/>
      <w:numFmt w:val="decimal"/>
      <w:lvlText w:val="%7..."/>
      <w:lvlJc w:val="left"/>
      <w:pPr>
        <w:tabs>
          <w:tab w:val="num" w:pos="2434"/>
        </w:tabs>
        <w:ind w:left="2434" w:hanging="1440"/>
      </w:pPr>
    </w:lvl>
    <w:lvl w:ilvl="7">
      <w:start w:val="1"/>
      <w:numFmt w:val="decimal"/>
      <w:lvlText w:val="%8...."/>
      <w:lvlJc w:val="left"/>
      <w:pPr>
        <w:tabs>
          <w:tab w:val="num" w:pos="2576"/>
        </w:tabs>
        <w:ind w:left="2576" w:hanging="1440"/>
      </w:pPr>
    </w:lvl>
    <w:lvl w:ilvl="8">
      <w:start w:val="1"/>
      <w:numFmt w:val="decimal"/>
      <w:lvlText w:val="%8.%9...."/>
      <w:lvlJc w:val="left"/>
      <w:pPr>
        <w:tabs>
          <w:tab w:val="num" w:pos="3078"/>
        </w:tabs>
        <w:ind w:left="3078" w:hanging="180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5"/>
      <w:numFmt w:val="lowerLetter"/>
      <w:lvlText w:val="%1.3.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5.4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5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  <w:b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5"/>
      <w:numFmt w:val="lowerLetter"/>
      <w:lvlText w:val="%1.6.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5"/>
      <w:numFmt w:val="lowerLetter"/>
      <w:lvlText w:val="%1.4.)"/>
      <w:lvlJc w:val="left"/>
      <w:pPr>
        <w:tabs>
          <w:tab w:val="num" w:pos="786"/>
        </w:tabs>
        <w:ind w:left="786" w:hanging="360"/>
      </w:pPr>
      <w:rPr>
        <w:b/>
        <w:sz w:val="26"/>
        <w:szCs w:val="26"/>
      </w:rPr>
    </w:lvl>
  </w:abstractNum>
  <w:abstractNum w:abstractNumId="5" w15:restartNumberingAfterBreak="0">
    <w:nsid w:val="00000007"/>
    <w:multiLevelType w:val="multi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5.1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5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 w:val="0"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6" w15:restartNumberingAfterBreak="0">
    <w:nsid w:val="00000008"/>
    <w:multiLevelType w:val="multilevel"/>
    <w:tmpl w:val="00000008"/>
    <w:name w:val="WW8Num7"/>
    <w:lvl w:ilvl="0">
      <w:start w:val="1"/>
      <w:numFmt w:val="lowerLetter"/>
      <w:lvlText w:val="%1.3.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5.1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5.3)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7" w15:restartNumberingAfterBreak="0">
    <w:nsid w:val="00000009"/>
    <w:multiLevelType w:val="singleLevel"/>
    <w:tmpl w:val="00000009"/>
    <w:name w:val="WW8Num8"/>
    <w:lvl w:ilvl="0">
      <w:start w:val="4"/>
      <w:numFmt w:val="upperLetter"/>
      <w:lvlText w:val="%1.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8" w15:restartNumberingAfterBreak="0">
    <w:nsid w:val="0000000A"/>
    <w:multiLevelType w:val="singleLevel"/>
    <w:tmpl w:val="0000000A"/>
    <w:name w:val="WW8Num9"/>
    <w:lvl w:ilvl="0">
      <w:start w:val="5"/>
      <w:numFmt w:val="lowerLetter"/>
      <w:lvlText w:val="%1.7.)"/>
      <w:lvlJc w:val="left"/>
      <w:pPr>
        <w:tabs>
          <w:tab w:val="num" w:pos="993"/>
        </w:tabs>
        <w:ind w:left="993" w:hanging="360"/>
      </w:pPr>
      <w:rPr>
        <w:b w:val="0"/>
      </w:rPr>
    </w:lvl>
  </w:abstractNum>
  <w:abstractNum w:abstractNumId="9" w15:restartNumberingAfterBreak="0">
    <w:nsid w:val="0000000B"/>
    <w:multiLevelType w:val="multilevel"/>
    <w:tmpl w:val="0000000B"/>
    <w:name w:val="WW8Num10"/>
    <w:lvl w:ilvl="0">
      <w:start w:val="5"/>
      <w:numFmt w:val="lowerLetter"/>
      <w:lvlText w:val="%1.2.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5.4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5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.2.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5.1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5.3)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4"/>
      <w:numFmt w:val="lowerLetter"/>
      <w:lvlText w:val="%1.1.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5.4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5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12" w15:restartNumberingAfterBreak="0">
    <w:nsid w:val="0000000E"/>
    <w:multiLevelType w:val="multilevel"/>
    <w:tmpl w:val="B4F46D66"/>
    <w:name w:val="WW8Num14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</w:rPr>
    </w:lvl>
    <w:lvl w:ilvl="1">
      <w:start w:val="1"/>
      <w:numFmt w:val="none"/>
      <w:suff w:val="nothing"/>
      <w:lvlText w:val="5.4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5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5"/>
      <w:numFmt w:val="lowerLetter"/>
      <w:lvlText w:val="%1.1.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5.1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.)"/>
      <w:lvlJc w:val="left"/>
      <w:pPr>
        <w:tabs>
          <w:tab w:val="num" w:pos="1146"/>
        </w:tabs>
        <w:ind w:left="1146" w:hanging="720"/>
      </w:pPr>
    </w:lvl>
    <w:lvl w:ilvl="4">
      <w:start w:val="1"/>
      <w:numFmt w:val="lowerLetter"/>
      <w:lvlText w:val="%5.4.)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5"/>
      <w:numFmt w:val="lowerLetter"/>
      <w:lvlText w:val="%1.5.)"/>
      <w:lvlJc w:val="left"/>
      <w:pPr>
        <w:tabs>
          <w:tab w:val="num" w:pos="1353"/>
        </w:tabs>
        <w:ind w:left="1353" w:hanging="360"/>
      </w:pPr>
      <w:rPr>
        <w:b w:val="0"/>
      </w:rPr>
    </w:lvl>
  </w:abstractNum>
  <w:abstractNum w:abstractNumId="15" w15:restartNumberingAfterBreak="0">
    <w:nsid w:val="002656C6"/>
    <w:multiLevelType w:val="hybridMultilevel"/>
    <w:tmpl w:val="11F65E48"/>
    <w:lvl w:ilvl="0" w:tplc="4040229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06AE777A"/>
    <w:multiLevelType w:val="hybridMultilevel"/>
    <w:tmpl w:val="671C12C6"/>
    <w:lvl w:ilvl="0" w:tplc="AC12BD6A">
      <w:start w:val="1"/>
      <w:numFmt w:val="ordinal"/>
      <w:lvlText w:val="13.%1"/>
      <w:lvlJc w:val="left"/>
      <w:pPr>
        <w:ind w:left="360" w:hanging="360"/>
      </w:pPr>
      <w:rPr>
        <w:rFonts w:hint="default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18430B"/>
    <w:multiLevelType w:val="hybridMultilevel"/>
    <w:tmpl w:val="58DC87B4"/>
    <w:lvl w:ilvl="0" w:tplc="19E6CAF2">
      <w:start w:val="1"/>
      <w:numFmt w:val="ordinal"/>
      <w:lvlText w:val="16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E653FF"/>
    <w:multiLevelType w:val="hybridMultilevel"/>
    <w:tmpl w:val="1A28F958"/>
    <w:lvl w:ilvl="0" w:tplc="A9EA0E2C">
      <w:start w:val="1"/>
      <w:numFmt w:val="ordinal"/>
      <w:lvlText w:val="20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3B15E9"/>
    <w:multiLevelType w:val="hybridMultilevel"/>
    <w:tmpl w:val="7D4C295C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0DDB3AC1"/>
    <w:multiLevelType w:val="hybridMultilevel"/>
    <w:tmpl w:val="BC746470"/>
    <w:lvl w:ilvl="0" w:tplc="717E7692">
      <w:start w:val="1"/>
      <w:numFmt w:val="ordinal"/>
      <w:lvlText w:val="7.%1"/>
      <w:lvlJc w:val="left"/>
      <w:pPr>
        <w:ind w:left="360" w:hanging="360"/>
      </w:pPr>
      <w:rPr>
        <w:rFonts w:hint="default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CA62FF"/>
    <w:multiLevelType w:val="singleLevel"/>
    <w:tmpl w:val="F962C9D4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2" w15:restartNumberingAfterBreak="0">
    <w:nsid w:val="12D470BF"/>
    <w:multiLevelType w:val="hybridMultilevel"/>
    <w:tmpl w:val="89C6D302"/>
    <w:lvl w:ilvl="0" w:tplc="730C30B2">
      <w:start w:val="1"/>
      <w:numFmt w:val="ordinal"/>
      <w:lvlText w:val="14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854F89"/>
    <w:multiLevelType w:val="hybridMultilevel"/>
    <w:tmpl w:val="C12EAD58"/>
    <w:lvl w:ilvl="0" w:tplc="AEF2F108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1A776B97"/>
    <w:multiLevelType w:val="hybridMultilevel"/>
    <w:tmpl w:val="E4BECFC2"/>
    <w:lvl w:ilvl="0" w:tplc="DAE2AEF8">
      <w:start w:val="1"/>
      <w:numFmt w:val="ordinal"/>
      <w:lvlText w:val="21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D961AF"/>
    <w:multiLevelType w:val="hybridMultilevel"/>
    <w:tmpl w:val="97D2C7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90374"/>
    <w:multiLevelType w:val="hybridMultilevel"/>
    <w:tmpl w:val="2EE4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194632"/>
    <w:multiLevelType w:val="hybridMultilevel"/>
    <w:tmpl w:val="1756B106"/>
    <w:lvl w:ilvl="0" w:tplc="D902BD7E">
      <w:start w:val="1"/>
      <w:numFmt w:val="ordinal"/>
      <w:lvlText w:val="12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9410A"/>
    <w:multiLevelType w:val="multilevel"/>
    <w:tmpl w:val="60A4DB18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C9C2563"/>
    <w:multiLevelType w:val="hybridMultilevel"/>
    <w:tmpl w:val="415CFA54"/>
    <w:lvl w:ilvl="0" w:tplc="F5DC8EE0">
      <w:start w:val="1"/>
      <w:numFmt w:val="ordinal"/>
      <w:lvlText w:val="8.%1"/>
      <w:lvlJc w:val="left"/>
      <w:pPr>
        <w:ind w:left="360" w:hanging="360"/>
      </w:pPr>
      <w:rPr>
        <w:rFonts w:hint="default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0F1221"/>
    <w:multiLevelType w:val="hybridMultilevel"/>
    <w:tmpl w:val="558E8B4C"/>
    <w:lvl w:ilvl="0" w:tplc="56B49688">
      <w:start w:val="1"/>
      <w:numFmt w:val="ordinal"/>
      <w:lvlText w:val="4.%1"/>
      <w:lvlJc w:val="left"/>
      <w:pPr>
        <w:ind w:left="360" w:hanging="360"/>
      </w:pPr>
      <w:rPr>
        <w:rFonts w:hint="default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706818"/>
    <w:multiLevelType w:val="hybridMultilevel"/>
    <w:tmpl w:val="7A70A7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34AA1C3D"/>
    <w:multiLevelType w:val="hybridMultilevel"/>
    <w:tmpl w:val="F23A6336"/>
    <w:lvl w:ilvl="0" w:tplc="A00A51E4">
      <w:start w:val="1"/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3A14638D"/>
    <w:multiLevelType w:val="multilevel"/>
    <w:tmpl w:val="CAACDBB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CED1308"/>
    <w:multiLevelType w:val="multilevel"/>
    <w:tmpl w:val="9E1E901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0320833"/>
    <w:multiLevelType w:val="multilevel"/>
    <w:tmpl w:val="8A2E942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406767AB"/>
    <w:multiLevelType w:val="multilevel"/>
    <w:tmpl w:val="283E23A8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7" w15:restartNumberingAfterBreak="0">
    <w:nsid w:val="413B4883"/>
    <w:multiLevelType w:val="multilevel"/>
    <w:tmpl w:val="CBAC240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8" w15:restartNumberingAfterBreak="0">
    <w:nsid w:val="42C40FF6"/>
    <w:multiLevelType w:val="hybridMultilevel"/>
    <w:tmpl w:val="16D2D7A0"/>
    <w:lvl w:ilvl="0" w:tplc="FE2447CA">
      <w:start w:val="5"/>
      <w:numFmt w:val="decimal"/>
      <w:lvlText w:val="%1.3.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350056E"/>
    <w:multiLevelType w:val="hybridMultilevel"/>
    <w:tmpl w:val="FC563C4A"/>
    <w:lvl w:ilvl="0" w:tplc="1E529350">
      <w:start w:val="1"/>
      <w:numFmt w:val="ordinal"/>
      <w:lvlText w:val="11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2F1020"/>
    <w:multiLevelType w:val="multilevel"/>
    <w:tmpl w:val="B9D0E300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6EC0574"/>
    <w:multiLevelType w:val="multilevel"/>
    <w:tmpl w:val="039AA774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 w15:restartNumberingAfterBreak="0">
    <w:nsid w:val="47321D04"/>
    <w:multiLevelType w:val="multilevel"/>
    <w:tmpl w:val="B04E44E2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80E038F"/>
    <w:multiLevelType w:val="hybridMultilevel"/>
    <w:tmpl w:val="C9845706"/>
    <w:lvl w:ilvl="0" w:tplc="DDD24D46">
      <w:start w:val="1"/>
      <w:numFmt w:val="ordinal"/>
      <w:lvlText w:val="10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CF63E9"/>
    <w:multiLevelType w:val="hybridMultilevel"/>
    <w:tmpl w:val="0DA00FFE"/>
    <w:lvl w:ilvl="0" w:tplc="029423CC">
      <w:start w:val="1"/>
      <w:numFmt w:val="ordinal"/>
      <w:lvlText w:val="19.%1"/>
      <w:lvlJc w:val="left"/>
      <w:pPr>
        <w:ind w:left="360" w:hanging="360"/>
      </w:pPr>
      <w:rPr>
        <w:rFonts w:hint="default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0317C4"/>
    <w:multiLevelType w:val="multilevel"/>
    <w:tmpl w:val="D918E8E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CA63856"/>
    <w:multiLevelType w:val="multilevel"/>
    <w:tmpl w:val="68C60760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A41D7A"/>
    <w:multiLevelType w:val="hybridMultilevel"/>
    <w:tmpl w:val="6324B500"/>
    <w:lvl w:ilvl="0" w:tplc="4DB22B24">
      <w:start w:val="1"/>
      <w:numFmt w:val="ordinal"/>
      <w:lvlText w:val="17.%1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C178FC"/>
    <w:multiLevelType w:val="multilevel"/>
    <w:tmpl w:val="E7F4FAD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pStyle w:val="Styl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59CB0743"/>
    <w:multiLevelType w:val="multilevel"/>
    <w:tmpl w:val="706A2BE0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A414795"/>
    <w:multiLevelType w:val="hybridMultilevel"/>
    <w:tmpl w:val="5FF23824"/>
    <w:lvl w:ilvl="0" w:tplc="29809AC8">
      <w:start w:val="1"/>
      <w:numFmt w:val="ordinal"/>
      <w:lvlText w:val="5.%1"/>
      <w:lvlJc w:val="left"/>
      <w:pPr>
        <w:ind w:left="360" w:hanging="360"/>
      </w:pPr>
      <w:rPr>
        <w:rFonts w:hint="default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A7655A"/>
    <w:multiLevelType w:val="multilevel"/>
    <w:tmpl w:val="33DE5694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hint="default"/>
        <w:b/>
        <w:sz w:val="22"/>
      </w:rPr>
    </w:lvl>
    <w:lvl w:ilvl="2">
      <w:start w:val="1"/>
      <w:numFmt w:val="decimal"/>
      <w:isLgl/>
      <w:lvlText w:val="%1.1.%3."/>
      <w:lvlJc w:val="left"/>
      <w:pPr>
        <w:ind w:left="567" w:hanging="567"/>
      </w:pPr>
      <w:rPr>
        <w:rFonts w:hint="default"/>
        <w:b/>
      </w:rPr>
    </w:lvl>
    <w:lvl w:ilvl="3">
      <w:start w:val="1"/>
      <w:numFmt w:val="decimal"/>
      <w:isLgl/>
      <w:lvlText w:val="1.1.1.%4."/>
      <w:lvlJc w:val="left"/>
      <w:pPr>
        <w:ind w:left="567" w:hanging="567"/>
      </w:pPr>
      <w:rPr>
        <w:rFonts w:ascii="Arial" w:hAnsi="Arial" w:hint="default"/>
        <w:b/>
        <w:i w:val="0"/>
      </w:rPr>
    </w:lvl>
    <w:lvl w:ilvl="4">
      <w:start w:val="1"/>
      <w:numFmt w:val="decimal"/>
      <w:isLgl/>
      <w:lvlText w:val="%1.1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52" w15:restartNumberingAfterBreak="0">
    <w:nsid w:val="5BF04A3B"/>
    <w:multiLevelType w:val="hybridMultilevel"/>
    <w:tmpl w:val="4342C7B0"/>
    <w:lvl w:ilvl="0" w:tplc="59906D78">
      <w:start w:val="1"/>
      <w:numFmt w:val="ordinal"/>
      <w:lvlText w:val="2.%1"/>
      <w:lvlJc w:val="left"/>
      <w:pPr>
        <w:ind w:left="360" w:hanging="360"/>
      </w:pPr>
      <w:rPr>
        <w:rFonts w:ascii="Arial" w:hAnsi="Arial" w:cs="Arial" w:hint="default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4E3252A"/>
    <w:multiLevelType w:val="multilevel"/>
    <w:tmpl w:val="536EF9B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5FB135A"/>
    <w:multiLevelType w:val="multilevel"/>
    <w:tmpl w:val="00000001"/>
    <w:styleLink w:val="Styl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5" w15:restartNumberingAfterBreak="0">
    <w:nsid w:val="669B0915"/>
    <w:multiLevelType w:val="hybridMultilevel"/>
    <w:tmpl w:val="D1924706"/>
    <w:lvl w:ilvl="0" w:tplc="4B30BDE6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 w15:restartNumberingAfterBreak="0">
    <w:nsid w:val="6C3C7D29"/>
    <w:multiLevelType w:val="hybridMultilevel"/>
    <w:tmpl w:val="306E59CC"/>
    <w:lvl w:ilvl="0" w:tplc="3EE2EEF2">
      <w:start w:val="1"/>
      <w:numFmt w:val="ordinal"/>
      <w:lvlText w:val="15.%1"/>
      <w:lvlJc w:val="left"/>
      <w:pPr>
        <w:ind w:left="360" w:hanging="360"/>
      </w:pPr>
      <w:rPr>
        <w:rFonts w:ascii="Arial" w:hAnsi="Arial" w:cs="Arial" w:hint="default"/>
        <w:b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D069D6"/>
    <w:multiLevelType w:val="hybridMultilevel"/>
    <w:tmpl w:val="FB1AD9C6"/>
    <w:lvl w:ilvl="0" w:tplc="F75E87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71261183"/>
    <w:multiLevelType w:val="multilevel"/>
    <w:tmpl w:val="0F3E031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42" w:firstLine="0"/>
      </w:pPr>
      <w:rPr>
        <w:rFonts w:ascii="Arial" w:hAnsi="Arial" w:hint="default"/>
        <w:b/>
        <w:sz w:val="22"/>
      </w:rPr>
    </w:lvl>
    <w:lvl w:ilvl="2">
      <w:start w:val="1"/>
      <w:numFmt w:val="decimal"/>
      <w:isLgl/>
      <w:lvlText w:val="%2.%1.%3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isLgl/>
      <w:lvlText w:val="%3.%2.%1.%4."/>
      <w:lvlJc w:val="left"/>
      <w:pPr>
        <w:ind w:left="0" w:firstLine="0"/>
      </w:pPr>
      <w:rPr>
        <w:rFonts w:ascii="Arial" w:hAnsi="Arial" w:hint="default"/>
        <w:b/>
        <w:i w:val="0"/>
      </w:rPr>
    </w:lvl>
    <w:lvl w:ilvl="4">
      <w:start w:val="1"/>
      <w:numFmt w:val="decimal"/>
      <w:isLgl/>
      <w:lvlText w:val="%1.1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725F7B4C"/>
    <w:multiLevelType w:val="multilevel"/>
    <w:tmpl w:val="B732828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60" w15:restartNumberingAfterBreak="0">
    <w:nsid w:val="78F17AA0"/>
    <w:multiLevelType w:val="hybridMultilevel"/>
    <w:tmpl w:val="D99839C0"/>
    <w:lvl w:ilvl="0" w:tplc="0E6A7FA6">
      <w:start w:val="1"/>
      <w:numFmt w:val="ordinal"/>
      <w:lvlText w:val="13.%1"/>
      <w:lvlJc w:val="left"/>
      <w:pPr>
        <w:ind w:left="360" w:hanging="360"/>
      </w:pPr>
      <w:rPr>
        <w:rFonts w:hint="default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C052BF"/>
    <w:multiLevelType w:val="hybridMultilevel"/>
    <w:tmpl w:val="4968A1B6"/>
    <w:lvl w:ilvl="0" w:tplc="9CA84052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6B5009"/>
    <w:multiLevelType w:val="multilevel"/>
    <w:tmpl w:val="FB906632"/>
    <w:styleLink w:val="Styl1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2.1."/>
      <w:lvlJc w:val="left"/>
      <w:pPr>
        <w:ind w:left="567" w:hanging="567"/>
      </w:pPr>
      <w:rPr>
        <w:rFonts w:ascii="Arial" w:hAnsi="Arial" w:hint="default"/>
        <w:b/>
        <w:sz w:val="22"/>
      </w:rPr>
    </w:lvl>
    <w:lvl w:ilvl="2">
      <w:start w:val="1"/>
      <w:numFmt w:val="decimal"/>
      <w:isLgl/>
      <w:lvlText w:val="%1.1.%3."/>
      <w:lvlJc w:val="left"/>
      <w:pPr>
        <w:ind w:left="567" w:hanging="567"/>
      </w:pPr>
      <w:rPr>
        <w:rFonts w:hint="default"/>
        <w:b/>
      </w:rPr>
    </w:lvl>
    <w:lvl w:ilvl="3">
      <w:start w:val="1"/>
      <w:numFmt w:val="decimal"/>
      <w:isLgl/>
      <w:lvlText w:val="%1.1.%3.%4."/>
      <w:lvlJc w:val="left"/>
      <w:pPr>
        <w:ind w:left="567" w:hanging="567"/>
      </w:pPr>
      <w:rPr>
        <w:rFonts w:ascii="Arial" w:hAnsi="Arial" w:hint="default"/>
        <w:b/>
        <w:i w:val="0"/>
      </w:rPr>
    </w:lvl>
    <w:lvl w:ilvl="4">
      <w:start w:val="1"/>
      <w:numFmt w:val="decimal"/>
      <w:isLgl/>
      <w:lvlText w:val="%1.1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" w:hanging="567"/>
      </w:pPr>
      <w:rPr>
        <w:rFonts w:hint="default"/>
      </w:rPr>
    </w:lvl>
  </w:abstractNum>
  <w:num w:numId="1">
    <w:abstractNumId w:val="31"/>
  </w:num>
  <w:num w:numId="2">
    <w:abstractNumId w:val="48"/>
  </w:num>
  <w:num w:numId="3">
    <w:abstractNumId w:val="21"/>
  </w:num>
  <w:num w:numId="4">
    <w:abstractNumId w:val="51"/>
  </w:num>
  <w:num w:numId="5">
    <w:abstractNumId w:val="30"/>
  </w:num>
  <w:num w:numId="6">
    <w:abstractNumId w:val="20"/>
  </w:num>
  <w:num w:numId="7">
    <w:abstractNumId w:val="47"/>
  </w:num>
  <w:num w:numId="8">
    <w:abstractNumId w:val="39"/>
  </w:num>
  <w:num w:numId="9">
    <w:abstractNumId w:val="60"/>
  </w:num>
  <w:num w:numId="10">
    <w:abstractNumId w:val="43"/>
  </w:num>
  <w:num w:numId="11">
    <w:abstractNumId w:val="55"/>
  </w:num>
  <w:num w:numId="12">
    <w:abstractNumId w:val="61"/>
  </w:num>
  <w:num w:numId="13">
    <w:abstractNumId w:val="25"/>
  </w:num>
  <w:num w:numId="14">
    <w:abstractNumId w:val="32"/>
  </w:num>
  <w:num w:numId="15">
    <w:abstractNumId w:val="44"/>
  </w:num>
  <w:num w:numId="16">
    <w:abstractNumId w:val="24"/>
  </w:num>
  <w:num w:numId="17">
    <w:abstractNumId w:val="18"/>
  </w:num>
  <w:num w:numId="18">
    <w:abstractNumId w:val="29"/>
  </w:num>
  <w:num w:numId="19">
    <w:abstractNumId w:val="27"/>
  </w:num>
  <w:num w:numId="20">
    <w:abstractNumId w:val="22"/>
  </w:num>
  <w:num w:numId="21">
    <w:abstractNumId w:val="56"/>
  </w:num>
  <w:num w:numId="22">
    <w:abstractNumId w:val="17"/>
  </w:num>
  <w:num w:numId="23">
    <w:abstractNumId w:val="23"/>
  </w:num>
  <w:num w:numId="24">
    <w:abstractNumId w:val="15"/>
  </w:num>
  <w:num w:numId="25">
    <w:abstractNumId w:val="51"/>
    <w:lvlOverride w:ilvl="0">
      <w:startOverride w:val="22"/>
    </w:lvlOverride>
    <w:lvlOverride w:ilvl="1">
      <w:startOverride w:val="1"/>
    </w:lvlOverride>
  </w:num>
  <w:num w:numId="26">
    <w:abstractNumId w:val="62"/>
  </w:num>
  <w:num w:numId="27">
    <w:abstractNumId w:val="54"/>
  </w:num>
  <w:num w:numId="28">
    <w:abstractNumId w:val="58"/>
  </w:num>
  <w:num w:numId="29">
    <w:abstractNumId w:val="35"/>
  </w:num>
  <w:num w:numId="30">
    <w:abstractNumId w:val="33"/>
  </w:num>
  <w:num w:numId="31">
    <w:abstractNumId w:val="45"/>
  </w:num>
  <w:num w:numId="32">
    <w:abstractNumId w:val="53"/>
  </w:num>
  <w:num w:numId="33">
    <w:abstractNumId w:val="28"/>
  </w:num>
  <w:num w:numId="34">
    <w:abstractNumId w:val="49"/>
  </w:num>
  <w:num w:numId="35">
    <w:abstractNumId w:val="59"/>
  </w:num>
  <w:num w:numId="36">
    <w:abstractNumId w:val="36"/>
  </w:num>
  <w:num w:numId="37">
    <w:abstractNumId w:val="46"/>
  </w:num>
  <w:num w:numId="38">
    <w:abstractNumId w:val="42"/>
  </w:num>
  <w:num w:numId="39">
    <w:abstractNumId w:val="34"/>
  </w:num>
  <w:num w:numId="40">
    <w:abstractNumId w:val="38"/>
  </w:num>
  <w:num w:numId="41">
    <w:abstractNumId w:val="37"/>
  </w:num>
  <w:num w:numId="42">
    <w:abstractNumId w:val="19"/>
  </w:num>
  <w:num w:numId="43">
    <w:abstractNumId w:val="16"/>
  </w:num>
  <w:num w:numId="44">
    <w:abstractNumId w:val="51"/>
    <w:lvlOverride w:ilvl="0">
      <w:startOverride w:val="4"/>
    </w:lvlOverride>
    <w:lvlOverride w:ilvl="1">
      <w:startOverride w:val="1"/>
    </w:lvlOverride>
  </w:num>
  <w:num w:numId="45">
    <w:abstractNumId w:val="50"/>
  </w:num>
  <w:num w:numId="46">
    <w:abstractNumId w:val="52"/>
  </w:num>
  <w:num w:numId="47">
    <w:abstractNumId w:val="26"/>
  </w:num>
  <w:num w:numId="48">
    <w:abstractNumId w:val="57"/>
  </w:num>
  <w:num w:numId="49">
    <w:abstractNumId w:val="40"/>
  </w:num>
  <w:num w:numId="50">
    <w:abstractNumId w:val="4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0D"/>
    <w:rsid w:val="00000E05"/>
    <w:rsid w:val="00000F65"/>
    <w:rsid w:val="000019BD"/>
    <w:rsid w:val="00002615"/>
    <w:rsid w:val="00002923"/>
    <w:rsid w:val="00002C4F"/>
    <w:rsid w:val="00004515"/>
    <w:rsid w:val="00005E2E"/>
    <w:rsid w:val="000120F2"/>
    <w:rsid w:val="00014FEC"/>
    <w:rsid w:val="0001535D"/>
    <w:rsid w:val="00015B5A"/>
    <w:rsid w:val="00017D2B"/>
    <w:rsid w:val="00017F8E"/>
    <w:rsid w:val="00020A24"/>
    <w:rsid w:val="00020EF8"/>
    <w:rsid w:val="000233FD"/>
    <w:rsid w:val="00023DAD"/>
    <w:rsid w:val="00024046"/>
    <w:rsid w:val="000250B7"/>
    <w:rsid w:val="000255F5"/>
    <w:rsid w:val="00025A86"/>
    <w:rsid w:val="00026D9B"/>
    <w:rsid w:val="00030B7B"/>
    <w:rsid w:val="00031A55"/>
    <w:rsid w:val="00035917"/>
    <w:rsid w:val="00041B02"/>
    <w:rsid w:val="00042197"/>
    <w:rsid w:val="000446B8"/>
    <w:rsid w:val="00045A95"/>
    <w:rsid w:val="00046501"/>
    <w:rsid w:val="000467F9"/>
    <w:rsid w:val="0004786D"/>
    <w:rsid w:val="00051596"/>
    <w:rsid w:val="00054725"/>
    <w:rsid w:val="00054C18"/>
    <w:rsid w:val="0005659C"/>
    <w:rsid w:val="000573BA"/>
    <w:rsid w:val="000611CC"/>
    <w:rsid w:val="00061405"/>
    <w:rsid w:val="000646C3"/>
    <w:rsid w:val="00066A1B"/>
    <w:rsid w:val="00067AA3"/>
    <w:rsid w:val="000716CA"/>
    <w:rsid w:val="00073C2D"/>
    <w:rsid w:val="00074045"/>
    <w:rsid w:val="00074830"/>
    <w:rsid w:val="00075F87"/>
    <w:rsid w:val="00076299"/>
    <w:rsid w:val="00077A5C"/>
    <w:rsid w:val="00082BFC"/>
    <w:rsid w:val="00084EAE"/>
    <w:rsid w:val="000858A9"/>
    <w:rsid w:val="00085A6C"/>
    <w:rsid w:val="00086B2E"/>
    <w:rsid w:val="00091EB5"/>
    <w:rsid w:val="0009295E"/>
    <w:rsid w:val="000939E9"/>
    <w:rsid w:val="000943D0"/>
    <w:rsid w:val="00094624"/>
    <w:rsid w:val="000A3A3E"/>
    <w:rsid w:val="000A427C"/>
    <w:rsid w:val="000A5CC6"/>
    <w:rsid w:val="000A6054"/>
    <w:rsid w:val="000A7601"/>
    <w:rsid w:val="000B1152"/>
    <w:rsid w:val="000B16A7"/>
    <w:rsid w:val="000B3DDD"/>
    <w:rsid w:val="000B44CA"/>
    <w:rsid w:val="000B6EF5"/>
    <w:rsid w:val="000C1FEE"/>
    <w:rsid w:val="000C26CF"/>
    <w:rsid w:val="000C28FD"/>
    <w:rsid w:val="000C4792"/>
    <w:rsid w:val="000C505D"/>
    <w:rsid w:val="000C6013"/>
    <w:rsid w:val="000D058F"/>
    <w:rsid w:val="000D098D"/>
    <w:rsid w:val="000D0FAB"/>
    <w:rsid w:val="000D10A2"/>
    <w:rsid w:val="000D2E1A"/>
    <w:rsid w:val="000D3414"/>
    <w:rsid w:val="000D35EC"/>
    <w:rsid w:val="000D526E"/>
    <w:rsid w:val="000D55A4"/>
    <w:rsid w:val="000D72A1"/>
    <w:rsid w:val="000E17B6"/>
    <w:rsid w:val="000E31DE"/>
    <w:rsid w:val="000E3484"/>
    <w:rsid w:val="000E3487"/>
    <w:rsid w:val="000E38E1"/>
    <w:rsid w:val="000E4D4D"/>
    <w:rsid w:val="000E546E"/>
    <w:rsid w:val="000E616C"/>
    <w:rsid w:val="000F311F"/>
    <w:rsid w:val="000F4AE8"/>
    <w:rsid w:val="000F5582"/>
    <w:rsid w:val="000F6780"/>
    <w:rsid w:val="000F6B6B"/>
    <w:rsid w:val="000F7AC5"/>
    <w:rsid w:val="0010050F"/>
    <w:rsid w:val="00103F75"/>
    <w:rsid w:val="00107117"/>
    <w:rsid w:val="00107663"/>
    <w:rsid w:val="00107A89"/>
    <w:rsid w:val="00110B30"/>
    <w:rsid w:val="001115D7"/>
    <w:rsid w:val="0011195D"/>
    <w:rsid w:val="00112DF6"/>
    <w:rsid w:val="00114BA6"/>
    <w:rsid w:val="001177D6"/>
    <w:rsid w:val="00121A25"/>
    <w:rsid w:val="00122989"/>
    <w:rsid w:val="00123B71"/>
    <w:rsid w:val="00124D51"/>
    <w:rsid w:val="0012604B"/>
    <w:rsid w:val="00127E23"/>
    <w:rsid w:val="0013045B"/>
    <w:rsid w:val="0013568F"/>
    <w:rsid w:val="00137912"/>
    <w:rsid w:val="0014262E"/>
    <w:rsid w:val="00142D02"/>
    <w:rsid w:val="00142D81"/>
    <w:rsid w:val="001433CF"/>
    <w:rsid w:val="001456F4"/>
    <w:rsid w:val="00150AA2"/>
    <w:rsid w:val="0015303A"/>
    <w:rsid w:val="00153551"/>
    <w:rsid w:val="00153ABB"/>
    <w:rsid w:val="001542E6"/>
    <w:rsid w:val="001550BB"/>
    <w:rsid w:val="00155BF1"/>
    <w:rsid w:val="00162547"/>
    <w:rsid w:val="0016314A"/>
    <w:rsid w:val="00165025"/>
    <w:rsid w:val="00166CA5"/>
    <w:rsid w:val="00166D93"/>
    <w:rsid w:val="00170AD8"/>
    <w:rsid w:val="00171EE5"/>
    <w:rsid w:val="00172D1E"/>
    <w:rsid w:val="0017324D"/>
    <w:rsid w:val="001770FE"/>
    <w:rsid w:val="001776CC"/>
    <w:rsid w:val="00180077"/>
    <w:rsid w:val="001818BF"/>
    <w:rsid w:val="00181BA6"/>
    <w:rsid w:val="001844DF"/>
    <w:rsid w:val="00187A11"/>
    <w:rsid w:val="00190275"/>
    <w:rsid w:val="0019176C"/>
    <w:rsid w:val="00191B28"/>
    <w:rsid w:val="001925C7"/>
    <w:rsid w:val="001936B1"/>
    <w:rsid w:val="0019545D"/>
    <w:rsid w:val="00197E7A"/>
    <w:rsid w:val="001A2AF5"/>
    <w:rsid w:val="001A5CE8"/>
    <w:rsid w:val="001A60DB"/>
    <w:rsid w:val="001A7785"/>
    <w:rsid w:val="001B003D"/>
    <w:rsid w:val="001B3448"/>
    <w:rsid w:val="001B6667"/>
    <w:rsid w:val="001C0BA5"/>
    <w:rsid w:val="001C0EFF"/>
    <w:rsid w:val="001C20C6"/>
    <w:rsid w:val="001C6721"/>
    <w:rsid w:val="001D052C"/>
    <w:rsid w:val="001D0A4F"/>
    <w:rsid w:val="001D1BBF"/>
    <w:rsid w:val="001D3EB2"/>
    <w:rsid w:val="001D6CAB"/>
    <w:rsid w:val="001E2138"/>
    <w:rsid w:val="001E4595"/>
    <w:rsid w:val="001E5280"/>
    <w:rsid w:val="001E7CC0"/>
    <w:rsid w:val="001E7F46"/>
    <w:rsid w:val="001F26DA"/>
    <w:rsid w:val="001F27D4"/>
    <w:rsid w:val="001F496F"/>
    <w:rsid w:val="001F66C2"/>
    <w:rsid w:val="002001C7"/>
    <w:rsid w:val="00203A37"/>
    <w:rsid w:val="002072B2"/>
    <w:rsid w:val="00212946"/>
    <w:rsid w:val="002152AE"/>
    <w:rsid w:val="00215535"/>
    <w:rsid w:val="00222753"/>
    <w:rsid w:val="00223092"/>
    <w:rsid w:val="002249AE"/>
    <w:rsid w:val="00224B55"/>
    <w:rsid w:val="002300CA"/>
    <w:rsid w:val="00233BEE"/>
    <w:rsid w:val="00233C07"/>
    <w:rsid w:val="00236B38"/>
    <w:rsid w:val="00236BD6"/>
    <w:rsid w:val="0024193C"/>
    <w:rsid w:val="00241B3E"/>
    <w:rsid w:val="00245BCB"/>
    <w:rsid w:val="00246776"/>
    <w:rsid w:val="00246BB6"/>
    <w:rsid w:val="00251690"/>
    <w:rsid w:val="00252A99"/>
    <w:rsid w:val="00252E65"/>
    <w:rsid w:val="0025443B"/>
    <w:rsid w:val="00254583"/>
    <w:rsid w:val="00256E07"/>
    <w:rsid w:val="00257136"/>
    <w:rsid w:val="002613B8"/>
    <w:rsid w:val="0026164C"/>
    <w:rsid w:val="0026187D"/>
    <w:rsid w:val="00263481"/>
    <w:rsid w:val="00266FE9"/>
    <w:rsid w:val="00270144"/>
    <w:rsid w:val="002714E5"/>
    <w:rsid w:val="00272416"/>
    <w:rsid w:val="00273079"/>
    <w:rsid w:val="00274933"/>
    <w:rsid w:val="00274FCE"/>
    <w:rsid w:val="00276105"/>
    <w:rsid w:val="0027668E"/>
    <w:rsid w:val="00277466"/>
    <w:rsid w:val="00280A32"/>
    <w:rsid w:val="002826F4"/>
    <w:rsid w:val="00284A97"/>
    <w:rsid w:val="00287EDE"/>
    <w:rsid w:val="00291215"/>
    <w:rsid w:val="00291D41"/>
    <w:rsid w:val="00292338"/>
    <w:rsid w:val="002923FC"/>
    <w:rsid w:val="002968A3"/>
    <w:rsid w:val="00296A8F"/>
    <w:rsid w:val="00296F28"/>
    <w:rsid w:val="002A08B0"/>
    <w:rsid w:val="002A3A21"/>
    <w:rsid w:val="002A6A9A"/>
    <w:rsid w:val="002A7FC2"/>
    <w:rsid w:val="002B3709"/>
    <w:rsid w:val="002B3980"/>
    <w:rsid w:val="002B3CEC"/>
    <w:rsid w:val="002B4D21"/>
    <w:rsid w:val="002B71A3"/>
    <w:rsid w:val="002B78C1"/>
    <w:rsid w:val="002C0EF8"/>
    <w:rsid w:val="002C1092"/>
    <w:rsid w:val="002C32E3"/>
    <w:rsid w:val="002C64DB"/>
    <w:rsid w:val="002C67AA"/>
    <w:rsid w:val="002C6812"/>
    <w:rsid w:val="002C7F4C"/>
    <w:rsid w:val="002D0786"/>
    <w:rsid w:val="002D15DD"/>
    <w:rsid w:val="002D1CDA"/>
    <w:rsid w:val="002D3229"/>
    <w:rsid w:val="002D4768"/>
    <w:rsid w:val="002D4BF9"/>
    <w:rsid w:val="002D62F5"/>
    <w:rsid w:val="002E29E1"/>
    <w:rsid w:val="002E3493"/>
    <w:rsid w:val="002E562E"/>
    <w:rsid w:val="002E7239"/>
    <w:rsid w:val="002E796A"/>
    <w:rsid w:val="002F289E"/>
    <w:rsid w:val="002F2F57"/>
    <w:rsid w:val="002F3236"/>
    <w:rsid w:val="002F661D"/>
    <w:rsid w:val="002F71F0"/>
    <w:rsid w:val="0030014C"/>
    <w:rsid w:val="0030077F"/>
    <w:rsid w:val="00304008"/>
    <w:rsid w:val="00304A48"/>
    <w:rsid w:val="00305135"/>
    <w:rsid w:val="00305621"/>
    <w:rsid w:val="003058CC"/>
    <w:rsid w:val="00306F77"/>
    <w:rsid w:val="00306F91"/>
    <w:rsid w:val="003070EC"/>
    <w:rsid w:val="0031206B"/>
    <w:rsid w:val="0031237A"/>
    <w:rsid w:val="003126BE"/>
    <w:rsid w:val="00312D81"/>
    <w:rsid w:val="00312DCE"/>
    <w:rsid w:val="00314F11"/>
    <w:rsid w:val="00316E89"/>
    <w:rsid w:val="00322649"/>
    <w:rsid w:val="00325709"/>
    <w:rsid w:val="0032682A"/>
    <w:rsid w:val="00326CDC"/>
    <w:rsid w:val="00330FFC"/>
    <w:rsid w:val="00333629"/>
    <w:rsid w:val="00336362"/>
    <w:rsid w:val="00336739"/>
    <w:rsid w:val="00336904"/>
    <w:rsid w:val="00337113"/>
    <w:rsid w:val="003409C3"/>
    <w:rsid w:val="00340D0C"/>
    <w:rsid w:val="003419EF"/>
    <w:rsid w:val="00344333"/>
    <w:rsid w:val="00344731"/>
    <w:rsid w:val="003452EA"/>
    <w:rsid w:val="003468C4"/>
    <w:rsid w:val="00347BDA"/>
    <w:rsid w:val="00352FB5"/>
    <w:rsid w:val="00353E48"/>
    <w:rsid w:val="00354964"/>
    <w:rsid w:val="00356E0A"/>
    <w:rsid w:val="00361F50"/>
    <w:rsid w:val="00363124"/>
    <w:rsid w:val="00364233"/>
    <w:rsid w:val="00365AE4"/>
    <w:rsid w:val="0036620F"/>
    <w:rsid w:val="00372011"/>
    <w:rsid w:val="003739FA"/>
    <w:rsid w:val="00373F47"/>
    <w:rsid w:val="00374A3E"/>
    <w:rsid w:val="0037509F"/>
    <w:rsid w:val="003752CD"/>
    <w:rsid w:val="00376C75"/>
    <w:rsid w:val="00382447"/>
    <w:rsid w:val="003855C2"/>
    <w:rsid w:val="0038681F"/>
    <w:rsid w:val="00386B73"/>
    <w:rsid w:val="00393EAF"/>
    <w:rsid w:val="00394B34"/>
    <w:rsid w:val="003954D1"/>
    <w:rsid w:val="0039797C"/>
    <w:rsid w:val="003A5096"/>
    <w:rsid w:val="003A54F0"/>
    <w:rsid w:val="003A5AF1"/>
    <w:rsid w:val="003A7B23"/>
    <w:rsid w:val="003B602C"/>
    <w:rsid w:val="003B70C7"/>
    <w:rsid w:val="003B78F6"/>
    <w:rsid w:val="003C090D"/>
    <w:rsid w:val="003C2363"/>
    <w:rsid w:val="003C379E"/>
    <w:rsid w:val="003C6DEE"/>
    <w:rsid w:val="003D0992"/>
    <w:rsid w:val="003D2568"/>
    <w:rsid w:val="003D2B35"/>
    <w:rsid w:val="003D3FF9"/>
    <w:rsid w:val="003E109B"/>
    <w:rsid w:val="003E29AB"/>
    <w:rsid w:val="003E46BC"/>
    <w:rsid w:val="003E52B0"/>
    <w:rsid w:val="003E7F06"/>
    <w:rsid w:val="003F295C"/>
    <w:rsid w:val="003F29BF"/>
    <w:rsid w:val="003F585D"/>
    <w:rsid w:val="003F6A42"/>
    <w:rsid w:val="00400A26"/>
    <w:rsid w:val="00403DA3"/>
    <w:rsid w:val="0040776D"/>
    <w:rsid w:val="00407C62"/>
    <w:rsid w:val="00410C77"/>
    <w:rsid w:val="00414EA3"/>
    <w:rsid w:val="004150C4"/>
    <w:rsid w:val="00417833"/>
    <w:rsid w:val="00417DC3"/>
    <w:rsid w:val="00420701"/>
    <w:rsid w:val="00421F66"/>
    <w:rsid w:val="004279A2"/>
    <w:rsid w:val="00427DC0"/>
    <w:rsid w:val="00430AD9"/>
    <w:rsid w:val="00432CC0"/>
    <w:rsid w:val="00433BC1"/>
    <w:rsid w:val="0044270B"/>
    <w:rsid w:val="004435EF"/>
    <w:rsid w:val="00443F3B"/>
    <w:rsid w:val="00444304"/>
    <w:rsid w:val="004479EF"/>
    <w:rsid w:val="00447A28"/>
    <w:rsid w:val="004523C4"/>
    <w:rsid w:val="0045344A"/>
    <w:rsid w:val="00454430"/>
    <w:rsid w:val="004577B6"/>
    <w:rsid w:val="0046106B"/>
    <w:rsid w:val="0046343C"/>
    <w:rsid w:val="00464BBB"/>
    <w:rsid w:val="00466D7B"/>
    <w:rsid w:val="00475A79"/>
    <w:rsid w:val="00481CF0"/>
    <w:rsid w:val="004823AB"/>
    <w:rsid w:val="00482860"/>
    <w:rsid w:val="004844DF"/>
    <w:rsid w:val="00485E24"/>
    <w:rsid w:val="004902B5"/>
    <w:rsid w:val="004903A0"/>
    <w:rsid w:val="00492540"/>
    <w:rsid w:val="00494572"/>
    <w:rsid w:val="00495BFF"/>
    <w:rsid w:val="0049694F"/>
    <w:rsid w:val="00496B67"/>
    <w:rsid w:val="004A159E"/>
    <w:rsid w:val="004A21B2"/>
    <w:rsid w:val="004A362A"/>
    <w:rsid w:val="004A46D4"/>
    <w:rsid w:val="004A4ADD"/>
    <w:rsid w:val="004B09E7"/>
    <w:rsid w:val="004B3ECF"/>
    <w:rsid w:val="004B5D87"/>
    <w:rsid w:val="004B64E2"/>
    <w:rsid w:val="004C0184"/>
    <w:rsid w:val="004C0B50"/>
    <w:rsid w:val="004C0CAC"/>
    <w:rsid w:val="004C0D6E"/>
    <w:rsid w:val="004C1599"/>
    <w:rsid w:val="004C2A4B"/>
    <w:rsid w:val="004C7DDF"/>
    <w:rsid w:val="004D0505"/>
    <w:rsid w:val="004D1249"/>
    <w:rsid w:val="004D32BE"/>
    <w:rsid w:val="004E151A"/>
    <w:rsid w:val="004E1A50"/>
    <w:rsid w:val="004E4B79"/>
    <w:rsid w:val="004F3BD6"/>
    <w:rsid w:val="004F3C36"/>
    <w:rsid w:val="004F4D17"/>
    <w:rsid w:val="004F56E0"/>
    <w:rsid w:val="004F766D"/>
    <w:rsid w:val="004F7B05"/>
    <w:rsid w:val="00500B7C"/>
    <w:rsid w:val="005029AA"/>
    <w:rsid w:val="00502DB8"/>
    <w:rsid w:val="00505CC4"/>
    <w:rsid w:val="0050737C"/>
    <w:rsid w:val="00510A09"/>
    <w:rsid w:val="005114FF"/>
    <w:rsid w:val="00511558"/>
    <w:rsid w:val="00512C81"/>
    <w:rsid w:val="0051342B"/>
    <w:rsid w:val="00517D86"/>
    <w:rsid w:val="005218FD"/>
    <w:rsid w:val="00524C3D"/>
    <w:rsid w:val="005265C9"/>
    <w:rsid w:val="00530AAF"/>
    <w:rsid w:val="00534751"/>
    <w:rsid w:val="00534E36"/>
    <w:rsid w:val="00535F31"/>
    <w:rsid w:val="00536C52"/>
    <w:rsid w:val="005373E1"/>
    <w:rsid w:val="00543D6C"/>
    <w:rsid w:val="00544E16"/>
    <w:rsid w:val="00545E50"/>
    <w:rsid w:val="00545F29"/>
    <w:rsid w:val="005465B3"/>
    <w:rsid w:val="005465F3"/>
    <w:rsid w:val="00553221"/>
    <w:rsid w:val="00553934"/>
    <w:rsid w:val="00553B7C"/>
    <w:rsid w:val="00554385"/>
    <w:rsid w:val="005555DD"/>
    <w:rsid w:val="0055614C"/>
    <w:rsid w:val="005579C6"/>
    <w:rsid w:val="0056111C"/>
    <w:rsid w:val="005617BC"/>
    <w:rsid w:val="00561E5F"/>
    <w:rsid w:val="005663E7"/>
    <w:rsid w:val="0056732D"/>
    <w:rsid w:val="00570B65"/>
    <w:rsid w:val="00571D18"/>
    <w:rsid w:val="005737F8"/>
    <w:rsid w:val="00574554"/>
    <w:rsid w:val="005751DD"/>
    <w:rsid w:val="0057692A"/>
    <w:rsid w:val="0058030F"/>
    <w:rsid w:val="00582256"/>
    <w:rsid w:val="00582618"/>
    <w:rsid w:val="005833DC"/>
    <w:rsid w:val="00587C89"/>
    <w:rsid w:val="00591712"/>
    <w:rsid w:val="005949E2"/>
    <w:rsid w:val="0059656B"/>
    <w:rsid w:val="005A1751"/>
    <w:rsid w:val="005A700C"/>
    <w:rsid w:val="005A712A"/>
    <w:rsid w:val="005B34FD"/>
    <w:rsid w:val="005B6266"/>
    <w:rsid w:val="005C0DA5"/>
    <w:rsid w:val="005C2805"/>
    <w:rsid w:val="005C482A"/>
    <w:rsid w:val="005C52AA"/>
    <w:rsid w:val="005C630F"/>
    <w:rsid w:val="005C681A"/>
    <w:rsid w:val="005C730D"/>
    <w:rsid w:val="005D275D"/>
    <w:rsid w:val="005E3A90"/>
    <w:rsid w:val="005E5349"/>
    <w:rsid w:val="005F10C3"/>
    <w:rsid w:val="005F1537"/>
    <w:rsid w:val="005F3169"/>
    <w:rsid w:val="005F5112"/>
    <w:rsid w:val="005F633D"/>
    <w:rsid w:val="006008E2"/>
    <w:rsid w:val="00607CC1"/>
    <w:rsid w:val="00613508"/>
    <w:rsid w:val="00613BE9"/>
    <w:rsid w:val="00613C99"/>
    <w:rsid w:val="00613F10"/>
    <w:rsid w:val="0061551C"/>
    <w:rsid w:val="006166AA"/>
    <w:rsid w:val="00617B24"/>
    <w:rsid w:val="00622701"/>
    <w:rsid w:val="0062270C"/>
    <w:rsid w:val="00624CD4"/>
    <w:rsid w:val="00627D12"/>
    <w:rsid w:val="00631DBD"/>
    <w:rsid w:val="006324D3"/>
    <w:rsid w:val="006328BF"/>
    <w:rsid w:val="00633F79"/>
    <w:rsid w:val="00634FCA"/>
    <w:rsid w:val="0063603C"/>
    <w:rsid w:val="006370F8"/>
    <w:rsid w:val="00640019"/>
    <w:rsid w:val="00641B73"/>
    <w:rsid w:val="00641EC2"/>
    <w:rsid w:val="006426E2"/>
    <w:rsid w:val="00644AE9"/>
    <w:rsid w:val="00653C75"/>
    <w:rsid w:val="00657C00"/>
    <w:rsid w:val="006613A4"/>
    <w:rsid w:val="00661FD3"/>
    <w:rsid w:val="0066350C"/>
    <w:rsid w:val="00663DC0"/>
    <w:rsid w:val="0066604A"/>
    <w:rsid w:val="0066604D"/>
    <w:rsid w:val="00666AA2"/>
    <w:rsid w:val="006670F6"/>
    <w:rsid w:val="00670D2C"/>
    <w:rsid w:val="0067183B"/>
    <w:rsid w:val="00671F0D"/>
    <w:rsid w:val="00672B54"/>
    <w:rsid w:val="00674175"/>
    <w:rsid w:val="0068250E"/>
    <w:rsid w:val="00686578"/>
    <w:rsid w:val="00687E54"/>
    <w:rsid w:val="00693B55"/>
    <w:rsid w:val="0069651A"/>
    <w:rsid w:val="006965E0"/>
    <w:rsid w:val="00696C6E"/>
    <w:rsid w:val="006A0278"/>
    <w:rsid w:val="006A2251"/>
    <w:rsid w:val="006A2C71"/>
    <w:rsid w:val="006A766D"/>
    <w:rsid w:val="006B03DD"/>
    <w:rsid w:val="006B21FE"/>
    <w:rsid w:val="006B313C"/>
    <w:rsid w:val="006B6275"/>
    <w:rsid w:val="006B6565"/>
    <w:rsid w:val="006B7185"/>
    <w:rsid w:val="006B770C"/>
    <w:rsid w:val="006C1977"/>
    <w:rsid w:val="006C2FC4"/>
    <w:rsid w:val="006C3A76"/>
    <w:rsid w:val="006C6E1B"/>
    <w:rsid w:val="006D05ED"/>
    <w:rsid w:val="006D0ADC"/>
    <w:rsid w:val="006D1A92"/>
    <w:rsid w:val="006D23BC"/>
    <w:rsid w:val="006D42C6"/>
    <w:rsid w:val="006D6A50"/>
    <w:rsid w:val="006E02F4"/>
    <w:rsid w:val="006E1A7E"/>
    <w:rsid w:val="006E1C37"/>
    <w:rsid w:val="006E5B00"/>
    <w:rsid w:val="006E684E"/>
    <w:rsid w:val="006E6EEE"/>
    <w:rsid w:val="006E7475"/>
    <w:rsid w:val="006F03BB"/>
    <w:rsid w:val="006F56EC"/>
    <w:rsid w:val="006F64BA"/>
    <w:rsid w:val="00700450"/>
    <w:rsid w:val="00703A8A"/>
    <w:rsid w:val="00707B20"/>
    <w:rsid w:val="00707E36"/>
    <w:rsid w:val="00707FD3"/>
    <w:rsid w:val="0071178D"/>
    <w:rsid w:val="00711F81"/>
    <w:rsid w:val="00712342"/>
    <w:rsid w:val="00713B76"/>
    <w:rsid w:val="007154F3"/>
    <w:rsid w:val="00716645"/>
    <w:rsid w:val="00716C28"/>
    <w:rsid w:val="00723C52"/>
    <w:rsid w:val="00724771"/>
    <w:rsid w:val="007279ED"/>
    <w:rsid w:val="00730643"/>
    <w:rsid w:val="00730F2D"/>
    <w:rsid w:val="0073384D"/>
    <w:rsid w:val="007339E8"/>
    <w:rsid w:val="00735093"/>
    <w:rsid w:val="00737011"/>
    <w:rsid w:val="00737D4D"/>
    <w:rsid w:val="00741E3D"/>
    <w:rsid w:val="00742D8E"/>
    <w:rsid w:val="00742DED"/>
    <w:rsid w:val="00745773"/>
    <w:rsid w:val="00745986"/>
    <w:rsid w:val="00747C4E"/>
    <w:rsid w:val="00750ED2"/>
    <w:rsid w:val="0075300E"/>
    <w:rsid w:val="00756217"/>
    <w:rsid w:val="0075768B"/>
    <w:rsid w:val="00757CC4"/>
    <w:rsid w:val="00757FC5"/>
    <w:rsid w:val="00761070"/>
    <w:rsid w:val="00761BF5"/>
    <w:rsid w:val="007624FD"/>
    <w:rsid w:val="00763E8E"/>
    <w:rsid w:val="007652E3"/>
    <w:rsid w:val="00766B6B"/>
    <w:rsid w:val="00767B6F"/>
    <w:rsid w:val="0077049B"/>
    <w:rsid w:val="0077239F"/>
    <w:rsid w:val="0077285A"/>
    <w:rsid w:val="0077581D"/>
    <w:rsid w:val="007761B6"/>
    <w:rsid w:val="0078004E"/>
    <w:rsid w:val="00780552"/>
    <w:rsid w:val="0078787B"/>
    <w:rsid w:val="007879F1"/>
    <w:rsid w:val="00795BC5"/>
    <w:rsid w:val="00796502"/>
    <w:rsid w:val="007A1F11"/>
    <w:rsid w:val="007A2AC1"/>
    <w:rsid w:val="007A504F"/>
    <w:rsid w:val="007A631E"/>
    <w:rsid w:val="007A6953"/>
    <w:rsid w:val="007B113A"/>
    <w:rsid w:val="007B15DE"/>
    <w:rsid w:val="007B1A43"/>
    <w:rsid w:val="007B5D39"/>
    <w:rsid w:val="007B7E2A"/>
    <w:rsid w:val="007C31EF"/>
    <w:rsid w:val="007C7EA3"/>
    <w:rsid w:val="007D074E"/>
    <w:rsid w:val="007D7BB7"/>
    <w:rsid w:val="007E117A"/>
    <w:rsid w:val="007E1686"/>
    <w:rsid w:val="007E267F"/>
    <w:rsid w:val="007E3B62"/>
    <w:rsid w:val="007E528D"/>
    <w:rsid w:val="007E55F6"/>
    <w:rsid w:val="007E6796"/>
    <w:rsid w:val="007F0793"/>
    <w:rsid w:val="007F5FB1"/>
    <w:rsid w:val="00802CAC"/>
    <w:rsid w:val="00814E54"/>
    <w:rsid w:val="00817505"/>
    <w:rsid w:val="008210BE"/>
    <w:rsid w:val="00821913"/>
    <w:rsid w:val="00821AF6"/>
    <w:rsid w:val="00822546"/>
    <w:rsid w:val="00826A1F"/>
    <w:rsid w:val="008302FF"/>
    <w:rsid w:val="00830796"/>
    <w:rsid w:val="00831F99"/>
    <w:rsid w:val="00832E91"/>
    <w:rsid w:val="00833061"/>
    <w:rsid w:val="00833509"/>
    <w:rsid w:val="00833C86"/>
    <w:rsid w:val="00834DD0"/>
    <w:rsid w:val="008405E6"/>
    <w:rsid w:val="00840B36"/>
    <w:rsid w:val="00841834"/>
    <w:rsid w:val="00841916"/>
    <w:rsid w:val="00843226"/>
    <w:rsid w:val="00843F69"/>
    <w:rsid w:val="00845682"/>
    <w:rsid w:val="00845B80"/>
    <w:rsid w:val="00845F04"/>
    <w:rsid w:val="00847906"/>
    <w:rsid w:val="008527F6"/>
    <w:rsid w:val="00852D56"/>
    <w:rsid w:val="00854BDF"/>
    <w:rsid w:val="0085549D"/>
    <w:rsid w:val="00855F2E"/>
    <w:rsid w:val="0085623D"/>
    <w:rsid w:val="008567DF"/>
    <w:rsid w:val="008578F7"/>
    <w:rsid w:val="00861054"/>
    <w:rsid w:val="0086110A"/>
    <w:rsid w:val="008640EB"/>
    <w:rsid w:val="008644EA"/>
    <w:rsid w:val="00864627"/>
    <w:rsid w:val="008654C7"/>
    <w:rsid w:val="008667B9"/>
    <w:rsid w:val="00867A8B"/>
    <w:rsid w:val="00867C1B"/>
    <w:rsid w:val="00867FC7"/>
    <w:rsid w:val="008713B9"/>
    <w:rsid w:val="008758AB"/>
    <w:rsid w:val="00876872"/>
    <w:rsid w:val="00876ED4"/>
    <w:rsid w:val="008823CC"/>
    <w:rsid w:val="00883457"/>
    <w:rsid w:val="00883D96"/>
    <w:rsid w:val="00884E1C"/>
    <w:rsid w:val="008917A8"/>
    <w:rsid w:val="00892DB4"/>
    <w:rsid w:val="00894A48"/>
    <w:rsid w:val="0089546F"/>
    <w:rsid w:val="00895DA8"/>
    <w:rsid w:val="008963A0"/>
    <w:rsid w:val="00897C2D"/>
    <w:rsid w:val="008A015F"/>
    <w:rsid w:val="008A17B8"/>
    <w:rsid w:val="008A2643"/>
    <w:rsid w:val="008A279E"/>
    <w:rsid w:val="008A28C8"/>
    <w:rsid w:val="008A29CC"/>
    <w:rsid w:val="008A371C"/>
    <w:rsid w:val="008A6950"/>
    <w:rsid w:val="008B06B1"/>
    <w:rsid w:val="008B1155"/>
    <w:rsid w:val="008B368D"/>
    <w:rsid w:val="008B3CC5"/>
    <w:rsid w:val="008B48A2"/>
    <w:rsid w:val="008B5DCB"/>
    <w:rsid w:val="008B6FDE"/>
    <w:rsid w:val="008B78D9"/>
    <w:rsid w:val="008B7E93"/>
    <w:rsid w:val="008C0019"/>
    <w:rsid w:val="008C03FA"/>
    <w:rsid w:val="008C3B16"/>
    <w:rsid w:val="008C3B3A"/>
    <w:rsid w:val="008C437E"/>
    <w:rsid w:val="008C5E7C"/>
    <w:rsid w:val="008C77E6"/>
    <w:rsid w:val="008D2C22"/>
    <w:rsid w:val="008D557B"/>
    <w:rsid w:val="008D7DF1"/>
    <w:rsid w:val="008E0523"/>
    <w:rsid w:val="008E0B0D"/>
    <w:rsid w:val="008E2B90"/>
    <w:rsid w:val="008E3556"/>
    <w:rsid w:val="008E3EE5"/>
    <w:rsid w:val="008E4022"/>
    <w:rsid w:val="008E6469"/>
    <w:rsid w:val="008E73B8"/>
    <w:rsid w:val="008F02AB"/>
    <w:rsid w:val="008F0977"/>
    <w:rsid w:val="008F272C"/>
    <w:rsid w:val="008F47DB"/>
    <w:rsid w:val="008F64F5"/>
    <w:rsid w:val="008F6A09"/>
    <w:rsid w:val="008F7695"/>
    <w:rsid w:val="008F7EDB"/>
    <w:rsid w:val="00901BC3"/>
    <w:rsid w:val="00902BD7"/>
    <w:rsid w:val="00903F89"/>
    <w:rsid w:val="009060F0"/>
    <w:rsid w:val="009066B7"/>
    <w:rsid w:val="009070E7"/>
    <w:rsid w:val="009108FE"/>
    <w:rsid w:val="00914C72"/>
    <w:rsid w:val="0091682C"/>
    <w:rsid w:val="00920ED0"/>
    <w:rsid w:val="00921683"/>
    <w:rsid w:val="00921A99"/>
    <w:rsid w:val="0092530D"/>
    <w:rsid w:val="00925458"/>
    <w:rsid w:val="00927384"/>
    <w:rsid w:val="00927C10"/>
    <w:rsid w:val="00931B21"/>
    <w:rsid w:val="00932B33"/>
    <w:rsid w:val="009333F0"/>
    <w:rsid w:val="00934B97"/>
    <w:rsid w:val="00940050"/>
    <w:rsid w:val="00940744"/>
    <w:rsid w:val="009430E5"/>
    <w:rsid w:val="00943B15"/>
    <w:rsid w:val="0095095D"/>
    <w:rsid w:val="00950AC9"/>
    <w:rsid w:val="00951EB1"/>
    <w:rsid w:val="00952D24"/>
    <w:rsid w:val="00954349"/>
    <w:rsid w:val="009543C9"/>
    <w:rsid w:val="009552B6"/>
    <w:rsid w:val="00960238"/>
    <w:rsid w:val="00961FC8"/>
    <w:rsid w:val="0096258C"/>
    <w:rsid w:val="00963F43"/>
    <w:rsid w:val="00971C88"/>
    <w:rsid w:val="00974312"/>
    <w:rsid w:val="00975666"/>
    <w:rsid w:val="00975E8B"/>
    <w:rsid w:val="009768E1"/>
    <w:rsid w:val="00984CF1"/>
    <w:rsid w:val="00987C10"/>
    <w:rsid w:val="00990602"/>
    <w:rsid w:val="00991334"/>
    <w:rsid w:val="00991493"/>
    <w:rsid w:val="00992039"/>
    <w:rsid w:val="00996FB4"/>
    <w:rsid w:val="009A0C30"/>
    <w:rsid w:val="009A2415"/>
    <w:rsid w:val="009A2BC0"/>
    <w:rsid w:val="009A441D"/>
    <w:rsid w:val="009B1C84"/>
    <w:rsid w:val="009B2FE0"/>
    <w:rsid w:val="009B4700"/>
    <w:rsid w:val="009B4B69"/>
    <w:rsid w:val="009B6CC2"/>
    <w:rsid w:val="009B7C36"/>
    <w:rsid w:val="009C0652"/>
    <w:rsid w:val="009C0809"/>
    <w:rsid w:val="009C34F6"/>
    <w:rsid w:val="009C7F22"/>
    <w:rsid w:val="009D0CDE"/>
    <w:rsid w:val="009D6625"/>
    <w:rsid w:val="009D6A7E"/>
    <w:rsid w:val="009D7D24"/>
    <w:rsid w:val="009D7E30"/>
    <w:rsid w:val="009E058F"/>
    <w:rsid w:val="009E07B2"/>
    <w:rsid w:val="009E2BBD"/>
    <w:rsid w:val="009E5CBF"/>
    <w:rsid w:val="009E690C"/>
    <w:rsid w:val="009E693E"/>
    <w:rsid w:val="009E747F"/>
    <w:rsid w:val="009E78C8"/>
    <w:rsid w:val="009F1491"/>
    <w:rsid w:val="009F18F2"/>
    <w:rsid w:val="009F1AA1"/>
    <w:rsid w:val="009F1F05"/>
    <w:rsid w:val="009F1F37"/>
    <w:rsid w:val="009F2203"/>
    <w:rsid w:val="009F253C"/>
    <w:rsid w:val="009F32AD"/>
    <w:rsid w:val="009F5993"/>
    <w:rsid w:val="009F5EE0"/>
    <w:rsid w:val="009F6470"/>
    <w:rsid w:val="009F7BE3"/>
    <w:rsid w:val="00A014D2"/>
    <w:rsid w:val="00A0166B"/>
    <w:rsid w:val="00A046C7"/>
    <w:rsid w:val="00A05DC3"/>
    <w:rsid w:val="00A102B6"/>
    <w:rsid w:val="00A118C7"/>
    <w:rsid w:val="00A139B3"/>
    <w:rsid w:val="00A1573C"/>
    <w:rsid w:val="00A15782"/>
    <w:rsid w:val="00A15ACA"/>
    <w:rsid w:val="00A23233"/>
    <w:rsid w:val="00A2384A"/>
    <w:rsid w:val="00A25BED"/>
    <w:rsid w:val="00A25C19"/>
    <w:rsid w:val="00A262CF"/>
    <w:rsid w:val="00A26670"/>
    <w:rsid w:val="00A27833"/>
    <w:rsid w:val="00A30AD3"/>
    <w:rsid w:val="00A321CC"/>
    <w:rsid w:val="00A324E5"/>
    <w:rsid w:val="00A341F1"/>
    <w:rsid w:val="00A365EB"/>
    <w:rsid w:val="00A371F1"/>
    <w:rsid w:val="00A414D2"/>
    <w:rsid w:val="00A45F1D"/>
    <w:rsid w:val="00A45FB0"/>
    <w:rsid w:val="00A477BF"/>
    <w:rsid w:val="00A52E22"/>
    <w:rsid w:val="00A57F11"/>
    <w:rsid w:val="00A63BF4"/>
    <w:rsid w:val="00A63D43"/>
    <w:rsid w:val="00A64CA3"/>
    <w:rsid w:val="00A6701F"/>
    <w:rsid w:val="00A679EE"/>
    <w:rsid w:val="00A73FEF"/>
    <w:rsid w:val="00A74B30"/>
    <w:rsid w:val="00A74B7A"/>
    <w:rsid w:val="00A76470"/>
    <w:rsid w:val="00A80748"/>
    <w:rsid w:val="00A81CE4"/>
    <w:rsid w:val="00A85665"/>
    <w:rsid w:val="00A85964"/>
    <w:rsid w:val="00A927DB"/>
    <w:rsid w:val="00A95B2A"/>
    <w:rsid w:val="00A970B4"/>
    <w:rsid w:val="00A97923"/>
    <w:rsid w:val="00A97B84"/>
    <w:rsid w:val="00AA093E"/>
    <w:rsid w:val="00AA2A12"/>
    <w:rsid w:val="00AA3BBD"/>
    <w:rsid w:val="00AA47BF"/>
    <w:rsid w:val="00AA4FF8"/>
    <w:rsid w:val="00AA6848"/>
    <w:rsid w:val="00AA7E5C"/>
    <w:rsid w:val="00AB215E"/>
    <w:rsid w:val="00AB3E08"/>
    <w:rsid w:val="00AB50E6"/>
    <w:rsid w:val="00AB65E3"/>
    <w:rsid w:val="00AC02A1"/>
    <w:rsid w:val="00AC30C1"/>
    <w:rsid w:val="00AC7044"/>
    <w:rsid w:val="00AD0E83"/>
    <w:rsid w:val="00AD18AE"/>
    <w:rsid w:val="00AD5ABE"/>
    <w:rsid w:val="00AD5D3C"/>
    <w:rsid w:val="00AE0014"/>
    <w:rsid w:val="00AE0593"/>
    <w:rsid w:val="00AE0AEF"/>
    <w:rsid w:val="00AE1D1D"/>
    <w:rsid w:val="00AE2769"/>
    <w:rsid w:val="00AE315F"/>
    <w:rsid w:val="00AE3725"/>
    <w:rsid w:val="00AE4CE4"/>
    <w:rsid w:val="00AE4E4B"/>
    <w:rsid w:val="00AE72B1"/>
    <w:rsid w:val="00AE7EF7"/>
    <w:rsid w:val="00AF04EE"/>
    <w:rsid w:val="00AF1A84"/>
    <w:rsid w:val="00AF361C"/>
    <w:rsid w:val="00AF3EB6"/>
    <w:rsid w:val="00AF4D78"/>
    <w:rsid w:val="00AF6822"/>
    <w:rsid w:val="00AF6D79"/>
    <w:rsid w:val="00AF7A90"/>
    <w:rsid w:val="00B00098"/>
    <w:rsid w:val="00B018A2"/>
    <w:rsid w:val="00B01ADB"/>
    <w:rsid w:val="00B03194"/>
    <w:rsid w:val="00B05750"/>
    <w:rsid w:val="00B101A9"/>
    <w:rsid w:val="00B13707"/>
    <w:rsid w:val="00B14668"/>
    <w:rsid w:val="00B209A7"/>
    <w:rsid w:val="00B20AAD"/>
    <w:rsid w:val="00B2151E"/>
    <w:rsid w:val="00B22AFF"/>
    <w:rsid w:val="00B25342"/>
    <w:rsid w:val="00B25F64"/>
    <w:rsid w:val="00B334A7"/>
    <w:rsid w:val="00B409F9"/>
    <w:rsid w:val="00B41498"/>
    <w:rsid w:val="00B41B2E"/>
    <w:rsid w:val="00B44569"/>
    <w:rsid w:val="00B44922"/>
    <w:rsid w:val="00B45535"/>
    <w:rsid w:val="00B46496"/>
    <w:rsid w:val="00B50494"/>
    <w:rsid w:val="00B5053F"/>
    <w:rsid w:val="00B525E2"/>
    <w:rsid w:val="00B5692B"/>
    <w:rsid w:val="00B56EED"/>
    <w:rsid w:val="00B5737E"/>
    <w:rsid w:val="00B60FCD"/>
    <w:rsid w:val="00B61109"/>
    <w:rsid w:val="00B62754"/>
    <w:rsid w:val="00B64681"/>
    <w:rsid w:val="00B7043D"/>
    <w:rsid w:val="00B704D6"/>
    <w:rsid w:val="00B70705"/>
    <w:rsid w:val="00B73617"/>
    <w:rsid w:val="00B76672"/>
    <w:rsid w:val="00B76815"/>
    <w:rsid w:val="00B77630"/>
    <w:rsid w:val="00B85423"/>
    <w:rsid w:val="00B873AA"/>
    <w:rsid w:val="00B876E4"/>
    <w:rsid w:val="00B90759"/>
    <w:rsid w:val="00B910B0"/>
    <w:rsid w:val="00B920E4"/>
    <w:rsid w:val="00BA1A45"/>
    <w:rsid w:val="00BA33A5"/>
    <w:rsid w:val="00BA3F4A"/>
    <w:rsid w:val="00BA41E5"/>
    <w:rsid w:val="00BA4BB7"/>
    <w:rsid w:val="00BA5957"/>
    <w:rsid w:val="00BA5D76"/>
    <w:rsid w:val="00BB5786"/>
    <w:rsid w:val="00BB6DC4"/>
    <w:rsid w:val="00BC336C"/>
    <w:rsid w:val="00BC3D1D"/>
    <w:rsid w:val="00BC42E9"/>
    <w:rsid w:val="00BC5ECF"/>
    <w:rsid w:val="00BC6516"/>
    <w:rsid w:val="00BC694E"/>
    <w:rsid w:val="00BD0E3B"/>
    <w:rsid w:val="00BD13F9"/>
    <w:rsid w:val="00BD25C2"/>
    <w:rsid w:val="00BD2F3A"/>
    <w:rsid w:val="00BD30C2"/>
    <w:rsid w:val="00BD6B01"/>
    <w:rsid w:val="00BD7155"/>
    <w:rsid w:val="00BD7632"/>
    <w:rsid w:val="00BE01F6"/>
    <w:rsid w:val="00BE4F6D"/>
    <w:rsid w:val="00BE5446"/>
    <w:rsid w:val="00BE5EB7"/>
    <w:rsid w:val="00BE61DF"/>
    <w:rsid w:val="00BF1B62"/>
    <w:rsid w:val="00BF25E5"/>
    <w:rsid w:val="00BF6866"/>
    <w:rsid w:val="00BF734C"/>
    <w:rsid w:val="00C0283D"/>
    <w:rsid w:val="00C035DF"/>
    <w:rsid w:val="00C07D4D"/>
    <w:rsid w:val="00C102C0"/>
    <w:rsid w:val="00C11114"/>
    <w:rsid w:val="00C1136D"/>
    <w:rsid w:val="00C1369A"/>
    <w:rsid w:val="00C16471"/>
    <w:rsid w:val="00C1744B"/>
    <w:rsid w:val="00C17F06"/>
    <w:rsid w:val="00C20386"/>
    <w:rsid w:val="00C21A75"/>
    <w:rsid w:val="00C229AC"/>
    <w:rsid w:val="00C257C1"/>
    <w:rsid w:val="00C2639E"/>
    <w:rsid w:val="00C32EF2"/>
    <w:rsid w:val="00C32F1C"/>
    <w:rsid w:val="00C33E20"/>
    <w:rsid w:val="00C33E2C"/>
    <w:rsid w:val="00C36BEA"/>
    <w:rsid w:val="00C37012"/>
    <w:rsid w:val="00C41911"/>
    <w:rsid w:val="00C43034"/>
    <w:rsid w:val="00C45536"/>
    <w:rsid w:val="00C462D2"/>
    <w:rsid w:val="00C46DEE"/>
    <w:rsid w:val="00C47489"/>
    <w:rsid w:val="00C47B07"/>
    <w:rsid w:val="00C5014F"/>
    <w:rsid w:val="00C5121E"/>
    <w:rsid w:val="00C51FD4"/>
    <w:rsid w:val="00C53020"/>
    <w:rsid w:val="00C541A3"/>
    <w:rsid w:val="00C5702A"/>
    <w:rsid w:val="00C6037C"/>
    <w:rsid w:val="00C61CAC"/>
    <w:rsid w:val="00C61EF6"/>
    <w:rsid w:val="00C64406"/>
    <w:rsid w:val="00C67733"/>
    <w:rsid w:val="00C70218"/>
    <w:rsid w:val="00C704AA"/>
    <w:rsid w:val="00C706CF"/>
    <w:rsid w:val="00C7563D"/>
    <w:rsid w:val="00C81195"/>
    <w:rsid w:val="00C8416E"/>
    <w:rsid w:val="00C87C06"/>
    <w:rsid w:val="00C91115"/>
    <w:rsid w:val="00C92F46"/>
    <w:rsid w:val="00C93546"/>
    <w:rsid w:val="00C93B17"/>
    <w:rsid w:val="00C97461"/>
    <w:rsid w:val="00CA1125"/>
    <w:rsid w:val="00CA125A"/>
    <w:rsid w:val="00CA1A60"/>
    <w:rsid w:val="00CA2900"/>
    <w:rsid w:val="00CB2750"/>
    <w:rsid w:val="00CB6F18"/>
    <w:rsid w:val="00CB7884"/>
    <w:rsid w:val="00CC0143"/>
    <w:rsid w:val="00CC2097"/>
    <w:rsid w:val="00CC4442"/>
    <w:rsid w:val="00CC46DC"/>
    <w:rsid w:val="00CC6B80"/>
    <w:rsid w:val="00CC734A"/>
    <w:rsid w:val="00CD42F6"/>
    <w:rsid w:val="00CD4419"/>
    <w:rsid w:val="00CD4661"/>
    <w:rsid w:val="00CD4A98"/>
    <w:rsid w:val="00CD67A2"/>
    <w:rsid w:val="00CD7219"/>
    <w:rsid w:val="00CE1641"/>
    <w:rsid w:val="00CE1B38"/>
    <w:rsid w:val="00CE329D"/>
    <w:rsid w:val="00CE35E5"/>
    <w:rsid w:val="00CE6454"/>
    <w:rsid w:val="00CE6EFF"/>
    <w:rsid w:val="00CE724C"/>
    <w:rsid w:val="00CE74E9"/>
    <w:rsid w:val="00CE79F5"/>
    <w:rsid w:val="00CF2663"/>
    <w:rsid w:val="00CF2D17"/>
    <w:rsid w:val="00CF35E8"/>
    <w:rsid w:val="00CF6D62"/>
    <w:rsid w:val="00CF7467"/>
    <w:rsid w:val="00CF7505"/>
    <w:rsid w:val="00CF7A7F"/>
    <w:rsid w:val="00D010C8"/>
    <w:rsid w:val="00D0255C"/>
    <w:rsid w:val="00D039FC"/>
    <w:rsid w:val="00D04A2E"/>
    <w:rsid w:val="00D04C74"/>
    <w:rsid w:val="00D0569C"/>
    <w:rsid w:val="00D10298"/>
    <w:rsid w:val="00D10441"/>
    <w:rsid w:val="00D1201E"/>
    <w:rsid w:val="00D146AD"/>
    <w:rsid w:val="00D14EC3"/>
    <w:rsid w:val="00D1528E"/>
    <w:rsid w:val="00D159AE"/>
    <w:rsid w:val="00D200C9"/>
    <w:rsid w:val="00D2375F"/>
    <w:rsid w:val="00D24A43"/>
    <w:rsid w:val="00D26BCE"/>
    <w:rsid w:val="00D26DCC"/>
    <w:rsid w:val="00D276B9"/>
    <w:rsid w:val="00D32C49"/>
    <w:rsid w:val="00D32C66"/>
    <w:rsid w:val="00D33895"/>
    <w:rsid w:val="00D34B2C"/>
    <w:rsid w:val="00D35D24"/>
    <w:rsid w:val="00D45349"/>
    <w:rsid w:val="00D47908"/>
    <w:rsid w:val="00D50A3D"/>
    <w:rsid w:val="00D5147C"/>
    <w:rsid w:val="00D523F0"/>
    <w:rsid w:val="00D53B91"/>
    <w:rsid w:val="00D55B11"/>
    <w:rsid w:val="00D573AB"/>
    <w:rsid w:val="00D60399"/>
    <w:rsid w:val="00D60E00"/>
    <w:rsid w:val="00D613EA"/>
    <w:rsid w:val="00D663B8"/>
    <w:rsid w:val="00D6717B"/>
    <w:rsid w:val="00D753A4"/>
    <w:rsid w:val="00D76C20"/>
    <w:rsid w:val="00D8093C"/>
    <w:rsid w:val="00D8094A"/>
    <w:rsid w:val="00D80A7F"/>
    <w:rsid w:val="00D81DE5"/>
    <w:rsid w:val="00D821F8"/>
    <w:rsid w:val="00D87224"/>
    <w:rsid w:val="00D87397"/>
    <w:rsid w:val="00D87AB4"/>
    <w:rsid w:val="00D87E3C"/>
    <w:rsid w:val="00D94F56"/>
    <w:rsid w:val="00D956FF"/>
    <w:rsid w:val="00D9599D"/>
    <w:rsid w:val="00D95B27"/>
    <w:rsid w:val="00D97226"/>
    <w:rsid w:val="00DA015D"/>
    <w:rsid w:val="00DA38EA"/>
    <w:rsid w:val="00DA40AB"/>
    <w:rsid w:val="00DA47C1"/>
    <w:rsid w:val="00DA65D6"/>
    <w:rsid w:val="00DA6E23"/>
    <w:rsid w:val="00DB05F2"/>
    <w:rsid w:val="00DB077A"/>
    <w:rsid w:val="00DB13E4"/>
    <w:rsid w:val="00DB1DE9"/>
    <w:rsid w:val="00DB34DD"/>
    <w:rsid w:val="00DB572E"/>
    <w:rsid w:val="00DB6AF1"/>
    <w:rsid w:val="00DB6C94"/>
    <w:rsid w:val="00DC530D"/>
    <w:rsid w:val="00DC5A13"/>
    <w:rsid w:val="00DC63EE"/>
    <w:rsid w:val="00DD0079"/>
    <w:rsid w:val="00DD3DC0"/>
    <w:rsid w:val="00DE1104"/>
    <w:rsid w:val="00DE14AB"/>
    <w:rsid w:val="00DE3AF3"/>
    <w:rsid w:val="00DE474E"/>
    <w:rsid w:val="00DE5C40"/>
    <w:rsid w:val="00DE6839"/>
    <w:rsid w:val="00DF146C"/>
    <w:rsid w:val="00DF2D56"/>
    <w:rsid w:val="00DF30A4"/>
    <w:rsid w:val="00DF56E2"/>
    <w:rsid w:val="00DF6050"/>
    <w:rsid w:val="00DF645A"/>
    <w:rsid w:val="00E00153"/>
    <w:rsid w:val="00E01007"/>
    <w:rsid w:val="00E0210D"/>
    <w:rsid w:val="00E028ED"/>
    <w:rsid w:val="00E02B61"/>
    <w:rsid w:val="00E03082"/>
    <w:rsid w:val="00E03510"/>
    <w:rsid w:val="00E040F5"/>
    <w:rsid w:val="00E04E12"/>
    <w:rsid w:val="00E06495"/>
    <w:rsid w:val="00E12B24"/>
    <w:rsid w:val="00E12E7E"/>
    <w:rsid w:val="00E132F2"/>
    <w:rsid w:val="00E15128"/>
    <w:rsid w:val="00E15618"/>
    <w:rsid w:val="00E21F80"/>
    <w:rsid w:val="00E22538"/>
    <w:rsid w:val="00E27FA3"/>
    <w:rsid w:val="00E308B2"/>
    <w:rsid w:val="00E3281B"/>
    <w:rsid w:val="00E32A0D"/>
    <w:rsid w:val="00E3391D"/>
    <w:rsid w:val="00E36D41"/>
    <w:rsid w:val="00E41D6B"/>
    <w:rsid w:val="00E42EEA"/>
    <w:rsid w:val="00E42F8A"/>
    <w:rsid w:val="00E47900"/>
    <w:rsid w:val="00E50C9D"/>
    <w:rsid w:val="00E54D7C"/>
    <w:rsid w:val="00E56551"/>
    <w:rsid w:val="00E57448"/>
    <w:rsid w:val="00E57A81"/>
    <w:rsid w:val="00E57E98"/>
    <w:rsid w:val="00E604D3"/>
    <w:rsid w:val="00E636BE"/>
    <w:rsid w:val="00E64D67"/>
    <w:rsid w:val="00E6755C"/>
    <w:rsid w:val="00E6773C"/>
    <w:rsid w:val="00E73399"/>
    <w:rsid w:val="00E751CF"/>
    <w:rsid w:val="00E76745"/>
    <w:rsid w:val="00E773A0"/>
    <w:rsid w:val="00E775E9"/>
    <w:rsid w:val="00E81992"/>
    <w:rsid w:val="00E81D6A"/>
    <w:rsid w:val="00E81FBB"/>
    <w:rsid w:val="00E82757"/>
    <w:rsid w:val="00E82D81"/>
    <w:rsid w:val="00E831DF"/>
    <w:rsid w:val="00E86E73"/>
    <w:rsid w:val="00E90227"/>
    <w:rsid w:val="00E91563"/>
    <w:rsid w:val="00E915FF"/>
    <w:rsid w:val="00E91FCF"/>
    <w:rsid w:val="00E97DA7"/>
    <w:rsid w:val="00EA13F9"/>
    <w:rsid w:val="00EA2868"/>
    <w:rsid w:val="00EA5079"/>
    <w:rsid w:val="00EA51A8"/>
    <w:rsid w:val="00EA7A51"/>
    <w:rsid w:val="00EB0201"/>
    <w:rsid w:val="00EB1747"/>
    <w:rsid w:val="00EB317B"/>
    <w:rsid w:val="00EC03DC"/>
    <w:rsid w:val="00EC10F0"/>
    <w:rsid w:val="00EC1FB9"/>
    <w:rsid w:val="00EC39A8"/>
    <w:rsid w:val="00EC5667"/>
    <w:rsid w:val="00EC7BD3"/>
    <w:rsid w:val="00ED7CCE"/>
    <w:rsid w:val="00ED7FE7"/>
    <w:rsid w:val="00EE0EE2"/>
    <w:rsid w:val="00EE11C5"/>
    <w:rsid w:val="00EE53EB"/>
    <w:rsid w:val="00EE5EBF"/>
    <w:rsid w:val="00EE6B9E"/>
    <w:rsid w:val="00EE6BD1"/>
    <w:rsid w:val="00EE71C4"/>
    <w:rsid w:val="00EF0BD1"/>
    <w:rsid w:val="00EF0FD7"/>
    <w:rsid w:val="00EF1DB5"/>
    <w:rsid w:val="00EF3FCB"/>
    <w:rsid w:val="00EF74C3"/>
    <w:rsid w:val="00EF7B29"/>
    <w:rsid w:val="00F002B3"/>
    <w:rsid w:val="00F03DA7"/>
    <w:rsid w:val="00F0421C"/>
    <w:rsid w:val="00F04A05"/>
    <w:rsid w:val="00F04E01"/>
    <w:rsid w:val="00F06175"/>
    <w:rsid w:val="00F07117"/>
    <w:rsid w:val="00F07A28"/>
    <w:rsid w:val="00F10829"/>
    <w:rsid w:val="00F117F7"/>
    <w:rsid w:val="00F129B9"/>
    <w:rsid w:val="00F129EA"/>
    <w:rsid w:val="00F1333B"/>
    <w:rsid w:val="00F161B5"/>
    <w:rsid w:val="00F164C1"/>
    <w:rsid w:val="00F16998"/>
    <w:rsid w:val="00F2117C"/>
    <w:rsid w:val="00F223F7"/>
    <w:rsid w:val="00F22764"/>
    <w:rsid w:val="00F23028"/>
    <w:rsid w:val="00F23C66"/>
    <w:rsid w:val="00F240BB"/>
    <w:rsid w:val="00F2579F"/>
    <w:rsid w:val="00F25919"/>
    <w:rsid w:val="00F307EA"/>
    <w:rsid w:val="00F32818"/>
    <w:rsid w:val="00F32AD4"/>
    <w:rsid w:val="00F337A9"/>
    <w:rsid w:val="00F33A8B"/>
    <w:rsid w:val="00F347EC"/>
    <w:rsid w:val="00F3538D"/>
    <w:rsid w:val="00F362B4"/>
    <w:rsid w:val="00F41B27"/>
    <w:rsid w:val="00F420B9"/>
    <w:rsid w:val="00F42544"/>
    <w:rsid w:val="00F42DB9"/>
    <w:rsid w:val="00F43038"/>
    <w:rsid w:val="00F44AFF"/>
    <w:rsid w:val="00F4771C"/>
    <w:rsid w:val="00F53DCA"/>
    <w:rsid w:val="00F54717"/>
    <w:rsid w:val="00F56199"/>
    <w:rsid w:val="00F572A6"/>
    <w:rsid w:val="00F60F8D"/>
    <w:rsid w:val="00F61D80"/>
    <w:rsid w:val="00F64C27"/>
    <w:rsid w:val="00F6679B"/>
    <w:rsid w:val="00F66BFA"/>
    <w:rsid w:val="00F67C1D"/>
    <w:rsid w:val="00F70E0A"/>
    <w:rsid w:val="00F70FEA"/>
    <w:rsid w:val="00F717F8"/>
    <w:rsid w:val="00F71CC2"/>
    <w:rsid w:val="00F71EB3"/>
    <w:rsid w:val="00F74619"/>
    <w:rsid w:val="00F7469E"/>
    <w:rsid w:val="00F76E52"/>
    <w:rsid w:val="00F80C8E"/>
    <w:rsid w:val="00F8620B"/>
    <w:rsid w:val="00F87D5B"/>
    <w:rsid w:val="00F9229F"/>
    <w:rsid w:val="00F9364E"/>
    <w:rsid w:val="00F93B14"/>
    <w:rsid w:val="00F94627"/>
    <w:rsid w:val="00F95ED6"/>
    <w:rsid w:val="00F96BC0"/>
    <w:rsid w:val="00F97069"/>
    <w:rsid w:val="00FA053C"/>
    <w:rsid w:val="00FA1C08"/>
    <w:rsid w:val="00FA6365"/>
    <w:rsid w:val="00FA6413"/>
    <w:rsid w:val="00FA7C65"/>
    <w:rsid w:val="00FB40A7"/>
    <w:rsid w:val="00FB5A87"/>
    <w:rsid w:val="00FB79A7"/>
    <w:rsid w:val="00FC0629"/>
    <w:rsid w:val="00FC0884"/>
    <w:rsid w:val="00FC123D"/>
    <w:rsid w:val="00FC36B7"/>
    <w:rsid w:val="00FC43CF"/>
    <w:rsid w:val="00FC5864"/>
    <w:rsid w:val="00FC7043"/>
    <w:rsid w:val="00FC7CE5"/>
    <w:rsid w:val="00FD41A6"/>
    <w:rsid w:val="00FD515F"/>
    <w:rsid w:val="00FD6815"/>
    <w:rsid w:val="00FD757D"/>
    <w:rsid w:val="00FD7648"/>
    <w:rsid w:val="00FE561F"/>
    <w:rsid w:val="00FE5A81"/>
    <w:rsid w:val="00FF00E7"/>
    <w:rsid w:val="00FF041D"/>
    <w:rsid w:val="00FF23AE"/>
    <w:rsid w:val="00FF47E2"/>
    <w:rsid w:val="00FF52CA"/>
    <w:rsid w:val="00FF573B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oNotEmbedSmartTags/>
  <w:decimalSymbol w:val=","/>
  <w:listSeparator w:val=";"/>
  <w14:docId w14:val="3DADF49E"/>
  <w15:docId w15:val="{4C5F9293-526D-4FE6-96FC-E25070FC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5458"/>
    <w:pPr>
      <w:suppressAutoHyphens/>
      <w:overflowPunct w:val="0"/>
      <w:autoSpaceDE w:val="0"/>
      <w:ind w:left="425"/>
      <w:jc w:val="both"/>
      <w:textAlignment w:val="baseline"/>
    </w:pPr>
    <w:rPr>
      <w:lang w:eastAsia="ar-SA"/>
    </w:rPr>
  </w:style>
  <w:style w:type="paragraph" w:styleId="Nadpis1">
    <w:name w:val="heading 1"/>
    <w:basedOn w:val="Odstavecseseznamem"/>
    <w:next w:val="Normln"/>
    <w:qFormat/>
    <w:rsid w:val="0030014C"/>
    <w:pPr>
      <w:spacing w:after="120" w:line="240" w:lineRule="auto"/>
      <w:ind w:left="0"/>
      <w:outlineLvl w:val="0"/>
    </w:pPr>
    <w:rPr>
      <w:rFonts w:ascii="Arial" w:hAnsi="Arial" w:cs="Arial"/>
      <w:b/>
      <w:sz w:val="28"/>
      <w:szCs w:val="28"/>
    </w:rPr>
  </w:style>
  <w:style w:type="paragraph" w:styleId="Nadpis2">
    <w:name w:val="heading 2"/>
    <w:basedOn w:val="Normln"/>
    <w:next w:val="Normln"/>
    <w:qFormat/>
    <w:rsid w:val="00925458"/>
    <w:pPr>
      <w:keepNext/>
      <w:spacing w:before="240" w:after="60"/>
      <w:ind w:left="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925458"/>
    <w:rPr>
      <w:b w:val="0"/>
    </w:rPr>
  </w:style>
  <w:style w:type="character" w:customStyle="1" w:styleId="WW8Num1z5">
    <w:name w:val="WW8Num1z5"/>
    <w:rsid w:val="00925458"/>
    <w:rPr>
      <w:rFonts w:ascii="Symbol" w:hAnsi="Symbol"/>
      <w:color w:val="auto"/>
    </w:rPr>
  </w:style>
  <w:style w:type="character" w:customStyle="1" w:styleId="WW8Num2z0">
    <w:name w:val="WW8Num2z0"/>
    <w:rsid w:val="00925458"/>
    <w:rPr>
      <w:b w:val="0"/>
    </w:rPr>
  </w:style>
  <w:style w:type="character" w:customStyle="1" w:styleId="WW8Num2z5">
    <w:name w:val="WW8Num2z5"/>
    <w:rsid w:val="00925458"/>
    <w:rPr>
      <w:b/>
    </w:rPr>
  </w:style>
  <w:style w:type="character" w:customStyle="1" w:styleId="WW8Num3z0">
    <w:name w:val="WW8Num3z0"/>
    <w:rsid w:val="00925458"/>
    <w:rPr>
      <w:b w:val="0"/>
    </w:rPr>
  </w:style>
  <w:style w:type="character" w:customStyle="1" w:styleId="WW8Num3z2">
    <w:name w:val="WW8Num3z2"/>
    <w:rsid w:val="00925458"/>
    <w:rPr>
      <w:rFonts w:ascii="Wingdings" w:hAnsi="Wingdings"/>
      <w:b/>
      <w:sz w:val="26"/>
      <w:szCs w:val="26"/>
    </w:rPr>
  </w:style>
  <w:style w:type="character" w:customStyle="1" w:styleId="WW8Num4z0">
    <w:name w:val="WW8Num4z0"/>
    <w:rsid w:val="00925458"/>
    <w:rPr>
      <w:b w:val="0"/>
    </w:rPr>
  </w:style>
  <w:style w:type="character" w:customStyle="1" w:styleId="WW8Num5z0">
    <w:name w:val="WW8Num5z0"/>
    <w:rsid w:val="00925458"/>
    <w:rPr>
      <w:b/>
      <w:sz w:val="26"/>
      <w:szCs w:val="26"/>
    </w:rPr>
  </w:style>
  <w:style w:type="character" w:customStyle="1" w:styleId="WW8Num6z0">
    <w:name w:val="WW8Num6z0"/>
    <w:rsid w:val="00925458"/>
    <w:rPr>
      <w:b w:val="0"/>
    </w:rPr>
  </w:style>
  <w:style w:type="character" w:customStyle="1" w:styleId="WW8Num7z0">
    <w:name w:val="WW8Num7z0"/>
    <w:rsid w:val="00925458"/>
    <w:rPr>
      <w:b w:val="0"/>
    </w:rPr>
  </w:style>
  <w:style w:type="character" w:customStyle="1" w:styleId="WW8Num7z5">
    <w:name w:val="WW8Num7z5"/>
    <w:rsid w:val="00925458"/>
    <w:rPr>
      <w:b/>
    </w:rPr>
  </w:style>
  <w:style w:type="character" w:customStyle="1" w:styleId="WW8Num8z0">
    <w:name w:val="WW8Num8z0"/>
    <w:rsid w:val="00925458"/>
    <w:rPr>
      <w:b/>
    </w:rPr>
  </w:style>
  <w:style w:type="character" w:customStyle="1" w:styleId="WW8Num9z0">
    <w:name w:val="WW8Num9z0"/>
    <w:rsid w:val="00925458"/>
    <w:rPr>
      <w:b w:val="0"/>
    </w:rPr>
  </w:style>
  <w:style w:type="character" w:customStyle="1" w:styleId="WW8Num10z0">
    <w:name w:val="WW8Num10z0"/>
    <w:rsid w:val="00925458"/>
    <w:rPr>
      <w:b w:val="0"/>
    </w:rPr>
  </w:style>
  <w:style w:type="character" w:customStyle="1" w:styleId="WW8Num10z5">
    <w:name w:val="WW8Num10z5"/>
    <w:rsid w:val="00925458"/>
    <w:rPr>
      <w:b/>
    </w:rPr>
  </w:style>
  <w:style w:type="character" w:customStyle="1" w:styleId="WW8Num11z0">
    <w:name w:val="WW8Num11z0"/>
    <w:rsid w:val="00925458"/>
    <w:rPr>
      <w:b w:val="0"/>
    </w:rPr>
  </w:style>
  <w:style w:type="character" w:customStyle="1" w:styleId="WW8Num11z5">
    <w:name w:val="WW8Num11z5"/>
    <w:rsid w:val="00925458"/>
    <w:rPr>
      <w:b/>
    </w:rPr>
  </w:style>
  <w:style w:type="character" w:customStyle="1" w:styleId="WW8Num11z51">
    <w:name w:val="WW8Num11z51"/>
    <w:rsid w:val="00925458"/>
    <w:rPr>
      <w:b/>
    </w:rPr>
  </w:style>
  <w:style w:type="character" w:customStyle="1" w:styleId="WW8Num12z5">
    <w:name w:val="WW8Num12z5"/>
    <w:rsid w:val="00925458"/>
    <w:rPr>
      <w:b/>
    </w:rPr>
  </w:style>
  <w:style w:type="character" w:customStyle="1" w:styleId="WW8Num13z0">
    <w:name w:val="WW8Num13z0"/>
    <w:rsid w:val="00925458"/>
    <w:rPr>
      <w:b w:val="0"/>
    </w:rPr>
  </w:style>
  <w:style w:type="character" w:customStyle="1" w:styleId="WW8Num13z5">
    <w:name w:val="WW8Num13z5"/>
    <w:rsid w:val="00925458"/>
    <w:rPr>
      <w:b/>
    </w:rPr>
  </w:style>
  <w:style w:type="character" w:customStyle="1" w:styleId="WW8Num14z0">
    <w:name w:val="WW8Num14z0"/>
    <w:rsid w:val="00925458"/>
    <w:rPr>
      <w:b w:val="0"/>
    </w:rPr>
  </w:style>
  <w:style w:type="character" w:customStyle="1" w:styleId="WW8Num14z5">
    <w:name w:val="WW8Num14z5"/>
    <w:rsid w:val="00925458"/>
    <w:rPr>
      <w:b/>
    </w:rPr>
  </w:style>
  <w:style w:type="character" w:customStyle="1" w:styleId="WW8Num15z0">
    <w:name w:val="WW8Num15z0"/>
    <w:rsid w:val="00925458"/>
    <w:rPr>
      <w:b w:val="0"/>
    </w:rPr>
  </w:style>
  <w:style w:type="character" w:customStyle="1" w:styleId="WW8Num15z5">
    <w:name w:val="WW8Num15z5"/>
    <w:rsid w:val="00925458"/>
    <w:rPr>
      <w:b/>
    </w:rPr>
  </w:style>
  <w:style w:type="character" w:customStyle="1" w:styleId="WW8Num16z0">
    <w:name w:val="WW8Num16z0"/>
    <w:rsid w:val="00925458"/>
    <w:rPr>
      <w:b w:val="0"/>
    </w:rPr>
  </w:style>
  <w:style w:type="character" w:customStyle="1" w:styleId="Standardnpsmoodstavce2">
    <w:name w:val="Standardní písmo odstavce2"/>
    <w:rsid w:val="00925458"/>
  </w:style>
  <w:style w:type="character" w:customStyle="1" w:styleId="Absatz-Standardschriftart">
    <w:name w:val="Absatz-Standardschriftart"/>
    <w:rsid w:val="00925458"/>
  </w:style>
  <w:style w:type="character" w:customStyle="1" w:styleId="WW-Absatz-Standardschriftart">
    <w:name w:val="WW-Absatz-Standardschriftart"/>
    <w:rsid w:val="00925458"/>
  </w:style>
  <w:style w:type="character" w:customStyle="1" w:styleId="WW8Num1z1">
    <w:name w:val="WW8Num1z1"/>
    <w:rsid w:val="00925458"/>
    <w:rPr>
      <w:i w:val="0"/>
    </w:rPr>
  </w:style>
  <w:style w:type="character" w:customStyle="1" w:styleId="WW8Num1z3">
    <w:name w:val="WW8Num1z3"/>
    <w:rsid w:val="00925458"/>
    <w:rPr>
      <w:rFonts w:ascii="Bookman Old Style" w:hAnsi="Bookman Old Style"/>
      <w:b w:val="0"/>
      <w:sz w:val="20"/>
      <w:szCs w:val="20"/>
    </w:rPr>
  </w:style>
  <w:style w:type="character" w:customStyle="1" w:styleId="WW8Num3z5">
    <w:name w:val="WW8Num3z5"/>
    <w:rsid w:val="00925458"/>
    <w:rPr>
      <w:b/>
    </w:rPr>
  </w:style>
  <w:style w:type="character" w:customStyle="1" w:styleId="WW8Num4z1">
    <w:name w:val="WW8Num4z1"/>
    <w:rsid w:val="00925458"/>
    <w:rPr>
      <w:i w:val="0"/>
    </w:rPr>
  </w:style>
  <w:style w:type="character" w:customStyle="1" w:styleId="WW8Num4z3">
    <w:name w:val="WW8Num4z3"/>
    <w:rsid w:val="00925458"/>
    <w:rPr>
      <w:rFonts w:ascii="Bookman Old Style" w:hAnsi="Bookman Old Style"/>
      <w:b w:val="0"/>
      <w:color w:val="auto"/>
      <w:sz w:val="20"/>
      <w:szCs w:val="20"/>
    </w:rPr>
  </w:style>
  <w:style w:type="character" w:customStyle="1" w:styleId="WW8Num4z5">
    <w:name w:val="WW8Num4z5"/>
    <w:rsid w:val="00925458"/>
    <w:rPr>
      <w:rFonts w:ascii="Symbol" w:hAnsi="Symbol"/>
    </w:rPr>
  </w:style>
  <w:style w:type="character" w:customStyle="1" w:styleId="WW8Num5z2">
    <w:name w:val="WW8Num5z2"/>
    <w:rsid w:val="00925458"/>
    <w:rPr>
      <w:rFonts w:ascii="Wingdings" w:hAnsi="Wingdings"/>
      <w:b/>
      <w:sz w:val="26"/>
      <w:szCs w:val="26"/>
    </w:rPr>
  </w:style>
  <w:style w:type="character" w:customStyle="1" w:styleId="WW8Num9z5">
    <w:name w:val="WW8Num9z5"/>
    <w:rsid w:val="00925458"/>
    <w:rPr>
      <w:b/>
    </w:rPr>
  </w:style>
  <w:style w:type="character" w:customStyle="1" w:styleId="WW8Num16z5">
    <w:name w:val="WW8Num16z5"/>
    <w:rsid w:val="00925458"/>
    <w:rPr>
      <w:b/>
    </w:rPr>
  </w:style>
  <w:style w:type="character" w:customStyle="1" w:styleId="WW8Num17z0">
    <w:name w:val="WW8Num17z0"/>
    <w:rsid w:val="00925458"/>
    <w:rPr>
      <w:b w:val="0"/>
    </w:rPr>
  </w:style>
  <w:style w:type="character" w:customStyle="1" w:styleId="WW8Num17z5">
    <w:name w:val="WW8Num17z5"/>
    <w:rsid w:val="00925458"/>
    <w:rPr>
      <w:b/>
    </w:rPr>
  </w:style>
  <w:style w:type="character" w:customStyle="1" w:styleId="WW8Num18z0">
    <w:name w:val="WW8Num18z0"/>
    <w:rsid w:val="00925458"/>
    <w:rPr>
      <w:b w:val="0"/>
    </w:rPr>
  </w:style>
  <w:style w:type="character" w:customStyle="1" w:styleId="Standardnpsmoodstavce1">
    <w:name w:val="Standardní písmo odstavce1"/>
    <w:rsid w:val="00925458"/>
  </w:style>
  <w:style w:type="character" w:styleId="Hypertextovodkaz">
    <w:name w:val="Hyperlink"/>
    <w:basedOn w:val="Standardnpsmoodstavce1"/>
    <w:uiPriority w:val="99"/>
    <w:rsid w:val="00925458"/>
    <w:rPr>
      <w:color w:val="0000FF"/>
      <w:u w:val="single"/>
    </w:rPr>
  </w:style>
  <w:style w:type="character" w:customStyle="1" w:styleId="ZpatChar">
    <w:name w:val="Zápatí Char"/>
    <w:basedOn w:val="Standardnpsmoodstavce1"/>
    <w:rsid w:val="00925458"/>
  </w:style>
  <w:style w:type="character" w:customStyle="1" w:styleId="TextkomenteChar">
    <w:name w:val="Text komentáře Char"/>
    <w:basedOn w:val="Standardnpsmoodstavce1"/>
    <w:uiPriority w:val="99"/>
    <w:rsid w:val="00925458"/>
  </w:style>
  <w:style w:type="character" w:customStyle="1" w:styleId="Odkaznakoment1">
    <w:name w:val="Odkaz na komentář1"/>
    <w:basedOn w:val="Standardnpsmoodstavce1"/>
    <w:rsid w:val="00925458"/>
    <w:rPr>
      <w:sz w:val="16"/>
      <w:szCs w:val="16"/>
    </w:rPr>
  </w:style>
  <w:style w:type="character" w:customStyle="1" w:styleId="Nadpis2Char">
    <w:name w:val="Nadpis 2 Char"/>
    <w:basedOn w:val="Standardnpsmoodstavce1"/>
    <w:rsid w:val="009254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dr">
    <w:name w:val="adr"/>
    <w:basedOn w:val="Standardnpsmoodstavce1"/>
    <w:rsid w:val="00925458"/>
  </w:style>
  <w:style w:type="character" w:customStyle="1" w:styleId="street-address">
    <w:name w:val="street-address"/>
    <w:basedOn w:val="Standardnpsmoodstavce1"/>
    <w:rsid w:val="00925458"/>
  </w:style>
  <w:style w:type="character" w:customStyle="1" w:styleId="postal-code">
    <w:name w:val="postal-code"/>
    <w:basedOn w:val="Standardnpsmoodstavce1"/>
    <w:rsid w:val="00925458"/>
  </w:style>
  <w:style w:type="character" w:customStyle="1" w:styleId="locality">
    <w:name w:val="locality"/>
    <w:basedOn w:val="Standardnpsmoodstavce1"/>
    <w:rsid w:val="00925458"/>
  </w:style>
  <w:style w:type="character" w:customStyle="1" w:styleId="skypepnhtextspan">
    <w:name w:val="skype_pnh_text_span"/>
    <w:basedOn w:val="Standardnpsmoodstavce1"/>
    <w:rsid w:val="00925458"/>
  </w:style>
  <w:style w:type="character" w:customStyle="1" w:styleId="skypepnhrightspan">
    <w:name w:val="skype_pnh_right_span"/>
    <w:basedOn w:val="Standardnpsmoodstavce1"/>
    <w:rsid w:val="00925458"/>
  </w:style>
  <w:style w:type="character" w:styleId="Siln">
    <w:name w:val="Strong"/>
    <w:basedOn w:val="Standardnpsmoodstavce1"/>
    <w:qFormat/>
    <w:rsid w:val="00925458"/>
    <w:rPr>
      <w:b/>
      <w:bCs/>
    </w:rPr>
  </w:style>
  <w:style w:type="character" w:customStyle="1" w:styleId="FootnoteCharacters">
    <w:name w:val="Footnote Characters"/>
    <w:rsid w:val="00925458"/>
  </w:style>
  <w:style w:type="character" w:styleId="Znakapoznpodarou">
    <w:name w:val="footnote reference"/>
    <w:rsid w:val="00925458"/>
    <w:rPr>
      <w:vertAlign w:val="superscript"/>
    </w:rPr>
  </w:style>
  <w:style w:type="character" w:styleId="Odkaznavysvtlivky">
    <w:name w:val="endnote reference"/>
    <w:rsid w:val="00925458"/>
    <w:rPr>
      <w:vertAlign w:val="superscript"/>
    </w:rPr>
  </w:style>
  <w:style w:type="character" w:customStyle="1" w:styleId="EndnoteCharacters">
    <w:name w:val="Endnote Characters"/>
    <w:rsid w:val="00925458"/>
  </w:style>
  <w:style w:type="paragraph" w:customStyle="1" w:styleId="Heading">
    <w:name w:val="Heading"/>
    <w:basedOn w:val="Normln"/>
    <w:next w:val="Zkladntext"/>
    <w:rsid w:val="00925458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rsid w:val="00925458"/>
    <w:pPr>
      <w:spacing w:after="120"/>
    </w:pPr>
  </w:style>
  <w:style w:type="paragraph" w:styleId="Seznam">
    <w:name w:val="List"/>
    <w:basedOn w:val="Zkladntext"/>
    <w:rsid w:val="00925458"/>
    <w:rPr>
      <w:rFonts w:cs="Tahoma"/>
    </w:rPr>
  </w:style>
  <w:style w:type="paragraph" w:customStyle="1" w:styleId="Titulek1">
    <w:name w:val="Titulek1"/>
    <w:basedOn w:val="Normln"/>
    <w:rsid w:val="0092545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rsid w:val="00925458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92545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pisek">
    <w:name w:val="Popisek"/>
    <w:basedOn w:val="Normln"/>
    <w:rsid w:val="0092545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925458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9254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5458"/>
    <w:pPr>
      <w:tabs>
        <w:tab w:val="center" w:pos="4536"/>
        <w:tab w:val="right" w:pos="9072"/>
      </w:tabs>
    </w:pPr>
  </w:style>
  <w:style w:type="paragraph" w:customStyle="1" w:styleId="Odstavec">
    <w:name w:val="Odstavec~"/>
    <w:basedOn w:val="Normln"/>
    <w:rsid w:val="00925458"/>
    <w:pPr>
      <w:spacing w:after="115" w:line="276" w:lineRule="auto"/>
      <w:ind w:left="0" w:firstLine="480"/>
    </w:pPr>
    <w:rPr>
      <w:sz w:val="24"/>
    </w:rPr>
  </w:style>
  <w:style w:type="paragraph" w:styleId="Zkladntextodsazen">
    <w:name w:val="Body Text Indent"/>
    <w:basedOn w:val="Normln"/>
    <w:rsid w:val="00925458"/>
    <w:pPr>
      <w:overflowPunct/>
      <w:autoSpaceDE/>
      <w:ind w:left="720"/>
      <w:textAlignment w:val="auto"/>
    </w:pPr>
    <w:rPr>
      <w:sz w:val="24"/>
    </w:rPr>
  </w:style>
  <w:style w:type="paragraph" w:customStyle="1" w:styleId="Zkladntext21">
    <w:name w:val="Základní text 21"/>
    <w:basedOn w:val="Normln"/>
    <w:rsid w:val="00925458"/>
    <w:pPr>
      <w:overflowPunct/>
      <w:autoSpaceDE/>
      <w:textAlignment w:val="auto"/>
    </w:pPr>
    <w:rPr>
      <w:sz w:val="24"/>
    </w:rPr>
  </w:style>
  <w:style w:type="paragraph" w:customStyle="1" w:styleId="Zkladntextodsazen21">
    <w:name w:val="Základní text odsazený 21"/>
    <w:basedOn w:val="Normln"/>
    <w:rsid w:val="00925458"/>
    <w:pPr>
      <w:spacing w:after="120" w:line="480" w:lineRule="auto"/>
      <w:ind w:left="283"/>
    </w:pPr>
  </w:style>
  <w:style w:type="paragraph" w:customStyle="1" w:styleId="odsazeny">
    <w:name w:val="odsazeny"/>
    <w:basedOn w:val="Normln"/>
    <w:rsid w:val="00925458"/>
    <w:pPr>
      <w:widowControl w:val="0"/>
      <w:overflowPunct/>
      <w:autoSpaceDE/>
      <w:spacing w:line="360" w:lineRule="atLeast"/>
      <w:ind w:left="284" w:hanging="284"/>
    </w:pPr>
    <w:rPr>
      <w:sz w:val="24"/>
    </w:rPr>
  </w:style>
  <w:style w:type="paragraph" w:customStyle="1" w:styleId="Textkomente1">
    <w:name w:val="Text komentáře1"/>
    <w:basedOn w:val="Normln"/>
    <w:rsid w:val="00925458"/>
  </w:style>
  <w:style w:type="paragraph" w:customStyle="1" w:styleId="Zkladntext31">
    <w:name w:val="Základní text 31"/>
    <w:basedOn w:val="Normln"/>
    <w:rsid w:val="00925458"/>
    <w:pPr>
      <w:overflowPunct/>
      <w:autoSpaceDE/>
      <w:textAlignment w:val="auto"/>
    </w:pPr>
  </w:style>
  <w:style w:type="paragraph" w:customStyle="1" w:styleId="Zkladntextodsazen31">
    <w:name w:val="Základní text odsazený 31"/>
    <w:basedOn w:val="Normln"/>
    <w:rsid w:val="00925458"/>
    <w:pPr>
      <w:ind w:left="1134" w:hanging="708"/>
    </w:pPr>
    <w:rPr>
      <w:sz w:val="24"/>
    </w:rPr>
  </w:style>
  <w:style w:type="paragraph" w:styleId="Textpoznpodarou">
    <w:name w:val="footnote text"/>
    <w:basedOn w:val="Normln"/>
    <w:rsid w:val="00925458"/>
    <w:pPr>
      <w:suppressLineNumbers/>
      <w:ind w:left="283" w:hanging="283"/>
    </w:pPr>
  </w:style>
  <w:style w:type="character" w:styleId="Odkaznakoment">
    <w:name w:val="annotation reference"/>
    <w:basedOn w:val="Standardnpsmoodstavce"/>
    <w:uiPriority w:val="99"/>
    <w:unhideWhenUsed/>
    <w:rsid w:val="007E528D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7E528D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7E528D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528D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7E528D"/>
    <w:rPr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52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28D"/>
    <w:rPr>
      <w:rFonts w:ascii="Tahoma" w:hAnsi="Tahoma" w:cs="Tahoma"/>
      <w:sz w:val="16"/>
      <w:szCs w:val="16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A47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ind w:left="0"/>
      <w:jc w:val="left"/>
      <w:textAlignment w:val="auto"/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477BF"/>
    <w:rPr>
      <w:rFonts w:ascii="Courier New" w:hAnsi="Courier New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5121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121E"/>
    <w:rPr>
      <w:lang w:eastAsia="ar-SA"/>
    </w:rPr>
  </w:style>
  <w:style w:type="paragraph" w:customStyle="1" w:styleId="Styl">
    <w:name w:val="Styl"/>
    <w:uiPriority w:val="99"/>
    <w:rsid w:val="00C5121E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paragraph" w:styleId="Bezmezer">
    <w:name w:val="No Spacing"/>
    <w:uiPriority w:val="1"/>
    <w:qFormat/>
    <w:rsid w:val="00333629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37912"/>
    <w:pPr>
      <w:suppressAutoHyphens w:val="0"/>
      <w:overflowPunct/>
      <w:autoSpaceDE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2"/>
    <w:basedOn w:val="Normln"/>
    <w:rsid w:val="007F0793"/>
    <w:pPr>
      <w:numPr>
        <w:numId w:val="2"/>
      </w:numPr>
      <w:suppressAutoHyphens w:val="0"/>
      <w:overflowPunct/>
      <w:autoSpaceDE/>
      <w:jc w:val="left"/>
      <w:textAlignment w:val="auto"/>
    </w:pPr>
    <w:rPr>
      <w:sz w:val="24"/>
      <w:szCs w:val="24"/>
      <w:lang w:eastAsia="cs-CZ"/>
    </w:rPr>
  </w:style>
  <w:style w:type="paragraph" w:customStyle="1" w:styleId="Styl2">
    <w:name w:val="Styl2"/>
    <w:basedOn w:val="2"/>
    <w:rsid w:val="007F0793"/>
    <w:pPr>
      <w:numPr>
        <w:ilvl w:val="1"/>
      </w:numPr>
      <w:spacing w:before="120" w:after="120"/>
      <w:jc w:val="both"/>
    </w:pPr>
  </w:style>
  <w:style w:type="character" w:customStyle="1" w:styleId="cpvselected1">
    <w:name w:val="cpvselected1"/>
    <w:basedOn w:val="Standardnpsmoodstavce"/>
    <w:rsid w:val="0037509F"/>
    <w:rPr>
      <w:color w:val="FF0000"/>
    </w:rPr>
  </w:style>
  <w:style w:type="character" w:styleId="Sledovanodkaz">
    <w:name w:val="FollowedHyperlink"/>
    <w:basedOn w:val="Standardnpsmoodstavce"/>
    <w:uiPriority w:val="99"/>
    <w:semiHidden/>
    <w:unhideWhenUsed/>
    <w:rsid w:val="00CF6D6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714E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Revize">
    <w:name w:val="Revision"/>
    <w:hidden/>
    <w:uiPriority w:val="99"/>
    <w:semiHidden/>
    <w:rsid w:val="00CC734A"/>
    <w:rPr>
      <w:lang w:eastAsia="ar-SA"/>
    </w:rPr>
  </w:style>
  <w:style w:type="paragraph" w:customStyle="1" w:styleId="Odrka">
    <w:name w:val="Odrážka"/>
    <w:basedOn w:val="Normln"/>
    <w:rsid w:val="00E81992"/>
    <w:pPr>
      <w:widowControl w:val="0"/>
      <w:numPr>
        <w:numId w:val="3"/>
      </w:numPr>
      <w:tabs>
        <w:tab w:val="clear" w:pos="700"/>
      </w:tabs>
      <w:suppressAutoHyphens w:val="0"/>
      <w:overflowPunct/>
      <w:autoSpaceDE/>
      <w:ind w:left="142" w:hanging="142"/>
      <w:textAlignment w:val="auto"/>
    </w:pPr>
    <w:rPr>
      <w:sz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0014C"/>
    <w:pPr>
      <w:spacing w:after="100"/>
      <w:ind w:left="0"/>
    </w:pPr>
  </w:style>
  <w:style w:type="character" w:customStyle="1" w:styleId="ZhlavChar">
    <w:name w:val="Záhlaví Char"/>
    <w:basedOn w:val="Standardnpsmoodstavce"/>
    <w:link w:val="Zhlav"/>
    <w:uiPriority w:val="99"/>
    <w:rsid w:val="000716CA"/>
    <w:rPr>
      <w:lang w:eastAsia="ar-SA"/>
    </w:rPr>
  </w:style>
  <w:style w:type="numbering" w:customStyle="1" w:styleId="Styl1">
    <w:name w:val="Styl1"/>
    <w:uiPriority w:val="99"/>
    <w:rsid w:val="00C541A3"/>
    <w:pPr>
      <w:numPr>
        <w:numId w:val="26"/>
      </w:numPr>
    </w:pPr>
  </w:style>
  <w:style w:type="numbering" w:customStyle="1" w:styleId="Styl3">
    <w:name w:val="Styl3"/>
    <w:uiPriority w:val="99"/>
    <w:rsid w:val="00C541A3"/>
    <w:pPr>
      <w:numPr>
        <w:numId w:val="27"/>
      </w:numPr>
    </w:pPr>
  </w:style>
  <w:style w:type="character" w:customStyle="1" w:styleId="apple-converted-space">
    <w:name w:val="apple-converted-space"/>
    <w:basedOn w:val="Standardnpsmoodstavce"/>
    <w:rsid w:val="003070EC"/>
  </w:style>
  <w:style w:type="character" w:customStyle="1" w:styleId="TextkomenteChar2">
    <w:name w:val="Text komentáře Char2"/>
    <w:basedOn w:val="Standardnpsmoodstavce"/>
    <w:semiHidden/>
    <w:rsid w:val="0077239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8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zak.cnpk.cz/registrace.html" TargetMode="External"/><Relationship Id="rId18" Type="http://schemas.openxmlformats.org/officeDocument/2006/relationships/hyperlink" Target="http://www.mvcr.cz/soubor/metodicky-navod-k-aplikaci-zakona-o-registru-smluv-jez-slouzi-k-zakladni-orientaci-v-problematice-a-prinasi-zakladni-odpovedi-na-casto-kladene-dotazy.aspx" TargetMode="External"/><Relationship Id="rId3" Type="http://schemas.openxmlformats.org/officeDocument/2006/relationships/styles" Target="styles.xml"/><Relationship Id="rId21" Type="http://schemas.openxmlformats.org/officeDocument/2006/relationships/hyperlink" Target="mailto:supk@suspk.e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zak.cnpk.cz/contract_display%20xxxx.html" TargetMode="External"/><Relationship Id="rId17" Type="http://schemas.openxmlformats.org/officeDocument/2006/relationships/hyperlink" Target="https://ezak.cnpk.cz/test_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tr.stehlik@cnpk.cz" TargetMode="External"/><Relationship Id="rId20" Type="http://schemas.openxmlformats.org/officeDocument/2006/relationships/hyperlink" Target="http://www.suspk.eu/o-nas-a/formulare-ke-stazen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ek.kadlec@suspk.e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zak.cnpk.cz/data/manual/QCM.Podepisovaci_applet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zak.cnpk.cz/profile_display_137.html" TargetMode="External"/><Relationship Id="rId19" Type="http://schemas.openxmlformats.org/officeDocument/2006/relationships/hyperlink" Target="http://eur-lex.europa.eu/legal-content/CS/TXT/?uri=URISERV:n2602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suspk.eu" TargetMode="External"/><Relationship Id="rId14" Type="http://schemas.openxmlformats.org/officeDocument/2006/relationships/hyperlink" Target="https://ezak.cnpk.cz/data/manual/EZAK-Manual-Dodavatele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2ACCD-2E53-4C6E-B085-6F0C7A2A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C28CC1CF.dotm</Template>
  <TotalTime>328</TotalTime>
  <Pages>9</Pages>
  <Words>3627</Words>
  <Characters>21406</Characters>
  <Application>Microsoft Office Word</Application>
  <DocSecurity>0</DocSecurity>
  <Lines>178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dopis:                            Naše značka               Vyřizuje/linka                        Starý Plzenec dne</vt:lpstr>
    </vt:vector>
  </TitlesOfParts>
  <Company/>
  <LinksUpToDate>false</LinksUpToDate>
  <CharactersWithSpaces>24984</CharactersWithSpaces>
  <SharedDoc>false</SharedDoc>
  <HLinks>
    <vt:vector size="18" baseType="variant">
      <vt:variant>
        <vt:i4>4653068</vt:i4>
      </vt:variant>
      <vt:variant>
        <vt:i4>6</vt:i4>
      </vt:variant>
      <vt:variant>
        <vt:i4>0</vt:i4>
      </vt:variant>
      <vt:variant>
        <vt:i4>5</vt:i4>
      </vt:variant>
      <vt:variant>
        <vt:lpwstr>https://ezak.cnpk.cz/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https://ezak.cnpk.cz/</vt:lpwstr>
      </vt:variant>
      <vt:variant>
        <vt:lpwstr/>
      </vt:variant>
      <vt:variant>
        <vt:i4>917562</vt:i4>
      </vt:variant>
      <vt:variant>
        <vt:i4>0</vt:i4>
      </vt:variant>
      <vt:variant>
        <vt:i4>0</vt:i4>
      </vt:variant>
      <vt:variant>
        <vt:i4>5</vt:i4>
      </vt:variant>
      <vt:variant>
        <vt:lpwstr>mailto:posta@suspk.eu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dopis:                            Naše značka               Vyřizuje/linka                        Starý Plzenec dne</dc:title>
  <dc:creator>Zdeněk Řežábek</dc:creator>
  <cp:lastModifiedBy>Tyrová Martina</cp:lastModifiedBy>
  <cp:revision>15</cp:revision>
  <cp:lastPrinted>2019-08-26T12:06:00Z</cp:lastPrinted>
  <dcterms:created xsi:type="dcterms:W3CDTF">2019-07-09T09:11:00Z</dcterms:created>
  <dcterms:modified xsi:type="dcterms:W3CDTF">2019-09-18T10:38:00Z</dcterms:modified>
</cp:coreProperties>
</file>