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1C39DD" w:rsidRPr="00137549" w:rsidTr="002B76C5">
        <w:trPr>
          <w:trHeight w:val="855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136368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274" w:type="dxa"/>
          </w:tcPr>
          <w:p w:rsidR="00797AF7" w:rsidRPr="00797AF7" w:rsidRDefault="00797AF7" w:rsidP="00797AF7">
            <w:pPr>
              <w:jc w:val="both"/>
              <w:rPr>
                <w:rFonts w:ascii="Calibri" w:eastAsiaTheme="minorHAnsi" w:hAnsi="Calibri"/>
                <w:b/>
                <w:sz w:val="26"/>
                <w:szCs w:val="26"/>
              </w:rPr>
            </w:pPr>
            <w:r w:rsidRPr="00797AF7">
              <w:rPr>
                <w:rFonts w:ascii="Calibri" w:eastAsiaTheme="minorHAnsi" w:hAnsi="Calibri"/>
                <w:b/>
                <w:sz w:val="26"/>
                <w:szCs w:val="26"/>
              </w:rPr>
              <w:t xml:space="preserve">Rekonstrukce Klatovská 110 – fáze C – volné prvky </w:t>
            </w:r>
            <w:r w:rsidR="00B97177" w:rsidRPr="00B97177">
              <w:rPr>
                <w:rFonts w:ascii="Calibri" w:eastAsiaTheme="minorHAnsi" w:hAnsi="Calibri"/>
                <w:b/>
                <w:sz w:val="26"/>
                <w:szCs w:val="26"/>
              </w:rPr>
              <w:t>(2. vyhlášení)</w:t>
            </w:r>
          </w:p>
          <w:p w:rsidR="001C39DD" w:rsidRPr="002B76C5" w:rsidRDefault="00797AF7" w:rsidP="00797AF7">
            <w:pPr>
              <w:rPr>
                <w:rFonts w:ascii="Calibri" w:hAnsi="Calibri"/>
                <w:sz w:val="22"/>
                <w:szCs w:val="22"/>
              </w:rPr>
            </w:pPr>
            <w:r w:rsidRPr="00797AF7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Podlimitní veřejná zakázka na dodávky zadávaná ve zjednodušeném podlimitním řízení podle § 53 zákona č. 134/2016 Sb.</w:t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5274" w:type="dxa"/>
          </w:tcPr>
          <w:p w:rsidR="002B76C5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797AF7">
              <w:rPr>
                <w:rFonts w:ascii="Calibri" w:hAnsi="Calibri"/>
                <w:b/>
                <w:sz w:val="22"/>
                <w:szCs w:val="22"/>
              </w:rPr>
              <w:t>Západočeská galerie v Plzni, příspěvková organizace</w:t>
            </w:r>
          </w:p>
          <w:p w:rsidR="002B76C5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IČO: 00263338</w:t>
            </w:r>
          </w:p>
          <w:p w:rsidR="001C39DD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Zastoupený Mgr. Romanem Musilem, ředitelem</w:t>
            </w:r>
          </w:p>
        </w:tc>
      </w:tr>
      <w:tr w:rsidR="001C39DD" w:rsidRPr="002B76C5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2B76C5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2B76C5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2B76C5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EA28B7" w:rsidRPr="002B76C5">
        <w:rPr>
          <w:rFonts w:ascii="Calibri" w:hAnsi="Calibri" w:cs="Calibri"/>
          <w:b/>
          <w:sz w:val="22"/>
          <w:szCs w:val="22"/>
        </w:rPr>
        <w:t> </w:t>
      </w:r>
      <w:r w:rsidRPr="002B76C5">
        <w:rPr>
          <w:rFonts w:ascii="Calibri" w:hAnsi="Calibri" w:cs="Calibri"/>
          <w:b/>
          <w:sz w:val="22"/>
          <w:szCs w:val="22"/>
        </w:rPr>
        <w:t>článku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 </w:t>
      </w:r>
      <w:r w:rsidR="00A64F8E" w:rsidRPr="002B76C5">
        <w:rPr>
          <w:rFonts w:ascii="Calibri" w:hAnsi="Calibri" w:cs="Calibri"/>
          <w:b/>
          <w:sz w:val="22"/>
          <w:szCs w:val="22"/>
        </w:rPr>
        <w:t xml:space="preserve">4 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odst. 4.4 </w:t>
      </w:r>
      <w:r w:rsidR="00736640" w:rsidRPr="002B76C5">
        <w:rPr>
          <w:rFonts w:ascii="Calibri" w:hAnsi="Calibri" w:cs="Calibri"/>
          <w:b/>
          <w:sz w:val="22"/>
          <w:szCs w:val="22"/>
        </w:rPr>
        <w:t>Z</w:t>
      </w:r>
      <w:r w:rsidRPr="002B76C5">
        <w:rPr>
          <w:rFonts w:ascii="Calibri" w:hAnsi="Calibri" w:cs="Calibri"/>
          <w:b/>
          <w:sz w:val="22"/>
          <w:szCs w:val="22"/>
        </w:rPr>
        <w:t>adáva</w:t>
      </w:r>
      <w:r w:rsidR="00DE31FA" w:rsidRPr="002B76C5">
        <w:rPr>
          <w:rFonts w:ascii="Calibri" w:hAnsi="Calibri" w:cs="Calibri"/>
          <w:b/>
          <w:sz w:val="22"/>
          <w:szCs w:val="22"/>
        </w:rPr>
        <w:t>cí dokumentace uvádím seznam pod</w:t>
      </w:r>
      <w:r w:rsidRPr="002B76C5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1985"/>
        <w:gridCol w:w="2551"/>
      </w:tblGrid>
      <w:tr w:rsidR="00797AF7" w:rsidRPr="002B76C5" w:rsidTr="00797AF7">
        <w:tc>
          <w:tcPr>
            <w:tcW w:w="1838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Podd</w:t>
            </w: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odavatel</w:t>
            </w:r>
          </w:p>
        </w:tc>
        <w:tc>
          <w:tcPr>
            <w:tcW w:w="992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70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se sídlem</w:t>
            </w:r>
          </w:p>
        </w:tc>
        <w:tc>
          <w:tcPr>
            <w:tcW w:w="1985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zastoupený</w:t>
            </w:r>
          </w:p>
        </w:tc>
        <w:tc>
          <w:tcPr>
            <w:tcW w:w="2551" w:type="dxa"/>
          </w:tcPr>
          <w:p w:rsidR="00797AF7" w:rsidRPr="002B76C5" w:rsidRDefault="00797AF7" w:rsidP="002B76C5">
            <w:pPr>
              <w:ind w:righ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Druh a rozsah prací a služeb, které bude poddodavatel poskytovat</w:t>
            </w:r>
          </w:p>
        </w:tc>
      </w:tr>
      <w:tr w:rsidR="00797AF7" w:rsidRPr="002B76C5" w:rsidTr="00797AF7">
        <w:trPr>
          <w:trHeight w:val="342"/>
        </w:trPr>
        <w:tc>
          <w:tcPr>
            <w:tcW w:w="1838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AF7" w:rsidRPr="002B76C5" w:rsidTr="00797AF7">
        <w:trPr>
          <w:trHeight w:val="393"/>
        </w:trPr>
        <w:tc>
          <w:tcPr>
            <w:tcW w:w="1838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AF7" w:rsidRPr="002B76C5" w:rsidTr="00797AF7">
        <w:trPr>
          <w:trHeight w:val="403"/>
        </w:trPr>
        <w:tc>
          <w:tcPr>
            <w:tcW w:w="1838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7AF7" w:rsidRPr="002B76C5" w:rsidRDefault="00797AF7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0BF0" w:rsidRPr="002B76C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2B76C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2B76C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AC54F9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AC54F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AC54F9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ED23A6" w:rsidRPr="00987414" w:rsidRDefault="000B5B7B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p w:rsidR="00AA1593" w:rsidRDefault="00ED23A6" w:rsidP="00DE31FA">
      <w:pPr>
        <w:ind w:right="142" w:firstLine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87414">
        <w:rPr>
          <w:rFonts w:ascii="Calibri" w:hAnsi="Calibri" w:cs="Calibri"/>
          <w:sz w:val="22"/>
          <w:szCs w:val="22"/>
        </w:rPr>
        <w:t xml:space="preserve">        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 xml:space="preserve">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1C39DD" w:rsidRPr="00137549" w:rsidTr="0011076F">
        <w:trPr>
          <w:trHeight w:val="969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54BF8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274" w:type="dxa"/>
          </w:tcPr>
          <w:p w:rsidR="00797AF7" w:rsidRPr="00797AF7" w:rsidRDefault="00797AF7" w:rsidP="00797AF7">
            <w:pPr>
              <w:jc w:val="both"/>
              <w:rPr>
                <w:rFonts w:ascii="Calibri" w:eastAsiaTheme="minorHAnsi" w:hAnsi="Calibri"/>
                <w:b/>
                <w:sz w:val="26"/>
                <w:szCs w:val="26"/>
              </w:rPr>
            </w:pPr>
            <w:r w:rsidRPr="00797AF7">
              <w:rPr>
                <w:rFonts w:ascii="Calibri" w:eastAsiaTheme="minorHAnsi" w:hAnsi="Calibri"/>
                <w:b/>
                <w:sz w:val="26"/>
                <w:szCs w:val="26"/>
              </w:rPr>
              <w:t xml:space="preserve">Rekonstrukce Klatovská 110 – fáze C – volné prvky </w:t>
            </w:r>
            <w:r w:rsidR="00B97177" w:rsidRPr="00B97177">
              <w:rPr>
                <w:rFonts w:ascii="Calibri" w:eastAsiaTheme="minorHAnsi" w:hAnsi="Calibri"/>
                <w:b/>
                <w:sz w:val="26"/>
                <w:szCs w:val="26"/>
              </w:rPr>
              <w:t>(2. vyhlášení)</w:t>
            </w:r>
          </w:p>
          <w:p w:rsidR="001C39DD" w:rsidRPr="000B3D0A" w:rsidRDefault="00797AF7" w:rsidP="00797AF7">
            <w:pPr>
              <w:rPr>
                <w:rFonts w:ascii="Calibri" w:hAnsi="Calibri"/>
              </w:rPr>
            </w:pPr>
            <w:r w:rsidRPr="00797AF7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Podlimitní veřejná zakázka na dodávky zadávaná ve zjednodušeném podlimitním řízení podle § 53 zákona č. 134/2016 Sb.</w:t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2B76C5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B97177">
              <w:rPr>
                <w:rFonts w:ascii="Calibri" w:hAnsi="Calibri"/>
                <w:b/>
                <w:sz w:val="22"/>
                <w:szCs w:val="22"/>
              </w:rPr>
              <w:t>Západočeská galerie v Plzni, příspěvková organizace</w:t>
            </w:r>
          </w:p>
          <w:p w:rsidR="002B76C5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IČO: 00263338</w:t>
            </w:r>
            <w:bookmarkStart w:id="0" w:name="_GoBack"/>
            <w:bookmarkEnd w:id="0"/>
          </w:p>
          <w:p w:rsidR="001C39DD" w:rsidRPr="000B3D0A" w:rsidRDefault="002B76C5" w:rsidP="002B76C5">
            <w:pPr>
              <w:jc w:val="both"/>
              <w:rPr>
                <w:rFonts w:ascii="Calibri" w:hAnsi="Calibri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Zastoupený Mgr. Romanem Musilem, ředitelem</w:t>
            </w:r>
          </w:p>
        </w:tc>
      </w:tr>
      <w:tr w:rsidR="001C39DD" w:rsidRPr="000B3D0A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2B76C5" w:rsidRDefault="00B41D74" w:rsidP="001C39DD">
      <w:pPr>
        <w:spacing w:before="120" w:after="120"/>
        <w:ind w:right="142"/>
        <w:jc w:val="both"/>
        <w:rPr>
          <w:b/>
          <w:bCs/>
          <w:sz w:val="22"/>
          <w:szCs w:val="22"/>
          <w:lang w:eastAsia="cs-CZ"/>
        </w:rPr>
      </w:pPr>
      <w:r w:rsidRPr="002B76C5">
        <w:rPr>
          <w:rFonts w:ascii="Calibri" w:hAnsi="Calibri" w:cs="Calibri"/>
          <w:b/>
          <w:sz w:val="22"/>
          <w:szCs w:val="22"/>
        </w:rPr>
        <w:t>Jako</w:t>
      </w:r>
      <w:r w:rsidRPr="002B76C5">
        <w:rPr>
          <w:b/>
          <w:bCs/>
          <w:sz w:val="22"/>
          <w:szCs w:val="22"/>
          <w:lang w:eastAsia="cs-CZ"/>
        </w:rPr>
        <w:t xml:space="preserve"> </w:t>
      </w:r>
      <w:r w:rsidRPr="002B76C5">
        <w:rPr>
          <w:rFonts w:ascii="Calibri" w:hAnsi="Calibri" w:cs="Calibri"/>
          <w:b/>
          <w:sz w:val="22"/>
          <w:szCs w:val="22"/>
        </w:rPr>
        <w:t>oprávněný zástupce prohlašuji, že výše uvedený uchazeč provede veřejnou zakázku vlastními silami bez využití poddodavatelů.</w:t>
      </w:r>
    </w:p>
    <w:p w:rsidR="00B41D74" w:rsidRPr="002B76C5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V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2B76C5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Dne: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2B76C5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2B76C5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0B5B7B" w:rsidP="00BF0B43">
      <w:pPr>
        <w:ind w:right="142"/>
        <w:jc w:val="right"/>
      </w:pPr>
      <w:r>
        <w:rPr>
          <w:rFonts w:ascii="Calibri" w:hAnsi="Calibri" w:cs="Calibri"/>
          <w:sz w:val="22"/>
          <w:szCs w:val="22"/>
        </w:rPr>
        <w:t>O</w:t>
      </w:r>
      <w:r w:rsidR="00BF0B43" w:rsidRPr="00BF0B43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BF0B43" w:rsidRPr="00BF0B43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BF0B43" w:rsidRPr="00BF0B43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sectPr w:rsidR="0036101C" w:rsidSect="00797AF7">
      <w:headerReference w:type="default" r:id="rId8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6B" w:rsidRDefault="00341E6B" w:rsidP="008C6904">
      <w:r>
        <w:separator/>
      </w:r>
    </w:p>
  </w:endnote>
  <w:endnote w:type="continuationSeparator" w:id="0">
    <w:p w:rsidR="00341E6B" w:rsidRDefault="00341E6B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6B" w:rsidRDefault="00341E6B" w:rsidP="008C6904">
      <w:r>
        <w:separator/>
      </w:r>
    </w:p>
  </w:footnote>
  <w:footnote w:type="continuationSeparator" w:id="0">
    <w:p w:rsidR="00341E6B" w:rsidRDefault="00341E6B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797AF7">
    <w:pPr>
      <w:pStyle w:val="Zhlav"/>
      <w:pBdr>
        <w:bottom w:val="single" w:sz="4" w:space="1" w:color="auto"/>
      </w:pBdr>
      <w:spacing w:after="120"/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 w:rsidR="005D7C6C">
      <w:rPr>
        <w:rFonts w:ascii="Calibri" w:hAnsi="Calibri"/>
        <w:b/>
        <w:sz w:val="22"/>
        <w:szCs w:val="22"/>
      </w:rPr>
      <w:t xml:space="preserve"> </w:t>
    </w:r>
    <w:r w:rsidR="00797AF7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B5B7B"/>
    <w:rsid w:val="000F0EA0"/>
    <w:rsid w:val="001149B1"/>
    <w:rsid w:val="00120727"/>
    <w:rsid w:val="00136368"/>
    <w:rsid w:val="00166ECE"/>
    <w:rsid w:val="001C39DD"/>
    <w:rsid w:val="00264886"/>
    <w:rsid w:val="002905C0"/>
    <w:rsid w:val="002B76C5"/>
    <w:rsid w:val="0031637F"/>
    <w:rsid w:val="00341E6B"/>
    <w:rsid w:val="00345123"/>
    <w:rsid w:val="00352874"/>
    <w:rsid w:val="0036101C"/>
    <w:rsid w:val="00391104"/>
    <w:rsid w:val="003B13B3"/>
    <w:rsid w:val="003C492B"/>
    <w:rsid w:val="003F24DA"/>
    <w:rsid w:val="004652C7"/>
    <w:rsid w:val="00554385"/>
    <w:rsid w:val="00591916"/>
    <w:rsid w:val="005B1E91"/>
    <w:rsid w:val="005D7C6C"/>
    <w:rsid w:val="005E2EFB"/>
    <w:rsid w:val="006B3587"/>
    <w:rsid w:val="006C678B"/>
    <w:rsid w:val="006C7C4E"/>
    <w:rsid w:val="006E26AE"/>
    <w:rsid w:val="00736640"/>
    <w:rsid w:val="007448CF"/>
    <w:rsid w:val="00746DFC"/>
    <w:rsid w:val="00766DFE"/>
    <w:rsid w:val="00797AF7"/>
    <w:rsid w:val="00841350"/>
    <w:rsid w:val="008C6904"/>
    <w:rsid w:val="00990BEA"/>
    <w:rsid w:val="00A169C0"/>
    <w:rsid w:val="00A5218E"/>
    <w:rsid w:val="00A64F8E"/>
    <w:rsid w:val="00AA1593"/>
    <w:rsid w:val="00AC54F9"/>
    <w:rsid w:val="00AE006D"/>
    <w:rsid w:val="00B11575"/>
    <w:rsid w:val="00B179DF"/>
    <w:rsid w:val="00B20AB5"/>
    <w:rsid w:val="00B40BF0"/>
    <w:rsid w:val="00B41D74"/>
    <w:rsid w:val="00B54BF8"/>
    <w:rsid w:val="00B97177"/>
    <w:rsid w:val="00BF0B43"/>
    <w:rsid w:val="00C95C73"/>
    <w:rsid w:val="00CA0CF0"/>
    <w:rsid w:val="00CE3E80"/>
    <w:rsid w:val="00D81031"/>
    <w:rsid w:val="00DC79BB"/>
    <w:rsid w:val="00DE31FA"/>
    <w:rsid w:val="00EA28B7"/>
    <w:rsid w:val="00EB50EF"/>
    <w:rsid w:val="00ED23A6"/>
    <w:rsid w:val="00EE1470"/>
    <w:rsid w:val="00EF36EC"/>
    <w:rsid w:val="00F306EE"/>
    <w:rsid w:val="00F85E12"/>
    <w:rsid w:val="00FC2007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3AC2-0880-4EFE-8892-29EF589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E065-D023-4157-A0B1-099D827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Dana Kocová</cp:lastModifiedBy>
  <cp:revision>11</cp:revision>
  <dcterms:created xsi:type="dcterms:W3CDTF">2018-06-08T13:23:00Z</dcterms:created>
  <dcterms:modified xsi:type="dcterms:W3CDTF">2019-07-02T07:41:00Z</dcterms:modified>
</cp:coreProperties>
</file>