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9CDA4" w14:textId="77777777" w:rsidR="0048680C" w:rsidRPr="00C45416" w:rsidRDefault="007723EB" w:rsidP="00FB6030">
      <w:pPr>
        <w:pStyle w:val="Nadpis1"/>
        <w:spacing w:before="240"/>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r w:rsidR="00593F9C">
        <w:rPr>
          <w:sz w:val="32"/>
          <w:szCs w:val="32"/>
        </w:rPr>
        <w:t xml:space="preserve">č. </w:t>
      </w:r>
      <w:r w:rsidR="00593F9C" w:rsidRPr="008E4C8D">
        <w:rPr>
          <w:sz w:val="32"/>
          <w:szCs w:val="32"/>
        </w:rPr>
        <w:t>.........</w:t>
      </w:r>
    </w:p>
    <w:p w14:paraId="4A8304B0" w14:textId="77777777" w:rsidR="001510E9" w:rsidRPr="00C45416" w:rsidRDefault="001510E9" w:rsidP="006B7A1C">
      <w:pPr>
        <w:pStyle w:val="dka"/>
        <w:jc w:val="both"/>
        <w:outlineLvl w:val="0"/>
        <w:rPr>
          <w:rFonts w:ascii="Calibri" w:hAnsi="Calibri"/>
          <w:bCs/>
          <w:color w:val="auto"/>
          <w:szCs w:val="24"/>
        </w:rPr>
      </w:pPr>
    </w:p>
    <w:p w14:paraId="1F57B44C" w14:textId="77777777"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14:paraId="02AC91B8" w14:textId="77777777" w:rsidR="001510E9" w:rsidRPr="00C45416" w:rsidRDefault="001510E9" w:rsidP="00036A3F">
      <w:pPr>
        <w:pStyle w:val="dka"/>
        <w:jc w:val="center"/>
        <w:outlineLvl w:val="0"/>
        <w:rPr>
          <w:rFonts w:ascii="Calibri" w:hAnsi="Calibri"/>
          <w:szCs w:val="24"/>
        </w:rPr>
      </w:pPr>
    </w:p>
    <w:p w14:paraId="315EE59C" w14:textId="77777777" w:rsidR="006D58FC" w:rsidRPr="00C45416" w:rsidRDefault="00C91790" w:rsidP="004F1366">
      <w:pPr>
        <w:pStyle w:val="Nadpis4"/>
        <w:numPr>
          <w:ilvl w:val="0"/>
          <w:numId w:val="12"/>
        </w:numPr>
        <w:ind w:left="8789" w:hanging="8789"/>
        <w:jc w:val="center"/>
        <w:rPr>
          <w:sz w:val="28"/>
        </w:rPr>
      </w:pPr>
      <w:r w:rsidRPr="00C45416">
        <w:rPr>
          <w:sz w:val="28"/>
        </w:rPr>
        <w:t>SMLUVNÍ STRANY</w:t>
      </w:r>
    </w:p>
    <w:p w14:paraId="209B5A22" w14:textId="04BBD3E4" w:rsidR="003B6066" w:rsidRPr="00C45416" w:rsidRDefault="003B6066" w:rsidP="00DE6E5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outlineLvl w:val="0"/>
        <w:rPr>
          <w:rFonts w:ascii="Calibri" w:hAnsi="Calibri"/>
          <w:sz w:val="24"/>
        </w:rPr>
      </w:pPr>
      <w:r w:rsidRPr="00C45416">
        <w:rPr>
          <w:rFonts w:ascii="Calibri" w:hAnsi="Calibri"/>
          <w:sz w:val="24"/>
        </w:rPr>
        <w:t>OBJEDNATEL</w:t>
      </w:r>
      <w:r w:rsidRPr="00C45416">
        <w:rPr>
          <w:rFonts w:ascii="Calibri" w:hAnsi="Calibri"/>
          <w:sz w:val="24"/>
        </w:rPr>
        <w:tab/>
      </w:r>
      <w:r w:rsidRPr="00C45416">
        <w:rPr>
          <w:rFonts w:ascii="Calibri" w:hAnsi="Calibri"/>
          <w:sz w:val="24"/>
        </w:rPr>
        <w:tab/>
      </w:r>
      <w:r>
        <w:rPr>
          <w:rFonts w:ascii="Calibri" w:hAnsi="Calibri"/>
          <w:sz w:val="24"/>
          <w:lang w:val="cs-CZ"/>
        </w:rPr>
        <w:tab/>
      </w:r>
      <w:r w:rsidR="002458DC" w:rsidRPr="002458DC">
        <w:rPr>
          <w:rFonts w:ascii="Calibri" w:hAnsi="Calibri" w:cs="Calibri"/>
          <w:sz w:val="22"/>
          <w:szCs w:val="22"/>
          <w:lang w:eastAsia="cs-CZ"/>
        </w:rPr>
        <w:t>Dětský domov, Kašperské Hory, příspěvková organizace</w:t>
      </w:r>
    </w:p>
    <w:p w14:paraId="02DD8746" w14:textId="0EDCEAA5"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2458DC" w:rsidRPr="002458DC">
        <w:rPr>
          <w:rFonts w:ascii="Calibri" w:hAnsi="Calibri" w:cs="Calibri"/>
          <w:b w:val="0"/>
          <w:sz w:val="22"/>
          <w:szCs w:val="22"/>
        </w:rPr>
        <w:t>341 92 Kašperské Hory, Náměstí 146</w:t>
      </w:r>
    </w:p>
    <w:p w14:paraId="079B2F65" w14:textId="4382BC7D" w:rsidR="003B6066" w:rsidRPr="00A96DC7"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highlight w:val="yellow"/>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2458DC" w:rsidRPr="002458DC">
        <w:rPr>
          <w:rFonts w:ascii="Calibri" w:hAnsi="Calibri" w:cs="Calibri"/>
          <w:b w:val="0"/>
          <w:sz w:val="22"/>
          <w:szCs w:val="22"/>
        </w:rPr>
        <w:t>61751065</w:t>
      </w:r>
    </w:p>
    <w:p w14:paraId="6775FA8D" w14:textId="70B77F11" w:rsidR="003B6066" w:rsidRPr="002458DC"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lang w:val="cs-CZ"/>
        </w:rPr>
      </w:pPr>
      <w:r w:rsidRPr="00C45416">
        <w:rPr>
          <w:rFonts w:ascii="Calibri" w:hAnsi="Calibri"/>
          <w:b w:val="0"/>
          <w:sz w:val="22"/>
          <w:szCs w:val="22"/>
        </w:rPr>
        <w:t xml:space="preserve">DIČ: </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2458DC">
        <w:rPr>
          <w:rFonts w:ascii="Calibri" w:hAnsi="Calibri" w:cs="Calibri"/>
          <w:b w:val="0"/>
          <w:sz w:val="22"/>
          <w:szCs w:val="22"/>
          <w:lang w:val="cs-CZ"/>
        </w:rPr>
        <w:t>objednatel není plátce DPH</w:t>
      </w:r>
    </w:p>
    <w:p w14:paraId="3419E149" w14:textId="27620ED9" w:rsidR="003B6066" w:rsidRPr="00C45416" w:rsidRDefault="003B6066" w:rsidP="003B6066">
      <w:pPr>
        <w:spacing w:after="0" w:line="360" w:lineRule="auto"/>
        <w:rPr>
          <w:rFonts w:cs="Calibri"/>
          <w:szCs w:val="22"/>
        </w:rPr>
      </w:pPr>
      <w:r w:rsidRPr="00C45416">
        <w:rPr>
          <w:szCs w:val="22"/>
        </w:rPr>
        <w:t>zastoupený:</w:t>
      </w:r>
      <w:r w:rsidRPr="00C45416">
        <w:rPr>
          <w:szCs w:val="22"/>
        </w:rPr>
        <w:tab/>
      </w:r>
      <w:r w:rsidRPr="00C45416">
        <w:rPr>
          <w:b/>
          <w:szCs w:val="22"/>
        </w:rPr>
        <w:tab/>
      </w:r>
      <w:r w:rsidRPr="00C45416">
        <w:rPr>
          <w:b/>
          <w:szCs w:val="22"/>
        </w:rPr>
        <w:tab/>
      </w:r>
      <w:r w:rsidR="002458DC" w:rsidRPr="002458DC">
        <w:rPr>
          <w:szCs w:val="22"/>
        </w:rPr>
        <w:t>PhDr. Marie Kučerová, ředitelka</w:t>
      </w:r>
    </w:p>
    <w:p w14:paraId="5FE4718E" w14:textId="6DB2C7E7" w:rsidR="003B6066" w:rsidRPr="00A96DC7"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highlight w:val="yellow"/>
          <w:lang w:val="cs-CZ"/>
        </w:rPr>
      </w:pPr>
      <w:r w:rsidRPr="00C45416">
        <w:rPr>
          <w:rFonts w:ascii="Calibri" w:hAnsi="Calibri"/>
          <w:b w:val="0"/>
          <w:sz w:val="22"/>
          <w:szCs w:val="22"/>
        </w:rPr>
        <w:t xml:space="preserve">bankovní spojení: </w:t>
      </w:r>
      <w:r w:rsidRPr="00C45416">
        <w:rPr>
          <w:rFonts w:ascii="Calibri" w:hAnsi="Calibri"/>
          <w:b w:val="0"/>
          <w:sz w:val="22"/>
          <w:szCs w:val="22"/>
        </w:rPr>
        <w:tab/>
      </w:r>
      <w:r w:rsidRPr="00C45416">
        <w:rPr>
          <w:rFonts w:ascii="Calibri" w:hAnsi="Calibri"/>
          <w:b w:val="0"/>
          <w:sz w:val="22"/>
          <w:szCs w:val="22"/>
        </w:rPr>
        <w:tab/>
      </w:r>
      <w:r w:rsidR="002458DC" w:rsidRPr="002458DC">
        <w:rPr>
          <w:rFonts w:ascii="Calibri" w:hAnsi="Calibri" w:cs="Calibri"/>
          <w:b w:val="0"/>
          <w:sz w:val="22"/>
          <w:szCs w:val="22"/>
          <w:highlight w:val="yellow"/>
          <w:lang w:eastAsia="cs-CZ"/>
        </w:rPr>
        <w:t>126004-744/0600</w:t>
      </w:r>
      <w:r w:rsidR="00DE6E57" w:rsidRPr="002458DC">
        <w:rPr>
          <w:rFonts w:ascii="Calibri" w:hAnsi="Calibri" w:cs="Calibri"/>
          <w:b w:val="0"/>
          <w:sz w:val="22"/>
          <w:szCs w:val="22"/>
          <w:highlight w:val="yellow"/>
          <w:lang w:eastAsia="cs-CZ"/>
        </w:rPr>
        <w:t xml:space="preserve"> vedený u </w:t>
      </w:r>
      <w:r w:rsidR="002458DC" w:rsidRPr="002458DC">
        <w:rPr>
          <w:rFonts w:ascii="Calibri" w:hAnsi="Calibri" w:cs="Calibri"/>
          <w:b w:val="0"/>
          <w:sz w:val="22"/>
          <w:szCs w:val="22"/>
          <w:highlight w:val="yellow"/>
          <w:lang w:eastAsia="cs-CZ"/>
        </w:rPr>
        <w:t>GE Capital Bank</w:t>
      </w:r>
    </w:p>
    <w:p w14:paraId="59E52BBA" w14:textId="77777777" w:rsidR="0048680C" w:rsidRPr="00C45416" w:rsidRDefault="0048680C" w:rsidP="006B7A1C">
      <w:pPr>
        <w:pStyle w:val="Zkladntext"/>
        <w:ind w:left="396" w:hanging="396"/>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14:paraId="47CB61ED" w14:textId="77777777" w:rsidR="003B6066" w:rsidRDefault="003B6066" w:rsidP="006B7A1C">
      <w:pPr>
        <w:pStyle w:val="Zkladntext"/>
        <w:spacing w:line="240" w:lineRule="atLeast"/>
        <w:ind w:left="396" w:hanging="396"/>
        <w:jc w:val="both"/>
        <w:rPr>
          <w:rFonts w:ascii="Calibri" w:hAnsi="Calibri"/>
          <w:b w:val="0"/>
          <w:sz w:val="24"/>
          <w:lang w:val="cs-CZ"/>
        </w:rPr>
      </w:pPr>
    </w:p>
    <w:p w14:paraId="60789564" w14:textId="77777777"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14:paraId="0D08046F" w14:textId="77777777" w:rsidR="00BD5170" w:rsidRPr="00C45416" w:rsidRDefault="00BD5170" w:rsidP="006B7A1C">
      <w:pPr>
        <w:pStyle w:val="Zkladntext"/>
        <w:spacing w:line="240" w:lineRule="atLeast"/>
        <w:ind w:left="396" w:hanging="396"/>
        <w:jc w:val="both"/>
        <w:rPr>
          <w:rFonts w:ascii="Calibri" w:hAnsi="Calibri"/>
          <w:b w:val="0"/>
          <w:sz w:val="24"/>
        </w:rPr>
      </w:pPr>
    </w:p>
    <w:p w14:paraId="079EC768" w14:textId="77777777" w:rsidR="00BD5170" w:rsidRPr="003B6066" w:rsidRDefault="00502789"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C45416" w:rsidRPr="00AE2F5A">
        <w:rPr>
          <w:rFonts w:ascii="Calibri" w:hAnsi="Calibri"/>
          <w:sz w:val="24"/>
          <w:highlight w:val="green"/>
          <w:lang w:val="cs-CZ"/>
        </w:rPr>
        <w:t>................................................</w:t>
      </w:r>
    </w:p>
    <w:p w14:paraId="71549348" w14:textId="77777777"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zapsaný v OR vedeném </w:t>
      </w:r>
      <w:r w:rsidR="004B446C" w:rsidRPr="003B6066">
        <w:rPr>
          <w:rFonts w:ascii="Calibri" w:hAnsi="Calibri"/>
          <w:b w:val="0"/>
          <w:sz w:val="24"/>
          <w:lang w:val="cs-CZ"/>
        </w:rPr>
        <w:t>krajským</w:t>
      </w:r>
      <w:r w:rsidR="004B446C" w:rsidRPr="003B6066">
        <w:rPr>
          <w:rFonts w:ascii="Calibri" w:hAnsi="Calibri"/>
          <w:b w:val="0"/>
          <w:sz w:val="24"/>
        </w:rPr>
        <w:t xml:space="preserve"> </w:t>
      </w:r>
      <w:r w:rsidRPr="003B6066">
        <w:rPr>
          <w:rFonts w:ascii="Calibri" w:hAnsi="Calibri"/>
          <w:b w:val="0"/>
          <w:sz w:val="24"/>
        </w:rPr>
        <w:t>soudem v</w:t>
      </w:r>
      <w:r w:rsidR="00FD69DC">
        <w:rPr>
          <w:rFonts w:ascii="Calibri" w:hAnsi="Calibri"/>
          <w:b w:val="0"/>
          <w:sz w:val="24"/>
        </w:rPr>
        <w:t> </w:t>
      </w:r>
      <w:r w:rsidR="00FD69DC" w:rsidRPr="00AE2F5A">
        <w:rPr>
          <w:rFonts w:ascii="Calibri" w:hAnsi="Calibri"/>
          <w:b w:val="0"/>
          <w:sz w:val="24"/>
          <w:highlight w:val="green"/>
          <w:lang w:val="cs-CZ"/>
        </w:rPr>
        <w:t>...............</w:t>
      </w:r>
      <w:r w:rsidR="004B446C" w:rsidRPr="00AE2F5A">
        <w:rPr>
          <w:rFonts w:ascii="Calibri" w:hAnsi="Calibri"/>
          <w:b w:val="0"/>
          <w:sz w:val="24"/>
          <w:highlight w:val="green"/>
        </w:rPr>
        <w:t>,</w:t>
      </w:r>
      <w:r w:rsidR="004B446C" w:rsidRPr="003B6066">
        <w:rPr>
          <w:rFonts w:ascii="Calibri" w:hAnsi="Calibri"/>
          <w:b w:val="0"/>
          <w:sz w:val="24"/>
        </w:rPr>
        <w:t xml:space="preserve"> </w:t>
      </w:r>
      <w:r w:rsidRPr="003B6066">
        <w:rPr>
          <w:rFonts w:ascii="Calibri" w:hAnsi="Calibri"/>
          <w:b w:val="0"/>
          <w:sz w:val="24"/>
        </w:rPr>
        <w:t xml:space="preserve">oddíl </w:t>
      </w:r>
      <w:r w:rsidR="00C45416" w:rsidRPr="00AE2F5A">
        <w:rPr>
          <w:rFonts w:ascii="Calibri" w:hAnsi="Calibri"/>
          <w:b w:val="0"/>
          <w:sz w:val="24"/>
          <w:highlight w:val="green"/>
          <w:lang w:val="cs-CZ"/>
        </w:rPr>
        <w:t>.................</w:t>
      </w:r>
      <w:r w:rsidR="004B446C" w:rsidRPr="00AE2F5A">
        <w:rPr>
          <w:rFonts w:ascii="Calibri" w:hAnsi="Calibri"/>
          <w:b w:val="0"/>
          <w:sz w:val="24"/>
          <w:highlight w:val="green"/>
        </w:rPr>
        <w:t>,</w:t>
      </w:r>
      <w:r w:rsidR="004B446C" w:rsidRPr="003B6066">
        <w:rPr>
          <w:rFonts w:ascii="Calibri" w:hAnsi="Calibri"/>
          <w:b w:val="0"/>
          <w:sz w:val="24"/>
        </w:rPr>
        <w:t xml:space="preserve"> </w:t>
      </w:r>
      <w:r w:rsidRPr="003B6066">
        <w:rPr>
          <w:rFonts w:ascii="Calibri" w:hAnsi="Calibri"/>
          <w:b w:val="0"/>
          <w:sz w:val="24"/>
        </w:rPr>
        <w:t xml:space="preserve">vložka </w:t>
      </w:r>
      <w:r w:rsidR="00C45416" w:rsidRPr="00AE2F5A">
        <w:rPr>
          <w:rFonts w:ascii="Calibri" w:hAnsi="Calibri"/>
          <w:b w:val="0"/>
          <w:sz w:val="24"/>
          <w:highlight w:val="green"/>
          <w:lang w:val="cs-CZ"/>
        </w:rPr>
        <w:t>..................</w:t>
      </w:r>
    </w:p>
    <w:p w14:paraId="54A31B54" w14:textId="77777777" w:rsidR="007C43C0"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se sídlem</w:t>
      </w:r>
      <w:r w:rsidR="00C45416" w:rsidRPr="003B6066">
        <w:rPr>
          <w:rFonts w:ascii="Calibri" w:hAnsi="Calibri"/>
          <w:b w:val="0"/>
          <w:sz w:val="24"/>
          <w:lang w:val="cs-CZ"/>
        </w:rPr>
        <w:t>:</w:t>
      </w:r>
      <w:r w:rsidRPr="003B6066">
        <w:rPr>
          <w:rFonts w:ascii="Calibri" w:hAnsi="Calibri"/>
          <w:b w:val="0"/>
          <w:sz w:val="24"/>
        </w:rPr>
        <w:tab/>
      </w:r>
      <w:r w:rsidRPr="003B6066">
        <w:rPr>
          <w:rFonts w:ascii="Calibri" w:hAnsi="Calibri"/>
          <w:b w:val="0"/>
          <w:sz w:val="24"/>
        </w:rPr>
        <w:tab/>
      </w:r>
      <w:r w:rsidR="0098489C" w:rsidRPr="003B6066">
        <w:rPr>
          <w:rFonts w:ascii="Calibri" w:hAnsi="Calibri"/>
          <w:b w:val="0"/>
          <w:sz w:val="24"/>
        </w:rPr>
        <w:tab/>
      </w:r>
      <w:r w:rsidR="00C45416" w:rsidRPr="00AE2F5A">
        <w:rPr>
          <w:rFonts w:ascii="Calibri" w:hAnsi="Calibri"/>
          <w:b w:val="0"/>
          <w:sz w:val="24"/>
          <w:highlight w:val="green"/>
          <w:lang w:val="cs-CZ"/>
        </w:rPr>
        <w:t>................................................</w:t>
      </w:r>
      <w:r w:rsidR="00D9799F" w:rsidRPr="00AE2F5A">
        <w:rPr>
          <w:rFonts w:ascii="Calibri" w:hAnsi="Calibri"/>
          <w:b w:val="0"/>
          <w:sz w:val="24"/>
          <w:highlight w:val="green"/>
          <w:lang w:val="cs-CZ"/>
        </w:rPr>
        <w:t>......</w:t>
      </w:r>
    </w:p>
    <w:p w14:paraId="105C4E32" w14:textId="77777777" w:rsidR="00C45416"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zastoupený:                            </w:t>
      </w:r>
      <w:r w:rsidR="00D9799F" w:rsidRPr="003B6066">
        <w:rPr>
          <w:rFonts w:ascii="Calibri" w:hAnsi="Calibri"/>
          <w:b w:val="0"/>
          <w:sz w:val="24"/>
          <w:lang w:val="cs-CZ"/>
        </w:rPr>
        <w:tab/>
      </w:r>
      <w:r w:rsidR="00C45416" w:rsidRPr="00AE2F5A">
        <w:rPr>
          <w:rFonts w:ascii="Calibri" w:hAnsi="Calibri"/>
          <w:b w:val="0"/>
          <w:sz w:val="24"/>
          <w:highlight w:val="green"/>
          <w:lang w:val="cs-CZ"/>
        </w:rPr>
        <w:t>................................................</w:t>
      </w:r>
    </w:p>
    <w:p w14:paraId="40307E20" w14:textId="77777777" w:rsidR="007C43C0"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3B6066">
        <w:rPr>
          <w:rFonts w:ascii="Calibri" w:hAnsi="Calibri"/>
          <w:b w:val="0"/>
          <w:sz w:val="24"/>
        </w:rPr>
        <w:t xml:space="preserve">IČ: </w:t>
      </w:r>
      <w:r w:rsidRPr="003B6066">
        <w:rPr>
          <w:rFonts w:ascii="Calibri" w:hAnsi="Calibri"/>
          <w:b w:val="0"/>
          <w:sz w:val="24"/>
        </w:rPr>
        <w:tab/>
      </w:r>
      <w:r w:rsidRPr="003B6066">
        <w:rPr>
          <w:rFonts w:ascii="Calibri" w:hAnsi="Calibri"/>
          <w:b w:val="0"/>
          <w:sz w:val="24"/>
        </w:rPr>
        <w:tab/>
      </w:r>
      <w:r w:rsidR="004B446C" w:rsidRPr="003B6066">
        <w:rPr>
          <w:rFonts w:ascii="Calibri" w:hAnsi="Calibri"/>
          <w:b w:val="0"/>
          <w:sz w:val="24"/>
          <w:lang w:val="cs-CZ"/>
        </w:rPr>
        <w:tab/>
      </w:r>
      <w:r w:rsidR="004B446C" w:rsidRPr="003B6066">
        <w:rPr>
          <w:rFonts w:ascii="Calibri" w:hAnsi="Calibri"/>
          <w:b w:val="0"/>
          <w:sz w:val="24"/>
          <w:lang w:val="cs-CZ"/>
        </w:rPr>
        <w:tab/>
      </w:r>
      <w:r w:rsidR="00C45416" w:rsidRPr="00AE2F5A">
        <w:rPr>
          <w:rFonts w:ascii="Calibri" w:hAnsi="Calibri"/>
          <w:b w:val="0"/>
          <w:sz w:val="24"/>
          <w:highlight w:val="green"/>
          <w:lang w:val="cs-CZ"/>
        </w:rPr>
        <w:t>................................................</w:t>
      </w:r>
      <w:r w:rsidR="007C43C0" w:rsidRPr="003B6066">
        <w:rPr>
          <w:rFonts w:ascii="Calibri" w:hAnsi="Calibri"/>
          <w:b w:val="0"/>
          <w:sz w:val="24"/>
        </w:rPr>
        <w:tab/>
      </w:r>
    </w:p>
    <w:p w14:paraId="1F6360AD" w14:textId="77777777"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DIČ: </w:t>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00C45416" w:rsidRPr="00AE2F5A">
        <w:rPr>
          <w:rFonts w:ascii="Calibri" w:hAnsi="Calibri"/>
          <w:b w:val="0"/>
          <w:sz w:val="24"/>
          <w:highlight w:val="green"/>
          <w:lang w:val="cs-CZ"/>
        </w:rPr>
        <w:t>................................................</w:t>
      </w:r>
    </w:p>
    <w:p w14:paraId="42809887" w14:textId="77777777" w:rsidR="008B254C"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3B6066">
        <w:rPr>
          <w:rFonts w:ascii="Calibri" w:hAnsi="Calibri"/>
          <w:b w:val="0"/>
          <w:sz w:val="24"/>
        </w:rPr>
        <w:t xml:space="preserve">bankovní spojení:  </w:t>
      </w:r>
      <w:r w:rsidRPr="003B6066">
        <w:rPr>
          <w:rFonts w:ascii="Calibri" w:hAnsi="Calibri"/>
          <w:b w:val="0"/>
          <w:sz w:val="24"/>
        </w:rPr>
        <w:tab/>
      </w:r>
      <w:r w:rsidRPr="003B6066">
        <w:rPr>
          <w:rFonts w:ascii="Calibri" w:hAnsi="Calibri"/>
          <w:b w:val="0"/>
          <w:sz w:val="24"/>
        </w:rPr>
        <w:tab/>
      </w:r>
      <w:r w:rsidR="00C45416" w:rsidRPr="00AE2F5A">
        <w:rPr>
          <w:rFonts w:ascii="Calibri" w:hAnsi="Calibri"/>
          <w:b w:val="0"/>
          <w:sz w:val="24"/>
          <w:highlight w:val="green"/>
          <w:lang w:val="cs-CZ"/>
        </w:rPr>
        <w:t>................................................</w:t>
      </w:r>
    </w:p>
    <w:p w14:paraId="5A68380D" w14:textId="77777777" w:rsidR="00BC1430" w:rsidRDefault="00BC1430" w:rsidP="0047546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val="0"/>
          <w:sz w:val="24"/>
        </w:rPr>
      </w:pPr>
      <w:r w:rsidRPr="00BC1430">
        <w:rPr>
          <w:rFonts w:ascii="Calibri" w:hAnsi="Calibri"/>
          <w:b w:val="0"/>
          <w:sz w:val="24"/>
        </w:rPr>
        <w:t xml:space="preserve">autorizovaná osoba </w:t>
      </w:r>
      <w:r>
        <w:rPr>
          <w:rFonts w:ascii="Calibri" w:hAnsi="Calibri"/>
          <w:b w:val="0"/>
          <w:sz w:val="24"/>
          <w:lang w:val="cs-CZ"/>
        </w:rPr>
        <w:t xml:space="preserve">podílející se na </w:t>
      </w:r>
      <w:r w:rsidRPr="00BC1430">
        <w:rPr>
          <w:rFonts w:ascii="Calibri" w:hAnsi="Calibri"/>
          <w:b w:val="0"/>
          <w:sz w:val="24"/>
        </w:rPr>
        <w:t>vedení stavby – obor technika prostředí staveb, specializace vytápění a vzduchotechnika</w:t>
      </w:r>
      <w:r>
        <w:rPr>
          <w:rFonts w:ascii="Calibri" w:hAnsi="Calibri"/>
          <w:b w:val="0"/>
          <w:sz w:val="24"/>
        </w:rPr>
        <w:t xml:space="preserve"> (</w:t>
      </w:r>
      <w:r w:rsidRPr="00BC1430">
        <w:rPr>
          <w:rFonts w:ascii="Calibri" w:hAnsi="Calibri"/>
          <w:b w:val="0"/>
          <w:sz w:val="24"/>
        </w:rPr>
        <w:t>technika prostředí staveb, specializace technická zařízení)</w:t>
      </w:r>
    </w:p>
    <w:p w14:paraId="6B3B2FB9" w14:textId="77777777" w:rsidR="00BC1430" w:rsidRPr="00BC1430" w:rsidRDefault="00BC1430" w:rsidP="00AE2F5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ind w:left="397" w:hanging="397"/>
        <w:jc w:val="both"/>
        <w:rPr>
          <w:rFonts w:ascii="Calibri" w:hAnsi="Calibri"/>
          <w:b w:val="0"/>
          <w:sz w:val="24"/>
        </w:rPr>
      </w:pP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sidRPr="00AE2F5A">
        <w:rPr>
          <w:rFonts w:ascii="Calibri" w:hAnsi="Calibri"/>
          <w:b w:val="0"/>
          <w:sz w:val="24"/>
          <w:highlight w:val="green"/>
          <w:lang w:val="cs-CZ"/>
        </w:rPr>
        <w:t>.........................................</w:t>
      </w:r>
    </w:p>
    <w:p w14:paraId="58A2C6B7" w14:textId="77777777" w:rsidR="00475467" w:rsidRDefault="00BC1430" w:rsidP="0047546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val="0"/>
          <w:sz w:val="24"/>
          <w:lang w:val="cs-CZ"/>
        </w:rPr>
      </w:pPr>
      <w:r w:rsidRPr="00BC1430">
        <w:rPr>
          <w:rFonts w:ascii="Calibri" w:hAnsi="Calibri"/>
          <w:b w:val="0"/>
          <w:sz w:val="24"/>
        </w:rPr>
        <w:t>autorizovaná osoba podílející se na vedení stavby –</w:t>
      </w:r>
      <w:r>
        <w:rPr>
          <w:rFonts w:ascii="Calibri" w:hAnsi="Calibri"/>
          <w:b w:val="0"/>
          <w:sz w:val="24"/>
          <w:lang w:val="cs-CZ"/>
        </w:rPr>
        <w:t xml:space="preserve"> obor technika prostředí staveb – elektrotechnická zařízení:  </w:t>
      </w:r>
      <w:r>
        <w:rPr>
          <w:rFonts w:ascii="Calibri" w:hAnsi="Calibri"/>
          <w:b w:val="0"/>
          <w:sz w:val="24"/>
          <w:lang w:val="cs-CZ"/>
        </w:rPr>
        <w:tab/>
      </w:r>
      <w:r>
        <w:rPr>
          <w:rFonts w:ascii="Calibri" w:hAnsi="Calibri"/>
          <w:b w:val="0"/>
          <w:sz w:val="24"/>
          <w:lang w:val="cs-CZ"/>
        </w:rPr>
        <w:tab/>
      </w:r>
      <w:r>
        <w:rPr>
          <w:rFonts w:ascii="Calibri" w:hAnsi="Calibri"/>
          <w:b w:val="0"/>
          <w:sz w:val="24"/>
          <w:lang w:val="cs-CZ"/>
        </w:rPr>
        <w:tab/>
      </w:r>
      <w:r>
        <w:rPr>
          <w:rFonts w:ascii="Calibri" w:hAnsi="Calibri"/>
          <w:b w:val="0"/>
          <w:sz w:val="24"/>
          <w:lang w:val="cs-CZ"/>
        </w:rPr>
        <w:tab/>
      </w:r>
      <w:r>
        <w:rPr>
          <w:rFonts w:ascii="Calibri" w:hAnsi="Calibri"/>
          <w:b w:val="0"/>
          <w:sz w:val="24"/>
          <w:lang w:val="cs-CZ"/>
        </w:rPr>
        <w:tab/>
      </w:r>
      <w:r>
        <w:rPr>
          <w:rFonts w:ascii="Calibri" w:hAnsi="Calibri"/>
          <w:b w:val="0"/>
          <w:sz w:val="24"/>
          <w:lang w:val="cs-CZ"/>
        </w:rPr>
        <w:tab/>
      </w:r>
      <w:r>
        <w:rPr>
          <w:rFonts w:ascii="Calibri" w:hAnsi="Calibri"/>
          <w:b w:val="0"/>
          <w:sz w:val="24"/>
          <w:lang w:val="cs-CZ"/>
        </w:rPr>
        <w:tab/>
      </w:r>
      <w:r w:rsidRPr="00AE2F5A">
        <w:rPr>
          <w:rFonts w:ascii="Calibri" w:hAnsi="Calibri"/>
          <w:b w:val="0"/>
          <w:sz w:val="24"/>
          <w:highlight w:val="green"/>
          <w:lang w:val="cs-CZ"/>
        </w:rPr>
        <w:t>.........................................</w:t>
      </w:r>
      <w:r w:rsidRPr="00BC1430">
        <w:rPr>
          <w:rFonts w:ascii="Calibri" w:hAnsi="Calibri"/>
          <w:b w:val="0"/>
          <w:sz w:val="24"/>
          <w:lang w:val="cs-CZ"/>
        </w:rPr>
        <w:t xml:space="preserve"> </w:t>
      </w:r>
    </w:p>
    <w:p w14:paraId="77AE33B8" w14:textId="77777777" w:rsidR="00BC1430" w:rsidRDefault="00BC1430" w:rsidP="0047546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val="0"/>
          <w:sz w:val="24"/>
          <w:lang w:val="cs-CZ"/>
        </w:rPr>
      </w:pPr>
      <w:r w:rsidRPr="003B6066">
        <w:rPr>
          <w:rFonts w:ascii="Calibri" w:hAnsi="Calibri"/>
          <w:b w:val="0"/>
          <w:sz w:val="24"/>
          <w:lang w:val="cs-CZ"/>
        </w:rPr>
        <w:t xml:space="preserve">autorizovaná osoba </w:t>
      </w:r>
      <w:r w:rsidRPr="00BC1430">
        <w:rPr>
          <w:rFonts w:ascii="Calibri" w:hAnsi="Calibri"/>
          <w:b w:val="0"/>
          <w:sz w:val="24"/>
          <w:lang w:val="cs-CZ"/>
        </w:rPr>
        <w:t xml:space="preserve">podílející se na vedení stavby </w:t>
      </w:r>
      <w:r>
        <w:rPr>
          <w:rFonts w:ascii="Calibri" w:hAnsi="Calibri"/>
          <w:b w:val="0"/>
          <w:sz w:val="24"/>
          <w:lang w:val="cs-CZ"/>
        </w:rPr>
        <w:t>– obor pozemní stavby</w:t>
      </w:r>
      <w:r w:rsidRPr="003B6066">
        <w:rPr>
          <w:rFonts w:ascii="Calibri" w:hAnsi="Calibri"/>
          <w:b w:val="0"/>
          <w:sz w:val="24"/>
          <w:lang w:val="cs-CZ"/>
        </w:rPr>
        <w:t xml:space="preserve">: </w:t>
      </w:r>
      <w:r>
        <w:rPr>
          <w:rFonts w:ascii="Calibri" w:hAnsi="Calibri"/>
          <w:b w:val="0"/>
          <w:sz w:val="24"/>
          <w:lang w:val="cs-CZ"/>
        </w:rPr>
        <w:tab/>
      </w:r>
      <w:r w:rsidRPr="00AE2F5A">
        <w:rPr>
          <w:rFonts w:ascii="Calibri" w:hAnsi="Calibri"/>
          <w:b w:val="0"/>
          <w:sz w:val="24"/>
          <w:highlight w:val="green"/>
          <w:lang w:val="cs-CZ"/>
        </w:rPr>
        <w:t>.........................................</w:t>
      </w:r>
      <w:r w:rsidR="00610C81">
        <w:rPr>
          <w:rFonts w:ascii="Calibri" w:hAnsi="Calibri"/>
          <w:b w:val="0"/>
          <w:sz w:val="24"/>
          <w:lang w:val="cs-CZ"/>
        </w:rPr>
        <w:t xml:space="preserve"> </w:t>
      </w:r>
    </w:p>
    <w:p w14:paraId="7103007E" w14:textId="77777777" w:rsidR="00BC1430" w:rsidRDefault="00BC1430" w:rsidP="00BC143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Calibri" w:hAnsi="Calibri"/>
          <w:b w:val="0"/>
          <w:sz w:val="24"/>
          <w:lang w:val="cs-CZ"/>
        </w:rPr>
      </w:pPr>
    </w:p>
    <w:p w14:paraId="1B36DC49" w14:textId="77777777"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14:paraId="22AD8F66" w14:textId="77777777"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14:paraId="7762FC57" w14:textId="77777777" w:rsidR="006D58FC" w:rsidRPr="00C45416" w:rsidRDefault="00C91790" w:rsidP="00766E7A">
      <w:pPr>
        <w:pStyle w:val="Nadpis4"/>
        <w:numPr>
          <w:ilvl w:val="0"/>
          <w:numId w:val="12"/>
        </w:numPr>
        <w:spacing w:before="120" w:after="240"/>
        <w:ind w:left="1276" w:hanging="919"/>
        <w:jc w:val="center"/>
      </w:pPr>
      <w:r w:rsidRPr="00C45416">
        <w:lastRenderedPageBreak/>
        <w:t>PŘEDMĚT SMLOUVY</w:t>
      </w:r>
    </w:p>
    <w:p w14:paraId="2B778FF7" w14:textId="775E1137" w:rsidR="006D58FC" w:rsidRPr="0040117D" w:rsidRDefault="006D58FC" w:rsidP="002458DC">
      <w:pPr>
        <w:numPr>
          <w:ilvl w:val="1"/>
          <w:numId w:val="3"/>
        </w:numPr>
        <w:jc w:val="both"/>
      </w:pPr>
      <w:r w:rsidRPr="00C45416">
        <w:t xml:space="preserve">Zhotovitel se uzavřením této smlouvy zavazuje na svůj náklad a na své nebezpečí </w:t>
      </w:r>
      <w:r w:rsidR="0024320A" w:rsidRPr="00C45416">
        <w:t xml:space="preserve">pro objednatele za podmínek níže uvedených </w:t>
      </w:r>
      <w:r w:rsidR="000368D8" w:rsidRPr="00C45416">
        <w:t xml:space="preserve">odborně provést </w:t>
      </w:r>
      <w:r w:rsidR="0024320A" w:rsidRPr="00C45416">
        <w:t>dílo</w:t>
      </w:r>
      <w:r w:rsidR="00CB41DB" w:rsidRPr="00C45416">
        <w:t xml:space="preserve"> spočívající </w:t>
      </w:r>
      <w:r w:rsidR="00CB41DB" w:rsidRPr="00DE6E57">
        <w:t>v</w:t>
      </w:r>
      <w:r w:rsidR="00E32876" w:rsidRPr="00DE6E57">
        <w:t> </w:t>
      </w:r>
      <w:r w:rsidR="00CB41DB" w:rsidRPr="00DE6E57">
        <w:t>realizaci</w:t>
      </w:r>
      <w:r w:rsidR="00E32876" w:rsidRPr="00DE6E57">
        <w:t xml:space="preserve"> </w:t>
      </w:r>
      <w:r w:rsidR="008D7A8F" w:rsidRPr="00DE6E57">
        <w:t>stavebních</w:t>
      </w:r>
      <w:r w:rsidR="00522E89" w:rsidRPr="00DE6E57">
        <w:t xml:space="preserve"> úprav</w:t>
      </w:r>
      <w:r w:rsidR="00BC1430" w:rsidRPr="00DE6E57">
        <w:t xml:space="preserve"> </w:t>
      </w:r>
      <w:r w:rsidR="00DE6E57" w:rsidRPr="00DE6E57">
        <w:t xml:space="preserve">a montážních prací </w:t>
      </w:r>
      <w:r w:rsidR="00BC1430" w:rsidRPr="00DE6E57">
        <w:t xml:space="preserve">kotelny na adrese </w:t>
      </w:r>
      <w:r w:rsidR="002458DC" w:rsidRPr="002458DC">
        <w:t>Náměstí č. p. 134 a č. p. 146, 341 92 Kašperské Hory</w:t>
      </w:r>
      <w:r w:rsidR="00BC1430" w:rsidRPr="00DE6E57">
        <w:t xml:space="preserve">, </w:t>
      </w:r>
      <w:r w:rsidR="00522E89" w:rsidRPr="00DE6E57">
        <w:t xml:space="preserve">pro </w:t>
      </w:r>
      <w:r w:rsidR="00BC1430" w:rsidRPr="00DE6E57">
        <w:rPr>
          <w:rFonts w:eastAsia="Calibri"/>
          <w:szCs w:val="22"/>
        </w:rPr>
        <w:t>zajištění bezpečného a ekonomického provozu dodávky tepla</w:t>
      </w:r>
      <w:r w:rsidR="0040117D" w:rsidRPr="00DE6E57">
        <w:t xml:space="preserve">, </w:t>
      </w:r>
      <w:r w:rsidR="000717D7" w:rsidRPr="00DE6E57">
        <w:t>dl</w:t>
      </w:r>
      <w:r w:rsidR="000717D7" w:rsidRPr="0040117D">
        <w:t xml:space="preserve">e specifikace uvedené v čl. </w:t>
      </w:r>
      <w:r w:rsidR="00AA6887" w:rsidRPr="0040117D">
        <w:t>III</w:t>
      </w:r>
      <w:r w:rsidR="000717D7" w:rsidRPr="0040117D">
        <w:t>. této smlouvy</w:t>
      </w:r>
      <w:r w:rsidR="002E5EFF">
        <w:t xml:space="preserve"> a</w:t>
      </w:r>
      <w:r w:rsidR="00C55AB6" w:rsidRPr="0040117D">
        <w:t xml:space="preserve"> dle projektové dokumentace zpracované oprávněnou osobou, která je podkladem pro realizaci tohoto díla</w:t>
      </w:r>
      <w:r w:rsidR="006B7A1C" w:rsidRPr="0040117D">
        <w:t>.</w:t>
      </w:r>
    </w:p>
    <w:p w14:paraId="24DAC209" w14:textId="77777777" w:rsidR="0040117D" w:rsidRPr="00356B00" w:rsidRDefault="0040117D" w:rsidP="0040117D">
      <w:pPr>
        <w:numPr>
          <w:ilvl w:val="1"/>
          <w:numId w:val="3"/>
        </w:numPr>
        <w:tabs>
          <w:tab w:val="clear" w:pos="917"/>
          <w:tab w:val="num" w:pos="1134"/>
        </w:tabs>
        <w:ind w:left="1134" w:hanging="709"/>
        <w:jc w:val="both"/>
        <w:rPr>
          <w:b/>
        </w:rPr>
      </w:pPr>
      <w:r>
        <w:t xml:space="preserve">Zhotovitel bude realizovat dílo </w:t>
      </w:r>
      <w:r w:rsidRPr="006E58BC">
        <w:rPr>
          <w:b/>
        </w:rPr>
        <w:t>po celou dobu provádění stavby pod odborným vedením osob</w:t>
      </w:r>
      <w:r>
        <w:t xml:space="preserve"> </w:t>
      </w:r>
      <w:r w:rsidR="00766E7A">
        <w:t xml:space="preserve">s osvědčením </w:t>
      </w:r>
      <w:r>
        <w:t>dle zák. 360/1992 Sb., jej</w:t>
      </w:r>
      <w:r w:rsidR="00766E7A">
        <w:t>ichž osvědčení</w:t>
      </w:r>
      <w:r>
        <w:t xml:space="preserve"> byl</w:t>
      </w:r>
      <w:r w:rsidR="00766E7A">
        <w:t>o</w:t>
      </w:r>
      <w:r>
        <w:t xml:space="preserve"> doložen</w:t>
      </w:r>
      <w:r w:rsidR="00766E7A">
        <w:t xml:space="preserve">o </w:t>
      </w:r>
      <w:r>
        <w:t xml:space="preserve">a v nabídce zhotovitele </w:t>
      </w:r>
      <w:r w:rsidR="00766E7A">
        <w:t>a jsou uvedeny v čl. I této smlouvy</w:t>
      </w:r>
      <w:r>
        <w:t>.</w:t>
      </w:r>
      <w:r w:rsidRPr="001459C0">
        <w:t xml:space="preserve"> </w:t>
      </w:r>
      <w:r w:rsidRPr="00356B00">
        <w:rPr>
          <w:b/>
        </w:rPr>
        <w:t>Tato osoba bude vždy přítomna při kontrolních dnech stavby.</w:t>
      </w:r>
    </w:p>
    <w:p w14:paraId="77529BCC" w14:textId="77777777" w:rsidR="00AC368D" w:rsidRDefault="00AC368D" w:rsidP="00AC368D">
      <w:pPr>
        <w:numPr>
          <w:ilvl w:val="1"/>
          <w:numId w:val="3"/>
        </w:numPr>
        <w:tabs>
          <w:tab w:val="clear" w:pos="917"/>
          <w:tab w:val="num" w:pos="1134"/>
        </w:tabs>
        <w:ind w:left="1134" w:hanging="709"/>
        <w:jc w:val="both"/>
      </w:pPr>
      <w:r w:rsidRPr="00C45416">
        <w:t xml:space="preserve">Objednatel se uzavřením této smlouvy zavazuje zaplatit zhotoviteli za řádně provedené dílo sjednanou cenu za dílo. </w:t>
      </w:r>
    </w:p>
    <w:p w14:paraId="372FDAB8" w14:textId="2271312E" w:rsidR="00684607" w:rsidRPr="00C45416" w:rsidRDefault="00684607" w:rsidP="002458DC">
      <w:pPr>
        <w:numPr>
          <w:ilvl w:val="1"/>
          <w:numId w:val="3"/>
        </w:numPr>
        <w:jc w:val="both"/>
      </w:pPr>
      <w:r w:rsidRPr="00C45416">
        <w:t xml:space="preserve">Tato smlouva je uzavírána </w:t>
      </w:r>
      <w:r w:rsidR="00C55AB6">
        <w:t xml:space="preserve">na základě </w:t>
      </w:r>
      <w:r w:rsidRPr="00C45416">
        <w:t>vyhl</w:t>
      </w:r>
      <w:r w:rsidR="00E9315F" w:rsidRPr="00C45416">
        <w:t xml:space="preserve">ášené </w:t>
      </w:r>
      <w:r w:rsidR="000717D7" w:rsidRPr="00C45416">
        <w:t>veřejné zakázky</w:t>
      </w:r>
      <w:r w:rsidR="00766E7A">
        <w:t xml:space="preserve"> malého rozsahu</w:t>
      </w:r>
      <w:r w:rsidR="000717D7" w:rsidRPr="00C45416">
        <w:t xml:space="preserve"> </w:t>
      </w:r>
      <w:r w:rsidR="00E46159" w:rsidRPr="00C45416">
        <w:t>na stavební práce</w:t>
      </w:r>
      <w:r w:rsidR="00E46159">
        <w:t xml:space="preserve"> </w:t>
      </w:r>
      <w:r w:rsidR="00766E7A">
        <w:t xml:space="preserve">s názvem: </w:t>
      </w:r>
      <w:r w:rsidR="002458DC" w:rsidRPr="002458DC">
        <w:t>Rekonstrukce kotelny Dětského domova Kašperské Hory</w:t>
      </w:r>
      <w:r w:rsidR="005E4EE4" w:rsidRPr="00C45416">
        <w:t>.</w:t>
      </w:r>
    </w:p>
    <w:p w14:paraId="41E69731" w14:textId="77777777" w:rsidR="0048680C" w:rsidRPr="00C45416" w:rsidRDefault="00624BDA" w:rsidP="004F1366">
      <w:pPr>
        <w:pStyle w:val="Nadpis4"/>
        <w:numPr>
          <w:ilvl w:val="0"/>
          <w:numId w:val="12"/>
        </w:numPr>
        <w:spacing w:before="120" w:after="240"/>
        <w:ind w:left="714" w:hanging="357"/>
        <w:jc w:val="center"/>
      </w:pPr>
      <w:r w:rsidRPr="00C45416">
        <w:t>ROZSAH PŘEDMĚTU PLNĚNÍ</w:t>
      </w:r>
    </w:p>
    <w:p w14:paraId="4642FE2E" w14:textId="6D65B925" w:rsidR="00EB40A3" w:rsidRPr="00DE6E57" w:rsidRDefault="00CB5D58" w:rsidP="004F1366">
      <w:pPr>
        <w:numPr>
          <w:ilvl w:val="1"/>
          <w:numId w:val="4"/>
        </w:numPr>
        <w:tabs>
          <w:tab w:val="num" w:pos="1134"/>
        </w:tabs>
        <w:ind w:left="1134" w:hanging="708"/>
        <w:jc w:val="both"/>
      </w:pPr>
      <w:r w:rsidRPr="00DE6E57">
        <w:t>Zhotovitel se uzavřen</w:t>
      </w:r>
      <w:r w:rsidR="00955566" w:rsidRPr="00DE6E57">
        <w:t>ím této smlouvy zavazuje</w:t>
      </w:r>
      <w:r w:rsidRPr="00DE6E57">
        <w:t xml:space="preserve"> provést pro objednatele</w:t>
      </w:r>
      <w:r w:rsidR="00A95026" w:rsidRPr="00DE6E57">
        <w:t xml:space="preserve"> </w:t>
      </w:r>
      <w:r w:rsidR="008D7A8F" w:rsidRPr="00DE6E57">
        <w:t>realizaci stavebních úprav</w:t>
      </w:r>
      <w:r w:rsidR="009D7DBF" w:rsidRPr="00DE6E57">
        <w:t xml:space="preserve"> stávající kotelny</w:t>
      </w:r>
      <w:r w:rsidR="008D7A8F" w:rsidRPr="00DE6E57">
        <w:t xml:space="preserve"> </w:t>
      </w:r>
      <w:r w:rsidR="00D03780" w:rsidRPr="00DE6E57">
        <w:t xml:space="preserve">spočívající zejména v provedení: </w:t>
      </w:r>
    </w:p>
    <w:p w14:paraId="7B3ECEE9" w14:textId="4BF1B6FE" w:rsidR="009D7DBF" w:rsidRDefault="002458DC" w:rsidP="00BC11DD">
      <w:pPr>
        <w:numPr>
          <w:ilvl w:val="0"/>
          <w:numId w:val="46"/>
        </w:numPr>
        <w:jc w:val="both"/>
      </w:pPr>
      <w:r>
        <w:t xml:space="preserve">Dojde k demontáži téměř celého technického vybavení v prostoru kotelny. V kotelně bude ponechán stávající kotel Carborobot PV 180 včetně jeho typového příslušenství a odkouření. V prostoru kotelny budou dále demontovány veškeré potrubní rozvody až na hranici prostoru kotelny. Potrubí pro ohřev TV pomocí CZT bude demontováno až do místnosti s předávací stanicí. V prostoru kotelny budou dále demontovány veškeré rozvody teplé a studené vody a cirkulace. Stávající expanzní a signalizační potrubí vedené k otevřeným expanzním nádobám v půdním prostoru bude ve volném prostoru demontováno, nepřístupné potrubí bude zaslepeno, otevřené expanzní nádoby budou rozřezány a demontovány. Nově bude jako primární zdroj tepla pro vytápění objektu a přípravu teplé vody v zimních měsících sloužit stávající tlakově nezávislá předávací stanice. Příprava teplé vody bude řešena pomocí nepřímo topených zásobníkových ohřívačů o objektu 2x 945 litrů. Jako bivalentní zdroj v zimních měsících a jako hlavní zdroj v letních měsících (během odstávky kotelny CZT) budou jako zdroj energie pro přípravu teplé vody sloužit elektrická topná tělesa v zásobníkových ohřívačích (á 12 kW). Jako záložní zdroj bude ponechán stávající kotel Carborobot PV 180. </w:t>
      </w:r>
      <w:r w:rsidR="00DE6E57">
        <w:t>Zhotovitel doloží v souladu s požadavky technické dokumentace novou revizní zprávu spalinových cest a výpočet spalinové cesty.</w:t>
      </w:r>
      <w:r w:rsidR="00BC11DD">
        <w:t xml:space="preserve"> </w:t>
      </w:r>
      <w:r w:rsidR="00BC11DD" w:rsidRPr="00BC11DD">
        <w:t>Vítězná dodavatelská firma musí zajistit dopracování prováděcí projektové dokumentace, které zohlední specifické vlastnosti a případné odlišnosti konkrétně použité systémové techniky konkrétního výrobce zařízení v souladu s návodem výrobce použitého zařízení.</w:t>
      </w:r>
    </w:p>
    <w:p w14:paraId="3394BCCD" w14:textId="56AF8CB0" w:rsidR="0029593E" w:rsidRPr="00AC6E9C" w:rsidRDefault="001207BD" w:rsidP="002F68DE">
      <w:pPr>
        <w:ind w:left="1134"/>
        <w:jc w:val="both"/>
      </w:pPr>
      <w:r w:rsidRPr="0029593E">
        <w:rPr>
          <w:rFonts w:cs="Calibri"/>
        </w:rPr>
        <w:t>Pro rozsah provedení prací je závazný obsah projektové dokumentace, soupisu prací a výkaz</w:t>
      </w:r>
      <w:r w:rsidR="003D1882" w:rsidRPr="0029593E">
        <w:rPr>
          <w:rFonts w:cs="Calibri"/>
        </w:rPr>
        <w:t>u</w:t>
      </w:r>
      <w:r w:rsidRPr="0029593E">
        <w:rPr>
          <w:rFonts w:cs="Calibri"/>
        </w:rPr>
        <w:t xml:space="preserve"> výměr, jakož i podmínky veřejné zakázky.</w:t>
      </w:r>
      <w:r w:rsidR="00356C56" w:rsidRPr="0029593E">
        <w:rPr>
          <w:rFonts w:cs="Calibri"/>
        </w:rPr>
        <w:t xml:space="preserve"> Přesný popis předmětu díla je zřejmý z projektové dokumentace, technických zpráv, soupisu prací a výkazů výměr, zpracované</w:t>
      </w:r>
      <w:r w:rsidR="002458DC">
        <w:rPr>
          <w:rFonts w:cs="Calibri"/>
        </w:rPr>
        <w:t>:</w:t>
      </w:r>
      <w:r w:rsidR="00356C56" w:rsidRPr="0029593E">
        <w:rPr>
          <w:rFonts w:cs="Calibri"/>
        </w:rPr>
        <w:t xml:space="preserve"> </w:t>
      </w:r>
      <w:r w:rsidR="002458DC" w:rsidRPr="002458DC">
        <w:t>Jan Štětka</w:t>
      </w:r>
      <w:r w:rsidR="002F68DE">
        <w:t xml:space="preserve">, </w:t>
      </w:r>
      <w:r w:rsidR="00BC11DD" w:rsidRPr="00BC11DD">
        <w:t>Thermoluft KT s.r.o., Fr. Šumavského 867, Klatovy</w:t>
      </w:r>
      <w:r w:rsidR="00BC11DD">
        <w:t>.</w:t>
      </w:r>
    </w:p>
    <w:p w14:paraId="6C1BDD8F" w14:textId="75615838" w:rsidR="00DD31A0" w:rsidRDefault="00DD31A0" w:rsidP="00553765">
      <w:pPr>
        <w:ind w:left="1134"/>
        <w:jc w:val="both"/>
      </w:pPr>
      <w:r w:rsidRPr="00DD31A0">
        <w:t>Kompletní projektová dokumentace</w:t>
      </w:r>
      <w:r w:rsidR="00FF515C">
        <w:t xml:space="preserve"> ve </w:t>
      </w:r>
      <w:r w:rsidR="00C35F0D">
        <w:t>dvou</w:t>
      </w:r>
      <w:r w:rsidR="00C35F0D" w:rsidRPr="00C35F0D">
        <w:t xml:space="preserve"> </w:t>
      </w:r>
      <w:r w:rsidR="00FF515C" w:rsidRPr="00C35F0D">
        <w:t>(</w:t>
      </w:r>
      <w:r w:rsidR="00C35F0D" w:rsidRPr="00C35F0D">
        <w:t>2</w:t>
      </w:r>
      <w:r w:rsidR="00FF515C" w:rsidRPr="00C35F0D">
        <w:t xml:space="preserve">) </w:t>
      </w:r>
      <w:r w:rsidR="00C06760" w:rsidRPr="00C35F0D">
        <w:t>pare</w:t>
      </w:r>
      <w:r w:rsidR="00FF515C">
        <w:t xml:space="preserve"> </w:t>
      </w:r>
      <w:r w:rsidRPr="00DD31A0">
        <w:t xml:space="preserve">předána zhotoviteli nejpozději před podpisem této smlouvy. </w:t>
      </w:r>
    </w:p>
    <w:p w14:paraId="040FB608" w14:textId="77777777" w:rsidR="00677257" w:rsidRDefault="00F9736D" w:rsidP="00553765">
      <w:pPr>
        <w:ind w:left="1134"/>
        <w:jc w:val="both"/>
      </w:pPr>
      <w:r w:rsidRPr="00D61F40">
        <w:t xml:space="preserve">V případě, že </w:t>
      </w:r>
      <w:r w:rsidR="00291F1F" w:rsidRPr="00D61F40">
        <w:t>jsou</w:t>
      </w:r>
      <w:r w:rsidRPr="00D61F40">
        <w:t xml:space="preserve"> v</w:t>
      </w:r>
      <w:r w:rsidR="00FF515C">
        <w:t> projektové dokumentaci</w:t>
      </w:r>
      <w:r w:rsidR="0046523A" w:rsidRPr="00D61F40">
        <w:t>, která je součástí Zadávací dokumentace,</w:t>
      </w:r>
      <w:r w:rsidRPr="00D61F40">
        <w:t xml:space="preserve"> uvedeny odkazy</w:t>
      </w:r>
      <w:r w:rsidR="001A7139" w:rsidRPr="00D61F40">
        <w:t xml:space="preserve"> </w:t>
      </w:r>
      <w:r w:rsidR="00677257" w:rsidRPr="00D61F40">
        <w:t xml:space="preserve">nebo </w:t>
      </w:r>
      <w:r w:rsidR="001A7139" w:rsidRPr="00D61F40">
        <w:t>specifikace</w:t>
      </w:r>
      <w:r w:rsidRPr="00D61F40">
        <w:t xml:space="preserve"> výrobk</w:t>
      </w:r>
      <w:r w:rsidR="001A7139" w:rsidRPr="00D61F40">
        <w:t>ů</w:t>
      </w:r>
      <w:r w:rsidRPr="00D61F40">
        <w:t xml:space="preserve"> či </w:t>
      </w:r>
      <w:r w:rsidR="003670EA" w:rsidRPr="00D61F40">
        <w:t>konkrétní dodavatele</w:t>
      </w:r>
      <w:r w:rsidRPr="00D61F40">
        <w:t>, je toto uvedení pouze příklad</w:t>
      </w:r>
      <w:r w:rsidR="00A96DC7">
        <w:t>n</w:t>
      </w:r>
      <w:r w:rsidRPr="00D61F40">
        <w:t>é</w:t>
      </w:r>
      <w:r w:rsidR="00677257" w:rsidRPr="00D61F40">
        <w:t>.</w:t>
      </w:r>
      <w:r w:rsidRPr="00D61F40">
        <w:t xml:space="preserve"> </w:t>
      </w:r>
      <w:r w:rsidR="00D61F40" w:rsidRPr="00D61F40">
        <w:t>Materiály</w:t>
      </w:r>
      <w:r w:rsidR="00D61F40" w:rsidRPr="0046523A">
        <w:rPr>
          <w:b/>
        </w:rPr>
        <w:t xml:space="preserve"> </w:t>
      </w:r>
      <w:r w:rsidR="00D61F40" w:rsidRPr="00FF515C">
        <w:t>a výrobky je možné zaměnit jinými</w:t>
      </w:r>
      <w:r w:rsidR="00D61F40" w:rsidRPr="00D61F40">
        <w:t xml:space="preserve"> kvalitativně stejnými nebo lepšími výrobky při zachování shodných nebo lepších parametrů a funkce. </w:t>
      </w:r>
      <w:r w:rsidR="0043473C" w:rsidRPr="00D61F40">
        <w:t>Materiály</w:t>
      </w:r>
      <w:r w:rsidR="0043473C" w:rsidRPr="00C45416">
        <w:t xml:space="preserve"> uvedené v projektové dokumentaci pro zadání stavby dle </w:t>
      </w:r>
      <w:r w:rsidR="00401D19" w:rsidRPr="00C45416">
        <w:t>z</w:t>
      </w:r>
      <w:r w:rsidR="0043473C" w:rsidRPr="00C45416">
        <w:t>ákona č.</w:t>
      </w:r>
      <w:r w:rsidR="00677257" w:rsidRPr="00C45416">
        <w:t>13</w:t>
      </w:r>
      <w:r w:rsidR="00677257">
        <w:t>4</w:t>
      </w:r>
      <w:r w:rsidR="0043473C" w:rsidRPr="00C45416">
        <w:t>/</w:t>
      </w:r>
      <w:r w:rsidR="00677257" w:rsidRPr="00C45416">
        <w:t>20</w:t>
      </w:r>
      <w:r w:rsidR="00677257">
        <w:t>1</w:t>
      </w:r>
      <w:r w:rsidR="00677257" w:rsidRPr="00C45416">
        <w:t xml:space="preserve">6 </w:t>
      </w:r>
      <w:r w:rsidR="0043473C" w:rsidRPr="00C45416">
        <w:t xml:space="preserve">Sb. jsou pouze směrné dle nutných standardů pro zpracování podrobného výkazu materiálu. </w:t>
      </w:r>
    </w:p>
    <w:p w14:paraId="69C706C7" w14:textId="77777777" w:rsidR="003670EA" w:rsidRPr="004A6A3D" w:rsidRDefault="006E7CC9" w:rsidP="004F1366">
      <w:pPr>
        <w:pStyle w:val="Zkladntextodsazen"/>
        <w:numPr>
          <w:ilvl w:val="1"/>
          <w:numId w:val="4"/>
        </w:numPr>
        <w:tabs>
          <w:tab w:val="num" w:pos="1134"/>
        </w:tabs>
        <w:ind w:left="1134" w:hanging="567"/>
        <w:rPr>
          <w:rFonts w:ascii="Calibri" w:hAnsi="Calibri"/>
        </w:rPr>
      </w:pPr>
      <w:r w:rsidRPr="004A6A3D">
        <w:rPr>
          <w:rFonts w:ascii="Calibri" w:hAnsi="Calibri" w:cs="Calibri"/>
          <w:szCs w:val="22"/>
        </w:rPr>
        <w:t>Za</w:t>
      </w:r>
      <w:r w:rsidRPr="004A6A3D">
        <w:rPr>
          <w:rFonts w:ascii="Calibri" w:hAnsi="Calibri"/>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w:t>
      </w:r>
      <w:r w:rsidR="004E7C28" w:rsidRPr="004A6A3D">
        <w:rPr>
          <w:rFonts w:ascii="Calibri" w:hAnsi="Calibri"/>
        </w:rPr>
        <w:t xml:space="preserve"> </w:t>
      </w:r>
      <w:r w:rsidR="003670EA" w:rsidRPr="004A6A3D">
        <w:rPr>
          <w:rFonts w:ascii="Calibri" w:hAnsi="Calibri"/>
        </w:rPr>
        <w:t>Zhotoviteli jsou známy veškeré technické, kvalitativní a jiné podmínky a disponuje takovými kapacitami a</w:t>
      </w:r>
      <w:r w:rsidR="003D1882" w:rsidRPr="004A6A3D">
        <w:rPr>
          <w:rFonts w:ascii="Calibri" w:hAnsi="Calibri"/>
        </w:rPr>
        <w:t> </w:t>
      </w:r>
      <w:r w:rsidR="003670EA" w:rsidRPr="004A6A3D">
        <w:rPr>
          <w:rFonts w:ascii="Calibri" w:hAnsi="Calibri"/>
        </w:rPr>
        <w:t>odbornými znalostmi, které jsou k plnění smlouvy nezbytné.</w:t>
      </w:r>
    </w:p>
    <w:p w14:paraId="135BF123" w14:textId="77777777" w:rsidR="004E7C28" w:rsidRPr="00C45416" w:rsidRDefault="004E7C28" w:rsidP="004F1366">
      <w:pPr>
        <w:pStyle w:val="Zkladntextodsazen"/>
        <w:numPr>
          <w:ilvl w:val="1"/>
          <w:numId w:val="4"/>
        </w:numPr>
        <w:tabs>
          <w:tab w:val="num" w:pos="1134"/>
        </w:tabs>
        <w:ind w:left="1134" w:hanging="567"/>
      </w:pPr>
      <w:r w:rsidRPr="006E7CC9">
        <w:rPr>
          <w:rFonts w:ascii="Calibri" w:hAnsi="Calibri" w:cs="Calibri"/>
          <w:szCs w:val="22"/>
        </w:rPr>
        <w:t>Dílo musí být prov</w:t>
      </w:r>
      <w:r w:rsidRPr="00E7442A">
        <w:rPr>
          <w:rFonts w:ascii="Calibri" w:hAnsi="Calibri" w:cs="Calibri"/>
          <w:szCs w:val="22"/>
        </w:rPr>
        <w:t>edeno plně v souladu s</w:t>
      </w:r>
      <w:r w:rsidR="00FD69DC">
        <w:rPr>
          <w:rFonts w:ascii="Calibri" w:hAnsi="Calibri" w:cs="Calibri"/>
          <w:szCs w:val="22"/>
        </w:rPr>
        <w:t xml:space="preserve"> projektovou dokumentací, </w:t>
      </w:r>
      <w:r w:rsidRPr="00E7442A">
        <w:rPr>
          <w:rFonts w:ascii="Calibri" w:hAnsi="Calibri" w:cs="Calibri"/>
          <w:szCs w:val="22"/>
        </w:rPr>
        <w:t>touto smlouvou, příslušnými</w:t>
      </w:r>
      <w:r w:rsidRPr="006E7CC9">
        <w:rPr>
          <w:rFonts w:ascii="Calibri" w:hAnsi="Calibri" w:cs="Calibri"/>
          <w:szCs w:val="22"/>
        </w:rPr>
        <w:t xml:space="preserve"> právně závaznými i doporučenými technickými, hygienickými a bezpečnostními normami, relevantními právními předpisy v platném znění a uživatelskými standardy stavby.</w:t>
      </w:r>
    </w:p>
    <w:p w14:paraId="493E9452" w14:textId="77777777" w:rsidR="003D1882" w:rsidRPr="00541B95" w:rsidRDefault="003D1882" w:rsidP="004F1366">
      <w:pPr>
        <w:pStyle w:val="Zkladntextodsazen"/>
        <w:numPr>
          <w:ilvl w:val="1"/>
          <w:numId w:val="4"/>
        </w:numPr>
        <w:tabs>
          <w:tab w:val="num" w:pos="1134"/>
        </w:tabs>
        <w:spacing w:after="0"/>
        <w:ind w:left="1134" w:hanging="567"/>
        <w:rPr>
          <w:rFonts w:ascii="Calibri" w:hAnsi="Calibri" w:cs="Calibri"/>
          <w:bCs/>
          <w:szCs w:val="22"/>
        </w:rPr>
      </w:pPr>
      <w:r w:rsidRPr="00936AFF">
        <w:rPr>
          <w:rFonts w:ascii="Calibri" w:hAnsi="Calibri" w:cs="Calibri"/>
          <w:szCs w:val="22"/>
        </w:rPr>
        <w:t>Zhotovitel</w:t>
      </w:r>
      <w:r w:rsidRPr="004D68EC">
        <w:rPr>
          <w:rFonts w:ascii="Calibri" w:hAnsi="Calibri" w:cs="Calibri"/>
          <w:szCs w:val="22"/>
        </w:rPr>
        <w:t xml:space="preserve"> je povinen v rámci předmětu díla provést veškeré práce, služby, dodávky a výkony, kterých je </w:t>
      </w:r>
      <w:r w:rsidRPr="000C7DB5">
        <w:rPr>
          <w:rFonts w:ascii="Calibri" w:hAnsi="Calibri" w:cs="Calibri"/>
          <w:szCs w:val="22"/>
        </w:rPr>
        <w:t>třeba trvale nebo dočasně k zahájení, provedení, dokončení a předání díla, k jeho úspěšné kolaudaci a uvedení</w:t>
      </w:r>
      <w:r w:rsidRPr="004D68EC">
        <w:rPr>
          <w:rFonts w:ascii="Calibri" w:hAnsi="Calibri" w:cs="Calibri"/>
          <w:szCs w:val="22"/>
        </w:rPr>
        <w:t xml:space="preserve"> do řádného provozu</w:t>
      </w:r>
      <w:r w:rsidR="006E58BC">
        <w:rPr>
          <w:rFonts w:ascii="Calibri" w:hAnsi="Calibri" w:cs="Calibri"/>
          <w:szCs w:val="22"/>
        </w:rPr>
        <w:t>, a to zejména:</w:t>
      </w:r>
      <w:r>
        <w:rPr>
          <w:rFonts w:ascii="Calibri" w:hAnsi="Calibri" w:cs="Calibri"/>
          <w:szCs w:val="22"/>
        </w:rPr>
        <w:t xml:space="preserve"> </w:t>
      </w:r>
    </w:p>
    <w:p w14:paraId="00CCE802" w14:textId="77777777" w:rsidR="00FD69DC" w:rsidRDefault="00FD69DC" w:rsidP="00FD69DC">
      <w:pPr>
        <w:numPr>
          <w:ilvl w:val="0"/>
          <w:numId w:val="24"/>
        </w:numPr>
        <w:spacing w:after="20"/>
        <w:ind w:left="1418" w:hanging="284"/>
        <w:jc w:val="both"/>
        <w:rPr>
          <w:szCs w:val="22"/>
        </w:rPr>
      </w:pPr>
      <w:r>
        <w:rPr>
          <w:szCs w:val="22"/>
        </w:rPr>
        <w:t>dodržování požadavků projektové dokumentace,</w:t>
      </w:r>
    </w:p>
    <w:p w14:paraId="4FED3C83" w14:textId="77777777" w:rsidR="00FD69DC" w:rsidRDefault="00FD69DC" w:rsidP="00FD69DC">
      <w:pPr>
        <w:numPr>
          <w:ilvl w:val="0"/>
          <w:numId w:val="24"/>
        </w:numPr>
        <w:spacing w:after="0"/>
        <w:ind w:left="1418" w:hanging="284"/>
        <w:jc w:val="both"/>
        <w:rPr>
          <w:rFonts w:cs="Calibri"/>
          <w:szCs w:val="22"/>
        </w:rPr>
      </w:pPr>
      <w:r w:rsidRPr="006E58BC">
        <w:rPr>
          <w:szCs w:val="22"/>
        </w:rPr>
        <w:t>zabezpečení</w:t>
      </w:r>
      <w:r w:rsidRPr="006E58BC">
        <w:rPr>
          <w:rFonts w:cs="Calibri"/>
          <w:szCs w:val="22"/>
        </w:rPr>
        <w:t xml:space="preserve"> odborného provádění stavby </w:t>
      </w:r>
      <w:r w:rsidR="00553765">
        <w:rPr>
          <w:rFonts w:cs="Calibri"/>
          <w:szCs w:val="22"/>
        </w:rPr>
        <w:t xml:space="preserve">oprávněnými osobami </w:t>
      </w:r>
      <w:r w:rsidRPr="006E58BC">
        <w:rPr>
          <w:rFonts w:cs="Calibri"/>
          <w:szCs w:val="22"/>
        </w:rPr>
        <w:t>dle čl. II odst. 2.2</w:t>
      </w:r>
    </w:p>
    <w:p w14:paraId="5B3758BD" w14:textId="77777777" w:rsidR="006E58BC" w:rsidRDefault="001C1DCA" w:rsidP="004F1366">
      <w:pPr>
        <w:numPr>
          <w:ilvl w:val="0"/>
          <w:numId w:val="24"/>
        </w:numPr>
        <w:spacing w:after="20"/>
        <w:ind w:left="1418" w:hanging="284"/>
        <w:jc w:val="both"/>
        <w:rPr>
          <w:szCs w:val="22"/>
        </w:rPr>
      </w:pPr>
      <w:r>
        <w:rPr>
          <w:szCs w:val="22"/>
        </w:rPr>
        <w:t>dle potřeby prov</w:t>
      </w:r>
      <w:r w:rsidR="00FD69DC">
        <w:rPr>
          <w:szCs w:val="22"/>
        </w:rPr>
        <w:t>edení</w:t>
      </w:r>
      <w:r>
        <w:rPr>
          <w:szCs w:val="22"/>
        </w:rPr>
        <w:t xml:space="preserve"> </w:t>
      </w:r>
      <w:r w:rsidR="006E58BC">
        <w:rPr>
          <w:szCs w:val="22"/>
        </w:rPr>
        <w:t>vytýčení všech inženýrských sítí před zahájením realizace stavby a</w:t>
      </w:r>
      <w:r>
        <w:rPr>
          <w:szCs w:val="22"/>
        </w:rPr>
        <w:t> </w:t>
      </w:r>
      <w:r w:rsidR="006E58BC">
        <w:rPr>
          <w:szCs w:val="22"/>
        </w:rPr>
        <w:t>v jejich blízkosti pracovat v souladu s vyjádřeními jednotlivých správců těchto sítí</w:t>
      </w:r>
      <w:r w:rsidR="00B06F56">
        <w:rPr>
          <w:szCs w:val="22"/>
        </w:rPr>
        <w:t>,</w:t>
      </w:r>
    </w:p>
    <w:p w14:paraId="75542638" w14:textId="77777777" w:rsidR="006E58BC" w:rsidRDefault="006E58BC" w:rsidP="004F1366">
      <w:pPr>
        <w:numPr>
          <w:ilvl w:val="0"/>
          <w:numId w:val="24"/>
        </w:numPr>
        <w:spacing w:after="20"/>
        <w:ind w:left="1418" w:hanging="284"/>
        <w:jc w:val="both"/>
        <w:rPr>
          <w:szCs w:val="22"/>
        </w:rPr>
      </w:pPr>
      <w:r>
        <w:rPr>
          <w:szCs w:val="22"/>
        </w:rPr>
        <w:t>dodržování jednotlivých ustanovení zákona č.183/2006 Sb., o územním plánování a</w:t>
      </w:r>
      <w:r w:rsidR="00E46159">
        <w:rPr>
          <w:szCs w:val="22"/>
        </w:rPr>
        <w:t> </w:t>
      </w:r>
      <w:r>
        <w:rPr>
          <w:szCs w:val="22"/>
        </w:rPr>
        <w:t xml:space="preserve">stavebním řádu – Stavební zákon, vč. jeho prováděcích vyhlášek, </w:t>
      </w:r>
      <w:r w:rsidR="00ED0E12">
        <w:rPr>
          <w:szCs w:val="22"/>
        </w:rPr>
        <w:t>a dalších právních předpisů</w:t>
      </w:r>
      <w:r w:rsidR="001C1DCA">
        <w:rPr>
          <w:szCs w:val="22"/>
        </w:rPr>
        <w:t xml:space="preserve"> v platném znění</w:t>
      </w:r>
      <w:r w:rsidR="00ED0E12">
        <w:rPr>
          <w:szCs w:val="22"/>
        </w:rPr>
        <w:t>,</w:t>
      </w:r>
      <w:r w:rsidR="00ED0E12" w:rsidRPr="00ED0E12">
        <w:t xml:space="preserve"> </w:t>
      </w:r>
      <w:r w:rsidR="00ED0E12" w:rsidRPr="00C45416">
        <w:t>zejména týkající se bezpečnosti a ochrany zdraví při práci</w:t>
      </w:r>
      <w:r w:rsidR="00ED0E12">
        <w:t>,</w:t>
      </w:r>
    </w:p>
    <w:p w14:paraId="384B3133" w14:textId="77777777" w:rsidR="00B06F56" w:rsidRDefault="00B06F56" w:rsidP="004F1366">
      <w:pPr>
        <w:numPr>
          <w:ilvl w:val="0"/>
          <w:numId w:val="24"/>
        </w:numPr>
        <w:spacing w:after="20"/>
        <w:ind w:left="1418" w:hanging="284"/>
        <w:jc w:val="both"/>
        <w:rPr>
          <w:szCs w:val="22"/>
        </w:rPr>
      </w:pPr>
      <w:r>
        <w:rPr>
          <w:szCs w:val="22"/>
        </w:rPr>
        <w:t>pořízení kompletní barevné fotodokumentace stavby a okolí před zahájením prací a</w:t>
      </w:r>
      <w:r w:rsidR="002E5EFF">
        <w:rPr>
          <w:szCs w:val="22"/>
        </w:rPr>
        <w:t> </w:t>
      </w:r>
      <w:r>
        <w:rPr>
          <w:szCs w:val="22"/>
        </w:rPr>
        <w:t>v průběhu provádění stavebních prací - v datové podobě na datovém nosiči (CD, DVD</w:t>
      </w:r>
      <w:r w:rsidR="001C1DCA">
        <w:rPr>
          <w:szCs w:val="22"/>
        </w:rPr>
        <w:t>, FLASH DISK</w:t>
      </w:r>
      <w:r>
        <w:rPr>
          <w:szCs w:val="22"/>
        </w:rPr>
        <w:t>),</w:t>
      </w:r>
    </w:p>
    <w:p w14:paraId="37AB38EF" w14:textId="77777777" w:rsidR="006E58BC" w:rsidRDefault="006E58BC" w:rsidP="004F1366">
      <w:pPr>
        <w:numPr>
          <w:ilvl w:val="0"/>
          <w:numId w:val="24"/>
        </w:numPr>
        <w:ind w:left="1418" w:hanging="284"/>
        <w:jc w:val="both"/>
        <w:rPr>
          <w:rFonts w:cs="Calibri"/>
          <w:szCs w:val="22"/>
        </w:rPr>
      </w:pPr>
      <w:r w:rsidRPr="00936AFF">
        <w:rPr>
          <w:rFonts w:cs="Calibri"/>
          <w:szCs w:val="22"/>
        </w:rPr>
        <w:t>poskytn</w:t>
      </w:r>
      <w:r w:rsidR="00B06F56">
        <w:rPr>
          <w:rFonts w:cs="Calibri"/>
          <w:szCs w:val="22"/>
        </w:rPr>
        <w:t>utí</w:t>
      </w:r>
      <w:r w:rsidRPr="00936AFF">
        <w:rPr>
          <w:rFonts w:cs="Calibri"/>
          <w:szCs w:val="22"/>
        </w:rPr>
        <w:t xml:space="preserve"> objednateli součinnost</w:t>
      </w:r>
      <w:r w:rsidR="00375B26">
        <w:rPr>
          <w:rFonts w:cs="Calibri"/>
          <w:szCs w:val="22"/>
        </w:rPr>
        <w:t>i</w:t>
      </w:r>
      <w:r w:rsidRPr="00936AFF">
        <w:rPr>
          <w:rFonts w:cs="Calibri"/>
          <w:szCs w:val="22"/>
        </w:rPr>
        <w:t xml:space="preserve"> při kolaudaci díla</w:t>
      </w:r>
      <w:r>
        <w:rPr>
          <w:rFonts w:cs="Calibri"/>
          <w:szCs w:val="22"/>
        </w:rPr>
        <w:t>.</w:t>
      </w:r>
    </w:p>
    <w:p w14:paraId="3EB406A3" w14:textId="4DAF5DFC" w:rsidR="00D94B92" w:rsidRPr="00D94B92" w:rsidRDefault="00D94B92" w:rsidP="004F1366">
      <w:pPr>
        <w:pStyle w:val="Zkladntextodsazen"/>
        <w:numPr>
          <w:ilvl w:val="1"/>
          <w:numId w:val="4"/>
        </w:numPr>
        <w:tabs>
          <w:tab w:val="num" w:pos="1134"/>
        </w:tabs>
        <w:ind w:left="1134" w:hanging="567"/>
        <w:rPr>
          <w:rFonts w:ascii="Calibri" w:hAnsi="Calibri" w:cs="Calibri"/>
          <w:szCs w:val="22"/>
        </w:rPr>
      </w:pPr>
      <w:r w:rsidRPr="00D94B92">
        <w:rPr>
          <w:rFonts w:ascii="Calibri" w:hAnsi="Calibri" w:cs="Calibri"/>
          <w:szCs w:val="22"/>
        </w:rPr>
        <w:t xml:space="preserve">Zhotovitel je povinen zpracovat a předat objednateli při předání díla projekt skutečného provedení stavby </w:t>
      </w:r>
      <w:r w:rsidR="00600DE6">
        <w:rPr>
          <w:rFonts w:ascii="Calibri" w:hAnsi="Calibri" w:cs="Calibri"/>
          <w:szCs w:val="22"/>
        </w:rPr>
        <w:t xml:space="preserve">(dokumentace změn) </w:t>
      </w:r>
      <w:r w:rsidR="00E0766B" w:rsidRPr="00C35F0D">
        <w:rPr>
          <w:rFonts w:ascii="Calibri" w:hAnsi="Calibri" w:cs="Calibri"/>
          <w:szCs w:val="22"/>
        </w:rPr>
        <w:t>v</w:t>
      </w:r>
      <w:r w:rsidR="009374F9">
        <w:rPr>
          <w:rFonts w:ascii="Calibri" w:hAnsi="Calibri" w:cs="Calibri"/>
          <w:szCs w:val="22"/>
        </w:rPr>
        <w:t>e</w:t>
      </w:r>
      <w:r w:rsidR="00E0766B" w:rsidRPr="00C35F0D">
        <w:rPr>
          <w:rFonts w:ascii="Calibri" w:hAnsi="Calibri" w:cs="Calibri"/>
          <w:szCs w:val="22"/>
        </w:rPr>
        <w:t xml:space="preserve"> </w:t>
      </w:r>
      <w:r w:rsidR="009374F9">
        <w:rPr>
          <w:rFonts w:ascii="Calibri" w:hAnsi="Calibri" w:cs="Calibri"/>
          <w:szCs w:val="22"/>
        </w:rPr>
        <w:t>dvou</w:t>
      </w:r>
      <w:r w:rsidR="009374F9" w:rsidRPr="00C35F0D">
        <w:rPr>
          <w:rFonts w:ascii="Calibri" w:hAnsi="Calibri" w:cs="Calibri"/>
          <w:szCs w:val="22"/>
        </w:rPr>
        <w:t xml:space="preserve"> </w:t>
      </w:r>
      <w:r w:rsidR="00E0766B" w:rsidRPr="00C35F0D">
        <w:rPr>
          <w:rFonts w:ascii="Calibri" w:hAnsi="Calibri" w:cs="Calibri"/>
          <w:szCs w:val="22"/>
        </w:rPr>
        <w:t>(</w:t>
      </w:r>
      <w:r w:rsidR="009374F9">
        <w:rPr>
          <w:rFonts w:ascii="Calibri" w:hAnsi="Calibri" w:cs="Calibri"/>
          <w:szCs w:val="22"/>
        </w:rPr>
        <w:t>2</w:t>
      </w:r>
      <w:r w:rsidR="00E0766B" w:rsidRPr="00C35F0D">
        <w:rPr>
          <w:rFonts w:ascii="Calibri" w:hAnsi="Calibri" w:cs="Calibri"/>
          <w:szCs w:val="22"/>
        </w:rPr>
        <w:t xml:space="preserve">) </w:t>
      </w:r>
      <w:r w:rsidR="00C06760" w:rsidRPr="00C35F0D">
        <w:rPr>
          <w:rFonts w:ascii="Calibri" w:hAnsi="Calibri" w:cs="Calibri"/>
          <w:szCs w:val="22"/>
        </w:rPr>
        <w:t>pare</w:t>
      </w:r>
      <w:r w:rsidR="009374F9">
        <w:rPr>
          <w:rFonts w:ascii="Calibri" w:hAnsi="Calibri" w:cs="Calibri"/>
          <w:szCs w:val="22"/>
        </w:rPr>
        <w:t xml:space="preserve"> + 1 x na </w:t>
      </w:r>
      <w:r w:rsidR="00553765">
        <w:rPr>
          <w:rFonts w:ascii="Calibri" w:hAnsi="Calibri" w:cs="Calibri"/>
          <w:szCs w:val="22"/>
        </w:rPr>
        <w:t>datovém nosiči</w:t>
      </w:r>
      <w:r w:rsidR="00600DE6">
        <w:rPr>
          <w:rFonts w:ascii="Calibri" w:hAnsi="Calibri" w:cs="Calibri"/>
          <w:szCs w:val="22"/>
        </w:rPr>
        <w:t>, pokud byly provedeny oproti projektové dokumentaci pro realizaci stavby</w:t>
      </w:r>
      <w:r w:rsidRPr="00C35F0D">
        <w:rPr>
          <w:rFonts w:ascii="Calibri" w:hAnsi="Calibri" w:cs="Calibri"/>
          <w:szCs w:val="22"/>
        </w:rPr>
        <w:t>. Zároveň</w:t>
      </w:r>
      <w:r w:rsidRPr="00D94B92">
        <w:rPr>
          <w:rFonts w:ascii="Calibri" w:hAnsi="Calibri" w:cs="Calibri"/>
          <w:szCs w:val="22"/>
        </w:rPr>
        <w:t xml:space="preserve"> předá objednateli </w:t>
      </w:r>
      <w:r w:rsidR="001A7BC0">
        <w:rPr>
          <w:rFonts w:ascii="Calibri" w:hAnsi="Calibri" w:cs="Calibri"/>
          <w:szCs w:val="22"/>
        </w:rPr>
        <w:t>originál</w:t>
      </w:r>
      <w:r w:rsidR="001A7BC0" w:rsidRPr="00D94B92">
        <w:rPr>
          <w:rFonts w:ascii="Calibri" w:hAnsi="Calibri" w:cs="Calibri"/>
          <w:szCs w:val="22"/>
        </w:rPr>
        <w:t xml:space="preserve"> </w:t>
      </w:r>
      <w:r w:rsidRPr="00D94B92">
        <w:rPr>
          <w:rFonts w:ascii="Calibri" w:hAnsi="Calibri" w:cs="Calibri"/>
          <w:szCs w:val="22"/>
        </w:rPr>
        <w:t>stavební</w:t>
      </w:r>
      <w:r w:rsidR="001A7BC0">
        <w:rPr>
          <w:rFonts w:ascii="Calibri" w:hAnsi="Calibri" w:cs="Calibri"/>
          <w:szCs w:val="22"/>
        </w:rPr>
        <w:t>ho</w:t>
      </w:r>
      <w:r w:rsidRPr="00D94B92">
        <w:rPr>
          <w:rFonts w:ascii="Calibri" w:hAnsi="Calibri" w:cs="Calibri"/>
          <w:szCs w:val="22"/>
        </w:rPr>
        <w:t xml:space="preserve"> deníku.</w:t>
      </w:r>
    </w:p>
    <w:p w14:paraId="1B6F5E94"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Při provádění díla je zhotovitel povinen řídit se pokyny objednatele</w:t>
      </w:r>
      <w:r w:rsidR="00E0766B">
        <w:rPr>
          <w:rFonts w:ascii="Calibri" w:hAnsi="Calibri" w:cs="Times New Roman"/>
        </w:rPr>
        <w:t>.</w:t>
      </w:r>
      <w:r w:rsidRPr="00C45416">
        <w:rPr>
          <w:rFonts w:ascii="Calibri" w:hAnsi="Calibri" w:cs="Times New Roman"/>
        </w:rPr>
        <w:t xml:space="preserve"> Zhotovitel je vždy povinen zkoumat s odbornou péčí vhodnost pokynů objednatele a na případnou nevhodnost je povinen neprodleně písemně upozornit objednatele.</w:t>
      </w:r>
    </w:p>
    <w:p w14:paraId="1A8C128F"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 xml:space="preserve">Zhotovitel odpovídá objednateli za vhodnost věcí obstaraných k provedení díla. </w:t>
      </w:r>
    </w:p>
    <w:p w14:paraId="0AB0B3AC" w14:textId="77777777" w:rsidR="00DA059F" w:rsidRPr="00C45416" w:rsidRDefault="00DA059F" w:rsidP="009241EA">
      <w:pPr>
        <w:numPr>
          <w:ilvl w:val="1"/>
          <w:numId w:val="4"/>
        </w:numPr>
        <w:tabs>
          <w:tab w:val="num" w:pos="1134"/>
        </w:tabs>
        <w:ind w:left="1134" w:hanging="567"/>
        <w:jc w:val="both"/>
      </w:pPr>
      <w:r w:rsidRPr="00C45416">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37E9780B" w14:textId="77777777" w:rsidR="00DA059F" w:rsidRPr="00C45416" w:rsidRDefault="00DA059F" w:rsidP="004F1366">
      <w:pPr>
        <w:numPr>
          <w:ilvl w:val="1"/>
          <w:numId w:val="4"/>
        </w:numPr>
        <w:tabs>
          <w:tab w:val="num" w:pos="1134"/>
        </w:tabs>
        <w:ind w:left="1134" w:hanging="567"/>
        <w:jc w:val="both"/>
      </w:pPr>
      <w:r w:rsidRPr="00C45416">
        <w:t>Jestliže v průběhu provádění díla dojde k řádné, tj. objednatelem ve stavebním deníku potvrzené, záměně materiálu, je povinností zhotovitele zachovat při jeho použití minimálně stejnou jakost a stejné vlastnosti, ja</w:t>
      </w:r>
      <w:r w:rsidR="00AA6887" w:rsidRPr="00C45416">
        <w:t xml:space="preserve">ko měl mít původní materiál. </w:t>
      </w:r>
      <w:r w:rsidRPr="00C45416">
        <w:t>Případná záměna materiálu nem</w:t>
      </w:r>
      <w:r w:rsidR="00350398">
        <w:t>á</w:t>
      </w:r>
      <w:r w:rsidRPr="00C45416">
        <w:t xml:space="preserve"> vliv na navýšení ceny díla.</w:t>
      </w:r>
    </w:p>
    <w:p w14:paraId="12AF1E6F" w14:textId="77777777" w:rsidR="00FC6C5D" w:rsidRDefault="00FC6C5D" w:rsidP="004F1366">
      <w:pPr>
        <w:numPr>
          <w:ilvl w:val="1"/>
          <w:numId w:val="4"/>
        </w:numPr>
        <w:tabs>
          <w:tab w:val="num" w:pos="1134"/>
        </w:tabs>
        <w:ind w:left="1134" w:hanging="567"/>
        <w:jc w:val="both"/>
      </w:pPr>
      <w:r w:rsidRPr="00C45416">
        <w:t>Dílo musí odpovídat veškerým právním předpisům platným v současné době v ČR, jakož i</w:t>
      </w:r>
      <w:r w:rsidR="00DA059F" w:rsidRPr="00C45416">
        <w:t> </w:t>
      </w:r>
      <w:r w:rsidRPr="00C45416">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w:t>
      </w:r>
      <w:r w:rsidR="00383BC3">
        <w:t> </w:t>
      </w:r>
      <w:r w:rsidRPr="00C45416">
        <w:t>nedodělků v</w:t>
      </w:r>
      <w:r w:rsidR="00350398">
        <w:t xml:space="preserve"> bezvadné </w:t>
      </w:r>
      <w:r w:rsidRPr="00C45416">
        <w:t>kvalitě. Zhotovitel smí použít pouze takové výrobky pro stavbu, které jsou v souladu se zákonem č.</w:t>
      </w:r>
      <w:r w:rsidR="00841584" w:rsidRPr="00C45416">
        <w:t> </w:t>
      </w:r>
      <w:r w:rsidRPr="00C45416">
        <w:t xml:space="preserve"> 183/2006 Sb., o</w:t>
      </w:r>
      <w:r w:rsidR="00DA059F" w:rsidRPr="00C45416">
        <w:t> </w:t>
      </w:r>
      <w:r w:rsidRPr="00C45416">
        <w:t>územním plánování a</w:t>
      </w:r>
      <w:r w:rsidR="00383BC3">
        <w:t> </w:t>
      </w:r>
      <w:r w:rsidRPr="00C45416">
        <w:t>stavebním řádu, ve znění pozdějších předpisů (dále jen „stavební zákon“), dle zákona č.</w:t>
      </w:r>
      <w:r w:rsidR="00383BC3">
        <w:t> </w:t>
      </w:r>
      <w:r w:rsidRPr="00C45416">
        <w:t xml:space="preserve">22/1997 Sb., o technických požadavcích na výrobky, ve znění pozdějších předpisů (dále jen „zákon o technických požadavcích“), </w:t>
      </w:r>
      <w:r w:rsidR="003A0387" w:rsidRPr="00F0683E">
        <w:t>dle zákona 258/2000 Sb., o ochraně veřejného zdraví a</w:t>
      </w:r>
      <w:r w:rsidR="00383BC3">
        <w:t>  </w:t>
      </w:r>
      <w:r w:rsidR="003A0387" w:rsidRPr="00F0683E">
        <w:t>změně některých souvisejících zákonů, ve znění pozdějších předpisů, Vyhl. 409/2005 Sb., o hygienických požadavcích na výrobky přicházející do přímého</w:t>
      </w:r>
      <w:r w:rsidR="00553765">
        <w:t xml:space="preserve"> styku s vodou a na úpravu vody.</w:t>
      </w:r>
      <w:r w:rsidR="003A0387" w:rsidRPr="00F0683E">
        <w:t xml:space="preserve"> </w:t>
      </w:r>
      <w:r w:rsidRPr="00C45416">
        <w:t>Ve smyslu zákona o</w:t>
      </w:r>
      <w:r w:rsidR="00DA059F" w:rsidRPr="00C45416">
        <w:t> </w:t>
      </w:r>
      <w:r w:rsidRPr="00C45416">
        <w:t>technických požadavcích a</w:t>
      </w:r>
      <w:r w:rsidR="00F0683E">
        <w:t> </w:t>
      </w:r>
      <w:r w:rsidRPr="00C45416">
        <w:t>nařízení vlády č. 163/2002 Sb.,</w:t>
      </w:r>
      <w:r w:rsidR="00414014" w:rsidRPr="00C45416">
        <w:t xml:space="preserve"> ve znění pozdějších předpisů,</w:t>
      </w:r>
      <w:r w:rsidRPr="00C45416">
        <w:t xml:space="preserve"> kterým se stanoví technické požadavky na vybrané stavební výrobky, je </w:t>
      </w:r>
      <w:r w:rsidRPr="00A7445A">
        <w:rPr>
          <w:b/>
        </w:rPr>
        <w:t>zhotovitel povinen předat objednateli kopii certifikátů</w:t>
      </w:r>
      <w:r w:rsidR="00A7445A">
        <w:rPr>
          <w:b/>
        </w:rPr>
        <w:t xml:space="preserve"> kvality</w:t>
      </w:r>
      <w:r w:rsidR="00A10D54">
        <w:rPr>
          <w:b/>
        </w:rPr>
        <w:t>,</w:t>
      </w:r>
      <w:r w:rsidR="00A7445A">
        <w:rPr>
          <w:b/>
        </w:rPr>
        <w:t xml:space="preserve"> </w:t>
      </w:r>
      <w:r w:rsidR="00A10D54">
        <w:rPr>
          <w:b/>
        </w:rPr>
        <w:t xml:space="preserve">osvědčení vydaných notifikačním orgánem, </w:t>
      </w:r>
      <w:r w:rsidRPr="00A7445A">
        <w:rPr>
          <w:b/>
        </w:rPr>
        <w:t xml:space="preserve">prohlášení o shodě </w:t>
      </w:r>
      <w:r w:rsidR="00B53C92">
        <w:rPr>
          <w:b/>
        </w:rPr>
        <w:t>použit</w:t>
      </w:r>
      <w:r w:rsidR="00553765">
        <w:rPr>
          <w:b/>
        </w:rPr>
        <w:t>ých výrobků, komponentů a materiálů</w:t>
      </w:r>
      <w:r w:rsidR="00616B5B">
        <w:rPr>
          <w:b/>
        </w:rPr>
        <w:t xml:space="preserve">. </w:t>
      </w:r>
      <w:r w:rsidR="00A7445A" w:rsidRPr="002B4D0E">
        <w:rPr>
          <w:b/>
          <w:u w:val="single"/>
        </w:rPr>
        <w:t xml:space="preserve">Zhotovitel předá </w:t>
      </w:r>
      <w:r w:rsidR="003670EA" w:rsidRPr="002B4D0E">
        <w:rPr>
          <w:b/>
          <w:u w:val="single"/>
        </w:rPr>
        <w:t xml:space="preserve">před předáním díla </w:t>
      </w:r>
      <w:r w:rsidR="00A7445A" w:rsidRPr="002B4D0E">
        <w:rPr>
          <w:b/>
          <w:u w:val="single"/>
        </w:rPr>
        <w:t>objednateli rovněž prohlášení o</w:t>
      </w:r>
      <w:r w:rsidR="00B06120" w:rsidRPr="002B4D0E">
        <w:rPr>
          <w:b/>
          <w:u w:val="single"/>
        </w:rPr>
        <w:t> </w:t>
      </w:r>
      <w:r w:rsidR="00A7445A" w:rsidRPr="002B4D0E">
        <w:rPr>
          <w:b/>
          <w:u w:val="single"/>
        </w:rPr>
        <w:t>shodě na celou stavbu</w:t>
      </w:r>
      <w:r w:rsidR="00A7445A">
        <w:t xml:space="preserve">.  </w:t>
      </w:r>
      <w:r w:rsidR="00370A7F" w:rsidRPr="00C06760">
        <w:rPr>
          <w:b/>
          <w:u w:val="single"/>
        </w:rPr>
        <w:t>Zhotovitel doloží v souladu s požadavky technické dokumentace novou revizní zprávu spalinových cest a výpočet spalinové cesty.</w:t>
      </w:r>
      <w:r w:rsidR="00370A7F">
        <w:t xml:space="preserve"> </w:t>
      </w:r>
      <w:r w:rsidRPr="00C45416">
        <w:t>Předmět díla musí být schopen podávat trvale standardní výkon v</w:t>
      </w:r>
      <w:r w:rsidR="00B06120">
        <w:t> </w:t>
      </w:r>
      <w:r w:rsidRPr="00C45416">
        <w:t>souladu se stanovenými vlastnostmi a</w:t>
      </w:r>
      <w:r w:rsidR="00594647">
        <w:t> </w:t>
      </w:r>
      <w:r w:rsidRPr="00C45416">
        <w:t>kvalitou a plně vyhovovat účelu, pro který je zhotoven.</w:t>
      </w:r>
      <w:r w:rsidR="00B53C92" w:rsidRPr="00B53C92">
        <w:rPr>
          <w:rFonts w:ascii="Arial" w:hAnsi="Arial" w:cs="Arial"/>
          <w:b/>
          <w:color w:val="FF0000"/>
          <w:sz w:val="20"/>
          <w:szCs w:val="20"/>
        </w:rPr>
        <w:t xml:space="preserve"> </w:t>
      </w:r>
    </w:p>
    <w:p w14:paraId="632F3308" w14:textId="77777777" w:rsidR="004C492F" w:rsidRDefault="004C492F" w:rsidP="004F1366">
      <w:pPr>
        <w:numPr>
          <w:ilvl w:val="1"/>
          <w:numId w:val="4"/>
        </w:numPr>
        <w:tabs>
          <w:tab w:val="num" w:pos="1134"/>
        </w:tabs>
        <w:ind w:left="1134" w:hanging="567"/>
        <w:jc w:val="both"/>
      </w:pPr>
      <w:r w:rsidRPr="00163313">
        <w:t xml:space="preserve">Zhotovitel prohlašuje, že je oprávněn a </w:t>
      </w:r>
      <w:r>
        <w:t xml:space="preserve">je </w:t>
      </w:r>
      <w:r w:rsidRPr="00163313">
        <w:t xml:space="preserve">odborně způsobilý provádět činnosti dle předmětu díla a že práce budou prováděny pod odborným vedením </w:t>
      </w:r>
      <w:r w:rsidR="00323A15" w:rsidRPr="00163313">
        <w:t>autorizovan</w:t>
      </w:r>
      <w:r w:rsidR="00323A15">
        <w:t>ých</w:t>
      </w:r>
      <w:r w:rsidR="00323A15" w:rsidRPr="00163313">
        <w:t xml:space="preserve"> </w:t>
      </w:r>
      <w:r w:rsidRPr="00163313">
        <w:t xml:space="preserve">osob, </w:t>
      </w:r>
      <w:r w:rsidR="00323A15" w:rsidRPr="00163313">
        <w:t>kter</w:t>
      </w:r>
      <w:r w:rsidR="00323A15">
        <w:t>é</w:t>
      </w:r>
      <w:r w:rsidR="00323A15" w:rsidRPr="00163313">
        <w:t xml:space="preserve"> </w:t>
      </w:r>
      <w:r w:rsidRPr="00163313">
        <w:t xml:space="preserve">zhotovitel uvedl v nabídce </w:t>
      </w:r>
      <w:r w:rsidR="00323A15">
        <w:t>k</w:t>
      </w:r>
      <w:r w:rsidR="00323A15" w:rsidRPr="00163313">
        <w:t xml:space="preserve"> </w:t>
      </w:r>
      <w:r w:rsidRPr="00163313">
        <w:t xml:space="preserve">veřejné zakázce. </w:t>
      </w:r>
    </w:p>
    <w:p w14:paraId="24C5A847" w14:textId="77777777" w:rsidR="0048680C" w:rsidRPr="00C45416" w:rsidRDefault="00624BDA" w:rsidP="004F1366">
      <w:pPr>
        <w:pStyle w:val="Nadpis4"/>
        <w:numPr>
          <w:ilvl w:val="0"/>
          <w:numId w:val="12"/>
        </w:numPr>
        <w:spacing w:before="120" w:after="240"/>
        <w:ind w:left="714" w:hanging="357"/>
        <w:jc w:val="center"/>
      </w:pPr>
      <w:r w:rsidRPr="00C45416">
        <w:t>CENA A PLATEBNÍ PODMÍNKY</w:t>
      </w:r>
    </w:p>
    <w:p w14:paraId="4DD5749F" w14:textId="77777777" w:rsidR="00AD4A22" w:rsidRPr="00C45416" w:rsidRDefault="00AD4A22" w:rsidP="004F1366">
      <w:pPr>
        <w:numPr>
          <w:ilvl w:val="1"/>
          <w:numId w:val="5"/>
        </w:numPr>
        <w:tabs>
          <w:tab w:val="clear" w:pos="917"/>
          <w:tab w:val="num" w:pos="1134"/>
        </w:tabs>
        <w:spacing w:after="240"/>
        <w:ind w:left="1134" w:hanging="567"/>
        <w:jc w:val="both"/>
      </w:pPr>
      <w:r w:rsidRPr="00C45416">
        <w:t>Objednatel se zavazuje zaplatit zhotoviteli za řádné provedení díla sjednanou cenu:</w:t>
      </w:r>
    </w:p>
    <w:p w14:paraId="10E7E6E2" w14:textId="77777777" w:rsidR="004E7C28" w:rsidRPr="0059293B" w:rsidRDefault="004E7C28" w:rsidP="006B7A1C">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004B446C" w:rsidRPr="00E557BA">
        <w:rPr>
          <w:rFonts w:ascii="Calibri" w:hAnsi="Calibri"/>
          <w:sz w:val="22"/>
          <w:szCs w:val="22"/>
          <w:lang w:val="cs-CZ"/>
        </w:rPr>
        <w:tab/>
      </w:r>
      <w:r w:rsidR="00E557BA">
        <w:rPr>
          <w:rFonts w:ascii="Calibri" w:hAnsi="Calibri"/>
          <w:sz w:val="22"/>
          <w:szCs w:val="22"/>
          <w:lang w:val="cs-CZ"/>
        </w:rPr>
        <w:tab/>
      </w:r>
      <w:r w:rsidR="0098398A" w:rsidRPr="006E1F91">
        <w:rPr>
          <w:rFonts w:ascii="Calibri" w:hAnsi="Calibri"/>
          <w:sz w:val="22"/>
          <w:szCs w:val="22"/>
          <w:highlight w:val="green"/>
          <w:lang w:val="cs-CZ"/>
        </w:rPr>
        <w:t>....................</w:t>
      </w:r>
      <w:r w:rsidR="004B446C" w:rsidRPr="0059293B">
        <w:rPr>
          <w:rFonts w:ascii="Calibri" w:hAnsi="Calibri"/>
          <w:sz w:val="22"/>
          <w:szCs w:val="22"/>
          <w:lang w:val="cs-CZ"/>
        </w:rPr>
        <w:t xml:space="preserve"> </w:t>
      </w:r>
      <w:r w:rsidRPr="0059293B">
        <w:rPr>
          <w:rFonts w:ascii="Calibri" w:hAnsi="Calibri"/>
          <w:sz w:val="22"/>
          <w:szCs w:val="22"/>
        </w:rPr>
        <w:t>Kč</w:t>
      </w:r>
    </w:p>
    <w:p w14:paraId="2B912DE4" w14:textId="77777777" w:rsidR="00DD31A0" w:rsidRPr="0059293B" w:rsidRDefault="00DD31A0" w:rsidP="006B7A1C">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7B9A49BC" w14:textId="3B9E7EA8" w:rsidR="004E7C28" w:rsidRPr="0059293B" w:rsidRDefault="004E7C28" w:rsidP="006B7A1C">
      <w:pPr>
        <w:ind w:left="1134"/>
        <w:jc w:val="both"/>
        <w:rPr>
          <w:b/>
          <w:bCs/>
        </w:rPr>
      </w:pPr>
      <w:r w:rsidRPr="0059293B">
        <w:rPr>
          <w:b/>
          <w:bCs/>
        </w:rPr>
        <w:t>DPH</w:t>
      </w:r>
      <w:r w:rsidRPr="0059293B">
        <w:rPr>
          <w:b/>
          <w:bCs/>
        </w:rPr>
        <w:tab/>
      </w:r>
      <w:r w:rsidR="00A74DD1">
        <w:rPr>
          <w:b/>
          <w:bCs/>
        </w:rPr>
        <w:t>15</w:t>
      </w:r>
      <w:r w:rsidRPr="0059293B">
        <w:rPr>
          <w:b/>
          <w:bCs/>
        </w:rPr>
        <w:t>%</w:t>
      </w:r>
      <w:r w:rsidRPr="0059293B">
        <w:rPr>
          <w:b/>
          <w:bCs/>
        </w:rPr>
        <w:tab/>
      </w:r>
      <w:r w:rsidRPr="0059293B">
        <w:rPr>
          <w:b/>
          <w:bCs/>
        </w:rPr>
        <w:tab/>
      </w:r>
      <w:r w:rsidRPr="0059293B">
        <w:rPr>
          <w:b/>
          <w:bCs/>
        </w:rPr>
        <w:tab/>
        <w:t xml:space="preserve">    </w:t>
      </w:r>
      <w:r w:rsidRPr="0059293B">
        <w:rPr>
          <w:b/>
          <w:bCs/>
        </w:rPr>
        <w:tab/>
      </w:r>
      <w:r w:rsidRPr="0059293B">
        <w:rPr>
          <w:b/>
          <w:bCs/>
        </w:rPr>
        <w:tab/>
      </w:r>
      <w:r w:rsidRPr="0059293B">
        <w:rPr>
          <w:b/>
          <w:bCs/>
        </w:rPr>
        <w:tab/>
      </w:r>
      <w:r w:rsidR="004B446C" w:rsidRPr="0059293B">
        <w:rPr>
          <w:b/>
          <w:bCs/>
        </w:rPr>
        <w:tab/>
      </w:r>
      <w:r w:rsidR="0098398A" w:rsidRPr="006E1F91">
        <w:rPr>
          <w:highlight w:val="green"/>
        </w:rPr>
        <w:t>....................</w:t>
      </w:r>
      <w:r w:rsidR="0098398A" w:rsidRPr="0059293B">
        <w:t xml:space="preserve">  </w:t>
      </w:r>
      <w:r w:rsidRPr="0059293B">
        <w:rPr>
          <w:b/>
          <w:bCs/>
        </w:rPr>
        <w:t>Kč</w:t>
      </w:r>
    </w:p>
    <w:p w14:paraId="690B9D31" w14:textId="77777777" w:rsidR="00DD31A0" w:rsidRPr="0059293B"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7D9A5037" w14:textId="6FD82A03" w:rsidR="00DD31A0" w:rsidRPr="0059293B" w:rsidRDefault="004E7C28" w:rsidP="006B7A1C">
      <w:pPr>
        <w:ind w:left="1134"/>
        <w:jc w:val="both"/>
        <w:rPr>
          <w:b/>
          <w:bCs/>
        </w:rPr>
      </w:pPr>
      <w:r w:rsidRPr="0059293B">
        <w:rPr>
          <w:b/>
          <w:bCs/>
        </w:rPr>
        <w:t>Celkem cena za dílo včetně</w:t>
      </w:r>
      <w:r w:rsidR="00A74DD1">
        <w:rPr>
          <w:b/>
          <w:bCs/>
        </w:rPr>
        <w:t xml:space="preserve"> 15</w:t>
      </w:r>
      <w:bookmarkStart w:id="0" w:name="_GoBack"/>
      <w:bookmarkEnd w:id="0"/>
      <w:r w:rsidRPr="0059293B">
        <w:rPr>
          <w:b/>
          <w:bCs/>
        </w:rPr>
        <w:t xml:space="preserve">% DPH činí  </w:t>
      </w:r>
      <w:r w:rsidRPr="0059293B">
        <w:rPr>
          <w:b/>
          <w:bCs/>
        </w:rPr>
        <w:tab/>
      </w:r>
      <w:r w:rsidRPr="0059293B">
        <w:rPr>
          <w:b/>
          <w:bCs/>
        </w:rPr>
        <w:tab/>
      </w:r>
      <w:r w:rsidR="004B446C" w:rsidRPr="0059293B">
        <w:rPr>
          <w:b/>
          <w:bCs/>
        </w:rPr>
        <w:tab/>
      </w:r>
      <w:r w:rsidR="00DD31A0" w:rsidRPr="0059293B">
        <w:rPr>
          <w:b/>
          <w:bCs/>
        </w:rPr>
        <w:tab/>
      </w:r>
      <w:r w:rsidR="0098398A" w:rsidRPr="006E1F91">
        <w:rPr>
          <w:highlight w:val="green"/>
        </w:rPr>
        <w:t>....................</w:t>
      </w:r>
      <w:r w:rsidR="0098398A" w:rsidRPr="0059293B">
        <w:t xml:space="preserve">  </w:t>
      </w:r>
      <w:r w:rsidRPr="0059293B">
        <w:rPr>
          <w:b/>
          <w:bCs/>
        </w:rPr>
        <w:t>Kč</w:t>
      </w:r>
    </w:p>
    <w:p w14:paraId="24045202" w14:textId="77777777" w:rsidR="004E7C28" w:rsidRPr="00DD31A0"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10D548A5" w14:textId="77777777" w:rsidR="00865894" w:rsidRPr="00C45416" w:rsidRDefault="00865894" w:rsidP="004F1366">
      <w:pPr>
        <w:numPr>
          <w:ilvl w:val="1"/>
          <w:numId w:val="5"/>
        </w:numPr>
        <w:tabs>
          <w:tab w:val="clear" w:pos="917"/>
          <w:tab w:val="num" w:pos="1134"/>
        </w:tabs>
        <w:ind w:left="1134" w:hanging="567"/>
        <w:jc w:val="both"/>
      </w:pPr>
      <w:r w:rsidRPr="00C45416">
        <w:t>DPH se pro účely této smlouvy rozumí peněžní částka, jejíž výše odpovídá výši daně z</w:t>
      </w:r>
      <w:r w:rsidR="004945C4">
        <w:t> </w:t>
      </w:r>
      <w:r w:rsidRPr="00C45416">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6150944B" w14:textId="77777777" w:rsidR="00AD2D8F" w:rsidRPr="00C45416" w:rsidRDefault="00AD2D8F" w:rsidP="004F1366">
      <w:pPr>
        <w:numPr>
          <w:ilvl w:val="1"/>
          <w:numId w:val="5"/>
        </w:numPr>
        <w:tabs>
          <w:tab w:val="clear" w:pos="917"/>
          <w:tab w:val="num" w:pos="1134"/>
        </w:tabs>
        <w:ind w:left="1134" w:hanging="567"/>
        <w:jc w:val="both"/>
      </w:pPr>
      <w:r>
        <w:t>Nedílnou součástí této smlouvy je krycí list rozpočtu</w:t>
      </w:r>
      <w:r w:rsidR="009C0840">
        <w:t>, rekapitulace objektů stavby soupisu prací</w:t>
      </w:r>
      <w:r w:rsidR="004A29A2">
        <w:t>,</w:t>
      </w:r>
      <w:r w:rsidR="009C0840">
        <w:t xml:space="preserve"> </w:t>
      </w:r>
      <w:r w:rsidR="004A29A2">
        <w:t>a položkový rozpočet</w:t>
      </w:r>
      <w:r>
        <w:t>. Cena v něm uvedená se shoduje s cenou uvedenou</w:t>
      </w:r>
      <w:r w:rsidR="009D5E32">
        <w:t xml:space="preserve"> v nabídce zhotovitele a cenou uvedenou</w:t>
      </w:r>
      <w:r>
        <w:t xml:space="preserve"> v čl. IV odst. 4.</w:t>
      </w:r>
      <w:r w:rsidR="00295A34">
        <w:t xml:space="preserve"> </w:t>
      </w:r>
      <w:r>
        <w:t>1. této Smlouvy. Soupis prací s výkazem výměr, který bude předkládán objednateli před fakturací, bude plně odpovídat soupisu prací a výkazu výměr předloženého v nabídce zhotovitele.</w:t>
      </w:r>
    </w:p>
    <w:p w14:paraId="6B55F47C" w14:textId="77777777" w:rsidR="00B27559" w:rsidRPr="00AB0E5E" w:rsidRDefault="00B27559" w:rsidP="00B27559">
      <w:pPr>
        <w:numPr>
          <w:ilvl w:val="1"/>
          <w:numId w:val="5"/>
        </w:numPr>
        <w:tabs>
          <w:tab w:val="clear" w:pos="917"/>
          <w:tab w:val="num" w:pos="1134"/>
        </w:tabs>
        <w:ind w:left="1134" w:hanging="567"/>
        <w:jc w:val="both"/>
        <w:rPr>
          <w:b/>
        </w:rPr>
      </w:pPr>
      <w:r w:rsidRPr="00AB0E5E">
        <w:rPr>
          <w:b/>
          <w:u w:val="single"/>
        </w:rPr>
        <w:t xml:space="preserve">Součástí díla je </w:t>
      </w:r>
      <w:r w:rsidR="00AB0E5E" w:rsidRPr="00AB0E5E">
        <w:rPr>
          <w:b/>
          <w:u w:val="single"/>
        </w:rPr>
        <w:t>provedení dokumentace pro pro</w:t>
      </w:r>
      <w:r w:rsidR="00475467">
        <w:rPr>
          <w:b/>
          <w:u w:val="single"/>
        </w:rPr>
        <w:t>vedení</w:t>
      </w:r>
      <w:r w:rsidR="00AB0E5E" w:rsidRPr="00AB0E5E">
        <w:rPr>
          <w:b/>
          <w:u w:val="single"/>
        </w:rPr>
        <w:t xml:space="preserve"> stavby (dílenských výkresů) a </w:t>
      </w:r>
      <w:r w:rsidRPr="00AB0E5E">
        <w:rPr>
          <w:b/>
          <w:u w:val="single"/>
        </w:rPr>
        <w:t>zhotovení dokumentace skutečného provedení stavby,</w:t>
      </w:r>
      <w:r w:rsidRPr="00AB0E5E">
        <w:rPr>
          <w:b/>
        </w:rPr>
        <w:t xml:space="preserve"> provedení veškerých zkoušek, měření</w:t>
      </w:r>
      <w:r w:rsidR="00D229BA" w:rsidRPr="00AB0E5E">
        <w:rPr>
          <w:b/>
        </w:rPr>
        <w:t>,</w:t>
      </w:r>
      <w:r w:rsidRPr="00AB0E5E">
        <w:rPr>
          <w:b/>
        </w:rPr>
        <w:t xml:space="preserve"> atestů k prokázání požadovaných kvalitativních parametrů předmětu díla, pokud je vyžadují obecně závazné předpisy, technické normy nebo pokud je předpokládá projektová dokumentace, případně technologické postupy výrobců na stavbě použitých materiálů a</w:t>
      </w:r>
      <w:r w:rsidR="00AB0E5E" w:rsidRPr="00AB0E5E">
        <w:rPr>
          <w:b/>
        </w:rPr>
        <w:t> </w:t>
      </w:r>
      <w:r w:rsidRPr="00AB0E5E">
        <w:rPr>
          <w:b/>
        </w:rPr>
        <w:t>výrobků, dále zajištění individuálních a komplexních zkoušek včetně návrhu jejich postupu.</w:t>
      </w:r>
    </w:p>
    <w:p w14:paraId="5B9120D2" w14:textId="77777777" w:rsidR="00B27559" w:rsidRPr="00475467" w:rsidRDefault="00AD4A22" w:rsidP="00B27559">
      <w:pPr>
        <w:numPr>
          <w:ilvl w:val="1"/>
          <w:numId w:val="5"/>
        </w:numPr>
        <w:tabs>
          <w:tab w:val="clear" w:pos="917"/>
          <w:tab w:val="num" w:pos="1134"/>
        </w:tabs>
        <w:ind w:left="1134" w:hanging="567"/>
        <w:jc w:val="both"/>
      </w:pPr>
      <w:r w:rsidRPr="008756A7">
        <w:rPr>
          <w:b/>
        </w:rPr>
        <w:t xml:space="preserve">Cena za dílo je úplná a konečná </w:t>
      </w:r>
      <w:r w:rsidR="00B27559" w:rsidRPr="008756A7">
        <w:rPr>
          <w:b/>
        </w:rPr>
        <w:t>a zahrnuje veškeré práce a dodávky nezbytné pro kvalitní</w:t>
      </w:r>
      <w:r w:rsidR="00B27559" w:rsidRPr="00475467">
        <w:rPr>
          <w:b/>
        </w:rPr>
        <w:t xml:space="preserve"> zhotovení díla, </w:t>
      </w:r>
      <w:r w:rsidRPr="00475467">
        <w:rPr>
          <w:b/>
        </w:rPr>
        <w:t xml:space="preserve">zahrnuje </w:t>
      </w:r>
      <w:r w:rsidR="00B27559" w:rsidRPr="00475467">
        <w:rPr>
          <w:b/>
        </w:rPr>
        <w:t xml:space="preserve">i </w:t>
      </w:r>
      <w:r w:rsidRPr="00475467">
        <w:rPr>
          <w:b/>
        </w:rPr>
        <w:t>veškeré náklady a poplatky související se zhotovením a dodáním díla</w:t>
      </w:r>
      <w:r w:rsidRPr="00475467">
        <w:t xml:space="preserve"> a se splněním povinností zhotovitele</w:t>
      </w:r>
      <w:r w:rsidR="0035672B" w:rsidRPr="00475467">
        <w:t xml:space="preserve"> (</w:t>
      </w:r>
      <w:r w:rsidR="00541B95" w:rsidRPr="00475467">
        <w:t>n</w:t>
      </w:r>
      <w:r w:rsidR="0035672B" w:rsidRPr="00475467">
        <w:t xml:space="preserve">áklady a poplatky se rozumí zejména např. náklady </w:t>
      </w:r>
      <w:r w:rsidR="0047136F" w:rsidRPr="00475467">
        <w:t xml:space="preserve">na </w:t>
      </w:r>
      <w:r w:rsidR="00AD7391" w:rsidRPr="00475467">
        <w:t>zhotovení</w:t>
      </w:r>
      <w:r w:rsidR="0035672B" w:rsidRPr="00475467">
        <w:t xml:space="preserve"> </w:t>
      </w:r>
      <w:r w:rsidR="00B27559" w:rsidRPr="00475467">
        <w:t xml:space="preserve">dílenské dokumentace, </w:t>
      </w:r>
      <w:r w:rsidR="00D229BA" w:rsidRPr="00475467">
        <w:t xml:space="preserve">projektovou dokumentaci </w:t>
      </w:r>
      <w:r w:rsidR="0035672B" w:rsidRPr="00475467">
        <w:t xml:space="preserve">skutečného provedení stavby; náklady na </w:t>
      </w:r>
      <w:r w:rsidR="0047136F" w:rsidRPr="00475467">
        <w:t xml:space="preserve">zařízení staveniště, na </w:t>
      </w:r>
      <w:r w:rsidR="00B27559" w:rsidRPr="00475467">
        <w:t xml:space="preserve">dopravu, na </w:t>
      </w:r>
      <w:r w:rsidR="0035672B" w:rsidRPr="00475467">
        <w:t>zajištění požadovaných certifikátů, osvědčení a</w:t>
      </w:r>
      <w:r w:rsidR="00DA690A" w:rsidRPr="00475467">
        <w:t> </w:t>
      </w:r>
      <w:r w:rsidR="0035672B" w:rsidRPr="00475467">
        <w:t>zkoušek; náklady za skládkovné apod.).</w:t>
      </w:r>
      <w:r w:rsidRPr="00475467">
        <w:t xml:space="preserve"> </w:t>
      </w:r>
    </w:p>
    <w:p w14:paraId="69A50828" w14:textId="77777777" w:rsidR="00CC6E74" w:rsidRDefault="00063DD6" w:rsidP="00B27559">
      <w:pPr>
        <w:numPr>
          <w:ilvl w:val="1"/>
          <w:numId w:val="5"/>
        </w:numPr>
        <w:tabs>
          <w:tab w:val="clear" w:pos="917"/>
          <w:tab w:val="num" w:pos="1134"/>
        </w:tabs>
        <w:ind w:left="1134" w:hanging="567"/>
        <w:jc w:val="both"/>
      </w:pPr>
      <w:r w:rsidRPr="00475467">
        <w:t xml:space="preserve">Úhrada ceny za dílo bude realizována na základě zhotovitelem vystavené faktury. </w:t>
      </w:r>
      <w:r w:rsidR="008D5D03" w:rsidRPr="00475467">
        <w:t xml:space="preserve">Zhotovitel je oprávněn vystavit v průběhu plnění díla </w:t>
      </w:r>
      <w:r w:rsidR="0035672B" w:rsidRPr="00475467">
        <w:t>vž</w:t>
      </w:r>
      <w:r w:rsidR="0035672B" w:rsidRPr="00C06760">
        <w:t xml:space="preserve">dy ke konci kalendářního měsíce </w:t>
      </w:r>
      <w:r w:rsidR="008D5D03" w:rsidRPr="00C06760">
        <w:t xml:space="preserve">dílčí </w:t>
      </w:r>
      <w:r w:rsidR="0052680D" w:rsidRPr="00C06760">
        <w:t>fakturu</w:t>
      </w:r>
      <w:r w:rsidR="00AD2D8F" w:rsidRPr="00475467">
        <w:t xml:space="preserve"> (daňový doklad)</w:t>
      </w:r>
      <w:r w:rsidR="0052680D" w:rsidRPr="00475467">
        <w:t xml:space="preserve"> </w:t>
      </w:r>
      <w:r w:rsidR="008D5D03" w:rsidRPr="00475467">
        <w:t>na úhradu části hodnoty skutečně provedených prací oceněných na základě výkazu výměr</w:t>
      </w:r>
      <w:r w:rsidR="00350398" w:rsidRPr="00475467">
        <w:t>,</w:t>
      </w:r>
      <w:r w:rsidR="008D5D03" w:rsidRPr="00475467">
        <w:t xml:space="preserve"> objednatelem předem potvrzených a odsouhlasených prací. Odsouhlasení provedených prací objednatelem</w:t>
      </w:r>
      <w:r w:rsidR="00C45C52" w:rsidRPr="00475467">
        <w:t xml:space="preserve"> pověřenou osobou (technickým dozorem </w:t>
      </w:r>
      <w:r w:rsidR="0035672B" w:rsidRPr="00475467">
        <w:t>stavebníka</w:t>
      </w:r>
      <w:r w:rsidR="00C45C52" w:rsidRPr="00475467">
        <w:t>)</w:t>
      </w:r>
      <w:r w:rsidR="008D5D03" w:rsidRPr="00C45416">
        <w:t xml:space="preserve"> je nezbytnou podmínkou pro vystavení každé faktury, když nedílnou přílohou faktury je objednatelem</w:t>
      </w:r>
      <w:r w:rsidR="0052680D">
        <w:t>,</w:t>
      </w:r>
      <w:r w:rsidR="00C45C52">
        <w:t xml:space="preserve"> </w:t>
      </w:r>
      <w:r w:rsidR="0052680D">
        <w:t xml:space="preserve">či </w:t>
      </w:r>
      <w:r w:rsidR="00C45C52">
        <w:t>jím pověřenou osobou (</w:t>
      </w:r>
      <w:r w:rsidR="0055597A">
        <w:t>technický dozor stavebníka</w:t>
      </w:r>
      <w:r w:rsidR="00C45C52">
        <w:t>)</w:t>
      </w:r>
      <w:r w:rsidR="0052680D">
        <w:t>,</w:t>
      </w:r>
      <w:r w:rsidR="008D5D03" w:rsidRPr="00C45416">
        <w:t xml:space="preserve"> podepsaný soupis prací</w:t>
      </w:r>
      <w:r w:rsidR="00AD2D8F">
        <w:t xml:space="preserve"> (bez tohoto soupisu je faktura neúplná)</w:t>
      </w:r>
      <w:r w:rsidRPr="00C45416">
        <w:t>.</w:t>
      </w:r>
      <w:r w:rsidR="00CC6E74">
        <w:t xml:space="preserve"> </w:t>
      </w:r>
      <w:r w:rsidR="00CC6E74" w:rsidRPr="00CC6E74">
        <w:t>Nedojde-li mezi oběma stranami k dohodě při odsouhlasení množství či druhu provedených prací, je zhotovitel oprávněn fakturovat pouze práce, u kterých nedošlo k rozporu.</w:t>
      </w:r>
      <w:r w:rsidR="00986A7E">
        <w:t xml:space="preserve"> </w:t>
      </w:r>
      <w:r w:rsidR="00AD2D8F">
        <w:t xml:space="preserve">Splatnost dílčích faktur je třicet (30) kalendářních dnů </w:t>
      </w:r>
      <w:r w:rsidR="00AD2D8F" w:rsidRPr="00C45416">
        <w:t>dne doručení objednateli</w:t>
      </w:r>
      <w:r w:rsidR="00AD2D8F">
        <w:t>. Dnem zdanitelného plnění je poslední den příslušného měsíce.</w:t>
      </w:r>
    </w:p>
    <w:p w14:paraId="7B36C7A3" w14:textId="77777777" w:rsidR="0055597A" w:rsidRPr="00C45416" w:rsidRDefault="0055597A" w:rsidP="00DA690A">
      <w:pPr>
        <w:numPr>
          <w:ilvl w:val="1"/>
          <w:numId w:val="5"/>
        </w:numPr>
        <w:tabs>
          <w:tab w:val="clear" w:pos="917"/>
          <w:tab w:val="num" w:pos="1134"/>
        </w:tabs>
        <w:ind w:left="1134" w:hanging="567"/>
        <w:jc w:val="both"/>
      </w:pPr>
      <w:r w:rsidRPr="00C45416">
        <w:t>Faktura musí obsahovat náležitosti daňového dokladu dle zákona č. 235/2004 Sb., o</w:t>
      </w:r>
      <w:r>
        <w:t> </w:t>
      </w:r>
      <w:r w:rsidRPr="00C45416">
        <w:t xml:space="preserve">dani z přidané hodnoty, ve znění pozdějších předpisů. </w:t>
      </w:r>
    </w:p>
    <w:p w14:paraId="7F95A1A3" w14:textId="77777777" w:rsidR="0055597A" w:rsidRDefault="0055597A" w:rsidP="00DA690A">
      <w:pPr>
        <w:numPr>
          <w:ilvl w:val="1"/>
          <w:numId w:val="5"/>
        </w:numPr>
        <w:tabs>
          <w:tab w:val="clear" w:pos="917"/>
          <w:tab w:val="num" w:pos="1134"/>
        </w:tabs>
        <w:ind w:left="1134" w:hanging="567"/>
        <w:jc w:val="both"/>
      </w:pPr>
      <w:r w:rsidRPr="00C45416">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2A66D9EF" w14:textId="77777777" w:rsidR="0055597A" w:rsidRPr="00391B79" w:rsidRDefault="0055597A" w:rsidP="00DA690A">
      <w:pPr>
        <w:numPr>
          <w:ilvl w:val="1"/>
          <w:numId w:val="5"/>
        </w:numPr>
        <w:tabs>
          <w:tab w:val="clear" w:pos="917"/>
          <w:tab w:val="num" w:pos="1134"/>
        </w:tabs>
        <w:ind w:left="1134" w:hanging="567"/>
        <w:jc w:val="both"/>
      </w:pPr>
      <w:r w:rsidRPr="00DA690A">
        <w:t xml:space="preserve">Každá faktura musí být označena názvem </w:t>
      </w:r>
      <w:r w:rsidR="003F0C14">
        <w:t>zakázky</w:t>
      </w:r>
      <w:r w:rsidRPr="00DA690A">
        <w:t>.</w:t>
      </w:r>
      <w:r w:rsidRPr="00AC01F6">
        <w:t xml:space="preserve"> Zhotovitel předloží objednateli vždy dva </w:t>
      </w:r>
      <w:r w:rsidR="004F1D1C">
        <w:t xml:space="preserve">(2) </w:t>
      </w:r>
      <w:r w:rsidRPr="00AC01F6">
        <w:t>originály daňových účetních dokladů (faktur) vč. soupisu provedených prací potvrzeného technickým dozorem stavebníka. Faktura vč. všech povinných náležitostí musí být předložena objednateli nejpozději do desátého (10.) dne následujícího měsíce</w:t>
      </w:r>
      <w:r w:rsidRPr="00391B79">
        <w:t xml:space="preserve"> </w:t>
      </w:r>
      <w:r w:rsidRPr="0004172B">
        <w:t>po ukončení příslušného fakturačního období.</w:t>
      </w:r>
    </w:p>
    <w:p w14:paraId="46C37912" w14:textId="77777777" w:rsidR="006C5C0F" w:rsidRPr="006C5C0F" w:rsidRDefault="006C5C0F" w:rsidP="006C5C0F">
      <w:pPr>
        <w:numPr>
          <w:ilvl w:val="1"/>
          <w:numId w:val="5"/>
        </w:numPr>
        <w:tabs>
          <w:tab w:val="clear" w:pos="917"/>
          <w:tab w:val="num" w:pos="1134"/>
        </w:tabs>
        <w:ind w:left="1134" w:hanging="567"/>
        <w:jc w:val="both"/>
      </w:pPr>
      <w:r w:rsidRPr="006C5C0F">
        <w:t>Objednatel zaplatí zhotoviteli na základě vystavených a odsouhlasených faktur částku do výše 90 % celkové hodnoty díla dle čl. IV. odst. 4.1 Smlouvy. Zbývající odměnu ve výši 10% ze sjednané ceny díla zadavatel dodavateli uhradí proti závěrečné faktuře po řádném předání díla bez vad a</w:t>
      </w:r>
      <w:r>
        <w:t> </w:t>
      </w:r>
      <w:r w:rsidRPr="006C5C0F">
        <w:t>nedodělků, popř. po odstranění vad a nedodělků zjištěných při předávacím řízení.</w:t>
      </w:r>
    </w:p>
    <w:p w14:paraId="540879CF" w14:textId="77777777" w:rsidR="00E17C9F" w:rsidRPr="00C45416" w:rsidRDefault="00AD4A22" w:rsidP="00DA690A">
      <w:pPr>
        <w:numPr>
          <w:ilvl w:val="1"/>
          <w:numId w:val="5"/>
        </w:numPr>
        <w:tabs>
          <w:tab w:val="clear" w:pos="917"/>
          <w:tab w:val="num" w:pos="1134"/>
        </w:tabs>
        <w:ind w:left="1134" w:hanging="567"/>
        <w:jc w:val="both"/>
      </w:pPr>
      <w:r w:rsidRPr="00C45416">
        <w:t>V případě, že faktur</w:t>
      </w:r>
      <w:r w:rsidR="00930200" w:rsidRPr="00C45416">
        <w:t>a</w:t>
      </w:r>
      <w:r w:rsidRPr="00C45416">
        <w:t xml:space="preserve"> vystaven</w:t>
      </w:r>
      <w:r w:rsidR="00930200" w:rsidRPr="00C45416">
        <w:t>á</w:t>
      </w:r>
      <w:r w:rsidRPr="00C45416">
        <w:t xml:space="preserve"> zhotovitelem nebud</w:t>
      </w:r>
      <w:r w:rsidR="00930200" w:rsidRPr="00C45416">
        <w:t>e</w:t>
      </w:r>
      <w:r w:rsidRPr="00C45416">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C45416">
        <w:t xml:space="preserve">třicet </w:t>
      </w:r>
      <w:r w:rsidRPr="00C45416">
        <w:t>(</w:t>
      </w:r>
      <w:r w:rsidR="00865894" w:rsidRPr="00C45416">
        <w:t>30</w:t>
      </w:r>
      <w:r w:rsidRPr="00C45416">
        <w:t>) dnů od doručení opravených faktur obsahujících veškeré náležitosti stanovené zákonem či touto smlouvou objednateli.</w:t>
      </w:r>
    </w:p>
    <w:p w14:paraId="6435E4F8" w14:textId="77777777" w:rsidR="00EE2704" w:rsidRDefault="00082670" w:rsidP="00DA690A">
      <w:pPr>
        <w:numPr>
          <w:ilvl w:val="1"/>
          <w:numId w:val="5"/>
        </w:numPr>
        <w:tabs>
          <w:tab w:val="clear" w:pos="917"/>
          <w:tab w:val="num" w:pos="1134"/>
        </w:tabs>
        <w:ind w:left="1134" w:hanging="567"/>
        <w:jc w:val="both"/>
      </w:pPr>
      <w:r w:rsidRPr="00C45416">
        <w:t xml:space="preserve">Zhotovitel </w:t>
      </w:r>
      <w:r w:rsidR="00EE2704" w:rsidRPr="00C45416">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E6778A" w:rsidRPr="00C45416">
        <w:t> </w:t>
      </w:r>
      <w:r w:rsidR="00EE2704" w:rsidRPr="00C45416">
        <w:t xml:space="preserve">objednatel vyzve </w:t>
      </w:r>
      <w:r w:rsidRPr="00C45416">
        <w:t>zhotovitele</w:t>
      </w:r>
      <w:r w:rsidR="00EE2704" w:rsidRPr="00C45416">
        <w:t xml:space="preserve"> k jeho doplnění. Do okamžiku doplnění si objednatel vyhrazuje právo neuskutečnit platbu na základě tohoto daňového dokladu.</w:t>
      </w:r>
    </w:p>
    <w:p w14:paraId="029DF815" w14:textId="77777777" w:rsidR="0004094B" w:rsidRDefault="007E38C0" w:rsidP="00DA690A">
      <w:pPr>
        <w:numPr>
          <w:ilvl w:val="1"/>
          <w:numId w:val="5"/>
        </w:numPr>
        <w:tabs>
          <w:tab w:val="clear" w:pos="917"/>
          <w:tab w:val="num" w:pos="1134"/>
        </w:tabs>
        <w:ind w:left="1134" w:hanging="567"/>
        <w:jc w:val="both"/>
      </w:pPr>
      <w:r>
        <w:t>Zhotovitel uhradí objednateli spotřebované energie</w:t>
      </w:r>
      <w:r w:rsidR="00417BB3">
        <w:t xml:space="preserve">, na které mu objednatel umožní napojení </w:t>
      </w:r>
      <w:r w:rsidR="00417BB3" w:rsidRPr="00417BB3">
        <w:t>v souladu s čl. X odst</w:t>
      </w:r>
      <w:r w:rsidR="00417BB3" w:rsidRPr="00AD2D8F">
        <w:t>. 10.</w:t>
      </w:r>
      <w:r w:rsidR="00AD2D8F" w:rsidRPr="00AD2D8F">
        <w:t>3</w:t>
      </w:r>
      <w:r w:rsidR="00AD2D8F" w:rsidRPr="00417BB3">
        <w:t xml:space="preserve"> </w:t>
      </w:r>
      <w:r w:rsidRPr="00417BB3">
        <w:t>(elektrická energie, voda)</w:t>
      </w:r>
      <w:r w:rsidR="00417BB3" w:rsidRPr="00417BB3">
        <w:t>,</w:t>
      </w:r>
      <w:r w:rsidRPr="00417BB3">
        <w:t xml:space="preserve"> na základě osazeného podružného měření</w:t>
      </w:r>
      <w:r w:rsidR="00AE2F5A">
        <w:t xml:space="preserve"> dodaného zhotovitelem</w:t>
      </w:r>
      <w:r w:rsidR="00417BB3">
        <w:t>,</w:t>
      </w:r>
      <w:r w:rsidRPr="00417BB3">
        <w:t xml:space="preserve"> </w:t>
      </w:r>
      <w:r w:rsidR="001A7BC0">
        <w:t>na základě vyúčtování objednatele</w:t>
      </w:r>
      <w:r w:rsidR="006E1F91">
        <w:t>,</w:t>
      </w:r>
      <w:r w:rsidR="006E1F91" w:rsidRPr="006E1F91">
        <w:t xml:space="preserve"> </w:t>
      </w:r>
      <w:r w:rsidR="006E1F91" w:rsidRPr="00417BB3">
        <w:t xml:space="preserve">nejpozději do čtrnácti (14) </w:t>
      </w:r>
      <w:r w:rsidR="006E1F91">
        <w:t>kalendářních dnů</w:t>
      </w:r>
      <w:r w:rsidR="003F0C14">
        <w:t>.</w:t>
      </w:r>
      <w:r>
        <w:t xml:space="preserve">     </w:t>
      </w:r>
    </w:p>
    <w:p w14:paraId="0142E605" w14:textId="77777777" w:rsidR="0015168C" w:rsidRPr="009C4D37" w:rsidRDefault="0015168C" w:rsidP="00D229BA">
      <w:pPr>
        <w:numPr>
          <w:ilvl w:val="1"/>
          <w:numId w:val="5"/>
        </w:numPr>
        <w:tabs>
          <w:tab w:val="clear" w:pos="917"/>
          <w:tab w:val="num" w:pos="1134"/>
        </w:tabs>
        <w:spacing w:after="0"/>
        <w:ind w:left="1134" w:hanging="567"/>
        <w:jc w:val="both"/>
      </w:pPr>
      <w:r w:rsidRPr="009C4D37">
        <w:t xml:space="preserve">Podmínky zvýšení a snížení ceny za provedení </w:t>
      </w:r>
      <w:r w:rsidR="009E10AF" w:rsidRPr="009C4D37">
        <w:t>d</w:t>
      </w:r>
      <w:r w:rsidRPr="009C4D37">
        <w:t>íla:</w:t>
      </w:r>
    </w:p>
    <w:p w14:paraId="7E7EFD9F" w14:textId="77777777" w:rsidR="005D1B4E" w:rsidRPr="00A57A5F" w:rsidRDefault="0015168C" w:rsidP="00DA690A">
      <w:pPr>
        <w:numPr>
          <w:ilvl w:val="1"/>
          <w:numId w:val="36"/>
        </w:numPr>
        <w:tabs>
          <w:tab w:val="clear" w:pos="917"/>
        </w:tabs>
        <w:spacing w:after="0"/>
        <w:ind w:left="1418" w:hanging="284"/>
        <w:jc w:val="both"/>
      </w:pPr>
      <w:r w:rsidRPr="009C4D37">
        <w:t>pokud objednatel požaduje práce, které nejsou předmětem díla,</w:t>
      </w:r>
      <w:r w:rsidR="005D1B4E" w:rsidRPr="005D1B4E">
        <w:t xml:space="preserve"> </w:t>
      </w:r>
      <w:r w:rsidR="005D1B4E" w:rsidRPr="00A57A5F">
        <w:t>s dílem neoddělitelně souvisí a jsou potřebné ke zdárnému dokončení díla,</w:t>
      </w:r>
    </w:p>
    <w:p w14:paraId="68D4A940" w14:textId="77777777" w:rsidR="0015168C" w:rsidRPr="009C4D37" w:rsidRDefault="0015168C" w:rsidP="00DA690A">
      <w:pPr>
        <w:numPr>
          <w:ilvl w:val="1"/>
          <w:numId w:val="36"/>
        </w:numPr>
        <w:tabs>
          <w:tab w:val="clear" w:pos="917"/>
        </w:tabs>
        <w:spacing w:after="0"/>
        <w:ind w:left="1418" w:hanging="284"/>
        <w:jc w:val="both"/>
      </w:pPr>
      <w:r w:rsidRPr="009C4D37">
        <w:t>pokud objednatel požaduje vypustit některé práce předmětu díla,</w:t>
      </w:r>
    </w:p>
    <w:p w14:paraId="416DEA05" w14:textId="77777777" w:rsidR="0015168C" w:rsidRPr="009C4D37" w:rsidRDefault="0015168C" w:rsidP="00DA690A">
      <w:pPr>
        <w:numPr>
          <w:ilvl w:val="1"/>
          <w:numId w:val="36"/>
        </w:numPr>
        <w:tabs>
          <w:tab w:val="clear" w:pos="917"/>
        </w:tabs>
        <w:spacing w:after="0"/>
        <w:ind w:left="1418" w:hanging="284"/>
        <w:jc w:val="both"/>
      </w:pPr>
      <w:r w:rsidRPr="009C4D37">
        <w:t xml:space="preserve">pokud při realizaci se zjistí skutečnosti, které nebyly v době podpisu smlouvy </w:t>
      </w:r>
      <w:r w:rsidR="00736E18" w:rsidRPr="009C4D37">
        <w:t>znám</w:t>
      </w:r>
      <w:r w:rsidR="00736E18">
        <w:t>é</w:t>
      </w:r>
      <w:r w:rsidR="00736E18" w:rsidRPr="009C4D37">
        <w:t>, a zhotovitel</w:t>
      </w:r>
      <w:r w:rsidRPr="009C4D37">
        <w:t xml:space="preserve"> je nezavinil ani nemohl předvídat a mají vliv na cenu díla</w:t>
      </w:r>
      <w:r w:rsidR="009E10AF" w:rsidRPr="009C4D37">
        <w:t>,</w:t>
      </w:r>
    </w:p>
    <w:p w14:paraId="30B79FA1" w14:textId="77777777" w:rsidR="0015168C" w:rsidRPr="009C4D37" w:rsidRDefault="0015168C" w:rsidP="00DA690A">
      <w:pPr>
        <w:numPr>
          <w:ilvl w:val="1"/>
          <w:numId w:val="36"/>
        </w:numPr>
        <w:tabs>
          <w:tab w:val="clear" w:pos="917"/>
        </w:tabs>
        <w:spacing w:after="0"/>
        <w:ind w:left="1418" w:hanging="284"/>
        <w:jc w:val="both"/>
      </w:pPr>
      <w:r w:rsidRPr="009C4D37">
        <w:t>pokud při realizaci se zjistí skutečnosti odlišné od dokumentace předané objednatelem,</w:t>
      </w:r>
    </w:p>
    <w:p w14:paraId="0F73A6DA" w14:textId="77777777" w:rsidR="0015168C" w:rsidRPr="009C4D37" w:rsidRDefault="0015168C" w:rsidP="00DA690A">
      <w:pPr>
        <w:numPr>
          <w:ilvl w:val="1"/>
          <w:numId w:val="36"/>
        </w:numPr>
        <w:tabs>
          <w:tab w:val="clear" w:pos="917"/>
        </w:tabs>
        <w:spacing w:after="0"/>
        <w:ind w:left="1418" w:hanging="284"/>
        <w:jc w:val="both"/>
      </w:pPr>
      <w:r w:rsidRPr="009C4D37">
        <w:t xml:space="preserve">pokud v průběhu provádění </w:t>
      </w:r>
      <w:r w:rsidR="009E10AF" w:rsidRPr="009C4D37">
        <w:t>d</w:t>
      </w:r>
      <w:r w:rsidRPr="009C4D37">
        <w:t>íla dojde ke změnám sazeb daně z přidané hodnoty,</w:t>
      </w:r>
    </w:p>
    <w:p w14:paraId="62D4B7FC" w14:textId="77777777" w:rsidR="0015168C" w:rsidRPr="009C4D37" w:rsidRDefault="0015168C" w:rsidP="00DA690A">
      <w:pPr>
        <w:numPr>
          <w:ilvl w:val="1"/>
          <w:numId w:val="36"/>
        </w:numPr>
        <w:tabs>
          <w:tab w:val="clear" w:pos="917"/>
        </w:tabs>
        <w:ind w:left="1418" w:hanging="284"/>
        <w:jc w:val="both"/>
      </w:pPr>
      <w:r w:rsidRPr="009C4D37">
        <w:t xml:space="preserve">pokud v průběhu provádění </w:t>
      </w:r>
      <w:r w:rsidR="009E10AF" w:rsidRPr="009C4D37">
        <w:t>d</w:t>
      </w:r>
      <w:r w:rsidRPr="009C4D37">
        <w:t>íla dojde ke změnám legislativních či technických předpisů a</w:t>
      </w:r>
      <w:r w:rsidR="00736E18">
        <w:t> </w:t>
      </w:r>
      <w:r w:rsidRPr="009C4D37">
        <w:t xml:space="preserve">norem, které mají prokazatelný vliv na </w:t>
      </w:r>
      <w:r w:rsidR="00A500EB">
        <w:t>změnu</w:t>
      </w:r>
      <w:r w:rsidR="00A500EB" w:rsidRPr="009C4D37">
        <w:t xml:space="preserve"> </w:t>
      </w:r>
      <w:r w:rsidRPr="009C4D37">
        <w:t>ceny</w:t>
      </w:r>
      <w:r w:rsidR="00A500EB">
        <w:t xml:space="preserve"> díla</w:t>
      </w:r>
      <w:r w:rsidR="002E5EFF">
        <w:t>.</w:t>
      </w:r>
    </w:p>
    <w:p w14:paraId="15A320A2" w14:textId="77777777" w:rsidR="0015168C" w:rsidRPr="00DA690A" w:rsidRDefault="0015168C" w:rsidP="006C5C0F">
      <w:pPr>
        <w:ind w:left="1134"/>
        <w:jc w:val="both"/>
      </w:pPr>
      <w:r w:rsidRPr="00DA690A">
        <w:t xml:space="preserve">Pro změnu ceny díla v případě změn u prací, které jsou obsaženy v položkovém rozpočtu, bude změna ceny stanovena na základě jednotkové ceny dané práce v položkovém rozpočtu. </w:t>
      </w:r>
      <w:r w:rsidR="005A7FE4" w:rsidRPr="00DA690A">
        <w:t xml:space="preserve">Nejsou-li tyto práce obsaženy v položkovém rozpočtu, určí se jednotková cena předmětných </w:t>
      </w:r>
      <w:r w:rsidR="00570209" w:rsidRPr="00DA690A">
        <w:t>položek</w:t>
      </w:r>
      <w:r w:rsidR="005A7FE4" w:rsidRPr="00DA690A">
        <w:t xml:space="preserve"> na základě návrhu kalkulace zhotovitele </w:t>
      </w:r>
      <w:r w:rsidR="005A7FE4" w:rsidRPr="00DA690A">
        <w:rPr>
          <w:u w:val="single"/>
        </w:rPr>
        <w:t>odpovídající smluvní úrovni ceny</w:t>
      </w:r>
      <w:r w:rsidR="00695258">
        <w:rPr>
          <w:u w:val="single"/>
        </w:rPr>
        <w:t xml:space="preserve"> </w:t>
      </w:r>
      <w:r w:rsidR="00695258" w:rsidRPr="00695258">
        <w:t>díla dle</w:t>
      </w:r>
      <w:r w:rsidR="005A7FE4" w:rsidRPr="00DA690A">
        <w:t xml:space="preserve"> položek cenové soustavy rozpočtu </w:t>
      </w:r>
      <w:r w:rsidR="00DA690A">
        <w:t>(</w:t>
      </w:r>
      <w:r w:rsidR="00570209" w:rsidRPr="00DA690A">
        <w:t xml:space="preserve">v cenové úrovni pro rok </w:t>
      </w:r>
      <w:r w:rsidR="00570209" w:rsidRPr="00C06760">
        <w:t>201</w:t>
      </w:r>
      <w:r w:rsidR="006C5C0F" w:rsidRPr="00C06760">
        <w:t>9</w:t>
      </w:r>
      <w:r w:rsidR="00570209" w:rsidRPr="00C06760">
        <w:t>)</w:t>
      </w:r>
      <w:r w:rsidR="005A7FE4" w:rsidRPr="00C06760">
        <w:t>.</w:t>
      </w:r>
    </w:p>
    <w:p w14:paraId="2E27916A" w14:textId="77777777" w:rsidR="009C4D37" w:rsidRDefault="009C4D37" w:rsidP="00F960CE">
      <w:pPr>
        <w:ind w:left="1134"/>
        <w:jc w:val="both"/>
      </w:pPr>
      <w:r w:rsidRPr="00DA690A">
        <w:t>Objednatel je oprávněn z objektivních důvodů snížit sjednaný rozsah díla, v takovém případě bude cena díla snížena o cenu méněprací, a to v souladu s cenami z oceněného soupisu prací</w:t>
      </w:r>
      <w:r w:rsidR="006E4F98" w:rsidRPr="00DA690A">
        <w:t>, který zhotovitel předložil ve své nabídce</w:t>
      </w:r>
      <w:r w:rsidRPr="00DA690A">
        <w:t>. Zhotovitel je povinen provést přesný soupis méněprací včetně jejich ocenění dle předchozí věty a tento soupis předložit objednateli k projednání. Odsouhlasením méněprací zaniká zhotoviteli nárok na zaplacení ceny takových prací.</w:t>
      </w:r>
    </w:p>
    <w:p w14:paraId="3F024994" w14:textId="77777777" w:rsidR="006E4F98" w:rsidRDefault="006E4F98" w:rsidP="00DA690A">
      <w:pPr>
        <w:numPr>
          <w:ilvl w:val="1"/>
          <w:numId w:val="5"/>
        </w:numPr>
        <w:tabs>
          <w:tab w:val="clear" w:pos="917"/>
          <w:tab w:val="num" w:pos="1134"/>
        </w:tabs>
        <w:ind w:left="1134" w:hanging="567"/>
        <w:jc w:val="both"/>
      </w:pPr>
      <w:r>
        <w:t>Naplnění shora uvedených podmínek pro zvýšení a snížení ceny za provedení díla musí být v</w:t>
      </w:r>
      <w:r w:rsidR="002E5EFF">
        <w:t> </w:t>
      </w:r>
      <w:r>
        <w:t>souladu se zákonem č. 134/2016 Sb., o zadávání veřejných zakázek, ve znění pozdějších předpisů. Smluvní strany je mohou realizovat jen ve formě dodatku ke smlouvě.</w:t>
      </w:r>
    </w:p>
    <w:p w14:paraId="55CD83D6" w14:textId="77777777" w:rsidR="00FC6C5D" w:rsidRPr="00C45416" w:rsidRDefault="00FC6C5D" w:rsidP="004F1366">
      <w:pPr>
        <w:pStyle w:val="Nadpis4"/>
        <w:numPr>
          <w:ilvl w:val="0"/>
          <w:numId w:val="12"/>
        </w:numPr>
        <w:spacing w:before="120" w:after="240"/>
        <w:ind w:left="714" w:hanging="357"/>
        <w:jc w:val="center"/>
        <w:rPr>
          <w:bCs w:val="0"/>
          <w:color w:val="000000"/>
        </w:rPr>
      </w:pPr>
      <w:r w:rsidRPr="00C45416">
        <w:rPr>
          <w:color w:val="000000"/>
        </w:rPr>
        <w:t>MÍSTO PLNĚNÍ</w:t>
      </w:r>
    </w:p>
    <w:p w14:paraId="4847971D" w14:textId="140DF2C8" w:rsidR="00C95C3D" w:rsidRDefault="007E0E73" w:rsidP="0029700C">
      <w:pPr>
        <w:numPr>
          <w:ilvl w:val="0"/>
          <w:numId w:val="14"/>
        </w:numPr>
        <w:spacing w:after="240" w:line="280" w:lineRule="atLeast"/>
        <w:jc w:val="both"/>
      </w:pPr>
      <w:r w:rsidRPr="00C95C3D">
        <w:t xml:space="preserve">Místem plnění je </w:t>
      </w:r>
      <w:r w:rsidR="0029700C" w:rsidRPr="0029700C">
        <w:t>Náměstí č. p. 134 a č. p. 146, 341 92 Kašperské Hory</w:t>
      </w:r>
    </w:p>
    <w:p w14:paraId="7D7CFC5D" w14:textId="77777777" w:rsidR="0048680C" w:rsidRDefault="00957005" w:rsidP="004F1366">
      <w:pPr>
        <w:pStyle w:val="Nadpis4"/>
        <w:numPr>
          <w:ilvl w:val="0"/>
          <w:numId w:val="12"/>
        </w:numPr>
        <w:spacing w:before="120" w:after="240"/>
        <w:ind w:left="714" w:hanging="357"/>
        <w:jc w:val="center"/>
        <w:rPr>
          <w:color w:val="000000"/>
        </w:rPr>
      </w:pPr>
      <w:r>
        <w:rPr>
          <w:color w:val="000000"/>
        </w:rPr>
        <w:t>TERMÍNY PLNĚN</w:t>
      </w:r>
      <w:r w:rsidR="00BE0D41">
        <w:rPr>
          <w:color w:val="000000"/>
        </w:rPr>
        <w:t>Í -</w:t>
      </w:r>
      <w:r>
        <w:rPr>
          <w:color w:val="000000"/>
        </w:rPr>
        <w:t xml:space="preserve"> </w:t>
      </w:r>
      <w:r w:rsidR="00BE0D41">
        <w:rPr>
          <w:color w:val="000000"/>
        </w:rPr>
        <w:t xml:space="preserve">PŘEDÁNÍ STAVENIŠTĚ, </w:t>
      </w:r>
      <w:r w:rsidR="007E0E73" w:rsidRPr="00C45416">
        <w:rPr>
          <w:color w:val="000000"/>
        </w:rPr>
        <w:t>DOKONČENÍ A PŘEDÁNÍ DÍLA</w:t>
      </w:r>
    </w:p>
    <w:p w14:paraId="3EEA6AE7" w14:textId="77777777" w:rsidR="00AE013B" w:rsidRDefault="00AE013B" w:rsidP="009374F9">
      <w:pPr>
        <w:numPr>
          <w:ilvl w:val="0"/>
          <w:numId w:val="15"/>
        </w:numPr>
        <w:ind w:left="1134" w:hanging="490"/>
        <w:jc w:val="both"/>
        <w:rPr>
          <w:lang w:eastAsia="x-none"/>
        </w:rPr>
      </w:pPr>
      <w:r w:rsidRPr="00F2029A">
        <w:rPr>
          <w:b/>
        </w:rPr>
        <w:t>Zahájení stavebních prací:</w:t>
      </w:r>
      <w:r w:rsidRPr="00F2029A">
        <w:rPr>
          <w:b/>
        </w:rPr>
        <w:tab/>
      </w:r>
      <w:r w:rsidR="00307570" w:rsidRPr="00381079">
        <w:t xml:space="preserve">Objednatel vyzve zhotovitele nejpozději do pěti (5) pracovních dnů od podpisu </w:t>
      </w:r>
      <w:r w:rsidR="007D04E7">
        <w:t>účinnosti smlouvy zveřejněním v registru smluv</w:t>
      </w:r>
      <w:r w:rsidR="00307570" w:rsidRPr="00381079">
        <w:t xml:space="preserve"> k převzetí staveniště – zahájení prací </w:t>
      </w:r>
      <w:r w:rsidR="00307570" w:rsidRPr="00381079">
        <w:rPr>
          <w:lang w:eastAsia="x-none"/>
        </w:rPr>
        <w:t>neprodleně po předání staveniště</w:t>
      </w:r>
      <w:r w:rsidR="00B53C92">
        <w:rPr>
          <w:lang w:eastAsia="x-none"/>
        </w:rPr>
        <w:t>.</w:t>
      </w:r>
    </w:p>
    <w:p w14:paraId="42140825" w14:textId="77777777" w:rsidR="00F6216E" w:rsidRPr="00180A89" w:rsidRDefault="00F6216E" w:rsidP="00F6216E">
      <w:pPr>
        <w:ind w:left="1134"/>
        <w:jc w:val="both"/>
        <w:rPr>
          <w:color w:val="FF0000"/>
          <w:u w:val="single"/>
          <w:lang w:eastAsia="x-none"/>
        </w:rPr>
      </w:pPr>
      <w:r w:rsidRPr="00180A89">
        <w:rPr>
          <w:lang w:eastAsia="x-none"/>
        </w:rPr>
        <w:t>Při realizaci díla je zhotovitel povin</w:t>
      </w:r>
      <w:r w:rsidR="00D76AEF">
        <w:rPr>
          <w:lang w:eastAsia="x-none"/>
        </w:rPr>
        <w:t>en řídit se harmonogramem – Příloha smlouvy</w:t>
      </w:r>
      <w:r w:rsidRPr="00180A89">
        <w:rPr>
          <w:lang w:eastAsia="x-none"/>
        </w:rPr>
        <w:t>.</w:t>
      </w:r>
    </w:p>
    <w:p w14:paraId="15894052" w14:textId="77777777" w:rsidR="00AE013B" w:rsidRPr="00CB2C0C" w:rsidRDefault="00AE013B" w:rsidP="002870B2">
      <w:pPr>
        <w:ind w:left="4536" w:hanging="3402"/>
        <w:jc w:val="both"/>
        <w:rPr>
          <w:b/>
          <w:u w:val="single"/>
        </w:rPr>
      </w:pPr>
      <w:r w:rsidRPr="002870B2">
        <w:rPr>
          <w:b/>
          <w:u w:val="single"/>
        </w:rPr>
        <w:t>Dokončení stavebních prací:</w:t>
      </w:r>
      <w:r w:rsidRPr="00977E24">
        <w:rPr>
          <w:b/>
        </w:rPr>
        <w:tab/>
      </w:r>
      <w:r w:rsidRPr="004A25AB">
        <w:rPr>
          <w:b/>
          <w:highlight w:val="yellow"/>
          <w:u w:val="single"/>
        </w:rPr>
        <w:t xml:space="preserve">nejpozději do </w:t>
      </w:r>
      <w:r w:rsidR="00D76AEF" w:rsidRPr="004A25AB">
        <w:rPr>
          <w:b/>
          <w:highlight w:val="yellow"/>
          <w:u w:val="single"/>
        </w:rPr>
        <w:t>devadesáti kalendářních dnů</w:t>
      </w:r>
      <w:r w:rsidR="00F6216E" w:rsidRPr="004A25AB">
        <w:rPr>
          <w:b/>
          <w:highlight w:val="yellow"/>
          <w:u w:val="single"/>
        </w:rPr>
        <w:t xml:space="preserve"> (</w:t>
      </w:r>
      <w:r w:rsidR="00D76AEF" w:rsidRPr="004A25AB">
        <w:rPr>
          <w:b/>
          <w:highlight w:val="yellow"/>
          <w:u w:val="single"/>
        </w:rPr>
        <w:t>90</w:t>
      </w:r>
      <w:r w:rsidR="00F6216E" w:rsidRPr="004A25AB">
        <w:rPr>
          <w:b/>
          <w:highlight w:val="yellow"/>
          <w:u w:val="single"/>
        </w:rPr>
        <w:t xml:space="preserve">) </w:t>
      </w:r>
      <w:r w:rsidRPr="004A25AB">
        <w:rPr>
          <w:b/>
          <w:highlight w:val="yellow"/>
          <w:u w:val="single"/>
        </w:rPr>
        <w:t>kalendářních dní od</w:t>
      </w:r>
      <w:r w:rsidR="008B58E0" w:rsidRPr="004A25AB">
        <w:rPr>
          <w:b/>
          <w:highlight w:val="yellow"/>
          <w:u w:val="single"/>
        </w:rPr>
        <w:t xml:space="preserve"> </w:t>
      </w:r>
      <w:r w:rsidR="00D76AEF" w:rsidRPr="004A25AB">
        <w:rPr>
          <w:b/>
          <w:highlight w:val="yellow"/>
          <w:u w:val="single"/>
        </w:rPr>
        <w:t>předání staveniště</w:t>
      </w:r>
      <w:r w:rsidR="004B2E22" w:rsidRPr="004B2E22">
        <w:rPr>
          <w:b/>
          <w:u w:val="single"/>
        </w:rPr>
        <w:t xml:space="preserve"> </w:t>
      </w:r>
    </w:p>
    <w:p w14:paraId="4D754B33" w14:textId="77777777" w:rsidR="00AE013B" w:rsidRDefault="00397657" w:rsidP="004F1366">
      <w:pPr>
        <w:numPr>
          <w:ilvl w:val="0"/>
          <w:numId w:val="15"/>
        </w:numPr>
        <w:ind w:left="1134" w:hanging="490"/>
        <w:jc w:val="both"/>
      </w:pPr>
      <w:r w:rsidRPr="00397657">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w:t>
      </w:r>
      <w:r w:rsidR="00B95245" w:rsidRPr="00B95245">
        <w:t xml:space="preserve"> </w:t>
      </w:r>
      <w:r w:rsidR="00B95245" w:rsidRPr="00702BC1">
        <w:t>doložení požadovaných dokladů</w:t>
      </w:r>
      <w:r w:rsidR="00B95245">
        <w:t>,</w:t>
      </w:r>
      <w:r w:rsidRPr="00397657">
        <w:t xml:space="preserve"> odstranění zařízení staveniště a vyklizení staveniště, pokud nebude písemně dohodnuto jinak). O dokončení stavebních prací zhotovitel písemně vyrozumí objednatele. Předáním a</w:t>
      </w:r>
      <w:r w:rsidR="00712482">
        <w:t> </w:t>
      </w:r>
      <w:r w:rsidRPr="00397657">
        <w:t xml:space="preserve">převzetím stavby (díla) se rozumí protokolární předání </w:t>
      </w:r>
      <w:r>
        <w:t>d</w:t>
      </w:r>
      <w:r w:rsidRPr="00397657">
        <w:t xml:space="preserve">íla po </w:t>
      </w:r>
      <w:r w:rsidR="00712482">
        <w:t xml:space="preserve">dokončení stavebních prací </w:t>
      </w:r>
      <w:r w:rsidRPr="00397657">
        <w:t xml:space="preserve">za podmínek </w:t>
      </w:r>
      <w:r w:rsidR="00712482">
        <w:t>uvedených v</w:t>
      </w:r>
      <w:r w:rsidRPr="00397657">
        <w:t xml:space="preserve"> této smlouv</w:t>
      </w:r>
      <w:r w:rsidR="00712482">
        <w:t>ě</w:t>
      </w:r>
      <w:r w:rsidR="00B95245" w:rsidRPr="00B95245">
        <w:t xml:space="preserve"> </w:t>
      </w:r>
      <w:r w:rsidR="00B95245" w:rsidRPr="00702BC1">
        <w:t xml:space="preserve">(včetně odstranění vad a nedodělků). </w:t>
      </w:r>
    </w:p>
    <w:p w14:paraId="27D2D352" w14:textId="77777777" w:rsidR="00AE013B" w:rsidRDefault="00AE013B" w:rsidP="004F1366">
      <w:pPr>
        <w:numPr>
          <w:ilvl w:val="0"/>
          <w:numId w:val="15"/>
        </w:numPr>
        <w:ind w:left="1134" w:hanging="490"/>
        <w:jc w:val="both"/>
      </w:pPr>
      <w:r>
        <w:t xml:space="preserve">Objednatel vyzve </w:t>
      </w:r>
      <w:r w:rsidRPr="00D44E53">
        <w:t xml:space="preserve">zhotovitele nejpozději do </w:t>
      </w:r>
      <w:r>
        <w:t>pěti</w:t>
      </w:r>
      <w:r w:rsidRPr="00D44E53">
        <w:t xml:space="preserve"> (</w:t>
      </w:r>
      <w:r>
        <w:t>5</w:t>
      </w:r>
      <w:r w:rsidRPr="00D44E53">
        <w:t xml:space="preserve">) pracovních dnů od </w:t>
      </w:r>
      <w:r w:rsidR="006E1F91">
        <w:t>nabytí účinnosti</w:t>
      </w:r>
      <w:r w:rsidRPr="00D44E53">
        <w:t xml:space="preserve"> smlouvy k převzetí staveniště</w:t>
      </w:r>
      <w:r>
        <w:t xml:space="preserve">, které </w:t>
      </w:r>
      <w:r w:rsidRPr="00D44E53">
        <w:t xml:space="preserve">předá zhotoviteli protokolárně. Zhotovitel je povinen staveniště řádně převzít do </w:t>
      </w:r>
      <w:r>
        <w:t>pěti</w:t>
      </w:r>
      <w:r w:rsidRPr="00D44E53">
        <w:t xml:space="preserve"> (</w:t>
      </w:r>
      <w:r>
        <w:t>5</w:t>
      </w:r>
      <w:r w:rsidRPr="00D44E53">
        <w:t>) pracovních dnů od doručení výzvy objednatele.</w:t>
      </w:r>
      <w:r w:rsidRPr="00FF515C">
        <w:t xml:space="preserve"> </w:t>
      </w:r>
      <w:r w:rsidRPr="00D44E53">
        <w:t>Práce na díle je zhotovitel povinen zahájit v co nejkratším možném termínu po předání staveniště zhotoviteli</w:t>
      </w:r>
      <w:r>
        <w:t xml:space="preserve"> nebo dle </w:t>
      </w:r>
      <w:r w:rsidR="00151A88">
        <w:t xml:space="preserve">písemné </w:t>
      </w:r>
      <w:r>
        <w:t>dohody s objednatelem</w:t>
      </w:r>
      <w:r w:rsidRPr="00D44E53">
        <w:t>.</w:t>
      </w:r>
      <w:r w:rsidRPr="00AE6D3A">
        <w:t xml:space="preserve"> </w:t>
      </w:r>
    </w:p>
    <w:p w14:paraId="5E01CAED" w14:textId="77777777" w:rsidR="00AE013B" w:rsidRDefault="00AE013B" w:rsidP="00AE013B">
      <w:pPr>
        <w:ind w:left="1134"/>
        <w:jc w:val="both"/>
      </w:pPr>
      <w:r w:rsidRPr="00F2029A">
        <w:t>Zhotovitel je povinen včas vyzvat objednatele k převzetí dokončeného díla. Objednatel zahájí přejímku</w:t>
      </w:r>
      <w:r w:rsidRPr="00F2029A">
        <w:rPr>
          <w:b/>
        </w:rPr>
        <w:t xml:space="preserve"> </w:t>
      </w:r>
      <w:r w:rsidRPr="00F2029A">
        <w:t>díla</w:t>
      </w:r>
      <w:r w:rsidRPr="00F2029A">
        <w:rPr>
          <w:b/>
        </w:rPr>
        <w:t xml:space="preserve"> </w:t>
      </w:r>
      <w:r w:rsidRPr="00F2029A">
        <w:t>nejpozději do pěti (5) pracovních dnů od předání výzvy.</w:t>
      </w:r>
    </w:p>
    <w:p w14:paraId="05D2D3A6" w14:textId="77777777" w:rsidR="004B2E22" w:rsidRDefault="004B2E22" w:rsidP="004F1366">
      <w:pPr>
        <w:numPr>
          <w:ilvl w:val="0"/>
          <w:numId w:val="15"/>
        </w:numPr>
        <w:ind w:left="1134" w:hanging="490"/>
        <w:jc w:val="both"/>
      </w:pPr>
      <w:r w:rsidRPr="00C45416">
        <w:t xml:space="preserve">Po skončení prací na výzvu zhotovitele bude </w:t>
      </w:r>
      <w:r w:rsidRPr="007266B9">
        <w:t>objednatelem</w:t>
      </w:r>
      <w:r w:rsidRPr="00C45416">
        <w:t xml:space="preserve"> zpracován předávací protokol (protokol o předání a převzetí díla), jehož podpisem oběma smluvními stranami této smlouvy dojde teprve k faktickému </w:t>
      </w:r>
      <w:r w:rsidRPr="003C6B14">
        <w:t xml:space="preserve">předání díla objednateli. </w:t>
      </w:r>
      <w:r w:rsidR="001D1052">
        <w:t>K předání díla objednateli bude přizván technický dozor stavebníka a dle uvážení objednatele také autorský dozor projektanta.</w:t>
      </w:r>
      <w:r w:rsidR="001D1052" w:rsidRPr="00384396">
        <w:rPr>
          <w:szCs w:val="20"/>
        </w:rPr>
        <w:t xml:space="preserve"> </w:t>
      </w:r>
      <w:r w:rsidRPr="003C6B14">
        <w:t>P</w:t>
      </w:r>
      <w:r w:rsidR="001D1052">
        <w:t>ředávací p</w:t>
      </w:r>
      <w:r w:rsidRPr="003C6B14">
        <w:t>rotokol musí obsahovat prohlášení o převzetí nebo nepřevzetí díla, odůvodnění a</w:t>
      </w:r>
      <w:r w:rsidR="004F4715">
        <w:t> </w:t>
      </w:r>
      <w:r w:rsidRPr="003C6B14">
        <w:t xml:space="preserve">soupis případných vad a </w:t>
      </w:r>
      <w:r w:rsidRPr="005A1597">
        <w:t xml:space="preserve">nedodělků. </w:t>
      </w:r>
      <w:r>
        <w:t>D</w:t>
      </w:r>
      <w:r w:rsidRPr="003C6B14">
        <w:t>robné vady a nedodělky, které budou zaznamenány v protokolu o</w:t>
      </w:r>
      <w:r>
        <w:t> </w:t>
      </w:r>
      <w:r w:rsidRPr="003C6B14">
        <w:t>převzetí a předání díla, je zhotovitel</w:t>
      </w:r>
      <w:r w:rsidRPr="00C45416">
        <w:t xml:space="preserve"> povinen odstranit na vlastní náklady nejpozději do </w:t>
      </w:r>
      <w:r>
        <w:t>pěti</w:t>
      </w:r>
      <w:r w:rsidRPr="00C45416">
        <w:t xml:space="preserve"> (</w:t>
      </w:r>
      <w:r>
        <w:t>5</w:t>
      </w:r>
      <w:r w:rsidRPr="00C45416">
        <w:t xml:space="preserve">) </w:t>
      </w:r>
      <w:r>
        <w:t>pracovních</w:t>
      </w:r>
      <w:r w:rsidRPr="00C45416">
        <w:t xml:space="preserve"> dnů ode dne předání díla objednateli, pokud se nedohodnou zhotovitel a objednatel písemně jinak.</w:t>
      </w:r>
      <w:r>
        <w:t xml:space="preserve"> </w:t>
      </w:r>
    </w:p>
    <w:p w14:paraId="040E29DA" w14:textId="77777777" w:rsidR="003774FB" w:rsidRPr="003774FB" w:rsidRDefault="003774FB" w:rsidP="003774FB">
      <w:pPr>
        <w:numPr>
          <w:ilvl w:val="0"/>
          <w:numId w:val="15"/>
        </w:numPr>
        <w:ind w:left="1134" w:hanging="425"/>
      </w:pPr>
      <w:r w:rsidRPr="003774FB">
        <w:t>Ustanovením předchozího odstavce není dotčeno oprávnění objednatele odmítnout předmět díla převzít, pokud vykazuje jakékoliv vady či nedodělky, a to až do doby jejich úplného odstranění zhotovitelem, na vlastní náklady zhotovitele.</w:t>
      </w:r>
    </w:p>
    <w:p w14:paraId="2E68398F" w14:textId="77777777" w:rsidR="007E5446" w:rsidRDefault="004B2E22" w:rsidP="004F1366">
      <w:pPr>
        <w:numPr>
          <w:ilvl w:val="0"/>
          <w:numId w:val="15"/>
        </w:numPr>
        <w:ind w:left="1134" w:hanging="490"/>
        <w:jc w:val="both"/>
      </w:pPr>
      <w:r w:rsidRPr="00397657">
        <w:rPr>
          <w:b/>
        </w:rPr>
        <w:t>Zhotovitel splní svou povinnost provést dílo jeho řádným dokončením a předáním předmětu díla bez jakýchkoliv vad a nedodělků objednateli.</w:t>
      </w:r>
      <w:r w:rsidRPr="00B95245">
        <w:t xml:space="preserve"> </w:t>
      </w:r>
      <w:r>
        <w:t>Po řádném protokolárním předání díla bez vad a nedodělků začíná běžet sjednaná záruční lhůta.</w:t>
      </w:r>
      <w:r w:rsidR="007E5446" w:rsidRPr="007E5446">
        <w:t xml:space="preserve"> </w:t>
      </w:r>
    </w:p>
    <w:p w14:paraId="6F74E09D" w14:textId="0A793E9A" w:rsidR="00A10D54" w:rsidRPr="001C53A8" w:rsidRDefault="004B2E22" w:rsidP="008B58E0">
      <w:pPr>
        <w:numPr>
          <w:ilvl w:val="0"/>
          <w:numId w:val="15"/>
        </w:numPr>
        <w:ind w:left="1134" w:hanging="490"/>
        <w:jc w:val="both"/>
        <w:rPr>
          <w:color w:val="548DD4"/>
        </w:rPr>
      </w:pPr>
      <w:r w:rsidRPr="00C45416">
        <w:t>Spolu s dílem (předmětem díla) je zhotovitel povinen předat objednateli doklady vztahující se k předmětu díla. Nejpozději při předání díla odevzdá zhotovitel objednateli</w:t>
      </w:r>
      <w:r w:rsidR="00A10D54">
        <w:t>, jak je uvedeno v čl. III. odst. 3.10,</w:t>
      </w:r>
      <w:r w:rsidRPr="00C45416">
        <w:t xml:space="preserve"> veškeré </w:t>
      </w:r>
      <w:r w:rsidRPr="00C45416">
        <w:rPr>
          <w:b/>
        </w:rPr>
        <w:t xml:space="preserve">atesty, </w:t>
      </w:r>
      <w:r w:rsidRPr="00A7445A">
        <w:rPr>
          <w:b/>
        </w:rPr>
        <w:t>kopii certifikátů</w:t>
      </w:r>
      <w:r>
        <w:rPr>
          <w:b/>
        </w:rPr>
        <w:t xml:space="preserve"> kvality a </w:t>
      </w:r>
      <w:r w:rsidRPr="00A7445A">
        <w:rPr>
          <w:b/>
        </w:rPr>
        <w:t>prohlášení o shodě u</w:t>
      </w:r>
      <w:r>
        <w:rPr>
          <w:b/>
        </w:rPr>
        <w:t> </w:t>
      </w:r>
      <w:r w:rsidR="00F2029A">
        <w:rPr>
          <w:b/>
        </w:rPr>
        <w:t xml:space="preserve">jednotlivých </w:t>
      </w:r>
      <w:r w:rsidRPr="00A7445A">
        <w:rPr>
          <w:b/>
        </w:rPr>
        <w:t>použitých výrobků</w:t>
      </w:r>
      <w:r>
        <w:rPr>
          <w:b/>
        </w:rPr>
        <w:t xml:space="preserve"> </w:t>
      </w:r>
      <w:r w:rsidRPr="003C6B14">
        <w:t>(nebyly-li doloženy dříve)</w:t>
      </w:r>
      <w:r w:rsidRPr="00C45416">
        <w:rPr>
          <w:b/>
        </w:rPr>
        <w:t xml:space="preserve">, </w:t>
      </w:r>
      <w:r w:rsidR="00F2029A" w:rsidRPr="003C6B14">
        <w:rPr>
          <w:b/>
          <w:u w:val="single"/>
        </w:rPr>
        <w:t>prohlášení o shodě na celou stavbu</w:t>
      </w:r>
      <w:r w:rsidR="00F2029A">
        <w:rPr>
          <w:b/>
          <w:u w:val="single"/>
        </w:rPr>
        <w:t>,</w:t>
      </w:r>
      <w:r w:rsidR="00F2029A" w:rsidRPr="00C45416">
        <w:rPr>
          <w:b/>
        </w:rPr>
        <w:t xml:space="preserve"> </w:t>
      </w:r>
      <w:r w:rsidRPr="00C45416">
        <w:rPr>
          <w:b/>
        </w:rPr>
        <w:t xml:space="preserve">záruční listy, potvrzení o provedených zkouškách, revizní zprávy, </w:t>
      </w:r>
      <w:r w:rsidRPr="00E93621">
        <w:rPr>
          <w:b/>
        </w:rPr>
        <w:t>doklad o</w:t>
      </w:r>
      <w:r>
        <w:rPr>
          <w:b/>
        </w:rPr>
        <w:t> </w:t>
      </w:r>
      <w:r w:rsidRPr="00E93621">
        <w:rPr>
          <w:b/>
        </w:rPr>
        <w:t>uložení suti na skládku,</w:t>
      </w:r>
      <w:r w:rsidR="00AA1E1C">
        <w:rPr>
          <w:b/>
        </w:rPr>
        <w:t xml:space="preserve"> doklady o nakládání s odpady,</w:t>
      </w:r>
      <w:r w:rsidRPr="00E93621">
        <w:rPr>
          <w:b/>
        </w:rPr>
        <w:t xml:space="preserve"> </w:t>
      </w:r>
      <w:r w:rsidRPr="00026127">
        <w:rPr>
          <w:b/>
          <w:u w:val="single"/>
        </w:rPr>
        <w:t>projektovou dokumentaci skutečného provedení stavby</w:t>
      </w:r>
      <w:r w:rsidR="00026127">
        <w:rPr>
          <w:b/>
        </w:rPr>
        <w:t xml:space="preserve"> - </w:t>
      </w:r>
      <w:r>
        <w:rPr>
          <w:b/>
        </w:rPr>
        <w:t xml:space="preserve">dvě </w:t>
      </w:r>
      <w:r w:rsidRPr="00924E18">
        <w:rPr>
          <w:b/>
        </w:rPr>
        <w:t xml:space="preserve">(2) </w:t>
      </w:r>
      <w:r w:rsidR="008756A7" w:rsidRPr="00924E18">
        <w:rPr>
          <w:b/>
        </w:rPr>
        <w:t>pare</w:t>
      </w:r>
      <w:r w:rsidRPr="00924E18">
        <w:rPr>
          <w:b/>
        </w:rPr>
        <w:t xml:space="preserve"> v listinné podobě a</w:t>
      </w:r>
      <w:r>
        <w:rPr>
          <w:b/>
        </w:rPr>
        <w:t> j</w:t>
      </w:r>
      <w:r w:rsidRPr="00AF7D9D">
        <w:rPr>
          <w:b/>
        </w:rPr>
        <w:t xml:space="preserve">edenkrát (1) kopie na </w:t>
      </w:r>
      <w:r w:rsidR="003774FB">
        <w:rPr>
          <w:b/>
        </w:rPr>
        <w:t>datovém nosiči</w:t>
      </w:r>
      <w:r w:rsidRPr="00AF7D9D">
        <w:rPr>
          <w:b/>
        </w:rPr>
        <w:t>)</w:t>
      </w:r>
      <w:r>
        <w:rPr>
          <w:b/>
        </w:rPr>
        <w:t xml:space="preserve">, </w:t>
      </w:r>
      <w:r w:rsidR="00AA1E1C">
        <w:rPr>
          <w:b/>
        </w:rPr>
        <w:t xml:space="preserve">originál </w:t>
      </w:r>
      <w:r>
        <w:rPr>
          <w:b/>
        </w:rPr>
        <w:t>stavební</w:t>
      </w:r>
      <w:r w:rsidR="00AA1E1C">
        <w:rPr>
          <w:b/>
        </w:rPr>
        <w:t>ho</w:t>
      </w:r>
      <w:r>
        <w:rPr>
          <w:b/>
        </w:rPr>
        <w:t xml:space="preserve"> deník</w:t>
      </w:r>
      <w:r w:rsidR="00AA1E1C">
        <w:rPr>
          <w:b/>
        </w:rPr>
        <w:t>u</w:t>
      </w:r>
      <w:r>
        <w:rPr>
          <w:b/>
        </w:rPr>
        <w:t xml:space="preserve">, </w:t>
      </w:r>
      <w:r w:rsidRPr="00C45416">
        <w:t xml:space="preserve">apod. </w:t>
      </w:r>
      <w:r w:rsidR="00370A7F" w:rsidRPr="00C06760">
        <w:rPr>
          <w:b/>
          <w:u w:val="single"/>
        </w:rPr>
        <w:t>Zhotovitel doloží v souladu s požadavky technické dokumentace novou revizní zprávu spalinových cest a výpočet spalinové cesty.</w:t>
      </w:r>
      <w:r w:rsidR="00370A7F" w:rsidRPr="00C06760">
        <w:t xml:space="preserve"> </w:t>
      </w:r>
      <w:r w:rsidRPr="00C06760">
        <w:rPr>
          <w:u w:val="single"/>
        </w:rPr>
        <w:t>Pře</w:t>
      </w:r>
      <w:r w:rsidRPr="007266B9">
        <w:rPr>
          <w:u w:val="single"/>
        </w:rPr>
        <w:t>dání úplných a</w:t>
      </w:r>
      <w:r w:rsidR="00645800">
        <w:rPr>
          <w:u w:val="single"/>
        </w:rPr>
        <w:t> </w:t>
      </w:r>
      <w:r w:rsidRPr="007266B9">
        <w:rPr>
          <w:u w:val="single"/>
        </w:rPr>
        <w:t>bezchybných dokladů je podmínkou řádného předání díla (předmětu díla) a zhotovitel nesplní svou povinnost dokončit a</w:t>
      </w:r>
      <w:r>
        <w:rPr>
          <w:u w:val="single"/>
        </w:rPr>
        <w:t> </w:t>
      </w:r>
      <w:r w:rsidRPr="007266B9">
        <w:rPr>
          <w:u w:val="single"/>
        </w:rPr>
        <w:t>předat dílo objednateli dříve, než předá objednateli veškeré doklady bez vad</w:t>
      </w:r>
      <w:r w:rsidRPr="00C45416">
        <w:t>. V případě, že budou doklady vykazovat vady, je objednatel oprávněn je vrátit zhotoviteli na jeho náklady nebo zhotovitele vyzvat k dodání dokladů bez vad a</w:t>
      </w:r>
      <w:r>
        <w:t> </w:t>
      </w:r>
      <w:r w:rsidRPr="00C45416">
        <w:t xml:space="preserve">zhotovitel je povinen bez zbytečného odkladu, nejpozději do </w:t>
      </w:r>
      <w:r w:rsidR="003774FB">
        <w:t>pěti</w:t>
      </w:r>
      <w:r w:rsidRPr="00C45416">
        <w:t xml:space="preserve"> (</w:t>
      </w:r>
      <w:r w:rsidR="003774FB">
        <w:t>5</w:t>
      </w:r>
      <w:r w:rsidRPr="00C45416">
        <w:t xml:space="preserve">) </w:t>
      </w:r>
      <w:r w:rsidR="003774FB">
        <w:t>pracovních</w:t>
      </w:r>
      <w:r w:rsidRPr="00C45416">
        <w:t xml:space="preserve"> dnů, od jejich vrácení nebo od výzvy objednatele dodat objednateli úplné doklady bez vad. Náklady spojené s vyhotovením a dodáním všech dokladů v potřebném počtu včetně jejich oprav, doplnění a</w:t>
      </w:r>
      <w:r w:rsidR="005B4074">
        <w:t> </w:t>
      </w:r>
      <w:r w:rsidRPr="00C45416">
        <w:t>náhradního dodání jsou zahrnuty v</w:t>
      </w:r>
      <w:r>
        <w:t> </w:t>
      </w:r>
      <w:r w:rsidRPr="00C45416">
        <w:t>ceně za dílo a</w:t>
      </w:r>
      <w:r>
        <w:t> </w:t>
      </w:r>
      <w:r w:rsidRPr="00C45416">
        <w:t xml:space="preserve">zhotovitel není oprávněn od objednatele požadovat jejich náhradu. Předáním dokladů objednateli se tyto stávají vlastnictvím objednatele, který je oprávněn s nimi volně nakládat. </w:t>
      </w:r>
    </w:p>
    <w:p w14:paraId="71D9D3AE" w14:textId="77777777" w:rsidR="00B95245" w:rsidRPr="00767A5E" w:rsidRDefault="00B95245" w:rsidP="003774FB">
      <w:pPr>
        <w:numPr>
          <w:ilvl w:val="0"/>
          <w:numId w:val="15"/>
        </w:numPr>
        <w:jc w:val="both"/>
      </w:pPr>
      <w:r>
        <w:t xml:space="preserve">Zařízení staveniště zabezpečuje zhotovitel na své náklady a v souladu se svými potřebami, dokumentací předanou objednatelem a s požadavky objednatele. </w:t>
      </w:r>
      <w:r w:rsidRPr="00767A5E">
        <w:t>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w:t>
      </w:r>
      <w:r>
        <w:t>h, ve znění pozdějších předpisů.</w:t>
      </w:r>
      <w:r w:rsidRPr="00767A5E">
        <w:t xml:space="preserve"> </w:t>
      </w:r>
      <w:r w:rsidR="00570209">
        <w:t>Na staveništi je zhotovitel povinen udržovat pořádek po celou dobu provádění díla</w:t>
      </w:r>
      <w:r w:rsidR="003774FB" w:rsidRPr="003774FB">
        <w:t xml:space="preserve"> až do řádného převzetí dokončeného díla.</w:t>
      </w:r>
    </w:p>
    <w:p w14:paraId="4C9AA2BC" w14:textId="77777777" w:rsidR="0048680C" w:rsidRPr="00C45416" w:rsidRDefault="004A7464" w:rsidP="004F1366">
      <w:pPr>
        <w:pStyle w:val="Nadpis4"/>
        <w:numPr>
          <w:ilvl w:val="0"/>
          <w:numId w:val="12"/>
        </w:numPr>
        <w:spacing w:before="120" w:after="240"/>
        <w:ind w:left="714" w:hanging="357"/>
        <w:jc w:val="center"/>
        <w:rPr>
          <w:color w:val="000000"/>
        </w:rPr>
      </w:pPr>
      <w:r w:rsidRPr="00C45416">
        <w:rPr>
          <w:color w:val="000000"/>
        </w:rPr>
        <w:t>ZÁRUKY</w:t>
      </w:r>
    </w:p>
    <w:p w14:paraId="6361EF1F" w14:textId="77777777" w:rsidR="00384396" w:rsidRPr="00081289" w:rsidRDefault="00384396" w:rsidP="004F1366">
      <w:pPr>
        <w:numPr>
          <w:ilvl w:val="1"/>
          <w:numId w:val="6"/>
        </w:numPr>
        <w:tabs>
          <w:tab w:val="clear" w:pos="917"/>
          <w:tab w:val="num" w:pos="1134"/>
        </w:tabs>
        <w:ind w:left="1134" w:hanging="709"/>
        <w:jc w:val="both"/>
      </w:pPr>
      <w:r w:rsidRPr="00081289">
        <w:rPr>
          <w:b/>
        </w:rPr>
        <w:t xml:space="preserve">Záruční doba na </w:t>
      </w:r>
      <w:r w:rsidR="006162DF" w:rsidRPr="00081289">
        <w:rPr>
          <w:b/>
          <w:u w:val="single"/>
        </w:rPr>
        <w:t>ko</w:t>
      </w:r>
      <w:r w:rsidR="002E5EFF" w:rsidRPr="00081289">
        <w:rPr>
          <w:b/>
          <w:u w:val="single"/>
        </w:rPr>
        <w:t>m</w:t>
      </w:r>
      <w:r w:rsidR="006162DF" w:rsidRPr="00081289">
        <w:rPr>
          <w:b/>
          <w:u w:val="single"/>
        </w:rPr>
        <w:t>pletní</w:t>
      </w:r>
      <w:r w:rsidR="006162DF" w:rsidRPr="00081289">
        <w:rPr>
          <w:b/>
        </w:rPr>
        <w:t xml:space="preserve"> </w:t>
      </w:r>
      <w:r w:rsidRPr="00081289">
        <w:rPr>
          <w:b/>
        </w:rPr>
        <w:t>stavební dílo</w:t>
      </w:r>
      <w:r w:rsidRPr="00081289">
        <w:t xml:space="preserve"> dle této smlouvy </w:t>
      </w:r>
      <w:r w:rsidRPr="00081289">
        <w:rPr>
          <w:b/>
        </w:rPr>
        <w:t xml:space="preserve">činí </w:t>
      </w:r>
      <w:r w:rsidR="002E5EFF" w:rsidRPr="00081289">
        <w:rPr>
          <w:b/>
        </w:rPr>
        <w:t xml:space="preserve">pět (5) </w:t>
      </w:r>
      <w:r w:rsidRPr="00081289">
        <w:rPr>
          <w:b/>
        </w:rPr>
        <w:t xml:space="preserve">roků (tj. </w:t>
      </w:r>
      <w:r w:rsidR="002E5EFF" w:rsidRPr="00081289">
        <w:rPr>
          <w:b/>
        </w:rPr>
        <w:t xml:space="preserve">šedesát (60) </w:t>
      </w:r>
      <w:r w:rsidRPr="00081289">
        <w:rPr>
          <w:b/>
        </w:rPr>
        <w:t xml:space="preserve">měsíců). </w:t>
      </w:r>
    </w:p>
    <w:p w14:paraId="3F1F5686" w14:textId="77777777" w:rsidR="00081289" w:rsidRPr="00081289" w:rsidRDefault="0048680C" w:rsidP="00081289">
      <w:pPr>
        <w:numPr>
          <w:ilvl w:val="1"/>
          <w:numId w:val="6"/>
        </w:numPr>
        <w:tabs>
          <w:tab w:val="clear" w:pos="917"/>
          <w:tab w:val="num" w:pos="1134"/>
        </w:tabs>
        <w:ind w:left="1134" w:hanging="709"/>
        <w:jc w:val="both"/>
        <w:rPr>
          <w:b/>
          <w:sz w:val="20"/>
        </w:rPr>
      </w:pPr>
      <w:r w:rsidRPr="00081289">
        <w:rPr>
          <w:b/>
        </w:rPr>
        <w:t>Záruční doba počíná běžet předáním díla bez jakýchkoliv vad a nedodělků objednateli</w:t>
      </w:r>
      <w:r w:rsidR="004F4715" w:rsidRPr="00081289">
        <w:rPr>
          <w:b/>
        </w:rPr>
        <w:t>.</w:t>
      </w:r>
      <w:r w:rsidRPr="00081289">
        <w:rPr>
          <w:b/>
        </w:rPr>
        <w:t xml:space="preserve"> </w:t>
      </w:r>
      <w:r w:rsidR="00384396" w:rsidRPr="00081289">
        <w:t>Zhotovitel je povinen odstranit tyto vady či nedodělky nejpozději do pěti (5) pracovních dnů ode dne uplatnění vady, není-li písemně sjednáno jinak.</w:t>
      </w:r>
      <w:r w:rsidR="004F4715" w:rsidRPr="00081289">
        <w:t xml:space="preserve"> O předání díla bez vad a nedodělků, popř. o odstranění případných vad a nedodělků bude pořízen zápis do protokolu o předání díla.</w:t>
      </w:r>
      <w:r w:rsidR="00081289" w:rsidRPr="00081289">
        <w:rPr>
          <w:b/>
          <w:sz w:val="20"/>
        </w:rPr>
        <w:t xml:space="preserve"> Záruční doba počíná běžet dnem, kdy byly vady a nedodělky zaznamenané v předávacím protokolu zhotovitelem řádně odstraněny; jejich odstranění bude rovněž písemně zaznamenáno.</w:t>
      </w:r>
    </w:p>
    <w:p w14:paraId="3047197D" w14:textId="77777777" w:rsidR="0048680C" w:rsidRPr="00081289" w:rsidRDefault="0048680C" w:rsidP="004F1366">
      <w:pPr>
        <w:numPr>
          <w:ilvl w:val="1"/>
          <w:numId w:val="6"/>
        </w:numPr>
        <w:tabs>
          <w:tab w:val="clear" w:pos="917"/>
          <w:tab w:val="num" w:pos="1134"/>
        </w:tabs>
        <w:ind w:left="1134" w:hanging="709"/>
        <w:jc w:val="both"/>
      </w:pPr>
      <w:r w:rsidRPr="00081289">
        <w:t xml:space="preserve">Poskytnutím záruční doby zhotovitel přejímá závazek, že předmět díla bude po stanovenou dobu způsobilý pro použití nejen k sjednanému účelu, ale i k účelu obvyklému. </w:t>
      </w:r>
    </w:p>
    <w:p w14:paraId="32A99CD7" w14:textId="77777777" w:rsidR="0048680C" w:rsidRPr="00081289" w:rsidRDefault="0048680C" w:rsidP="004F1366">
      <w:pPr>
        <w:numPr>
          <w:ilvl w:val="1"/>
          <w:numId w:val="6"/>
        </w:numPr>
        <w:tabs>
          <w:tab w:val="clear" w:pos="917"/>
          <w:tab w:val="num" w:pos="1134"/>
        </w:tabs>
        <w:ind w:left="1134" w:hanging="709"/>
        <w:jc w:val="both"/>
      </w:pPr>
      <w:r w:rsidRPr="00081289">
        <w:t xml:space="preserve">Záruční doba neběží po dobu, po kterou objednatel nemůže předmět díla užívat pro jeho vady, za které odpovídá zhotovitel. </w:t>
      </w:r>
    </w:p>
    <w:p w14:paraId="2FF2A213" w14:textId="77777777" w:rsidR="00B831DD" w:rsidRPr="00081289" w:rsidRDefault="00B831DD" w:rsidP="004F1366">
      <w:pPr>
        <w:numPr>
          <w:ilvl w:val="1"/>
          <w:numId w:val="6"/>
        </w:numPr>
        <w:tabs>
          <w:tab w:val="clear" w:pos="917"/>
          <w:tab w:val="num" w:pos="1134"/>
        </w:tabs>
        <w:ind w:left="1134" w:hanging="709"/>
        <w:jc w:val="both"/>
      </w:pPr>
      <w:r w:rsidRPr="00081289">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14:paraId="0A406EB3" w14:textId="094BF822" w:rsidR="00B831DD" w:rsidRPr="00C06760" w:rsidRDefault="00B831DD" w:rsidP="004F1366">
      <w:pPr>
        <w:numPr>
          <w:ilvl w:val="1"/>
          <w:numId w:val="6"/>
        </w:numPr>
        <w:tabs>
          <w:tab w:val="clear" w:pos="917"/>
          <w:tab w:val="num" w:pos="1134"/>
        </w:tabs>
        <w:ind w:left="1134" w:hanging="709"/>
        <w:jc w:val="both"/>
      </w:pPr>
      <w:r w:rsidRPr="00C06760">
        <w:rPr>
          <w:b/>
        </w:rPr>
        <w:t>Nejpozději deset (10) dní před zahájením přejímky dokončeného díla mezi zhotovitelem a objednatelem doloží zhotovitel objednateli k zajištění závazků za řádné plnění záručních podmínek originál písemného prohlášení banky v záruční listině, že uspokojí objednatele (tj.</w:t>
      </w:r>
      <w:r w:rsidR="00DE170F" w:rsidRPr="00C06760">
        <w:rPr>
          <w:b/>
        </w:rPr>
        <w:t> </w:t>
      </w:r>
      <w:r w:rsidRPr="00C06760">
        <w:rPr>
          <w:b/>
        </w:rPr>
        <w:t xml:space="preserve">věřitele) do finanční hodnoty </w:t>
      </w:r>
      <w:r w:rsidR="00C06760" w:rsidRPr="00C06760">
        <w:rPr>
          <w:b/>
        </w:rPr>
        <w:t>50 000,- Kč</w:t>
      </w:r>
      <w:r w:rsidR="008B58E0" w:rsidRPr="00C06760">
        <w:rPr>
          <w:b/>
        </w:rPr>
        <w:t xml:space="preserve"> </w:t>
      </w:r>
      <w:r w:rsidR="00081289" w:rsidRPr="00C06760">
        <w:rPr>
          <w:b/>
        </w:rPr>
        <w:t xml:space="preserve">dle této smlouvy včetně všech </w:t>
      </w:r>
      <w:r w:rsidR="008B58E0" w:rsidRPr="00C06760">
        <w:rPr>
          <w:b/>
        </w:rPr>
        <w:t xml:space="preserve">dodatků </w:t>
      </w:r>
      <w:r w:rsidR="005B4074" w:rsidRPr="00C06760">
        <w:t xml:space="preserve">a to </w:t>
      </w:r>
      <w:r w:rsidRPr="00C06760">
        <w:t>v případě, že:</w:t>
      </w:r>
    </w:p>
    <w:p w14:paraId="64E37A8E" w14:textId="77777777" w:rsidR="005B0B2C" w:rsidRPr="00C06760" w:rsidRDefault="005B0B2C" w:rsidP="004F1366">
      <w:pPr>
        <w:numPr>
          <w:ilvl w:val="0"/>
          <w:numId w:val="25"/>
        </w:numPr>
        <w:spacing w:after="0"/>
        <w:ind w:left="1418" w:hanging="284"/>
        <w:jc w:val="both"/>
      </w:pPr>
      <w:r w:rsidRPr="00C06760">
        <w:t xml:space="preserve">zhotovitel nesplní povinnosti spočívající v odstranění v záruční době vzniklých vad a nedodělků; </w:t>
      </w:r>
    </w:p>
    <w:p w14:paraId="05E175E7" w14:textId="77777777" w:rsidR="006162DF" w:rsidRPr="00C06760" w:rsidRDefault="005B0B2C" w:rsidP="004F1366">
      <w:pPr>
        <w:numPr>
          <w:ilvl w:val="0"/>
          <w:numId w:val="25"/>
        </w:numPr>
        <w:ind w:left="1417" w:hanging="284"/>
        <w:jc w:val="both"/>
      </w:pPr>
      <w:r w:rsidRPr="00C06760">
        <w:rPr>
          <w:rFonts w:cs="Calibri"/>
        </w:rPr>
        <w:t>bylo vůči zhotoviteli zahájeno insolvenční řízení, v jehož důsledku není zhotovitel schopen zajistit dodržení svých povinností v záruční době.</w:t>
      </w:r>
      <w:r w:rsidRPr="00C06760">
        <w:t xml:space="preserve"> </w:t>
      </w:r>
    </w:p>
    <w:p w14:paraId="3574CA01" w14:textId="77777777" w:rsidR="006162DF" w:rsidRPr="00C06760" w:rsidRDefault="00081289" w:rsidP="001D688D">
      <w:pPr>
        <w:ind w:left="1134"/>
        <w:jc w:val="both"/>
      </w:pPr>
      <w:r w:rsidRPr="00C06760">
        <w:t>Objednatel díla je povinen vrátit zhotoviteli o</w:t>
      </w:r>
      <w:r w:rsidR="006162DF" w:rsidRPr="00C06760">
        <w:t xml:space="preserve">riginál bankovní záruky nejpozději do </w:t>
      </w:r>
      <w:r w:rsidR="00AD3558" w:rsidRPr="00C06760">
        <w:t>patnácti (</w:t>
      </w:r>
      <w:r w:rsidR="006162DF" w:rsidRPr="00C06760">
        <w:t>15</w:t>
      </w:r>
      <w:r w:rsidR="00AD3558" w:rsidRPr="00C06760">
        <w:t>)</w:t>
      </w:r>
      <w:r w:rsidR="006162DF" w:rsidRPr="00C06760">
        <w:t xml:space="preserve"> kalendářních dnů po uplynutí záruční lhůty.</w:t>
      </w:r>
    </w:p>
    <w:p w14:paraId="5C764CD9" w14:textId="77777777" w:rsidR="001D688D" w:rsidRPr="00C06760" w:rsidRDefault="001D688D" w:rsidP="001D688D">
      <w:pPr>
        <w:ind w:left="1134"/>
        <w:jc w:val="both"/>
      </w:pPr>
      <w:r w:rsidRPr="00C06760">
        <w:t>Na žádost zhotovitele, lze zajistit plnění záručních podmínek</w:t>
      </w:r>
      <w:r w:rsidR="00A23870" w:rsidRPr="00C06760">
        <w:t xml:space="preserve"> zhotovitele pro objednatele</w:t>
      </w:r>
      <w:r w:rsidRPr="00C06760">
        <w:t xml:space="preserve"> formou zádržného v příslušném finančním objemu</w:t>
      </w:r>
      <w:r w:rsidR="00751836" w:rsidRPr="00C06760">
        <w:t xml:space="preserve"> ve výši pět procent (5%) ze sjednané ceny díla vč. dodatků</w:t>
      </w:r>
      <w:r w:rsidRPr="00C06760">
        <w:t xml:space="preserve">. </w:t>
      </w:r>
    </w:p>
    <w:p w14:paraId="416EFB6C" w14:textId="77777777" w:rsidR="001D688D" w:rsidRPr="00C06760" w:rsidRDefault="001D688D" w:rsidP="00751836">
      <w:pPr>
        <w:ind w:left="1134"/>
        <w:jc w:val="both"/>
      </w:pPr>
      <w:r w:rsidRPr="00C06760">
        <w:t>Případnou nevyčerpanou zadrženou finanční částku objednatel díla uhradí zhotoviteli bezodkladně po termínu uplynutí záruční lhůty (nejpozději do 15 dnů od uplynutí tohoto termínu).</w:t>
      </w:r>
    </w:p>
    <w:p w14:paraId="59B028DD" w14:textId="77777777" w:rsidR="00751836" w:rsidRPr="00751836" w:rsidRDefault="00751836" w:rsidP="00A23870">
      <w:pPr>
        <w:spacing w:after="240"/>
        <w:ind w:left="1134"/>
        <w:jc w:val="both"/>
        <w:rPr>
          <w:b/>
        </w:rPr>
      </w:pPr>
      <w:r w:rsidRPr="00C06760">
        <w:rPr>
          <w:b/>
        </w:rPr>
        <w:t>Bez předložení požadované bankovní záruky nelze dokončit přejímku díla.</w:t>
      </w:r>
    </w:p>
    <w:p w14:paraId="561C7CD4" w14:textId="77777777" w:rsidR="0048680C" w:rsidRPr="00C45416" w:rsidRDefault="00257C19" w:rsidP="004F1366">
      <w:pPr>
        <w:pStyle w:val="Nadpis4"/>
        <w:numPr>
          <w:ilvl w:val="0"/>
          <w:numId w:val="12"/>
        </w:numPr>
        <w:spacing w:before="120" w:after="240"/>
        <w:ind w:left="714" w:hanging="357"/>
        <w:jc w:val="center"/>
        <w:rPr>
          <w:color w:val="000000"/>
        </w:rPr>
      </w:pPr>
      <w:r w:rsidRPr="00C45416">
        <w:rPr>
          <w:color w:val="000000"/>
        </w:rPr>
        <w:t>ODPOVĚDNOST ZA VADY</w:t>
      </w:r>
    </w:p>
    <w:p w14:paraId="1DEDA2FD" w14:textId="77777777" w:rsidR="0048680C" w:rsidRPr="00C45416" w:rsidRDefault="0048680C" w:rsidP="004F1366">
      <w:pPr>
        <w:numPr>
          <w:ilvl w:val="1"/>
          <w:numId w:val="7"/>
        </w:numPr>
        <w:tabs>
          <w:tab w:val="clear" w:pos="917"/>
          <w:tab w:val="num" w:pos="1134"/>
        </w:tabs>
        <w:ind w:left="1134" w:hanging="708"/>
        <w:jc w:val="both"/>
      </w:pPr>
      <w:r w:rsidRPr="00C124FE">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w:t>
      </w:r>
      <w:r w:rsidRPr="00C45416">
        <w:t xml:space="preserve"> provedené dílo</w:t>
      </w:r>
      <w:r w:rsidR="002E5EFF">
        <w:t>,</w:t>
      </w:r>
      <w:r w:rsidRPr="00C45416">
        <w:t xml:space="preserve"> </w:t>
      </w:r>
      <w:r w:rsidR="002E5EFF">
        <w:t xml:space="preserve">nebo jeho část, </w:t>
      </w:r>
      <w:r w:rsidRPr="00C45416">
        <w:t>neodpovídá závazné technické normě, je-li tato stanoven</w:t>
      </w:r>
      <w:r w:rsidR="006D0011" w:rsidRPr="00C45416">
        <w:t xml:space="preserve">a (zejm. v zákonu </w:t>
      </w:r>
      <w:r w:rsidRPr="00C45416">
        <w:t>o</w:t>
      </w:r>
      <w:r w:rsidR="00CC6E74">
        <w:t> </w:t>
      </w:r>
      <w:r w:rsidRPr="00C45416">
        <w:t xml:space="preserve">technických požadavcích na výrobky). </w:t>
      </w:r>
    </w:p>
    <w:p w14:paraId="409292CF" w14:textId="77777777" w:rsidR="00666EDF" w:rsidRPr="00C45416" w:rsidRDefault="00666EDF" w:rsidP="00666EDF">
      <w:pPr>
        <w:numPr>
          <w:ilvl w:val="1"/>
          <w:numId w:val="7"/>
        </w:numPr>
        <w:tabs>
          <w:tab w:val="clear" w:pos="917"/>
          <w:tab w:val="num" w:pos="1134"/>
          <w:tab w:val="num" w:pos="1201"/>
        </w:tabs>
        <w:ind w:left="1134" w:hanging="708"/>
        <w:jc w:val="both"/>
      </w:pPr>
      <w:r w:rsidRPr="00C45416">
        <w:t>Zhotovitel odpovídá za veškeré vady, které má dílo v době jeho předání. Má-li dílo v době předání vady, nedochází ke splnění závazku zhotovitele provést dílo řádně, zhotovitel se dostává do prodlení a</w:t>
      </w:r>
      <w:r>
        <w:t> </w:t>
      </w:r>
      <w:r w:rsidRPr="00C45416">
        <w:t xml:space="preserve">objednatel je oprávněn odmítnout převzetí takového díla. </w:t>
      </w:r>
    </w:p>
    <w:p w14:paraId="5216F34D" w14:textId="77777777" w:rsidR="00666EDF" w:rsidRPr="00666EDF" w:rsidRDefault="0048680C" w:rsidP="00666EDF">
      <w:pPr>
        <w:numPr>
          <w:ilvl w:val="1"/>
          <w:numId w:val="7"/>
        </w:numPr>
        <w:tabs>
          <w:tab w:val="clear" w:pos="917"/>
          <w:tab w:val="num" w:pos="1134"/>
          <w:tab w:val="num" w:pos="1201"/>
        </w:tabs>
        <w:ind w:left="1134" w:hanging="708"/>
        <w:jc w:val="both"/>
        <w:rPr>
          <w:sz w:val="20"/>
        </w:rPr>
      </w:pPr>
      <w:r w:rsidRPr="00C45416">
        <w:t>Zhotovitel odpovídá dále za veškeré vady díla ve sjednané záruční době</w:t>
      </w:r>
      <w:r w:rsidR="00666EDF">
        <w:t>,</w:t>
      </w:r>
      <w:r w:rsidR="00666EDF" w:rsidRPr="00666EDF">
        <w:rPr>
          <w:sz w:val="20"/>
        </w:rPr>
        <w:t xml:space="preserve">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5580C496" w14:textId="77777777" w:rsidR="00AD3558" w:rsidRPr="00AD3558" w:rsidRDefault="0048680C" w:rsidP="005F583F">
      <w:pPr>
        <w:numPr>
          <w:ilvl w:val="1"/>
          <w:numId w:val="7"/>
        </w:numPr>
        <w:tabs>
          <w:tab w:val="clear" w:pos="917"/>
          <w:tab w:val="num" w:pos="1134"/>
        </w:tabs>
        <w:ind w:left="1134" w:hanging="708"/>
        <w:jc w:val="both"/>
      </w:pPr>
      <w:r w:rsidRPr="00C45416">
        <w:t>Objednatel je oprávněn oznámit vady díla kdykoliv během sjednané záruční doby</w:t>
      </w:r>
      <w:r w:rsidR="00AD3558">
        <w:t xml:space="preserve">. </w:t>
      </w:r>
      <w:r w:rsidR="000C79BE" w:rsidRPr="00C45416">
        <w:t xml:space="preserve">Ust. § 2618 </w:t>
      </w:r>
      <w:r w:rsidR="00682408">
        <w:t xml:space="preserve">občanského zákoníku </w:t>
      </w:r>
      <w:r w:rsidR="000C79BE" w:rsidRPr="00C45416">
        <w:t>se neuplatní</w:t>
      </w:r>
      <w:r w:rsidR="000C79BE" w:rsidRPr="00116123">
        <w:t>.</w:t>
      </w:r>
      <w:r w:rsidR="00AD3558">
        <w:t xml:space="preserve"> </w:t>
      </w:r>
      <w:r w:rsidR="00AD3558" w:rsidRPr="00AD3558">
        <w:t>V reklamaci musí být vady popsány. Dále v reklamaci objednatel uvede, jakým způsobem požaduje sjednat nápravu. Objednatel je oprávněn</w:t>
      </w:r>
      <w:r w:rsidR="00AD3558" w:rsidRPr="00666EDF">
        <w:rPr>
          <w:rFonts w:ascii="Arial" w:hAnsi="Arial" w:cs="Arial"/>
          <w:color w:val="000000"/>
          <w:sz w:val="20"/>
          <w:szCs w:val="20"/>
        </w:rPr>
        <w:t>:</w:t>
      </w:r>
    </w:p>
    <w:p w14:paraId="480292BF"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olor w:val="000000"/>
          <w:sz w:val="22"/>
          <w:szCs w:val="22"/>
        </w:rPr>
      </w:pPr>
      <w:r w:rsidRPr="00AD3558">
        <w:rPr>
          <w:rFonts w:ascii="Calibri" w:hAnsi="Calibri" w:cs="Arial"/>
          <w:color w:val="000000"/>
          <w:sz w:val="22"/>
          <w:szCs w:val="22"/>
        </w:rPr>
        <w:t>požadovat odstranění vady dodáním náhradního plnění (např. u vad materiálů apod.)</w:t>
      </w:r>
    </w:p>
    <w:p w14:paraId="25C48494"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odstranění vady opravou, je-li vada opravitelná</w:t>
      </w:r>
    </w:p>
    <w:p w14:paraId="7F1ED769" w14:textId="77777777" w:rsidR="00AD3558" w:rsidRPr="00AD3558" w:rsidRDefault="00AD3558" w:rsidP="00D03017">
      <w:pPr>
        <w:pStyle w:val="Normlnweb"/>
        <w:numPr>
          <w:ilvl w:val="0"/>
          <w:numId w:val="26"/>
        </w:numPr>
        <w:tabs>
          <w:tab w:val="clear" w:pos="720"/>
          <w:tab w:val="num" w:pos="1701"/>
        </w:tabs>
        <w:spacing w:before="0" w:beforeAutospacing="0" w:after="12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přiměřenou slevu ze sjednané ceny</w:t>
      </w:r>
    </w:p>
    <w:p w14:paraId="5D3AD972" w14:textId="77777777" w:rsidR="003314A2" w:rsidRDefault="00AD3558" w:rsidP="00666EDF">
      <w:pPr>
        <w:numPr>
          <w:ilvl w:val="1"/>
          <w:numId w:val="7"/>
        </w:numPr>
        <w:tabs>
          <w:tab w:val="clear" w:pos="917"/>
          <w:tab w:val="num" w:pos="1134"/>
        </w:tabs>
        <w:ind w:left="1134" w:hanging="709"/>
        <w:jc w:val="both"/>
      </w:pPr>
      <w:r w:rsidRPr="00C45416">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3314A2" w:rsidRPr="004F4715">
        <w:t>V případě uplatnění nároku na slevu z ceny díla může objednatel snížit sjednanou cenu díla placenou zhotoviteli o výši slevy</w:t>
      </w:r>
      <w:r w:rsidR="00976110" w:rsidRPr="004F4715">
        <w:t>.</w:t>
      </w:r>
    </w:p>
    <w:p w14:paraId="35B4BF75" w14:textId="77777777" w:rsidR="00855E19" w:rsidRPr="004F4715" w:rsidRDefault="00855E19" w:rsidP="00666EDF">
      <w:pPr>
        <w:numPr>
          <w:ilvl w:val="1"/>
          <w:numId w:val="7"/>
        </w:numPr>
        <w:tabs>
          <w:tab w:val="clear" w:pos="917"/>
          <w:tab w:val="num" w:pos="1134"/>
        </w:tabs>
        <w:ind w:left="1134" w:hanging="709"/>
        <w:jc w:val="both"/>
      </w:pPr>
      <w:r w:rsidRPr="00F41E7C">
        <w:t>V případě uplatnění nároku na slevu z ceny díla může objednatel snížit sjednanou cenu díla placenou zhotoviteli o výši slevy, čímž ne</w:t>
      </w:r>
      <w:r>
        <w:t>jsou</w:t>
      </w:r>
      <w:r w:rsidRPr="00F41E7C">
        <w:t xml:space="preserve"> dotčen</w:t>
      </w:r>
      <w:r>
        <w:t>a</w:t>
      </w:r>
      <w:r w:rsidRPr="00F41E7C">
        <w:t xml:space="preserve"> ustanovení odstavc</w:t>
      </w:r>
      <w:r>
        <w:t>ů</w:t>
      </w:r>
      <w:r w:rsidRPr="00F41E7C">
        <w:t xml:space="preserve"> tohoto článku smlouvy</w:t>
      </w:r>
      <w:r>
        <w:t>.</w:t>
      </w:r>
    </w:p>
    <w:p w14:paraId="7221CB8F" w14:textId="77777777" w:rsidR="00AD3558" w:rsidRDefault="00AD3558" w:rsidP="004F1366">
      <w:pPr>
        <w:numPr>
          <w:ilvl w:val="1"/>
          <w:numId w:val="7"/>
        </w:numPr>
        <w:tabs>
          <w:tab w:val="clear" w:pos="917"/>
          <w:tab w:val="num" w:pos="1134"/>
        </w:tabs>
        <w:ind w:left="1134" w:hanging="709"/>
        <w:jc w:val="both"/>
      </w:pPr>
      <w:r w:rsidRPr="00AD3558">
        <w:t xml:space="preserve">Zhotovitel je povinen nejpozději do 5-ti pracovních dnů po obdržení reklamace písemně oznámit objednateli, zda reklamaci uznává či neuznává. Pokud tak neučiní, má se za to, že reklamaci objednatele uznává. Je-li reklamace zhotovitelem uznána </w:t>
      </w:r>
      <w:r w:rsidRPr="00C45416">
        <w:t>je povinen odstranit reklamovanou vadu</w:t>
      </w:r>
      <w:r>
        <w:t xml:space="preserve"> bez</w:t>
      </w:r>
      <w:r w:rsidRPr="00C45416">
        <w:t xml:space="preserve"> zbytečného odkladu, nejpozději do </w:t>
      </w:r>
      <w:r w:rsidR="00666EDF">
        <w:t>pěti</w:t>
      </w:r>
      <w:r w:rsidR="0037478E">
        <w:t xml:space="preserve"> </w:t>
      </w:r>
      <w:r>
        <w:t>(</w:t>
      </w:r>
      <w:r w:rsidR="00666EDF">
        <w:t>5</w:t>
      </w:r>
      <w:r>
        <w:t>)</w:t>
      </w:r>
      <w:r w:rsidRPr="00C45416">
        <w:t xml:space="preserve"> pracovních dnů ode dne </w:t>
      </w:r>
      <w:r w:rsidR="00DE170F">
        <w:t>uznání reklamace,</w:t>
      </w:r>
      <w:r w:rsidR="00DE170F" w:rsidRPr="00C45416">
        <w:t xml:space="preserve"> </w:t>
      </w:r>
      <w:r w:rsidRPr="00C45416">
        <w:t xml:space="preserve">není-li písemně </w:t>
      </w:r>
      <w:r>
        <w:t>sjednáno s objednatelem</w:t>
      </w:r>
      <w:r w:rsidRPr="00C45416">
        <w:t xml:space="preserve"> jinak. </w:t>
      </w:r>
      <w:r w:rsidRPr="00AD3558">
        <w:t>Jestliže objednatel v reklamaci výslovně uvedl, že se jedná o havárii, je zhotovitel povinen nastoupit a zahájit odstraňování vady (havárie) nejpozději do 24 hodin po obdržení reklamace.</w:t>
      </w:r>
    </w:p>
    <w:p w14:paraId="158B27E9" w14:textId="77777777" w:rsidR="00AD3558" w:rsidRDefault="00AD3558" w:rsidP="004F1366">
      <w:pPr>
        <w:numPr>
          <w:ilvl w:val="1"/>
          <w:numId w:val="7"/>
        </w:numPr>
        <w:tabs>
          <w:tab w:val="clear" w:pos="917"/>
          <w:tab w:val="num" w:pos="1134"/>
        </w:tabs>
        <w:ind w:left="1134" w:hanging="709"/>
        <w:jc w:val="both"/>
      </w:pPr>
      <w:r w:rsidRPr="00AD3558">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1686CBF8" w14:textId="3BF2D2B2" w:rsidR="00666EDF" w:rsidRPr="002B0262" w:rsidRDefault="00666EDF" w:rsidP="00666EDF">
      <w:pPr>
        <w:numPr>
          <w:ilvl w:val="1"/>
          <w:numId w:val="7"/>
        </w:numPr>
        <w:tabs>
          <w:tab w:val="clear" w:pos="917"/>
          <w:tab w:val="num" w:pos="1134"/>
        </w:tabs>
        <w:ind w:left="1134" w:hanging="709"/>
        <w:jc w:val="both"/>
      </w:pPr>
      <w:r w:rsidRPr="002B0262">
        <w:t>O</w:t>
      </w:r>
      <w:r w:rsidR="00636BC5">
        <w:t xml:space="preserve"> o</w:t>
      </w:r>
      <w:r w:rsidRPr="002B0262">
        <w:t>dstranění reklamované vady sepíší smluvní strany protokol, ve kterém potvrdí odstranění vady. Záruční doba se prodlužuje o dobu, která uplyne ode dne uplatnění reklamované vady do dne odstranění této vady.</w:t>
      </w:r>
    </w:p>
    <w:p w14:paraId="4C4BB705" w14:textId="77777777" w:rsidR="008475B9" w:rsidRDefault="0048680C" w:rsidP="004F1366">
      <w:pPr>
        <w:numPr>
          <w:ilvl w:val="1"/>
          <w:numId w:val="7"/>
        </w:numPr>
        <w:tabs>
          <w:tab w:val="clear" w:pos="917"/>
          <w:tab w:val="num" w:pos="1134"/>
        </w:tabs>
        <w:ind w:left="1134" w:hanging="709"/>
        <w:jc w:val="both"/>
      </w:pPr>
      <w:r w:rsidRPr="00C45416">
        <w:t>Dodá-li zhotovitel dílo s vadami, není shora stanovenými povinnostmi zhotovitele a</w:t>
      </w:r>
      <w:r w:rsidR="0073269F" w:rsidRPr="00C45416">
        <w:t> </w:t>
      </w:r>
      <w:r w:rsidRPr="00C45416">
        <w:t>oprávněními objednatele dotčen nárok objednatele na náhradu způsobené škody. Uspokojením, kterého lze dosáhnout uplatněním některého z nároků z vad díla</w:t>
      </w:r>
      <w:r w:rsidR="00A15367">
        <w:t>,</w:t>
      </w:r>
      <w:r w:rsidRPr="00C45416">
        <w:t xml:space="preserve"> není dotčen nárok objednatele uplatnitelný z jiného právního důvodu. </w:t>
      </w:r>
    </w:p>
    <w:p w14:paraId="0FB91110" w14:textId="77777777" w:rsidR="00AD3558" w:rsidRPr="00AD3558" w:rsidRDefault="000C79BE" w:rsidP="004F1366">
      <w:pPr>
        <w:numPr>
          <w:ilvl w:val="1"/>
          <w:numId w:val="7"/>
        </w:numPr>
        <w:tabs>
          <w:tab w:val="clear" w:pos="917"/>
          <w:tab w:val="num" w:pos="1134"/>
        </w:tabs>
        <w:ind w:left="1134" w:hanging="709"/>
        <w:jc w:val="both"/>
        <w:rPr>
          <w:rFonts w:cs="Calibri"/>
        </w:rPr>
      </w:pPr>
      <w:r w:rsidRPr="00C45416">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w:t>
      </w:r>
      <w:r w:rsidRPr="0004094B">
        <w:t xml:space="preserve">. </w:t>
      </w:r>
      <w:r w:rsidR="00974030" w:rsidRPr="00C45416">
        <w:t>Nárok na náhradu škody či na smluvní pokutu tímto není dotčen.</w:t>
      </w:r>
    </w:p>
    <w:p w14:paraId="49D048E9" w14:textId="77777777" w:rsidR="0048680C" w:rsidRPr="00C45416" w:rsidRDefault="000C79BE" w:rsidP="004F1366">
      <w:pPr>
        <w:pStyle w:val="Nadpis4"/>
        <w:numPr>
          <w:ilvl w:val="0"/>
          <w:numId w:val="12"/>
        </w:numPr>
        <w:spacing w:before="120" w:after="240"/>
        <w:ind w:left="714" w:hanging="357"/>
        <w:jc w:val="center"/>
        <w:rPr>
          <w:color w:val="000000"/>
        </w:rPr>
      </w:pPr>
      <w:r w:rsidRPr="00C45416">
        <w:rPr>
          <w:color w:val="000000"/>
        </w:rPr>
        <w:t>ODPOVĚDNOST ZA ŠKODU</w:t>
      </w:r>
    </w:p>
    <w:p w14:paraId="5689F207" w14:textId="77777777" w:rsidR="000C79BE" w:rsidRPr="00AD3558" w:rsidRDefault="000C79BE" w:rsidP="00D07656">
      <w:pPr>
        <w:numPr>
          <w:ilvl w:val="1"/>
          <w:numId w:val="22"/>
        </w:numPr>
        <w:tabs>
          <w:tab w:val="clear" w:pos="917"/>
          <w:tab w:val="num" w:pos="1134"/>
        </w:tabs>
        <w:ind w:left="1134" w:hanging="709"/>
        <w:jc w:val="both"/>
      </w:pPr>
      <w:r w:rsidRPr="00AC7167">
        <w:t>Zhotovitel plně odpovídá za škodu vzniklou objednateli nebo třetím osobám v</w:t>
      </w:r>
      <w:r w:rsidR="00F54F14" w:rsidRPr="00AC7167">
        <w:t> </w:t>
      </w:r>
      <w:r w:rsidRPr="00AC7167">
        <w:t xml:space="preserve">souvislosti </w:t>
      </w:r>
      <w:r w:rsidRPr="00AD3558">
        <w:t>s</w:t>
      </w:r>
      <w:r w:rsidR="003512D8" w:rsidRPr="00AD3558">
        <w:t> </w:t>
      </w:r>
      <w:r w:rsidRPr="00AD3558">
        <w:t>plněním, nedodržením nebo porušením povinností vyplývajících z této smlouvy.</w:t>
      </w:r>
    </w:p>
    <w:p w14:paraId="0516D927" w14:textId="77777777" w:rsidR="001F75E7" w:rsidRPr="004A2F12" w:rsidRDefault="00095D7C" w:rsidP="004F1366">
      <w:pPr>
        <w:numPr>
          <w:ilvl w:val="1"/>
          <w:numId w:val="22"/>
        </w:numPr>
        <w:tabs>
          <w:tab w:val="clear" w:pos="917"/>
          <w:tab w:val="num" w:pos="1134"/>
        </w:tabs>
        <w:ind w:left="1134" w:hanging="709"/>
        <w:jc w:val="both"/>
      </w:pPr>
      <w:r w:rsidRPr="004A2F12">
        <w:t xml:space="preserve">Zhotovitel je povinen před započetím provádění díla sjednat a udržovat </w:t>
      </w:r>
      <w:r w:rsidRPr="00974030">
        <w:rPr>
          <w:u w:val="single"/>
        </w:rPr>
        <w:t>pojištění odpovědnosti za škodu z činnosti způsobenou třetí osobě</w:t>
      </w:r>
      <w:r w:rsidRPr="004A2F12">
        <w:t xml:space="preserve"> na majetku, újmy na zdraví a smrti způsobené při realizaci a v souvislosti s realizací díla zhotovitelem, jeho zaměstnanci, smluvními partnery a dodavateli. Limit pojistného plnění je požadován ve výši min. </w:t>
      </w:r>
      <w:r w:rsidR="00D25332">
        <w:t xml:space="preserve">čtyři miliony </w:t>
      </w:r>
      <w:r w:rsidR="002E5EFF" w:rsidRPr="004A2F12">
        <w:t xml:space="preserve">Kč </w:t>
      </w:r>
      <w:r w:rsidRPr="004A2F12">
        <w:t>(</w:t>
      </w:r>
      <w:r w:rsidR="00D25332">
        <w:t>4</w:t>
      </w:r>
      <w:r w:rsidR="007D04E7" w:rsidRPr="004A2F12">
        <w:t> </w:t>
      </w:r>
      <w:r w:rsidR="007D04E7">
        <w:t>0</w:t>
      </w:r>
      <w:r w:rsidR="007D04E7" w:rsidRPr="004A2F12">
        <w:t>00 </w:t>
      </w:r>
      <w:r w:rsidR="00384396" w:rsidRPr="004A2F12">
        <w:t>000</w:t>
      </w:r>
      <w:r w:rsidR="002E5EFF" w:rsidRPr="004A2F12">
        <w:t xml:space="preserve"> Kč</w:t>
      </w:r>
      <w:r w:rsidRPr="004A2F12">
        <w:t xml:space="preserve">). Zhotovitel je povinen </w:t>
      </w:r>
      <w:r w:rsidR="005A1597" w:rsidRPr="004A2F12">
        <w:t xml:space="preserve">kopii </w:t>
      </w:r>
      <w:r w:rsidRPr="004A2F12">
        <w:t>takov</w:t>
      </w:r>
      <w:r w:rsidR="005A1597" w:rsidRPr="004A2F12">
        <w:t>é</w:t>
      </w:r>
      <w:r w:rsidRPr="004A2F12">
        <w:t xml:space="preserve"> pojistn</w:t>
      </w:r>
      <w:r w:rsidR="005A1597" w:rsidRPr="004A2F12">
        <w:t>é</w:t>
      </w:r>
      <w:r w:rsidRPr="004A2F12">
        <w:t xml:space="preserve"> smlouv</w:t>
      </w:r>
      <w:r w:rsidR="005A1597" w:rsidRPr="004A2F12">
        <w:t>y</w:t>
      </w:r>
      <w:r w:rsidRPr="004A2F12">
        <w:t xml:space="preserve"> předložit objednateli</w:t>
      </w:r>
      <w:r w:rsidR="005A1597" w:rsidRPr="004A2F12">
        <w:t xml:space="preserve"> nejpozději</w:t>
      </w:r>
      <w:r w:rsidRPr="004A2F12">
        <w:t xml:space="preserve"> před podpisem této smlouvy o dílo</w:t>
      </w:r>
      <w:r w:rsidR="00D25332">
        <w:t xml:space="preserve">. </w:t>
      </w:r>
      <w:r w:rsidR="00F94F74" w:rsidRPr="00D93991">
        <w:t>Tato smlouva musí být účinná minimálně do konce lhůty pro dokončení tohoto díla, a to do odevzdání a převzetí díla</w:t>
      </w:r>
      <w:r w:rsidR="00F94F74">
        <w:t xml:space="preserve"> bez jakýchkoli vad a nedodělků</w:t>
      </w:r>
      <w:r w:rsidR="00F94F74" w:rsidRPr="001F75E7">
        <w:t>.</w:t>
      </w:r>
      <w:r w:rsidR="00F94F74">
        <w:t xml:space="preserve"> </w:t>
      </w:r>
    </w:p>
    <w:p w14:paraId="58956224" w14:textId="77777777" w:rsidR="0048680C" w:rsidRPr="00C45416" w:rsidRDefault="008D5A27" w:rsidP="004F1366">
      <w:pPr>
        <w:pStyle w:val="Nadpis4"/>
        <w:numPr>
          <w:ilvl w:val="0"/>
          <w:numId w:val="12"/>
        </w:numPr>
        <w:spacing w:before="120" w:after="240"/>
        <w:ind w:left="714" w:hanging="357"/>
        <w:jc w:val="center"/>
        <w:rPr>
          <w:color w:val="000000"/>
        </w:rPr>
      </w:pPr>
      <w:r w:rsidRPr="00C45416">
        <w:rPr>
          <w:color w:val="000000"/>
        </w:rPr>
        <w:t>PRÁVA A POVINNOSTI OBJEDNATELE A ZHOTOVITELE</w:t>
      </w:r>
    </w:p>
    <w:p w14:paraId="75E2E906" w14:textId="77777777" w:rsidR="00FF515C" w:rsidRDefault="00FF515C" w:rsidP="004F1366">
      <w:pPr>
        <w:numPr>
          <w:ilvl w:val="0"/>
          <w:numId w:val="18"/>
        </w:numPr>
        <w:ind w:left="1134" w:hanging="708"/>
        <w:jc w:val="both"/>
      </w:pPr>
      <w:r>
        <w:t>Objednatel je odpovědný za správnost a kompletnost předané projektové dokumentace.</w:t>
      </w:r>
    </w:p>
    <w:p w14:paraId="1D12853E" w14:textId="77777777" w:rsidR="00FF515C" w:rsidRPr="00FF515C" w:rsidRDefault="00FF515C" w:rsidP="004F1366">
      <w:pPr>
        <w:numPr>
          <w:ilvl w:val="0"/>
          <w:numId w:val="18"/>
        </w:numPr>
        <w:ind w:left="1134" w:hanging="708"/>
        <w:jc w:val="both"/>
      </w:pPr>
      <w:r w:rsidRPr="00FF515C">
        <w:t>Objednatel je povinen určit koordinátora bezpečnosti a ochrany zdraví při práci na staveništi</w:t>
      </w:r>
      <w:r>
        <w:t>. Náklady za tuto činnost hradí objednatel</w:t>
      </w:r>
      <w:r w:rsidRPr="00FF515C">
        <w:t xml:space="preserve">. </w:t>
      </w:r>
    </w:p>
    <w:p w14:paraId="6A8E4AF3" w14:textId="77777777" w:rsidR="0097495B" w:rsidRPr="003F6987" w:rsidRDefault="00EF23E2" w:rsidP="003F6987">
      <w:pPr>
        <w:numPr>
          <w:ilvl w:val="0"/>
          <w:numId w:val="18"/>
        </w:numPr>
        <w:ind w:left="1134" w:hanging="709"/>
        <w:jc w:val="both"/>
      </w:pPr>
      <w:r w:rsidRPr="00EF23E2">
        <w:t xml:space="preserve">Objednatel umožní zhotoviteli odběr elektrické energie a vody. Zhotovitel si zajistí rozvod potřebných médií a jejich připojení na odběrná místa </w:t>
      </w:r>
      <w:r w:rsidR="00F235D1">
        <w:t>odsouhlasená</w:t>
      </w:r>
      <w:r w:rsidR="00F235D1" w:rsidRPr="00EF23E2">
        <w:t xml:space="preserve"> </w:t>
      </w:r>
      <w:r w:rsidRPr="00EF23E2">
        <w:t>objednatelem. Zhotovitel je povinen zabezpečit samostatná měřicí místa na úhradu jím spotřebovaných energií a tyto uhradit</w:t>
      </w:r>
      <w:r w:rsidR="00F94F74">
        <w:t xml:space="preserve"> (dle odst. 4.</w:t>
      </w:r>
      <w:r w:rsidR="00211F68">
        <w:t>1</w:t>
      </w:r>
      <w:r w:rsidR="003F6987">
        <w:t>5</w:t>
      </w:r>
      <w:r w:rsidR="00F94F74">
        <w:t>)</w:t>
      </w:r>
      <w:r w:rsidRPr="00EF23E2">
        <w:t>.</w:t>
      </w:r>
      <w:r w:rsidR="00757BF2" w:rsidRPr="00757BF2">
        <w:t xml:space="preserve"> </w:t>
      </w:r>
      <w:r w:rsidR="00757BF2">
        <w:t>Při ukončení díla bude provedeno vzájemné odsouhlasení odečtu spotřeby vody a el. energie, na jehož základě bude spotřeba objednateli zhotovitelem uhrazena.</w:t>
      </w:r>
    </w:p>
    <w:p w14:paraId="6FDE4BA7" w14:textId="77777777" w:rsidR="00FF515C" w:rsidRDefault="00FF515C" w:rsidP="004F1366">
      <w:pPr>
        <w:numPr>
          <w:ilvl w:val="0"/>
          <w:numId w:val="18"/>
        </w:numPr>
        <w:ind w:left="1134" w:hanging="708"/>
        <w:jc w:val="both"/>
      </w:pPr>
      <w:r w:rsidRPr="00C45416">
        <w:t>Zhotovitel je povinen podle § 2590 občanského zákoníku provést dílo s potřebnou péčí, v ujednaném čase a obstarat vše, co je k provedení díla potřeba.</w:t>
      </w:r>
    </w:p>
    <w:p w14:paraId="3E093DC7" w14:textId="77777777" w:rsidR="00FF515C" w:rsidRDefault="00FF515C" w:rsidP="004F1366">
      <w:pPr>
        <w:numPr>
          <w:ilvl w:val="0"/>
          <w:numId w:val="18"/>
        </w:numPr>
        <w:ind w:left="1134" w:hanging="708"/>
        <w:jc w:val="both"/>
      </w:pPr>
      <w:r w:rsidRPr="00C45416">
        <w:t xml:space="preserve">Od předání staveniště zhotovitel odpovídá za veškeré škody způsobené na stavebním díle, jakož </w:t>
      </w:r>
      <w:r w:rsidRPr="00AD7391">
        <w:t xml:space="preserve">i za škody, vzniklé jeho činností ve spojitosti s prováděním díla. </w:t>
      </w:r>
    </w:p>
    <w:p w14:paraId="0393DBBB" w14:textId="77777777" w:rsidR="003F6987" w:rsidRPr="006A0A01" w:rsidRDefault="003F6987" w:rsidP="003F6987">
      <w:pPr>
        <w:numPr>
          <w:ilvl w:val="0"/>
          <w:numId w:val="18"/>
        </w:numPr>
        <w:ind w:left="1134" w:hanging="708"/>
        <w:jc w:val="both"/>
      </w:pPr>
      <w:r>
        <w:rPr>
          <w:b/>
          <w:u w:val="single"/>
        </w:rPr>
        <w:t xml:space="preserve">Zhotovitel je povinen </w:t>
      </w:r>
      <w:r w:rsidRPr="006A0A01">
        <w:rPr>
          <w:b/>
          <w:u w:val="single"/>
        </w:rPr>
        <w:t xml:space="preserve">dodržovat časový harmonogram. </w:t>
      </w:r>
      <w:r w:rsidRPr="006A0A01">
        <w:t>Harmonogram</w:t>
      </w:r>
      <w:r w:rsidR="006E1F91">
        <w:t xml:space="preserve">, v souladu s nabídkou dodavatele, </w:t>
      </w:r>
      <w:r w:rsidRPr="006A0A01">
        <w:t>je přílohou smlouvy o</w:t>
      </w:r>
      <w:r w:rsidR="006E1F91">
        <w:t> </w:t>
      </w:r>
      <w:r w:rsidRPr="006A0A01">
        <w:t xml:space="preserve">dílo a jeho dodržení je pro zhotovitele závazné. </w:t>
      </w:r>
    </w:p>
    <w:p w14:paraId="5A613FA4" w14:textId="77777777" w:rsidR="00426F4E" w:rsidRPr="00426F4E" w:rsidRDefault="00CE3BE2" w:rsidP="004F1366">
      <w:pPr>
        <w:numPr>
          <w:ilvl w:val="0"/>
          <w:numId w:val="18"/>
        </w:numPr>
        <w:ind w:left="1134" w:hanging="708"/>
        <w:jc w:val="both"/>
        <w:rPr>
          <w:b/>
        </w:rPr>
      </w:pPr>
      <w:r w:rsidRPr="00AD3558">
        <w:rPr>
          <w:b/>
        </w:rPr>
        <w:t xml:space="preserve">Zhotovitel je povinen zajistit, aby výstavba nebránila přístupu a příjezdu ke stávajícím objektům osobám, sanitním vozům a  vozidlům HZS. </w:t>
      </w:r>
      <w:r w:rsidR="00426F4E" w:rsidRPr="00AD3558">
        <w:rPr>
          <w:b/>
        </w:rPr>
        <w:t>Zhotovitel je povinen zajistit dodržování bezpečnostních a hygienických podmínek na staveništi, včetně zabezpečení stavebního prostoru, zajištění zařízení staveniště proti vstupu cizích osob a minimalizovat negativní vlivy výstavby (hluk, prašnost, ochra</w:t>
      </w:r>
      <w:r w:rsidR="00426F4E" w:rsidRPr="00426F4E">
        <w:rPr>
          <w:b/>
        </w:rPr>
        <w:t>na životního prostředí</w:t>
      </w:r>
      <w:r w:rsidR="00890826">
        <w:rPr>
          <w:b/>
        </w:rPr>
        <w:t xml:space="preserve"> atd.</w:t>
      </w:r>
      <w:r w:rsidR="00426F4E" w:rsidRPr="00426F4E">
        <w:rPr>
          <w:b/>
        </w:rPr>
        <w:t>).  Zhotovitel</w:t>
      </w:r>
      <w:r w:rsidR="00426F4E" w:rsidRPr="00CE3BE2">
        <w:rPr>
          <w:b/>
        </w:rPr>
        <w:t xml:space="preserve"> je zodpovědný za zajištění bezpečnosti osob, které se budou </w:t>
      </w:r>
      <w:r w:rsidR="00426F4E">
        <w:rPr>
          <w:b/>
        </w:rPr>
        <w:t>na</w:t>
      </w:r>
      <w:r w:rsidR="00426F4E" w:rsidRPr="00CE3BE2">
        <w:rPr>
          <w:b/>
        </w:rPr>
        <w:t xml:space="preserve"> staveništ</w:t>
      </w:r>
      <w:r w:rsidR="00426F4E">
        <w:rPr>
          <w:b/>
        </w:rPr>
        <w:t>i</w:t>
      </w:r>
      <w:r w:rsidR="00426F4E" w:rsidRPr="00CE3BE2">
        <w:rPr>
          <w:b/>
        </w:rPr>
        <w:t xml:space="preserve"> pohybovat.  </w:t>
      </w:r>
    </w:p>
    <w:p w14:paraId="5FD364F2" w14:textId="77777777" w:rsidR="00426F4E" w:rsidRPr="00E641FC" w:rsidRDefault="00426F4E" w:rsidP="004F1366">
      <w:pPr>
        <w:numPr>
          <w:ilvl w:val="0"/>
          <w:numId w:val="18"/>
        </w:numPr>
        <w:ind w:left="1134" w:hanging="708"/>
        <w:jc w:val="both"/>
        <w:rPr>
          <w:b/>
        </w:rPr>
      </w:pPr>
      <w:r w:rsidRPr="00890826">
        <w:rPr>
          <w:b/>
        </w:rPr>
        <w:t xml:space="preserve">Zhotovitel je povinen udržovat čistotu </w:t>
      </w:r>
      <w:r w:rsidR="00F94F74">
        <w:rPr>
          <w:b/>
        </w:rPr>
        <w:t xml:space="preserve">staveniště a </w:t>
      </w:r>
      <w:r w:rsidRPr="00890826">
        <w:rPr>
          <w:b/>
        </w:rPr>
        <w:t>okolních ploch. V případě, že dojde ke znečištění, je zhotovitel povinen bezprostředně zajistit odstranění nečistot. Zhotovitel je povinen v souvislosti s</w:t>
      </w:r>
      <w:r w:rsidR="00211F68">
        <w:rPr>
          <w:b/>
        </w:rPr>
        <w:t> </w:t>
      </w:r>
      <w:r w:rsidRPr="00890826">
        <w:rPr>
          <w:b/>
        </w:rPr>
        <w:t>prováděním díla zabránit vzniku škod na majetku</w:t>
      </w:r>
      <w:r w:rsidR="00890826" w:rsidRPr="00890826">
        <w:rPr>
          <w:b/>
        </w:rPr>
        <w:t>.</w:t>
      </w:r>
      <w:r w:rsidRPr="00890826">
        <w:rPr>
          <w:b/>
        </w:rPr>
        <w:t xml:space="preserve"> </w:t>
      </w:r>
      <w:r w:rsidR="00D07656">
        <w:rPr>
          <w:b/>
        </w:rPr>
        <w:t xml:space="preserve">V případě způsobení škody na majetku na tuto skutečnost </w:t>
      </w:r>
      <w:r w:rsidR="004469F5">
        <w:rPr>
          <w:b/>
        </w:rPr>
        <w:t xml:space="preserve">zhotovitel </w:t>
      </w:r>
      <w:r w:rsidR="00D07656">
        <w:rPr>
          <w:b/>
        </w:rPr>
        <w:t>upozorní objednatele a bezprostředně zajistí nápravu na své náklady.</w:t>
      </w:r>
    </w:p>
    <w:p w14:paraId="4BD4871B" w14:textId="45C19F7B" w:rsidR="00AC7167" w:rsidRDefault="00757BF2" w:rsidP="004F1366">
      <w:pPr>
        <w:numPr>
          <w:ilvl w:val="0"/>
          <w:numId w:val="18"/>
        </w:numPr>
        <w:ind w:left="1134" w:hanging="708"/>
        <w:jc w:val="both"/>
        <w:rPr>
          <w:b/>
        </w:rPr>
      </w:pPr>
      <w:r w:rsidRPr="00211F68">
        <w:rPr>
          <w:b/>
        </w:rPr>
        <w:t>Zhotovitel bude plně respektovat provoz v</w:t>
      </w:r>
      <w:r w:rsidR="00C930BB">
        <w:rPr>
          <w:b/>
        </w:rPr>
        <w:t> </w:t>
      </w:r>
      <w:r w:rsidR="00AB50B5">
        <w:rPr>
          <w:b/>
        </w:rPr>
        <w:t>objektu</w:t>
      </w:r>
      <w:r w:rsidR="00C930BB">
        <w:rPr>
          <w:b/>
        </w:rPr>
        <w:t xml:space="preserve"> </w:t>
      </w:r>
      <w:r w:rsidRPr="00211F68">
        <w:rPr>
          <w:b/>
        </w:rPr>
        <w:t>a</w:t>
      </w:r>
      <w:r w:rsidR="00AB50B5">
        <w:rPr>
          <w:b/>
        </w:rPr>
        <w:t> </w:t>
      </w:r>
      <w:r w:rsidRPr="00211F68">
        <w:rPr>
          <w:b/>
        </w:rPr>
        <w:t>s dostatečným předstihem bude s objednatelem sjednávat případná nezbytně nutná omezení.</w:t>
      </w:r>
    </w:p>
    <w:p w14:paraId="335005EE" w14:textId="77777777" w:rsidR="00AB50B5" w:rsidRPr="00BA3DD0" w:rsidRDefault="00AB50B5" w:rsidP="00AB50B5">
      <w:pPr>
        <w:numPr>
          <w:ilvl w:val="0"/>
          <w:numId w:val="18"/>
        </w:numPr>
        <w:ind w:left="1134" w:hanging="708"/>
        <w:jc w:val="both"/>
      </w:pPr>
      <w:r w:rsidRPr="00BA3DD0">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14:paraId="20003D40" w14:textId="77777777" w:rsidR="00E93621" w:rsidRDefault="00C5527D" w:rsidP="004F1366">
      <w:pPr>
        <w:numPr>
          <w:ilvl w:val="0"/>
          <w:numId w:val="18"/>
        </w:numPr>
        <w:ind w:left="1134" w:hanging="708"/>
        <w:jc w:val="both"/>
      </w:pPr>
      <w:r w:rsidRPr="00C45416">
        <w:t>Zhotovitel si zajistí na vlastní náklady veškerý stavební materiál na stavbu, na vlastní náklady zajistí pronájem pozemků a případný zábor veřejného prostranství pro zařízení staveniště a</w:t>
      </w:r>
      <w:r w:rsidR="00541B95">
        <w:t> </w:t>
      </w:r>
      <w:r w:rsidRPr="00C45416">
        <w:t>skládky materiálu</w:t>
      </w:r>
      <w:r w:rsidR="00F235D1">
        <w:t>, překopy atd.</w:t>
      </w:r>
      <w:r w:rsidRPr="00C45416">
        <w:t xml:space="preserve"> (tzn. plochy mimo pozemky pro stavbu). Zhotovitel odpovídá za uvedení těchto pozemků</w:t>
      </w:r>
      <w:r w:rsidR="00AD3558">
        <w:t xml:space="preserve"> </w:t>
      </w:r>
      <w:r w:rsidRPr="00C45416">
        <w:t xml:space="preserve">do původního řádného stavu a předání těchto pozemků zpět pronajímateli do pěti (5) </w:t>
      </w:r>
      <w:r w:rsidR="00426F4E">
        <w:t xml:space="preserve">pracovních </w:t>
      </w:r>
      <w:r w:rsidRPr="00C45416">
        <w:t xml:space="preserve">dnů po podpisu předávacího protokolu díla. </w:t>
      </w:r>
      <w:r w:rsidR="007E38C0">
        <w:t>Zhotovitel si t</w:t>
      </w:r>
      <w:r w:rsidRPr="00C45416">
        <w:t>éž na vlastní náklady zajistí odvoz a uložení přebytečného materiálu na skládky, včetně zaplacení skládkovného, a to nejpozději před předáním a převzetím díla.</w:t>
      </w:r>
      <w:r w:rsidR="00E93621" w:rsidRPr="00E93621">
        <w:t xml:space="preserve"> </w:t>
      </w:r>
    </w:p>
    <w:p w14:paraId="443A8628" w14:textId="77777777" w:rsidR="00C779A8" w:rsidRPr="00C45416" w:rsidRDefault="00C779A8" w:rsidP="004F1366">
      <w:pPr>
        <w:numPr>
          <w:ilvl w:val="0"/>
          <w:numId w:val="18"/>
        </w:numPr>
        <w:ind w:left="1134" w:hanging="709"/>
        <w:jc w:val="both"/>
      </w:pPr>
      <w:r w:rsidRPr="00AD3558">
        <w:t>Zhotovitel je povinen průběžně</w:t>
      </w:r>
      <w:r w:rsidR="00AB50B5">
        <w:t xml:space="preserve"> (min. při kontrolních dnech)</w:t>
      </w:r>
      <w:r w:rsidRPr="00AD3558">
        <w:t xml:space="preserve"> informovat</w:t>
      </w:r>
      <w:r w:rsidRPr="00847DCF">
        <w:t xml:space="preserve"> objednatele o tom, v</w:t>
      </w:r>
      <w:r w:rsidR="00AB50B5">
        <w:t> </w:t>
      </w:r>
      <w:r w:rsidRPr="00847DCF">
        <w:t>jakém stadiu se</w:t>
      </w:r>
      <w:r w:rsidRPr="00C45416">
        <w:t xml:space="preserve"> provádění díla nachází, a o všech skutečnostech, které mohou mít pro objednatele v souvislosti s</w:t>
      </w:r>
      <w:r w:rsidR="00AD3558">
        <w:t> </w:t>
      </w:r>
      <w:r w:rsidRPr="00C45416">
        <w:t>prováděním díla význam. O skutečnostech zásadních pro objednatele v souvislosti s</w:t>
      </w:r>
      <w:r w:rsidR="00AD3558">
        <w:t> </w:t>
      </w:r>
      <w:r w:rsidRPr="00C45416">
        <w:t>prováděním díla (zejm. jakékoliv skutečnosti ohrožující včasné a</w:t>
      </w:r>
      <w:r>
        <w:t> </w:t>
      </w:r>
      <w:r w:rsidRPr="00C45416">
        <w:t xml:space="preserve">řádné dodání díla) je zhotovitel povinen vždy písemně informovat objednatele neprodleně. </w:t>
      </w:r>
    </w:p>
    <w:p w14:paraId="1439986E" w14:textId="77777777" w:rsidR="00F94F74" w:rsidRDefault="00FF515C" w:rsidP="00250681">
      <w:pPr>
        <w:numPr>
          <w:ilvl w:val="0"/>
          <w:numId w:val="18"/>
        </w:numPr>
        <w:ind w:left="1134" w:hanging="709"/>
        <w:jc w:val="both"/>
      </w:pPr>
      <w:r>
        <w:t xml:space="preserve">Zhotovitel je povinen </w:t>
      </w:r>
      <w:r w:rsidR="00B06F56">
        <w:t>zajistit podmínky pro</w:t>
      </w:r>
      <w:r>
        <w:t xml:space="preserve"> výkon</w:t>
      </w:r>
      <w:r w:rsidR="00B06F56">
        <w:t xml:space="preserve"> funkce</w:t>
      </w:r>
      <w:r>
        <w:t xml:space="preserve"> technického dozoru stavebníka, autorského dozoru projektanta a koordinátora bezpečnosti a ochrany zdraví při práci na staveništi a poskytne jim potřebou součinnost.</w:t>
      </w:r>
      <w:r w:rsidR="002E5EFF">
        <w:t xml:space="preserve"> </w:t>
      </w:r>
    </w:p>
    <w:p w14:paraId="00997D05" w14:textId="77777777" w:rsidR="00A13B1F" w:rsidRDefault="00A13B1F" w:rsidP="004F1366">
      <w:pPr>
        <w:numPr>
          <w:ilvl w:val="0"/>
          <w:numId w:val="18"/>
        </w:numPr>
        <w:ind w:left="1134" w:hanging="709"/>
        <w:jc w:val="both"/>
      </w:pPr>
      <w:r w:rsidRPr="00163313">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1B5DE01E" w14:textId="77777777" w:rsidR="0057602E" w:rsidRDefault="009E0E0E" w:rsidP="0064259D">
      <w:pPr>
        <w:numPr>
          <w:ilvl w:val="0"/>
          <w:numId w:val="18"/>
        </w:numPr>
        <w:ind w:left="1134" w:hanging="709"/>
        <w:jc w:val="both"/>
      </w:pPr>
      <w:r w:rsidRPr="0064259D">
        <w:t>Zhotovitel je povinen provádět dílo za použití výhradně těch poddodavatelů, kteří byli uvedeni v nabídce zhotovitele</w:t>
      </w:r>
      <w:r w:rsidR="00250681">
        <w:t xml:space="preserve">. </w:t>
      </w:r>
      <w:r w:rsidR="000325E9" w:rsidRPr="0064259D">
        <w:t>V případě, že vybraný dodavatel zamýšlí provést výměnu poddodavatele, musí zamýšlenou výměnu poddodavatele oznámit objednateli</w:t>
      </w:r>
      <w:r w:rsidR="006E1F91">
        <w:t>, technickému dozoru stavebníka a koordinátorovi bezpečnosti práce</w:t>
      </w:r>
      <w:r w:rsidR="000325E9" w:rsidRPr="0064259D">
        <w:t xml:space="preserve">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doklad</w:t>
      </w:r>
      <w:r w:rsidR="00AB50B5">
        <w:t>y</w:t>
      </w:r>
      <w:r w:rsidR="000325E9" w:rsidRPr="0064259D">
        <w:t xml:space="preserve"> ke splnění způsobilosti (kvalifikace) před zahájením činnosti nového poddodavatele</w:t>
      </w:r>
      <w:r w:rsidR="00AB50B5">
        <w:t>, a to stejným způsobem, jakým byly doloženy doklady původního poddodavatele</w:t>
      </w:r>
      <w:r w:rsidR="000325E9" w:rsidRPr="0064259D">
        <w:t>. V případě že by nový poddodavatel způsobilost (kvalifikaci) v požadovaném rozsahu nesplňoval nebo nedoložil, musí zhotovitel zajistit takového poddodavatele, který požadovaná kritéria splňuje a</w:t>
      </w:r>
      <w:r w:rsidR="0064259D">
        <w:t> </w:t>
      </w:r>
      <w:r w:rsidR="000325E9" w:rsidRPr="0064259D">
        <w:t>doloží.</w:t>
      </w:r>
    </w:p>
    <w:p w14:paraId="7B6B9452" w14:textId="77777777" w:rsidR="0064259D" w:rsidRPr="007A354C" w:rsidRDefault="0064259D" w:rsidP="0057602E">
      <w:pPr>
        <w:ind w:left="1134"/>
        <w:jc w:val="both"/>
      </w:pPr>
      <w:r w:rsidRPr="0064259D">
        <w:t>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w:t>
      </w:r>
      <w:r w:rsidRPr="007A354C">
        <w:t xml:space="preserve">. </w:t>
      </w:r>
    </w:p>
    <w:p w14:paraId="692606AF" w14:textId="77777777" w:rsidR="0096139A" w:rsidRPr="00C45416" w:rsidRDefault="0096139A" w:rsidP="004F1366">
      <w:pPr>
        <w:pStyle w:val="Nadpis4"/>
        <w:numPr>
          <w:ilvl w:val="0"/>
          <w:numId w:val="12"/>
        </w:numPr>
        <w:spacing w:before="120" w:after="240"/>
        <w:ind w:left="714" w:hanging="357"/>
        <w:jc w:val="center"/>
        <w:rPr>
          <w:color w:val="000000"/>
        </w:rPr>
      </w:pPr>
      <w:r w:rsidRPr="00C45416">
        <w:rPr>
          <w:color w:val="000000"/>
        </w:rPr>
        <w:t>SANKCE</w:t>
      </w:r>
    </w:p>
    <w:p w14:paraId="72DB5797" w14:textId="77777777" w:rsidR="00674CA3" w:rsidRDefault="0096139A" w:rsidP="004F1366">
      <w:pPr>
        <w:numPr>
          <w:ilvl w:val="1"/>
          <w:numId w:val="17"/>
        </w:numPr>
        <w:ind w:left="1134" w:hanging="708"/>
        <w:jc w:val="both"/>
      </w:pPr>
      <w:r w:rsidRPr="00C45416">
        <w:t xml:space="preserve">Při nesplnění lhůty pro zhotovení díla je objednatel oprávněn požadovat po zhotoviteli zaplacení smluvní pokuty ve </w:t>
      </w:r>
      <w:r w:rsidRPr="00417BB3">
        <w:t xml:space="preserve">výši </w:t>
      </w:r>
      <w:r w:rsidR="0057602E">
        <w:t>dvě desetiny</w:t>
      </w:r>
      <w:r w:rsidR="00AD3558">
        <w:t xml:space="preserve"> </w:t>
      </w:r>
      <w:r w:rsidR="00B92BB1">
        <w:t>procenta (</w:t>
      </w:r>
      <w:r w:rsidRPr="00417BB3">
        <w:t>0,</w:t>
      </w:r>
      <w:r w:rsidR="0057602E">
        <w:t>2</w:t>
      </w:r>
      <w:r w:rsidR="00AD3558" w:rsidRPr="00417BB3">
        <w:t xml:space="preserve"> </w:t>
      </w:r>
      <w:r w:rsidRPr="00417BB3">
        <w:t>%</w:t>
      </w:r>
      <w:r w:rsidR="00B92BB1">
        <w:t>)</w:t>
      </w:r>
      <w:r w:rsidRPr="00417BB3">
        <w:t xml:space="preserve"> z</w:t>
      </w:r>
      <w:r w:rsidRPr="00C45416">
        <w:t> celkové ceny díla</w:t>
      </w:r>
      <w:r w:rsidR="003403BB">
        <w:t>, vč. případných dodatků ke smlouvě,</w:t>
      </w:r>
      <w:r w:rsidRPr="00C45416">
        <w:t xml:space="preserve"> za každý započatý den prodlení</w:t>
      </w:r>
      <w:r w:rsidR="00674CA3">
        <w:t xml:space="preserve"> proti sjednanému datu dokončení díla</w:t>
      </w:r>
      <w:r w:rsidRPr="00C45416">
        <w:t>.</w:t>
      </w:r>
    </w:p>
    <w:p w14:paraId="63BC2AE6" w14:textId="77777777" w:rsidR="00F55D2A" w:rsidRPr="00674CA3" w:rsidRDefault="00F55D2A" w:rsidP="00F55D2A">
      <w:pPr>
        <w:numPr>
          <w:ilvl w:val="1"/>
          <w:numId w:val="17"/>
        </w:numPr>
        <w:ind w:left="1134" w:hanging="708"/>
        <w:jc w:val="both"/>
      </w:pPr>
      <w:r>
        <w:t xml:space="preserve">Při nedodržení termínu pro splnění </w:t>
      </w:r>
      <w:r w:rsidRPr="00EE1A2F">
        <w:t xml:space="preserve">uzlových bodů </w:t>
      </w:r>
      <w:r>
        <w:t>harmonogramu</w:t>
      </w:r>
      <w:r w:rsidRPr="00EE1A2F">
        <w:t>, který je přílohou smlouvy, je objednatel oprávněn požadovat po zhotoviteli zaplacení smluvní pokuty ve výši</w:t>
      </w:r>
      <w:r>
        <w:t xml:space="preserve"> </w:t>
      </w:r>
      <w:r w:rsidRPr="00EE1A2F">
        <w:t>0,2 % z celkové sjednané ceny díla</w:t>
      </w:r>
      <w:r>
        <w:t xml:space="preserve"> vč. dodatků, </w:t>
      </w:r>
      <w:r w:rsidRPr="00EE1A2F">
        <w:t>za každý započatý den prodlení</w:t>
      </w:r>
      <w:r>
        <w:t>.</w:t>
      </w:r>
    </w:p>
    <w:p w14:paraId="44C69AE3" w14:textId="77777777" w:rsidR="003B29DB" w:rsidRDefault="003403BB" w:rsidP="004F1366">
      <w:pPr>
        <w:numPr>
          <w:ilvl w:val="1"/>
          <w:numId w:val="17"/>
        </w:numPr>
        <w:ind w:left="1134" w:hanging="708"/>
        <w:jc w:val="both"/>
      </w:pPr>
      <w:r w:rsidRPr="00674CA3">
        <w:t xml:space="preserve">Při nesplnění termínu pro odstranění vad a nedodělků, </w:t>
      </w:r>
      <w:r w:rsidRPr="00A10F54">
        <w:t>je objednatel</w:t>
      </w:r>
      <w:r w:rsidRPr="00674CA3">
        <w:t xml:space="preserve"> oprávněn požadovat po zhotoviteli zaplacení smluvní pokuty ve výši </w:t>
      </w:r>
      <w:r>
        <w:t>jeden</w:t>
      </w:r>
      <w:r w:rsidRPr="00674CA3">
        <w:t xml:space="preserve"> tisíc Kč</w:t>
      </w:r>
      <w:r>
        <w:t xml:space="preserve"> (1</w:t>
      </w:r>
      <w:r w:rsidRPr="00674CA3">
        <w:t>.000,-</w:t>
      </w:r>
      <w:r>
        <w:t xml:space="preserve"> Kč)</w:t>
      </w:r>
      <w:r w:rsidRPr="00674CA3">
        <w:t xml:space="preserve"> za každý započatý den prodlení se splněním každé jednotlivé utvrzované povinnosti až do jejího úplného a řádného splnění, a to i opakovaně.</w:t>
      </w:r>
      <w:r>
        <w:t xml:space="preserve"> </w:t>
      </w:r>
      <w:r w:rsidR="00F55D2A" w:rsidRPr="00F55D2A">
        <w:t>Záruční doba počíná běžet předáním díla bez jakýchkoliv vad a</w:t>
      </w:r>
      <w:r w:rsidR="0067728F">
        <w:t> </w:t>
      </w:r>
      <w:r w:rsidR="00F55D2A" w:rsidRPr="00F55D2A">
        <w:t>nedodělků objednateli</w:t>
      </w:r>
      <w:r w:rsidR="00F55D2A">
        <w:t xml:space="preserve"> – viz </w:t>
      </w:r>
      <w:r w:rsidR="0067728F">
        <w:t>čl. VII odst. 7.2</w:t>
      </w:r>
      <w:r w:rsidR="00F55D2A" w:rsidRPr="00F55D2A">
        <w:t>.</w:t>
      </w:r>
      <w:r w:rsidR="00F55D2A" w:rsidRPr="00081289">
        <w:rPr>
          <w:b/>
        </w:rPr>
        <w:t xml:space="preserve"> </w:t>
      </w:r>
    </w:p>
    <w:p w14:paraId="1230CE6F" w14:textId="77777777" w:rsidR="003B29DB" w:rsidRPr="00AD3558" w:rsidRDefault="003B29DB" w:rsidP="004F1366">
      <w:pPr>
        <w:numPr>
          <w:ilvl w:val="1"/>
          <w:numId w:val="17"/>
        </w:numPr>
        <w:ind w:left="1134" w:hanging="708"/>
        <w:jc w:val="both"/>
      </w:pPr>
      <w:r w:rsidRPr="00AD3558">
        <w:t xml:space="preserve">Pokud zhotovitel nedodrží </w:t>
      </w:r>
      <w:r w:rsidR="0037478E">
        <w:t xml:space="preserve">sjednaný termín pro odstranění </w:t>
      </w:r>
      <w:r w:rsidR="00F55D2A">
        <w:t xml:space="preserve">v záruční lhůtě </w:t>
      </w:r>
      <w:r w:rsidRPr="00AD3558">
        <w:t>uznané reklamované vady</w:t>
      </w:r>
      <w:r>
        <w:t xml:space="preserve"> (dle odst. 8.7)</w:t>
      </w:r>
      <w:r w:rsidRPr="00AD3558">
        <w:t xml:space="preserve">, </w:t>
      </w:r>
      <w:r>
        <w:t>o</w:t>
      </w:r>
      <w:r w:rsidRPr="00AD3558">
        <w:t xml:space="preserve">bjednatel je oprávněn požadovat po zhotoviteli zaplacení smluvní pokuty ve výši </w:t>
      </w:r>
      <w:r w:rsidR="00E01694">
        <w:t xml:space="preserve">jeden tisíc Kč (1.000,- Kč) </w:t>
      </w:r>
      <w:r w:rsidR="00E01694" w:rsidRPr="00674CA3">
        <w:t>za každý započatý den prodlení</w:t>
      </w:r>
      <w:r w:rsidR="00E01694">
        <w:t xml:space="preserve"> oproti sjednanému termínu nápravy a </w:t>
      </w:r>
      <w:r w:rsidR="004A2341">
        <w:t>deset tisíc Kč (</w:t>
      </w:r>
      <w:r w:rsidRPr="00AD3558">
        <w:t>10</w:t>
      </w:r>
      <w:r w:rsidR="00E01694">
        <w:t>.</w:t>
      </w:r>
      <w:r w:rsidRPr="00AD3558">
        <w:t>000,- Kč</w:t>
      </w:r>
      <w:r w:rsidR="004A2341">
        <w:t>)</w:t>
      </w:r>
      <w:r w:rsidRPr="00AD3558">
        <w:t xml:space="preserve"> za každý i</w:t>
      </w:r>
      <w:r w:rsidR="00E01694">
        <w:t> </w:t>
      </w:r>
      <w:r w:rsidRPr="00AD3558">
        <w:t>započatý den prodlení</w:t>
      </w:r>
      <w:r w:rsidR="00E01694" w:rsidRPr="00E01694">
        <w:t xml:space="preserve"> </w:t>
      </w:r>
      <w:r w:rsidR="00E01694">
        <w:t>oproti sjednanému termínu nápravy, jedná-li se o vadu (havárii) omezující provoz</w:t>
      </w:r>
      <w:r w:rsidRPr="00AD3558">
        <w:t>.</w:t>
      </w:r>
    </w:p>
    <w:p w14:paraId="756C353D" w14:textId="77777777" w:rsidR="0096139A" w:rsidRPr="00C45416" w:rsidRDefault="0096139A" w:rsidP="004F1366">
      <w:pPr>
        <w:numPr>
          <w:ilvl w:val="1"/>
          <w:numId w:val="17"/>
        </w:numPr>
        <w:ind w:left="1134" w:hanging="708"/>
        <w:jc w:val="both"/>
      </w:pPr>
      <w:r w:rsidRPr="00C45416">
        <w:t xml:space="preserve">Při prodlení zhotovitele se splněním závazku vyklidit staveniště a uvést do původního řádného stavu </w:t>
      </w:r>
      <w:r w:rsidRPr="00EF64CB">
        <w:t xml:space="preserve">veškeré realizací díla dotčené plochy ve lhůtě sjednané v této smlouvě může objednatel požadovat po zhotoviteli zaplacení smluvní pokuty ve výši </w:t>
      </w:r>
      <w:r w:rsidR="00383787">
        <w:t xml:space="preserve">pět </w:t>
      </w:r>
      <w:r w:rsidR="00C00982">
        <w:t>tisíc Kč</w:t>
      </w:r>
      <w:r w:rsidR="00C00982" w:rsidRPr="00EF64CB" w:rsidDel="00384396">
        <w:t xml:space="preserve"> </w:t>
      </w:r>
      <w:r w:rsidR="00C00982">
        <w:t>(</w:t>
      </w:r>
      <w:r w:rsidR="00383787">
        <w:t>5</w:t>
      </w:r>
      <w:r w:rsidRPr="00EF64CB">
        <w:t>.000,- Kč</w:t>
      </w:r>
      <w:r w:rsidR="00CC4028">
        <w:t>)</w:t>
      </w:r>
      <w:r w:rsidRPr="00EF64CB">
        <w:t xml:space="preserve"> za každý započatý den prodlení.</w:t>
      </w:r>
    </w:p>
    <w:p w14:paraId="534358D9" w14:textId="77777777" w:rsidR="001453AC" w:rsidRPr="00C45416" w:rsidRDefault="001453AC" w:rsidP="004F1366">
      <w:pPr>
        <w:numPr>
          <w:ilvl w:val="1"/>
          <w:numId w:val="17"/>
        </w:numPr>
        <w:ind w:left="1134" w:hanging="708"/>
        <w:jc w:val="both"/>
      </w:pPr>
      <w:r w:rsidRPr="00C45416">
        <w:t xml:space="preserve">Při porušení povinnosti zhotovitele provádět </w:t>
      </w:r>
      <w:r>
        <w:t xml:space="preserve">veškeré </w:t>
      </w:r>
      <w:r w:rsidRPr="00C45416">
        <w:t>odborné práce pod dohledem autorizovan</w:t>
      </w:r>
      <w:r w:rsidR="0067728F">
        <w:t>ých</w:t>
      </w:r>
      <w:r w:rsidRPr="00C45416">
        <w:t xml:space="preserve"> osob</w:t>
      </w:r>
      <w:r>
        <w:t xml:space="preserve"> </w:t>
      </w:r>
      <w:r w:rsidR="0067728F">
        <w:t xml:space="preserve">uvedených v této smlouvě </w:t>
      </w:r>
      <w:r>
        <w:t>a zajištění odborného vedení stavby autorizovanou osobou</w:t>
      </w:r>
      <w:r w:rsidRPr="00C45416">
        <w:t>,</w:t>
      </w:r>
      <w:r>
        <w:t xml:space="preserve"> nezajistí-li zhotovitel v odůvodněných případech zástup za t</w:t>
      </w:r>
      <w:r w:rsidR="0067728F">
        <w:t>yto osoby</w:t>
      </w:r>
      <w:r>
        <w:t>,</w:t>
      </w:r>
      <w:r w:rsidRPr="00C45416">
        <w:t xml:space="preserve"> může objednatel požadovat po zhotoviteli zaplacení smluvní </w:t>
      </w:r>
      <w:r w:rsidRPr="00EF64CB">
        <w:t xml:space="preserve">pokuty ve výši </w:t>
      </w:r>
      <w:r>
        <w:t>dva tisíce Kč (2</w:t>
      </w:r>
      <w:r w:rsidRPr="00EF64CB">
        <w:t>.000,- Kč</w:t>
      </w:r>
      <w:r>
        <w:t>)</w:t>
      </w:r>
      <w:r w:rsidRPr="00EF64CB">
        <w:t xml:space="preserve"> </w:t>
      </w:r>
      <w:r w:rsidRPr="00C45416">
        <w:t>za každé jednotlivé porušení</w:t>
      </w:r>
      <w:r>
        <w:t xml:space="preserve">. Porušením této povinnosti se rozumí neprovedení kontroly autorizovanou osobou zajišťující vedení stavby částí stavby před zakrytím a dokončení jednotlivých technologických etap výstavby, které </w:t>
      </w:r>
      <w:r w:rsidR="00383787">
        <w:t xml:space="preserve">musí být zaznamenány ve stavebním deníku a podepsány </w:t>
      </w:r>
      <w:r>
        <w:t xml:space="preserve">touto osobou, neprovádění pravidelné kontroly probíhajících stavebních prací min. </w:t>
      </w:r>
      <w:r w:rsidR="0067728F">
        <w:t>jedenkrát</w:t>
      </w:r>
      <w:r>
        <w:t xml:space="preserve"> (</w:t>
      </w:r>
      <w:r w:rsidR="0067728F">
        <w:t>1</w:t>
      </w:r>
      <w:r>
        <w:t>x) týdně s potvrzením ve stavebním deníku a neúčast na kontrolním dnu, kdy by tato osoba v nutném případě nezajistila za sebe odpovídající náhradu</w:t>
      </w:r>
      <w:r w:rsidRPr="00C45416">
        <w:t>.</w:t>
      </w:r>
    </w:p>
    <w:p w14:paraId="59B4680E" w14:textId="77777777" w:rsidR="0096139A" w:rsidRDefault="00A00797" w:rsidP="004F1366">
      <w:pPr>
        <w:numPr>
          <w:ilvl w:val="1"/>
          <w:numId w:val="17"/>
        </w:numPr>
        <w:ind w:left="1134" w:hanging="708"/>
        <w:jc w:val="both"/>
      </w:pPr>
      <w:r>
        <w:t>Stavební deník bude na stavbě k dispozici po celou dobu provádění stavby. Objednatel je oprávněn požadovat po zhotoviteli smluvní pokutu ve výši 1</w:t>
      </w:r>
      <w:r w:rsidR="00384396">
        <w:t>.</w:t>
      </w:r>
      <w:r>
        <w:t>000,- Kč (jede</w:t>
      </w:r>
      <w:r w:rsidR="00580285">
        <w:t>n</w:t>
      </w:r>
      <w:r>
        <w:t xml:space="preserve"> tisíc Kč) za každý den, kdy nebude na stavbě k dispozici stavební deník.</w:t>
      </w:r>
    </w:p>
    <w:p w14:paraId="7908B826" w14:textId="77777777" w:rsidR="00384396" w:rsidRPr="00384396" w:rsidRDefault="00384396" w:rsidP="004F1366">
      <w:pPr>
        <w:numPr>
          <w:ilvl w:val="1"/>
          <w:numId w:val="17"/>
        </w:numPr>
        <w:ind w:left="1134" w:hanging="708"/>
        <w:jc w:val="both"/>
      </w:pPr>
      <w:r w:rsidRPr="00384396">
        <w:t xml:space="preserve">Smluvní strany si pro případ prodlení </w:t>
      </w:r>
      <w:r>
        <w:t>objednatele</w:t>
      </w:r>
      <w:r w:rsidRPr="00384396">
        <w:t xml:space="preserve"> s plněním peněžitého závazku dle této smlouvy sjednávání smluvní úrok z prodlení ve výši 0,015</w:t>
      </w:r>
      <w:r w:rsidR="002E5EFF" w:rsidRPr="00384396">
        <w:t xml:space="preserve">% </w:t>
      </w:r>
      <w:r w:rsidR="002E5EFF">
        <w:t xml:space="preserve">(patnáct tisícin procenta) </w:t>
      </w:r>
      <w:r w:rsidRPr="00384396">
        <w:t xml:space="preserve">z neuhrazené části peněžitého závazku </w:t>
      </w:r>
      <w:r>
        <w:t>za každý den prodlení</w:t>
      </w:r>
      <w:r w:rsidRPr="00384396">
        <w:t>.</w:t>
      </w:r>
    </w:p>
    <w:p w14:paraId="5E8D8C8E" w14:textId="77777777" w:rsidR="000A04C7" w:rsidRPr="00C4799F" w:rsidRDefault="0096139A" w:rsidP="004F1366">
      <w:pPr>
        <w:numPr>
          <w:ilvl w:val="1"/>
          <w:numId w:val="17"/>
        </w:numPr>
        <w:ind w:left="1134" w:hanging="708"/>
        <w:jc w:val="both"/>
        <w:rPr>
          <w:rFonts w:cs="Calibri"/>
          <w:kern w:val="2"/>
        </w:rPr>
      </w:pPr>
      <w:r w:rsidRPr="00C4799F">
        <w:t>Smluvní pokuty jsou splatné do čtrnácti (14) dnů ode dne doručení jejich vyúčtování druhé smluvní straně</w:t>
      </w:r>
      <w:r w:rsidR="00C4799F">
        <w:rPr>
          <w:rFonts w:cs="Calibri"/>
          <w:kern w:val="2"/>
        </w:rPr>
        <w:t>.</w:t>
      </w:r>
    </w:p>
    <w:p w14:paraId="7755FC13" w14:textId="77777777" w:rsidR="00C4799F" w:rsidRPr="00C4799F" w:rsidRDefault="00C4799F" w:rsidP="004F1366">
      <w:pPr>
        <w:numPr>
          <w:ilvl w:val="1"/>
          <w:numId w:val="17"/>
        </w:numPr>
        <w:ind w:left="1134" w:hanging="708"/>
        <w:jc w:val="both"/>
      </w:pPr>
      <w:r>
        <w:t>Objednatel je oprávněn</w:t>
      </w:r>
      <w:r w:rsidRPr="00C4799F">
        <w:t xml:space="preserve"> uplatnit více smluvních pokut samostatně vedle sebe v případě porušení více povinností.</w:t>
      </w:r>
    </w:p>
    <w:p w14:paraId="38B45299" w14:textId="77777777" w:rsidR="00C4799F" w:rsidRPr="00C4799F" w:rsidRDefault="00C4799F" w:rsidP="004F1366">
      <w:pPr>
        <w:numPr>
          <w:ilvl w:val="1"/>
          <w:numId w:val="17"/>
        </w:numPr>
        <w:ind w:left="1134" w:hanging="708"/>
        <w:jc w:val="both"/>
      </w:pPr>
      <w:r w:rsidRPr="00C4799F">
        <w:t xml:space="preserve">V případě, že </w:t>
      </w:r>
      <w:r w:rsidR="00B95FF8">
        <w:t>o</w:t>
      </w:r>
      <w:r w:rsidR="00B95FF8" w:rsidRPr="00C4799F">
        <w:t xml:space="preserve">bjednateli </w:t>
      </w:r>
      <w:r w:rsidRPr="00C4799F">
        <w:t xml:space="preserve">vznikne nárok na smluvní pokutu nebo jinou majetkovou sankci vůči </w:t>
      </w:r>
      <w:r w:rsidR="00B95FF8">
        <w:t>z</w:t>
      </w:r>
      <w:r w:rsidR="00B95FF8" w:rsidRPr="00C4799F">
        <w:t>hotoviteli</w:t>
      </w:r>
      <w:r w:rsidRPr="00C4799F">
        <w:t xml:space="preserve">, je </w:t>
      </w:r>
      <w:r w:rsidR="00B95FF8">
        <w:t>o</w:t>
      </w:r>
      <w:r w:rsidR="00B95FF8" w:rsidRPr="00C4799F">
        <w:t xml:space="preserve">bjednatel </w:t>
      </w:r>
      <w:r w:rsidRPr="00C4799F">
        <w:t xml:space="preserve">oprávněn provést jednostranný zápočet z jakéhokoliv daňového dokladu a snížit o něj částku k úhradě.  </w:t>
      </w:r>
    </w:p>
    <w:p w14:paraId="78D18E6C" w14:textId="77777777" w:rsidR="0096139A" w:rsidRDefault="0096139A" w:rsidP="004F1366">
      <w:pPr>
        <w:numPr>
          <w:ilvl w:val="1"/>
          <w:numId w:val="17"/>
        </w:numPr>
        <w:ind w:left="1134" w:hanging="708"/>
        <w:jc w:val="both"/>
      </w:pPr>
      <w:r w:rsidRPr="00C45416">
        <w:t>Smluvní pokuty ani jejich zaplacení nemají vliv na případný nárok objednatele na náhradu škody.</w:t>
      </w:r>
    </w:p>
    <w:p w14:paraId="1A51B315" w14:textId="77777777" w:rsidR="0096139A" w:rsidRPr="00C45416" w:rsidRDefault="0096139A" w:rsidP="004F1366">
      <w:pPr>
        <w:numPr>
          <w:ilvl w:val="1"/>
          <w:numId w:val="17"/>
        </w:numPr>
        <w:spacing w:after="240"/>
        <w:ind w:left="1134" w:hanging="708"/>
        <w:jc w:val="both"/>
      </w:pPr>
      <w:r w:rsidRPr="00C45416">
        <w:t>Ujednání o smluvních pokutách zůstávají v platnosti i v případě odstoupení od smlouvy a nemají vliv na případnou možnost domáhat se vedle smluvní pokuty i náhrady škody, a to i ve výši přesahující dojednanou výši smluvní pokuty.</w:t>
      </w:r>
    </w:p>
    <w:p w14:paraId="4B4FEB32" w14:textId="77777777" w:rsidR="0078692F" w:rsidRPr="00C45416" w:rsidRDefault="0053680E" w:rsidP="004F1366">
      <w:pPr>
        <w:pStyle w:val="Nadpis4"/>
        <w:numPr>
          <w:ilvl w:val="0"/>
          <w:numId w:val="12"/>
        </w:numPr>
        <w:spacing w:before="120" w:after="240"/>
        <w:ind w:left="714" w:hanging="357"/>
        <w:jc w:val="center"/>
      </w:pPr>
      <w:r w:rsidRPr="00C45416">
        <w:t>VEDENÍ STAVEBNÍHO DENÍKU</w:t>
      </w:r>
    </w:p>
    <w:p w14:paraId="53FEAA57" w14:textId="77777777" w:rsidR="00556FFE" w:rsidRDefault="0053680E" w:rsidP="0067728F">
      <w:pPr>
        <w:numPr>
          <w:ilvl w:val="0"/>
          <w:numId w:val="16"/>
        </w:numPr>
        <w:ind w:left="1134" w:hanging="709"/>
        <w:jc w:val="both"/>
      </w:pPr>
      <w:r w:rsidRPr="00C45416">
        <w:t xml:space="preserve">Zhotovitel je povinen vést řádně, srozumitelně a dostatečně podrobně stavební deník ve smyslu § 157 </w:t>
      </w:r>
      <w:r w:rsidR="007055B5" w:rsidRPr="00C45416">
        <w:t>zákona 183/2006 Sb., v platném znění</w:t>
      </w:r>
      <w:r w:rsidR="00616B5B">
        <w:t xml:space="preserve"> a vyhlášky 499/2006 Sb. – příloha č. 9</w:t>
      </w:r>
      <w:r w:rsidRPr="00C45416">
        <w:t xml:space="preserve">. </w:t>
      </w:r>
      <w:r w:rsidR="00556FFE" w:rsidRPr="00C45416">
        <w:t xml:space="preserve">Do </w:t>
      </w:r>
      <w:r w:rsidR="00556FFE">
        <w:t>stavebního</w:t>
      </w:r>
      <w:r w:rsidR="00556FFE" w:rsidRPr="00C45416">
        <w:t xml:space="preserve"> deníku je zhotovitel povinen kromě jiného zapisovat veškeré změny oproti schválené projektové dokumentaci nebo vydaným rozhodnutím a předkládat je pravidelně dozoru investora ke schválení. </w:t>
      </w:r>
      <w:r w:rsidR="00556FFE">
        <w:t>Originál</w:t>
      </w:r>
      <w:r w:rsidR="00556FFE" w:rsidRPr="00C45416">
        <w:t xml:space="preserve"> veškerých záznamů obsažených ve stavebním deníku předá zhotovitel objednateli při předání a převzetí stavby.</w:t>
      </w:r>
    </w:p>
    <w:p w14:paraId="6BD9A8E4" w14:textId="77777777" w:rsidR="0067728F" w:rsidRPr="00C45416" w:rsidRDefault="0067728F" w:rsidP="0067728F">
      <w:pPr>
        <w:numPr>
          <w:ilvl w:val="0"/>
          <w:numId w:val="16"/>
        </w:numPr>
        <w:spacing w:after="240"/>
        <w:ind w:left="1134" w:hanging="709"/>
        <w:jc w:val="both"/>
      </w:pPr>
      <w:r>
        <w:t>Stavební deník musí být uložen na stavbě po celou dobu provádění díla.</w:t>
      </w:r>
    </w:p>
    <w:p w14:paraId="18311224" w14:textId="77777777" w:rsidR="0048680C" w:rsidRPr="00C45416" w:rsidRDefault="008F0904" w:rsidP="00556FFE">
      <w:pPr>
        <w:pStyle w:val="Nadpis4"/>
        <w:numPr>
          <w:ilvl w:val="0"/>
          <w:numId w:val="12"/>
        </w:numPr>
        <w:spacing w:before="120" w:after="240"/>
        <w:ind w:left="714" w:hanging="357"/>
        <w:jc w:val="center"/>
      </w:pPr>
      <w:r w:rsidRPr="00C45416">
        <w:t>PŘERUŠENÍ PRACÍ NA DÍLE</w:t>
      </w:r>
    </w:p>
    <w:p w14:paraId="2D91A45B" w14:textId="77777777" w:rsidR="0048680C" w:rsidRPr="00C45416" w:rsidRDefault="0048680C" w:rsidP="004F1366">
      <w:pPr>
        <w:numPr>
          <w:ilvl w:val="1"/>
          <w:numId w:val="8"/>
        </w:numPr>
        <w:tabs>
          <w:tab w:val="clear" w:pos="917"/>
          <w:tab w:val="num" w:pos="1134"/>
        </w:tabs>
        <w:ind w:left="1134" w:hanging="709"/>
        <w:jc w:val="both"/>
      </w:pPr>
      <w:r w:rsidRPr="00C45416">
        <w:t xml:space="preserve">Objednatel si vyhrazuje právo zastavit práce </w:t>
      </w:r>
      <w:r w:rsidR="00C33728" w:rsidRPr="00F75A38">
        <w:t>zápisem do stavebního deníku</w:t>
      </w:r>
      <w:r w:rsidRPr="00C45416">
        <w:t>, jestliže nebude plněna tato smlouva, nebude-li dodržena kvalita díla nebo pokud zhotovitel nebude dodržovat platné právní předpisy, zejména předpisy o bezpečnosti a ochraně zdraví při práci</w:t>
      </w:r>
      <w:r w:rsidR="00A10F54">
        <w:t xml:space="preserve">. </w:t>
      </w:r>
      <w:r w:rsidRPr="00C45416">
        <w:t xml:space="preserve">Toto přerušení nemá vliv na ve smlouvě uvedenou dobu plnění díla. </w:t>
      </w:r>
    </w:p>
    <w:p w14:paraId="475AF027" w14:textId="77777777" w:rsidR="0048680C" w:rsidRPr="00C45416" w:rsidRDefault="0048680C" w:rsidP="004F1366">
      <w:pPr>
        <w:numPr>
          <w:ilvl w:val="1"/>
          <w:numId w:val="8"/>
        </w:numPr>
        <w:tabs>
          <w:tab w:val="clear" w:pos="917"/>
          <w:tab w:val="num" w:pos="1134"/>
        </w:tabs>
        <w:ind w:left="1134" w:hanging="709"/>
        <w:jc w:val="both"/>
      </w:pPr>
      <w:r w:rsidRPr="00C45416">
        <w:t>Zhotovitel je povinen při pozastavení postupu prací na díle nebo jeho části podle tohoto článku rozpracovanou část díla náležitě na své náklady zajistit a poskytnout mu řádnou ochranu.</w:t>
      </w:r>
    </w:p>
    <w:p w14:paraId="06BBF1BF" w14:textId="77777777" w:rsidR="00D15963" w:rsidRPr="00C45416" w:rsidRDefault="0048680C" w:rsidP="004F1366">
      <w:pPr>
        <w:numPr>
          <w:ilvl w:val="1"/>
          <w:numId w:val="8"/>
        </w:numPr>
        <w:tabs>
          <w:tab w:val="clear" w:pos="917"/>
          <w:tab w:val="num" w:pos="1134"/>
        </w:tabs>
        <w:spacing w:after="240"/>
        <w:ind w:left="1134" w:hanging="709"/>
        <w:jc w:val="both"/>
      </w:pPr>
      <w:r w:rsidRPr="00C45416">
        <w:t xml:space="preserve">Veškeré náklady vzniklé s přerušením prací na díle dle tohoto článku jdou k tíži </w:t>
      </w:r>
      <w:r w:rsidR="00027038" w:rsidRPr="00C45416">
        <w:t>zhotovitele</w:t>
      </w:r>
      <w:r w:rsidRPr="00C45416">
        <w:t>.</w:t>
      </w:r>
    </w:p>
    <w:p w14:paraId="7335DD3D" w14:textId="77777777" w:rsidR="0057494C" w:rsidRPr="00C45416" w:rsidRDefault="0057494C" w:rsidP="004F1366">
      <w:pPr>
        <w:pStyle w:val="Nadpis4"/>
        <w:numPr>
          <w:ilvl w:val="0"/>
          <w:numId w:val="12"/>
        </w:numPr>
        <w:spacing w:before="120" w:after="240"/>
        <w:ind w:left="714" w:hanging="357"/>
        <w:jc w:val="center"/>
      </w:pPr>
      <w:r w:rsidRPr="00C45416">
        <w:t>PROVÁDĚNÍ KONTROL</w:t>
      </w:r>
    </w:p>
    <w:p w14:paraId="7475577B" w14:textId="77777777" w:rsidR="00B95FF8" w:rsidRPr="00B06F56" w:rsidRDefault="00B95FF8" w:rsidP="004F1366">
      <w:pPr>
        <w:numPr>
          <w:ilvl w:val="1"/>
          <w:numId w:val="12"/>
        </w:numPr>
        <w:ind w:left="1134" w:hanging="708"/>
        <w:jc w:val="both"/>
        <w:rPr>
          <w:b/>
        </w:rPr>
      </w:pPr>
      <w:r w:rsidRPr="00B06F56">
        <w:rPr>
          <w:b/>
          <w:u w:val="single"/>
        </w:rPr>
        <w:t>Kontrola bude prováděna formou sjednaných pravidelných kontrolních dnů (předpoklad konání 1x týdně)</w:t>
      </w:r>
      <w:r w:rsidRPr="00B06F56">
        <w:rPr>
          <w:b/>
        </w:rPr>
        <w:t xml:space="preserve">. </w:t>
      </w:r>
      <w:r w:rsidR="00DD31A0" w:rsidRPr="00DD31A0">
        <w:t>Termín následujícího kontrolního dne bude vždy zaznamenán v zápise z příslušného kontrolního dne.</w:t>
      </w:r>
      <w:r w:rsidR="00DD31A0" w:rsidRPr="00B06F56">
        <w:rPr>
          <w:b/>
        </w:rPr>
        <w:t xml:space="preserve"> </w:t>
      </w:r>
      <w:r w:rsidRPr="00B06F56">
        <w:rPr>
          <w:b/>
        </w:rPr>
        <w:t xml:space="preserve">Povinností autorizované osoby, která bude zajišťovat odborné vedení stavby, je pravidelná účast na kontrolních dnech. </w:t>
      </w:r>
      <w:r w:rsidR="00AD3558" w:rsidRPr="00AD3558">
        <w:t>Z</w:t>
      </w:r>
      <w:r w:rsidR="00AD3558">
        <w:rPr>
          <w:b/>
        </w:rPr>
        <w:t> </w:t>
      </w:r>
      <w:r w:rsidR="00AD3558" w:rsidRPr="00AD3558">
        <w:t>každého kontrolního dne bude pořízen zápis, který obdrží všechny z</w:t>
      </w:r>
      <w:r w:rsidR="00AD3558">
        <w:t>ú</w:t>
      </w:r>
      <w:r w:rsidR="00AD3558" w:rsidRPr="00AD3558">
        <w:t>častněné osoby</w:t>
      </w:r>
      <w:r w:rsidR="00AD3558">
        <w:rPr>
          <w:b/>
        </w:rPr>
        <w:t>.</w:t>
      </w:r>
    </w:p>
    <w:p w14:paraId="54AA004B" w14:textId="77777777" w:rsidR="00B06F56" w:rsidRPr="00B06F56" w:rsidRDefault="00B06F56" w:rsidP="004F1366">
      <w:pPr>
        <w:numPr>
          <w:ilvl w:val="1"/>
          <w:numId w:val="12"/>
        </w:numPr>
        <w:ind w:left="1134" w:hanging="708"/>
        <w:jc w:val="both"/>
      </w:pPr>
      <w:r w:rsidRPr="00B06F56">
        <w:t>Objednatel je oprávněn zkontrolovat předmět díla před zakrytím a zhotovitel je povinen objednatele písemně pozvat k provedení kontroly nejméně tři (3) pracovní dny předem. Nesplní</w:t>
      </w:r>
      <w:r w:rsidRPr="00C45416">
        <w:t>-li zhotovitel tuto svou povinnost, je povinen umožnit objednateli provedení dodatečné kontroly a nést náklady s tím spojené.</w:t>
      </w:r>
    </w:p>
    <w:p w14:paraId="18DA2BC5" w14:textId="77777777" w:rsidR="0067728F" w:rsidRPr="0067728F" w:rsidRDefault="00A26678" w:rsidP="0067728F">
      <w:pPr>
        <w:numPr>
          <w:ilvl w:val="1"/>
          <w:numId w:val="12"/>
        </w:numPr>
        <w:ind w:left="1134" w:hanging="709"/>
        <w:jc w:val="both"/>
        <w:rPr>
          <w:sz w:val="20"/>
        </w:rPr>
      </w:pPr>
      <w:r w:rsidRPr="00C45416">
        <w:t>Objednatel nebo jím zmocněná osoba je oprávněna kontrolovat provádění díla, a to kdekoliv a</w:t>
      </w:r>
      <w:r>
        <w:t> </w:t>
      </w:r>
      <w:r w:rsidRPr="00C45416">
        <w:t>kdykoliv a zhotovitel je povinen mu kontrolu v plném rozsahu umožnit. Provedení kontroly a</w:t>
      </w:r>
      <w:r>
        <w:t> </w:t>
      </w:r>
      <w:r w:rsidRPr="00C45416">
        <w:t>případné zjištění vad objednatelem nebo jím zmocněnou osobou nemá vliv na odpovědnost zhotovitele za vady díla.</w:t>
      </w:r>
      <w:r w:rsidR="0067728F" w:rsidRPr="0067728F">
        <w:rPr>
          <w:sz w:val="20"/>
        </w:rPr>
        <w:t xml:space="preserve"> 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Nesplní-li zhotovitel tuto svou povinnost, je povinen umožnit objednateli provedení dodatečné kontroly a nést náklady s tím spojené. </w:t>
      </w:r>
    </w:p>
    <w:p w14:paraId="04CDD4F9" w14:textId="77777777" w:rsidR="00A26678" w:rsidRPr="0067728F" w:rsidRDefault="0067728F" w:rsidP="0067728F">
      <w:pPr>
        <w:numPr>
          <w:ilvl w:val="1"/>
          <w:numId w:val="12"/>
        </w:numPr>
        <w:ind w:left="1134" w:hanging="709"/>
        <w:jc w:val="both"/>
        <w:rPr>
          <w:b/>
        </w:rPr>
      </w:pPr>
      <w:r w:rsidRPr="00C45416">
        <w:t>Každá uskutečněná kontrola bude potvrzena zápisem do stavebního deníku</w:t>
      </w:r>
      <w:r>
        <w:t>.</w:t>
      </w:r>
    </w:p>
    <w:p w14:paraId="677014F8" w14:textId="77777777" w:rsidR="0048680C" w:rsidRPr="00C45416" w:rsidRDefault="0057494C" w:rsidP="004F1366">
      <w:pPr>
        <w:pStyle w:val="Nadpis4"/>
        <w:numPr>
          <w:ilvl w:val="0"/>
          <w:numId w:val="12"/>
        </w:numPr>
        <w:spacing w:before="120" w:after="240"/>
        <w:ind w:left="714" w:hanging="357"/>
        <w:jc w:val="center"/>
      </w:pPr>
      <w:r w:rsidRPr="00C45416">
        <w:t>VLASTNICTVÍ DÍLA</w:t>
      </w:r>
    </w:p>
    <w:p w14:paraId="51E156FE" w14:textId="77777777" w:rsidR="0048680C" w:rsidRPr="00C45416" w:rsidRDefault="0048680C" w:rsidP="004F1366">
      <w:pPr>
        <w:numPr>
          <w:ilvl w:val="1"/>
          <w:numId w:val="10"/>
        </w:numPr>
        <w:tabs>
          <w:tab w:val="clear" w:pos="917"/>
          <w:tab w:val="num" w:pos="1134"/>
        </w:tabs>
        <w:spacing w:after="240"/>
        <w:ind w:left="1134" w:hanging="709"/>
        <w:jc w:val="both"/>
      </w:pPr>
      <w:r w:rsidRPr="00C45416">
        <w:t>Vznikající dílo je od počátku vý</w:t>
      </w:r>
      <w:r w:rsidR="008E4675" w:rsidRPr="00C45416">
        <w:t>roby</w:t>
      </w:r>
      <w:r w:rsidR="00957F00" w:rsidRPr="00C45416">
        <w:t xml:space="preserve"> vlastnictvím objednatele, komponenty se stávají součástí díla </w:t>
      </w:r>
      <w:r w:rsidR="000F32C1" w:rsidRPr="00C45416">
        <w:t>p</w:t>
      </w:r>
      <w:r w:rsidR="00957F00" w:rsidRPr="00C45416">
        <w:t>o provedení jejich montáže zhotovitelem.</w:t>
      </w:r>
      <w:r w:rsidRPr="00C45416">
        <w:t xml:space="preserve"> Nebezpečí vzniku škody na věci nese zhotovitel až do splnění závazku podle </w:t>
      </w:r>
      <w:r w:rsidRPr="00F75A38">
        <w:t xml:space="preserve">čl. </w:t>
      </w:r>
      <w:r w:rsidR="0086630C" w:rsidRPr="00F75A38">
        <w:t>V</w:t>
      </w:r>
      <w:r w:rsidR="00AF5BDA" w:rsidRPr="00F75A38">
        <w:t>I</w:t>
      </w:r>
      <w:r w:rsidRPr="00F75A38">
        <w:t>. této smlouvy.</w:t>
      </w:r>
    </w:p>
    <w:p w14:paraId="4CD33380" w14:textId="77777777" w:rsidR="0048680C" w:rsidRPr="00C45416" w:rsidRDefault="00815D83" w:rsidP="004F1366">
      <w:pPr>
        <w:pStyle w:val="Nadpis4"/>
        <w:numPr>
          <w:ilvl w:val="0"/>
          <w:numId w:val="12"/>
        </w:numPr>
        <w:spacing w:before="120" w:after="240"/>
        <w:ind w:left="714" w:hanging="357"/>
        <w:jc w:val="center"/>
      </w:pPr>
      <w:r w:rsidRPr="00C45416">
        <w:t>ODSTOUPENÍ OD SMLOUVY</w:t>
      </w:r>
    </w:p>
    <w:p w14:paraId="5D6B9E8C" w14:textId="77777777" w:rsidR="00CC4028" w:rsidRDefault="00CC4028" w:rsidP="004F1366">
      <w:pPr>
        <w:numPr>
          <w:ilvl w:val="1"/>
          <w:numId w:val="11"/>
        </w:numPr>
        <w:tabs>
          <w:tab w:val="clear" w:pos="917"/>
          <w:tab w:val="num" w:pos="1134"/>
          <w:tab w:val="num" w:pos="1626"/>
        </w:tabs>
        <w:ind w:left="1134" w:hanging="709"/>
        <w:jc w:val="both"/>
      </w:pPr>
      <w:r w:rsidRPr="00CC4028">
        <w:t>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w:t>
      </w:r>
      <w:r w:rsidR="00044207">
        <w:t>,</w:t>
      </w:r>
      <w:r w:rsidRPr="00CC4028">
        <w:t xml:space="preserve"> nebo mohly</w:t>
      </w:r>
      <w:r w:rsidR="00044207">
        <w:t>,</w:t>
      </w:r>
      <w:r w:rsidRPr="00CC4028">
        <w:t xml:space="preserve"> mít vliv na výsledek zadávacího řízení a na kvalitu plnění zhotovitele. </w:t>
      </w:r>
    </w:p>
    <w:p w14:paraId="04AE5407" w14:textId="77777777" w:rsidR="00CC4028" w:rsidRPr="00CC4028" w:rsidRDefault="00CC4028" w:rsidP="004F1366">
      <w:pPr>
        <w:numPr>
          <w:ilvl w:val="1"/>
          <w:numId w:val="11"/>
        </w:numPr>
        <w:tabs>
          <w:tab w:val="clear" w:pos="917"/>
          <w:tab w:val="num" w:pos="1134"/>
          <w:tab w:val="num" w:pos="1626"/>
        </w:tabs>
        <w:ind w:left="1134" w:hanging="709"/>
        <w:jc w:val="both"/>
      </w:pPr>
      <w:r w:rsidRPr="00CC4028">
        <w:t>Objednatel je oprávněn od této smlouvy odstoupit rovněž v případě, pokud</w:t>
      </w:r>
      <w:r>
        <w:t>:</w:t>
      </w:r>
    </w:p>
    <w:p w14:paraId="2EDA4AFD" w14:textId="77777777" w:rsidR="00CC4028" w:rsidRDefault="00CC4028" w:rsidP="004F1366">
      <w:pPr>
        <w:pStyle w:val="Odstavecseseznamem"/>
        <w:numPr>
          <w:ilvl w:val="0"/>
          <w:numId w:val="20"/>
        </w:numPr>
        <w:ind w:left="1418" w:hanging="295"/>
        <w:contextualSpacing/>
        <w:jc w:val="both"/>
        <w:rPr>
          <w:rFonts w:ascii="Calibri" w:hAnsi="Calibri"/>
          <w:sz w:val="22"/>
          <w:szCs w:val="22"/>
        </w:rPr>
      </w:pPr>
      <w:r w:rsidRPr="001E7EC6">
        <w:rPr>
          <w:rFonts w:ascii="Calibri" w:hAnsi="Calibri"/>
          <w:sz w:val="22"/>
          <w:szCs w:val="22"/>
        </w:rPr>
        <w:t>zhotovitel provádí dílo nekvalitním způsobem v rozporu s ustanoveními obsaženými v této smlouvě, a</w:t>
      </w:r>
      <w:r w:rsidR="00AD3558" w:rsidRPr="001E7EC6">
        <w:rPr>
          <w:rFonts w:ascii="Calibri" w:hAnsi="Calibri"/>
          <w:sz w:val="22"/>
          <w:szCs w:val="22"/>
        </w:rPr>
        <w:t> </w:t>
      </w:r>
      <w:r w:rsidRPr="001E7EC6">
        <w:rPr>
          <w:rFonts w:ascii="Calibri" w:hAnsi="Calibri"/>
          <w:sz w:val="22"/>
          <w:szCs w:val="22"/>
        </w:rPr>
        <w:t xml:space="preserve">to zejména v  čl. III. této smlouvy, </w:t>
      </w:r>
      <w:r w:rsidR="001E7EC6" w:rsidRPr="001E7EC6">
        <w:rPr>
          <w:rFonts w:ascii="Calibri" w:hAnsi="Calibri"/>
          <w:sz w:val="22"/>
          <w:szCs w:val="22"/>
        </w:rPr>
        <w:t xml:space="preserve">provádí dílo v rozporu se svými povinnostmi, nebo dílo v průběhu jeho provádění vykazuje vady </w:t>
      </w:r>
      <w:r w:rsidRPr="001E7EC6">
        <w:rPr>
          <w:rFonts w:ascii="Calibri" w:hAnsi="Calibri"/>
          <w:sz w:val="22"/>
          <w:szCs w:val="22"/>
        </w:rPr>
        <w:t xml:space="preserve">a </w:t>
      </w:r>
      <w:r w:rsidR="001E7EC6" w:rsidRPr="001E7EC6">
        <w:rPr>
          <w:rFonts w:ascii="Calibri" w:hAnsi="Calibri"/>
          <w:sz w:val="22"/>
          <w:szCs w:val="22"/>
        </w:rPr>
        <w:t xml:space="preserve">zhotovitel </w:t>
      </w:r>
      <w:r w:rsidRPr="001E7EC6">
        <w:rPr>
          <w:rFonts w:ascii="Calibri" w:hAnsi="Calibri"/>
          <w:sz w:val="22"/>
          <w:szCs w:val="22"/>
        </w:rPr>
        <w:t>nezjedná nápravu</w:t>
      </w:r>
      <w:r w:rsidR="001E7EC6" w:rsidRPr="001E7EC6">
        <w:rPr>
          <w:rFonts w:ascii="Calibri" w:hAnsi="Calibri"/>
          <w:sz w:val="22"/>
          <w:szCs w:val="22"/>
        </w:rPr>
        <w:t>,</w:t>
      </w:r>
      <w:r w:rsidRPr="001E7EC6">
        <w:rPr>
          <w:rFonts w:ascii="Calibri" w:hAnsi="Calibri"/>
          <w:sz w:val="22"/>
          <w:szCs w:val="22"/>
        </w:rPr>
        <w:t xml:space="preserve"> neprovede neprodleně odpovídajícím způsobem a kvalitně nutné opravy, úpravy apod</w:t>
      </w:r>
      <w:r w:rsidR="00044207" w:rsidRPr="001E7EC6">
        <w:rPr>
          <w:rFonts w:ascii="Calibri" w:hAnsi="Calibri"/>
          <w:sz w:val="22"/>
          <w:szCs w:val="22"/>
        </w:rPr>
        <w:t>.</w:t>
      </w:r>
      <w:r w:rsidR="001E7EC6">
        <w:rPr>
          <w:rFonts w:ascii="Calibri" w:hAnsi="Calibri"/>
          <w:sz w:val="22"/>
          <w:szCs w:val="22"/>
          <w:lang w:val="cs-CZ"/>
        </w:rPr>
        <w:t xml:space="preserve"> bez zbytečného odkladu, nejpozději však ve lhůtě do </w:t>
      </w:r>
      <w:r w:rsidR="0067728F">
        <w:rPr>
          <w:rFonts w:ascii="Calibri" w:hAnsi="Calibri"/>
          <w:sz w:val="22"/>
          <w:szCs w:val="22"/>
          <w:lang w:val="cs-CZ"/>
        </w:rPr>
        <w:t>pěti</w:t>
      </w:r>
      <w:r w:rsidR="001E7EC6">
        <w:rPr>
          <w:rFonts w:ascii="Calibri" w:hAnsi="Calibri"/>
          <w:sz w:val="22"/>
          <w:szCs w:val="22"/>
          <w:lang w:val="cs-CZ"/>
        </w:rPr>
        <w:t xml:space="preserve"> (</w:t>
      </w:r>
      <w:r w:rsidR="0067728F">
        <w:rPr>
          <w:rFonts w:ascii="Calibri" w:hAnsi="Calibri"/>
          <w:sz w:val="22"/>
          <w:szCs w:val="22"/>
          <w:lang w:val="cs-CZ"/>
        </w:rPr>
        <w:t>5</w:t>
      </w:r>
      <w:r w:rsidR="001E7EC6">
        <w:rPr>
          <w:rFonts w:ascii="Calibri" w:hAnsi="Calibri"/>
          <w:sz w:val="22"/>
          <w:szCs w:val="22"/>
          <w:lang w:val="cs-CZ"/>
        </w:rPr>
        <w:t xml:space="preserve">) </w:t>
      </w:r>
      <w:r w:rsidR="0067728F">
        <w:rPr>
          <w:rFonts w:ascii="Calibri" w:hAnsi="Calibri"/>
          <w:sz w:val="22"/>
          <w:szCs w:val="22"/>
          <w:lang w:val="cs-CZ"/>
        </w:rPr>
        <w:t>pracovních</w:t>
      </w:r>
      <w:r w:rsidR="001E7EC6">
        <w:rPr>
          <w:rFonts w:ascii="Calibri" w:hAnsi="Calibri"/>
          <w:sz w:val="22"/>
          <w:szCs w:val="22"/>
          <w:lang w:val="cs-CZ"/>
        </w:rPr>
        <w:t xml:space="preserve"> dnů</w:t>
      </w:r>
      <w:r w:rsidR="00044207" w:rsidRPr="001E7EC6">
        <w:rPr>
          <w:rFonts w:ascii="Calibri" w:hAnsi="Calibri"/>
          <w:sz w:val="22"/>
          <w:szCs w:val="22"/>
        </w:rPr>
        <w:t>;</w:t>
      </w:r>
    </w:p>
    <w:p w14:paraId="077B9977" w14:textId="77777777" w:rsidR="00423ACE" w:rsidRPr="00FD6D37" w:rsidRDefault="00423ACE" w:rsidP="00423ACE">
      <w:pPr>
        <w:pStyle w:val="Odstavecseseznamem"/>
        <w:numPr>
          <w:ilvl w:val="0"/>
          <w:numId w:val="20"/>
        </w:numPr>
        <w:spacing w:after="0"/>
        <w:ind w:left="1418" w:hanging="295"/>
        <w:contextualSpacing/>
        <w:jc w:val="both"/>
        <w:rPr>
          <w:rFonts w:ascii="Calibri" w:hAnsi="Calibri"/>
          <w:sz w:val="20"/>
          <w:szCs w:val="20"/>
        </w:rPr>
      </w:pPr>
      <w:r w:rsidRPr="00FD6D37">
        <w:rPr>
          <w:rFonts w:ascii="Calibri" w:hAnsi="Calibri"/>
          <w:sz w:val="20"/>
          <w:szCs w:val="20"/>
          <w:lang w:val="cs-CZ"/>
        </w:rPr>
        <w:t>zhotovitel neposkytuje dostatečnou součinnost a koordinaci činností;</w:t>
      </w:r>
    </w:p>
    <w:p w14:paraId="2BBB1DA2" w14:textId="77777777" w:rsidR="00CC4028" w:rsidRPr="001E7EC6" w:rsidRDefault="00CC4028" w:rsidP="004F1366">
      <w:pPr>
        <w:pStyle w:val="Odstavecseseznamem"/>
        <w:numPr>
          <w:ilvl w:val="0"/>
          <w:numId w:val="20"/>
        </w:numPr>
        <w:spacing w:after="0"/>
        <w:ind w:left="1418" w:hanging="295"/>
        <w:contextualSpacing/>
        <w:jc w:val="both"/>
        <w:rPr>
          <w:rFonts w:ascii="Calibri" w:hAnsi="Calibri"/>
          <w:sz w:val="22"/>
          <w:szCs w:val="22"/>
        </w:rPr>
      </w:pPr>
      <w:r w:rsidRPr="001E7EC6">
        <w:rPr>
          <w:rFonts w:ascii="Calibri" w:hAnsi="Calibri"/>
          <w:sz w:val="22"/>
          <w:szCs w:val="22"/>
        </w:rPr>
        <w:t>zhotovitel je v prodlení s </w:t>
      </w:r>
      <w:r w:rsidR="00AD3558" w:rsidRPr="001E7EC6">
        <w:rPr>
          <w:rFonts w:ascii="Calibri" w:hAnsi="Calibri"/>
          <w:sz w:val="22"/>
          <w:szCs w:val="22"/>
          <w:lang w:val="cs-CZ"/>
        </w:rPr>
        <w:t xml:space="preserve">plněním každého jednotlivého závazného uzlového </w:t>
      </w:r>
      <w:r w:rsidR="00BD1C44">
        <w:rPr>
          <w:rFonts w:ascii="Calibri" w:hAnsi="Calibri"/>
          <w:sz w:val="22"/>
          <w:szCs w:val="22"/>
        </w:rPr>
        <w:t>bod</w:t>
      </w:r>
      <w:r w:rsidRPr="001E7EC6">
        <w:rPr>
          <w:rFonts w:ascii="Calibri" w:hAnsi="Calibri"/>
          <w:sz w:val="22"/>
          <w:szCs w:val="22"/>
        </w:rPr>
        <w:t>u</w:t>
      </w:r>
      <w:r w:rsidR="00AD3558" w:rsidRPr="001E7EC6">
        <w:rPr>
          <w:rFonts w:ascii="Calibri" w:hAnsi="Calibri"/>
          <w:sz w:val="22"/>
          <w:szCs w:val="22"/>
          <w:lang w:val="cs-CZ"/>
        </w:rPr>
        <w:t xml:space="preserve"> harmonogramu</w:t>
      </w:r>
      <w:r w:rsidRPr="001E7EC6">
        <w:rPr>
          <w:rFonts w:ascii="Calibri" w:hAnsi="Calibri"/>
          <w:sz w:val="22"/>
          <w:szCs w:val="22"/>
        </w:rPr>
        <w:t xml:space="preserve"> delší patnácti (15) kalendářních dnů. Toto odstoupení však nemá vliv na vznik, existenci a trvání nároku na smluvní pokutu a nároku na náhradu škody</w:t>
      </w:r>
      <w:r w:rsidR="00044207" w:rsidRPr="001E7EC6">
        <w:rPr>
          <w:rFonts w:ascii="Calibri" w:hAnsi="Calibri"/>
          <w:sz w:val="22"/>
          <w:szCs w:val="22"/>
          <w:lang w:val="cs-CZ"/>
        </w:rPr>
        <w:t>;</w:t>
      </w:r>
    </w:p>
    <w:p w14:paraId="446C9A8E" w14:textId="77777777" w:rsidR="002D1403" w:rsidRPr="00423ACE" w:rsidRDefault="002D1403" w:rsidP="004F1366">
      <w:pPr>
        <w:numPr>
          <w:ilvl w:val="0"/>
          <w:numId w:val="20"/>
        </w:numPr>
        <w:spacing w:after="0"/>
        <w:ind w:left="1418" w:hanging="295"/>
        <w:jc w:val="both"/>
        <w:rPr>
          <w:rFonts w:cs="Calibri"/>
          <w:szCs w:val="22"/>
        </w:rPr>
      </w:pPr>
      <w:r w:rsidRPr="00E756F5">
        <w:rPr>
          <w:szCs w:val="22"/>
        </w:rPr>
        <w:t>zhotovitel provádí dílo v rozporu se svými povinnostmi</w:t>
      </w:r>
      <w:r w:rsidR="00AD3558">
        <w:rPr>
          <w:rFonts w:cs="Calibri"/>
          <w:szCs w:val="22"/>
        </w:rPr>
        <w:t>,</w:t>
      </w:r>
      <w:r>
        <w:rPr>
          <w:rFonts w:cs="Calibri"/>
          <w:szCs w:val="22"/>
        </w:rPr>
        <w:t xml:space="preserve"> </w:t>
      </w:r>
      <w:r w:rsidRPr="00E756F5">
        <w:rPr>
          <w:rFonts w:cs="Calibri"/>
          <w:szCs w:val="22"/>
        </w:rPr>
        <w:t xml:space="preserve">nereaguje-li na výzvu technického dozoru stavebníka, autorského dozoru či objednatele do </w:t>
      </w:r>
      <w:r w:rsidR="00423ACE">
        <w:rPr>
          <w:rFonts w:cs="Calibri"/>
          <w:szCs w:val="22"/>
        </w:rPr>
        <w:t>pěti</w:t>
      </w:r>
      <w:r w:rsidRPr="00E756F5">
        <w:rPr>
          <w:rFonts w:cs="Calibri"/>
          <w:szCs w:val="22"/>
        </w:rPr>
        <w:t xml:space="preserve"> (</w:t>
      </w:r>
      <w:r w:rsidR="00423ACE">
        <w:rPr>
          <w:rFonts w:cs="Calibri"/>
          <w:szCs w:val="22"/>
        </w:rPr>
        <w:t>5</w:t>
      </w:r>
      <w:r w:rsidRPr="00E756F5">
        <w:rPr>
          <w:rFonts w:cs="Calibri"/>
          <w:szCs w:val="22"/>
        </w:rPr>
        <w:t>) pracovních dnů (o</w:t>
      </w:r>
      <w:r w:rsidR="00AD3558">
        <w:rPr>
          <w:rFonts w:cs="Calibri"/>
          <w:szCs w:val="22"/>
        </w:rPr>
        <w:t> </w:t>
      </w:r>
      <w:r w:rsidRPr="00E756F5">
        <w:rPr>
          <w:rFonts w:cs="Calibri"/>
          <w:szCs w:val="22"/>
        </w:rPr>
        <w:t>takovéto výzvě bude proveden zázn</w:t>
      </w:r>
      <w:r>
        <w:rPr>
          <w:rFonts w:cs="Calibri"/>
          <w:szCs w:val="22"/>
        </w:rPr>
        <w:t>am – např. ve stavebním deníku)</w:t>
      </w:r>
      <w:r w:rsidRPr="00B838CC">
        <w:rPr>
          <w:szCs w:val="22"/>
        </w:rPr>
        <w:t xml:space="preserve">, nebo dílo v průběhu jeho provádění vykazuje vady a zhotovitel neučiní bez zbytečného odkladu nápravu; </w:t>
      </w:r>
    </w:p>
    <w:p w14:paraId="15721719" w14:textId="77777777" w:rsidR="00423ACE" w:rsidRPr="00E27E75" w:rsidRDefault="00423ACE" w:rsidP="00423ACE">
      <w:pPr>
        <w:pStyle w:val="Odstavecseseznamem"/>
        <w:numPr>
          <w:ilvl w:val="0"/>
          <w:numId w:val="20"/>
        </w:numPr>
        <w:ind w:left="1418" w:hanging="295"/>
        <w:contextualSpacing/>
        <w:jc w:val="both"/>
        <w:rPr>
          <w:rFonts w:ascii="Calibri" w:hAnsi="Calibri" w:cs="Calibri"/>
          <w:sz w:val="20"/>
          <w:szCs w:val="20"/>
        </w:rPr>
      </w:pPr>
      <w:r w:rsidRPr="00E27E75">
        <w:rPr>
          <w:rFonts w:ascii="Calibri" w:hAnsi="Calibri" w:cs="Calibri"/>
          <w:sz w:val="20"/>
          <w:szCs w:val="20"/>
          <w:lang w:val="cs-CZ"/>
        </w:rPr>
        <w:t>zhotovitel využívá poddodavatele, který nebyl objednateli v souladu s touto smlouvou a zadávací dokumentací oznámen</w:t>
      </w:r>
      <w:r w:rsidRPr="00156413">
        <w:rPr>
          <w:rFonts w:ascii="Calibri" w:hAnsi="Calibri" w:cs="Calibri"/>
          <w:sz w:val="22"/>
          <w:szCs w:val="22"/>
        </w:rPr>
        <w:t>;</w:t>
      </w:r>
    </w:p>
    <w:p w14:paraId="54ECE7EE" w14:textId="77777777" w:rsidR="00423ACE" w:rsidRDefault="00CC4028" w:rsidP="004F1366">
      <w:pPr>
        <w:pStyle w:val="Odstavecseseznamem"/>
        <w:numPr>
          <w:ilvl w:val="0"/>
          <w:numId w:val="20"/>
        </w:numPr>
        <w:spacing w:after="0"/>
        <w:ind w:left="1418" w:hanging="295"/>
        <w:contextualSpacing/>
        <w:jc w:val="both"/>
        <w:rPr>
          <w:rFonts w:ascii="Calibri" w:hAnsi="Calibri" w:cs="Calibri"/>
          <w:sz w:val="22"/>
          <w:szCs w:val="22"/>
        </w:rPr>
      </w:pPr>
      <w:r w:rsidRPr="00156413">
        <w:rPr>
          <w:rFonts w:ascii="Calibri" w:hAnsi="Calibri" w:cs="Calibri"/>
          <w:sz w:val="22"/>
          <w:szCs w:val="22"/>
        </w:rPr>
        <w:t xml:space="preserve">nepřevzal-li zhotovitel staveniště do </w:t>
      </w:r>
      <w:r w:rsidR="002D1403" w:rsidRPr="00156413">
        <w:rPr>
          <w:rFonts w:ascii="Calibri" w:hAnsi="Calibri" w:cs="Calibri"/>
          <w:sz w:val="22"/>
          <w:szCs w:val="22"/>
          <w:lang w:val="cs-CZ"/>
        </w:rPr>
        <w:t>pěti</w:t>
      </w:r>
      <w:r w:rsidR="002D1403" w:rsidRPr="00156413">
        <w:rPr>
          <w:rFonts w:ascii="Calibri" w:hAnsi="Calibri" w:cs="Calibri"/>
          <w:sz w:val="22"/>
          <w:szCs w:val="22"/>
        </w:rPr>
        <w:t xml:space="preserve"> </w:t>
      </w:r>
      <w:r w:rsidRPr="00156413">
        <w:rPr>
          <w:rFonts w:ascii="Calibri" w:hAnsi="Calibri" w:cs="Calibri"/>
          <w:sz w:val="22"/>
          <w:szCs w:val="22"/>
        </w:rPr>
        <w:t>(</w:t>
      </w:r>
      <w:r w:rsidR="002D1403" w:rsidRPr="00156413">
        <w:rPr>
          <w:rFonts w:ascii="Calibri" w:hAnsi="Calibri" w:cs="Calibri"/>
          <w:sz w:val="22"/>
          <w:szCs w:val="22"/>
          <w:lang w:val="cs-CZ"/>
        </w:rPr>
        <w:t>5</w:t>
      </w:r>
      <w:r w:rsidRPr="00156413">
        <w:rPr>
          <w:rFonts w:ascii="Calibri" w:hAnsi="Calibri" w:cs="Calibri"/>
          <w:sz w:val="22"/>
          <w:szCs w:val="22"/>
        </w:rPr>
        <w:t xml:space="preserve">) pracovních dnů od doručení výzvy objednatele k převzetí staveniště dle čl. </w:t>
      </w:r>
      <w:r w:rsidR="004C2EFB" w:rsidRPr="00156413">
        <w:rPr>
          <w:rFonts w:ascii="Calibri" w:hAnsi="Calibri" w:cs="Calibri"/>
          <w:sz w:val="22"/>
          <w:szCs w:val="22"/>
          <w:lang w:val="cs-CZ"/>
        </w:rPr>
        <w:t>V</w:t>
      </w:r>
      <w:r w:rsidR="00423ACE">
        <w:rPr>
          <w:rFonts w:ascii="Calibri" w:hAnsi="Calibri" w:cs="Calibri"/>
          <w:sz w:val="22"/>
          <w:szCs w:val="22"/>
        </w:rPr>
        <w:t>I této smlouvy;</w:t>
      </w:r>
    </w:p>
    <w:p w14:paraId="1F8A8B1A" w14:textId="77777777" w:rsidR="00BD1C44" w:rsidRPr="00423ACE" w:rsidRDefault="00BD1C44" w:rsidP="00BD1C44">
      <w:pPr>
        <w:pStyle w:val="Odstavecseseznamem"/>
        <w:numPr>
          <w:ilvl w:val="0"/>
          <w:numId w:val="20"/>
        </w:numPr>
        <w:spacing w:after="0"/>
        <w:ind w:left="1418" w:hanging="295"/>
        <w:contextualSpacing/>
        <w:jc w:val="both"/>
        <w:rPr>
          <w:rFonts w:ascii="Calibri" w:hAnsi="Calibri" w:cs="Calibri"/>
          <w:sz w:val="22"/>
          <w:szCs w:val="22"/>
        </w:rPr>
      </w:pPr>
      <w:r w:rsidRPr="00BD1C44">
        <w:rPr>
          <w:rFonts w:ascii="Calibri" w:hAnsi="Calibri" w:cs="Calibri"/>
          <w:sz w:val="22"/>
          <w:szCs w:val="22"/>
        </w:rPr>
        <w:t>pokud zhotovitel po předání staveniště do 15. kalendářních dnů nezačne s realizací díla</w:t>
      </w:r>
      <w:r>
        <w:rPr>
          <w:rFonts w:ascii="Calibri" w:hAnsi="Calibri" w:cs="Calibri"/>
          <w:sz w:val="22"/>
          <w:szCs w:val="22"/>
        </w:rPr>
        <w:t>;</w:t>
      </w:r>
    </w:p>
    <w:p w14:paraId="21071EAB" w14:textId="77777777" w:rsidR="00CC4028" w:rsidRPr="00BD1C44" w:rsidRDefault="00423ACE" w:rsidP="00423ACE">
      <w:pPr>
        <w:pStyle w:val="Odstavecseseznamem"/>
        <w:numPr>
          <w:ilvl w:val="0"/>
          <w:numId w:val="20"/>
        </w:numPr>
        <w:ind w:left="1418" w:hanging="295"/>
        <w:contextualSpacing/>
        <w:jc w:val="both"/>
        <w:rPr>
          <w:rFonts w:ascii="Calibri" w:hAnsi="Calibri" w:cs="Calibri"/>
          <w:sz w:val="22"/>
          <w:szCs w:val="22"/>
        </w:rPr>
      </w:pPr>
      <w:r w:rsidRPr="00156413">
        <w:rPr>
          <w:rFonts w:ascii="Calibri" w:hAnsi="Calibri" w:cs="Calibri"/>
          <w:sz w:val="22"/>
          <w:szCs w:val="22"/>
        </w:rPr>
        <w:t>ze zákonem stanovených důvodů</w:t>
      </w:r>
      <w:r w:rsidR="00BD1C44">
        <w:rPr>
          <w:rFonts w:ascii="Calibri" w:hAnsi="Calibri" w:cs="Calibri"/>
          <w:sz w:val="22"/>
          <w:szCs w:val="22"/>
          <w:lang w:val="cs-CZ"/>
        </w:rPr>
        <w:t>.</w:t>
      </w:r>
    </w:p>
    <w:p w14:paraId="29303EC5" w14:textId="77777777" w:rsidR="0023405D" w:rsidRDefault="003400A7" w:rsidP="0023405D">
      <w:pPr>
        <w:numPr>
          <w:ilvl w:val="1"/>
          <w:numId w:val="11"/>
        </w:numPr>
        <w:tabs>
          <w:tab w:val="clear" w:pos="917"/>
          <w:tab w:val="num" w:pos="1134"/>
          <w:tab w:val="num" w:pos="1626"/>
        </w:tabs>
        <w:ind w:left="1134" w:hanging="709"/>
        <w:jc w:val="both"/>
        <w:rPr>
          <w:szCs w:val="22"/>
        </w:rPr>
      </w:pPr>
      <w:r w:rsidRPr="003400A7">
        <w:rPr>
          <w:szCs w:val="22"/>
        </w:rPr>
        <w:t xml:space="preserve">Zhotoviteli odstoupením od smlouvy jakékoli ze smluvních stran vzniká nárok na úhradu </w:t>
      </w:r>
      <w:r w:rsidR="009566C3">
        <w:rPr>
          <w:szCs w:val="22"/>
        </w:rPr>
        <w:t xml:space="preserve">skutečně vynaložených nákladů souvisejících s </w:t>
      </w:r>
      <w:r w:rsidRPr="003400A7">
        <w:rPr>
          <w:szCs w:val="22"/>
        </w:rPr>
        <w:t xml:space="preserve">již </w:t>
      </w:r>
      <w:r w:rsidR="0023405D" w:rsidRPr="003400A7">
        <w:rPr>
          <w:szCs w:val="22"/>
        </w:rPr>
        <w:t>realizovaný</w:t>
      </w:r>
      <w:r w:rsidR="0023405D">
        <w:rPr>
          <w:szCs w:val="22"/>
        </w:rPr>
        <w:t>mi činnostmi ke dni odstoupení od smlouvy</w:t>
      </w:r>
      <w:r w:rsidR="00423ACE">
        <w:rPr>
          <w:szCs w:val="22"/>
        </w:rPr>
        <w:t>,</w:t>
      </w:r>
      <w:r w:rsidR="00423ACE" w:rsidRPr="00423ACE">
        <w:rPr>
          <w:szCs w:val="22"/>
        </w:rPr>
        <w:t xml:space="preserve"> </w:t>
      </w:r>
      <w:r w:rsidR="00423ACE" w:rsidRPr="00E27E75">
        <w:rPr>
          <w:szCs w:val="22"/>
        </w:rPr>
        <w:t>a to pouze v případě, že na tyto realizované činnosti lze bezproblémově navázat jiným zhotovitelem.</w:t>
      </w:r>
      <w:r w:rsidR="00423ACE" w:rsidRPr="00DC42D3">
        <w:rPr>
          <w:szCs w:val="22"/>
        </w:rPr>
        <w:t xml:space="preserve"> Zhotovitel provede soupis skutečně provedených prací. Skutečně provedené práce nesmí vykazovat vady a musí být řádně předány objednateli na základě předávacího protokolu podepsaného zástupcem objednatele, zástupcem zhotovitele a </w:t>
      </w:r>
      <w:r w:rsidR="00423ACE">
        <w:rPr>
          <w:szCs w:val="22"/>
        </w:rPr>
        <w:t xml:space="preserve">technickým dozorem stavebníka. </w:t>
      </w:r>
      <w:r w:rsidRPr="003400A7">
        <w:rPr>
          <w:szCs w:val="22"/>
        </w:rPr>
        <w:t>V případě, že by část díla provedená před odstoupením od smlouvy vykazovala vady nebo nebyla řádně předána objednateli na základě podepsaného předávacího protokolu, zhotoviteli nevzniká nárok na úhradu nákladů</w:t>
      </w:r>
      <w:r w:rsidR="0023405D">
        <w:rPr>
          <w:szCs w:val="22"/>
        </w:rPr>
        <w:t xml:space="preserve">. </w:t>
      </w:r>
    </w:p>
    <w:p w14:paraId="3AE4CB55" w14:textId="77777777" w:rsidR="003400A7" w:rsidRPr="003400A7" w:rsidRDefault="0023405D" w:rsidP="0023405D">
      <w:pPr>
        <w:numPr>
          <w:ilvl w:val="1"/>
          <w:numId w:val="11"/>
        </w:numPr>
        <w:tabs>
          <w:tab w:val="clear" w:pos="917"/>
          <w:tab w:val="num" w:pos="1134"/>
          <w:tab w:val="num" w:pos="1626"/>
        </w:tabs>
        <w:ind w:left="1134" w:hanging="709"/>
        <w:jc w:val="both"/>
        <w:rPr>
          <w:szCs w:val="22"/>
        </w:rPr>
      </w:pPr>
      <w:r>
        <w:rPr>
          <w:szCs w:val="22"/>
        </w:rPr>
        <w:t>V případě odstoupení od smlouvy jsou smluvní strany povinny vypořádat vzájemné závazky a</w:t>
      </w:r>
      <w:r w:rsidR="009241EA">
        <w:rPr>
          <w:szCs w:val="22"/>
        </w:rPr>
        <w:t> </w:t>
      </w:r>
      <w:r>
        <w:rPr>
          <w:szCs w:val="22"/>
        </w:rPr>
        <w:t xml:space="preserve">pohledávky do třiceti (30) dnů od nabytí účinku odstoupení. Úhrada se nevztahuje na již zakoupený materiál či drobné náklady zhotovitele. </w:t>
      </w:r>
    </w:p>
    <w:p w14:paraId="76594575" w14:textId="77777777" w:rsidR="003400A7" w:rsidRDefault="0023405D" w:rsidP="0023405D">
      <w:pPr>
        <w:numPr>
          <w:ilvl w:val="1"/>
          <w:numId w:val="11"/>
        </w:numPr>
        <w:tabs>
          <w:tab w:val="clear" w:pos="917"/>
          <w:tab w:val="num" w:pos="1134"/>
          <w:tab w:val="num" w:pos="1626"/>
        </w:tabs>
        <w:ind w:left="1134" w:hanging="709"/>
        <w:jc w:val="both"/>
        <w:rPr>
          <w:szCs w:val="22"/>
        </w:rPr>
      </w:pPr>
      <w:r>
        <w:rPr>
          <w:szCs w:val="22"/>
        </w:rPr>
        <w:t xml:space="preserve">Odstoupení od této smlouvy musí smluvní strana učinit písemně. </w:t>
      </w:r>
      <w:r w:rsidR="003400A7" w:rsidRPr="003400A7">
        <w:rPr>
          <w:szCs w:val="22"/>
        </w:rPr>
        <w:t>Právní účinky odstoupení od této smlouvy nastávají dnem doručení oznámení o odstoupení Zhotoviteli. Pro odstoupení platí příslušná ustanovení občanského zákoníku.</w:t>
      </w:r>
    </w:p>
    <w:p w14:paraId="59CA8194" w14:textId="77777777" w:rsidR="00B531AB" w:rsidRDefault="00B531AB" w:rsidP="002F0757">
      <w:pPr>
        <w:numPr>
          <w:ilvl w:val="1"/>
          <w:numId w:val="11"/>
        </w:numPr>
        <w:tabs>
          <w:tab w:val="clear" w:pos="917"/>
          <w:tab w:val="num" w:pos="1134"/>
          <w:tab w:val="num" w:pos="1626"/>
        </w:tabs>
        <w:ind w:left="1134" w:hanging="709"/>
        <w:jc w:val="both"/>
        <w:rPr>
          <w:szCs w:val="22"/>
        </w:rPr>
      </w:pPr>
      <w:r w:rsidRPr="00B531AB">
        <w:rPr>
          <w:szCs w:val="22"/>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14:paraId="48D9F025" w14:textId="77777777" w:rsidR="005224FA" w:rsidRPr="002F0757" w:rsidRDefault="005224FA" w:rsidP="005224FA">
      <w:pPr>
        <w:tabs>
          <w:tab w:val="num" w:pos="1626"/>
        </w:tabs>
        <w:jc w:val="both"/>
        <w:rPr>
          <w:szCs w:val="22"/>
        </w:rPr>
      </w:pPr>
    </w:p>
    <w:p w14:paraId="6BDE8C10" w14:textId="77777777" w:rsidR="00815D83" w:rsidRPr="00C45416" w:rsidRDefault="00815D83" w:rsidP="004F1366">
      <w:pPr>
        <w:pStyle w:val="Nadpis4"/>
        <w:numPr>
          <w:ilvl w:val="0"/>
          <w:numId w:val="12"/>
        </w:numPr>
        <w:spacing w:before="120" w:after="240"/>
        <w:ind w:left="714" w:hanging="357"/>
        <w:jc w:val="center"/>
      </w:pPr>
      <w:r w:rsidRPr="00C45416">
        <w:t>KOMUNIKACE MEZI SMLUVNÍMI STRANAMI</w:t>
      </w:r>
    </w:p>
    <w:p w14:paraId="53B02CBC" w14:textId="77777777" w:rsidR="00815D83" w:rsidRPr="00C45416" w:rsidRDefault="00815D83" w:rsidP="006B7A1C">
      <w:pPr>
        <w:ind w:left="1134" w:hanging="708"/>
        <w:jc w:val="both"/>
      </w:pPr>
      <w:r w:rsidRPr="00C45416">
        <w:rPr>
          <w:b/>
        </w:rPr>
        <w:t>17.1.</w:t>
      </w:r>
      <w:r w:rsidRPr="00C45416">
        <w:tab/>
        <w:t xml:space="preserve">Pro účely vzájemné komunikace mezi smluvními stranami jsou oprávněny jednat níže uvedené osoby: </w:t>
      </w:r>
    </w:p>
    <w:p w14:paraId="48686C04" w14:textId="506C109F" w:rsidR="00C930BB" w:rsidRDefault="00815D83" w:rsidP="00C930BB">
      <w:pPr>
        <w:pStyle w:val="Bezmezer"/>
        <w:ind w:left="426" w:firstLine="708"/>
        <w:jc w:val="both"/>
        <w:rPr>
          <w:highlight w:val="yellow"/>
        </w:rPr>
      </w:pPr>
      <w:r w:rsidRPr="00C45416">
        <w:t>Za objednatele</w:t>
      </w:r>
      <w:r w:rsidR="00AD3558">
        <w:t xml:space="preserve"> (ve věcech smluvních)</w:t>
      </w:r>
      <w:r w:rsidRPr="00C45416">
        <w:t xml:space="preserve">:  </w:t>
      </w:r>
      <w:r w:rsidR="000A04C7">
        <w:tab/>
      </w:r>
      <w:r w:rsidR="000A04C7">
        <w:tab/>
      </w:r>
      <w:r w:rsidR="004A25AB" w:rsidRPr="004A25AB">
        <w:t>Michal Kolář</w:t>
      </w:r>
    </w:p>
    <w:p w14:paraId="2AD6BCF0" w14:textId="27ABC140" w:rsidR="009241EA" w:rsidRPr="005209B3" w:rsidRDefault="00F75A38" w:rsidP="00C930BB">
      <w:pPr>
        <w:pStyle w:val="Bezmezer"/>
        <w:ind w:left="426" w:firstLine="708"/>
        <w:jc w:val="both"/>
      </w:pPr>
      <w:r w:rsidRPr="005209B3">
        <w:t>t</w:t>
      </w:r>
      <w:r w:rsidR="00815D83" w:rsidRPr="005209B3">
        <w:t xml:space="preserve">el.: </w:t>
      </w:r>
      <w:r w:rsidR="000A04C7" w:rsidRPr="005209B3">
        <w:tab/>
      </w:r>
      <w:r w:rsidR="000A04C7" w:rsidRPr="005209B3">
        <w:tab/>
      </w:r>
      <w:r w:rsidR="00376353" w:rsidRPr="005209B3">
        <w:t> </w:t>
      </w:r>
      <w:r w:rsidR="00376353" w:rsidRPr="005209B3">
        <w:tab/>
      </w:r>
      <w:r w:rsidR="00AD3558" w:rsidRPr="005209B3">
        <w:tab/>
      </w:r>
      <w:r w:rsidR="00AD3558" w:rsidRPr="005209B3">
        <w:tab/>
      </w:r>
      <w:r w:rsidR="00AD3558" w:rsidRPr="005209B3">
        <w:tab/>
      </w:r>
      <w:r w:rsidR="004A25AB" w:rsidRPr="004A25AB">
        <w:t>608</w:t>
      </w:r>
      <w:r w:rsidR="004A25AB">
        <w:t> </w:t>
      </w:r>
      <w:r w:rsidR="004A25AB" w:rsidRPr="004A25AB">
        <w:t>437</w:t>
      </w:r>
      <w:r w:rsidR="004A25AB">
        <w:t xml:space="preserve"> </w:t>
      </w:r>
      <w:r w:rsidR="004A25AB" w:rsidRPr="004A25AB">
        <w:t>472</w:t>
      </w:r>
    </w:p>
    <w:p w14:paraId="0B1B15FD" w14:textId="18F951BD" w:rsidR="00815D83" w:rsidRDefault="00815D83" w:rsidP="0071480A">
      <w:pPr>
        <w:ind w:left="1134"/>
        <w:jc w:val="both"/>
      </w:pPr>
      <w:r w:rsidRPr="005209B3">
        <w:t xml:space="preserve">e-mail: </w:t>
      </w:r>
      <w:r w:rsidR="000A04C7" w:rsidRPr="005209B3">
        <w:tab/>
      </w:r>
      <w:r w:rsidR="00376353" w:rsidRPr="005209B3">
        <w:tab/>
      </w:r>
      <w:r w:rsidR="00376353" w:rsidRPr="005209B3">
        <w:tab/>
      </w:r>
      <w:r w:rsidR="00AD3558" w:rsidRPr="005209B3">
        <w:tab/>
      </w:r>
      <w:r w:rsidR="00AD3558" w:rsidRPr="005209B3">
        <w:tab/>
      </w:r>
      <w:r w:rsidR="00AD3558" w:rsidRPr="005209B3">
        <w:tab/>
      </w:r>
      <w:r w:rsidR="004A25AB">
        <w:rPr>
          <w:rStyle w:val="Hypertextovodkaz"/>
        </w:rPr>
        <w:t>kolar.ddkh@seznam.cz</w:t>
      </w:r>
    </w:p>
    <w:p w14:paraId="2EA3FB42" w14:textId="77777777" w:rsidR="00C930BB" w:rsidRDefault="00C930BB" w:rsidP="0071480A">
      <w:pPr>
        <w:ind w:left="1134"/>
        <w:jc w:val="both"/>
      </w:pPr>
    </w:p>
    <w:p w14:paraId="29273360" w14:textId="77777777" w:rsidR="00815D83" w:rsidRPr="009241EA" w:rsidRDefault="00815D83" w:rsidP="006B7A1C">
      <w:pPr>
        <w:ind w:left="1134"/>
        <w:jc w:val="both"/>
      </w:pPr>
      <w:r w:rsidRPr="00C45416">
        <w:t xml:space="preserve">Za zhotovitele: </w:t>
      </w:r>
      <w:r w:rsidRPr="00C45416">
        <w:tab/>
      </w:r>
      <w:r w:rsidR="000A04C7">
        <w:tab/>
      </w:r>
      <w:r w:rsidR="00F75A38" w:rsidRPr="005224FA">
        <w:rPr>
          <w:highlight w:val="green"/>
        </w:rPr>
        <w:t>................................................................</w:t>
      </w:r>
      <w:r w:rsidR="00AD3558" w:rsidRPr="005224FA">
        <w:rPr>
          <w:highlight w:val="green"/>
        </w:rPr>
        <w:t>........................</w:t>
      </w:r>
    </w:p>
    <w:p w14:paraId="5FEAA0A5" w14:textId="77777777" w:rsidR="00F75A38" w:rsidRPr="009241EA" w:rsidRDefault="00815D83" w:rsidP="00F75A38">
      <w:pPr>
        <w:ind w:left="1134" w:hanging="708"/>
        <w:jc w:val="both"/>
      </w:pPr>
      <w:r w:rsidRPr="009241EA">
        <w:tab/>
      </w:r>
      <w:r w:rsidRPr="009241EA">
        <w:tab/>
      </w:r>
      <w:r w:rsidRPr="009241EA">
        <w:tab/>
        <w:t xml:space="preserve">tel: </w:t>
      </w:r>
      <w:r w:rsidR="000A04C7" w:rsidRPr="009241EA">
        <w:tab/>
      </w:r>
      <w:r w:rsidR="000A04C7" w:rsidRPr="009241EA">
        <w:tab/>
      </w:r>
      <w:r w:rsidR="00AD3558" w:rsidRPr="005224FA">
        <w:rPr>
          <w:highlight w:val="green"/>
        </w:rPr>
        <w:t>........................................................................................</w:t>
      </w:r>
    </w:p>
    <w:p w14:paraId="4721D1AD" w14:textId="77777777" w:rsidR="00815D83" w:rsidRPr="00C45416" w:rsidRDefault="00815D83" w:rsidP="00F75A38">
      <w:pPr>
        <w:ind w:left="1134" w:hanging="708"/>
        <w:jc w:val="both"/>
      </w:pPr>
      <w:r w:rsidRPr="009241EA">
        <w:tab/>
      </w:r>
      <w:r w:rsidRPr="009241EA">
        <w:tab/>
      </w:r>
      <w:r w:rsidRPr="009241EA">
        <w:tab/>
        <w:t xml:space="preserve">email: </w:t>
      </w:r>
      <w:r w:rsidR="000A04C7" w:rsidRPr="009241EA">
        <w:tab/>
      </w:r>
      <w:r w:rsidR="000A04C7" w:rsidRPr="009241EA">
        <w:tab/>
      </w:r>
      <w:r w:rsidR="00AD3558" w:rsidRPr="005224FA">
        <w:rPr>
          <w:highlight w:val="green"/>
        </w:rPr>
        <w:t>.......................................................................................</w:t>
      </w:r>
      <w:r w:rsidR="00DB5CF7" w:rsidRPr="005224FA">
        <w:rPr>
          <w:highlight w:val="green"/>
        </w:rPr>
        <w:t>.</w:t>
      </w:r>
    </w:p>
    <w:p w14:paraId="7775BDB9" w14:textId="77777777" w:rsidR="0048680C" w:rsidRPr="00C45416" w:rsidRDefault="00AA6887" w:rsidP="00F17694">
      <w:pPr>
        <w:pStyle w:val="Nadpis4"/>
        <w:numPr>
          <w:ilvl w:val="0"/>
          <w:numId w:val="12"/>
        </w:numPr>
        <w:spacing w:before="120" w:after="120"/>
        <w:ind w:left="714" w:hanging="357"/>
        <w:jc w:val="center"/>
      </w:pPr>
      <w:r w:rsidRPr="00C45416">
        <w:t>ZÁVĚREČNÁ UJEDNÁNÍ</w:t>
      </w:r>
    </w:p>
    <w:p w14:paraId="7AFC6747" w14:textId="77777777" w:rsidR="009174EF" w:rsidRPr="00C45416" w:rsidRDefault="009174EF" w:rsidP="004F1366">
      <w:pPr>
        <w:numPr>
          <w:ilvl w:val="1"/>
          <w:numId w:val="9"/>
        </w:numPr>
        <w:tabs>
          <w:tab w:val="clear" w:pos="917"/>
          <w:tab w:val="num" w:pos="1134"/>
        </w:tabs>
        <w:ind w:left="1134" w:hanging="708"/>
        <w:jc w:val="both"/>
      </w:pPr>
      <w:r w:rsidRPr="00C45416">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423ACE">
        <w:t> </w:t>
      </w:r>
      <w:r w:rsidRPr="00C45416">
        <w:t>vymahatelnost ostatních ujednání této smlouvy. Smluvní strany se zavazují nahradit takové zdánlivé, nebo neplatné, neúčinné a/nebo nevymahatelné ustanovení či jeho část ustanovením novým, které bude platné, účinné a vymahatelné a</w:t>
      </w:r>
      <w:r w:rsidR="00F75A38">
        <w:t> </w:t>
      </w:r>
      <w:r w:rsidRPr="00C45416">
        <w:t>jehož věcný obsah a ekonomický význam bude shodný nebo co nejvíce podobný nahrazovanému ustanovení tak, aby účel a smysl této smlouvy zůstal zachován.</w:t>
      </w:r>
    </w:p>
    <w:p w14:paraId="4012FF69" w14:textId="77777777" w:rsidR="00412B57" w:rsidRDefault="00412B57" w:rsidP="00412B57">
      <w:pPr>
        <w:numPr>
          <w:ilvl w:val="1"/>
          <w:numId w:val="9"/>
        </w:numPr>
        <w:tabs>
          <w:tab w:val="clear" w:pos="917"/>
          <w:tab w:val="num" w:pos="1134"/>
        </w:tabs>
        <w:ind w:left="1134" w:hanging="708"/>
        <w:jc w:val="both"/>
      </w:pPr>
      <w:r>
        <w:t>Strany této smlouvy se dohodly, že se tato smlouva se řídí výhradně českým právním řádem.</w:t>
      </w:r>
      <w:r w:rsidRPr="00F75A38">
        <w:t xml:space="preserve"> </w:t>
      </w:r>
      <w:r w:rsidR="00F75A38" w:rsidRPr="00F75A38">
        <w:t>Práva a povinnosti smluvních stran, které nejsou touto smlouvou výslovně upraveny, se řídí ustanoveními zákona č. 89/2012 Sb., občanský zákoník.</w:t>
      </w:r>
    </w:p>
    <w:p w14:paraId="33DD3949" w14:textId="77777777" w:rsidR="00776A3A" w:rsidRDefault="00776A3A" w:rsidP="00776A3A">
      <w:pPr>
        <w:numPr>
          <w:ilvl w:val="1"/>
          <w:numId w:val="9"/>
        </w:numPr>
        <w:tabs>
          <w:tab w:val="clear" w:pos="917"/>
          <w:tab w:val="num" w:pos="1134"/>
        </w:tabs>
        <w:ind w:left="1134" w:hanging="708"/>
        <w:jc w:val="both"/>
      </w:pPr>
      <w:r>
        <w:t>Pokud by kterékoli ustanovení této smlouvy bylo shledáno neplatným či nevykonatelným, ostatní ustanovení této smlouvy tím zůstávají nedotčena.</w:t>
      </w:r>
    </w:p>
    <w:p w14:paraId="48EB6CB4" w14:textId="77777777" w:rsidR="0048680C" w:rsidRPr="00C45416" w:rsidRDefault="0048680C" w:rsidP="004F1366">
      <w:pPr>
        <w:numPr>
          <w:ilvl w:val="1"/>
          <w:numId w:val="9"/>
        </w:numPr>
        <w:tabs>
          <w:tab w:val="clear" w:pos="917"/>
          <w:tab w:val="num" w:pos="1134"/>
        </w:tabs>
        <w:ind w:left="1134" w:hanging="708"/>
        <w:jc w:val="both"/>
      </w:pPr>
      <w:r w:rsidRPr="00C45416">
        <w:t>Veškeré změny této smlouvy mohou být po dohodě smluvních stran činěny pouze písemnou formou, a to v podobě čís</w:t>
      </w:r>
      <w:r w:rsidR="00520DC1" w:rsidRPr="00C45416">
        <w:t xml:space="preserve">lovaných dodatků k této smlouvě podepsaných oběma smluvními stranami. </w:t>
      </w:r>
    </w:p>
    <w:p w14:paraId="0AB5FE4D" w14:textId="77777777" w:rsidR="009100E4" w:rsidRPr="00761449" w:rsidRDefault="00761449" w:rsidP="004F1366">
      <w:pPr>
        <w:numPr>
          <w:ilvl w:val="1"/>
          <w:numId w:val="9"/>
        </w:numPr>
        <w:tabs>
          <w:tab w:val="clear" w:pos="917"/>
          <w:tab w:val="num" w:pos="1134"/>
        </w:tabs>
        <w:ind w:left="1134" w:hanging="708"/>
        <w:jc w:val="both"/>
      </w:pPr>
      <w:r w:rsidRPr="00761449">
        <w:t xml:space="preserve">Zhotovitel bere na vědomí, že objednatel má povinnost tuto smlouvu včetně všech jejích příloh, změn a </w:t>
      </w:r>
      <w:r w:rsidR="00E45CAE">
        <w:t xml:space="preserve">případných </w:t>
      </w:r>
      <w:r w:rsidRPr="00761449">
        <w:t xml:space="preserve">dodatků a vč. výše skutečně uhrazené ceny za plnění smlouvy zveřejnit v souladu </w:t>
      </w:r>
      <w:r w:rsidR="00E45CAE">
        <w:t xml:space="preserve">se </w:t>
      </w:r>
      <w:r w:rsidRPr="00761449">
        <w:t>zákon</w:t>
      </w:r>
      <w:r w:rsidR="00E45CAE">
        <w:t>em</w:t>
      </w:r>
      <w:r w:rsidRPr="00761449">
        <w:t xml:space="preserve"> č. 134/201</w:t>
      </w:r>
      <w:r w:rsidR="00E45CAE">
        <w:t>6</w:t>
      </w:r>
      <w:r w:rsidRPr="00761449">
        <w:t xml:space="preserve"> Sb., o zadávání veřejných zakázek</w:t>
      </w:r>
      <w:r w:rsidR="00E45CAE">
        <w:t xml:space="preserve"> na profilu zadavatele</w:t>
      </w:r>
      <w:r w:rsidRPr="00761449">
        <w:t xml:space="preserve"> a</w:t>
      </w:r>
      <w:r w:rsidR="00D6597F">
        <w:t> </w:t>
      </w:r>
      <w:r w:rsidRPr="00761449">
        <w:t>v souladu se zákonem č. 340/2015 Sb., o registru smluv. Uveřejnění smlouvy</w:t>
      </w:r>
      <w:r w:rsidR="00E45CAE">
        <w:t xml:space="preserve"> v zákonné lhůtě</w:t>
      </w:r>
      <w:r w:rsidRPr="00761449">
        <w:t xml:space="preserve"> </w:t>
      </w:r>
      <w:r w:rsidR="00E45CAE">
        <w:t>zajistí</w:t>
      </w:r>
      <w:r w:rsidRPr="00761449">
        <w:t xml:space="preserve"> objednatel. Zhotovitel souhlasí s tím, že tato smlouva bude veřejně přístupná.</w:t>
      </w:r>
    </w:p>
    <w:p w14:paraId="02E97956" w14:textId="77777777" w:rsidR="00423ACE" w:rsidRDefault="00423ACE" w:rsidP="00423ACE">
      <w:pPr>
        <w:numPr>
          <w:ilvl w:val="1"/>
          <w:numId w:val="9"/>
        </w:numPr>
        <w:tabs>
          <w:tab w:val="clear" w:pos="917"/>
          <w:tab w:val="num" w:pos="1134"/>
        </w:tabs>
        <w:ind w:left="1134" w:hanging="708"/>
      </w:pPr>
      <w:r w:rsidRPr="00423ACE">
        <w:t>Smlouva je uzavřena v elektronické podobě s připojením zaručených elektronických podpisů všemi oprávněnými osobami obou smluvních stran.</w:t>
      </w:r>
    </w:p>
    <w:p w14:paraId="51E095E8" w14:textId="77777777" w:rsidR="00370A7F" w:rsidRDefault="00370A7F" w:rsidP="00370A7F">
      <w:pPr>
        <w:numPr>
          <w:ilvl w:val="1"/>
          <w:numId w:val="9"/>
        </w:numPr>
        <w:tabs>
          <w:tab w:val="clear" w:pos="917"/>
          <w:tab w:val="num" w:pos="1134"/>
        </w:tabs>
        <w:ind w:left="1134" w:hanging="708"/>
        <w:jc w:val="both"/>
      </w:pPr>
      <w:r w:rsidRPr="00C45416">
        <w:t>Pokud v této smlouvě nebylo ujednáno jinak, řídí se právní poměry z ní vyplývající a</w:t>
      </w:r>
      <w:r>
        <w:t> </w:t>
      </w:r>
      <w:r w:rsidRPr="00C45416">
        <w:t>vznikající občanským zákoníkem.</w:t>
      </w:r>
    </w:p>
    <w:p w14:paraId="2FE3D1EE" w14:textId="77777777" w:rsidR="0048680C" w:rsidRDefault="0048680C" w:rsidP="004F1366">
      <w:pPr>
        <w:numPr>
          <w:ilvl w:val="1"/>
          <w:numId w:val="9"/>
        </w:numPr>
        <w:tabs>
          <w:tab w:val="clear" w:pos="917"/>
          <w:tab w:val="num" w:pos="1134"/>
        </w:tabs>
        <w:ind w:left="1134" w:hanging="708"/>
        <w:jc w:val="both"/>
      </w:pPr>
      <w:r w:rsidRPr="00691A6C">
        <w:t>Tato smlouva nabývá platnosti podpis</w:t>
      </w:r>
      <w:r w:rsidR="00691A6C" w:rsidRPr="00691A6C">
        <w:t>em</w:t>
      </w:r>
      <w:r w:rsidRPr="00691A6C">
        <w:t xml:space="preserve"> této smlouvy posledním z</w:t>
      </w:r>
      <w:r w:rsidR="00D32950">
        <w:t> </w:t>
      </w:r>
      <w:r w:rsidRPr="00691A6C">
        <w:t>účastníků</w:t>
      </w:r>
      <w:r w:rsidR="00D32950">
        <w:t xml:space="preserve"> </w:t>
      </w:r>
      <w:r w:rsidR="00691A6C" w:rsidRPr="00691A6C">
        <w:t>a</w:t>
      </w:r>
      <w:r w:rsidR="002D1403" w:rsidRPr="00691A6C">
        <w:t xml:space="preserve"> účinnosti </w:t>
      </w:r>
      <w:r w:rsidR="00691A6C" w:rsidRPr="00691A6C">
        <w:t>uveřejněním v registru smluv.</w:t>
      </w:r>
    </w:p>
    <w:p w14:paraId="51F9707A" w14:textId="77777777" w:rsidR="00CC4028" w:rsidRDefault="009174EF" w:rsidP="004F1366">
      <w:pPr>
        <w:numPr>
          <w:ilvl w:val="1"/>
          <w:numId w:val="9"/>
        </w:numPr>
        <w:tabs>
          <w:tab w:val="clear" w:pos="917"/>
          <w:tab w:val="num" w:pos="1134"/>
        </w:tabs>
        <w:spacing w:after="240"/>
        <w:ind w:left="1134" w:hanging="709"/>
        <w:jc w:val="both"/>
      </w:pPr>
      <w:r w:rsidRPr="00C45416">
        <w:t xml:space="preserve">Smluvní strany této smlouvy prohlašují, že si tuto smlouvu před jejím podpisem přečetly, že představuje </w:t>
      </w:r>
      <w:r w:rsidR="00634986" w:rsidRPr="00C45416">
        <w:t xml:space="preserve">projev jejich pravé a svobodné </w:t>
      </w:r>
      <w:r w:rsidRPr="00C45416">
        <w:t>vůle, na důkaz čehož připojují své podpisy.</w:t>
      </w:r>
    </w:p>
    <w:p w14:paraId="2AC027E0" w14:textId="77777777" w:rsidR="00235786" w:rsidRDefault="00815D83" w:rsidP="00C930BB">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bCs/>
          <w:lang w:eastAsia="x-none"/>
        </w:rPr>
      </w:pPr>
      <w:r w:rsidRPr="00C45416">
        <w:rPr>
          <w:bCs/>
          <w:sz w:val="20"/>
          <w:szCs w:val="20"/>
          <w:lang w:eastAsia="x-none"/>
        </w:rPr>
        <w:tab/>
      </w:r>
      <w:r w:rsidRPr="00C45416">
        <w:rPr>
          <w:bCs/>
          <w:lang w:val="x-none" w:eastAsia="x-none"/>
        </w:rPr>
        <w:t xml:space="preserve">Přílohy ke smlouvě: </w:t>
      </w:r>
      <w:r w:rsidRPr="00C45416">
        <w:rPr>
          <w:bCs/>
          <w:lang w:val="x-none" w:eastAsia="x-none"/>
        </w:rPr>
        <w:tab/>
      </w:r>
    </w:p>
    <w:p w14:paraId="28C68881" w14:textId="6A67F469" w:rsidR="00616B5B" w:rsidRPr="00BF0C6A" w:rsidRDefault="00616B5B" w:rsidP="004F1366">
      <w:pPr>
        <w:numPr>
          <w:ilvl w:val="0"/>
          <w:numId w:val="19"/>
        </w:numPr>
        <w:spacing w:after="0"/>
        <w:jc w:val="both"/>
        <w:outlineLvl w:val="0"/>
        <w:rPr>
          <w:bCs/>
          <w:lang w:eastAsia="x-none"/>
        </w:rPr>
      </w:pPr>
      <w:r w:rsidRPr="00BF0C6A">
        <w:rPr>
          <w:bCs/>
          <w:lang w:eastAsia="x-none"/>
        </w:rPr>
        <w:t>Krycí list rozpočtu</w:t>
      </w:r>
      <w:r w:rsidR="00AD3558">
        <w:rPr>
          <w:bCs/>
          <w:lang w:eastAsia="x-none"/>
        </w:rPr>
        <w:t>,</w:t>
      </w:r>
      <w:r w:rsidRPr="00BF0C6A">
        <w:t xml:space="preserve"> </w:t>
      </w:r>
      <w:r w:rsidR="00F17694">
        <w:t>rekap</w:t>
      </w:r>
      <w:r w:rsidR="005209B3">
        <w:t xml:space="preserve">itulace </w:t>
      </w:r>
      <w:r>
        <w:t>objektů stavby soupisu prací</w:t>
      </w:r>
      <w:r w:rsidR="007C24B4">
        <w:t>,</w:t>
      </w:r>
      <w:r>
        <w:t xml:space="preserve"> soupis prací</w:t>
      </w:r>
      <w:r w:rsidR="007C24B4">
        <w:t xml:space="preserve"> </w:t>
      </w:r>
      <w:r w:rsidR="00F17694">
        <w:t>–</w:t>
      </w:r>
      <w:r w:rsidR="007C24B4">
        <w:t xml:space="preserve"> rozpočet</w:t>
      </w:r>
      <w:r w:rsidR="00F17694">
        <w:t xml:space="preserve"> </w:t>
      </w:r>
      <w:r w:rsidR="00F17694" w:rsidRPr="009241EA">
        <w:rPr>
          <w:bCs/>
          <w:i/>
          <w:lang w:eastAsia="x-none"/>
        </w:rPr>
        <w:t>(</w:t>
      </w:r>
      <w:r w:rsidR="00F17694">
        <w:rPr>
          <w:bCs/>
          <w:i/>
          <w:lang w:eastAsia="x-none"/>
        </w:rPr>
        <w:t>součást</w:t>
      </w:r>
      <w:r w:rsidR="00F17694" w:rsidRPr="009241EA">
        <w:rPr>
          <w:bCs/>
          <w:i/>
          <w:lang w:eastAsia="x-none"/>
        </w:rPr>
        <w:t xml:space="preserve"> nabídky</w:t>
      </w:r>
      <w:r w:rsidR="00F17694">
        <w:rPr>
          <w:bCs/>
          <w:i/>
          <w:lang w:eastAsia="x-none"/>
        </w:rPr>
        <w:t>)</w:t>
      </w:r>
    </w:p>
    <w:p w14:paraId="636F8551" w14:textId="77777777" w:rsidR="00370A7F" w:rsidRPr="005224FA" w:rsidRDefault="00370A7F" w:rsidP="00370A7F">
      <w:pPr>
        <w:numPr>
          <w:ilvl w:val="0"/>
          <w:numId w:val="19"/>
        </w:numPr>
        <w:spacing w:after="240"/>
        <w:ind w:left="714" w:hanging="357"/>
        <w:jc w:val="both"/>
        <w:outlineLvl w:val="0"/>
        <w:rPr>
          <w:bCs/>
          <w:lang w:eastAsia="x-none"/>
        </w:rPr>
      </w:pPr>
      <w:r w:rsidRPr="005224FA">
        <w:rPr>
          <w:bCs/>
          <w:lang w:eastAsia="x-none"/>
        </w:rPr>
        <w:t xml:space="preserve">Harmonogram prací </w:t>
      </w:r>
      <w:r w:rsidRPr="005224FA">
        <w:rPr>
          <w:bCs/>
          <w:i/>
          <w:lang w:eastAsia="x-none"/>
        </w:rPr>
        <w:t>(součást nabídky)</w:t>
      </w:r>
    </w:p>
    <w:p w14:paraId="485A6711" w14:textId="77777777" w:rsidR="00370A7F" w:rsidRDefault="00845888"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r w:rsidRPr="00C45416">
        <w:rPr>
          <w:bCs/>
          <w:lang w:eastAsia="x-none"/>
        </w:rPr>
        <w:tab/>
      </w:r>
      <w:r w:rsidRPr="00C45416">
        <w:rPr>
          <w:bCs/>
          <w:lang w:eastAsia="x-none"/>
        </w:rPr>
        <w:tab/>
      </w:r>
    </w:p>
    <w:p w14:paraId="0BF992A2" w14:textId="77777777" w:rsidR="001B2A47" w:rsidRDefault="001B2A47"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p>
    <w:p w14:paraId="007B0741" w14:textId="77777777" w:rsidR="001B2A47" w:rsidRDefault="001B2A47"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p>
    <w:p w14:paraId="0AD1F726" w14:textId="77777777" w:rsidR="001B2A47" w:rsidRDefault="001B2A47"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p>
    <w:p w14:paraId="34031891" w14:textId="77777777" w:rsidR="001B2A47" w:rsidRDefault="001B2A47"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p>
    <w:p w14:paraId="4F30CD91" w14:textId="29DC857B" w:rsidR="00357907" w:rsidRDefault="00357907" w:rsidP="00C54307">
      <w:pPr>
        <w:tabs>
          <w:tab w:val="left" w:pos="407"/>
          <w:tab w:val="left" w:pos="1440"/>
          <w:tab w:val="left" w:pos="2160"/>
          <w:tab w:val="left" w:pos="2880"/>
          <w:tab w:val="left" w:pos="3600"/>
          <w:tab w:val="left" w:pos="4320"/>
          <w:tab w:val="left" w:pos="5040"/>
          <w:tab w:val="left" w:pos="5760"/>
          <w:tab w:val="left" w:pos="6379"/>
          <w:tab w:val="left" w:pos="7200"/>
          <w:tab w:val="left" w:pos="7920"/>
          <w:tab w:val="left" w:pos="8640"/>
        </w:tabs>
        <w:spacing w:after="0"/>
        <w:ind w:left="396" w:hanging="396"/>
        <w:jc w:val="both"/>
        <w:outlineLvl w:val="0"/>
      </w:pPr>
      <w:r w:rsidRPr="00C45416">
        <w:t>v</w:t>
      </w:r>
      <w:r w:rsidR="001B2A47">
        <w:t> Kašperských Horách</w:t>
      </w:r>
      <w:r w:rsidR="009241EA" w:rsidRPr="00C45416">
        <w:t xml:space="preserve"> </w:t>
      </w:r>
      <w:r w:rsidR="00DB731E" w:rsidRPr="00C45416">
        <w:t>dne</w:t>
      </w:r>
      <w:r w:rsidR="00C54307">
        <w:tab/>
      </w:r>
      <w:r w:rsidR="00C54307">
        <w:tab/>
      </w:r>
      <w:r w:rsidR="00C54307">
        <w:tab/>
      </w:r>
      <w:r w:rsidR="00C54307">
        <w:tab/>
      </w:r>
      <w:r w:rsidR="00C54307">
        <w:tab/>
      </w:r>
      <w:r w:rsidR="00C54307">
        <w:tab/>
      </w:r>
      <w:r w:rsidRPr="00C45416">
        <w:t>v</w:t>
      </w:r>
      <w:r w:rsidRPr="00760361">
        <w:rPr>
          <w:highlight w:val="green"/>
        </w:rPr>
        <w:t xml:space="preserve"> </w:t>
      </w:r>
      <w:r w:rsidR="00760361" w:rsidRPr="00760361">
        <w:rPr>
          <w:highlight w:val="green"/>
        </w:rPr>
        <w:t>_____________</w:t>
      </w:r>
      <w:r w:rsidR="00235786" w:rsidRPr="009241EA">
        <w:t xml:space="preserve"> </w:t>
      </w:r>
      <w:r w:rsidRPr="009241EA">
        <w:t xml:space="preserve">dne </w:t>
      </w:r>
      <w:r w:rsidR="00760361" w:rsidRPr="00760361">
        <w:rPr>
          <w:highlight w:val="green"/>
        </w:rPr>
        <w:t>_______</w:t>
      </w:r>
      <w:r w:rsidR="00760361">
        <w:t xml:space="preserve">                </w:t>
      </w:r>
    </w:p>
    <w:p w14:paraId="1E4B1E14" w14:textId="77777777" w:rsidR="00370A7F" w:rsidRPr="00C45416" w:rsidRDefault="00370A7F"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pPr>
    </w:p>
    <w:p w14:paraId="19646004" w14:textId="66999293" w:rsidR="0064259D" w:rsidRDefault="00DB731E" w:rsidP="00C930BB">
      <w:pPr>
        <w:overflowPunct w:val="0"/>
        <w:autoSpaceDE w:val="0"/>
        <w:autoSpaceDN w:val="0"/>
        <w:adjustRightInd w:val="0"/>
        <w:jc w:val="both"/>
        <w:textAlignment w:val="baseline"/>
      </w:pPr>
      <w:r w:rsidRPr="00C45416">
        <w:t xml:space="preserve">za objednatele:  </w:t>
      </w:r>
      <w:r w:rsidRPr="00C45416">
        <w:tab/>
      </w:r>
      <w:r w:rsidRPr="00C45416">
        <w:tab/>
      </w:r>
      <w:r w:rsidRPr="00C45416">
        <w:tab/>
      </w:r>
      <w:r w:rsidRPr="00C45416">
        <w:tab/>
      </w:r>
      <w:r w:rsidRPr="00C45416">
        <w:tab/>
        <w:t xml:space="preserve">            </w:t>
      </w:r>
      <w:r w:rsidR="00C54307">
        <w:tab/>
      </w:r>
      <w:r w:rsidR="00C54307">
        <w:tab/>
      </w:r>
      <w:r w:rsidRPr="00C45416">
        <w:t xml:space="preserve">za zhotovitele: </w:t>
      </w:r>
      <w:r w:rsidR="006B7A1C" w:rsidRPr="00C45416">
        <w:tab/>
      </w:r>
    </w:p>
    <w:p w14:paraId="0B82EFD0" w14:textId="3936AD65" w:rsidR="00C54307" w:rsidRDefault="008D5A27" w:rsidP="006B7A1C">
      <w:pPr>
        <w:spacing w:line="280" w:lineRule="atLeast"/>
        <w:jc w:val="both"/>
        <w:rPr>
          <w:bCs/>
        </w:rPr>
      </w:pPr>
      <w:r w:rsidRPr="00C45416">
        <w:rPr>
          <w:bCs/>
        </w:rPr>
        <w:tab/>
      </w:r>
    </w:p>
    <w:p w14:paraId="75D234A6" w14:textId="77777777" w:rsidR="001B2A47" w:rsidRDefault="001B2A47" w:rsidP="006B7A1C">
      <w:pPr>
        <w:spacing w:line="280" w:lineRule="atLeast"/>
        <w:jc w:val="both"/>
        <w:rPr>
          <w:bCs/>
        </w:rPr>
      </w:pPr>
    </w:p>
    <w:p w14:paraId="6DB9F5B7" w14:textId="77777777" w:rsidR="001B2A47" w:rsidRDefault="001B2A47" w:rsidP="006B7A1C">
      <w:pPr>
        <w:spacing w:line="280" w:lineRule="atLeast"/>
        <w:jc w:val="both"/>
        <w:rPr>
          <w:bCs/>
        </w:rPr>
      </w:pPr>
    </w:p>
    <w:p w14:paraId="1C3AAED1" w14:textId="77777777" w:rsidR="001B2A47" w:rsidRDefault="001B2A47" w:rsidP="006B7A1C">
      <w:pPr>
        <w:spacing w:line="280" w:lineRule="atLeast"/>
        <w:jc w:val="both"/>
        <w:rPr>
          <w:bCs/>
        </w:rPr>
      </w:pPr>
    </w:p>
    <w:p w14:paraId="31CC4D3E" w14:textId="33438B95" w:rsidR="002F7602" w:rsidRPr="00C54307" w:rsidRDefault="00F17694" w:rsidP="00C54307">
      <w:pPr>
        <w:spacing w:line="280" w:lineRule="atLeast"/>
        <w:jc w:val="both"/>
        <w:rPr>
          <w:bCs/>
        </w:rPr>
      </w:pPr>
      <w:r w:rsidRPr="00C24ACD">
        <w:rPr>
          <w:sz w:val="24"/>
        </w:rPr>
        <w:t>.</w:t>
      </w:r>
      <w:r w:rsidRPr="00C54307">
        <w:rPr>
          <w:sz w:val="24"/>
        </w:rPr>
        <w:t xml:space="preserve">.......................................... </w:t>
      </w:r>
      <w:r w:rsidRPr="00C54307">
        <w:rPr>
          <w:sz w:val="24"/>
        </w:rPr>
        <w:tab/>
      </w:r>
      <w:r w:rsidRPr="00C54307">
        <w:rPr>
          <w:sz w:val="24"/>
        </w:rPr>
        <w:tab/>
      </w:r>
      <w:r w:rsidRPr="00C54307">
        <w:rPr>
          <w:sz w:val="24"/>
        </w:rPr>
        <w:tab/>
      </w:r>
      <w:r w:rsidRPr="00C54307">
        <w:rPr>
          <w:sz w:val="24"/>
        </w:rPr>
        <w:tab/>
      </w:r>
      <w:r w:rsidR="00C54307">
        <w:rPr>
          <w:sz w:val="24"/>
        </w:rPr>
        <w:tab/>
      </w:r>
      <w:r w:rsidR="00C54307">
        <w:rPr>
          <w:sz w:val="24"/>
        </w:rPr>
        <w:tab/>
      </w:r>
      <w:r w:rsidRPr="00C54307">
        <w:rPr>
          <w:sz w:val="24"/>
        </w:rPr>
        <w:t>...........................................</w:t>
      </w:r>
    </w:p>
    <w:p w14:paraId="05BC05C4" w14:textId="01B4974C" w:rsidR="009241EA" w:rsidRPr="00C54307" w:rsidRDefault="001B2A47" w:rsidP="00C54307">
      <w:pPr>
        <w:pStyle w:val="Bezmezer"/>
        <w:tabs>
          <w:tab w:val="center" w:pos="1985"/>
        </w:tabs>
        <w:rPr>
          <w:sz w:val="24"/>
          <w:szCs w:val="24"/>
        </w:rPr>
      </w:pPr>
      <w:r w:rsidRPr="001B2A47">
        <w:rPr>
          <w:b/>
          <w:sz w:val="24"/>
          <w:szCs w:val="24"/>
        </w:rPr>
        <w:t>PhDr. Marie Kučerová,</w:t>
      </w:r>
      <w:r w:rsidR="009241EA" w:rsidRPr="00C54307">
        <w:rPr>
          <w:sz w:val="24"/>
          <w:szCs w:val="24"/>
        </w:rPr>
        <w:tab/>
      </w:r>
      <w:r w:rsidR="009241EA" w:rsidRPr="00C54307">
        <w:rPr>
          <w:sz w:val="24"/>
          <w:szCs w:val="24"/>
        </w:rPr>
        <w:tab/>
      </w:r>
      <w:r w:rsidR="009241EA" w:rsidRPr="00C54307">
        <w:rPr>
          <w:sz w:val="24"/>
          <w:szCs w:val="24"/>
        </w:rPr>
        <w:tab/>
      </w:r>
      <w:r w:rsidR="009241EA" w:rsidRPr="00C54307">
        <w:rPr>
          <w:sz w:val="24"/>
          <w:szCs w:val="24"/>
        </w:rPr>
        <w:tab/>
      </w:r>
      <w:r w:rsidR="00C54307">
        <w:rPr>
          <w:sz w:val="24"/>
          <w:szCs w:val="24"/>
        </w:rPr>
        <w:tab/>
      </w:r>
      <w:r w:rsidR="00C54307">
        <w:rPr>
          <w:sz w:val="24"/>
          <w:szCs w:val="24"/>
        </w:rPr>
        <w:tab/>
      </w:r>
      <w:r w:rsidR="00C54307" w:rsidRPr="00C54307">
        <w:rPr>
          <w:sz w:val="24"/>
          <w:szCs w:val="24"/>
          <w:highlight w:val="green"/>
        </w:rPr>
        <w:t>jméno statutárního zástupce</w:t>
      </w:r>
    </w:p>
    <w:p w14:paraId="1935D333" w14:textId="58357653" w:rsidR="009241EA" w:rsidRPr="00C54307" w:rsidRDefault="00C930BB" w:rsidP="00F17694">
      <w:pPr>
        <w:pStyle w:val="Bezmezer"/>
        <w:tabs>
          <w:tab w:val="center" w:pos="1843"/>
        </w:tabs>
        <w:rPr>
          <w:b/>
          <w:sz w:val="28"/>
          <w:szCs w:val="28"/>
          <w:highlight w:val="green"/>
        </w:rPr>
      </w:pPr>
      <w:r w:rsidRPr="00C54307">
        <w:t xml:space="preserve">ředitelka </w:t>
      </w:r>
      <w:r w:rsidR="00C54307">
        <w:tab/>
      </w:r>
      <w:r w:rsidR="00C54307">
        <w:tab/>
      </w:r>
      <w:r w:rsidR="00C54307">
        <w:tab/>
      </w:r>
      <w:r w:rsidR="00C54307">
        <w:tab/>
      </w:r>
      <w:r w:rsidR="00C54307">
        <w:tab/>
      </w:r>
      <w:r w:rsidR="00C54307">
        <w:tab/>
      </w:r>
      <w:r w:rsidR="00C54307">
        <w:tab/>
      </w:r>
      <w:r w:rsidR="00C54307">
        <w:tab/>
      </w:r>
      <w:r w:rsidR="00C54307" w:rsidRPr="00C54307">
        <w:rPr>
          <w:highlight w:val="green"/>
        </w:rPr>
        <w:t>funkce</w:t>
      </w:r>
    </w:p>
    <w:p w14:paraId="3524531E" w14:textId="4DA2FB9D" w:rsidR="00C54307" w:rsidRPr="00C54307" w:rsidRDefault="009241EA" w:rsidP="00F17694">
      <w:pPr>
        <w:pStyle w:val="Bezmezer"/>
        <w:tabs>
          <w:tab w:val="center" w:pos="1985"/>
        </w:tabs>
        <w:rPr>
          <w:highlight w:val="green"/>
        </w:rPr>
      </w:pPr>
      <w:r w:rsidRPr="00F04945">
        <w:rPr>
          <w:highlight w:val="yellow"/>
        </w:rPr>
        <w:tab/>
      </w:r>
      <w:r w:rsidR="001B2A47" w:rsidRPr="001B2A47">
        <w:t>Dětský domov, Kašperské Hory, příspěvková organizace</w:t>
      </w:r>
      <w:r w:rsidR="00C54307">
        <w:tab/>
      </w:r>
      <w:r w:rsidR="00C54307">
        <w:tab/>
      </w:r>
      <w:r w:rsidR="00C54307">
        <w:tab/>
      </w:r>
      <w:r w:rsidR="00C54307" w:rsidRPr="00C54307">
        <w:rPr>
          <w:highlight w:val="green"/>
        </w:rPr>
        <w:t>společnost</w:t>
      </w:r>
    </w:p>
    <w:p w14:paraId="6A8AC68B" w14:textId="009BA29C" w:rsidR="003D1882" w:rsidRPr="00C54307" w:rsidRDefault="003D1882" w:rsidP="00C54307">
      <w:pPr>
        <w:pStyle w:val="Bezmezer"/>
        <w:tabs>
          <w:tab w:val="center" w:pos="1985"/>
        </w:tabs>
        <w:rPr>
          <w:highlight w:val="yellow"/>
        </w:rPr>
      </w:pPr>
    </w:p>
    <w:sectPr w:rsidR="003D1882" w:rsidRPr="00C54307" w:rsidSect="006B7A1C">
      <w:headerReference w:type="default" r:id="rId8"/>
      <w:footerReference w:type="even" r:id="rId9"/>
      <w:footerReference w:type="default" r:id="rId10"/>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C635" w14:textId="77777777" w:rsidR="004B3A16" w:rsidRDefault="004B3A16">
      <w:r>
        <w:separator/>
      </w:r>
    </w:p>
  </w:endnote>
  <w:endnote w:type="continuationSeparator" w:id="0">
    <w:p w14:paraId="5B6EB238" w14:textId="77777777" w:rsidR="004B3A16" w:rsidRDefault="004B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John Sans Text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021F" w14:textId="77777777" w:rsidR="008B58E0" w:rsidRDefault="008B58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341B5B" w14:textId="77777777" w:rsidR="008B58E0" w:rsidRDefault="008B58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5DB2" w14:textId="77777777" w:rsidR="008B58E0" w:rsidRDefault="008B58E0">
    <w:pPr>
      <w:pStyle w:val="Zpat"/>
      <w:jc w:val="center"/>
    </w:pPr>
    <w:r>
      <w:t xml:space="preserve">Stránka </w:t>
    </w:r>
    <w:r>
      <w:rPr>
        <w:b/>
      </w:rPr>
      <w:fldChar w:fldCharType="begin"/>
    </w:r>
    <w:r>
      <w:rPr>
        <w:b/>
      </w:rPr>
      <w:instrText>PAGE</w:instrText>
    </w:r>
    <w:r>
      <w:rPr>
        <w:b/>
      </w:rPr>
      <w:fldChar w:fldCharType="separate"/>
    </w:r>
    <w:r w:rsidR="004B3A16">
      <w:rPr>
        <w:b/>
        <w:noProof/>
      </w:rPr>
      <w:t>1</w:t>
    </w:r>
    <w:r>
      <w:rPr>
        <w:b/>
      </w:rPr>
      <w:fldChar w:fldCharType="end"/>
    </w:r>
    <w:r>
      <w:t xml:space="preserve"> z </w:t>
    </w:r>
    <w:r>
      <w:rPr>
        <w:b/>
      </w:rPr>
      <w:fldChar w:fldCharType="begin"/>
    </w:r>
    <w:r>
      <w:rPr>
        <w:b/>
      </w:rPr>
      <w:instrText>NUMPAGES</w:instrText>
    </w:r>
    <w:r>
      <w:rPr>
        <w:b/>
      </w:rPr>
      <w:fldChar w:fldCharType="separate"/>
    </w:r>
    <w:r w:rsidR="004B3A16">
      <w:rPr>
        <w:b/>
        <w:noProof/>
      </w:rPr>
      <w:t>1</w:t>
    </w:r>
    <w:r>
      <w:rPr>
        <w:b/>
      </w:rPr>
      <w:fldChar w:fldCharType="end"/>
    </w:r>
  </w:p>
  <w:p w14:paraId="07E4489D" w14:textId="77777777" w:rsidR="008B58E0" w:rsidRDefault="008B58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1BEAB" w14:textId="77777777" w:rsidR="004B3A16" w:rsidRDefault="004B3A16">
      <w:r>
        <w:separator/>
      </w:r>
    </w:p>
  </w:footnote>
  <w:footnote w:type="continuationSeparator" w:id="0">
    <w:p w14:paraId="70BB1566" w14:textId="77777777" w:rsidR="004B3A16" w:rsidRDefault="004B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C503" w14:textId="77777777" w:rsidR="008B58E0" w:rsidRPr="00236D7C" w:rsidRDefault="008B58E0" w:rsidP="00FB6030">
    <w:pPr>
      <w:pStyle w:val="Zhlav"/>
      <w:pBdr>
        <w:bottom w:val="single" w:sz="4" w:space="1" w:color="auto"/>
      </w:pBdr>
      <w:tabs>
        <w:tab w:val="clear" w:pos="9072"/>
        <w:tab w:val="right" w:pos="9639"/>
      </w:tabs>
      <w:spacing w:after="200"/>
      <w:rPr>
        <w:b/>
        <w:szCs w:val="22"/>
      </w:rPr>
    </w:pPr>
    <w:r>
      <w:rPr>
        <w:b/>
        <w:szCs w:val="22"/>
      </w:rPr>
      <w:t xml:space="preserve">NÁVRH SMLOUVY O DÍLO     </w:t>
    </w:r>
    <w:r w:rsidR="009E3419">
      <w:rPr>
        <w:b/>
        <w:szCs w:val="22"/>
      </w:rPr>
      <w:tab/>
      <w:t xml:space="preserve">                              </w:t>
    </w:r>
    <w:r w:rsidR="00FB6030">
      <w:rPr>
        <w:b/>
        <w:szCs w:val="22"/>
      </w:rPr>
      <w:t xml:space="preserve">         </w:t>
    </w:r>
    <w:r w:rsidR="009E3419">
      <w:rPr>
        <w:b/>
        <w:szCs w:val="22"/>
      </w:rPr>
      <w:tab/>
    </w:r>
    <w:r>
      <w:rPr>
        <w:b/>
        <w:szCs w:val="22"/>
      </w:rPr>
      <w:t xml:space="preserve">Příloha č. 2 </w:t>
    </w:r>
    <w:r w:rsidR="009E3419">
      <w:rPr>
        <w:b/>
        <w:szCs w:val="22"/>
      </w:rPr>
      <w:t>Výzvy</w:t>
    </w:r>
    <w:r w:rsidR="00FB6030">
      <w:rPr>
        <w:b/>
        <w:szCs w:val="22"/>
      </w:rPr>
      <w:t xml:space="preserve"> k podání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87199"/>
    <w:multiLevelType w:val="hybridMultilevel"/>
    <w:tmpl w:val="96FCD458"/>
    <w:lvl w:ilvl="0" w:tplc="881067F8">
      <w:start w:val="900"/>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5F256EA"/>
    <w:multiLevelType w:val="hybridMultilevel"/>
    <w:tmpl w:val="0A56F4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830844"/>
    <w:multiLevelType w:val="hybridMultilevel"/>
    <w:tmpl w:val="A37AF4E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A421C73"/>
    <w:multiLevelType w:val="hybridMultilevel"/>
    <w:tmpl w:val="339A0D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8255EA2"/>
    <w:multiLevelType w:val="hybridMultilevel"/>
    <w:tmpl w:val="12AEE0C2"/>
    <w:lvl w:ilvl="0" w:tplc="D8FCB68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2CF31A2C"/>
    <w:multiLevelType w:val="hybridMultilevel"/>
    <w:tmpl w:val="899EFC8E"/>
    <w:lvl w:ilvl="0" w:tplc="AEF8FF22">
      <w:start w:val="1"/>
      <w:numFmt w:val="decimal"/>
      <w:lvlText w:val="17.%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190EDB"/>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B3649D"/>
    <w:multiLevelType w:val="hybridMultilevel"/>
    <w:tmpl w:val="53681BB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323C61B6"/>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22"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1D2547C"/>
    <w:multiLevelType w:val="hybridMultilevel"/>
    <w:tmpl w:val="CFE88ED2"/>
    <w:lvl w:ilvl="0" w:tplc="04050001">
      <w:start w:val="1"/>
      <w:numFmt w:val="bullet"/>
      <w:lvlText w:val=""/>
      <w:lvlJc w:val="left"/>
      <w:pPr>
        <w:ind w:left="928" w:hanging="360"/>
      </w:pPr>
      <w:rPr>
        <w:rFonts w:ascii="Symbol" w:hAnsi="Symbol"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2A3568"/>
    <w:multiLevelType w:val="hybridMultilevel"/>
    <w:tmpl w:val="407AE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5"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C717A54"/>
    <w:multiLevelType w:val="hybridMultilevel"/>
    <w:tmpl w:val="81B8F3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EF682A"/>
    <w:multiLevelType w:val="hybridMultilevel"/>
    <w:tmpl w:val="E5C0A084"/>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9" w15:restartNumberingAfterBreak="0">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B523F25"/>
    <w:multiLevelType w:val="hybridMultilevel"/>
    <w:tmpl w:val="5F7EE832"/>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3"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9"/>
  </w:num>
  <w:num w:numId="3">
    <w:abstractNumId w:val="30"/>
  </w:num>
  <w:num w:numId="4">
    <w:abstractNumId w:val="31"/>
  </w:num>
  <w:num w:numId="5">
    <w:abstractNumId w:val="32"/>
  </w:num>
  <w:num w:numId="6">
    <w:abstractNumId w:val="4"/>
  </w:num>
  <w:num w:numId="7">
    <w:abstractNumId w:val="25"/>
  </w:num>
  <w:num w:numId="8">
    <w:abstractNumId w:val="17"/>
  </w:num>
  <w:num w:numId="9">
    <w:abstractNumId w:val="27"/>
  </w:num>
  <w:num w:numId="10">
    <w:abstractNumId w:val="8"/>
  </w:num>
  <w:num w:numId="11">
    <w:abstractNumId w:val="35"/>
  </w:num>
  <w:num w:numId="12">
    <w:abstractNumId w:val="29"/>
  </w:num>
  <w:num w:numId="13">
    <w:abstractNumId w:val="40"/>
  </w:num>
  <w:num w:numId="14">
    <w:abstractNumId w:val="14"/>
  </w:num>
  <w:num w:numId="15">
    <w:abstractNumId w:val="6"/>
  </w:num>
  <w:num w:numId="16">
    <w:abstractNumId w:val="12"/>
  </w:num>
  <w:num w:numId="17">
    <w:abstractNumId w:val="21"/>
  </w:num>
  <w:num w:numId="18">
    <w:abstractNumId w:val="24"/>
  </w:num>
  <w:num w:numId="19">
    <w:abstractNumId w:val="3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3"/>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8"/>
  </w:num>
  <w:num w:numId="30">
    <w:abstractNumId w:val="3"/>
  </w:num>
  <w:num w:numId="31">
    <w:abstractNumId w:val="34"/>
  </w:num>
  <w:num w:numId="32">
    <w:abstractNumId w:val="20"/>
  </w:num>
  <w:num w:numId="33">
    <w:abstractNumId w:val="16"/>
  </w:num>
  <w:num w:numId="34">
    <w:abstractNumId w:val="18"/>
  </w:num>
  <w:num w:numId="35">
    <w:abstractNumId w:val="2"/>
  </w:num>
  <w:num w:numId="36">
    <w:abstractNumId w:val="13"/>
  </w:num>
  <w:num w:numId="37">
    <w:abstractNumId w:val="40"/>
  </w:num>
  <w:num w:numId="38">
    <w:abstractNumId w:val="19"/>
  </w:num>
  <w:num w:numId="39">
    <w:abstractNumId w:val="23"/>
  </w:num>
  <w:num w:numId="40">
    <w:abstractNumId w:val="41"/>
  </w:num>
  <w:num w:numId="41">
    <w:abstractNumId w:val="7"/>
  </w:num>
  <w:num w:numId="42">
    <w:abstractNumId w:val="36"/>
  </w:num>
  <w:num w:numId="43">
    <w:abstractNumId w:val="5"/>
  </w:num>
  <w:num w:numId="44">
    <w:abstractNumId w:val="15"/>
  </w:num>
  <w:num w:numId="45">
    <w:abstractNumId w:val="26"/>
  </w:num>
  <w:num w:numId="46">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TrackMoves/>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37B5"/>
    <w:rsid w:val="00014409"/>
    <w:rsid w:val="00016A50"/>
    <w:rsid w:val="00016D9A"/>
    <w:rsid w:val="000172DB"/>
    <w:rsid w:val="00020E89"/>
    <w:rsid w:val="00025D96"/>
    <w:rsid w:val="00026127"/>
    <w:rsid w:val="00027038"/>
    <w:rsid w:val="00031E22"/>
    <w:rsid w:val="000325E9"/>
    <w:rsid w:val="000349F7"/>
    <w:rsid w:val="000368D8"/>
    <w:rsid w:val="00036A3F"/>
    <w:rsid w:val="0003724D"/>
    <w:rsid w:val="0003731B"/>
    <w:rsid w:val="0004094B"/>
    <w:rsid w:val="00041653"/>
    <w:rsid w:val="0004206B"/>
    <w:rsid w:val="000440F3"/>
    <w:rsid w:val="00044207"/>
    <w:rsid w:val="000476ED"/>
    <w:rsid w:val="00050531"/>
    <w:rsid w:val="000538B0"/>
    <w:rsid w:val="00061ADE"/>
    <w:rsid w:val="00062502"/>
    <w:rsid w:val="00062506"/>
    <w:rsid w:val="00063DD6"/>
    <w:rsid w:val="000717D7"/>
    <w:rsid w:val="00074A6C"/>
    <w:rsid w:val="0008117A"/>
    <w:rsid w:val="00081289"/>
    <w:rsid w:val="00082670"/>
    <w:rsid w:val="00084D07"/>
    <w:rsid w:val="0009291A"/>
    <w:rsid w:val="00092F46"/>
    <w:rsid w:val="00095D7C"/>
    <w:rsid w:val="00096FCC"/>
    <w:rsid w:val="000A04C7"/>
    <w:rsid w:val="000A0AE5"/>
    <w:rsid w:val="000A436D"/>
    <w:rsid w:val="000B0C0C"/>
    <w:rsid w:val="000B1697"/>
    <w:rsid w:val="000B1A0B"/>
    <w:rsid w:val="000B1C84"/>
    <w:rsid w:val="000C0074"/>
    <w:rsid w:val="000C09A4"/>
    <w:rsid w:val="000C0E77"/>
    <w:rsid w:val="000C0FD5"/>
    <w:rsid w:val="000C79BE"/>
    <w:rsid w:val="000D169E"/>
    <w:rsid w:val="000E6174"/>
    <w:rsid w:val="000E62C1"/>
    <w:rsid w:val="000E7269"/>
    <w:rsid w:val="000F32C1"/>
    <w:rsid w:val="000F6C29"/>
    <w:rsid w:val="000F7648"/>
    <w:rsid w:val="000F7B16"/>
    <w:rsid w:val="001005C0"/>
    <w:rsid w:val="001008B3"/>
    <w:rsid w:val="00103FE3"/>
    <w:rsid w:val="001043C8"/>
    <w:rsid w:val="00106E27"/>
    <w:rsid w:val="00112160"/>
    <w:rsid w:val="00116123"/>
    <w:rsid w:val="0011651F"/>
    <w:rsid w:val="00116527"/>
    <w:rsid w:val="0011688A"/>
    <w:rsid w:val="00116C8A"/>
    <w:rsid w:val="00116E0E"/>
    <w:rsid w:val="001207BD"/>
    <w:rsid w:val="001207E3"/>
    <w:rsid w:val="0012157E"/>
    <w:rsid w:val="001221C3"/>
    <w:rsid w:val="001225A8"/>
    <w:rsid w:val="00124E2B"/>
    <w:rsid w:val="0012563D"/>
    <w:rsid w:val="00127265"/>
    <w:rsid w:val="00127993"/>
    <w:rsid w:val="00135FB2"/>
    <w:rsid w:val="00137AE9"/>
    <w:rsid w:val="00141851"/>
    <w:rsid w:val="00141CAB"/>
    <w:rsid w:val="00141D5C"/>
    <w:rsid w:val="00142AAE"/>
    <w:rsid w:val="001439C9"/>
    <w:rsid w:val="00143E15"/>
    <w:rsid w:val="00143E48"/>
    <w:rsid w:val="001453AC"/>
    <w:rsid w:val="001459C0"/>
    <w:rsid w:val="001510E9"/>
    <w:rsid w:val="0015168C"/>
    <w:rsid w:val="001516D6"/>
    <w:rsid w:val="00151A88"/>
    <w:rsid w:val="00152639"/>
    <w:rsid w:val="001526ED"/>
    <w:rsid w:val="00152D0D"/>
    <w:rsid w:val="001530CA"/>
    <w:rsid w:val="00154539"/>
    <w:rsid w:val="00156413"/>
    <w:rsid w:val="00161249"/>
    <w:rsid w:val="00161CEF"/>
    <w:rsid w:val="00163313"/>
    <w:rsid w:val="00164FFA"/>
    <w:rsid w:val="0017005B"/>
    <w:rsid w:val="00171F1A"/>
    <w:rsid w:val="0017220D"/>
    <w:rsid w:val="001749A6"/>
    <w:rsid w:val="00176F60"/>
    <w:rsid w:val="0018315F"/>
    <w:rsid w:val="00185066"/>
    <w:rsid w:val="00191261"/>
    <w:rsid w:val="0019151E"/>
    <w:rsid w:val="00194274"/>
    <w:rsid w:val="001A313A"/>
    <w:rsid w:val="001A3DF2"/>
    <w:rsid w:val="001A4B5F"/>
    <w:rsid w:val="001A7139"/>
    <w:rsid w:val="001A72D5"/>
    <w:rsid w:val="001A7BC0"/>
    <w:rsid w:val="001B03D1"/>
    <w:rsid w:val="001B2A47"/>
    <w:rsid w:val="001B73D8"/>
    <w:rsid w:val="001C1DCA"/>
    <w:rsid w:val="001D08A4"/>
    <w:rsid w:val="001D1052"/>
    <w:rsid w:val="001D3028"/>
    <w:rsid w:val="001D60E9"/>
    <w:rsid w:val="001D688D"/>
    <w:rsid w:val="001D7688"/>
    <w:rsid w:val="001D7F57"/>
    <w:rsid w:val="001E327D"/>
    <w:rsid w:val="001E4A1E"/>
    <w:rsid w:val="001E545B"/>
    <w:rsid w:val="001E7EC6"/>
    <w:rsid w:val="001F0C62"/>
    <w:rsid w:val="001F3DDF"/>
    <w:rsid w:val="001F6188"/>
    <w:rsid w:val="001F6DA3"/>
    <w:rsid w:val="001F72F4"/>
    <w:rsid w:val="001F75E7"/>
    <w:rsid w:val="001F7927"/>
    <w:rsid w:val="00201DD6"/>
    <w:rsid w:val="00202E63"/>
    <w:rsid w:val="002050AD"/>
    <w:rsid w:val="002072CC"/>
    <w:rsid w:val="00210FB3"/>
    <w:rsid w:val="00211F68"/>
    <w:rsid w:val="002168A8"/>
    <w:rsid w:val="00220E10"/>
    <w:rsid w:val="00220EE1"/>
    <w:rsid w:val="0022160E"/>
    <w:rsid w:val="00223381"/>
    <w:rsid w:val="00230A4D"/>
    <w:rsid w:val="0023405D"/>
    <w:rsid w:val="00235786"/>
    <w:rsid w:val="00236D7C"/>
    <w:rsid w:val="00237FF8"/>
    <w:rsid w:val="00243021"/>
    <w:rsid w:val="0024320A"/>
    <w:rsid w:val="002458DC"/>
    <w:rsid w:val="002468C2"/>
    <w:rsid w:val="00250681"/>
    <w:rsid w:val="00250A92"/>
    <w:rsid w:val="00257C19"/>
    <w:rsid w:val="00260541"/>
    <w:rsid w:val="002773AA"/>
    <w:rsid w:val="00280079"/>
    <w:rsid w:val="002805C8"/>
    <w:rsid w:val="00280E73"/>
    <w:rsid w:val="00281F35"/>
    <w:rsid w:val="0028297E"/>
    <w:rsid w:val="002870B2"/>
    <w:rsid w:val="00290AE9"/>
    <w:rsid w:val="00291D6C"/>
    <w:rsid w:val="00291F1F"/>
    <w:rsid w:val="0029593E"/>
    <w:rsid w:val="00295A34"/>
    <w:rsid w:val="00296DB8"/>
    <w:rsid w:val="0029700C"/>
    <w:rsid w:val="002A1051"/>
    <w:rsid w:val="002A1105"/>
    <w:rsid w:val="002A2F57"/>
    <w:rsid w:val="002A4226"/>
    <w:rsid w:val="002A67DD"/>
    <w:rsid w:val="002B1BE3"/>
    <w:rsid w:val="002B4D0E"/>
    <w:rsid w:val="002B6838"/>
    <w:rsid w:val="002C1B34"/>
    <w:rsid w:val="002C355A"/>
    <w:rsid w:val="002C4EDB"/>
    <w:rsid w:val="002C53F8"/>
    <w:rsid w:val="002D10C7"/>
    <w:rsid w:val="002D1403"/>
    <w:rsid w:val="002D1D10"/>
    <w:rsid w:val="002D300B"/>
    <w:rsid w:val="002D3A36"/>
    <w:rsid w:val="002D4C24"/>
    <w:rsid w:val="002D4E2D"/>
    <w:rsid w:val="002D52AB"/>
    <w:rsid w:val="002D6A10"/>
    <w:rsid w:val="002E160C"/>
    <w:rsid w:val="002E5703"/>
    <w:rsid w:val="002E5EFF"/>
    <w:rsid w:val="002F0757"/>
    <w:rsid w:val="002F0F23"/>
    <w:rsid w:val="002F68DE"/>
    <w:rsid w:val="002F7602"/>
    <w:rsid w:val="002F7BA4"/>
    <w:rsid w:val="0030212E"/>
    <w:rsid w:val="00307570"/>
    <w:rsid w:val="00311893"/>
    <w:rsid w:val="003222B1"/>
    <w:rsid w:val="00323A15"/>
    <w:rsid w:val="00326B04"/>
    <w:rsid w:val="00326CAA"/>
    <w:rsid w:val="003311BC"/>
    <w:rsid w:val="003314A2"/>
    <w:rsid w:val="00331C71"/>
    <w:rsid w:val="00333F88"/>
    <w:rsid w:val="003345D9"/>
    <w:rsid w:val="0033502C"/>
    <w:rsid w:val="003364DB"/>
    <w:rsid w:val="00336658"/>
    <w:rsid w:val="00336B5F"/>
    <w:rsid w:val="003400A7"/>
    <w:rsid w:val="003403BB"/>
    <w:rsid w:val="0034103D"/>
    <w:rsid w:val="003431D4"/>
    <w:rsid w:val="00343F07"/>
    <w:rsid w:val="00347BE7"/>
    <w:rsid w:val="00350398"/>
    <w:rsid w:val="003512D8"/>
    <w:rsid w:val="0035392E"/>
    <w:rsid w:val="0035672B"/>
    <w:rsid w:val="00356C56"/>
    <w:rsid w:val="00357907"/>
    <w:rsid w:val="003630BE"/>
    <w:rsid w:val="0036583D"/>
    <w:rsid w:val="003670EA"/>
    <w:rsid w:val="00370A7F"/>
    <w:rsid w:val="0037478E"/>
    <w:rsid w:val="00375B26"/>
    <w:rsid w:val="00376353"/>
    <w:rsid w:val="003774FB"/>
    <w:rsid w:val="00383787"/>
    <w:rsid w:val="00383BC3"/>
    <w:rsid w:val="00384396"/>
    <w:rsid w:val="00385157"/>
    <w:rsid w:val="00393D48"/>
    <w:rsid w:val="00397657"/>
    <w:rsid w:val="00397842"/>
    <w:rsid w:val="003A0387"/>
    <w:rsid w:val="003A11BE"/>
    <w:rsid w:val="003B2956"/>
    <w:rsid w:val="003B29DB"/>
    <w:rsid w:val="003B3BE6"/>
    <w:rsid w:val="003B6066"/>
    <w:rsid w:val="003B7925"/>
    <w:rsid w:val="003C3532"/>
    <w:rsid w:val="003C6B14"/>
    <w:rsid w:val="003C75FF"/>
    <w:rsid w:val="003D06DB"/>
    <w:rsid w:val="003D1882"/>
    <w:rsid w:val="003D4661"/>
    <w:rsid w:val="003D4D7D"/>
    <w:rsid w:val="003D4E54"/>
    <w:rsid w:val="003D7651"/>
    <w:rsid w:val="003E2290"/>
    <w:rsid w:val="003E5BFC"/>
    <w:rsid w:val="003E7235"/>
    <w:rsid w:val="003F0C14"/>
    <w:rsid w:val="003F3DAF"/>
    <w:rsid w:val="003F588B"/>
    <w:rsid w:val="003F594D"/>
    <w:rsid w:val="003F5FA2"/>
    <w:rsid w:val="003F6987"/>
    <w:rsid w:val="00400931"/>
    <w:rsid w:val="0040117D"/>
    <w:rsid w:val="00401D19"/>
    <w:rsid w:val="0040469B"/>
    <w:rsid w:val="004070D9"/>
    <w:rsid w:val="00407F59"/>
    <w:rsid w:val="00412B57"/>
    <w:rsid w:val="00412EA4"/>
    <w:rsid w:val="00414014"/>
    <w:rsid w:val="004143FA"/>
    <w:rsid w:val="004172F7"/>
    <w:rsid w:val="00417BB3"/>
    <w:rsid w:val="00423ACE"/>
    <w:rsid w:val="00426F4E"/>
    <w:rsid w:val="0043220A"/>
    <w:rsid w:val="0043473C"/>
    <w:rsid w:val="004469F5"/>
    <w:rsid w:val="00450EDE"/>
    <w:rsid w:val="00454175"/>
    <w:rsid w:val="0045423A"/>
    <w:rsid w:val="00455430"/>
    <w:rsid w:val="0046150B"/>
    <w:rsid w:val="0046241C"/>
    <w:rsid w:val="00463B84"/>
    <w:rsid w:val="0046523A"/>
    <w:rsid w:val="004657E0"/>
    <w:rsid w:val="00465BEA"/>
    <w:rsid w:val="00466A2D"/>
    <w:rsid w:val="00470901"/>
    <w:rsid w:val="0047136F"/>
    <w:rsid w:val="004729BD"/>
    <w:rsid w:val="00473402"/>
    <w:rsid w:val="004744CA"/>
    <w:rsid w:val="00475293"/>
    <w:rsid w:val="00475467"/>
    <w:rsid w:val="0047673E"/>
    <w:rsid w:val="004767F7"/>
    <w:rsid w:val="00477B67"/>
    <w:rsid w:val="004854FA"/>
    <w:rsid w:val="0048627E"/>
    <w:rsid w:val="0048680C"/>
    <w:rsid w:val="00486B9F"/>
    <w:rsid w:val="004872DF"/>
    <w:rsid w:val="00493546"/>
    <w:rsid w:val="00494112"/>
    <w:rsid w:val="004945C4"/>
    <w:rsid w:val="004A124C"/>
    <w:rsid w:val="004A2341"/>
    <w:rsid w:val="004A25AB"/>
    <w:rsid w:val="004A29A2"/>
    <w:rsid w:val="004A2F12"/>
    <w:rsid w:val="004A6A3D"/>
    <w:rsid w:val="004A7295"/>
    <w:rsid w:val="004A7464"/>
    <w:rsid w:val="004A7AEF"/>
    <w:rsid w:val="004B2E22"/>
    <w:rsid w:val="004B3A16"/>
    <w:rsid w:val="004B446C"/>
    <w:rsid w:val="004B47BD"/>
    <w:rsid w:val="004B4FF9"/>
    <w:rsid w:val="004C2EFB"/>
    <w:rsid w:val="004C3FC6"/>
    <w:rsid w:val="004C492F"/>
    <w:rsid w:val="004C5A36"/>
    <w:rsid w:val="004C6F41"/>
    <w:rsid w:val="004D100F"/>
    <w:rsid w:val="004D51B2"/>
    <w:rsid w:val="004D5A4A"/>
    <w:rsid w:val="004E0546"/>
    <w:rsid w:val="004E06E6"/>
    <w:rsid w:val="004E2EC7"/>
    <w:rsid w:val="004E7C28"/>
    <w:rsid w:val="004F0DAA"/>
    <w:rsid w:val="004F1366"/>
    <w:rsid w:val="004F1D1C"/>
    <w:rsid w:val="004F4715"/>
    <w:rsid w:val="00502789"/>
    <w:rsid w:val="00503013"/>
    <w:rsid w:val="00505A22"/>
    <w:rsid w:val="005077CF"/>
    <w:rsid w:val="00512557"/>
    <w:rsid w:val="00513ECD"/>
    <w:rsid w:val="00514D9D"/>
    <w:rsid w:val="005205C2"/>
    <w:rsid w:val="005209B3"/>
    <w:rsid w:val="00520CA2"/>
    <w:rsid w:val="00520DC1"/>
    <w:rsid w:val="005224FA"/>
    <w:rsid w:val="00522E89"/>
    <w:rsid w:val="00523D63"/>
    <w:rsid w:val="0052680D"/>
    <w:rsid w:val="0052759B"/>
    <w:rsid w:val="005279AC"/>
    <w:rsid w:val="00535784"/>
    <w:rsid w:val="0053680E"/>
    <w:rsid w:val="00537090"/>
    <w:rsid w:val="00540258"/>
    <w:rsid w:val="00541B95"/>
    <w:rsid w:val="00545445"/>
    <w:rsid w:val="00547634"/>
    <w:rsid w:val="005479F6"/>
    <w:rsid w:val="0055298B"/>
    <w:rsid w:val="00553765"/>
    <w:rsid w:val="00553A6A"/>
    <w:rsid w:val="0055597A"/>
    <w:rsid w:val="00556FFE"/>
    <w:rsid w:val="00564077"/>
    <w:rsid w:val="00566E82"/>
    <w:rsid w:val="00567A34"/>
    <w:rsid w:val="00567BA8"/>
    <w:rsid w:val="00570209"/>
    <w:rsid w:val="00571961"/>
    <w:rsid w:val="00572011"/>
    <w:rsid w:val="00573F69"/>
    <w:rsid w:val="0057456F"/>
    <w:rsid w:val="0057494C"/>
    <w:rsid w:val="0057602E"/>
    <w:rsid w:val="00577B81"/>
    <w:rsid w:val="00580285"/>
    <w:rsid w:val="00580BF2"/>
    <w:rsid w:val="00581271"/>
    <w:rsid w:val="00584E83"/>
    <w:rsid w:val="0059293B"/>
    <w:rsid w:val="005929BD"/>
    <w:rsid w:val="00593F9C"/>
    <w:rsid w:val="00594647"/>
    <w:rsid w:val="00596CB0"/>
    <w:rsid w:val="00597D1A"/>
    <w:rsid w:val="005A0720"/>
    <w:rsid w:val="005A1597"/>
    <w:rsid w:val="005A3A00"/>
    <w:rsid w:val="005A5140"/>
    <w:rsid w:val="005A52EE"/>
    <w:rsid w:val="005A7FE4"/>
    <w:rsid w:val="005B0B2C"/>
    <w:rsid w:val="005B1F05"/>
    <w:rsid w:val="005B22FB"/>
    <w:rsid w:val="005B4074"/>
    <w:rsid w:val="005B470A"/>
    <w:rsid w:val="005C1B29"/>
    <w:rsid w:val="005C418F"/>
    <w:rsid w:val="005D06F4"/>
    <w:rsid w:val="005D1B4E"/>
    <w:rsid w:val="005D4EFB"/>
    <w:rsid w:val="005D5826"/>
    <w:rsid w:val="005E06B0"/>
    <w:rsid w:val="005E3CC9"/>
    <w:rsid w:val="005E4EE4"/>
    <w:rsid w:val="005F1A67"/>
    <w:rsid w:val="005F1C54"/>
    <w:rsid w:val="005F38C5"/>
    <w:rsid w:val="005F583F"/>
    <w:rsid w:val="005F7FC5"/>
    <w:rsid w:val="00600DE6"/>
    <w:rsid w:val="0060211E"/>
    <w:rsid w:val="00602E90"/>
    <w:rsid w:val="00603487"/>
    <w:rsid w:val="006053BE"/>
    <w:rsid w:val="00605DF4"/>
    <w:rsid w:val="00610C81"/>
    <w:rsid w:val="006162DF"/>
    <w:rsid w:val="00616B5B"/>
    <w:rsid w:val="00616D41"/>
    <w:rsid w:val="00617494"/>
    <w:rsid w:val="00621487"/>
    <w:rsid w:val="00623080"/>
    <w:rsid w:val="0062407F"/>
    <w:rsid w:val="00624BDA"/>
    <w:rsid w:val="00624D03"/>
    <w:rsid w:val="006263F3"/>
    <w:rsid w:val="00630F91"/>
    <w:rsid w:val="0063174F"/>
    <w:rsid w:val="0063485B"/>
    <w:rsid w:val="00634986"/>
    <w:rsid w:val="00636BC5"/>
    <w:rsid w:val="00636C03"/>
    <w:rsid w:val="00636C10"/>
    <w:rsid w:val="0064259D"/>
    <w:rsid w:val="00642C4E"/>
    <w:rsid w:val="00644E06"/>
    <w:rsid w:val="00645800"/>
    <w:rsid w:val="0064611D"/>
    <w:rsid w:val="006507D8"/>
    <w:rsid w:val="006518DA"/>
    <w:rsid w:val="00651A38"/>
    <w:rsid w:val="00653486"/>
    <w:rsid w:val="006573A3"/>
    <w:rsid w:val="00657C37"/>
    <w:rsid w:val="00664152"/>
    <w:rsid w:val="0066483C"/>
    <w:rsid w:val="00666B8F"/>
    <w:rsid w:val="00666EDF"/>
    <w:rsid w:val="006712A1"/>
    <w:rsid w:val="00672C96"/>
    <w:rsid w:val="00673ADF"/>
    <w:rsid w:val="00674CA3"/>
    <w:rsid w:val="00676DB2"/>
    <w:rsid w:val="00676DCC"/>
    <w:rsid w:val="00677257"/>
    <w:rsid w:val="0067728F"/>
    <w:rsid w:val="00682408"/>
    <w:rsid w:val="00684607"/>
    <w:rsid w:val="00690FAA"/>
    <w:rsid w:val="00691A6C"/>
    <w:rsid w:val="00695258"/>
    <w:rsid w:val="0069590E"/>
    <w:rsid w:val="006A0DF7"/>
    <w:rsid w:val="006A4507"/>
    <w:rsid w:val="006A6323"/>
    <w:rsid w:val="006B3B31"/>
    <w:rsid w:val="006B69B1"/>
    <w:rsid w:val="006B7A1C"/>
    <w:rsid w:val="006C37E8"/>
    <w:rsid w:val="006C5C0F"/>
    <w:rsid w:val="006C6794"/>
    <w:rsid w:val="006D0011"/>
    <w:rsid w:val="006D0C67"/>
    <w:rsid w:val="006D36ED"/>
    <w:rsid w:val="006D58FC"/>
    <w:rsid w:val="006E1F91"/>
    <w:rsid w:val="006E22C6"/>
    <w:rsid w:val="006E4F98"/>
    <w:rsid w:val="006E58BC"/>
    <w:rsid w:val="006E6B7B"/>
    <w:rsid w:val="006E7CC9"/>
    <w:rsid w:val="006F1AC5"/>
    <w:rsid w:val="006F3977"/>
    <w:rsid w:val="007003C7"/>
    <w:rsid w:val="00701646"/>
    <w:rsid w:val="00702410"/>
    <w:rsid w:val="007029A5"/>
    <w:rsid w:val="00703FE6"/>
    <w:rsid w:val="00704F8C"/>
    <w:rsid w:val="00705177"/>
    <w:rsid w:val="007055B5"/>
    <w:rsid w:val="007062E9"/>
    <w:rsid w:val="0070761B"/>
    <w:rsid w:val="007079F1"/>
    <w:rsid w:val="00712482"/>
    <w:rsid w:val="0071480A"/>
    <w:rsid w:val="007166FF"/>
    <w:rsid w:val="00716B46"/>
    <w:rsid w:val="00723AF3"/>
    <w:rsid w:val="007266B9"/>
    <w:rsid w:val="007302CD"/>
    <w:rsid w:val="00731DD4"/>
    <w:rsid w:val="00731E1F"/>
    <w:rsid w:val="0073269F"/>
    <w:rsid w:val="00734919"/>
    <w:rsid w:val="0073502F"/>
    <w:rsid w:val="007365DA"/>
    <w:rsid w:val="00736E18"/>
    <w:rsid w:val="007419B0"/>
    <w:rsid w:val="007438CB"/>
    <w:rsid w:val="00744491"/>
    <w:rsid w:val="00744895"/>
    <w:rsid w:val="00747D8F"/>
    <w:rsid w:val="007508BC"/>
    <w:rsid w:val="00751836"/>
    <w:rsid w:val="007545C9"/>
    <w:rsid w:val="007558D6"/>
    <w:rsid w:val="0075710C"/>
    <w:rsid w:val="00757BF2"/>
    <w:rsid w:val="00760250"/>
    <w:rsid w:val="00760361"/>
    <w:rsid w:val="00761449"/>
    <w:rsid w:val="007629B1"/>
    <w:rsid w:val="00763165"/>
    <w:rsid w:val="00764646"/>
    <w:rsid w:val="00766E7A"/>
    <w:rsid w:val="0076788F"/>
    <w:rsid w:val="00767C3C"/>
    <w:rsid w:val="007723EB"/>
    <w:rsid w:val="007741A1"/>
    <w:rsid w:val="00776A3A"/>
    <w:rsid w:val="00777700"/>
    <w:rsid w:val="00777892"/>
    <w:rsid w:val="00780183"/>
    <w:rsid w:val="0078692F"/>
    <w:rsid w:val="00786DCA"/>
    <w:rsid w:val="007913B1"/>
    <w:rsid w:val="007915D1"/>
    <w:rsid w:val="007923F6"/>
    <w:rsid w:val="00795C09"/>
    <w:rsid w:val="007974C3"/>
    <w:rsid w:val="007A282C"/>
    <w:rsid w:val="007A3B6B"/>
    <w:rsid w:val="007A56E0"/>
    <w:rsid w:val="007A5A0F"/>
    <w:rsid w:val="007A6093"/>
    <w:rsid w:val="007A6EBF"/>
    <w:rsid w:val="007B316E"/>
    <w:rsid w:val="007B3495"/>
    <w:rsid w:val="007B5093"/>
    <w:rsid w:val="007B557D"/>
    <w:rsid w:val="007B5BF1"/>
    <w:rsid w:val="007C074D"/>
    <w:rsid w:val="007C24B4"/>
    <w:rsid w:val="007C43C0"/>
    <w:rsid w:val="007C7BE6"/>
    <w:rsid w:val="007D04E7"/>
    <w:rsid w:val="007D2A1B"/>
    <w:rsid w:val="007D3FCB"/>
    <w:rsid w:val="007D595E"/>
    <w:rsid w:val="007D70F3"/>
    <w:rsid w:val="007D77AB"/>
    <w:rsid w:val="007E067A"/>
    <w:rsid w:val="007E0E73"/>
    <w:rsid w:val="007E38C0"/>
    <w:rsid w:val="007E4340"/>
    <w:rsid w:val="007E5446"/>
    <w:rsid w:val="007E54B9"/>
    <w:rsid w:val="007E6EFB"/>
    <w:rsid w:val="0080241F"/>
    <w:rsid w:val="00802B71"/>
    <w:rsid w:val="00803D86"/>
    <w:rsid w:val="00806504"/>
    <w:rsid w:val="00814A89"/>
    <w:rsid w:val="00815D83"/>
    <w:rsid w:val="00815FC8"/>
    <w:rsid w:val="00816DAE"/>
    <w:rsid w:val="00821B82"/>
    <w:rsid w:val="008236E2"/>
    <w:rsid w:val="008253C8"/>
    <w:rsid w:val="00826A6A"/>
    <w:rsid w:val="008321F1"/>
    <w:rsid w:val="00832FC8"/>
    <w:rsid w:val="0083451B"/>
    <w:rsid w:val="00834E28"/>
    <w:rsid w:val="008366E8"/>
    <w:rsid w:val="00837971"/>
    <w:rsid w:val="00841584"/>
    <w:rsid w:val="00843BBF"/>
    <w:rsid w:val="00845888"/>
    <w:rsid w:val="00845E88"/>
    <w:rsid w:val="008475B9"/>
    <w:rsid w:val="00847DCF"/>
    <w:rsid w:val="008501A3"/>
    <w:rsid w:val="008531ED"/>
    <w:rsid w:val="008539C2"/>
    <w:rsid w:val="00855E19"/>
    <w:rsid w:val="00856B3B"/>
    <w:rsid w:val="00856BB7"/>
    <w:rsid w:val="00862FCA"/>
    <w:rsid w:val="00864684"/>
    <w:rsid w:val="008652C8"/>
    <w:rsid w:val="008655F6"/>
    <w:rsid w:val="00865894"/>
    <w:rsid w:val="0086630C"/>
    <w:rsid w:val="00866E29"/>
    <w:rsid w:val="008670B3"/>
    <w:rsid w:val="00870507"/>
    <w:rsid w:val="008721FD"/>
    <w:rsid w:val="0087330A"/>
    <w:rsid w:val="00873501"/>
    <w:rsid w:val="008756A7"/>
    <w:rsid w:val="00875E6A"/>
    <w:rsid w:val="00876A44"/>
    <w:rsid w:val="0088478E"/>
    <w:rsid w:val="00885787"/>
    <w:rsid w:val="00885E2E"/>
    <w:rsid w:val="00890826"/>
    <w:rsid w:val="008B254C"/>
    <w:rsid w:val="008B3D86"/>
    <w:rsid w:val="008B58E0"/>
    <w:rsid w:val="008C3155"/>
    <w:rsid w:val="008C4288"/>
    <w:rsid w:val="008C590E"/>
    <w:rsid w:val="008D39AD"/>
    <w:rsid w:val="008D5A27"/>
    <w:rsid w:val="008D5D03"/>
    <w:rsid w:val="008D7A8F"/>
    <w:rsid w:val="008E072B"/>
    <w:rsid w:val="008E4675"/>
    <w:rsid w:val="008E4C8D"/>
    <w:rsid w:val="008E595C"/>
    <w:rsid w:val="008E6256"/>
    <w:rsid w:val="008E6C44"/>
    <w:rsid w:val="008E761D"/>
    <w:rsid w:val="008F0904"/>
    <w:rsid w:val="008F4644"/>
    <w:rsid w:val="009004E8"/>
    <w:rsid w:val="0090383A"/>
    <w:rsid w:val="00904D9C"/>
    <w:rsid w:val="009100E4"/>
    <w:rsid w:val="00910E7A"/>
    <w:rsid w:val="00910FE4"/>
    <w:rsid w:val="00912436"/>
    <w:rsid w:val="0091502B"/>
    <w:rsid w:val="00915B32"/>
    <w:rsid w:val="009174EF"/>
    <w:rsid w:val="00920EA8"/>
    <w:rsid w:val="00923E39"/>
    <w:rsid w:val="009241EA"/>
    <w:rsid w:val="0092655C"/>
    <w:rsid w:val="00927461"/>
    <w:rsid w:val="00930200"/>
    <w:rsid w:val="00936A95"/>
    <w:rsid w:val="00937136"/>
    <w:rsid w:val="009374F9"/>
    <w:rsid w:val="00937AD3"/>
    <w:rsid w:val="00941AE1"/>
    <w:rsid w:val="0094637E"/>
    <w:rsid w:val="00946CA7"/>
    <w:rsid w:val="009500C4"/>
    <w:rsid w:val="00954A08"/>
    <w:rsid w:val="00955566"/>
    <w:rsid w:val="009566C3"/>
    <w:rsid w:val="00957005"/>
    <w:rsid w:val="00957F00"/>
    <w:rsid w:val="00960582"/>
    <w:rsid w:val="0096139A"/>
    <w:rsid w:val="00962DA0"/>
    <w:rsid w:val="00963795"/>
    <w:rsid w:val="00965BF9"/>
    <w:rsid w:val="0096766D"/>
    <w:rsid w:val="00967FF9"/>
    <w:rsid w:val="009704E3"/>
    <w:rsid w:val="00971882"/>
    <w:rsid w:val="0097254E"/>
    <w:rsid w:val="00974030"/>
    <w:rsid w:val="00974846"/>
    <w:rsid w:val="0097495B"/>
    <w:rsid w:val="00975FCB"/>
    <w:rsid w:val="00976110"/>
    <w:rsid w:val="00977C06"/>
    <w:rsid w:val="00977E24"/>
    <w:rsid w:val="00980556"/>
    <w:rsid w:val="00982171"/>
    <w:rsid w:val="0098398A"/>
    <w:rsid w:val="0098489C"/>
    <w:rsid w:val="009852D6"/>
    <w:rsid w:val="009865E8"/>
    <w:rsid w:val="00986A7E"/>
    <w:rsid w:val="00990BD6"/>
    <w:rsid w:val="00991609"/>
    <w:rsid w:val="00993F0D"/>
    <w:rsid w:val="009952E2"/>
    <w:rsid w:val="009A47E6"/>
    <w:rsid w:val="009A57F7"/>
    <w:rsid w:val="009A712D"/>
    <w:rsid w:val="009B0ECC"/>
    <w:rsid w:val="009B6E02"/>
    <w:rsid w:val="009C0229"/>
    <w:rsid w:val="009C03D2"/>
    <w:rsid w:val="009C0840"/>
    <w:rsid w:val="009C0F76"/>
    <w:rsid w:val="009C24EA"/>
    <w:rsid w:val="009C4D37"/>
    <w:rsid w:val="009C6915"/>
    <w:rsid w:val="009C7423"/>
    <w:rsid w:val="009C7B49"/>
    <w:rsid w:val="009D1E09"/>
    <w:rsid w:val="009D2A84"/>
    <w:rsid w:val="009D4947"/>
    <w:rsid w:val="009D5E32"/>
    <w:rsid w:val="009D7655"/>
    <w:rsid w:val="009D7B97"/>
    <w:rsid w:val="009D7DBF"/>
    <w:rsid w:val="009E00E8"/>
    <w:rsid w:val="009E0E0E"/>
    <w:rsid w:val="009E10AF"/>
    <w:rsid w:val="009E3419"/>
    <w:rsid w:val="009F2520"/>
    <w:rsid w:val="009F38A3"/>
    <w:rsid w:val="00A00797"/>
    <w:rsid w:val="00A105E7"/>
    <w:rsid w:val="00A10D54"/>
    <w:rsid w:val="00A10F54"/>
    <w:rsid w:val="00A11228"/>
    <w:rsid w:val="00A11D48"/>
    <w:rsid w:val="00A13B1F"/>
    <w:rsid w:val="00A15367"/>
    <w:rsid w:val="00A232D1"/>
    <w:rsid w:val="00A235FB"/>
    <w:rsid w:val="00A23870"/>
    <w:rsid w:val="00A24CCC"/>
    <w:rsid w:val="00A26678"/>
    <w:rsid w:val="00A26F01"/>
    <w:rsid w:val="00A27CDC"/>
    <w:rsid w:val="00A33D53"/>
    <w:rsid w:val="00A400A5"/>
    <w:rsid w:val="00A45288"/>
    <w:rsid w:val="00A46828"/>
    <w:rsid w:val="00A500EB"/>
    <w:rsid w:val="00A530B7"/>
    <w:rsid w:val="00A55495"/>
    <w:rsid w:val="00A60B3E"/>
    <w:rsid w:val="00A61188"/>
    <w:rsid w:val="00A63FD7"/>
    <w:rsid w:val="00A6497C"/>
    <w:rsid w:val="00A658C0"/>
    <w:rsid w:val="00A70398"/>
    <w:rsid w:val="00A7445A"/>
    <w:rsid w:val="00A747D0"/>
    <w:rsid w:val="00A74DD1"/>
    <w:rsid w:val="00A7564F"/>
    <w:rsid w:val="00A8290D"/>
    <w:rsid w:val="00A83C66"/>
    <w:rsid w:val="00A84D23"/>
    <w:rsid w:val="00A84DEF"/>
    <w:rsid w:val="00A84E6E"/>
    <w:rsid w:val="00A86581"/>
    <w:rsid w:val="00A9030F"/>
    <w:rsid w:val="00A95026"/>
    <w:rsid w:val="00A96DC7"/>
    <w:rsid w:val="00A97D24"/>
    <w:rsid w:val="00AA1E1C"/>
    <w:rsid w:val="00AA3A83"/>
    <w:rsid w:val="00AA6887"/>
    <w:rsid w:val="00AA6AD7"/>
    <w:rsid w:val="00AA7C22"/>
    <w:rsid w:val="00AB0E5E"/>
    <w:rsid w:val="00AB33A7"/>
    <w:rsid w:val="00AB50B5"/>
    <w:rsid w:val="00AB6480"/>
    <w:rsid w:val="00AC09BF"/>
    <w:rsid w:val="00AC0AF0"/>
    <w:rsid w:val="00AC368D"/>
    <w:rsid w:val="00AC3940"/>
    <w:rsid w:val="00AC51D3"/>
    <w:rsid w:val="00AC589D"/>
    <w:rsid w:val="00AC7167"/>
    <w:rsid w:val="00AC7489"/>
    <w:rsid w:val="00AD14A1"/>
    <w:rsid w:val="00AD14A2"/>
    <w:rsid w:val="00AD2D8F"/>
    <w:rsid w:val="00AD3558"/>
    <w:rsid w:val="00AD4A22"/>
    <w:rsid w:val="00AD531B"/>
    <w:rsid w:val="00AD7391"/>
    <w:rsid w:val="00AE013B"/>
    <w:rsid w:val="00AE07E0"/>
    <w:rsid w:val="00AE2F5A"/>
    <w:rsid w:val="00AE7B65"/>
    <w:rsid w:val="00AF0469"/>
    <w:rsid w:val="00AF1F50"/>
    <w:rsid w:val="00AF5BDA"/>
    <w:rsid w:val="00B02385"/>
    <w:rsid w:val="00B02F48"/>
    <w:rsid w:val="00B03DD0"/>
    <w:rsid w:val="00B06120"/>
    <w:rsid w:val="00B06F56"/>
    <w:rsid w:val="00B10F18"/>
    <w:rsid w:val="00B154D8"/>
    <w:rsid w:val="00B2144D"/>
    <w:rsid w:val="00B254A8"/>
    <w:rsid w:val="00B25CE5"/>
    <w:rsid w:val="00B2639C"/>
    <w:rsid w:val="00B2680C"/>
    <w:rsid w:val="00B26941"/>
    <w:rsid w:val="00B27174"/>
    <w:rsid w:val="00B27559"/>
    <w:rsid w:val="00B321C1"/>
    <w:rsid w:val="00B32809"/>
    <w:rsid w:val="00B34502"/>
    <w:rsid w:val="00B34B40"/>
    <w:rsid w:val="00B34FEF"/>
    <w:rsid w:val="00B40049"/>
    <w:rsid w:val="00B42F06"/>
    <w:rsid w:val="00B43257"/>
    <w:rsid w:val="00B43C45"/>
    <w:rsid w:val="00B44066"/>
    <w:rsid w:val="00B45647"/>
    <w:rsid w:val="00B45AE2"/>
    <w:rsid w:val="00B461AB"/>
    <w:rsid w:val="00B47846"/>
    <w:rsid w:val="00B508E9"/>
    <w:rsid w:val="00B52633"/>
    <w:rsid w:val="00B531AB"/>
    <w:rsid w:val="00B538CA"/>
    <w:rsid w:val="00B53C92"/>
    <w:rsid w:val="00B66C49"/>
    <w:rsid w:val="00B70021"/>
    <w:rsid w:val="00B7195C"/>
    <w:rsid w:val="00B74FC2"/>
    <w:rsid w:val="00B80DCF"/>
    <w:rsid w:val="00B821B3"/>
    <w:rsid w:val="00B82C39"/>
    <w:rsid w:val="00B831DD"/>
    <w:rsid w:val="00B863D8"/>
    <w:rsid w:val="00B90422"/>
    <w:rsid w:val="00B92BB1"/>
    <w:rsid w:val="00B95245"/>
    <w:rsid w:val="00B95FF8"/>
    <w:rsid w:val="00B97EC4"/>
    <w:rsid w:val="00BA164D"/>
    <w:rsid w:val="00BA462A"/>
    <w:rsid w:val="00BA49E7"/>
    <w:rsid w:val="00BB46F1"/>
    <w:rsid w:val="00BB5C50"/>
    <w:rsid w:val="00BC0D3A"/>
    <w:rsid w:val="00BC11DD"/>
    <w:rsid w:val="00BC1430"/>
    <w:rsid w:val="00BD06D1"/>
    <w:rsid w:val="00BD1390"/>
    <w:rsid w:val="00BD1C44"/>
    <w:rsid w:val="00BD1E52"/>
    <w:rsid w:val="00BD4C99"/>
    <w:rsid w:val="00BD5170"/>
    <w:rsid w:val="00BD727F"/>
    <w:rsid w:val="00BE0D41"/>
    <w:rsid w:val="00BE43E1"/>
    <w:rsid w:val="00BF0C0F"/>
    <w:rsid w:val="00BF6993"/>
    <w:rsid w:val="00C00982"/>
    <w:rsid w:val="00C0147A"/>
    <w:rsid w:val="00C02332"/>
    <w:rsid w:val="00C03D3E"/>
    <w:rsid w:val="00C05905"/>
    <w:rsid w:val="00C06760"/>
    <w:rsid w:val="00C124E1"/>
    <w:rsid w:val="00C124FE"/>
    <w:rsid w:val="00C131C7"/>
    <w:rsid w:val="00C174D5"/>
    <w:rsid w:val="00C208CA"/>
    <w:rsid w:val="00C22782"/>
    <w:rsid w:val="00C24ACD"/>
    <w:rsid w:val="00C25F11"/>
    <w:rsid w:val="00C26098"/>
    <w:rsid w:val="00C26EDC"/>
    <w:rsid w:val="00C312F5"/>
    <w:rsid w:val="00C313B1"/>
    <w:rsid w:val="00C33728"/>
    <w:rsid w:val="00C33BAD"/>
    <w:rsid w:val="00C34FBA"/>
    <w:rsid w:val="00C35F0D"/>
    <w:rsid w:val="00C4178D"/>
    <w:rsid w:val="00C45416"/>
    <w:rsid w:val="00C45C52"/>
    <w:rsid w:val="00C4658E"/>
    <w:rsid w:val="00C46C68"/>
    <w:rsid w:val="00C4709D"/>
    <w:rsid w:val="00C472EB"/>
    <w:rsid w:val="00C4799F"/>
    <w:rsid w:val="00C50F74"/>
    <w:rsid w:val="00C54307"/>
    <w:rsid w:val="00C5527D"/>
    <w:rsid w:val="00C55AB6"/>
    <w:rsid w:val="00C56586"/>
    <w:rsid w:val="00C60CEF"/>
    <w:rsid w:val="00C62097"/>
    <w:rsid w:val="00C653F2"/>
    <w:rsid w:val="00C658B0"/>
    <w:rsid w:val="00C67C9B"/>
    <w:rsid w:val="00C76D68"/>
    <w:rsid w:val="00C779A8"/>
    <w:rsid w:val="00C82BEF"/>
    <w:rsid w:val="00C836FC"/>
    <w:rsid w:val="00C83F84"/>
    <w:rsid w:val="00C84C36"/>
    <w:rsid w:val="00C91790"/>
    <w:rsid w:val="00C930BB"/>
    <w:rsid w:val="00C93209"/>
    <w:rsid w:val="00C95C3D"/>
    <w:rsid w:val="00CA6431"/>
    <w:rsid w:val="00CA6768"/>
    <w:rsid w:val="00CB0519"/>
    <w:rsid w:val="00CB41DB"/>
    <w:rsid w:val="00CB5D58"/>
    <w:rsid w:val="00CB7ED1"/>
    <w:rsid w:val="00CC01BB"/>
    <w:rsid w:val="00CC19BD"/>
    <w:rsid w:val="00CC37F9"/>
    <w:rsid w:val="00CC4028"/>
    <w:rsid w:val="00CC46BB"/>
    <w:rsid w:val="00CC6E74"/>
    <w:rsid w:val="00CD0AF2"/>
    <w:rsid w:val="00CD5334"/>
    <w:rsid w:val="00CD5487"/>
    <w:rsid w:val="00CD743F"/>
    <w:rsid w:val="00CE3053"/>
    <w:rsid w:val="00CE3BE2"/>
    <w:rsid w:val="00CF08D4"/>
    <w:rsid w:val="00CF3F4D"/>
    <w:rsid w:val="00CF6ABF"/>
    <w:rsid w:val="00CF7689"/>
    <w:rsid w:val="00D01459"/>
    <w:rsid w:val="00D03017"/>
    <w:rsid w:val="00D03780"/>
    <w:rsid w:val="00D07656"/>
    <w:rsid w:val="00D15963"/>
    <w:rsid w:val="00D1663A"/>
    <w:rsid w:val="00D16C2F"/>
    <w:rsid w:val="00D204E7"/>
    <w:rsid w:val="00D206DA"/>
    <w:rsid w:val="00D215BC"/>
    <w:rsid w:val="00D229BA"/>
    <w:rsid w:val="00D25332"/>
    <w:rsid w:val="00D3195B"/>
    <w:rsid w:val="00D32950"/>
    <w:rsid w:val="00D35EC2"/>
    <w:rsid w:val="00D37800"/>
    <w:rsid w:val="00D424AD"/>
    <w:rsid w:val="00D50C43"/>
    <w:rsid w:val="00D51595"/>
    <w:rsid w:val="00D524B7"/>
    <w:rsid w:val="00D53B15"/>
    <w:rsid w:val="00D53BF8"/>
    <w:rsid w:val="00D619DB"/>
    <w:rsid w:val="00D61F40"/>
    <w:rsid w:val="00D633E6"/>
    <w:rsid w:val="00D635A9"/>
    <w:rsid w:val="00D6597F"/>
    <w:rsid w:val="00D6655D"/>
    <w:rsid w:val="00D67037"/>
    <w:rsid w:val="00D727D7"/>
    <w:rsid w:val="00D72E5F"/>
    <w:rsid w:val="00D74623"/>
    <w:rsid w:val="00D7496D"/>
    <w:rsid w:val="00D760B7"/>
    <w:rsid w:val="00D76A27"/>
    <w:rsid w:val="00D76AEF"/>
    <w:rsid w:val="00D77E14"/>
    <w:rsid w:val="00D80382"/>
    <w:rsid w:val="00D80562"/>
    <w:rsid w:val="00D873D1"/>
    <w:rsid w:val="00D87A39"/>
    <w:rsid w:val="00D90371"/>
    <w:rsid w:val="00D91629"/>
    <w:rsid w:val="00D928A0"/>
    <w:rsid w:val="00D92932"/>
    <w:rsid w:val="00D92EBB"/>
    <w:rsid w:val="00D93A8B"/>
    <w:rsid w:val="00D94B92"/>
    <w:rsid w:val="00D95A93"/>
    <w:rsid w:val="00D9799F"/>
    <w:rsid w:val="00DA059F"/>
    <w:rsid w:val="00DA0F11"/>
    <w:rsid w:val="00DA1E73"/>
    <w:rsid w:val="00DA2299"/>
    <w:rsid w:val="00DA690A"/>
    <w:rsid w:val="00DB5CF7"/>
    <w:rsid w:val="00DB731E"/>
    <w:rsid w:val="00DB779A"/>
    <w:rsid w:val="00DC221F"/>
    <w:rsid w:val="00DC26F6"/>
    <w:rsid w:val="00DC4755"/>
    <w:rsid w:val="00DD15CF"/>
    <w:rsid w:val="00DD1B38"/>
    <w:rsid w:val="00DD2A4D"/>
    <w:rsid w:val="00DD31A0"/>
    <w:rsid w:val="00DD620A"/>
    <w:rsid w:val="00DD6C28"/>
    <w:rsid w:val="00DD6D22"/>
    <w:rsid w:val="00DE126C"/>
    <w:rsid w:val="00DE170F"/>
    <w:rsid w:val="00DE3F11"/>
    <w:rsid w:val="00DE4588"/>
    <w:rsid w:val="00DE4B30"/>
    <w:rsid w:val="00DE5505"/>
    <w:rsid w:val="00DE6E57"/>
    <w:rsid w:val="00DF2E78"/>
    <w:rsid w:val="00DF5DD1"/>
    <w:rsid w:val="00DF66BE"/>
    <w:rsid w:val="00DF7B75"/>
    <w:rsid w:val="00E01694"/>
    <w:rsid w:val="00E04C7D"/>
    <w:rsid w:val="00E0766B"/>
    <w:rsid w:val="00E1170B"/>
    <w:rsid w:val="00E1296E"/>
    <w:rsid w:val="00E17C9F"/>
    <w:rsid w:val="00E20C28"/>
    <w:rsid w:val="00E22C39"/>
    <w:rsid w:val="00E24269"/>
    <w:rsid w:val="00E309AE"/>
    <w:rsid w:val="00E32876"/>
    <w:rsid w:val="00E340AA"/>
    <w:rsid w:val="00E45CAE"/>
    <w:rsid w:val="00E46159"/>
    <w:rsid w:val="00E4661E"/>
    <w:rsid w:val="00E46B51"/>
    <w:rsid w:val="00E557BA"/>
    <w:rsid w:val="00E641A9"/>
    <w:rsid w:val="00E641FC"/>
    <w:rsid w:val="00E64ADD"/>
    <w:rsid w:val="00E65F3D"/>
    <w:rsid w:val="00E6778A"/>
    <w:rsid w:val="00E7442A"/>
    <w:rsid w:val="00E75764"/>
    <w:rsid w:val="00E80167"/>
    <w:rsid w:val="00E80FD6"/>
    <w:rsid w:val="00E81A24"/>
    <w:rsid w:val="00E82182"/>
    <w:rsid w:val="00E83404"/>
    <w:rsid w:val="00E84D64"/>
    <w:rsid w:val="00E85B46"/>
    <w:rsid w:val="00E90A56"/>
    <w:rsid w:val="00E90CDF"/>
    <w:rsid w:val="00E91ABD"/>
    <w:rsid w:val="00E9315F"/>
    <w:rsid w:val="00E93621"/>
    <w:rsid w:val="00E97440"/>
    <w:rsid w:val="00EA36FA"/>
    <w:rsid w:val="00EA5ED3"/>
    <w:rsid w:val="00EA7CA0"/>
    <w:rsid w:val="00EA7CD7"/>
    <w:rsid w:val="00EB0CE0"/>
    <w:rsid w:val="00EB1F38"/>
    <w:rsid w:val="00EB40A3"/>
    <w:rsid w:val="00EB62BA"/>
    <w:rsid w:val="00EB66EB"/>
    <w:rsid w:val="00EC25E7"/>
    <w:rsid w:val="00EC4386"/>
    <w:rsid w:val="00EC59C2"/>
    <w:rsid w:val="00EC5B8A"/>
    <w:rsid w:val="00EC5BB6"/>
    <w:rsid w:val="00EC744B"/>
    <w:rsid w:val="00EC763C"/>
    <w:rsid w:val="00ED0E12"/>
    <w:rsid w:val="00ED3F4B"/>
    <w:rsid w:val="00ED5B75"/>
    <w:rsid w:val="00ED75CE"/>
    <w:rsid w:val="00EE2704"/>
    <w:rsid w:val="00EE284E"/>
    <w:rsid w:val="00EE2C86"/>
    <w:rsid w:val="00EE407E"/>
    <w:rsid w:val="00EE6408"/>
    <w:rsid w:val="00EE703F"/>
    <w:rsid w:val="00EF1E11"/>
    <w:rsid w:val="00EF23E2"/>
    <w:rsid w:val="00EF3B28"/>
    <w:rsid w:val="00EF64CB"/>
    <w:rsid w:val="00EF734F"/>
    <w:rsid w:val="00F01401"/>
    <w:rsid w:val="00F04403"/>
    <w:rsid w:val="00F04945"/>
    <w:rsid w:val="00F04EDF"/>
    <w:rsid w:val="00F0683E"/>
    <w:rsid w:val="00F06F33"/>
    <w:rsid w:val="00F10767"/>
    <w:rsid w:val="00F109B0"/>
    <w:rsid w:val="00F11221"/>
    <w:rsid w:val="00F16221"/>
    <w:rsid w:val="00F17694"/>
    <w:rsid w:val="00F179A8"/>
    <w:rsid w:val="00F2029A"/>
    <w:rsid w:val="00F21D1E"/>
    <w:rsid w:val="00F2208A"/>
    <w:rsid w:val="00F233C9"/>
    <w:rsid w:val="00F235D1"/>
    <w:rsid w:val="00F27041"/>
    <w:rsid w:val="00F274EB"/>
    <w:rsid w:val="00F3048C"/>
    <w:rsid w:val="00F31946"/>
    <w:rsid w:val="00F319A4"/>
    <w:rsid w:val="00F33D1E"/>
    <w:rsid w:val="00F417DA"/>
    <w:rsid w:val="00F43B79"/>
    <w:rsid w:val="00F47017"/>
    <w:rsid w:val="00F51664"/>
    <w:rsid w:val="00F54F14"/>
    <w:rsid w:val="00F55D2A"/>
    <w:rsid w:val="00F56884"/>
    <w:rsid w:val="00F60B4E"/>
    <w:rsid w:val="00F6216E"/>
    <w:rsid w:val="00F64174"/>
    <w:rsid w:val="00F678F2"/>
    <w:rsid w:val="00F74034"/>
    <w:rsid w:val="00F758EF"/>
    <w:rsid w:val="00F75A38"/>
    <w:rsid w:val="00F81924"/>
    <w:rsid w:val="00F82714"/>
    <w:rsid w:val="00F8441A"/>
    <w:rsid w:val="00F8548E"/>
    <w:rsid w:val="00F9317E"/>
    <w:rsid w:val="00F94F74"/>
    <w:rsid w:val="00F9552B"/>
    <w:rsid w:val="00F960CE"/>
    <w:rsid w:val="00F9736D"/>
    <w:rsid w:val="00F97852"/>
    <w:rsid w:val="00FA4E83"/>
    <w:rsid w:val="00FA6638"/>
    <w:rsid w:val="00FA7746"/>
    <w:rsid w:val="00FA7956"/>
    <w:rsid w:val="00FB0E9A"/>
    <w:rsid w:val="00FB6030"/>
    <w:rsid w:val="00FC0D41"/>
    <w:rsid w:val="00FC3000"/>
    <w:rsid w:val="00FC6C5D"/>
    <w:rsid w:val="00FD0156"/>
    <w:rsid w:val="00FD05E0"/>
    <w:rsid w:val="00FD2F34"/>
    <w:rsid w:val="00FD2F9B"/>
    <w:rsid w:val="00FD69DC"/>
    <w:rsid w:val="00FE2071"/>
    <w:rsid w:val="00FE497F"/>
    <w:rsid w:val="00FE52F7"/>
    <w:rsid w:val="00FE67CB"/>
    <w:rsid w:val="00FF06CD"/>
    <w:rsid w:val="00FF2ACD"/>
    <w:rsid w:val="00FF35ED"/>
    <w:rsid w:val="00FF3E15"/>
    <w:rsid w:val="00FF4ADD"/>
    <w:rsid w:val="00FF515C"/>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78DA2"/>
  <w15:chartTrackingRefBased/>
  <w15:docId w15:val="{5DB116FB-3181-4D04-A91C-EF302E71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uiPriority w:val="99"/>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AA6AD7"/>
    <w:rPr>
      <w:rFonts w:ascii="Calibri" w:hAnsi="Calibri"/>
      <w:sz w:val="22"/>
      <w:szCs w:val="24"/>
    </w:rPr>
  </w:style>
  <w:style w:type="character" w:customStyle="1" w:styleId="A11">
    <w:name w:val="A11"/>
    <w:uiPriority w:val="99"/>
    <w:rsid w:val="00767C3C"/>
    <w:rPr>
      <w:rFonts w:cs="John Sans Text Pro"/>
      <w:color w:val="000000"/>
      <w:sz w:val="18"/>
      <w:szCs w:val="18"/>
    </w:rPr>
  </w:style>
  <w:style w:type="character" w:customStyle="1" w:styleId="A12">
    <w:name w:val="A12"/>
    <w:uiPriority w:val="99"/>
    <w:rsid w:val="00767C3C"/>
    <w:rPr>
      <w:rFonts w:cs="John Sans Text Pro"/>
      <w:b/>
      <w:bCs/>
      <w:color w:val="000000"/>
      <w:sz w:val="18"/>
      <w:szCs w:val="18"/>
      <w:u w:val="single"/>
    </w:rPr>
  </w:style>
  <w:style w:type="character" w:customStyle="1" w:styleId="TextkomenteChar">
    <w:name w:val="Text komentáře Char"/>
    <w:link w:val="Textkomente"/>
    <w:rsid w:val="0071480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167720575">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3002577">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402021050">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064">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35C39-A093-454D-8B28-997AD0CD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7361</Words>
  <Characters>43432</Characters>
  <Application>Microsoft Office Word</Application>
  <DocSecurity>0</DocSecurity>
  <Lines>361</Lines>
  <Paragraphs>101</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SMLOUVA O DÍLO č</vt:lpstr>
      <vt:lpstr>SMLOUVA O DÍLO č. .........</vt:lpstr>
      <vt:lpstr/>
      <vt:lpstr>uzavřená ve smyslu ustanovení § 2586 a násl. zákona č. 89/2012 Sb., občanského z</vt:lpstr>
      <vt:lpstr/>
      <vt:lpstr>OBJEDNATEL			Dětský domov, Kašperské Hory, příspěvková organizace</vt:lpstr>
      <vt:lpstr>Přílohy ke smlouvě: 	</vt:lpstr>
      <vt:lpstr>Krycí list rozpočtu, rekapitulace objektů stavby soupisu prací, soupis prací – r</vt:lpstr>
      <vt:lpstr>Harmonogram prací (součást nabídky)</vt:lpstr>
      <vt:lpstr/>
      <vt:lpstr/>
      <vt:lpstr/>
      <vt:lpstr/>
      <vt:lpstr/>
      <vt:lpstr>v Kašperských Horách dne						v _____________ dne _______                </vt:lpstr>
      <vt:lpstr/>
    </vt:vector>
  </TitlesOfParts>
  <Company/>
  <LinksUpToDate>false</LinksUpToDate>
  <CharactersWithSpaces>50692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Eduard Korunka</cp:lastModifiedBy>
  <cp:revision>3</cp:revision>
  <cp:lastPrinted>2017-07-12T13:43:00Z</cp:lastPrinted>
  <dcterms:created xsi:type="dcterms:W3CDTF">2019-07-10T11:20:00Z</dcterms:created>
  <dcterms:modified xsi:type="dcterms:W3CDTF">2019-07-10T11:24:00Z</dcterms:modified>
</cp:coreProperties>
</file>