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77B" w:rsidRPr="003C27D8" w:rsidRDefault="00180307" w:rsidP="00BA038A">
      <w:pPr>
        <w:jc w:val="center"/>
        <w:rPr>
          <w:rFonts w:cs="Arial"/>
          <w:b/>
          <w:sz w:val="32"/>
          <w:szCs w:val="32"/>
        </w:rPr>
      </w:pPr>
      <w:r w:rsidRPr="003C27D8">
        <w:rPr>
          <w:rFonts w:cs="Arial"/>
          <w:b/>
          <w:sz w:val="32"/>
          <w:szCs w:val="32"/>
        </w:rPr>
        <w:t>Položková specifikace vozidla</w:t>
      </w:r>
      <w:r w:rsidR="003B686D" w:rsidRPr="003C27D8">
        <w:rPr>
          <w:rFonts w:cs="Arial"/>
          <w:b/>
          <w:sz w:val="32"/>
          <w:szCs w:val="32"/>
        </w:rPr>
        <w:t xml:space="preserve"> </w:t>
      </w:r>
      <w:r w:rsidR="004F7929" w:rsidRPr="003C27D8">
        <w:rPr>
          <w:rFonts w:cs="Arial"/>
          <w:b/>
          <w:sz w:val="32"/>
          <w:szCs w:val="32"/>
        </w:rPr>
        <w:t xml:space="preserve">(podvozku v 1. stupni výroby) </w:t>
      </w:r>
      <w:r w:rsidR="004A0E62" w:rsidRPr="003C27D8">
        <w:rPr>
          <w:rFonts w:cs="Arial"/>
          <w:b/>
          <w:sz w:val="32"/>
          <w:szCs w:val="32"/>
        </w:rPr>
        <w:t>a zá</w:t>
      </w:r>
      <w:r w:rsidR="003B686D" w:rsidRPr="003C27D8">
        <w:rPr>
          <w:rFonts w:cs="Arial"/>
          <w:b/>
          <w:sz w:val="32"/>
          <w:szCs w:val="32"/>
        </w:rPr>
        <w:t>stavby vozidla rychlé lékařské pomoci v setkávacím systému</w:t>
      </w:r>
    </w:p>
    <w:p w:rsidR="0056477B" w:rsidRPr="003C27D8" w:rsidRDefault="00E90260" w:rsidP="00BA038A">
      <w:pPr>
        <w:jc w:val="center"/>
        <w:rPr>
          <w:rFonts w:cs="Arial"/>
          <w:b/>
        </w:rPr>
      </w:pPr>
      <w:r w:rsidRPr="003C27D8">
        <w:rPr>
          <w:rFonts w:cs="Arial"/>
          <w:b/>
          <w:sz w:val="24"/>
          <w:szCs w:val="24"/>
        </w:rPr>
        <w:t>V</w:t>
      </w:r>
      <w:r w:rsidR="004F7929" w:rsidRPr="003C27D8">
        <w:rPr>
          <w:rFonts w:cs="Arial"/>
          <w:b/>
          <w:sz w:val="24"/>
          <w:szCs w:val="24"/>
        </w:rPr>
        <w:t>ozidlo musí</w:t>
      </w:r>
      <w:r w:rsidR="005163BC" w:rsidRPr="003C27D8">
        <w:rPr>
          <w:rFonts w:cs="Arial"/>
          <w:b/>
          <w:sz w:val="24"/>
          <w:szCs w:val="24"/>
        </w:rPr>
        <w:t xml:space="preserve"> </w:t>
      </w:r>
      <w:r w:rsidR="004F7929" w:rsidRPr="003C27D8">
        <w:rPr>
          <w:rFonts w:cs="Arial"/>
          <w:b/>
          <w:sz w:val="24"/>
          <w:szCs w:val="24"/>
        </w:rPr>
        <w:t>splňovat</w:t>
      </w:r>
      <w:r w:rsidR="005163BC" w:rsidRPr="003C27D8">
        <w:rPr>
          <w:rFonts w:cs="Arial"/>
          <w:b/>
          <w:sz w:val="24"/>
          <w:szCs w:val="24"/>
        </w:rPr>
        <w:t xml:space="preserve"> </w:t>
      </w:r>
      <w:r w:rsidR="004F7929" w:rsidRPr="003C27D8">
        <w:rPr>
          <w:rFonts w:cs="Arial"/>
          <w:b/>
          <w:sz w:val="24"/>
          <w:szCs w:val="24"/>
        </w:rPr>
        <w:t>požadavky</w:t>
      </w:r>
      <w:r w:rsidR="005163BC" w:rsidRPr="003C27D8">
        <w:rPr>
          <w:rFonts w:cs="Arial"/>
          <w:b/>
          <w:sz w:val="24"/>
          <w:szCs w:val="24"/>
        </w:rPr>
        <w:t xml:space="preserve"> </w:t>
      </w:r>
      <w:r w:rsidR="004F7929" w:rsidRPr="003C27D8">
        <w:rPr>
          <w:rFonts w:cs="Arial"/>
          <w:b/>
          <w:sz w:val="24"/>
          <w:szCs w:val="24"/>
        </w:rPr>
        <w:t>vyhlášky</w:t>
      </w:r>
      <w:r w:rsidR="005163BC" w:rsidRPr="003C27D8">
        <w:rPr>
          <w:rFonts w:cs="Arial"/>
          <w:b/>
          <w:sz w:val="24"/>
          <w:szCs w:val="24"/>
        </w:rPr>
        <w:t xml:space="preserve"> č. 296/2012 Sb</w:t>
      </w:r>
      <w:r w:rsidR="005163BC" w:rsidRPr="003C27D8">
        <w:rPr>
          <w:rFonts w:cs="Arial"/>
          <w:b/>
        </w:rPr>
        <w:t>.</w:t>
      </w:r>
    </w:p>
    <w:p w:rsidR="0056477B" w:rsidRPr="003C27D8" w:rsidRDefault="0056477B" w:rsidP="00530770">
      <w:pPr>
        <w:pStyle w:val="Nadpis1"/>
      </w:pPr>
      <w:r w:rsidRPr="003C27D8">
        <w:t>Specifikace vozidla</w:t>
      </w:r>
      <w:r w:rsidR="00BA038A" w:rsidRPr="003C27D8">
        <w:t xml:space="preserve"> (podvozku)</w:t>
      </w:r>
      <w:r w:rsidR="000D3DE5" w:rsidRPr="003C27D8">
        <w:t xml:space="preserve"> v prvním stupni výroby</w:t>
      </w:r>
    </w:p>
    <w:p w:rsidR="0056477B" w:rsidRPr="003C27D8" w:rsidRDefault="00B971D2" w:rsidP="004F7929">
      <w:pPr>
        <w:jc w:val="both"/>
        <w:rPr>
          <w:rFonts w:cs="Arial"/>
          <w:b/>
        </w:rPr>
      </w:pPr>
      <w:r w:rsidRPr="003C27D8">
        <w:rPr>
          <w:rFonts w:cs="Arial"/>
          <w:b/>
        </w:rPr>
        <w:t xml:space="preserve">Veškeré </w:t>
      </w:r>
      <w:r w:rsidR="00BA038A" w:rsidRPr="003C27D8">
        <w:rPr>
          <w:rFonts w:cs="Arial"/>
          <w:b/>
        </w:rPr>
        <w:t>technické</w:t>
      </w:r>
      <w:r w:rsidRPr="003C27D8">
        <w:rPr>
          <w:rFonts w:cs="Arial"/>
          <w:b/>
        </w:rPr>
        <w:t xml:space="preserve"> parametry </w:t>
      </w:r>
      <w:r w:rsidR="00857757" w:rsidRPr="003C27D8">
        <w:rPr>
          <w:rFonts w:cs="Arial"/>
          <w:b/>
        </w:rPr>
        <w:t xml:space="preserve">dodaného </w:t>
      </w:r>
      <w:r w:rsidRPr="003C27D8">
        <w:rPr>
          <w:rFonts w:cs="Arial"/>
          <w:b/>
        </w:rPr>
        <w:t>podvozku (vozidla) musí být</w:t>
      </w:r>
      <w:r w:rsidR="00857757" w:rsidRPr="003C27D8">
        <w:rPr>
          <w:rFonts w:cs="Arial"/>
          <w:b/>
        </w:rPr>
        <w:t xml:space="preserve"> původní</w:t>
      </w:r>
      <w:r w:rsidR="00BA038A" w:rsidRPr="003C27D8">
        <w:rPr>
          <w:rFonts w:cs="Arial"/>
          <w:b/>
        </w:rPr>
        <w:t xml:space="preserve">, </w:t>
      </w:r>
      <w:r w:rsidR="00857757" w:rsidRPr="003C27D8">
        <w:rPr>
          <w:rFonts w:cs="Arial"/>
          <w:b/>
        </w:rPr>
        <w:t>stanovené</w:t>
      </w:r>
      <w:r w:rsidR="00BA038A" w:rsidRPr="003C27D8">
        <w:rPr>
          <w:rFonts w:cs="Arial"/>
          <w:b/>
        </w:rPr>
        <w:t xml:space="preserve"> a dodané</w:t>
      </w:r>
      <w:r w:rsidR="00857757" w:rsidRPr="003C27D8">
        <w:rPr>
          <w:rFonts w:cs="Arial"/>
          <w:b/>
        </w:rPr>
        <w:t xml:space="preserve"> výrobcem vozidla</w:t>
      </w:r>
      <w:r w:rsidR="005C4431" w:rsidRPr="003C27D8">
        <w:rPr>
          <w:rFonts w:cs="Arial"/>
          <w:b/>
        </w:rPr>
        <w:t xml:space="preserve"> v prvním stupni výroby</w:t>
      </w:r>
      <w:r w:rsidR="00857757" w:rsidRPr="003C27D8">
        <w:rPr>
          <w:rFonts w:cs="Arial"/>
          <w:b/>
        </w:rPr>
        <w:t>. Zadavatel ne</w:t>
      </w:r>
      <w:r w:rsidR="00BA038A" w:rsidRPr="003C27D8">
        <w:rPr>
          <w:rFonts w:cs="Arial"/>
          <w:b/>
        </w:rPr>
        <w:t xml:space="preserve">připouští dosažení technických </w:t>
      </w:r>
      <w:r w:rsidR="00857757" w:rsidRPr="003C27D8">
        <w:rPr>
          <w:rFonts w:cs="Arial"/>
          <w:b/>
        </w:rPr>
        <w:t>parame</w:t>
      </w:r>
      <w:r w:rsidR="00294CF4" w:rsidRPr="003C27D8">
        <w:rPr>
          <w:rFonts w:cs="Arial"/>
          <w:b/>
        </w:rPr>
        <w:t>trů vozidla (např. výkon, krouticí</w:t>
      </w:r>
      <w:r w:rsidR="00857757" w:rsidRPr="003C27D8">
        <w:rPr>
          <w:rFonts w:cs="Arial"/>
          <w:b/>
        </w:rPr>
        <w:t xml:space="preserve"> moment, </w:t>
      </w:r>
      <w:r w:rsidR="00294CF4" w:rsidRPr="003C27D8">
        <w:rPr>
          <w:rFonts w:cs="Arial"/>
          <w:b/>
        </w:rPr>
        <w:t xml:space="preserve">exhalační hodnoty, </w:t>
      </w:r>
      <w:r w:rsidR="00BA038A" w:rsidRPr="003C27D8">
        <w:rPr>
          <w:rFonts w:cs="Arial"/>
          <w:b/>
        </w:rPr>
        <w:t xml:space="preserve">světlá výška) </w:t>
      </w:r>
      <w:r w:rsidR="00857757" w:rsidRPr="003C27D8">
        <w:rPr>
          <w:rFonts w:cs="Arial"/>
          <w:b/>
        </w:rPr>
        <w:t>dodatečnou úpravou</w:t>
      </w:r>
      <w:r w:rsidRPr="003C27D8">
        <w:rPr>
          <w:rFonts w:cs="Arial"/>
          <w:b/>
        </w:rPr>
        <w:t xml:space="preserve"> </w:t>
      </w:r>
      <w:r w:rsidR="00BA038A" w:rsidRPr="003C27D8">
        <w:rPr>
          <w:rFonts w:cs="Arial"/>
          <w:b/>
        </w:rPr>
        <w:t>původního vozidla</w:t>
      </w:r>
      <w:r w:rsidR="00070FE2" w:rsidRPr="003C27D8">
        <w:rPr>
          <w:rFonts w:cs="Arial"/>
          <w:b/>
        </w:rPr>
        <w:t xml:space="preserve"> v 1. stupni výroby</w:t>
      </w:r>
      <w:r w:rsidR="00BA038A" w:rsidRPr="003C27D8">
        <w:rPr>
          <w:rFonts w:cs="Arial"/>
          <w:b/>
        </w:rPr>
        <w:t>.</w:t>
      </w:r>
    </w:p>
    <w:p w:rsidR="003C27D8" w:rsidRPr="003C27D8" w:rsidRDefault="003C27D8" w:rsidP="003C27D8">
      <w:pPr>
        <w:widowControl w:val="0"/>
        <w:suppressAutoHyphens/>
        <w:spacing w:after="120" w:line="240" w:lineRule="auto"/>
        <w:ind w:right="-2"/>
        <w:rPr>
          <w:rFonts w:eastAsia="Times New Roman" w:cs="Times New Roman"/>
          <w:bCs/>
          <w:sz w:val="21"/>
          <w:szCs w:val="21"/>
          <w:lang w:eastAsia="cs-CZ" w:bidi="hi-IN"/>
        </w:rPr>
      </w:pPr>
      <w:r w:rsidRPr="003C27D8">
        <w:rPr>
          <w:rFonts w:eastAsia="Times New Roman" w:cs="Times New Roman"/>
          <w:sz w:val="21"/>
          <w:szCs w:val="21"/>
          <w:lang w:eastAsia="hi-IN" w:bidi="hi-IN"/>
        </w:rPr>
        <w:t>Dodavatel</w:t>
      </w:r>
      <w:r w:rsidRPr="003C27D8">
        <w:rPr>
          <w:rFonts w:eastAsia="Times New Roman" w:cs="Times New Roman"/>
          <w:sz w:val="21"/>
          <w:szCs w:val="21"/>
          <w:u w:val="single"/>
          <w:lang w:eastAsia="hi-IN" w:bidi="hi-IN"/>
        </w:rPr>
        <w:t xml:space="preserve"> je povinen v tabulce vyplnit požadované údaje označené červeným textem „</w:t>
      </w:r>
      <w:r w:rsidRPr="003C27D8">
        <w:rPr>
          <w:rFonts w:eastAsia="Times New Roman" w:cs="Times New Roman"/>
          <w:color w:val="C00000"/>
          <w:sz w:val="21"/>
          <w:szCs w:val="21"/>
          <w:u w:val="single"/>
          <w:lang w:eastAsia="hi-IN" w:bidi="hi-IN"/>
        </w:rPr>
        <w:t>Doplní dodavatel</w:t>
      </w:r>
      <w:r w:rsidRPr="003C27D8">
        <w:rPr>
          <w:rFonts w:eastAsia="Times New Roman" w:cs="Times New Roman"/>
          <w:sz w:val="21"/>
          <w:szCs w:val="21"/>
          <w:u w:val="single"/>
          <w:lang w:eastAsia="hi-IN" w:bidi="hi-IN"/>
        </w:rPr>
        <w:t>“</w:t>
      </w:r>
      <w:r w:rsidRPr="003C27D8">
        <w:rPr>
          <w:rFonts w:eastAsia="Times New Roman" w:cs="Times New Roman"/>
          <w:sz w:val="21"/>
          <w:szCs w:val="21"/>
          <w:lang w:eastAsia="hi-IN" w:bidi="hi-IN"/>
        </w:rPr>
        <w:t>, resp. doplní u každé položky, kterou splňuje slovo „</w:t>
      </w:r>
      <w:r w:rsidRPr="003C27D8">
        <w:rPr>
          <w:rFonts w:eastAsia="Times New Roman" w:cs="Times New Roman"/>
          <w:sz w:val="21"/>
          <w:szCs w:val="21"/>
          <w:u w:val="single"/>
          <w:lang w:eastAsia="hi-IN" w:bidi="hi-IN"/>
        </w:rPr>
        <w:t>ANO</w:t>
      </w:r>
      <w:r w:rsidRPr="003C27D8">
        <w:rPr>
          <w:rFonts w:eastAsia="Times New Roman" w:cs="Times New Roman"/>
          <w:sz w:val="21"/>
          <w:szCs w:val="21"/>
          <w:lang w:eastAsia="hi-IN" w:bidi="hi-IN"/>
        </w:rPr>
        <w:t>“ či nesplňuje slovo „</w:t>
      </w:r>
      <w:r w:rsidRPr="003C27D8">
        <w:rPr>
          <w:rFonts w:eastAsia="Times New Roman" w:cs="Times New Roman"/>
          <w:sz w:val="21"/>
          <w:szCs w:val="21"/>
          <w:u w:val="single"/>
          <w:lang w:eastAsia="hi-IN" w:bidi="hi-IN"/>
        </w:rPr>
        <w:t>NE</w:t>
      </w:r>
      <w:r w:rsidRPr="003C27D8">
        <w:rPr>
          <w:rFonts w:eastAsia="Times New Roman" w:cs="Times New Roman"/>
          <w:sz w:val="21"/>
          <w:szCs w:val="21"/>
          <w:lang w:eastAsia="hi-IN" w:bidi="hi-IN"/>
        </w:rPr>
        <w:t xml:space="preserve">“ nebo uvede </w:t>
      </w:r>
      <w:r w:rsidRPr="003C27D8">
        <w:rPr>
          <w:rFonts w:eastAsia="Times New Roman" w:cs="Times New Roman"/>
          <w:sz w:val="21"/>
          <w:szCs w:val="21"/>
          <w:u w:val="single"/>
          <w:lang w:eastAsia="hi-IN" w:bidi="hi-IN"/>
        </w:rPr>
        <w:t>konkrétní nabízenou hodnotu parametru.</w:t>
      </w:r>
    </w:p>
    <w:tbl>
      <w:tblPr>
        <w:tblStyle w:val="Mkatabulky"/>
        <w:tblW w:w="10348" w:type="dxa"/>
        <w:tblInd w:w="108" w:type="dxa"/>
        <w:tblLayout w:type="fixed"/>
        <w:tblLook w:val="05A0" w:firstRow="1" w:lastRow="0" w:firstColumn="1" w:lastColumn="1" w:noHBand="0" w:noVBand="1"/>
      </w:tblPr>
      <w:tblGrid>
        <w:gridCol w:w="5245"/>
        <w:gridCol w:w="5103"/>
      </w:tblGrid>
      <w:tr w:rsidR="003C27D8" w:rsidRPr="003C27D8" w:rsidTr="003C27D8">
        <w:trPr>
          <w:trHeight w:val="489"/>
        </w:trPr>
        <w:tc>
          <w:tcPr>
            <w:tcW w:w="5245" w:type="dxa"/>
            <w:shd w:val="clear" w:color="auto" w:fill="auto"/>
            <w:vAlign w:val="center"/>
          </w:tcPr>
          <w:p w:rsidR="003C27D8" w:rsidRPr="003C27D8" w:rsidRDefault="003C27D8" w:rsidP="005A1506">
            <w:pPr>
              <w:jc w:val="center"/>
              <w:rPr>
                <w:rFonts w:cs="Arial"/>
                <w:b/>
                <w:bCs/>
                <w:sz w:val="20"/>
                <w:lang w:eastAsia="cs-CZ"/>
              </w:rPr>
            </w:pPr>
            <w:r w:rsidRPr="003C27D8">
              <w:rPr>
                <w:rFonts w:cs="Arial"/>
                <w:b/>
                <w:bCs/>
                <w:sz w:val="20"/>
                <w:lang w:eastAsia="cs-CZ"/>
              </w:rPr>
              <w:t>Položka</w:t>
            </w:r>
          </w:p>
        </w:tc>
        <w:tc>
          <w:tcPr>
            <w:tcW w:w="5103" w:type="dxa"/>
            <w:tcBorders>
              <w:top w:val="single" w:sz="4" w:space="0" w:color="auto"/>
            </w:tcBorders>
            <w:shd w:val="clear" w:color="auto" w:fill="auto"/>
            <w:vAlign w:val="center"/>
          </w:tcPr>
          <w:p w:rsidR="003C27D8" w:rsidRPr="003C27D8" w:rsidRDefault="003C27D8" w:rsidP="005A1506">
            <w:pPr>
              <w:jc w:val="center"/>
              <w:rPr>
                <w:rFonts w:cs="Arial"/>
                <w:b/>
                <w:bCs/>
                <w:sz w:val="20"/>
                <w:lang w:eastAsia="cs-CZ"/>
              </w:rPr>
            </w:pPr>
            <w:r w:rsidRPr="003C27D8">
              <w:rPr>
                <w:rFonts w:cs="Arial"/>
                <w:b/>
                <w:bCs/>
                <w:sz w:val="20"/>
                <w:lang w:eastAsia="cs-CZ"/>
              </w:rPr>
              <w:t>Nabízené vozidlo</w:t>
            </w:r>
          </w:p>
          <w:p w:rsidR="003C27D8" w:rsidRPr="003C27D8" w:rsidRDefault="003C27D8" w:rsidP="005A1506">
            <w:pPr>
              <w:jc w:val="center"/>
              <w:rPr>
                <w:rFonts w:cs="Arial"/>
                <w:b/>
                <w:bCs/>
                <w:sz w:val="20"/>
                <w:lang w:eastAsia="cs-CZ"/>
              </w:rPr>
            </w:pPr>
            <w:r w:rsidRPr="003C27D8">
              <w:rPr>
                <w:rFonts w:cs="Arial"/>
                <w:b/>
                <w:bCs/>
                <w:color w:val="C00000"/>
                <w:sz w:val="20"/>
                <w:lang w:eastAsia="cs-CZ"/>
              </w:rPr>
              <w:t>Doplní dodavatel</w:t>
            </w:r>
          </w:p>
        </w:tc>
      </w:tr>
      <w:tr w:rsidR="007A0041" w:rsidRPr="003C27D8" w:rsidTr="00367518">
        <w:trPr>
          <w:trHeight w:val="344"/>
        </w:trPr>
        <w:tc>
          <w:tcPr>
            <w:tcW w:w="5245" w:type="dxa"/>
            <w:shd w:val="clear" w:color="auto" w:fill="auto"/>
            <w:vAlign w:val="center"/>
          </w:tcPr>
          <w:p w:rsidR="007A0041" w:rsidRPr="003C27D8" w:rsidRDefault="007A0041" w:rsidP="00530770">
            <w:pPr>
              <w:rPr>
                <w:rFonts w:cs="Arial"/>
                <w:sz w:val="20"/>
                <w:lang w:eastAsia="ar-SA"/>
              </w:rPr>
            </w:pPr>
            <w:r>
              <w:rPr>
                <w:rFonts w:cs="Arial"/>
                <w:sz w:val="20"/>
                <w:lang w:eastAsia="ar-SA"/>
              </w:rPr>
              <w:t>T</w:t>
            </w:r>
            <w:r w:rsidRPr="003C27D8">
              <w:rPr>
                <w:rFonts w:cs="Arial"/>
                <w:sz w:val="20"/>
                <w:lang w:eastAsia="ar-SA"/>
              </w:rPr>
              <w:t>ovární značka vozidla</w:t>
            </w:r>
          </w:p>
        </w:tc>
        <w:tc>
          <w:tcPr>
            <w:tcW w:w="5103" w:type="dxa"/>
            <w:tcBorders>
              <w:top w:val="single" w:sz="4" w:space="0" w:color="auto"/>
            </w:tcBorders>
            <w:shd w:val="clear" w:color="auto" w:fill="FFFFCC"/>
            <w:vAlign w:val="center"/>
          </w:tcPr>
          <w:p w:rsidR="007A0041" w:rsidRPr="003C27D8" w:rsidRDefault="007A0041" w:rsidP="005A1506">
            <w:pPr>
              <w:rPr>
                <w:rFonts w:cs="Arial"/>
                <w:sz w:val="20"/>
                <w:lang w:eastAsia="ar-SA"/>
              </w:rPr>
            </w:pPr>
            <w:bookmarkStart w:id="0" w:name="_GoBack"/>
            <w:bookmarkEnd w:id="0"/>
          </w:p>
        </w:tc>
      </w:tr>
      <w:tr w:rsidR="007A0041" w:rsidRPr="003C27D8" w:rsidTr="006436FC">
        <w:trPr>
          <w:trHeight w:val="391"/>
        </w:trPr>
        <w:tc>
          <w:tcPr>
            <w:tcW w:w="5245" w:type="dxa"/>
            <w:shd w:val="clear" w:color="auto" w:fill="auto"/>
            <w:vAlign w:val="center"/>
          </w:tcPr>
          <w:p w:rsidR="007A0041" w:rsidRPr="003C27D8" w:rsidRDefault="007A0041" w:rsidP="005A1506">
            <w:pPr>
              <w:rPr>
                <w:rFonts w:cs="Arial"/>
                <w:sz w:val="20"/>
                <w:lang w:eastAsia="ar-SA"/>
              </w:rPr>
            </w:pPr>
            <w:r>
              <w:rPr>
                <w:rFonts w:cs="Arial"/>
                <w:sz w:val="20"/>
                <w:lang w:eastAsia="ar-SA"/>
              </w:rPr>
              <w:t>T</w:t>
            </w:r>
            <w:r w:rsidRPr="003C27D8">
              <w:rPr>
                <w:rFonts w:cs="Arial"/>
                <w:sz w:val="20"/>
                <w:lang w:eastAsia="ar-SA"/>
              </w:rPr>
              <w:t>yp vozidla</w:t>
            </w:r>
          </w:p>
        </w:tc>
        <w:tc>
          <w:tcPr>
            <w:tcW w:w="5103" w:type="dxa"/>
            <w:shd w:val="clear" w:color="auto" w:fill="FFFFCC"/>
            <w:vAlign w:val="center"/>
          </w:tcPr>
          <w:p w:rsidR="007A0041" w:rsidRPr="003C27D8" w:rsidRDefault="007A0041" w:rsidP="005A1506">
            <w:pPr>
              <w:rPr>
                <w:rFonts w:cs="Arial"/>
                <w:sz w:val="20"/>
                <w:lang w:eastAsia="ar-SA"/>
              </w:rPr>
            </w:pPr>
          </w:p>
        </w:tc>
      </w:tr>
    </w:tbl>
    <w:p w:rsidR="003C27D8" w:rsidRPr="003C27D8" w:rsidRDefault="003C27D8" w:rsidP="004F7929">
      <w:pPr>
        <w:jc w:val="both"/>
        <w:rPr>
          <w:rFonts w:cs="Arial"/>
          <w:b/>
        </w:rPr>
      </w:pPr>
    </w:p>
    <w:tbl>
      <w:tblPr>
        <w:tblStyle w:val="Mkatabulky"/>
        <w:tblW w:w="10312" w:type="dxa"/>
        <w:tblInd w:w="108" w:type="dxa"/>
        <w:tblLayout w:type="fixed"/>
        <w:tblLook w:val="04A0" w:firstRow="1" w:lastRow="0" w:firstColumn="1" w:lastColumn="0" w:noHBand="0" w:noVBand="1"/>
      </w:tblPr>
      <w:tblGrid>
        <w:gridCol w:w="7088"/>
        <w:gridCol w:w="3224"/>
      </w:tblGrid>
      <w:tr w:rsidR="003C27D8" w:rsidRPr="00530770" w:rsidTr="003C27D8">
        <w:trPr>
          <w:trHeight w:val="489"/>
        </w:trPr>
        <w:tc>
          <w:tcPr>
            <w:tcW w:w="7088" w:type="dxa"/>
          </w:tcPr>
          <w:p w:rsidR="003C27D8" w:rsidRPr="00530770" w:rsidRDefault="003C27D8" w:rsidP="005A1506">
            <w:pPr>
              <w:jc w:val="center"/>
              <w:rPr>
                <w:rFonts w:cs="Arial"/>
                <w:b/>
                <w:bCs/>
                <w:sz w:val="20"/>
                <w:szCs w:val="20"/>
                <w:lang w:eastAsia="cs-CZ"/>
              </w:rPr>
            </w:pPr>
            <w:r w:rsidRPr="00530770">
              <w:rPr>
                <w:rFonts w:cs="Arial"/>
                <w:b/>
                <w:bCs/>
                <w:sz w:val="20"/>
                <w:szCs w:val="20"/>
                <w:lang w:eastAsia="cs-CZ"/>
              </w:rPr>
              <w:t>Požadované parametry</w:t>
            </w:r>
          </w:p>
        </w:tc>
        <w:tc>
          <w:tcPr>
            <w:tcW w:w="3224" w:type="dxa"/>
          </w:tcPr>
          <w:p w:rsidR="003C27D8" w:rsidRPr="00530770" w:rsidRDefault="003C27D8" w:rsidP="005A1506">
            <w:pPr>
              <w:jc w:val="center"/>
              <w:rPr>
                <w:rFonts w:cs="Arial"/>
                <w:b/>
                <w:bCs/>
                <w:sz w:val="20"/>
                <w:szCs w:val="20"/>
                <w:lang w:eastAsia="cs-CZ"/>
              </w:rPr>
            </w:pPr>
            <w:r w:rsidRPr="00530770">
              <w:rPr>
                <w:rFonts w:cs="Arial"/>
                <w:b/>
                <w:bCs/>
                <w:sz w:val="20"/>
                <w:szCs w:val="20"/>
                <w:lang w:eastAsia="cs-CZ"/>
              </w:rPr>
              <w:t>Parametry nabízené dodavatelem</w:t>
            </w:r>
          </w:p>
          <w:p w:rsidR="003C27D8" w:rsidRPr="00530770" w:rsidRDefault="003C27D8" w:rsidP="005A1506">
            <w:pPr>
              <w:jc w:val="center"/>
              <w:rPr>
                <w:rFonts w:cs="Arial"/>
                <w:b/>
                <w:bCs/>
                <w:sz w:val="20"/>
                <w:szCs w:val="20"/>
                <w:lang w:eastAsia="cs-CZ"/>
              </w:rPr>
            </w:pPr>
            <w:r w:rsidRPr="00530770">
              <w:rPr>
                <w:rFonts w:cs="Arial"/>
                <w:b/>
                <w:bCs/>
                <w:color w:val="C00000"/>
                <w:sz w:val="20"/>
                <w:szCs w:val="20"/>
                <w:lang w:eastAsia="cs-CZ"/>
              </w:rPr>
              <w:t>Doplní dodavatel</w:t>
            </w: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 xml:space="preserve">Nové vozidlo </w:t>
            </w:r>
            <w:r w:rsidR="00584EB3">
              <w:rPr>
                <w:rFonts w:cs="Arial"/>
                <w:sz w:val="20"/>
                <w:szCs w:val="20"/>
              </w:rPr>
              <w:t>rok výroby 2019</w:t>
            </w:r>
            <w:r w:rsidRPr="00530770">
              <w:rPr>
                <w:rFonts w:cs="Arial"/>
                <w:sz w:val="20"/>
                <w:szCs w:val="20"/>
              </w:rPr>
              <w:t>.</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Najeto max. 300 km.</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Motor vznětový přeplňovaný minimálně čtyřválcový.</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 xml:space="preserve">Výkon motoru min. 140 kW, maximální krouticí moment min. 400 </w:t>
            </w:r>
            <w:proofErr w:type="spellStart"/>
            <w:r w:rsidRPr="00530770">
              <w:rPr>
                <w:rFonts w:cs="Arial"/>
                <w:sz w:val="20"/>
                <w:szCs w:val="20"/>
              </w:rPr>
              <w:t>Nm</w:t>
            </w:r>
            <w:proofErr w:type="spellEnd"/>
            <w:r w:rsidRPr="00530770">
              <w:rPr>
                <w:rFonts w:cs="Arial"/>
                <w:sz w:val="20"/>
                <w:szCs w:val="20"/>
              </w:rPr>
              <w:t>.</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Zdvihový objem motoru min. 1968 ccm.</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4139DD" w:rsidP="00945EB0">
            <w:pPr>
              <w:pStyle w:val="Odstavecseseznamem"/>
              <w:numPr>
                <w:ilvl w:val="0"/>
                <w:numId w:val="4"/>
              </w:numPr>
              <w:ind w:left="459" w:hanging="383"/>
              <w:rPr>
                <w:rFonts w:cs="Arial"/>
                <w:sz w:val="20"/>
                <w:szCs w:val="20"/>
              </w:rPr>
            </w:pPr>
            <w:r>
              <w:rPr>
                <w:rFonts w:cs="Arial"/>
                <w:sz w:val="20"/>
                <w:szCs w:val="20"/>
              </w:rPr>
              <w:t>Celková hmotnost max. 2</w:t>
            </w:r>
            <w:r w:rsidR="00945EB0">
              <w:rPr>
                <w:rFonts w:cs="Arial"/>
                <w:sz w:val="20"/>
                <w:szCs w:val="20"/>
              </w:rPr>
              <w:t>85</w:t>
            </w:r>
            <w:r w:rsidR="00584EB3">
              <w:rPr>
                <w:rFonts w:cs="Arial"/>
                <w:sz w:val="20"/>
                <w:szCs w:val="20"/>
              </w:rPr>
              <w:t>0</w:t>
            </w:r>
            <w:r w:rsidR="003C27D8" w:rsidRPr="00530770">
              <w:rPr>
                <w:rFonts w:cs="Arial"/>
                <w:sz w:val="20"/>
                <w:szCs w:val="20"/>
              </w:rPr>
              <w:t xml:space="preserve"> kg.</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A94846" w:rsidP="00584EB3">
            <w:pPr>
              <w:pStyle w:val="Odstavecseseznamem"/>
              <w:numPr>
                <w:ilvl w:val="0"/>
                <w:numId w:val="4"/>
              </w:numPr>
              <w:ind w:left="459" w:hanging="383"/>
              <w:rPr>
                <w:rFonts w:cs="Arial"/>
                <w:sz w:val="20"/>
                <w:szCs w:val="20"/>
              </w:rPr>
            </w:pPr>
            <w:r>
              <w:rPr>
                <w:rFonts w:cs="Arial"/>
                <w:sz w:val="20"/>
                <w:szCs w:val="20"/>
              </w:rPr>
              <w:t>Šířka vozidla min. 1839</w:t>
            </w:r>
            <w:r w:rsidR="003C27D8" w:rsidRPr="00530770">
              <w:rPr>
                <w:rFonts w:cs="Arial"/>
                <w:sz w:val="20"/>
                <w:szCs w:val="20"/>
              </w:rPr>
              <w:t xml:space="preserve"> mm bez zrcátek.</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A94846">
            <w:pPr>
              <w:pStyle w:val="Odstavecseseznamem"/>
              <w:numPr>
                <w:ilvl w:val="0"/>
                <w:numId w:val="4"/>
              </w:numPr>
              <w:ind w:left="459" w:hanging="383"/>
              <w:rPr>
                <w:rFonts w:cs="Arial"/>
                <w:sz w:val="20"/>
                <w:szCs w:val="20"/>
              </w:rPr>
            </w:pPr>
            <w:r w:rsidRPr="00530770">
              <w:rPr>
                <w:rFonts w:cs="Arial"/>
                <w:sz w:val="20"/>
                <w:szCs w:val="20"/>
              </w:rPr>
              <w:t>Výška vozidla se střešním nosičem bez výstražné</w:t>
            </w:r>
            <w:r w:rsidR="000762F0">
              <w:rPr>
                <w:rFonts w:cs="Arial"/>
                <w:sz w:val="20"/>
                <w:szCs w:val="20"/>
              </w:rPr>
              <w:t>ho světelného zařízení min. 16</w:t>
            </w:r>
            <w:r w:rsidR="00A94846">
              <w:rPr>
                <w:rFonts w:cs="Arial"/>
                <w:sz w:val="20"/>
                <w:szCs w:val="20"/>
              </w:rPr>
              <w:t>58</w:t>
            </w:r>
            <w:r w:rsidRPr="00530770">
              <w:rPr>
                <w:rFonts w:cs="Arial"/>
                <w:sz w:val="20"/>
                <w:szCs w:val="20"/>
              </w:rPr>
              <w:t xml:space="preserve"> mm.</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Délka vozidla min. 4697 mm bez tažného zařízení.</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0762F0">
            <w:pPr>
              <w:pStyle w:val="Odstavecseseznamem"/>
              <w:numPr>
                <w:ilvl w:val="0"/>
                <w:numId w:val="4"/>
              </w:numPr>
              <w:ind w:left="459" w:hanging="383"/>
              <w:rPr>
                <w:rFonts w:cs="Arial"/>
                <w:sz w:val="20"/>
                <w:szCs w:val="20"/>
              </w:rPr>
            </w:pPr>
            <w:r w:rsidRPr="00530770">
              <w:rPr>
                <w:rFonts w:cs="Arial"/>
                <w:sz w:val="20"/>
                <w:szCs w:val="20"/>
              </w:rPr>
              <w:t>Rozvor kol min. 278</w:t>
            </w:r>
            <w:r w:rsidR="000762F0">
              <w:rPr>
                <w:rFonts w:cs="Arial"/>
                <w:sz w:val="20"/>
                <w:szCs w:val="20"/>
              </w:rPr>
              <w:t>7</w:t>
            </w:r>
            <w:r w:rsidRPr="00530770">
              <w:rPr>
                <w:rFonts w:cs="Arial"/>
                <w:sz w:val="20"/>
                <w:szCs w:val="20"/>
              </w:rPr>
              <w:t xml:space="preserve"> mm.</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Kabina pětimístná, typ vozidla SUV.</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F6014B">
            <w:pPr>
              <w:pStyle w:val="Odstavecseseznamem"/>
              <w:numPr>
                <w:ilvl w:val="0"/>
                <w:numId w:val="4"/>
              </w:numPr>
              <w:ind w:left="459" w:hanging="383"/>
              <w:rPr>
                <w:rFonts w:cs="Arial"/>
                <w:sz w:val="20"/>
                <w:szCs w:val="20"/>
              </w:rPr>
            </w:pPr>
            <w:r w:rsidRPr="00530770">
              <w:rPr>
                <w:rFonts w:cs="Arial"/>
                <w:sz w:val="20"/>
                <w:szCs w:val="20"/>
              </w:rPr>
              <w:t>Pohon všech kol.</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ABS, elektronický stabilizační systém, elektronické rozdělování brzdné síly provádějící samočinnou úpravu brzdného tlaku mezi přední a zadní nápravou, protiprokluzový systém zajišťující přenos hnací síly od motoru na povrch vozovky.</w:t>
            </w:r>
            <w:r w:rsidR="000762F0">
              <w:rPr>
                <w:rFonts w:cs="Arial"/>
                <w:sz w:val="20"/>
                <w:szCs w:val="20"/>
              </w:rPr>
              <w:t xml:space="preserve"> </w:t>
            </w:r>
            <w:proofErr w:type="spellStart"/>
            <w:r w:rsidR="000762F0">
              <w:rPr>
                <w:rFonts w:cs="Arial"/>
                <w:sz w:val="20"/>
                <w:szCs w:val="20"/>
              </w:rPr>
              <w:t>Multikolizní</w:t>
            </w:r>
            <w:proofErr w:type="spellEnd"/>
            <w:r w:rsidR="000762F0">
              <w:rPr>
                <w:rFonts w:cs="Arial"/>
                <w:sz w:val="20"/>
                <w:szCs w:val="20"/>
              </w:rPr>
              <w:t xml:space="preserve"> brzda.</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0762F0" w:rsidP="000762F0">
            <w:pPr>
              <w:pStyle w:val="Odstavecseseznamem"/>
              <w:numPr>
                <w:ilvl w:val="0"/>
                <w:numId w:val="4"/>
              </w:numPr>
              <w:ind w:left="459" w:hanging="383"/>
              <w:rPr>
                <w:rFonts w:cs="Arial"/>
                <w:sz w:val="20"/>
                <w:szCs w:val="20"/>
              </w:rPr>
            </w:pPr>
            <w:r>
              <w:rPr>
                <w:rFonts w:cs="Arial"/>
                <w:sz w:val="20"/>
                <w:szCs w:val="20"/>
              </w:rPr>
              <w:t>Asistent pro jízdu z kopce po nezpevněném terénu včetně funkce volby jízdního režimu.</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Sledování odstupu od vpředu jedoucího vozidla včetně automatického zpomalení a brždění.</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Asistent rozjezdu do kopce.</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Imobilizér, otáčkoměr, třetí brzdové světlo.</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Maximální rychlost vozidla min. 210 km/h.</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Převodovka automatická min. sedmistupňová</w:t>
            </w:r>
            <w:r w:rsidR="000762F0">
              <w:rPr>
                <w:rFonts w:cs="Arial"/>
                <w:sz w:val="20"/>
                <w:szCs w:val="20"/>
              </w:rPr>
              <w:t xml:space="preserve"> směrem vpřed</w:t>
            </w:r>
            <w:r w:rsidRPr="00530770">
              <w:rPr>
                <w:rFonts w:cs="Arial"/>
                <w:sz w:val="20"/>
                <w:szCs w:val="20"/>
              </w:rPr>
              <w:t>.</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Nezávislé zavěšení všech kol.</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Lemy blatníků chráněny plastovými kryty tmavé barvy, originální díl od výrobce vozidla.</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Tónovaná skla.</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Tempomat</w:t>
            </w:r>
            <w:r w:rsidR="004B305D">
              <w:rPr>
                <w:rFonts w:cs="Arial"/>
                <w:sz w:val="20"/>
                <w:szCs w:val="20"/>
              </w:rPr>
              <w:t xml:space="preserve"> s omezovačem rychlosti</w:t>
            </w:r>
            <w:r w:rsidRPr="00530770">
              <w:rPr>
                <w:rFonts w:cs="Arial"/>
                <w:sz w:val="20"/>
                <w:szCs w:val="20"/>
              </w:rPr>
              <w:t>.</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Min. dvou zónová klimatizace s elektronickou regulací.</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Airbagy řidiče a spolujezdce, boční vpředu, hlavové vpředu, kolenní pro řidiče.</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lastRenderedPageBreak/>
              <w:t>Centrální zamykání s dálkovým ovládáním, 2 ks klíče s ovládáním.</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Start bez použití klíče ve spínací skříňce.</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Otevírání a zavírání pátých dveří elektrické.</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Motor exhalační norma min. Euro 6.</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Čtecí světlo vpředu 2 ks.</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Elektromechanická parkovací brzda.</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Přední mlhové světlomety s funkcí přisvícení do zatáček.</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LED koncová světla.</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LED světla pro denní svícení</w:t>
            </w:r>
            <w:r w:rsidR="004B305D">
              <w:rPr>
                <w:rFonts w:cs="Arial"/>
                <w:sz w:val="20"/>
                <w:szCs w:val="20"/>
              </w:rPr>
              <w:t xml:space="preserve"> s automatickým spuštěním</w:t>
            </w:r>
            <w:r w:rsidRPr="00530770">
              <w:rPr>
                <w:rFonts w:cs="Arial"/>
                <w:sz w:val="20"/>
                <w:szCs w:val="20"/>
              </w:rPr>
              <w:t>.</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Full LED hlavní světlomety s automatickou výškovou regulací</w:t>
            </w:r>
            <w:r w:rsidR="004B305D">
              <w:rPr>
                <w:rFonts w:cs="Arial"/>
                <w:sz w:val="20"/>
                <w:szCs w:val="20"/>
              </w:rPr>
              <w:t xml:space="preserve"> a automatickým spuštěním</w:t>
            </w:r>
            <w:r w:rsidRPr="00530770">
              <w:rPr>
                <w:rFonts w:cs="Arial"/>
                <w:sz w:val="20"/>
                <w:szCs w:val="20"/>
              </w:rPr>
              <w:t>.</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Dešťový senzor předních stěračů.</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Vyhřívané trysky ostřikovačů čelního skla.</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Ostřikovače předních světlometů.</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Kotoučové brzdy přední a zadní, signalizace opotřebení brzdového obložení na přední nápravě.</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Zesílené spodní krytí vozidla a pohonné jednotky.</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Elektrické stahování předních a zadních oken.</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Stěrač zadního okna s ostřikovačem.</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Střešní nosič (</w:t>
            </w:r>
            <w:proofErr w:type="spellStart"/>
            <w:r w:rsidRPr="00530770">
              <w:rPr>
                <w:rFonts w:cs="Arial"/>
                <w:sz w:val="20"/>
                <w:szCs w:val="20"/>
              </w:rPr>
              <w:t>hagus</w:t>
            </w:r>
            <w:proofErr w:type="spellEnd"/>
            <w:r w:rsidRPr="00530770">
              <w:rPr>
                <w:rFonts w:cs="Arial"/>
                <w:sz w:val="20"/>
                <w:szCs w:val="20"/>
              </w:rPr>
              <w:t>).</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Vnější zpětné zrcátko řidiče elektricky nastavitelné, vyhřívané, elektricky sklopné.</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Vnější zpětné zrcátko u spolujezdce elektricky nastavitelné, vyhřívané, elektricky sklopné.</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Výškově nastavitelné opěrky hlavy předních a zadních sedaček.</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Posilovač řízení.</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Autorádio s min. 8“ barevnou obrazovkou, originální autorádio od výrobce vozidla v prvním stupni výroby.</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 xml:space="preserve">Vstup USB a SD, </w:t>
            </w:r>
            <w:proofErr w:type="spellStart"/>
            <w:r w:rsidRPr="00530770">
              <w:rPr>
                <w:rFonts w:cs="Arial"/>
                <w:sz w:val="20"/>
                <w:szCs w:val="20"/>
              </w:rPr>
              <w:t>bluetooth</w:t>
            </w:r>
            <w:proofErr w:type="spellEnd"/>
            <w:r w:rsidRPr="00530770">
              <w:rPr>
                <w:rFonts w:cs="Arial"/>
                <w:sz w:val="20"/>
                <w:szCs w:val="20"/>
              </w:rPr>
              <w:t xml:space="preserve"> telefonování.</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Kontrola tlaku vzduchu v pneumatikách.</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Vnitřní zpětné zrcátko s funkcí automatického odclonění.</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 xml:space="preserve">Barva karoserie žlutá RAL 1016, zadavatel připouští lakování karoserie min. do hran vozidla, zadavatel </w:t>
            </w:r>
            <w:proofErr w:type="gramStart"/>
            <w:r w:rsidRPr="00530770">
              <w:rPr>
                <w:rFonts w:cs="Arial"/>
                <w:sz w:val="20"/>
                <w:szCs w:val="20"/>
              </w:rPr>
              <w:t>nepřipouští celo</w:t>
            </w:r>
            <w:proofErr w:type="gramEnd"/>
            <w:r w:rsidRPr="00530770">
              <w:rPr>
                <w:rFonts w:cs="Arial"/>
                <w:sz w:val="20"/>
                <w:szCs w:val="20"/>
              </w:rPr>
              <w:t xml:space="preserve"> polepení karoserie.</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Prodloužená záruka min. na 5 let a 150.000 km.</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4B305D" w:rsidP="004B305D">
            <w:pPr>
              <w:pStyle w:val="Odstavecseseznamem"/>
              <w:numPr>
                <w:ilvl w:val="0"/>
                <w:numId w:val="4"/>
              </w:numPr>
              <w:ind w:left="459" w:hanging="383"/>
              <w:rPr>
                <w:rFonts w:cs="Arial"/>
                <w:sz w:val="20"/>
                <w:szCs w:val="20"/>
              </w:rPr>
            </w:pPr>
            <w:r>
              <w:rPr>
                <w:rFonts w:cs="Arial"/>
                <w:sz w:val="20"/>
                <w:szCs w:val="20"/>
              </w:rPr>
              <w:t>Objem palivové nádrže min. 55</w:t>
            </w:r>
            <w:r w:rsidR="003C27D8" w:rsidRPr="00530770">
              <w:rPr>
                <w:rFonts w:cs="Arial"/>
                <w:sz w:val="20"/>
                <w:szCs w:val="20"/>
              </w:rPr>
              <w:t xml:space="preserve"> lit.</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4B305D">
            <w:pPr>
              <w:pStyle w:val="Odstavecseseznamem"/>
              <w:numPr>
                <w:ilvl w:val="0"/>
                <w:numId w:val="4"/>
              </w:numPr>
              <w:ind w:left="459" w:hanging="383"/>
              <w:rPr>
                <w:rFonts w:cs="Arial"/>
                <w:sz w:val="20"/>
                <w:szCs w:val="20"/>
              </w:rPr>
            </w:pPr>
            <w:r w:rsidRPr="00530770">
              <w:rPr>
                <w:rFonts w:cs="Arial"/>
                <w:sz w:val="20"/>
                <w:szCs w:val="20"/>
              </w:rPr>
              <w:t>Základní objem zavazadlového</w:t>
            </w:r>
            <w:r w:rsidR="00FA02D1">
              <w:rPr>
                <w:rFonts w:cs="Arial"/>
                <w:sz w:val="20"/>
                <w:szCs w:val="20"/>
              </w:rPr>
              <w:t xml:space="preserve"> prostoru min. 72</w:t>
            </w:r>
            <w:r w:rsidR="004B305D">
              <w:rPr>
                <w:rFonts w:cs="Arial"/>
                <w:sz w:val="20"/>
                <w:szCs w:val="20"/>
              </w:rPr>
              <w:t>0</w:t>
            </w:r>
            <w:r w:rsidRPr="00530770">
              <w:rPr>
                <w:rFonts w:cs="Arial"/>
                <w:sz w:val="20"/>
                <w:szCs w:val="20"/>
              </w:rPr>
              <w:t xml:space="preserve"> lit.</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FA02D1">
            <w:pPr>
              <w:pStyle w:val="Odstavecseseznamem"/>
              <w:numPr>
                <w:ilvl w:val="0"/>
                <w:numId w:val="4"/>
              </w:numPr>
              <w:ind w:left="459" w:hanging="383"/>
              <w:rPr>
                <w:rFonts w:cs="Arial"/>
                <w:sz w:val="20"/>
                <w:szCs w:val="20"/>
              </w:rPr>
            </w:pPr>
            <w:r w:rsidRPr="00530770">
              <w:rPr>
                <w:rFonts w:cs="Arial"/>
                <w:sz w:val="20"/>
                <w:szCs w:val="20"/>
              </w:rPr>
              <w:t>Min. hloubka d</w:t>
            </w:r>
            <w:r w:rsidR="00A23B1A">
              <w:rPr>
                <w:rFonts w:cs="Arial"/>
                <w:sz w:val="20"/>
                <w:szCs w:val="20"/>
              </w:rPr>
              <w:t>na zavazadlového prostoru je 10</w:t>
            </w:r>
            <w:r w:rsidR="00973BE0">
              <w:rPr>
                <w:rFonts w:cs="Arial"/>
                <w:sz w:val="20"/>
                <w:szCs w:val="20"/>
              </w:rPr>
              <w:t>40</w:t>
            </w:r>
            <w:r w:rsidRPr="00530770">
              <w:rPr>
                <w:rFonts w:cs="Arial"/>
                <w:sz w:val="20"/>
                <w:szCs w:val="20"/>
              </w:rPr>
              <w:t xml:space="preserve"> mm.</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Palubní počítač barevné zobrazení.</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Rezervní kolo min. ocelové dojezdové včetně zvedáku a klíče na kola.</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Povinná výbava dle platné legislativy.</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Výškově nastavitelná sedadla vpředu, včetně bederních opěrek, vyhřívání předních sedadel.</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Minimální světlá výška podvozku 187 mm.</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Hrdlo nádrže umístěné v prostoru PZ blatníku.</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Signalizace vzdálenosti při parkování vpředu a vzadu, zadní parkovací kamera se zobrazením na obrazovce autorádia.</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Kola z lehkých slitin min. 17“.</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Tažné zařízení min. mechanicky sklopné.</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Možnost zapojení bržděného přívěsu o hmotnosti min. 2 500 kg.</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Lapače nečistot vpředu a vzadu.</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4"/>
              </w:numPr>
              <w:ind w:left="459" w:hanging="383"/>
              <w:rPr>
                <w:rFonts w:cs="Arial"/>
                <w:sz w:val="20"/>
                <w:szCs w:val="20"/>
              </w:rPr>
            </w:pPr>
            <w:r w:rsidRPr="00530770">
              <w:rPr>
                <w:rFonts w:cs="Arial"/>
                <w:sz w:val="20"/>
                <w:szCs w:val="20"/>
              </w:rPr>
              <w:t>Gumové koberce vpředu a vzadu.</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10312" w:type="dxa"/>
            <w:gridSpan w:val="2"/>
          </w:tcPr>
          <w:p w:rsidR="003C27D8" w:rsidRPr="00530770" w:rsidRDefault="003C27D8" w:rsidP="003C27D8">
            <w:pPr>
              <w:rPr>
                <w:rFonts w:cs="Arial"/>
                <w:sz w:val="20"/>
                <w:szCs w:val="20"/>
              </w:rPr>
            </w:pPr>
            <w:r w:rsidRPr="00530770">
              <w:rPr>
                <w:rFonts w:cs="Arial"/>
                <w:sz w:val="20"/>
                <w:szCs w:val="20"/>
              </w:rPr>
              <w:t>Veškeré výše uvedené hodnoty a parametry jsou získány z běžně dostupných informačních zdrojů výrobců jednotlivých vozidel. Zadavatel nenese odpovědnost za případné chyby v těchto informačních zdrojích.</w:t>
            </w:r>
          </w:p>
        </w:tc>
      </w:tr>
    </w:tbl>
    <w:p w:rsidR="0056477B" w:rsidRPr="003C27D8" w:rsidRDefault="0056477B" w:rsidP="00530770">
      <w:pPr>
        <w:pStyle w:val="Nadpis1"/>
      </w:pPr>
      <w:r w:rsidRPr="003C27D8">
        <w:lastRenderedPageBreak/>
        <w:t>Zdravotnická zástavba</w:t>
      </w:r>
      <w:r w:rsidR="002B7243" w:rsidRPr="003C27D8">
        <w:t>,</w:t>
      </w:r>
      <w:r w:rsidR="00EF04D4" w:rsidRPr="003C27D8">
        <w:t xml:space="preserve"> druhý stupeň výroby</w:t>
      </w:r>
    </w:p>
    <w:tbl>
      <w:tblPr>
        <w:tblStyle w:val="Mkatabulky"/>
        <w:tblW w:w="10312" w:type="dxa"/>
        <w:tblInd w:w="108" w:type="dxa"/>
        <w:tblLayout w:type="fixed"/>
        <w:tblLook w:val="04A0" w:firstRow="1" w:lastRow="0" w:firstColumn="1" w:lastColumn="0" w:noHBand="0" w:noVBand="1"/>
      </w:tblPr>
      <w:tblGrid>
        <w:gridCol w:w="7088"/>
        <w:gridCol w:w="3224"/>
      </w:tblGrid>
      <w:tr w:rsidR="003C27D8" w:rsidRPr="00530770" w:rsidTr="003C27D8">
        <w:trPr>
          <w:trHeight w:val="489"/>
        </w:trPr>
        <w:tc>
          <w:tcPr>
            <w:tcW w:w="7088" w:type="dxa"/>
          </w:tcPr>
          <w:p w:rsidR="00530770" w:rsidRPr="00530770" w:rsidRDefault="00530770" w:rsidP="00530770">
            <w:pPr>
              <w:jc w:val="center"/>
              <w:rPr>
                <w:rFonts w:cs="Arial"/>
                <w:b/>
                <w:bCs/>
                <w:sz w:val="20"/>
                <w:szCs w:val="20"/>
                <w:lang w:eastAsia="cs-CZ"/>
              </w:rPr>
            </w:pPr>
            <w:r w:rsidRPr="00530770">
              <w:rPr>
                <w:rFonts w:cs="Arial"/>
                <w:b/>
                <w:bCs/>
                <w:sz w:val="20"/>
                <w:szCs w:val="20"/>
                <w:lang w:eastAsia="cs-CZ"/>
              </w:rPr>
              <w:t>Požadované parametry</w:t>
            </w:r>
          </w:p>
        </w:tc>
        <w:tc>
          <w:tcPr>
            <w:tcW w:w="3224" w:type="dxa"/>
          </w:tcPr>
          <w:p w:rsidR="003C27D8" w:rsidRPr="00530770" w:rsidRDefault="003C27D8" w:rsidP="005A1506">
            <w:pPr>
              <w:jc w:val="center"/>
              <w:rPr>
                <w:rFonts w:cs="Arial"/>
                <w:b/>
                <w:bCs/>
                <w:sz w:val="20"/>
                <w:szCs w:val="20"/>
                <w:lang w:eastAsia="cs-CZ"/>
              </w:rPr>
            </w:pPr>
            <w:r w:rsidRPr="00530770">
              <w:rPr>
                <w:rFonts w:cs="Arial"/>
                <w:b/>
                <w:bCs/>
                <w:sz w:val="20"/>
                <w:szCs w:val="20"/>
                <w:lang w:eastAsia="cs-CZ"/>
              </w:rPr>
              <w:t>Parametry nabízené dodavatelem</w:t>
            </w:r>
          </w:p>
          <w:p w:rsidR="003C27D8" w:rsidRPr="00530770" w:rsidRDefault="003C27D8" w:rsidP="005A1506">
            <w:pPr>
              <w:jc w:val="center"/>
              <w:rPr>
                <w:rFonts w:cs="Arial"/>
                <w:b/>
                <w:bCs/>
                <w:sz w:val="20"/>
                <w:szCs w:val="20"/>
                <w:lang w:eastAsia="cs-CZ"/>
              </w:rPr>
            </w:pPr>
            <w:r w:rsidRPr="00530770">
              <w:rPr>
                <w:rFonts w:cs="Arial"/>
                <w:b/>
                <w:bCs/>
                <w:color w:val="C00000"/>
                <w:sz w:val="20"/>
                <w:szCs w:val="20"/>
                <w:lang w:eastAsia="cs-CZ"/>
              </w:rPr>
              <w:t>Doplní dodavatel</w:t>
            </w: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Zástavba vozidla odpovídající vyhlášce č. 296/2012 Sb.</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Zástavba vozidla v souladu s platnou legislativou, včetně zápisu v TP vozidla jako VOZIDLO ZVLÁŠTNÍHO URČENÍ typ SG s počtem míst k sezení pro 3 osoby.</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 xml:space="preserve">Systém umožňující ponechat vozidlo s nastartovaným </w:t>
            </w:r>
            <w:r w:rsidR="00F6014B">
              <w:rPr>
                <w:rFonts w:cs="Arial"/>
                <w:sz w:val="20"/>
                <w:szCs w:val="20"/>
              </w:rPr>
              <w:t>motorem, uzamčené a s aktivovanou</w:t>
            </w:r>
            <w:r w:rsidRPr="00530770">
              <w:rPr>
                <w:rFonts w:cs="Arial"/>
                <w:sz w:val="20"/>
                <w:szCs w:val="20"/>
              </w:rPr>
              <w:t xml:space="preserve"> ruční brzdou, bez přítomnosti klíče uvnitř vozidla. Zamčení a odemčení vozidla při aktivovaní této funkce musí být umožněno dálkovým ovladačem v klíčku vozidla.</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 xml:space="preserve">V příloze </w:t>
            </w:r>
            <w:r w:rsidR="002A57C6">
              <w:rPr>
                <w:rFonts w:cs="Arial"/>
                <w:sz w:val="20"/>
                <w:szCs w:val="20"/>
              </w:rPr>
              <w:t xml:space="preserve">TS </w:t>
            </w:r>
            <w:r w:rsidRPr="00530770">
              <w:rPr>
                <w:rFonts w:cs="Arial"/>
                <w:sz w:val="20"/>
                <w:szCs w:val="20"/>
              </w:rPr>
              <w:t>č. 1 informativní fotodokumentace zavazadlového prostoru se zástavbou a skříňkou. Přesné rozmístění přístrojů včetně jejich uchycení určí zadavatel. Rozměry skříňky určí zadavatel ve spolupráci s dodavatelem.</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Vyjmuté levé a střední opěradlo a odstraněný levý a střední sedák v druhé řadě sedadel z důvodu umístění skříňky v tomto prostoru. Tvar a přibližné rozměry skříňky v přiložené fotodokumentaci. Skříňka opatřena jedním šuplíkem v horní části, který lze vysunout po otevření LZ dveří. Šuplík opatřen aretací proti samovolnému otevření, výška šuplíku min. 180 mm. Pod šuplíkem volný prostor pro uložení materiálu s čelem do 1/3 výšky tohoto prostoru. Barva skříňky identická s barvou interiéru vozu, hrany černé.</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Zavazadlový prostor oddělený od prostoru pro cestující přepážkou, která zabrání případnému průniku výbavy do prostoru pro cestující (kovová mříž), včetně prostoru mezi sedadlem v druhé řadě a skříňkou.</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F6014B">
            <w:pPr>
              <w:pStyle w:val="Odstavecseseznamem"/>
              <w:numPr>
                <w:ilvl w:val="0"/>
                <w:numId w:val="5"/>
              </w:numPr>
              <w:ind w:left="459"/>
              <w:rPr>
                <w:rFonts w:cs="Arial"/>
                <w:sz w:val="20"/>
                <w:szCs w:val="20"/>
              </w:rPr>
            </w:pPr>
            <w:r w:rsidRPr="00530770">
              <w:rPr>
                <w:rFonts w:cs="Arial"/>
                <w:sz w:val="20"/>
                <w:szCs w:val="20"/>
              </w:rPr>
              <w:t>Vstup 230V do vozidla zásuvkou čtvercového typu Karavan (kompatibilita se současnými rozvody 230V u ZZS</w:t>
            </w:r>
            <w:r w:rsidR="00F6014B">
              <w:rPr>
                <w:rFonts w:cs="Arial"/>
                <w:sz w:val="20"/>
                <w:szCs w:val="20"/>
              </w:rPr>
              <w:t xml:space="preserve"> </w:t>
            </w:r>
            <w:r w:rsidRPr="00530770">
              <w:rPr>
                <w:rFonts w:cs="Arial"/>
                <w:sz w:val="20"/>
                <w:szCs w:val="20"/>
              </w:rPr>
              <w:t>P</w:t>
            </w:r>
            <w:r w:rsidR="00F6014B">
              <w:rPr>
                <w:rFonts w:cs="Arial"/>
                <w:sz w:val="20"/>
                <w:szCs w:val="20"/>
              </w:rPr>
              <w:t>K</w:t>
            </w:r>
            <w:r w:rsidRPr="00530770">
              <w:rPr>
                <w:rFonts w:cs="Arial"/>
                <w:sz w:val="20"/>
                <w:szCs w:val="20"/>
              </w:rPr>
              <w:t>) na levém zadním blatníku, rozvod 230 V s 15m připojovacím kabelem s koncovkami, s jističi na zadní straně skříňky, se signalizací připojení na přístrojové desce, akustická a optická signalizace neodpojení připojovacího kabelu při startu vozidla, podrobné schéma zapojení a výchozí revizní zpráva.</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Nabíječka akumulátoru 12 V/20 A min. s třemi výstupy pro nabíjení a s automatickou ochranou proti přebíjení.</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Veškeré komponenty 230V včetně nabíječky umístěny v zavazadlovém prostoru na zadní stěně skříňky.</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 xml:space="preserve">Boční okna od B sloupku dozadu a zadní okno </w:t>
            </w:r>
            <w:proofErr w:type="spellStart"/>
            <w:r w:rsidRPr="00530770">
              <w:rPr>
                <w:rFonts w:cs="Arial"/>
                <w:sz w:val="20"/>
                <w:szCs w:val="20"/>
              </w:rPr>
              <w:t>zatmaveny</w:t>
            </w:r>
            <w:proofErr w:type="spellEnd"/>
            <w:r w:rsidRPr="00530770">
              <w:rPr>
                <w:rFonts w:cs="Arial"/>
                <w:sz w:val="20"/>
                <w:szCs w:val="20"/>
              </w:rPr>
              <w:t xml:space="preserve"> fólií s propustností </w:t>
            </w:r>
            <w:r w:rsidR="00F6014B">
              <w:rPr>
                <w:rFonts w:cs="Arial"/>
                <w:sz w:val="20"/>
                <w:szCs w:val="20"/>
              </w:rPr>
              <w:t xml:space="preserve">světla </w:t>
            </w:r>
            <w:r w:rsidRPr="00530770">
              <w:rPr>
                <w:rFonts w:cs="Arial"/>
                <w:sz w:val="20"/>
                <w:szCs w:val="20"/>
              </w:rPr>
              <w:t>5 %.</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V zavazadlovém prostoru plně výsuvné plato nebo min. 90 % výsuv, v rozměru korespondujícím s rozměrem podlahy zavazadlového prostoru, maximální využití podlahové plochy.</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Úložné místo pod výsuvným platem v celé ploše dna zavazadlového prostoru pro uložení celotělové vakuové matrace a ostatních vakuových dlah dle vyhlášky č. 296/2012 Sb. Výšku tohoto prostoru určí zadavatel s ohledem na nabídnutý typ vozidla. Přesné rozmístění určí zadavatel.</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 xml:space="preserve">Výsuvné plato bude osazeno 2ks kovovou nerezovou konstrukcí pro umístění držáků monitoru </w:t>
            </w:r>
            <w:proofErr w:type="spellStart"/>
            <w:r w:rsidRPr="00530770">
              <w:rPr>
                <w:rFonts w:cs="Arial"/>
                <w:sz w:val="20"/>
                <w:szCs w:val="20"/>
              </w:rPr>
              <w:t>Corpuls</w:t>
            </w:r>
            <w:proofErr w:type="spellEnd"/>
            <w:r w:rsidRPr="00530770">
              <w:rPr>
                <w:rFonts w:cs="Arial"/>
                <w:sz w:val="20"/>
                <w:szCs w:val="20"/>
              </w:rPr>
              <w:t xml:space="preserve"> 3 a odsávačky </w:t>
            </w:r>
            <w:proofErr w:type="spellStart"/>
            <w:r w:rsidRPr="00530770">
              <w:rPr>
                <w:rFonts w:cs="Arial"/>
                <w:sz w:val="20"/>
                <w:szCs w:val="20"/>
              </w:rPr>
              <w:t>Accuvac</w:t>
            </w:r>
            <w:proofErr w:type="spellEnd"/>
            <w:r w:rsidRPr="00530770">
              <w:rPr>
                <w:rFonts w:cs="Arial"/>
                <w:sz w:val="20"/>
                <w:szCs w:val="20"/>
              </w:rPr>
              <w:t xml:space="preserve"> Lite včetně montáže obou držáků (držáky dodá zadavatel), držákem přístroje Lucas 2, držákem tašky s kyslíkovou LIV lahví 2lit., držákem na chladničku 12V objem 7 lit. Rozmístění vybavení dle přiložené fotodokumentace v</w:t>
            </w:r>
            <w:r w:rsidR="00F6014B">
              <w:rPr>
                <w:rFonts w:cs="Arial"/>
                <w:sz w:val="20"/>
                <w:szCs w:val="20"/>
              </w:rPr>
              <w:t xml:space="preserve"> příloze TS č. 1</w:t>
            </w:r>
            <w:r w:rsidRPr="00530770">
              <w:rPr>
                <w:rFonts w:cs="Arial"/>
                <w:sz w:val="20"/>
                <w:szCs w:val="20"/>
              </w:rPr>
              <w:t>. Přesné rozmístění určí zadavatel.</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1 ks chladnička 12V o minimálním objemu 7 litrů.</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1 ks držák dávkovače desinfekce v kovovém nerezovém provedení, 4 ks popruhu ve formě dvoubodového bezpečnostního pásu pro uchycení batohů a ostatního vybavení. Rozmístění vybavení dle přiložené fotodokumentace v</w:t>
            </w:r>
            <w:r w:rsidR="00F6014B">
              <w:rPr>
                <w:rFonts w:cs="Arial"/>
                <w:sz w:val="20"/>
                <w:szCs w:val="20"/>
              </w:rPr>
              <w:t> příloze TS č. 1</w:t>
            </w:r>
            <w:r w:rsidRPr="00530770">
              <w:rPr>
                <w:rFonts w:cs="Arial"/>
                <w:sz w:val="20"/>
                <w:szCs w:val="20"/>
              </w:rPr>
              <w:t>. Přesné rozmístění určí zadavatel.</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Výsuvné plato vybaveno aretací minimálně ve dvou bodech (celkem min. čtyři body) pro zajištění v otevřené i zavřené poloze, odjištění jedním tlačítkem, zajištění v obou polohách automaticky dojezdem výsuvného plata bez nutnosti zajišťování obsluhou.</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lastRenderedPageBreak/>
              <w:t xml:space="preserve">Na platu 4x </w:t>
            </w:r>
            <w:r w:rsidR="00F6014B">
              <w:rPr>
                <w:rFonts w:cs="Arial"/>
                <w:sz w:val="20"/>
                <w:szCs w:val="20"/>
              </w:rPr>
              <w:t xml:space="preserve">rohová přístrojová </w:t>
            </w:r>
            <w:r w:rsidRPr="00530770">
              <w:rPr>
                <w:rFonts w:cs="Arial"/>
                <w:sz w:val="20"/>
                <w:szCs w:val="20"/>
              </w:rPr>
              <w:t xml:space="preserve">zásuvka 12V se samostatným jištěním s optickou kontrolou funkčnosti, pro napájení </w:t>
            </w:r>
            <w:proofErr w:type="spellStart"/>
            <w:r w:rsidRPr="00530770">
              <w:rPr>
                <w:rFonts w:cs="Arial"/>
                <w:sz w:val="20"/>
                <w:szCs w:val="20"/>
              </w:rPr>
              <w:t>Corpuls</w:t>
            </w:r>
            <w:proofErr w:type="spellEnd"/>
            <w:r w:rsidRPr="00530770">
              <w:rPr>
                <w:rFonts w:cs="Arial"/>
                <w:sz w:val="20"/>
                <w:szCs w:val="20"/>
              </w:rPr>
              <w:t xml:space="preserve"> 3, odsávačky, chladničky a rezerva. Přesné umístění zásuvek určí zadavatel.</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F6014B">
            <w:pPr>
              <w:pStyle w:val="Odstavecseseznamem"/>
              <w:numPr>
                <w:ilvl w:val="0"/>
                <w:numId w:val="5"/>
              </w:numPr>
              <w:ind w:left="459"/>
              <w:rPr>
                <w:rFonts w:cs="Arial"/>
                <w:sz w:val="20"/>
                <w:szCs w:val="20"/>
              </w:rPr>
            </w:pPr>
            <w:r w:rsidRPr="00530770">
              <w:rPr>
                <w:rFonts w:cs="Arial"/>
                <w:sz w:val="20"/>
                <w:szCs w:val="20"/>
              </w:rPr>
              <w:t xml:space="preserve">Na krytu PZ podběhu u bočního skla 2x </w:t>
            </w:r>
            <w:r w:rsidR="00F6014B">
              <w:rPr>
                <w:rFonts w:cs="Arial"/>
                <w:sz w:val="20"/>
                <w:szCs w:val="20"/>
              </w:rPr>
              <w:t xml:space="preserve">rohová přístrojová </w:t>
            </w:r>
            <w:r w:rsidRPr="00530770">
              <w:rPr>
                <w:rFonts w:cs="Arial"/>
                <w:sz w:val="20"/>
                <w:szCs w:val="20"/>
              </w:rPr>
              <w:t>zásuvka 12V</w:t>
            </w:r>
            <w:r w:rsidR="00F6014B">
              <w:rPr>
                <w:rFonts w:cs="Arial"/>
                <w:sz w:val="20"/>
                <w:szCs w:val="20"/>
              </w:rPr>
              <w:t xml:space="preserve">, </w:t>
            </w:r>
            <w:proofErr w:type="gramStart"/>
            <w:r w:rsidR="00F6014B">
              <w:rPr>
                <w:rFonts w:cs="Arial"/>
                <w:sz w:val="20"/>
                <w:szCs w:val="20"/>
              </w:rPr>
              <w:t xml:space="preserve">obě </w:t>
            </w:r>
            <w:r w:rsidRPr="00530770">
              <w:rPr>
                <w:rFonts w:cs="Arial"/>
                <w:sz w:val="20"/>
                <w:szCs w:val="20"/>
              </w:rPr>
              <w:t xml:space="preserve"> samostatně</w:t>
            </w:r>
            <w:proofErr w:type="gramEnd"/>
            <w:r w:rsidRPr="00530770">
              <w:rPr>
                <w:rFonts w:cs="Arial"/>
                <w:sz w:val="20"/>
                <w:szCs w:val="20"/>
              </w:rPr>
              <w:t xml:space="preserve"> jištěn</w:t>
            </w:r>
            <w:r w:rsidR="00F6014B">
              <w:rPr>
                <w:rFonts w:cs="Arial"/>
                <w:sz w:val="20"/>
                <w:szCs w:val="20"/>
              </w:rPr>
              <w:t>é</w:t>
            </w:r>
            <w:r w:rsidRPr="00530770">
              <w:rPr>
                <w:rFonts w:cs="Arial"/>
                <w:sz w:val="20"/>
                <w:szCs w:val="20"/>
              </w:rPr>
              <w:t xml:space="preserve"> s optickou kontrolou pro dobíjení lineárního dávkovače a rezerva. Přesné umístění zásuvek určí zadavatel.</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Na dělicí mříži zezadu držák lineárního dávkovače B Braun, přesné umístění určí zadavatel.</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 xml:space="preserve">Na dělící mříži zezadu příprava a montáž držáku vyprošťovacích nůžek </w:t>
            </w:r>
            <w:proofErr w:type="spellStart"/>
            <w:r w:rsidRPr="00530770">
              <w:rPr>
                <w:rFonts w:cs="Arial"/>
                <w:sz w:val="20"/>
                <w:szCs w:val="20"/>
              </w:rPr>
              <w:t>Spencer</w:t>
            </w:r>
            <w:proofErr w:type="spellEnd"/>
            <w:r w:rsidRPr="00530770">
              <w:rPr>
                <w:rFonts w:cs="Arial"/>
                <w:sz w:val="20"/>
                <w:szCs w:val="20"/>
              </w:rPr>
              <w:t>. Forma přípravy nerezový podkladní plech dostatečné velikosti. Držák dodá zadavatel. Přesné umístění určí zadavatel.</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Na dělicí mříži z prostoru pro cestující 2 ks držák ochranné přilby. Držák musí zajistit bezpečné uchycení přileb. Přilby nesmí být uchyceny popruhem volně z důvodu hluku při jejich pohybu za jízdy. Držák musí být rychloupínací pro možnost okamžitého použití přilby. Typ přilby a umístění držáků upřesní zadavatel.</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Osvětlení zavazadlového prostoru led páskem studené bílé barvy na stropě kolmo k podélné ose vozidla o maximální délce dle možností konstrukce vozidla. Sepnutí a vypnutí světla otevřením a zavřením pátých dveří, možnost vypnutí světla při otevřených dveřích samostatným vypínačem umístěným na pátých dveřích. Světlo nesmí být závislé na časovém spínači osvětlení zavazadlového prostoru. Přesné umístění určí zadavatel.</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Osvětlení pod otevřenými pátými dveřmi led páskem studené bílé barvy, umístěným na pátých dveřích kolmo k podélné ose vozidla v maximální délce dle možností konstrukce vozidla. Sepnutí a vypnutí světla otevřením a zavřením pátých dveří, možnost vypnutí světla při otevřených dveřích samostatným vypínačem umístěným na pátých dveřích.</w:t>
            </w:r>
            <w:r w:rsidRPr="00530770">
              <w:rPr>
                <w:sz w:val="20"/>
                <w:szCs w:val="20"/>
              </w:rPr>
              <w:t xml:space="preserve"> </w:t>
            </w:r>
            <w:r w:rsidRPr="00530770">
              <w:rPr>
                <w:rFonts w:cs="Arial"/>
                <w:sz w:val="20"/>
                <w:szCs w:val="20"/>
              </w:rPr>
              <w:t>Světlo nesmí být závislé na časovém spínači osvětlení zavazadlového prostoru. Přesné umístění určí zadavatel.</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Zvuková signalizace pro chodce při couvání napojená na couvací světla.</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F6014B">
            <w:pPr>
              <w:pStyle w:val="Odstavecseseznamem"/>
              <w:numPr>
                <w:ilvl w:val="0"/>
                <w:numId w:val="5"/>
              </w:numPr>
              <w:ind w:left="459"/>
              <w:rPr>
                <w:rFonts w:cs="Arial"/>
                <w:sz w:val="20"/>
                <w:szCs w:val="20"/>
              </w:rPr>
            </w:pPr>
            <w:r w:rsidRPr="00530770">
              <w:rPr>
                <w:rFonts w:cs="Arial"/>
                <w:sz w:val="20"/>
                <w:szCs w:val="20"/>
              </w:rPr>
              <w:t xml:space="preserve">Na skříňce 1 ks </w:t>
            </w:r>
            <w:r w:rsidR="00F6014B">
              <w:rPr>
                <w:rFonts w:cs="Arial"/>
                <w:sz w:val="20"/>
                <w:szCs w:val="20"/>
              </w:rPr>
              <w:t xml:space="preserve">kombinovaný </w:t>
            </w:r>
            <w:r w:rsidRPr="00530770">
              <w:rPr>
                <w:rFonts w:cs="Arial"/>
                <w:sz w:val="20"/>
                <w:szCs w:val="20"/>
              </w:rPr>
              <w:t>držák tiskár</w:t>
            </w:r>
            <w:r w:rsidR="00F6014B">
              <w:rPr>
                <w:rFonts w:cs="Arial"/>
                <w:sz w:val="20"/>
                <w:szCs w:val="20"/>
              </w:rPr>
              <w:t>e</w:t>
            </w:r>
            <w:r w:rsidRPr="00530770">
              <w:rPr>
                <w:rFonts w:cs="Arial"/>
                <w:sz w:val="20"/>
                <w:szCs w:val="20"/>
              </w:rPr>
              <w:t xml:space="preserve">n HP Office Jet 100 </w:t>
            </w:r>
            <w:r w:rsidR="00F6014B">
              <w:rPr>
                <w:rFonts w:cs="Arial"/>
                <w:sz w:val="20"/>
                <w:szCs w:val="20"/>
              </w:rPr>
              <w:t xml:space="preserve">a Brother PJ-763 včetně ochranného obalu tiskárny a papíru PA-RC-001, </w:t>
            </w:r>
            <w:r w:rsidRPr="00530770">
              <w:rPr>
                <w:rFonts w:cs="Arial"/>
                <w:sz w:val="20"/>
                <w:szCs w:val="20"/>
              </w:rPr>
              <w:t>certifikovaný dle ČSN EN 1789+A2, LED flexibilní lampička s dlouhým krkem se samostatným vypínačem, 4 ks</w:t>
            </w:r>
            <w:r w:rsidR="00F6014B">
              <w:rPr>
                <w:rFonts w:cs="Arial"/>
                <w:sz w:val="20"/>
                <w:szCs w:val="20"/>
              </w:rPr>
              <w:t xml:space="preserve"> rohová</w:t>
            </w:r>
            <w:r w:rsidRPr="00530770">
              <w:rPr>
                <w:rFonts w:cs="Arial"/>
                <w:sz w:val="20"/>
                <w:szCs w:val="20"/>
              </w:rPr>
              <w:t xml:space="preserve"> zásuvka 12V </w:t>
            </w:r>
            <w:proofErr w:type="spellStart"/>
            <w:r w:rsidRPr="00530770">
              <w:rPr>
                <w:rFonts w:cs="Arial"/>
                <w:sz w:val="20"/>
                <w:szCs w:val="20"/>
              </w:rPr>
              <w:t>zapalovačová</w:t>
            </w:r>
            <w:proofErr w:type="spellEnd"/>
            <w:r w:rsidR="00F6014B">
              <w:rPr>
                <w:rFonts w:cs="Arial"/>
                <w:sz w:val="20"/>
                <w:szCs w:val="20"/>
              </w:rPr>
              <w:t>, zásuvky</w:t>
            </w:r>
            <w:r w:rsidRPr="00530770">
              <w:rPr>
                <w:rFonts w:cs="Arial"/>
                <w:sz w:val="20"/>
                <w:szCs w:val="20"/>
              </w:rPr>
              <w:t xml:space="preserve"> samostatně jištěné s optickou kontrolou funkčnosti pro napojení tiskárny a přenosné svítilny + rezerva. Umístění určí zadavatel. </w:t>
            </w:r>
            <w:r w:rsidRPr="00F6014B">
              <w:rPr>
                <w:rFonts w:cs="Arial"/>
                <w:b/>
                <w:sz w:val="20"/>
                <w:szCs w:val="20"/>
              </w:rPr>
              <w:t>Dodavatel doloží certifikát v nabídce.</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 xml:space="preserve">Na skříňce 1 ks pravoúhlá LED přenosná svítilna s certifikací ATEX do zóny 0, </w:t>
            </w:r>
            <w:proofErr w:type="spellStart"/>
            <w:r w:rsidRPr="00530770">
              <w:rPr>
                <w:rFonts w:cs="Arial"/>
                <w:sz w:val="20"/>
                <w:szCs w:val="20"/>
              </w:rPr>
              <w:t>Li</w:t>
            </w:r>
            <w:proofErr w:type="spellEnd"/>
            <w:r w:rsidRPr="00530770">
              <w:rPr>
                <w:rFonts w:cs="Arial"/>
                <w:sz w:val="20"/>
                <w:szCs w:val="20"/>
              </w:rPr>
              <w:t>-Ion akumulátorem, držákem s nabíječkou 12/230V, LED signalizace nabíjení, IP 66, utěsnění O kroužky, LED světelný zdroj C4 s životností 50 000 hod., světelný výkon 175 lumenů, červené nylonové tělo svítilny, možnost zavěšení na oděv pomocí klipu s pružinou, možnost zavěšení na kovový D kroužek, doba svitu na plný výkon 3,5 hod., zajištění akumulátoru kovovým šroubem. Přesné umístění odsouhlasí před montáží zadavatel.</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Na skříňce vpředu montáž radiostanice 80 MHz včetně dodání antény a napájení. Připojovací kabely a kabel antény s dostatečnou rezervou. Radiostanici s držákem dodá zadavatel.</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 xml:space="preserve">1 ks certifikovaný držák tabletu Panasonic FZ-G1 dle ČSN EN 1789 + A2 na středovém tunelu u levé nohy spolujezdce. Přesné umístění určí zadavatel. </w:t>
            </w:r>
            <w:r w:rsidRPr="00F6014B">
              <w:rPr>
                <w:rFonts w:cs="Arial"/>
                <w:b/>
                <w:sz w:val="20"/>
                <w:szCs w:val="20"/>
              </w:rPr>
              <w:t>Dodavatel doloží certifikát v nabídce.</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 xml:space="preserve">2 ks </w:t>
            </w:r>
            <w:r w:rsidR="00F6014B">
              <w:rPr>
                <w:rFonts w:cs="Arial"/>
                <w:sz w:val="20"/>
                <w:szCs w:val="20"/>
              </w:rPr>
              <w:t xml:space="preserve">rohová </w:t>
            </w:r>
            <w:r w:rsidRPr="00530770">
              <w:rPr>
                <w:rFonts w:cs="Arial"/>
                <w:sz w:val="20"/>
                <w:szCs w:val="20"/>
              </w:rPr>
              <w:t xml:space="preserve">zásuvka 12V </w:t>
            </w:r>
            <w:proofErr w:type="spellStart"/>
            <w:r w:rsidRPr="00530770">
              <w:rPr>
                <w:rFonts w:cs="Arial"/>
                <w:sz w:val="20"/>
                <w:szCs w:val="20"/>
              </w:rPr>
              <w:t>zapalovačová</w:t>
            </w:r>
            <w:proofErr w:type="spellEnd"/>
            <w:r w:rsidRPr="00530770">
              <w:rPr>
                <w:rFonts w:cs="Arial"/>
                <w:sz w:val="20"/>
                <w:szCs w:val="20"/>
              </w:rPr>
              <w:t xml:space="preserve"> samostatně jištěná s optickou kontrolou funkčnosti pro dobíjení tabletu a rezerva. Umístění zásuvek určí zadavatel.</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1 ks hasicí přístroj práškový 2 kg s držákem, umístění pod přední stranou skříňky v prostoru pro nohy. Přesné umístění určí zadavatel dle typu vozidla.</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2 ks držák krabice s jednorázovými rukavicemi na přední straně skříňky. Přesné umístění určí zadavatel.</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 xml:space="preserve">Na skříňce vpravo směrem ke spolujezdci vzadu </w:t>
            </w:r>
            <w:r w:rsidR="004F3EF9">
              <w:rPr>
                <w:rFonts w:cs="Arial"/>
                <w:sz w:val="20"/>
                <w:szCs w:val="20"/>
              </w:rPr>
              <w:t xml:space="preserve">oddělený </w:t>
            </w:r>
            <w:r w:rsidRPr="00530770">
              <w:rPr>
                <w:rFonts w:cs="Arial"/>
                <w:sz w:val="20"/>
                <w:szCs w:val="20"/>
              </w:rPr>
              <w:t xml:space="preserve">úložný prostor v područce (součást skříňky) dle informativní přílohy </w:t>
            </w:r>
            <w:r w:rsidR="002A57C6">
              <w:rPr>
                <w:rFonts w:cs="Arial"/>
                <w:sz w:val="20"/>
                <w:szCs w:val="20"/>
              </w:rPr>
              <w:t xml:space="preserve">TS </w:t>
            </w:r>
            <w:r w:rsidRPr="00530770">
              <w:rPr>
                <w:rFonts w:cs="Arial"/>
                <w:sz w:val="20"/>
                <w:szCs w:val="20"/>
              </w:rPr>
              <w:t xml:space="preserve">č. 1. V těchto místech </w:t>
            </w:r>
            <w:r w:rsidRPr="00530770">
              <w:rPr>
                <w:rFonts w:cs="Arial"/>
                <w:sz w:val="20"/>
                <w:szCs w:val="20"/>
              </w:rPr>
              <w:lastRenderedPageBreak/>
              <w:t>dostatečně dimenzované polstrování skříňky a područky pro ochranu přepravované osoby. Barva polstrování shodná s barvou čalounění sedadel vozidla.</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lastRenderedPageBreak/>
              <w:t>Montáž držáku ruční radiostanice Matra na přední straně skříňky, včetně dodání ziskové antény a napájení. Držák a radiostanici dodá zadavatel. Kabeláž vyvedena s dostatečnou rezervou. Přesné umístění určí zadavatel.</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3C27D8">
        <w:tc>
          <w:tcPr>
            <w:tcW w:w="7088" w:type="dxa"/>
          </w:tcPr>
          <w:p w:rsidR="002A57C6" w:rsidRPr="002A57C6" w:rsidRDefault="003C27D8" w:rsidP="002A57C6">
            <w:pPr>
              <w:pStyle w:val="Odstavecseseznamem"/>
              <w:numPr>
                <w:ilvl w:val="0"/>
                <w:numId w:val="5"/>
              </w:numPr>
              <w:ind w:left="459"/>
              <w:rPr>
                <w:rFonts w:cs="Arial"/>
                <w:sz w:val="20"/>
                <w:szCs w:val="20"/>
              </w:rPr>
            </w:pPr>
            <w:r w:rsidRPr="00530770">
              <w:rPr>
                <w:rFonts w:cs="Arial"/>
                <w:sz w:val="20"/>
                <w:szCs w:val="20"/>
              </w:rPr>
              <w:t xml:space="preserve">1 ks sada pro sledování vozu, popis v příloze </w:t>
            </w:r>
            <w:r w:rsidR="002A57C6">
              <w:rPr>
                <w:rFonts w:cs="Arial"/>
                <w:sz w:val="20"/>
                <w:szCs w:val="20"/>
              </w:rPr>
              <w:t xml:space="preserve">TS </w:t>
            </w:r>
            <w:r w:rsidRPr="00530770">
              <w:rPr>
                <w:rFonts w:cs="Arial"/>
                <w:sz w:val="20"/>
                <w:szCs w:val="20"/>
              </w:rPr>
              <w:t>č. 2.</w:t>
            </w:r>
          </w:p>
        </w:tc>
        <w:tc>
          <w:tcPr>
            <w:tcW w:w="3224" w:type="dxa"/>
            <w:shd w:val="clear" w:color="auto" w:fill="FFFFCC"/>
          </w:tcPr>
          <w:p w:rsidR="003C27D8" w:rsidRPr="00530770" w:rsidRDefault="003C27D8" w:rsidP="004C788D">
            <w:pPr>
              <w:ind w:left="34"/>
              <w:rPr>
                <w:rFonts w:cs="Arial"/>
                <w:sz w:val="20"/>
                <w:szCs w:val="20"/>
              </w:rPr>
            </w:pPr>
          </w:p>
        </w:tc>
      </w:tr>
      <w:tr w:rsidR="002A57C6" w:rsidRPr="00530770" w:rsidTr="003C27D8">
        <w:tc>
          <w:tcPr>
            <w:tcW w:w="7088" w:type="dxa"/>
          </w:tcPr>
          <w:p w:rsidR="002A57C6" w:rsidRPr="00530770" w:rsidRDefault="002A57C6" w:rsidP="002A57C6">
            <w:pPr>
              <w:pStyle w:val="Odstavecseseznamem"/>
              <w:numPr>
                <w:ilvl w:val="0"/>
                <w:numId w:val="5"/>
              </w:numPr>
              <w:ind w:left="459"/>
              <w:rPr>
                <w:rFonts w:cs="Arial"/>
                <w:sz w:val="20"/>
                <w:szCs w:val="20"/>
              </w:rPr>
            </w:pPr>
            <w:r>
              <w:rPr>
                <w:rFonts w:cs="Arial"/>
                <w:sz w:val="20"/>
                <w:szCs w:val="20"/>
              </w:rPr>
              <w:t>1 ks kamerový systém, popis v příloze TS č. 4</w:t>
            </w:r>
          </w:p>
        </w:tc>
        <w:tc>
          <w:tcPr>
            <w:tcW w:w="3224" w:type="dxa"/>
            <w:shd w:val="clear" w:color="auto" w:fill="FFFFCC"/>
          </w:tcPr>
          <w:p w:rsidR="002A57C6" w:rsidRPr="00530770" w:rsidRDefault="002A57C6" w:rsidP="004C788D">
            <w:pPr>
              <w:ind w:left="34"/>
              <w:rPr>
                <w:rFonts w:cs="Arial"/>
                <w:sz w:val="20"/>
                <w:szCs w:val="20"/>
              </w:rPr>
            </w:pPr>
          </w:p>
        </w:tc>
      </w:tr>
      <w:tr w:rsidR="003C27D8" w:rsidRPr="00530770" w:rsidTr="003C27D8">
        <w:tc>
          <w:tcPr>
            <w:tcW w:w="7088" w:type="dxa"/>
          </w:tcPr>
          <w:p w:rsidR="003C27D8" w:rsidRPr="00530770" w:rsidRDefault="003C27D8" w:rsidP="003C27D8">
            <w:pPr>
              <w:pStyle w:val="Odstavecseseznamem"/>
              <w:numPr>
                <w:ilvl w:val="0"/>
                <w:numId w:val="5"/>
              </w:numPr>
              <w:ind w:left="459"/>
              <w:rPr>
                <w:rFonts w:cs="Arial"/>
                <w:sz w:val="20"/>
                <w:szCs w:val="20"/>
              </w:rPr>
            </w:pPr>
            <w:r w:rsidRPr="00530770">
              <w:rPr>
                <w:rFonts w:cs="Arial"/>
                <w:sz w:val="20"/>
                <w:szCs w:val="20"/>
              </w:rPr>
              <w:t>Veškeré výše popsané komponenty zástavby musí být dodavatelem dodány a namontovány jako součást zástavby vozidla a s vozidlem v prvním stupni výroby musí tvořit jeden celek.</w:t>
            </w:r>
          </w:p>
        </w:tc>
        <w:tc>
          <w:tcPr>
            <w:tcW w:w="3224" w:type="dxa"/>
            <w:shd w:val="clear" w:color="auto" w:fill="FFFFCC"/>
          </w:tcPr>
          <w:p w:rsidR="003C27D8" w:rsidRPr="00530770" w:rsidRDefault="003C27D8" w:rsidP="004C788D">
            <w:pPr>
              <w:ind w:left="34"/>
              <w:rPr>
                <w:rFonts w:cs="Arial"/>
                <w:sz w:val="20"/>
                <w:szCs w:val="20"/>
              </w:rPr>
            </w:pPr>
          </w:p>
        </w:tc>
      </w:tr>
    </w:tbl>
    <w:p w:rsidR="00BE1CC5" w:rsidRPr="003C27D8" w:rsidRDefault="00BE1CC5" w:rsidP="00530770">
      <w:pPr>
        <w:pStyle w:val="Nadpis1"/>
      </w:pPr>
      <w:r w:rsidRPr="003C27D8">
        <w:t>Grafické značení karoserie</w:t>
      </w:r>
      <w:r w:rsidR="00070FE2" w:rsidRPr="003C27D8">
        <w:t xml:space="preserve"> vozidla</w:t>
      </w:r>
    </w:p>
    <w:tbl>
      <w:tblPr>
        <w:tblStyle w:val="Mkatabulky"/>
        <w:tblW w:w="10312" w:type="dxa"/>
        <w:tblInd w:w="108" w:type="dxa"/>
        <w:tblLayout w:type="fixed"/>
        <w:tblLook w:val="04A0" w:firstRow="1" w:lastRow="0" w:firstColumn="1" w:lastColumn="0" w:noHBand="0" w:noVBand="1"/>
      </w:tblPr>
      <w:tblGrid>
        <w:gridCol w:w="7088"/>
        <w:gridCol w:w="3224"/>
      </w:tblGrid>
      <w:tr w:rsidR="00530770" w:rsidRPr="00530770" w:rsidTr="005A1506">
        <w:trPr>
          <w:trHeight w:val="489"/>
        </w:trPr>
        <w:tc>
          <w:tcPr>
            <w:tcW w:w="7088" w:type="dxa"/>
          </w:tcPr>
          <w:p w:rsidR="00530770" w:rsidRPr="00530770" w:rsidRDefault="00530770" w:rsidP="005A1506">
            <w:pPr>
              <w:jc w:val="center"/>
              <w:rPr>
                <w:rFonts w:cs="Arial"/>
                <w:b/>
                <w:bCs/>
                <w:sz w:val="20"/>
                <w:szCs w:val="20"/>
                <w:lang w:eastAsia="cs-CZ"/>
              </w:rPr>
            </w:pPr>
            <w:r w:rsidRPr="00530770">
              <w:rPr>
                <w:rFonts w:cs="Arial"/>
                <w:b/>
                <w:bCs/>
                <w:sz w:val="20"/>
                <w:szCs w:val="20"/>
                <w:lang w:eastAsia="cs-CZ"/>
              </w:rPr>
              <w:t>Požadované parametry</w:t>
            </w:r>
          </w:p>
        </w:tc>
        <w:tc>
          <w:tcPr>
            <w:tcW w:w="3224" w:type="dxa"/>
          </w:tcPr>
          <w:p w:rsidR="00530770" w:rsidRPr="00530770" w:rsidRDefault="00530770" w:rsidP="005A1506">
            <w:pPr>
              <w:jc w:val="center"/>
              <w:rPr>
                <w:rFonts w:cs="Arial"/>
                <w:b/>
                <w:bCs/>
                <w:sz w:val="20"/>
                <w:szCs w:val="20"/>
                <w:lang w:eastAsia="cs-CZ"/>
              </w:rPr>
            </w:pPr>
            <w:r w:rsidRPr="00530770">
              <w:rPr>
                <w:rFonts w:cs="Arial"/>
                <w:b/>
                <w:bCs/>
                <w:sz w:val="20"/>
                <w:szCs w:val="20"/>
                <w:lang w:eastAsia="cs-CZ"/>
              </w:rPr>
              <w:t>Parametry nabízené dodavatelem</w:t>
            </w:r>
          </w:p>
          <w:p w:rsidR="00530770" w:rsidRPr="00530770" w:rsidRDefault="00530770" w:rsidP="005A1506">
            <w:pPr>
              <w:jc w:val="center"/>
              <w:rPr>
                <w:rFonts w:cs="Arial"/>
                <w:b/>
                <w:bCs/>
                <w:sz w:val="20"/>
                <w:szCs w:val="20"/>
                <w:lang w:eastAsia="cs-CZ"/>
              </w:rPr>
            </w:pPr>
            <w:r w:rsidRPr="00530770">
              <w:rPr>
                <w:rFonts w:cs="Arial"/>
                <w:b/>
                <w:bCs/>
                <w:color w:val="C00000"/>
                <w:sz w:val="20"/>
                <w:szCs w:val="20"/>
                <w:lang w:eastAsia="cs-CZ"/>
              </w:rPr>
              <w:t>Doplní dodavatel</w:t>
            </w:r>
          </w:p>
        </w:tc>
      </w:tr>
      <w:tr w:rsidR="003C27D8" w:rsidRPr="00530770" w:rsidTr="00530770">
        <w:tc>
          <w:tcPr>
            <w:tcW w:w="7088" w:type="dxa"/>
          </w:tcPr>
          <w:p w:rsidR="003C27D8" w:rsidRPr="00530770" w:rsidRDefault="003C27D8" w:rsidP="003C27D8">
            <w:pPr>
              <w:pStyle w:val="Odstavecseseznamem"/>
              <w:numPr>
                <w:ilvl w:val="0"/>
                <w:numId w:val="10"/>
              </w:numPr>
              <w:ind w:left="459" w:hanging="357"/>
              <w:rPr>
                <w:rFonts w:cs="Arial"/>
                <w:sz w:val="20"/>
                <w:szCs w:val="20"/>
              </w:rPr>
            </w:pPr>
            <w:r w:rsidRPr="00530770">
              <w:rPr>
                <w:rFonts w:cs="Arial"/>
                <w:sz w:val="20"/>
                <w:szCs w:val="20"/>
              </w:rPr>
              <w:t>Veškeré grafické značení vozidla dle přiložených ilustrativních fotografií příloha</w:t>
            </w:r>
            <w:r w:rsidR="002A57C6">
              <w:rPr>
                <w:rFonts w:cs="Arial"/>
                <w:sz w:val="20"/>
                <w:szCs w:val="20"/>
              </w:rPr>
              <w:t xml:space="preserve"> TS</w:t>
            </w:r>
            <w:r w:rsidRPr="00530770">
              <w:rPr>
                <w:rFonts w:cs="Arial"/>
                <w:sz w:val="20"/>
                <w:szCs w:val="20"/>
              </w:rPr>
              <w:t xml:space="preserve"> č. 3.</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530770">
        <w:tc>
          <w:tcPr>
            <w:tcW w:w="7088" w:type="dxa"/>
          </w:tcPr>
          <w:p w:rsidR="003C27D8" w:rsidRPr="00530770" w:rsidRDefault="003C27D8" w:rsidP="003C27D8">
            <w:pPr>
              <w:pStyle w:val="Odstavecseseznamem"/>
              <w:numPr>
                <w:ilvl w:val="0"/>
                <w:numId w:val="10"/>
              </w:numPr>
              <w:ind w:left="459" w:hanging="357"/>
              <w:rPr>
                <w:rFonts w:cs="Arial"/>
                <w:sz w:val="20"/>
                <w:szCs w:val="20"/>
              </w:rPr>
            </w:pPr>
            <w:r w:rsidRPr="00530770">
              <w:rPr>
                <w:rFonts w:cs="Arial"/>
                <w:sz w:val="20"/>
                <w:szCs w:val="20"/>
              </w:rPr>
              <w:t xml:space="preserve">Grafické značení vozidla v </w:t>
            </w:r>
            <w:proofErr w:type="spellStart"/>
            <w:r w:rsidRPr="00530770">
              <w:rPr>
                <w:rFonts w:cs="Arial"/>
                <w:sz w:val="20"/>
                <w:szCs w:val="20"/>
              </w:rPr>
              <w:t>retroreflexním</w:t>
            </w:r>
            <w:proofErr w:type="spellEnd"/>
            <w:r w:rsidRPr="00530770">
              <w:rPr>
                <w:rFonts w:cs="Arial"/>
                <w:sz w:val="20"/>
                <w:szCs w:val="20"/>
              </w:rPr>
              <w:t xml:space="preserve"> </w:t>
            </w:r>
            <w:proofErr w:type="spellStart"/>
            <w:r w:rsidRPr="00530770">
              <w:rPr>
                <w:rFonts w:cs="Arial"/>
                <w:sz w:val="20"/>
                <w:szCs w:val="20"/>
              </w:rPr>
              <w:t>mikroprismatickém</w:t>
            </w:r>
            <w:proofErr w:type="spellEnd"/>
            <w:r w:rsidRPr="00530770">
              <w:rPr>
                <w:rFonts w:cs="Arial"/>
                <w:sz w:val="20"/>
                <w:szCs w:val="20"/>
              </w:rPr>
              <w:t xml:space="preserve"> provedení</w:t>
            </w:r>
            <w:r w:rsidR="00F6014B">
              <w:rPr>
                <w:rFonts w:cs="Arial"/>
                <w:sz w:val="20"/>
                <w:szCs w:val="20"/>
              </w:rPr>
              <w:t xml:space="preserve"> ve formě žlutých a zelených obdélníků</w:t>
            </w:r>
            <w:r w:rsidRPr="00530770">
              <w:rPr>
                <w:rFonts w:cs="Arial"/>
                <w:sz w:val="20"/>
                <w:szCs w:val="20"/>
              </w:rPr>
              <w:t xml:space="preserve">, odpovídající značení vozidla rychlé lékařské pomoci v setkávacím systému dle vyhlášky č. 296/2012 Sb. Žluté obdélníky musí být limetkového odstínu s </w:t>
            </w:r>
            <w:proofErr w:type="spellStart"/>
            <w:r w:rsidRPr="00530770">
              <w:rPr>
                <w:rFonts w:cs="Arial"/>
                <w:sz w:val="20"/>
                <w:szCs w:val="20"/>
              </w:rPr>
              <w:t>fllourescentním</w:t>
            </w:r>
            <w:proofErr w:type="spellEnd"/>
            <w:r w:rsidRPr="00530770">
              <w:rPr>
                <w:rFonts w:cs="Arial"/>
                <w:sz w:val="20"/>
                <w:szCs w:val="20"/>
              </w:rPr>
              <w:t xml:space="preserve"> provedením. Dva pruhy </w:t>
            </w:r>
            <w:r w:rsidR="002A2E01">
              <w:rPr>
                <w:rFonts w:cs="Arial"/>
                <w:sz w:val="20"/>
                <w:szCs w:val="20"/>
              </w:rPr>
              <w:t xml:space="preserve">obdélníků </w:t>
            </w:r>
            <w:r w:rsidRPr="00530770">
              <w:rPr>
                <w:rFonts w:cs="Arial"/>
                <w:sz w:val="20"/>
                <w:szCs w:val="20"/>
              </w:rPr>
              <w:t>na bocích vytvářející vzhled šachovnice, dle ilustrativního fota. Velikost spodní řady obdélníků a krajních obdélníků horní řady dle tvaru a možností karoserie vozidla.</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530770">
        <w:tc>
          <w:tcPr>
            <w:tcW w:w="7088" w:type="dxa"/>
          </w:tcPr>
          <w:p w:rsidR="003C27D8" w:rsidRPr="00530770" w:rsidRDefault="003C27D8" w:rsidP="003C27D8">
            <w:pPr>
              <w:pStyle w:val="Odstavecseseznamem"/>
              <w:numPr>
                <w:ilvl w:val="0"/>
                <w:numId w:val="10"/>
              </w:numPr>
              <w:ind w:left="459" w:hanging="357"/>
              <w:rPr>
                <w:rFonts w:cs="Arial"/>
                <w:sz w:val="20"/>
                <w:szCs w:val="20"/>
              </w:rPr>
            </w:pPr>
            <w:r w:rsidRPr="00530770">
              <w:rPr>
                <w:rFonts w:cs="Arial"/>
                <w:sz w:val="20"/>
                <w:szCs w:val="20"/>
              </w:rPr>
              <w:t>Zvýraznění boční siluety vozidla od A sloupku až po D sloupek obdélníky</w:t>
            </w:r>
            <w:r w:rsidRPr="00530770">
              <w:rPr>
                <w:sz w:val="20"/>
                <w:szCs w:val="20"/>
              </w:rPr>
              <w:t xml:space="preserve"> </w:t>
            </w:r>
            <w:r w:rsidRPr="00530770">
              <w:rPr>
                <w:rFonts w:cs="Arial"/>
                <w:sz w:val="20"/>
                <w:szCs w:val="20"/>
              </w:rPr>
              <w:t xml:space="preserve">v </w:t>
            </w:r>
            <w:proofErr w:type="spellStart"/>
            <w:r w:rsidRPr="00530770">
              <w:rPr>
                <w:rFonts w:cs="Arial"/>
                <w:sz w:val="20"/>
                <w:szCs w:val="20"/>
              </w:rPr>
              <w:t>retroreflexním</w:t>
            </w:r>
            <w:proofErr w:type="spellEnd"/>
            <w:r w:rsidRPr="00530770">
              <w:rPr>
                <w:rFonts w:cs="Arial"/>
                <w:sz w:val="20"/>
                <w:szCs w:val="20"/>
              </w:rPr>
              <w:t xml:space="preserve"> </w:t>
            </w:r>
            <w:proofErr w:type="spellStart"/>
            <w:r w:rsidRPr="00530770">
              <w:rPr>
                <w:rFonts w:cs="Arial"/>
                <w:sz w:val="20"/>
                <w:szCs w:val="20"/>
              </w:rPr>
              <w:t>mikroprismatickém</w:t>
            </w:r>
            <w:proofErr w:type="spellEnd"/>
            <w:r w:rsidRPr="00530770">
              <w:rPr>
                <w:rFonts w:cs="Arial"/>
                <w:sz w:val="20"/>
                <w:szCs w:val="20"/>
              </w:rPr>
              <w:t xml:space="preserve"> provedení zelené a limetkové barvy na obou bocích.</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530770">
        <w:tc>
          <w:tcPr>
            <w:tcW w:w="7088" w:type="dxa"/>
          </w:tcPr>
          <w:p w:rsidR="003C27D8" w:rsidRPr="00530770" w:rsidRDefault="003C27D8" w:rsidP="003C27D8">
            <w:pPr>
              <w:pStyle w:val="Odstavecseseznamem"/>
              <w:numPr>
                <w:ilvl w:val="0"/>
                <w:numId w:val="10"/>
              </w:numPr>
              <w:ind w:left="459" w:hanging="357"/>
              <w:rPr>
                <w:rFonts w:cs="Arial"/>
                <w:sz w:val="20"/>
                <w:szCs w:val="20"/>
              </w:rPr>
            </w:pPr>
            <w:r w:rsidRPr="00530770">
              <w:rPr>
                <w:rFonts w:cs="Arial"/>
                <w:sz w:val="20"/>
                <w:szCs w:val="20"/>
              </w:rPr>
              <w:t xml:space="preserve">Grafické značení celé plochy zadní části vozidla v </w:t>
            </w:r>
            <w:proofErr w:type="spellStart"/>
            <w:r w:rsidRPr="00530770">
              <w:rPr>
                <w:rFonts w:cs="Arial"/>
                <w:sz w:val="20"/>
                <w:szCs w:val="20"/>
              </w:rPr>
              <w:t>retroreflexním</w:t>
            </w:r>
            <w:proofErr w:type="spellEnd"/>
            <w:r w:rsidRPr="00530770">
              <w:rPr>
                <w:rFonts w:cs="Arial"/>
                <w:sz w:val="20"/>
                <w:szCs w:val="20"/>
              </w:rPr>
              <w:t xml:space="preserve"> </w:t>
            </w:r>
            <w:proofErr w:type="spellStart"/>
            <w:r w:rsidRPr="00530770">
              <w:rPr>
                <w:rFonts w:cs="Arial"/>
                <w:sz w:val="20"/>
                <w:szCs w:val="20"/>
              </w:rPr>
              <w:t>mikroprismatickém</w:t>
            </w:r>
            <w:proofErr w:type="spellEnd"/>
            <w:r w:rsidRPr="00530770">
              <w:rPr>
                <w:rFonts w:cs="Arial"/>
                <w:sz w:val="20"/>
                <w:szCs w:val="20"/>
              </w:rPr>
              <w:t xml:space="preserve"> provedení ve formě střídajících se pruhů </w:t>
            </w:r>
            <w:proofErr w:type="spellStart"/>
            <w:r w:rsidRPr="00530770">
              <w:rPr>
                <w:rFonts w:cs="Arial"/>
                <w:sz w:val="20"/>
                <w:szCs w:val="20"/>
              </w:rPr>
              <w:t>flourescentní</w:t>
            </w:r>
            <w:proofErr w:type="spellEnd"/>
            <w:r w:rsidRPr="00530770">
              <w:rPr>
                <w:rFonts w:cs="Arial"/>
                <w:sz w:val="20"/>
                <w:szCs w:val="20"/>
              </w:rPr>
              <w:t xml:space="preserve">  oranžové a žluté limetkové barvy, dle ilustrativního fota.</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530770">
        <w:tc>
          <w:tcPr>
            <w:tcW w:w="7088" w:type="dxa"/>
          </w:tcPr>
          <w:p w:rsidR="003C27D8" w:rsidRPr="00530770" w:rsidRDefault="003C27D8" w:rsidP="003C27D8">
            <w:pPr>
              <w:pStyle w:val="Odstavecseseznamem"/>
              <w:numPr>
                <w:ilvl w:val="0"/>
                <w:numId w:val="10"/>
              </w:numPr>
              <w:ind w:left="459" w:hanging="357"/>
              <w:rPr>
                <w:rFonts w:cs="Arial"/>
                <w:sz w:val="20"/>
                <w:szCs w:val="20"/>
              </w:rPr>
            </w:pPr>
            <w:r w:rsidRPr="00530770">
              <w:rPr>
                <w:rFonts w:cs="Arial"/>
                <w:sz w:val="20"/>
                <w:szCs w:val="20"/>
              </w:rPr>
              <w:t xml:space="preserve">Zadní nárazník zelené a žluté čtverce </w:t>
            </w:r>
            <w:proofErr w:type="spellStart"/>
            <w:r w:rsidRPr="00530770">
              <w:rPr>
                <w:rFonts w:cs="Arial"/>
                <w:sz w:val="20"/>
                <w:szCs w:val="20"/>
              </w:rPr>
              <w:t>retroreflexní</w:t>
            </w:r>
            <w:proofErr w:type="spellEnd"/>
            <w:r w:rsidRPr="00530770">
              <w:rPr>
                <w:rFonts w:cs="Arial"/>
                <w:sz w:val="20"/>
                <w:szCs w:val="20"/>
              </w:rPr>
              <w:t xml:space="preserve"> </w:t>
            </w:r>
            <w:proofErr w:type="spellStart"/>
            <w:r w:rsidRPr="00530770">
              <w:rPr>
                <w:rFonts w:cs="Arial"/>
                <w:sz w:val="20"/>
                <w:szCs w:val="20"/>
              </w:rPr>
              <w:t>mikroprismatické</w:t>
            </w:r>
            <w:proofErr w:type="spellEnd"/>
            <w:r w:rsidRPr="00530770">
              <w:rPr>
                <w:rFonts w:cs="Arial"/>
                <w:sz w:val="20"/>
                <w:szCs w:val="20"/>
              </w:rPr>
              <w:t xml:space="preserve"> provedení.</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530770">
        <w:tc>
          <w:tcPr>
            <w:tcW w:w="7088" w:type="dxa"/>
          </w:tcPr>
          <w:p w:rsidR="003C27D8" w:rsidRPr="00530770" w:rsidRDefault="003C27D8" w:rsidP="003C27D8">
            <w:pPr>
              <w:pStyle w:val="Odstavecseseznamem"/>
              <w:numPr>
                <w:ilvl w:val="0"/>
                <w:numId w:val="10"/>
              </w:numPr>
              <w:ind w:left="459" w:hanging="357"/>
              <w:rPr>
                <w:rFonts w:cs="Arial"/>
                <w:sz w:val="20"/>
                <w:szCs w:val="20"/>
              </w:rPr>
            </w:pPr>
            <w:r w:rsidRPr="00530770">
              <w:rPr>
                <w:rFonts w:cs="Arial"/>
                <w:sz w:val="20"/>
                <w:szCs w:val="20"/>
              </w:rPr>
              <w:t xml:space="preserve">Grafické značení přední části vozidla v </w:t>
            </w:r>
            <w:proofErr w:type="spellStart"/>
            <w:r w:rsidRPr="00530770">
              <w:rPr>
                <w:rFonts w:cs="Arial"/>
                <w:sz w:val="20"/>
                <w:szCs w:val="20"/>
              </w:rPr>
              <w:t>retroreflexním</w:t>
            </w:r>
            <w:proofErr w:type="spellEnd"/>
            <w:r w:rsidRPr="00530770">
              <w:rPr>
                <w:rFonts w:cs="Arial"/>
                <w:sz w:val="20"/>
                <w:szCs w:val="20"/>
              </w:rPr>
              <w:t xml:space="preserve"> </w:t>
            </w:r>
            <w:proofErr w:type="spellStart"/>
            <w:r w:rsidRPr="00530770">
              <w:rPr>
                <w:rFonts w:cs="Arial"/>
                <w:sz w:val="20"/>
                <w:szCs w:val="20"/>
              </w:rPr>
              <w:t>mikroprismatickém</w:t>
            </w:r>
            <w:proofErr w:type="spellEnd"/>
            <w:r w:rsidRPr="00530770">
              <w:rPr>
                <w:rFonts w:cs="Arial"/>
                <w:sz w:val="20"/>
                <w:szCs w:val="20"/>
              </w:rPr>
              <w:t xml:space="preserve"> provedení ve formě pruhů </w:t>
            </w:r>
            <w:proofErr w:type="spellStart"/>
            <w:r w:rsidRPr="00530770">
              <w:rPr>
                <w:rFonts w:cs="Arial"/>
                <w:sz w:val="20"/>
                <w:szCs w:val="20"/>
              </w:rPr>
              <w:t>flourescentní</w:t>
            </w:r>
            <w:proofErr w:type="spellEnd"/>
            <w:r w:rsidRPr="00530770">
              <w:rPr>
                <w:rFonts w:cs="Arial"/>
                <w:sz w:val="20"/>
                <w:szCs w:val="20"/>
              </w:rPr>
              <w:t xml:space="preserve">  oranžové a žluté limetkové barvy. Vše dle ilustrativního fota. Nad čelním sklem </w:t>
            </w:r>
            <w:proofErr w:type="spellStart"/>
            <w:r w:rsidRPr="00530770">
              <w:rPr>
                <w:rFonts w:cs="Arial"/>
                <w:sz w:val="20"/>
                <w:szCs w:val="20"/>
              </w:rPr>
              <w:t>flouresscentní</w:t>
            </w:r>
            <w:proofErr w:type="spellEnd"/>
            <w:r w:rsidRPr="00530770">
              <w:rPr>
                <w:rFonts w:cs="Arial"/>
                <w:sz w:val="20"/>
                <w:szCs w:val="20"/>
              </w:rPr>
              <w:t xml:space="preserve"> oranžový pruh o výšce 150 mm </w:t>
            </w:r>
            <w:proofErr w:type="spellStart"/>
            <w:r w:rsidRPr="00530770">
              <w:rPr>
                <w:rFonts w:cs="Arial"/>
                <w:sz w:val="20"/>
                <w:szCs w:val="20"/>
              </w:rPr>
              <w:t>retroreflexní</w:t>
            </w:r>
            <w:proofErr w:type="spellEnd"/>
            <w:r w:rsidRPr="00530770">
              <w:rPr>
                <w:rFonts w:cs="Arial"/>
                <w:sz w:val="20"/>
                <w:szCs w:val="20"/>
              </w:rPr>
              <w:t>.</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530770">
        <w:tc>
          <w:tcPr>
            <w:tcW w:w="7088" w:type="dxa"/>
          </w:tcPr>
          <w:p w:rsidR="003C27D8" w:rsidRPr="00530770" w:rsidRDefault="003C27D8" w:rsidP="003C27D8">
            <w:pPr>
              <w:pStyle w:val="Odstavecseseznamem"/>
              <w:numPr>
                <w:ilvl w:val="0"/>
                <w:numId w:val="10"/>
              </w:numPr>
              <w:ind w:left="459" w:hanging="357"/>
              <w:rPr>
                <w:rFonts w:cs="Arial"/>
                <w:sz w:val="20"/>
                <w:szCs w:val="20"/>
              </w:rPr>
            </w:pPr>
            <w:r w:rsidRPr="00530770">
              <w:rPr>
                <w:rFonts w:cs="Arial"/>
                <w:sz w:val="20"/>
                <w:szCs w:val="20"/>
              </w:rPr>
              <w:t xml:space="preserve">Reflexní označení </w:t>
            </w:r>
            <w:proofErr w:type="spellStart"/>
            <w:r w:rsidRPr="00530770">
              <w:rPr>
                <w:rFonts w:cs="Arial"/>
                <w:sz w:val="20"/>
                <w:szCs w:val="20"/>
              </w:rPr>
              <w:t>vysuvného</w:t>
            </w:r>
            <w:proofErr w:type="spellEnd"/>
            <w:r w:rsidRPr="00530770">
              <w:rPr>
                <w:rFonts w:cs="Arial"/>
                <w:sz w:val="20"/>
                <w:szCs w:val="20"/>
              </w:rPr>
              <w:t xml:space="preserve"> plata </w:t>
            </w:r>
            <w:proofErr w:type="spellStart"/>
            <w:r w:rsidRPr="00530770">
              <w:rPr>
                <w:rFonts w:cs="Arial"/>
                <w:sz w:val="20"/>
                <w:szCs w:val="20"/>
              </w:rPr>
              <w:t>retroreflexní</w:t>
            </w:r>
            <w:proofErr w:type="spellEnd"/>
            <w:r w:rsidRPr="00530770">
              <w:rPr>
                <w:rFonts w:cs="Arial"/>
                <w:sz w:val="20"/>
                <w:szCs w:val="20"/>
              </w:rPr>
              <w:t xml:space="preserve"> </w:t>
            </w:r>
            <w:proofErr w:type="spellStart"/>
            <w:r w:rsidRPr="00530770">
              <w:rPr>
                <w:rFonts w:cs="Arial"/>
                <w:sz w:val="20"/>
                <w:szCs w:val="20"/>
              </w:rPr>
              <w:t>mikroprismatické</w:t>
            </w:r>
            <w:proofErr w:type="spellEnd"/>
            <w:r w:rsidRPr="00530770">
              <w:rPr>
                <w:rFonts w:cs="Arial"/>
                <w:sz w:val="20"/>
                <w:szCs w:val="20"/>
              </w:rPr>
              <w:t xml:space="preserve"> pruhy dle ilustrativního fota.</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530770">
        <w:tc>
          <w:tcPr>
            <w:tcW w:w="7088" w:type="dxa"/>
          </w:tcPr>
          <w:p w:rsidR="003C27D8" w:rsidRPr="00530770" w:rsidRDefault="003C27D8" w:rsidP="003C27D8">
            <w:pPr>
              <w:pStyle w:val="Odstavecseseznamem"/>
              <w:numPr>
                <w:ilvl w:val="0"/>
                <w:numId w:val="10"/>
              </w:numPr>
              <w:ind w:left="459" w:hanging="357"/>
              <w:rPr>
                <w:rFonts w:cs="Arial"/>
                <w:sz w:val="20"/>
                <w:szCs w:val="20"/>
              </w:rPr>
            </w:pPr>
            <w:r w:rsidRPr="00530770">
              <w:rPr>
                <w:rFonts w:cs="Arial"/>
                <w:sz w:val="20"/>
                <w:szCs w:val="20"/>
              </w:rPr>
              <w:t>Na přední kapotě polep modrá hvězda života o min. velikosti 400 mm v provedení reflex s konturou dle ilustrativního fota.</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530770">
        <w:tc>
          <w:tcPr>
            <w:tcW w:w="7088" w:type="dxa"/>
          </w:tcPr>
          <w:p w:rsidR="003C27D8" w:rsidRPr="00530770" w:rsidRDefault="003C27D8" w:rsidP="003C27D8">
            <w:pPr>
              <w:pStyle w:val="Odstavecseseznamem"/>
              <w:numPr>
                <w:ilvl w:val="0"/>
                <w:numId w:val="10"/>
              </w:numPr>
              <w:ind w:left="459" w:hanging="357"/>
              <w:rPr>
                <w:rFonts w:cs="Arial"/>
                <w:sz w:val="20"/>
                <w:szCs w:val="20"/>
              </w:rPr>
            </w:pPr>
            <w:r w:rsidRPr="00530770">
              <w:rPr>
                <w:rFonts w:cs="Arial"/>
                <w:sz w:val="20"/>
                <w:szCs w:val="20"/>
              </w:rPr>
              <w:t>4 ks polep modrá hvězda života o min. velikosti 200 mm v provedení reflex s konturou na obou bocích a 2 ks na zadním skle dle ilustrativního fota.</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530770">
        <w:tc>
          <w:tcPr>
            <w:tcW w:w="7088" w:type="dxa"/>
          </w:tcPr>
          <w:p w:rsidR="003C27D8" w:rsidRPr="00530770" w:rsidRDefault="003C27D8" w:rsidP="003C27D8">
            <w:pPr>
              <w:pStyle w:val="Odstavecseseznamem"/>
              <w:numPr>
                <w:ilvl w:val="0"/>
                <w:numId w:val="10"/>
              </w:numPr>
              <w:ind w:left="459" w:hanging="357"/>
              <w:rPr>
                <w:rFonts w:cs="Arial"/>
                <w:sz w:val="20"/>
                <w:szCs w:val="20"/>
              </w:rPr>
            </w:pPr>
            <w:r w:rsidRPr="00530770">
              <w:rPr>
                <w:rFonts w:cs="Arial"/>
                <w:sz w:val="20"/>
                <w:szCs w:val="20"/>
              </w:rPr>
              <w:t>Na obou bocích název zadavatele dle vyhlášky č. 296/2012 Sb. v provedení červená reflex dle ilustrativního fota. Nápis lze přizpůsobit tvaru a možnostem karoserie.</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530770">
        <w:tc>
          <w:tcPr>
            <w:tcW w:w="7088" w:type="dxa"/>
          </w:tcPr>
          <w:p w:rsidR="003C27D8" w:rsidRPr="00530770" w:rsidRDefault="003C27D8" w:rsidP="003C27D8">
            <w:pPr>
              <w:pStyle w:val="Odstavecseseznamem"/>
              <w:numPr>
                <w:ilvl w:val="0"/>
                <w:numId w:val="10"/>
              </w:numPr>
              <w:ind w:left="459" w:hanging="357"/>
              <w:rPr>
                <w:rFonts w:cs="Arial"/>
                <w:sz w:val="20"/>
                <w:szCs w:val="20"/>
              </w:rPr>
            </w:pPr>
            <w:r w:rsidRPr="00530770">
              <w:rPr>
                <w:rFonts w:cs="Arial"/>
                <w:sz w:val="20"/>
                <w:szCs w:val="20"/>
              </w:rPr>
              <w:t xml:space="preserve">3 ks polep telefon 155 na oba boky a záď vozu. Barva polepu podle jeho umístění černá nebo bílá. </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530770">
        <w:tc>
          <w:tcPr>
            <w:tcW w:w="7088" w:type="dxa"/>
          </w:tcPr>
          <w:p w:rsidR="003C27D8" w:rsidRPr="00530770" w:rsidRDefault="003C27D8" w:rsidP="003C27D8">
            <w:pPr>
              <w:pStyle w:val="Odstavecseseznamem"/>
              <w:numPr>
                <w:ilvl w:val="0"/>
                <w:numId w:val="10"/>
              </w:numPr>
              <w:ind w:left="459" w:hanging="357"/>
              <w:rPr>
                <w:rFonts w:cs="Arial"/>
                <w:sz w:val="20"/>
                <w:szCs w:val="20"/>
              </w:rPr>
            </w:pPr>
            <w:r w:rsidRPr="00530770">
              <w:rPr>
                <w:rFonts w:cs="Arial"/>
                <w:sz w:val="20"/>
                <w:szCs w:val="20"/>
              </w:rPr>
              <w:t xml:space="preserve">1ks polep bílé barvy www.zzspk.cz na záď vozu. Přesné umístění určí zadavatel. </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530770">
        <w:tc>
          <w:tcPr>
            <w:tcW w:w="7088" w:type="dxa"/>
          </w:tcPr>
          <w:p w:rsidR="003C27D8" w:rsidRPr="00530770" w:rsidRDefault="003C27D8" w:rsidP="003C27D8">
            <w:pPr>
              <w:pStyle w:val="Odstavecseseznamem"/>
              <w:numPr>
                <w:ilvl w:val="0"/>
                <w:numId w:val="10"/>
              </w:numPr>
              <w:ind w:left="459" w:hanging="357"/>
              <w:rPr>
                <w:rFonts w:cs="Arial"/>
                <w:sz w:val="20"/>
                <w:szCs w:val="20"/>
              </w:rPr>
            </w:pPr>
            <w:r w:rsidRPr="00530770">
              <w:rPr>
                <w:rFonts w:cs="Arial"/>
                <w:sz w:val="20"/>
                <w:szCs w:val="20"/>
              </w:rPr>
              <w:t>Na obou bocích logo zadavatele a Plzeňského kraje. Podklady dodá zadavatel.</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530770">
        <w:tc>
          <w:tcPr>
            <w:tcW w:w="7088" w:type="dxa"/>
          </w:tcPr>
          <w:p w:rsidR="003C27D8" w:rsidRPr="00530770" w:rsidRDefault="003C27D8" w:rsidP="003C27D8">
            <w:pPr>
              <w:pStyle w:val="Odstavecseseznamem"/>
              <w:numPr>
                <w:ilvl w:val="0"/>
                <w:numId w:val="10"/>
              </w:numPr>
              <w:ind w:left="459" w:hanging="357"/>
              <w:rPr>
                <w:rFonts w:cs="Arial"/>
                <w:sz w:val="20"/>
                <w:szCs w:val="20"/>
              </w:rPr>
            </w:pPr>
            <w:r w:rsidRPr="00530770">
              <w:rPr>
                <w:rFonts w:cs="Arial"/>
                <w:sz w:val="20"/>
                <w:szCs w:val="20"/>
              </w:rPr>
              <w:t>Na střeše a na obou předních blatnících volací znak polep černá barva. Volací znaky upřesní zadavatel.</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530770">
        <w:tc>
          <w:tcPr>
            <w:tcW w:w="7088" w:type="dxa"/>
          </w:tcPr>
          <w:p w:rsidR="003C27D8" w:rsidRPr="00530770" w:rsidRDefault="003C27D8" w:rsidP="003C27D8">
            <w:pPr>
              <w:pStyle w:val="Odstavecseseznamem"/>
              <w:numPr>
                <w:ilvl w:val="0"/>
                <w:numId w:val="10"/>
              </w:numPr>
              <w:ind w:left="459" w:hanging="357"/>
              <w:rPr>
                <w:rFonts w:cs="Arial"/>
                <w:sz w:val="20"/>
                <w:szCs w:val="20"/>
              </w:rPr>
            </w:pPr>
            <w:r w:rsidRPr="00530770">
              <w:rPr>
                <w:rFonts w:cs="Arial"/>
                <w:sz w:val="20"/>
                <w:szCs w:val="20"/>
              </w:rPr>
              <w:t>Veškeré grafické značení předložit ve formě grafického návrhu zadavateli k odsouhlasení.</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530770">
        <w:tc>
          <w:tcPr>
            <w:tcW w:w="7088" w:type="dxa"/>
          </w:tcPr>
          <w:p w:rsidR="003C27D8" w:rsidRPr="00530770" w:rsidRDefault="003C27D8" w:rsidP="003C27D8">
            <w:pPr>
              <w:pStyle w:val="Odstavecseseznamem"/>
              <w:numPr>
                <w:ilvl w:val="0"/>
                <w:numId w:val="10"/>
              </w:numPr>
              <w:ind w:left="459" w:hanging="357"/>
              <w:rPr>
                <w:rFonts w:cs="Arial"/>
                <w:sz w:val="20"/>
                <w:szCs w:val="20"/>
              </w:rPr>
            </w:pPr>
            <w:r w:rsidRPr="00530770">
              <w:rPr>
                <w:rFonts w:cs="Arial"/>
                <w:sz w:val="20"/>
                <w:szCs w:val="20"/>
              </w:rPr>
              <w:t xml:space="preserve">Detail materiálu grafického značení v příloze </w:t>
            </w:r>
            <w:r w:rsidR="002A57C6">
              <w:rPr>
                <w:rFonts w:cs="Arial"/>
                <w:sz w:val="20"/>
                <w:szCs w:val="20"/>
              </w:rPr>
              <w:t xml:space="preserve">TS </w:t>
            </w:r>
            <w:r w:rsidRPr="00530770">
              <w:rPr>
                <w:rFonts w:cs="Arial"/>
                <w:sz w:val="20"/>
                <w:szCs w:val="20"/>
              </w:rPr>
              <w:t>č. 3.</w:t>
            </w:r>
          </w:p>
        </w:tc>
        <w:tc>
          <w:tcPr>
            <w:tcW w:w="3224" w:type="dxa"/>
            <w:shd w:val="clear" w:color="auto" w:fill="FFFFCC"/>
          </w:tcPr>
          <w:p w:rsidR="003C27D8" w:rsidRPr="00530770" w:rsidRDefault="003C27D8" w:rsidP="004C788D">
            <w:pPr>
              <w:ind w:left="34"/>
              <w:rPr>
                <w:rFonts w:cs="Arial"/>
                <w:sz w:val="20"/>
                <w:szCs w:val="20"/>
              </w:rPr>
            </w:pPr>
          </w:p>
        </w:tc>
      </w:tr>
      <w:tr w:rsidR="003C27D8" w:rsidRPr="00530770" w:rsidTr="00530770">
        <w:tc>
          <w:tcPr>
            <w:tcW w:w="7088" w:type="dxa"/>
          </w:tcPr>
          <w:p w:rsidR="003C27D8" w:rsidRPr="00530770" w:rsidRDefault="003C27D8" w:rsidP="003C27D8">
            <w:pPr>
              <w:pStyle w:val="Odstavecseseznamem"/>
              <w:numPr>
                <w:ilvl w:val="0"/>
                <w:numId w:val="10"/>
              </w:numPr>
              <w:ind w:left="459" w:hanging="357"/>
              <w:rPr>
                <w:rFonts w:cs="Arial"/>
                <w:sz w:val="20"/>
                <w:szCs w:val="20"/>
              </w:rPr>
            </w:pPr>
            <w:r w:rsidRPr="00530770">
              <w:rPr>
                <w:rFonts w:cs="Arial"/>
                <w:sz w:val="20"/>
                <w:szCs w:val="20"/>
              </w:rPr>
              <w:t>Veškeré výše popsané grafické značení musí dodavatel dodat a nainstalovat na vozidlo. Instalace musí být v souladu s vyhláškou č. 296/2012 Sb.</w:t>
            </w:r>
          </w:p>
        </w:tc>
        <w:tc>
          <w:tcPr>
            <w:tcW w:w="3224" w:type="dxa"/>
            <w:shd w:val="clear" w:color="auto" w:fill="FFFFCC"/>
          </w:tcPr>
          <w:p w:rsidR="003C27D8" w:rsidRPr="00530770" w:rsidRDefault="003C27D8" w:rsidP="004C788D">
            <w:pPr>
              <w:ind w:left="34"/>
              <w:rPr>
                <w:rFonts w:cs="Arial"/>
                <w:sz w:val="20"/>
                <w:szCs w:val="20"/>
              </w:rPr>
            </w:pPr>
          </w:p>
        </w:tc>
      </w:tr>
    </w:tbl>
    <w:p w:rsidR="00070FE2" w:rsidRPr="003C27D8" w:rsidRDefault="00070FE2" w:rsidP="00296205">
      <w:pPr>
        <w:ind w:left="360"/>
        <w:rPr>
          <w:rFonts w:cs="Arial"/>
        </w:rPr>
      </w:pPr>
    </w:p>
    <w:p w:rsidR="00296205" w:rsidRPr="003C27D8" w:rsidRDefault="00296205" w:rsidP="00530770">
      <w:pPr>
        <w:pStyle w:val="Nadpis1"/>
      </w:pPr>
      <w:r w:rsidRPr="003C27D8">
        <w:t>Výstražné světelné a zvukové zařízení</w:t>
      </w:r>
      <w:r w:rsidR="00070FE2" w:rsidRPr="003C27D8">
        <w:t>, vnější osvětlení</w:t>
      </w:r>
    </w:p>
    <w:p w:rsidR="00AE70D3" w:rsidRPr="007E1019" w:rsidRDefault="00AE70D3" w:rsidP="00283BD2">
      <w:pPr>
        <w:spacing w:after="160" w:line="259" w:lineRule="auto"/>
        <w:ind w:left="360"/>
        <w:jc w:val="both"/>
        <w:rPr>
          <w:rFonts w:eastAsia="Times New Roman" w:cs="Arial"/>
          <w:b/>
          <w:szCs w:val="24"/>
          <w:lang w:eastAsia="cs-CZ"/>
        </w:rPr>
      </w:pPr>
      <w:r w:rsidRPr="007E1019">
        <w:rPr>
          <w:rFonts w:eastAsia="Times New Roman" w:cs="Arial"/>
          <w:b/>
          <w:szCs w:val="24"/>
          <w:lang w:eastAsia="cs-CZ"/>
        </w:rPr>
        <w:t xml:space="preserve">Veškeré použité díly musí být </w:t>
      </w:r>
      <w:r w:rsidR="00EB6BD3" w:rsidRPr="007E1019">
        <w:rPr>
          <w:rFonts w:eastAsia="Times New Roman" w:cs="Arial"/>
          <w:b/>
          <w:szCs w:val="24"/>
          <w:lang w:eastAsia="cs-CZ"/>
        </w:rPr>
        <w:t xml:space="preserve">dodány a namontovány </w:t>
      </w:r>
      <w:r w:rsidR="00070FE2" w:rsidRPr="007E1019">
        <w:rPr>
          <w:rFonts w:eastAsia="Times New Roman" w:cs="Arial"/>
          <w:b/>
          <w:szCs w:val="24"/>
          <w:lang w:eastAsia="cs-CZ"/>
        </w:rPr>
        <w:t xml:space="preserve">do vozidla </w:t>
      </w:r>
      <w:r w:rsidRPr="007E1019">
        <w:rPr>
          <w:rFonts w:eastAsia="Times New Roman" w:cs="Arial"/>
          <w:b/>
          <w:szCs w:val="24"/>
          <w:lang w:eastAsia="cs-CZ"/>
        </w:rPr>
        <w:t>v souladu s platnou legislativou především s předpisy EHK 65 R a 10.04 (a vyšší) R</w:t>
      </w:r>
    </w:p>
    <w:tbl>
      <w:tblPr>
        <w:tblStyle w:val="Mkatabulky"/>
        <w:tblW w:w="10312" w:type="dxa"/>
        <w:tblInd w:w="108" w:type="dxa"/>
        <w:tblLayout w:type="fixed"/>
        <w:tblLook w:val="04A0" w:firstRow="1" w:lastRow="0" w:firstColumn="1" w:lastColumn="0" w:noHBand="0" w:noVBand="1"/>
      </w:tblPr>
      <w:tblGrid>
        <w:gridCol w:w="7088"/>
        <w:gridCol w:w="3224"/>
      </w:tblGrid>
      <w:tr w:rsidR="00530770" w:rsidRPr="00530770" w:rsidTr="005A1506">
        <w:trPr>
          <w:trHeight w:val="489"/>
        </w:trPr>
        <w:tc>
          <w:tcPr>
            <w:tcW w:w="7088" w:type="dxa"/>
          </w:tcPr>
          <w:p w:rsidR="00530770" w:rsidRPr="00530770" w:rsidRDefault="00530770" w:rsidP="005A1506">
            <w:pPr>
              <w:jc w:val="center"/>
              <w:rPr>
                <w:rFonts w:cs="Arial"/>
                <w:b/>
                <w:bCs/>
                <w:sz w:val="20"/>
                <w:szCs w:val="20"/>
                <w:lang w:eastAsia="cs-CZ"/>
              </w:rPr>
            </w:pPr>
            <w:r w:rsidRPr="00530770">
              <w:rPr>
                <w:rFonts w:cs="Arial"/>
                <w:b/>
                <w:bCs/>
                <w:sz w:val="20"/>
                <w:szCs w:val="20"/>
                <w:lang w:eastAsia="cs-CZ"/>
              </w:rPr>
              <w:t>Požadované parametry</w:t>
            </w:r>
          </w:p>
        </w:tc>
        <w:tc>
          <w:tcPr>
            <w:tcW w:w="3224" w:type="dxa"/>
          </w:tcPr>
          <w:p w:rsidR="00530770" w:rsidRPr="00530770" w:rsidRDefault="00530770" w:rsidP="005A1506">
            <w:pPr>
              <w:jc w:val="center"/>
              <w:rPr>
                <w:rFonts w:cs="Arial"/>
                <w:b/>
                <w:bCs/>
                <w:sz w:val="20"/>
                <w:szCs w:val="20"/>
                <w:lang w:eastAsia="cs-CZ"/>
              </w:rPr>
            </w:pPr>
            <w:r w:rsidRPr="00530770">
              <w:rPr>
                <w:rFonts w:cs="Arial"/>
                <w:b/>
                <w:bCs/>
                <w:sz w:val="20"/>
                <w:szCs w:val="20"/>
                <w:lang w:eastAsia="cs-CZ"/>
              </w:rPr>
              <w:t>Parametry nabízené dodavatelem</w:t>
            </w:r>
          </w:p>
          <w:p w:rsidR="00530770" w:rsidRPr="00530770" w:rsidRDefault="00530770" w:rsidP="005A1506">
            <w:pPr>
              <w:jc w:val="center"/>
              <w:rPr>
                <w:rFonts w:cs="Arial"/>
                <w:b/>
                <w:bCs/>
                <w:sz w:val="20"/>
                <w:szCs w:val="20"/>
                <w:lang w:eastAsia="cs-CZ"/>
              </w:rPr>
            </w:pPr>
            <w:r w:rsidRPr="00530770">
              <w:rPr>
                <w:rFonts w:cs="Arial"/>
                <w:b/>
                <w:bCs/>
                <w:color w:val="C00000"/>
                <w:sz w:val="20"/>
                <w:szCs w:val="20"/>
                <w:lang w:eastAsia="cs-CZ"/>
              </w:rPr>
              <w:t>Doplní dodavatel</w:t>
            </w:r>
          </w:p>
        </w:tc>
      </w:tr>
      <w:tr w:rsidR="003C27D8" w:rsidRPr="00530770" w:rsidTr="00530770">
        <w:tc>
          <w:tcPr>
            <w:tcW w:w="7088" w:type="dxa"/>
          </w:tcPr>
          <w:p w:rsidR="003C27D8" w:rsidRPr="00530770" w:rsidRDefault="003C27D8" w:rsidP="003C27D8">
            <w:pPr>
              <w:numPr>
                <w:ilvl w:val="0"/>
                <w:numId w:val="7"/>
              </w:numPr>
              <w:spacing w:after="160"/>
              <w:ind w:left="459"/>
              <w:contextualSpacing/>
              <w:rPr>
                <w:rFonts w:eastAsia="Calibri" w:cs="Arial"/>
                <w:sz w:val="20"/>
                <w:szCs w:val="20"/>
              </w:rPr>
            </w:pPr>
            <w:r w:rsidRPr="00530770">
              <w:rPr>
                <w:rFonts w:eastAsia="Calibri" w:cs="Arial"/>
                <w:sz w:val="20"/>
                <w:szCs w:val="20"/>
              </w:rPr>
              <w:t xml:space="preserve">Skrytá instalace sirény o minimálním výkonu 180W se čtyřmi tóny včetně </w:t>
            </w:r>
            <w:proofErr w:type="spellStart"/>
            <w:r w:rsidRPr="00530770">
              <w:rPr>
                <w:rFonts w:eastAsia="Calibri" w:cs="Arial"/>
                <w:sz w:val="20"/>
                <w:szCs w:val="20"/>
              </w:rPr>
              <w:t>hornu</w:t>
            </w:r>
            <w:proofErr w:type="spellEnd"/>
            <w:r w:rsidRPr="00530770">
              <w:rPr>
                <w:rFonts w:eastAsia="Calibri" w:cs="Arial"/>
                <w:sz w:val="20"/>
                <w:szCs w:val="20"/>
              </w:rPr>
              <w:t>. Horn tón lze spustit při jakékoliv funkci sirény. Ovládání sirény pomocí spínačů nebo klaksonem vozidla. Sirénu lze spustit pouze při zapnuté majákové rampě. Přesné zapojení bude odsouhlaseno zadavatelem před zahájením výroby.</w:t>
            </w:r>
          </w:p>
        </w:tc>
        <w:tc>
          <w:tcPr>
            <w:tcW w:w="3224" w:type="dxa"/>
            <w:shd w:val="clear" w:color="auto" w:fill="FFFFCC"/>
          </w:tcPr>
          <w:p w:rsidR="003C27D8" w:rsidRPr="00530770" w:rsidRDefault="003C27D8" w:rsidP="004C788D">
            <w:pPr>
              <w:spacing w:after="160"/>
              <w:ind w:left="34"/>
              <w:contextualSpacing/>
              <w:rPr>
                <w:rFonts w:eastAsia="Calibri" w:cs="Arial"/>
                <w:sz w:val="20"/>
                <w:szCs w:val="20"/>
              </w:rPr>
            </w:pPr>
          </w:p>
        </w:tc>
      </w:tr>
      <w:tr w:rsidR="003C27D8" w:rsidRPr="00530770" w:rsidTr="00530770">
        <w:tc>
          <w:tcPr>
            <w:tcW w:w="7088" w:type="dxa"/>
          </w:tcPr>
          <w:p w:rsidR="003C27D8" w:rsidRPr="00530770" w:rsidRDefault="003C27D8" w:rsidP="003C27D8">
            <w:pPr>
              <w:numPr>
                <w:ilvl w:val="0"/>
                <w:numId w:val="7"/>
              </w:numPr>
              <w:spacing w:after="160"/>
              <w:ind w:left="459"/>
              <w:contextualSpacing/>
              <w:rPr>
                <w:rFonts w:eastAsia="Calibri" w:cs="Arial"/>
                <w:sz w:val="20"/>
                <w:szCs w:val="20"/>
              </w:rPr>
            </w:pPr>
            <w:r w:rsidRPr="00530770">
              <w:rPr>
                <w:rFonts w:eastAsia="Calibri" w:cs="Arial"/>
                <w:sz w:val="20"/>
                <w:szCs w:val="20"/>
              </w:rPr>
              <w:t xml:space="preserve">Reproduktor kompatibilní s dodávanou sirénou v počtu pro dosažení celkového výkonu celého systému min. 180W. Instalace </w:t>
            </w:r>
            <w:proofErr w:type="gramStart"/>
            <w:r w:rsidRPr="00530770">
              <w:rPr>
                <w:rFonts w:eastAsia="Calibri" w:cs="Arial"/>
                <w:sz w:val="20"/>
                <w:szCs w:val="20"/>
              </w:rPr>
              <w:t>musí</w:t>
            </w:r>
            <w:proofErr w:type="gramEnd"/>
            <w:r w:rsidRPr="00530770">
              <w:rPr>
                <w:rFonts w:eastAsia="Calibri" w:cs="Arial"/>
                <w:sz w:val="20"/>
                <w:szCs w:val="20"/>
              </w:rPr>
              <w:t xml:space="preserve"> být v přední části </w:t>
            </w:r>
            <w:proofErr w:type="gramStart"/>
            <w:r w:rsidRPr="00530770">
              <w:rPr>
                <w:rFonts w:eastAsia="Calibri" w:cs="Arial"/>
                <w:sz w:val="20"/>
                <w:szCs w:val="20"/>
              </w:rPr>
              <w:t>vozila</w:t>
            </w:r>
            <w:proofErr w:type="gramEnd"/>
            <w:r w:rsidRPr="00530770">
              <w:rPr>
                <w:rFonts w:eastAsia="Calibri" w:cs="Arial"/>
                <w:sz w:val="20"/>
                <w:szCs w:val="20"/>
              </w:rPr>
              <w:t xml:space="preserve"> (před chladičem) tak, aby konstrukce vozidla netlumila zvuk sirény. Přesné umístění bude odsouhlaseno zadavatelem před zahájením výroby.</w:t>
            </w:r>
          </w:p>
        </w:tc>
        <w:tc>
          <w:tcPr>
            <w:tcW w:w="3224" w:type="dxa"/>
            <w:shd w:val="clear" w:color="auto" w:fill="FFFFCC"/>
          </w:tcPr>
          <w:p w:rsidR="003C27D8" w:rsidRPr="00530770" w:rsidRDefault="003C27D8" w:rsidP="004C788D">
            <w:pPr>
              <w:spacing w:after="160"/>
              <w:ind w:left="34"/>
              <w:contextualSpacing/>
              <w:rPr>
                <w:rFonts w:eastAsia="Calibri" w:cs="Arial"/>
                <w:sz w:val="20"/>
                <w:szCs w:val="20"/>
              </w:rPr>
            </w:pPr>
          </w:p>
        </w:tc>
      </w:tr>
      <w:tr w:rsidR="003C27D8" w:rsidRPr="00530770" w:rsidTr="00530770">
        <w:tc>
          <w:tcPr>
            <w:tcW w:w="7088" w:type="dxa"/>
          </w:tcPr>
          <w:p w:rsidR="003C27D8" w:rsidRPr="00530770" w:rsidRDefault="003C27D8" w:rsidP="003164DD">
            <w:pPr>
              <w:numPr>
                <w:ilvl w:val="0"/>
                <w:numId w:val="7"/>
              </w:numPr>
              <w:spacing w:after="160"/>
              <w:ind w:left="459"/>
              <w:contextualSpacing/>
              <w:rPr>
                <w:rFonts w:eastAsia="Calibri" w:cs="Arial"/>
                <w:sz w:val="20"/>
                <w:szCs w:val="20"/>
              </w:rPr>
            </w:pPr>
            <w:r w:rsidRPr="00530770">
              <w:rPr>
                <w:rFonts w:eastAsia="Calibri" w:cs="Arial"/>
                <w:sz w:val="20"/>
                <w:szCs w:val="20"/>
              </w:rPr>
              <w:t>Světelná rampa v LED provedení s</w:t>
            </w:r>
            <w:r w:rsidR="003164DD">
              <w:rPr>
                <w:rFonts w:eastAsia="Calibri" w:cs="Arial"/>
                <w:sz w:val="20"/>
                <w:szCs w:val="20"/>
              </w:rPr>
              <w:t> </w:t>
            </w:r>
            <w:r w:rsidRPr="00530770">
              <w:rPr>
                <w:rFonts w:eastAsia="Calibri" w:cs="Arial"/>
                <w:sz w:val="20"/>
                <w:szCs w:val="20"/>
              </w:rPr>
              <w:t>modrým</w:t>
            </w:r>
            <w:r w:rsidR="003164DD">
              <w:rPr>
                <w:rFonts w:eastAsia="Calibri" w:cs="Arial"/>
                <w:sz w:val="20"/>
                <w:szCs w:val="20"/>
              </w:rPr>
              <w:t xml:space="preserve"> a červeným</w:t>
            </w:r>
            <w:r w:rsidRPr="00530770">
              <w:rPr>
                <w:rFonts w:eastAsia="Calibri" w:cs="Arial"/>
                <w:sz w:val="20"/>
                <w:szCs w:val="20"/>
              </w:rPr>
              <w:t xml:space="preserve"> svitem, nízko profilová max. 80 mm výšky a min. 1 130 mm délky. Čiré provedení krytů, nebo v kombinaci s barvou. Plně osazené rohy světelné rampy. Světelná rampa doplněna v přední čá</w:t>
            </w:r>
            <w:r w:rsidR="003164DD">
              <w:rPr>
                <w:rFonts w:eastAsia="Calibri" w:cs="Arial"/>
                <w:sz w:val="20"/>
                <w:szCs w:val="20"/>
              </w:rPr>
              <w:t>sti minimálně třemi páry modrých/červených</w:t>
            </w:r>
            <w:r w:rsidRPr="00530770">
              <w:rPr>
                <w:rFonts w:eastAsia="Calibri" w:cs="Arial"/>
                <w:sz w:val="20"/>
                <w:szCs w:val="20"/>
              </w:rPr>
              <w:t xml:space="preserve"> modulů</w:t>
            </w:r>
            <w:r w:rsidR="003164DD">
              <w:rPr>
                <w:rFonts w:eastAsia="Calibri" w:cs="Arial"/>
                <w:sz w:val="20"/>
                <w:szCs w:val="20"/>
              </w:rPr>
              <w:t xml:space="preserve"> (celkem 6 modulů)</w:t>
            </w:r>
            <w:r w:rsidRPr="00530770">
              <w:rPr>
                <w:rFonts w:eastAsia="Calibri" w:cs="Arial"/>
                <w:sz w:val="20"/>
                <w:szCs w:val="20"/>
              </w:rPr>
              <w:t xml:space="preserve">, s možností vypnutí současně s přídavnými předními světly v nárazníku a na bocích nárazníku. V zadní části světelné rampy dva páry světelných modulů vyzařující oranžovou barvu </w:t>
            </w:r>
            <w:r w:rsidR="002A2E01">
              <w:rPr>
                <w:rFonts w:eastAsia="Calibri" w:cs="Arial"/>
                <w:sz w:val="20"/>
                <w:szCs w:val="20"/>
              </w:rPr>
              <w:t>napojen na originální varovná/</w:t>
            </w:r>
            <w:r w:rsidRPr="00530770">
              <w:rPr>
                <w:rFonts w:eastAsia="Calibri" w:cs="Arial"/>
                <w:sz w:val="20"/>
                <w:szCs w:val="20"/>
              </w:rPr>
              <w:t>směrová světla a dva páry modrých</w:t>
            </w:r>
            <w:r w:rsidR="003164DD">
              <w:rPr>
                <w:rFonts w:eastAsia="Calibri" w:cs="Arial"/>
                <w:sz w:val="20"/>
                <w:szCs w:val="20"/>
              </w:rPr>
              <w:t xml:space="preserve">/červených </w:t>
            </w:r>
            <w:r w:rsidRPr="00530770">
              <w:rPr>
                <w:rFonts w:eastAsia="Calibri" w:cs="Arial"/>
                <w:sz w:val="20"/>
                <w:szCs w:val="20"/>
              </w:rPr>
              <w:t>modulů</w:t>
            </w:r>
            <w:r w:rsidR="003164DD">
              <w:rPr>
                <w:rFonts w:eastAsia="Calibri" w:cs="Arial"/>
                <w:sz w:val="20"/>
                <w:szCs w:val="20"/>
              </w:rPr>
              <w:t xml:space="preserve"> (celkem 4 moduly)</w:t>
            </w:r>
            <w:r w:rsidRPr="00530770">
              <w:rPr>
                <w:rFonts w:eastAsia="Calibri" w:cs="Arial"/>
                <w:sz w:val="20"/>
                <w:szCs w:val="20"/>
              </w:rPr>
              <w:t>. Dva páry modrých</w:t>
            </w:r>
            <w:r w:rsidR="003164DD">
              <w:rPr>
                <w:rFonts w:eastAsia="Calibri" w:cs="Arial"/>
                <w:sz w:val="20"/>
                <w:szCs w:val="20"/>
              </w:rPr>
              <w:t xml:space="preserve">/červených </w:t>
            </w:r>
            <w:r w:rsidRPr="00530770">
              <w:rPr>
                <w:rFonts w:eastAsia="Calibri" w:cs="Arial"/>
                <w:sz w:val="20"/>
                <w:szCs w:val="20"/>
              </w:rPr>
              <w:t xml:space="preserve">modulů vzadu musí mýt možnost samostatného vypnutí. Světelná rampa musí být uchycena ke karosérii vozidla za pomoci </w:t>
            </w:r>
            <w:proofErr w:type="spellStart"/>
            <w:r w:rsidRPr="00530770">
              <w:rPr>
                <w:rFonts w:eastAsia="Calibri" w:cs="Arial"/>
                <w:sz w:val="20"/>
                <w:szCs w:val="20"/>
              </w:rPr>
              <w:t>hagusů</w:t>
            </w:r>
            <w:proofErr w:type="spellEnd"/>
            <w:r w:rsidRPr="00530770">
              <w:rPr>
                <w:rFonts w:eastAsia="Calibri" w:cs="Arial"/>
                <w:sz w:val="20"/>
                <w:szCs w:val="20"/>
              </w:rPr>
              <w:t>.</w:t>
            </w:r>
          </w:p>
        </w:tc>
        <w:tc>
          <w:tcPr>
            <w:tcW w:w="3224" w:type="dxa"/>
            <w:shd w:val="clear" w:color="auto" w:fill="FFFFCC"/>
          </w:tcPr>
          <w:p w:rsidR="003C27D8" w:rsidRPr="00530770" w:rsidRDefault="003C27D8" w:rsidP="004C788D">
            <w:pPr>
              <w:spacing w:after="160"/>
              <w:ind w:left="34"/>
              <w:contextualSpacing/>
              <w:rPr>
                <w:rFonts w:eastAsia="Calibri" w:cs="Arial"/>
                <w:sz w:val="20"/>
                <w:szCs w:val="20"/>
              </w:rPr>
            </w:pPr>
          </w:p>
        </w:tc>
      </w:tr>
      <w:tr w:rsidR="003C27D8" w:rsidRPr="00530770" w:rsidTr="00530770">
        <w:tc>
          <w:tcPr>
            <w:tcW w:w="7088" w:type="dxa"/>
          </w:tcPr>
          <w:p w:rsidR="003C27D8" w:rsidRPr="00530770" w:rsidRDefault="003C27D8" w:rsidP="003C27D8">
            <w:pPr>
              <w:numPr>
                <w:ilvl w:val="0"/>
                <w:numId w:val="7"/>
              </w:numPr>
              <w:spacing w:after="160"/>
              <w:ind w:left="459"/>
              <w:contextualSpacing/>
              <w:rPr>
                <w:rFonts w:eastAsia="Calibri" w:cs="Arial"/>
                <w:sz w:val="20"/>
                <w:szCs w:val="20"/>
              </w:rPr>
            </w:pPr>
            <w:r w:rsidRPr="00530770">
              <w:rPr>
                <w:rFonts w:eastAsia="Calibri" w:cs="Arial"/>
                <w:sz w:val="20"/>
                <w:szCs w:val="20"/>
              </w:rPr>
              <w:t xml:space="preserve">Jeden světelný modul v rampě musí obsahovat min. tři světelné body, může být nabídnuta světelná rampa s větším celkovým počtem světelných bodů. </w:t>
            </w:r>
          </w:p>
        </w:tc>
        <w:tc>
          <w:tcPr>
            <w:tcW w:w="3224" w:type="dxa"/>
            <w:shd w:val="clear" w:color="auto" w:fill="FFFFCC"/>
          </w:tcPr>
          <w:p w:rsidR="003C27D8" w:rsidRPr="00530770" w:rsidRDefault="003C27D8" w:rsidP="004C788D">
            <w:pPr>
              <w:spacing w:after="160"/>
              <w:ind w:left="34"/>
              <w:contextualSpacing/>
              <w:rPr>
                <w:rFonts w:eastAsia="Calibri" w:cs="Arial"/>
                <w:sz w:val="20"/>
                <w:szCs w:val="20"/>
              </w:rPr>
            </w:pPr>
          </w:p>
        </w:tc>
      </w:tr>
      <w:tr w:rsidR="003C27D8" w:rsidRPr="00530770" w:rsidTr="00530770">
        <w:tc>
          <w:tcPr>
            <w:tcW w:w="7088" w:type="dxa"/>
          </w:tcPr>
          <w:p w:rsidR="003C27D8" w:rsidRPr="00530770" w:rsidRDefault="003C27D8" w:rsidP="003C27D8">
            <w:pPr>
              <w:numPr>
                <w:ilvl w:val="0"/>
                <w:numId w:val="7"/>
              </w:numPr>
              <w:spacing w:after="160"/>
              <w:ind w:left="459"/>
              <w:contextualSpacing/>
              <w:rPr>
                <w:rFonts w:eastAsia="Calibri" w:cs="Arial"/>
                <w:sz w:val="20"/>
                <w:szCs w:val="20"/>
              </w:rPr>
            </w:pPr>
            <w:r w:rsidRPr="00530770">
              <w:rPr>
                <w:rFonts w:eastAsia="Calibri" w:cs="Arial"/>
                <w:sz w:val="20"/>
                <w:szCs w:val="20"/>
              </w:rPr>
              <w:t>Přídavná dálková LED světla umístěná v majákové rampě dva páry světelných modulů, napojená na dálková světla vozidla s možností samostatného vypnutí.</w:t>
            </w:r>
          </w:p>
        </w:tc>
        <w:tc>
          <w:tcPr>
            <w:tcW w:w="3224" w:type="dxa"/>
            <w:shd w:val="clear" w:color="auto" w:fill="FFFFCC"/>
          </w:tcPr>
          <w:p w:rsidR="003C27D8" w:rsidRPr="00530770" w:rsidRDefault="003C27D8" w:rsidP="004C788D">
            <w:pPr>
              <w:spacing w:after="160"/>
              <w:ind w:left="34"/>
              <w:contextualSpacing/>
              <w:rPr>
                <w:rFonts w:eastAsia="Calibri" w:cs="Arial"/>
                <w:sz w:val="20"/>
                <w:szCs w:val="20"/>
              </w:rPr>
            </w:pPr>
          </w:p>
        </w:tc>
      </w:tr>
      <w:tr w:rsidR="003C27D8" w:rsidRPr="00530770" w:rsidTr="00530770">
        <w:tc>
          <w:tcPr>
            <w:tcW w:w="7088" w:type="dxa"/>
          </w:tcPr>
          <w:p w:rsidR="003C27D8" w:rsidRPr="00530770" w:rsidRDefault="003C27D8" w:rsidP="003164DD">
            <w:pPr>
              <w:numPr>
                <w:ilvl w:val="0"/>
                <w:numId w:val="7"/>
              </w:numPr>
              <w:spacing w:after="160"/>
              <w:ind w:left="459"/>
              <w:contextualSpacing/>
              <w:rPr>
                <w:rFonts w:eastAsia="Calibri" w:cs="Arial"/>
                <w:sz w:val="20"/>
                <w:szCs w:val="20"/>
              </w:rPr>
            </w:pPr>
            <w:r w:rsidRPr="00530770">
              <w:rPr>
                <w:rFonts w:eastAsia="Calibri" w:cs="Arial"/>
                <w:sz w:val="20"/>
                <w:szCs w:val="20"/>
              </w:rPr>
              <w:t>Doplňkový pár zvláštních výstražných světel modré</w:t>
            </w:r>
            <w:r w:rsidR="003164DD">
              <w:rPr>
                <w:rFonts w:eastAsia="Calibri" w:cs="Arial"/>
                <w:sz w:val="20"/>
                <w:szCs w:val="20"/>
              </w:rPr>
              <w:t>/červené</w:t>
            </w:r>
            <w:r w:rsidRPr="00530770">
              <w:rPr>
                <w:rFonts w:eastAsia="Calibri" w:cs="Arial"/>
                <w:sz w:val="20"/>
                <w:szCs w:val="20"/>
              </w:rPr>
              <w:t xml:space="preserve"> barvy v LED provedení instalován v přední části vozidla (maska vozidla nebo nárazník), vyzařující světlo vpřed s minimálně 6 světelnými body v jednom světle. Nízko profilové provedení maximálně do 10 mm hloubky. Tato světla svítí společně se světelnou rampou s možností samostatného vypnutí.</w:t>
            </w:r>
          </w:p>
        </w:tc>
        <w:tc>
          <w:tcPr>
            <w:tcW w:w="3224" w:type="dxa"/>
            <w:shd w:val="clear" w:color="auto" w:fill="FFFFCC"/>
          </w:tcPr>
          <w:p w:rsidR="003C27D8" w:rsidRPr="00530770" w:rsidRDefault="003C27D8" w:rsidP="004C788D">
            <w:pPr>
              <w:spacing w:after="160"/>
              <w:ind w:left="34"/>
              <w:contextualSpacing/>
              <w:rPr>
                <w:rFonts w:eastAsia="Calibri" w:cs="Arial"/>
                <w:sz w:val="20"/>
                <w:szCs w:val="20"/>
              </w:rPr>
            </w:pPr>
          </w:p>
        </w:tc>
      </w:tr>
      <w:tr w:rsidR="003C27D8" w:rsidRPr="00530770" w:rsidTr="00530770">
        <w:tc>
          <w:tcPr>
            <w:tcW w:w="7088" w:type="dxa"/>
          </w:tcPr>
          <w:p w:rsidR="003C27D8" w:rsidRPr="00530770" w:rsidRDefault="003C27D8" w:rsidP="00D84C94">
            <w:pPr>
              <w:numPr>
                <w:ilvl w:val="0"/>
                <w:numId w:val="7"/>
              </w:numPr>
              <w:spacing w:after="160"/>
              <w:ind w:left="459"/>
              <w:contextualSpacing/>
              <w:rPr>
                <w:rFonts w:eastAsia="Calibri" w:cs="Arial"/>
                <w:sz w:val="20"/>
                <w:szCs w:val="20"/>
              </w:rPr>
            </w:pPr>
            <w:r w:rsidRPr="00530770">
              <w:rPr>
                <w:rFonts w:eastAsia="Calibri" w:cs="Arial"/>
                <w:sz w:val="20"/>
                <w:szCs w:val="20"/>
              </w:rPr>
              <w:t>Přídavný pár zvláštních výstražných světel mod</w:t>
            </w:r>
            <w:r w:rsidR="00D84C94">
              <w:rPr>
                <w:rFonts w:eastAsia="Calibri" w:cs="Arial"/>
                <w:sz w:val="20"/>
                <w:szCs w:val="20"/>
              </w:rPr>
              <w:t xml:space="preserve">ré/červené barvy v LED </w:t>
            </w:r>
            <w:r w:rsidRPr="00530770">
              <w:rPr>
                <w:rFonts w:eastAsia="Calibri" w:cs="Arial"/>
                <w:sz w:val="20"/>
                <w:szCs w:val="20"/>
              </w:rPr>
              <w:t>provedení instalován na boku v přední části vozidla (přední nárazník), vyzařující světlo do boku s minimálně 6 světelnými body v jednom světle. Nízko profilové provedení maximálně do 10 mm hloubky. Tato světla svítí společně se světelnou rampou s možností samostatného vypnutí současně s párem světel v přední části vozidla.</w:t>
            </w:r>
          </w:p>
        </w:tc>
        <w:tc>
          <w:tcPr>
            <w:tcW w:w="3224" w:type="dxa"/>
            <w:shd w:val="clear" w:color="auto" w:fill="FFFFCC"/>
          </w:tcPr>
          <w:p w:rsidR="003C27D8" w:rsidRPr="00530770" w:rsidRDefault="003C27D8" w:rsidP="004C788D">
            <w:pPr>
              <w:spacing w:after="160"/>
              <w:ind w:left="34"/>
              <w:contextualSpacing/>
              <w:rPr>
                <w:rFonts w:eastAsia="Calibri" w:cs="Arial"/>
                <w:sz w:val="20"/>
                <w:szCs w:val="20"/>
              </w:rPr>
            </w:pPr>
          </w:p>
        </w:tc>
      </w:tr>
      <w:tr w:rsidR="003C27D8" w:rsidRPr="00530770" w:rsidTr="00530770">
        <w:tc>
          <w:tcPr>
            <w:tcW w:w="7088" w:type="dxa"/>
          </w:tcPr>
          <w:p w:rsidR="003C27D8" w:rsidRPr="00530770" w:rsidRDefault="003C27D8" w:rsidP="003164DD">
            <w:pPr>
              <w:numPr>
                <w:ilvl w:val="0"/>
                <w:numId w:val="7"/>
              </w:numPr>
              <w:spacing w:after="160"/>
              <w:ind w:left="459"/>
              <w:contextualSpacing/>
              <w:rPr>
                <w:rFonts w:eastAsia="Calibri" w:cs="Arial"/>
                <w:sz w:val="20"/>
                <w:szCs w:val="20"/>
              </w:rPr>
            </w:pPr>
            <w:r w:rsidRPr="00530770">
              <w:rPr>
                <w:rFonts w:eastAsia="Calibri" w:cs="Arial"/>
                <w:sz w:val="20"/>
                <w:szCs w:val="20"/>
              </w:rPr>
              <w:t>Přídavný pár zvláštních výstražných světel modré</w:t>
            </w:r>
            <w:r w:rsidR="003164DD">
              <w:rPr>
                <w:rFonts w:eastAsia="Calibri" w:cs="Arial"/>
                <w:sz w:val="20"/>
                <w:szCs w:val="20"/>
              </w:rPr>
              <w:t>/červené</w:t>
            </w:r>
            <w:r w:rsidRPr="00530770">
              <w:rPr>
                <w:rFonts w:eastAsia="Calibri" w:cs="Arial"/>
                <w:sz w:val="20"/>
                <w:szCs w:val="20"/>
              </w:rPr>
              <w:t xml:space="preserve"> barvy v LED provedení instalován na hraně rámu pátých dveří, vyzařující světlo dozadu s minimálně 6 světelnými body v jednom světle. Nízko profilové provedení maximálně do 10 mm hloubky. Tato světla svítí společně se světelnou rampou, jen v případě otevření pátých dveří.</w:t>
            </w:r>
          </w:p>
        </w:tc>
        <w:tc>
          <w:tcPr>
            <w:tcW w:w="3224" w:type="dxa"/>
            <w:shd w:val="clear" w:color="auto" w:fill="FFFFCC"/>
          </w:tcPr>
          <w:p w:rsidR="003C27D8" w:rsidRPr="00530770" w:rsidRDefault="003C27D8" w:rsidP="004C788D">
            <w:pPr>
              <w:spacing w:after="160"/>
              <w:ind w:left="34"/>
              <w:contextualSpacing/>
              <w:rPr>
                <w:rFonts w:eastAsia="Calibri" w:cs="Arial"/>
                <w:sz w:val="20"/>
                <w:szCs w:val="20"/>
              </w:rPr>
            </w:pPr>
          </w:p>
        </w:tc>
      </w:tr>
      <w:tr w:rsidR="003C27D8" w:rsidRPr="00530770" w:rsidTr="00530770">
        <w:tc>
          <w:tcPr>
            <w:tcW w:w="7088" w:type="dxa"/>
          </w:tcPr>
          <w:p w:rsidR="003C27D8" w:rsidRPr="00530770" w:rsidRDefault="003C27D8" w:rsidP="00D84C94">
            <w:pPr>
              <w:numPr>
                <w:ilvl w:val="0"/>
                <w:numId w:val="7"/>
              </w:numPr>
              <w:spacing w:after="160"/>
              <w:ind w:left="459"/>
              <w:contextualSpacing/>
              <w:rPr>
                <w:rFonts w:eastAsia="Calibri" w:cs="Arial"/>
                <w:sz w:val="20"/>
                <w:szCs w:val="20"/>
              </w:rPr>
            </w:pPr>
            <w:r w:rsidRPr="00530770">
              <w:rPr>
                <w:rFonts w:eastAsia="Calibri" w:cs="Arial"/>
                <w:sz w:val="20"/>
                <w:szCs w:val="20"/>
              </w:rPr>
              <w:t>Přídavný pár zvláštních výstražných s</w:t>
            </w:r>
            <w:r w:rsidR="00D84C94">
              <w:rPr>
                <w:rFonts w:eastAsia="Calibri" w:cs="Arial"/>
                <w:sz w:val="20"/>
                <w:szCs w:val="20"/>
              </w:rPr>
              <w:t>větel oranžové barvy v LED</w:t>
            </w:r>
            <w:r w:rsidRPr="00530770">
              <w:rPr>
                <w:rFonts w:eastAsia="Calibri" w:cs="Arial"/>
                <w:sz w:val="20"/>
                <w:szCs w:val="20"/>
              </w:rPr>
              <w:t xml:space="preserve"> provedení instalován na hraně rámu pátých dveří, vyzařující světlo dozadu s minimálně 6 světelnými body</w:t>
            </w:r>
            <w:r w:rsidR="002A2E01">
              <w:rPr>
                <w:rFonts w:eastAsia="Calibri" w:cs="Arial"/>
                <w:sz w:val="20"/>
                <w:szCs w:val="20"/>
              </w:rPr>
              <w:t xml:space="preserve"> v jednom světle</w:t>
            </w:r>
            <w:r w:rsidRPr="00530770">
              <w:rPr>
                <w:rFonts w:eastAsia="Calibri" w:cs="Arial"/>
                <w:sz w:val="20"/>
                <w:szCs w:val="20"/>
              </w:rPr>
              <w:t>. Nízko profilové provedení maximálně do 10 mm hloubky. Tato světla svítí společně s varovnými a směrovými světly vozidla, jen v případě otevření pátých dveří.</w:t>
            </w:r>
          </w:p>
        </w:tc>
        <w:tc>
          <w:tcPr>
            <w:tcW w:w="3224" w:type="dxa"/>
            <w:shd w:val="clear" w:color="auto" w:fill="FFFFCC"/>
          </w:tcPr>
          <w:p w:rsidR="003C27D8" w:rsidRPr="00530770" w:rsidRDefault="003C27D8" w:rsidP="004C788D">
            <w:pPr>
              <w:spacing w:after="160"/>
              <w:ind w:left="34"/>
              <w:contextualSpacing/>
              <w:rPr>
                <w:rFonts w:eastAsia="Calibri" w:cs="Arial"/>
                <w:sz w:val="20"/>
                <w:szCs w:val="20"/>
              </w:rPr>
            </w:pPr>
          </w:p>
        </w:tc>
      </w:tr>
      <w:tr w:rsidR="003C27D8" w:rsidRPr="00530770" w:rsidTr="00530770">
        <w:tc>
          <w:tcPr>
            <w:tcW w:w="7088" w:type="dxa"/>
          </w:tcPr>
          <w:p w:rsidR="003C27D8" w:rsidRPr="00530770" w:rsidRDefault="003C27D8" w:rsidP="003C27D8">
            <w:pPr>
              <w:numPr>
                <w:ilvl w:val="0"/>
                <w:numId w:val="7"/>
              </w:numPr>
              <w:spacing w:after="160"/>
              <w:ind w:left="459"/>
              <w:contextualSpacing/>
              <w:rPr>
                <w:rFonts w:eastAsia="Calibri" w:cs="Arial"/>
                <w:sz w:val="20"/>
                <w:szCs w:val="20"/>
              </w:rPr>
            </w:pPr>
            <w:r w:rsidRPr="00530770">
              <w:rPr>
                <w:rFonts w:eastAsia="Calibri" w:cs="Arial"/>
                <w:sz w:val="20"/>
                <w:szCs w:val="20"/>
              </w:rPr>
              <w:t>Přídavné LED modré</w:t>
            </w:r>
            <w:r w:rsidR="00D84C94">
              <w:rPr>
                <w:rFonts w:eastAsia="Calibri" w:cs="Arial"/>
                <w:sz w:val="20"/>
                <w:szCs w:val="20"/>
              </w:rPr>
              <w:t>/červené</w:t>
            </w:r>
            <w:r w:rsidRPr="00530770">
              <w:rPr>
                <w:rFonts w:eastAsia="Calibri" w:cs="Arial"/>
                <w:sz w:val="20"/>
                <w:szCs w:val="20"/>
              </w:rPr>
              <w:t xml:space="preserve"> světlo s min 8 světelnými body připevněno na čelním skle zevnitř pomocí přísavek, umístění nad přístrojovou deskou. Světlo musí být schváleného typu, s možností samostatného odpojení spolu s přídavnými světly v předním nárazníku.</w:t>
            </w:r>
          </w:p>
        </w:tc>
        <w:tc>
          <w:tcPr>
            <w:tcW w:w="3224" w:type="dxa"/>
            <w:shd w:val="clear" w:color="auto" w:fill="FFFFCC"/>
          </w:tcPr>
          <w:p w:rsidR="003C27D8" w:rsidRPr="00530770" w:rsidRDefault="003C27D8" w:rsidP="004C788D">
            <w:pPr>
              <w:spacing w:after="160"/>
              <w:ind w:left="34"/>
              <w:contextualSpacing/>
              <w:rPr>
                <w:rFonts w:eastAsia="Calibri" w:cs="Arial"/>
                <w:sz w:val="20"/>
                <w:szCs w:val="20"/>
              </w:rPr>
            </w:pPr>
          </w:p>
        </w:tc>
      </w:tr>
      <w:tr w:rsidR="003C27D8" w:rsidRPr="00530770" w:rsidTr="00530770">
        <w:tc>
          <w:tcPr>
            <w:tcW w:w="7088" w:type="dxa"/>
          </w:tcPr>
          <w:p w:rsidR="003C27D8" w:rsidRPr="00530770" w:rsidRDefault="003C27D8" w:rsidP="003C27D8">
            <w:pPr>
              <w:numPr>
                <w:ilvl w:val="0"/>
                <w:numId w:val="7"/>
              </w:numPr>
              <w:spacing w:after="160"/>
              <w:ind w:left="459"/>
              <w:contextualSpacing/>
              <w:rPr>
                <w:rFonts w:eastAsia="Calibri" w:cs="Arial"/>
                <w:sz w:val="20"/>
                <w:szCs w:val="20"/>
              </w:rPr>
            </w:pPr>
            <w:r w:rsidRPr="00530770">
              <w:rPr>
                <w:rFonts w:eastAsia="Calibri" w:cs="Arial"/>
                <w:sz w:val="20"/>
                <w:szCs w:val="20"/>
              </w:rPr>
              <w:lastRenderedPageBreak/>
              <w:t>Přídavná pracovní LED světla integrovaná ve světelné rampě svítící do boků. Samostatně zapínatelné obě strany. Zapojení odsouhlasí zadavatel.</w:t>
            </w:r>
          </w:p>
        </w:tc>
        <w:tc>
          <w:tcPr>
            <w:tcW w:w="3224" w:type="dxa"/>
            <w:shd w:val="clear" w:color="auto" w:fill="FFFFCC"/>
          </w:tcPr>
          <w:p w:rsidR="003C27D8" w:rsidRPr="00530770" w:rsidRDefault="003C27D8" w:rsidP="004C788D">
            <w:pPr>
              <w:spacing w:after="160"/>
              <w:ind w:left="34"/>
              <w:contextualSpacing/>
              <w:rPr>
                <w:rFonts w:eastAsia="Calibri" w:cs="Arial"/>
                <w:sz w:val="20"/>
                <w:szCs w:val="20"/>
              </w:rPr>
            </w:pPr>
          </w:p>
        </w:tc>
      </w:tr>
      <w:tr w:rsidR="00EE565C" w:rsidRPr="00530770" w:rsidTr="00530770">
        <w:tc>
          <w:tcPr>
            <w:tcW w:w="7088" w:type="dxa"/>
          </w:tcPr>
          <w:p w:rsidR="00EE565C" w:rsidRPr="00530770" w:rsidRDefault="00EE565C" w:rsidP="003C27D8">
            <w:pPr>
              <w:numPr>
                <w:ilvl w:val="0"/>
                <w:numId w:val="7"/>
              </w:numPr>
              <w:spacing w:after="160"/>
              <w:ind w:left="459"/>
              <w:contextualSpacing/>
              <w:rPr>
                <w:rFonts w:eastAsia="Calibri" w:cs="Arial"/>
                <w:sz w:val="20"/>
                <w:szCs w:val="20"/>
              </w:rPr>
            </w:pPr>
            <w:bookmarkStart w:id="1" w:name="OLE_LINK6"/>
            <w:bookmarkStart w:id="2" w:name="OLE_LINK5"/>
            <w:r>
              <w:rPr>
                <w:rFonts w:cs="Arial"/>
                <w:lang w:eastAsia="ar-SA"/>
              </w:rPr>
              <w:t>Modrá a červená barva u veškerých výstražných světel v poměru 1 : 1, červená barva u všech výstražných světel orientována na levé straně vozidla.</w:t>
            </w:r>
            <w:bookmarkEnd w:id="1"/>
            <w:bookmarkEnd w:id="2"/>
          </w:p>
        </w:tc>
        <w:tc>
          <w:tcPr>
            <w:tcW w:w="3224" w:type="dxa"/>
            <w:shd w:val="clear" w:color="auto" w:fill="FFFFCC"/>
          </w:tcPr>
          <w:p w:rsidR="00EE565C" w:rsidRPr="00530770" w:rsidRDefault="00EE565C" w:rsidP="004C788D">
            <w:pPr>
              <w:spacing w:after="160"/>
              <w:ind w:left="34"/>
              <w:contextualSpacing/>
              <w:rPr>
                <w:rFonts w:eastAsia="Calibri" w:cs="Arial"/>
                <w:sz w:val="20"/>
                <w:szCs w:val="20"/>
              </w:rPr>
            </w:pPr>
          </w:p>
        </w:tc>
      </w:tr>
      <w:tr w:rsidR="003C27D8" w:rsidRPr="00530770" w:rsidTr="00530770">
        <w:tc>
          <w:tcPr>
            <w:tcW w:w="7088" w:type="dxa"/>
          </w:tcPr>
          <w:p w:rsidR="003C27D8" w:rsidRPr="00530770" w:rsidRDefault="003C27D8" w:rsidP="00D84C94">
            <w:pPr>
              <w:keepNext/>
              <w:numPr>
                <w:ilvl w:val="0"/>
                <w:numId w:val="7"/>
              </w:numPr>
              <w:spacing w:after="160"/>
              <w:ind w:left="459"/>
              <w:contextualSpacing/>
              <w:rPr>
                <w:rFonts w:eastAsia="Calibri" w:cs="Arial"/>
                <w:sz w:val="20"/>
                <w:szCs w:val="20"/>
              </w:rPr>
            </w:pPr>
            <w:r w:rsidRPr="00530770">
              <w:rPr>
                <w:rFonts w:eastAsia="Calibri" w:cs="Arial"/>
                <w:sz w:val="20"/>
                <w:szCs w:val="20"/>
              </w:rPr>
              <w:t xml:space="preserve">Veškeré </w:t>
            </w:r>
            <w:r w:rsidR="00D84C94" w:rsidRPr="00D84C94">
              <w:rPr>
                <w:rFonts w:eastAsia="Calibri" w:cs="Arial"/>
                <w:sz w:val="20"/>
                <w:szCs w:val="20"/>
              </w:rPr>
              <w:t xml:space="preserve">spínače </w:t>
            </w:r>
            <w:r w:rsidR="001E58E1">
              <w:rPr>
                <w:rFonts w:eastAsia="Calibri" w:cs="Arial"/>
                <w:sz w:val="20"/>
                <w:szCs w:val="20"/>
              </w:rPr>
              <w:t xml:space="preserve">a kontrolky </w:t>
            </w:r>
            <w:r w:rsidR="00D84C94" w:rsidRPr="00D84C94">
              <w:rPr>
                <w:rFonts w:eastAsia="Calibri" w:cs="Arial"/>
                <w:sz w:val="20"/>
                <w:szCs w:val="20"/>
              </w:rPr>
              <w:t>zástavby osazeny LED kontrolkou</w:t>
            </w:r>
            <w:r w:rsidR="00D84C94">
              <w:rPr>
                <w:rFonts w:eastAsia="Calibri" w:cs="Arial"/>
                <w:sz w:val="20"/>
                <w:szCs w:val="20"/>
              </w:rPr>
              <w:t>. Veškeré</w:t>
            </w:r>
            <w:r w:rsidR="00D84C94" w:rsidRPr="00D84C94">
              <w:rPr>
                <w:rFonts w:eastAsia="Calibri" w:cs="Arial"/>
                <w:sz w:val="20"/>
                <w:szCs w:val="20"/>
              </w:rPr>
              <w:t xml:space="preserve"> </w:t>
            </w:r>
            <w:r w:rsidRPr="00530770">
              <w:rPr>
                <w:rFonts w:eastAsia="Calibri" w:cs="Arial"/>
                <w:sz w:val="20"/>
                <w:szCs w:val="20"/>
              </w:rPr>
              <w:t>instalace výstražných světelných a zvukových zařízení odsouhlasí před montáží zadavatel.</w:t>
            </w:r>
          </w:p>
        </w:tc>
        <w:tc>
          <w:tcPr>
            <w:tcW w:w="3224" w:type="dxa"/>
            <w:shd w:val="clear" w:color="auto" w:fill="FFFFCC"/>
          </w:tcPr>
          <w:p w:rsidR="003C27D8" w:rsidRPr="00530770" w:rsidRDefault="003C27D8" w:rsidP="004C788D">
            <w:pPr>
              <w:keepNext/>
              <w:spacing w:after="160"/>
              <w:ind w:left="34"/>
              <w:contextualSpacing/>
              <w:rPr>
                <w:rFonts w:eastAsia="Calibri" w:cs="Arial"/>
                <w:sz w:val="20"/>
                <w:szCs w:val="20"/>
              </w:rPr>
            </w:pPr>
          </w:p>
        </w:tc>
      </w:tr>
    </w:tbl>
    <w:p w:rsidR="001251A6" w:rsidRPr="00530770" w:rsidRDefault="001251A6" w:rsidP="00530770">
      <w:pPr>
        <w:pStyle w:val="Nadpis1"/>
      </w:pPr>
      <w:r w:rsidRPr="00530770">
        <w:t>Zadavatel požaduje dodat s vozidlem následující dokumentaci a technickou podporu</w:t>
      </w:r>
    </w:p>
    <w:tbl>
      <w:tblPr>
        <w:tblStyle w:val="Mkatabulky"/>
        <w:tblW w:w="10312" w:type="dxa"/>
        <w:tblInd w:w="108" w:type="dxa"/>
        <w:tblLayout w:type="fixed"/>
        <w:tblLook w:val="04A0" w:firstRow="1" w:lastRow="0" w:firstColumn="1" w:lastColumn="0" w:noHBand="0" w:noVBand="1"/>
      </w:tblPr>
      <w:tblGrid>
        <w:gridCol w:w="7088"/>
        <w:gridCol w:w="3224"/>
      </w:tblGrid>
      <w:tr w:rsidR="00530770" w:rsidRPr="00530770" w:rsidTr="00530770">
        <w:trPr>
          <w:trHeight w:val="489"/>
        </w:trPr>
        <w:tc>
          <w:tcPr>
            <w:tcW w:w="7088" w:type="dxa"/>
          </w:tcPr>
          <w:p w:rsidR="00530770" w:rsidRPr="00530770" w:rsidRDefault="00530770" w:rsidP="005A1506">
            <w:pPr>
              <w:jc w:val="center"/>
              <w:rPr>
                <w:rFonts w:cs="Arial"/>
                <w:b/>
                <w:bCs/>
                <w:sz w:val="20"/>
                <w:szCs w:val="20"/>
                <w:lang w:eastAsia="cs-CZ"/>
              </w:rPr>
            </w:pPr>
            <w:r w:rsidRPr="00530770">
              <w:rPr>
                <w:rFonts w:cs="Arial"/>
                <w:b/>
                <w:bCs/>
                <w:sz w:val="20"/>
                <w:szCs w:val="20"/>
                <w:lang w:eastAsia="cs-CZ"/>
              </w:rPr>
              <w:t>Požadované parametry</w:t>
            </w:r>
          </w:p>
        </w:tc>
        <w:tc>
          <w:tcPr>
            <w:tcW w:w="3224" w:type="dxa"/>
          </w:tcPr>
          <w:p w:rsidR="00530770" w:rsidRPr="00530770" w:rsidRDefault="00530770" w:rsidP="005A1506">
            <w:pPr>
              <w:jc w:val="center"/>
              <w:rPr>
                <w:rFonts w:cs="Arial"/>
                <w:b/>
                <w:bCs/>
                <w:sz w:val="20"/>
                <w:szCs w:val="20"/>
                <w:lang w:eastAsia="cs-CZ"/>
              </w:rPr>
            </w:pPr>
            <w:r w:rsidRPr="00530770">
              <w:rPr>
                <w:rFonts w:cs="Arial"/>
                <w:b/>
                <w:bCs/>
                <w:sz w:val="20"/>
                <w:szCs w:val="20"/>
                <w:lang w:eastAsia="cs-CZ"/>
              </w:rPr>
              <w:t>Parametry nabízené dodavatelem</w:t>
            </w:r>
          </w:p>
          <w:p w:rsidR="00530770" w:rsidRPr="00530770" w:rsidRDefault="00530770" w:rsidP="005A1506">
            <w:pPr>
              <w:jc w:val="center"/>
              <w:rPr>
                <w:rFonts w:cs="Arial"/>
                <w:b/>
                <w:bCs/>
                <w:sz w:val="20"/>
                <w:szCs w:val="20"/>
                <w:lang w:eastAsia="cs-CZ"/>
              </w:rPr>
            </w:pPr>
            <w:r w:rsidRPr="00530770">
              <w:rPr>
                <w:rFonts w:cs="Arial"/>
                <w:b/>
                <w:bCs/>
                <w:color w:val="C00000"/>
                <w:sz w:val="20"/>
                <w:szCs w:val="20"/>
                <w:lang w:eastAsia="cs-CZ"/>
              </w:rPr>
              <w:t>Doplní dodavatel</w:t>
            </w:r>
          </w:p>
        </w:tc>
      </w:tr>
      <w:tr w:rsidR="003C27D8" w:rsidRPr="00530770" w:rsidTr="00530770">
        <w:tc>
          <w:tcPr>
            <w:tcW w:w="7088" w:type="dxa"/>
          </w:tcPr>
          <w:p w:rsidR="003C27D8" w:rsidRPr="00530770" w:rsidRDefault="003C27D8" w:rsidP="003C27D8">
            <w:pPr>
              <w:numPr>
                <w:ilvl w:val="0"/>
                <w:numId w:val="11"/>
              </w:numPr>
              <w:spacing w:after="160"/>
              <w:ind w:left="459"/>
              <w:contextualSpacing/>
              <w:rPr>
                <w:rFonts w:eastAsia="Calibri" w:cs="Arial"/>
                <w:sz w:val="20"/>
                <w:szCs w:val="20"/>
              </w:rPr>
            </w:pPr>
            <w:r w:rsidRPr="00530770">
              <w:rPr>
                <w:rFonts w:eastAsia="Calibri" w:cs="Arial"/>
                <w:sz w:val="20"/>
                <w:szCs w:val="20"/>
              </w:rPr>
              <w:t>Návod k obsluze a údržbě vozidla a zástavby v českém jazyce.</w:t>
            </w:r>
          </w:p>
        </w:tc>
        <w:tc>
          <w:tcPr>
            <w:tcW w:w="3224" w:type="dxa"/>
            <w:shd w:val="clear" w:color="auto" w:fill="FFFFCC"/>
          </w:tcPr>
          <w:p w:rsidR="003C27D8" w:rsidRPr="00530770" w:rsidRDefault="003C27D8" w:rsidP="004C788D">
            <w:pPr>
              <w:spacing w:after="160"/>
              <w:ind w:left="34"/>
              <w:contextualSpacing/>
              <w:rPr>
                <w:rFonts w:eastAsia="Calibri" w:cs="Arial"/>
                <w:sz w:val="20"/>
                <w:szCs w:val="20"/>
              </w:rPr>
            </w:pPr>
          </w:p>
        </w:tc>
      </w:tr>
      <w:tr w:rsidR="003C27D8" w:rsidRPr="00530770" w:rsidTr="00530770">
        <w:tc>
          <w:tcPr>
            <w:tcW w:w="7088" w:type="dxa"/>
          </w:tcPr>
          <w:p w:rsidR="003C27D8" w:rsidRPr="00530770" w:rsidRDefault="003C27D8" w:rsidP="003C27D8">
            <w:pPr>
              <w:numPr>
                <w:ilvl w:val="0"/>
                <w:numId w:val="11"/>
              </w:numPr>
              <w:spacing w:after="160"/>
              <w:ind w:left="459"/>
              <w:contextualSpacing/>
              <w:rPr>
                <w:rFonts w:eastAsia="Calibri" w:cs="Arial"/>
                <w:sz w:val="20"/>
                <w:szCs w:val="20"/>
              </w:rPr>
            </w:pPr>
            <w:r w:rsidRPr="00530770">
              <w:rPr>
                <w:rFonts w:eastAsia="Calibri" w:cs="Arial"/>
                <w:sz w:val="20"/>
                <w:szCs w:val="20"/>
              </w:rPr>
              <w:t>Podrobné schéma rozvodu 230V zástavby s popisem v českém jazyce.</w:t>
            </w:r>
          </w:p>
        </w:tc>
        <w:tc>
          <w:tcPr>
            <w:tcW w:w="3224" w:type="dxa"/>
            <w:shd w:val="clear" w:color="auto" w:fill="FFFFCC"/>
          </w:tcPr>
          <w:p w:rsidR="003C27D8" w:rsidRPr="00530770" w:rsidRDefault="003C27D8" w:rsidP="004C788D">
            <w:pPr>
              <w:spacing w:after="160"/>
              <w:ind w:left="34"/>
              <w:contextualSpacing/>
              <w:rPr>
                <w:rFonts w:eastAsia="Calibri" w:cs="Arial"/>
                <w:sz w:val="20"/>
                <w:szCs w:val="20"/>
              </w:rPr>
            </w:pPr>
          </w:p>
        </w:tc>
      </w:tr>
      <w:tr w:rsidR="003C27D8" w:rsidRPr="00530770" w:rsidTr="00530770">
        <w:tc>
          <w:tcPr>
            <w:tcW w:w="7088" w:type="dxa"/>
          </w:tcPr>
          <w:p w:rsidR="003C27D8" w:rsidRPr="00530770" w:rsidRDefault="003C27D8" w:rsidP="003C27D8">
            <w:pPr>
              <w:numPr>
                <w:ilvl w:val="0"/>
                <w:numId w:val="11"/>
              </w:numPr>
              <w:spacing w:after="160"/>
              <w:ind w:left="459"/>
              <w:contextualSpacing/>
              <w:rPr>
                <w:rFonts w:eastAsia="Calibri" w:cs="Arial"/>
                <w:sz w:val="20"/>
                <w:szCs w:val="20"/>
              </w:rPr>
            </w:pPr>
            <w:r w:rsidRPr="00530770">
              <w:rPr>
                <w:rFonts w:eastAsia="Calibri" w:cs="Arial"/>
                <w:sz w:val="20"/>
                <w:szCs w:val="20"/>
              </w:rPr>
              <w:t>Podrobné schéma rozvodu 12V zástavby s popisem v českém jazyce.</w:t>
            </w:r>
          </w:p>
        </w:tc>
        <w:tc>
          <w:tcPr>
            <w:tcW w:w="3224" w:type="dxa"/>
            <w:shd w:val="clear" w:color="auto" w:fill="FFFFCC"/>
          </w:tcPr>
          <w:p w:rsidR="003C27D8" w:rsidRPr="00530770" w:rsidRDefault="003C27D8" w:rsidP="004C788D">
            <w:pPr>
              <w:spacing w:after="160"/>
              <w:ind w:left="34"/>
              <w:contextualSpacing/>
              <w:rPr>
                <w:rFonts w:eastAsia="Calibri" w:cs="Arial"/>
                <w:sz w:val="20"/>
                <w:szCs w:val="20"/>
              </w:rPr>
            </w:pPr>
          </w:p>
        </w:tc>
      </w:tr>
      <w:tr w:rsidR="003C27D8" w:rsidRPr="00530770" w:rsidTr="00530770">
        <w:tc>
          <w:tcPr>
            <w:tcW w:w="7088" w:type="dxa"/>
          </w:tcPr>
          <w:p w:rsidR="003C27D8" w:rsidRPr="00530770" w:rsidRDefault="003C27D8" w:rsidP="003C27D8">
            <w:pPr>
              <w:numPr>
                <w:ilvl w:val="0"/>
                <w:numId w:val="11"/>
              </w:numPr>
              <w:spacing w:after="160"/>
              <w:ind w:left="459"/>
              <w:contextualSpacing/>
              <w:rPr>
                <w:rFonts w:eastAsia="Calibri" w:cs="Arial"/>
                <w:sz w:val="20"/>
                <w:szCs w:val="20"/>
              </w:rPr>
            </w:pPr>
            <w:r w:rsidRPr="00530770">
              <w:rPr>
                <w:rFonts w:eastAsia="Calibri" w:cs="Arial"/>
                <w:sz w:val="20"/>
                <w:szCs w:val="20"/>
              </w:rPr>
              <w:t>Výchozí revizní zprávu rozvodu 230V v českém jazyce.</w:t>
            </w:r>
          </w:p>
        </w:tc>
        <w:tc>
          <w:tcPr>
            <w:tcW w:w="3224" w:type="dxa"/>
            <w:shd w:val="clear" w:color="auto" w:fill="FFFFCC"/>
          </w:tcPr>
          <w:p w:rsidR="003C27D8" w:rsidRPr="00530770" w:rsidRDefault="003C27D8" w:rsidP="004C788D">
            <w:pPr>
              <w:spacing w:after="160"/>
              <w:ind w:left="34"/>
              <w:contextualSpacing/>
              <w:rPr>
                <w:rFonts w:eastAsia="Calibri" w:cs="Arial"/>
                <w:sz w:val="20"/>
                <w:szCs w:val="20"/>
              </w:rPr>
            </w:pPr>
          </w:p>
        </w:tc>
      </w:tr>
      <w:tr w:rsidR="003C27D8" w:rsidRPr="00530770" w:rsidTr="00530770">
        <w:tc>
          <w:tcPr>
            <w:tcW w:w="7088" w:type="dxa"/>
          </w:tcPr>
          <w:p w:rsidR="003C27D8" w:rsidRPr="00530770" w:rsidRDefault="003C27D8" w:rsidP="003C27D8">
            <w:pPr>
              <w:numPr>
                <w:ilvl w:val="0"/>
                <w:numId w:val="11"/>
              </w:numPr>
              <w:spacing w:after="160"/>
              <w:ind w:left="459"/>
              <w:contextualSpacing/>
              <w:rPr>
                <w:rFonts w:eastAsia="Calibri" w:cs="Arial"/>
                <w:sz w:val="20"/>
                <w:szCs w:val="20"/>
              </w:rPr>
            </w:pPr>
            <w:r w:rsidRPr="00530770">
              <w:rPr>
                <w:rFonts w:eastAsia="Calibri" w:cs="Arial"/>
                <w:sz w:val="20"/>
                <w:szCs w:val="20"/>
              </w:rPr>
              <w:t>Podrobný přehled osazení pojistek a relé 12V pro zástavbu v českém jazyce.</w:t>
            </w:r>
          </w:p>
        </w:tc>
        <w:tc>
          <w:tcPr>
            <w:tcW w:w="3224" w:type="dxa"/>
            <w:shd w:val="clear" w:color="auto" w:fill="FFFFCC"/>
          </w:tcPr>
          <w:p w:rsidR="003C27D8" w:rsidRPr="00530770" w:rsidRDefault="003C27D8" w:rsidP="004C788D">
            <w:pPr>
              <w:spacing w:after="160"/>
              <w:ind w:left="34"/>
              <w:contextualSpacing/>
              <w:rPr>
                <w:rFonts w:eastAsia="Calibri" w:cs="Arial"/>
                <w:sz w:val="20"/>
                <w:szCs w:val="20"/>
              </w:rPr>
            </w:pPr>
          </w:p>
        </w:tc>
      </w:tr>
      <w:tr w:rsidR="003C27D8" w:rsidRPr="00530770" w:rsidTr="00530770">
        <w:tc>
          <w:tcPr>
            <w:tcW w:w="7088" w:type="dxa"/>
          </w:tcPr>
          <w:p w:rsidR="003C27D8" w:rsidRPr="00530770" w:rsidRDefault="003C27D8" w:rsidP="003C27D8">
            <w:pPr>
              <w:numPr>
                <w:ilvl w:val="0"/>
                <w:numId w:val="11"/>
              </w:numPr>
              <w:spacing w:after="160"/>
              <w:ind w:left="459"/>
              <w:contextualSpacing/>
              <w:rPr>
                <w:rFonts w:eastAsia="Calibri" w:cs="Arial"/>
                <w:sz w:val="20"/>
                <w:szCs w:val="20"/>
              </w:rPr>
            </w:pPr>
            <w:r w:rsidRPr="00530770">
              <w:rPr>
                <w:rFonts w:eastAsia="Calibri" w:cs="Arial"/>
                <w:sz w:val="20"/>
                <w:szCs w:val="20"/>
              </w:rPr>
              <w:t>Záruční listy od dodaných samostatných komponentů zástavby.</w:t>
            </w:r>
          </w:p>
        </w:tc>
        <w:tc>
          <w:tcPr>
            <w:tcW w:w="3224" w:type="dxa"/>
            <w:shd w:val="clear" w:color="auto" w:fill="FFFFCC"/>
          </w:tcPr>
          <w:p w:rsidR="003C27D8" w:rsidRPr="00530770" w:rsidRDefault="003C27D8" w:rsidP="004C788D">
            <w:pPr>
              <w:spacing w:after="160"/>
              <w:ind w:left="34"/>
              <w:contextualSpacing/>
              <w:rPr>
                <w:rFonts w:eastAsia="Calibri" w:cs="Arial"/>
                <w:sz w:val="20"/>
                <w:szCs w:val="20"/>
              </w:rPr>
            </w:pPr>
          </w:p>
        </w:tc>
      </w:tr>
      <w:tr w:rsidR="003C27D8" w:rsidRPr="00530770" w:rsidTr="00530770">
        <w:tc>
          <w:tcPr>
            <w:tcW w:w="7088" w:type="dxa"/>
          </w:tcPr>
          <w:p w:rsidR="003C27D8" w:rsidRPr="00530770" w:rsidRDefault="003C27D8" w:rsidP="003C27D8">
            <w:pPr>
              <w:numPr>
                <w:ilvl w:val="0"/>
                <w:numId w:val="11"/>
              </w:numPr>
              <w:spacing w:after="160"/>
              <w:ind w:left="459"/>
              <w:contextualSpacing/>
              <w:rPr>
                <w:rFonts w:eastAsia="Calibri" w:cs="Arial"/>
                <w:sz w:val="20"/>
                <w:szCs w:val="20"/>
              </w:rPr>
            </w:pPr>
            <w:r w:rsidRPr="00530770">
              <w:rPr>
                <w:rFonts w:eastAsia="Calibri" w:cs="Arial"/>
                <w:sz w:val="20"/>
                <w:szCs w:val="20"/>
              </w:rPr>
              <w:t>Návod pro odstranění základních závad zástavby v českém jazyce.</w:t>
            </w:r>
          </w:p>
        </w:tc>
        <w:tc>
          <w:tcPr>
            <w:tcW w:w="3224" w:type="dxa"/>
            <w:shd w:val="clear" w:color="auto" w:fill="FFFFCC"/>
          </w:tcPr>
          <w:p w:rsidR="003C27D8" w:rsidRPr="00530770" w:rsidRDefault="003C27D8" w:rsidP="004C788D">
            <w:pPr>
              <w:spacing w:after="160"/>
              <w:ind w:left="34"/>
              <w:contextualSpacing/>
              <w:rPr>
                <w:rFonts w:eastAsia="Calibri" w:cs="Arial"/>
                <w:sz w:val="20"/>
                <w:szCs w:val="20"/>
              </w:rPr>
            </w:pPr>
          </w:p>
        </w:tc>
      </w:tr>
      <w:tr w:rsidR="003C27D8" w:rsidRPr="00530770" w:rsidTr="00530770">
        <w:tc>
          <w:tcPr>
            <w:tcW w:w="7088" w:type="dxa"/>
          </w:tcPr>
          <w:p w:rsidR="003C27D8" w:rsidRPr="00530770" w:rsidRDefault="003C27D8" w:rsidP="003C27D8">
            <w:pPr>
              <w:numPr>
                <w:ilvl w:val="0"/>
                <w:numId w:val="11"/>
              </w:numPr>
              <w:spacing w:after="160"/>
              <w:ind w:left="459"/>
              <w:contextualSpacing/>
              <w:rPr>
                <w:rFonts w:eastAsia="Calibri" w:cs="Arial"/>
                <w:sz w:val="20"/>
                <w:szCs w:val="20"/>
              </w:rPr>
            </w:pPr>
            <w:r w:rsidRPr="00530770">
              <w:rPr>
                <w:rFonts w:eastAsia="Calibri" w:cs="Arial"/>
                <w:sz w:val="20"/>
                <w:szCs w:val="20"/>
              </w:rPr>
              <w:t>Proškolení pověřených zástupců zadavatele (7 osob) v ovládání a údržbě dodaného vozidla. Proškolení bude provedeno v sídle zadavatele.</w:t>
            </w:r>
          </w:p>
        </w:tc>
        <w:tc>
          <w:tcPr>
            <w:tcW w:w="3224" w:type="dxa"/>
            <w:shd w:val="clear" w:color="auto" w:fill="FFFFCC"/>
          </w:tcPr>
          <w:p w:rsidR="003C27D8" w:rsidRPr="00530770" w:rsidRDefault="003C27D8" w:rsidP="004C788D">
            <w:pPr>
              <w:spacing w:after="160"/>
              <w:ind w:left="34"/>
              <w:contextualSpacing/>
              <w:rPr>
                <w:rFonts w:eastAsia="Calibri" w:cs="Arial"/>
                <w:sz w:val="20"/>
                <w:szCs w:val="20"/>
              </w:rPr>
            </w:pPr>
          </w:p>
        </w:tc>
      </w:tr>
      <w:tr w:rsidR="003C27D8" w:rsidRPr="00530770" w:rsidTr="00530770">
        <w:tc>
          <w:tcPr>
            <w:tcW w:w="7088" w:type="dxa"/>
          </w:tcPr>
          <w:p w:rsidR="003C27D8" w:rsidRPr="00530770" w:rsidRDefault="003C27D8" w:rsidP="003C27D8">
            <w:pPr>
              <w:numPr>
                <w:ilvl w:val="0"/>
                <w:numId w:val="11"/>
              </w:numPr>
              <w:spacing w:after="160"/>
              <w:ind w:left="459"/>
              <w:contextualSpacing/>
              <w:rPr>
                <w:rFonts w:eastAsia="Calibri" w:cs="Arial"/>
                <w:sz w:val="20"/>
                <w:szCs w:val="20"/>
              </w:rPr>
            </w:pPr>
            <w:r w:rsidRPr="00530770">
              <w:rPr>
                <w:rFonts w:eastAsia="Calibri" w:cs="Arial"/>
                <w:sz w:val="20"/>
                <w:szCs w:val="20"/>
              </w:rPr>
              <w:t>V případě dodání zástavby ovládané elektronicky či softwarem, zadavatel požaduje, dodání diagnostického systému či programu, který umožní zadavateli zajištění běžných oprav a nastavení softwarového systému zástavby vozidla. Dodavatel uvede v nabídce, jakým typem ovládání zástavby bude nabízené vozidlo vybaveno.</w:t>
            </w:r>
          </w:p>
        </w:tc>
        <w:tc>
          <w:tcPr>
            <w:tcW w:w="3224" w:type="dxa"/>
            <w:shd w:val="clear" w:color="auto" w:fill="FFFFCC"/>
          </w:tcPr>
          <w:p w:rsidR="003C27D8" w:rsidRPr="00530770" w:rsidRDefault="003C27D8" w:rsidP="004C788D">
            <w:pPr>
              <w:spacing w:after="160"/>
              <w:ind w:left="34"/>
              <w:contextualSpacing/>
              <w:rPr>
                <w:rFonts w:eastAsia="Calibri" w:cs="Arial"/>
                <w:sz w:val="20"/>
                <w:szCs w:val="20"/>
              </w:rPr>
            </w:pPr>
          </w:p>
        </w:tc>
      </w:tr>
    </w:tbl>
    <w:p w:rsidR="00574127" w:rsidRDefault="00574127" w:rsidP="00574127">
      <w:pPr>
        <w:spacing w:before="120"/>
        <w:jc w:val="both"/>
        <w:rPr>
          <w:rFonts w:cstheme="minorHAnsi"/>
          <w:sz w:val="21"/>
          <w:szCs w:val="21"/>
        </w:rPr>
      </w:pPr>
      <w:r>
        <w:rPr>
          <w:rFonts w:cstheme="minorHAnsi"/>
          <w:sz w:val="21"/>
          <w:szCs w:val="21"/>
        </w:rPr>
        <w:t xml:space="preserve">Zadavatel uvádí, že výše uvedené technické podmínky jsou podmínkami </w:t>
      </w:r>
      <w:r>
        <w:rPr>
          <w:rFonts w:cstheme="minorHAnsi"/>
          <w:b/>
          <w:sz w:val="21"/>
          <w:szCs w:val="21"/>
        </w:rPr>
        <w:t>minimálními</w:t>
      </w:r>
      <w:r>
        <w:rPr>
          <w:rFonts w:cstheme="minorHAnsi"/>
          <w:sz w:val="21"/>
          <w:szCs w:val="21"/>
        </w:rPr>
        <w:t xml:space="preserve"> a z</w:t>
      </w:r>
      <w:r w:rsidR="00230DE1">
        <w:rPr>
          <w:rFonts w:cstheme="minorHAnsi"/>
          <w:sz w:val="21"/>
          <w:szCs w:val="21"/>
        </w:rPr>
        <w:t>ájemci mohou nabídnout vozidlo</w:t>
      </w:r>
      <w:r>
        <w:rPr>
          <w:rFonts w:cstheme="minorHAnsi"/>
          <w:sz w:val="21"/>
          <w:szCs w:val="21"/>
        </w:rPr>
        <w:t xml:space="preserve"> technicky výhodnější.</w:t>
      </w:r>
    </w:p>
    <w:p w:rsidR="00574127" w:rsidRDefault="00574127" w:rsidP="00574127">
      <w:pPr>
        <w:spacing w:before="120"/>
        <w:jc w:val="both"/>
        <w:rPr>
          <w:rFonts w:cstheme="minorHAnsi"/>
          <w:b/>
          <w:sz w:val="21"/>
          <w:szCs w:val="21"/>
        </w:rPr>
      </w:pPr>
      <w:r>
        <w:rPr>
          <w:rFonts w:cstheme="minorHAnsi"/>
          <w:b/>
          <w:sz w:val="21"/>
          <w:szCs w:val="21"/>
        </w:rPr>
        <w:t>Zadavatel uvádí, že nabízen</w:t>
      </w:r>
      <w:r w:rsidR="00230DE1">
        <w:rPr>
          <w:rFonts w:cstheme="minorHAnsi"/>
          <w:b/>
          <w:sz w:val="21"/>
          <w:szCs w:val="21"/>
        </w:rPr>
        <w:t>é vozidlo</w:t>
      </w:r>
      <w:r>
        <w:rPr>
          <w:rFonts w:cstheme="minorHAnsi"/>
          <w:b/>
          <w:sz w:val="21"/>
          <w:szCs w:val="21"/>
        </w:rPr>
        <w:t xml:space="preserve"> musí splňovat technickou specifikaci výše uvedenou.</w:t>
      </w:r>
    </w:p>
    <w:p w:rsidR="00296205" w:rsidRPr="003C27D8" w:rsidRDefault="00296205" w:rsidP="003C27D8">
      <w:pPr>
        <w:spacing w:after="160"/>
        <w:contextualSpacing/>
        <w:rPr>
          <w:rFonts w:eastAsia="Calibri" w:cs="Arial"/>
        </w:rPr>
      </w:pPr>
    </w:p>
    <w:sectPr w:rsidR="00296205" w:rsidRPr="003C27D8" w:rsidSect="003C27D8">
      <w:headerReference w:type="default" r:id="rId9"/>
      <w:footerReference w:type="default" r:id="rId10"/>
      <w:pgSz w:w="11906" w:h="16838"/>
      <w:pgMar w:top="1418" w:right="851" w:bottom="851" w:left="851"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0C8" w:rsidRDefault="007A00C8" w:rsidP="004F7929">
      <w:pPr>
        <w:spacing w:after="0" w:line="240" w:lineRule="auto"/>
      </w:pPr>
      <w:r>
        <w:separator/>
      </w:r>
    </w:p>
  </w:endnote>
  <w:endnote w:type="continuationSeparator" w:id="0">
    <w:p w:rsidR="007A00C8" w:rsidRDefault="007A00C8" w:rsidP="004F7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929" w:rsidRPr="00530770" w:rsidRDefault="00247FB3" w:rsidP="003C27D8">
    <w:pPr>
      <w:pStyle w:val="Zpat"/>
      <w:jc w:val="right"/>
      <w:rPr>
        <w:sz w:val="18"/>
      </w:rPr>
    </w:pPr>
    <w:r w:rsidRPr="00530770">
      <w:rPr>
        <w:sz w:val="18"/>
      </w:rPr>
      <w:t xml:space="preserve">Strana </w:t>
    </w:r>
    <w:sdt>
      <w:sdtPr>
        <w:rPr>
          <w:sz w:val="18"/>
        </w:rPr>
        <w:id w:val="-1847016273"/>
        <w:docPartObj>
          <w:docPartGallery w:val="Page Numbers (Bottom of Page)"/>
          <w:docPartUnique/>
        </w:docPartObj>
      </w:sdtPr>
      <w:sdtEndPr/>
      <w:sdtContent>
        <w:r w:rsidRPr="00530770">
          <w:rPr>
            <w:sz w:val="18"/>
          </w:rPr>
          <w:fldChar w:fldCharType="begin"/>
        </w:r>
        <w:r w:rsidRPr="00530770">
          <w:rPr>
            <w:sz w:val="18"/>
          </w:rPr>
          <w:instrText>PAGE   \* MERGEFORMAT</w:instrText>
        </w:r>
        <w:r w:rsidRPr="00530770">
          <w:rPr>
            <w:sz w:val="18"/>
          </w:rPr>
          <w:fldChar w:fldCharType="separate"/>
        </w:r>
        <w:r w:rsidR="004C788D">
          <w:rPr>
            <w:noProof/>
            <w:sz w:val="18"/>
          </w:rPr>
          <w:t>1</w:t>
        </w:r>
        <w:r w:rsidRPr="00530770">
          <w:rPr>
            <w:sz w:val="18"/>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0C8" w:rsidRDefault="007A00C8" w:rsidP="004F7929">
      <w:pPr>
        <w:spacing w:after="0" w:line="240" w:lineRule="auto"/>
      </w:pPr>
      <w:r>
        <w:separator/>
      </w:r>
    </w:p>
  </w:footnote>
  <w:footnote w:type="continuationSeparator" w:id="0">
    <w:p w:rsidR="007A00C8" w:rsidRDefault="007A00C8" w:rsidP="004F79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929" w:rsidRDefault="004F7929">
    <w:pPr>
      <w:pStyle w:val="Zhlav"/>
    </w:pPr>
    <w:r>
      <w:t>Technická specifikace sanitního vozidla RLP v setkávacím systému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626DB"/>
    <w:multiLevelType w:val="hybridMultilevel"/>
    <w:tmpl w:val="31E6A1FE"/>
    <w:lvl w:ilvl="0" w:tplc="10EA589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4D46412"/>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89A356E"/>
    <w:multiLevelType w:val="hybridMultilevel"/>
    <w:tmpl w:val="948068C4"/>
    <w:lvl w:ilvl="0" w:tplc="10EA589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3F2C52"/>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1AD0683"/>
    <w:multiLevelType w:val="hybridMultilevel"/>
    <w:tmpl w:val="CC824D66"/>
    <w:lvl w:ilvl="0" w:tplc="0405000F">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4A7F359B"/>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E747789"/>
    <w:multiLevelType w:val="hybridMultilevel"/>
    <w:tmpl w:val="6298C6F0"/>
    <w:lvl w:ilvl="0" w:tplc="10EA589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8B97CD1"/>
    <w:multiLevelType w:val="hybridMultilevel"/>
    <w:tmpl w:val="60006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8C96EAC"/>
    <w:multiLevelType w:val="hybridMultilevel"/>
    <w:tmpl w:val="8A2E75F0"/>
    <w:lvl w:ilvl="0" w:tplc="0405000F">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6C5838D5"/>
    <w:multiLevelType w:val="hybridMultilevel"/>
    <w:tmpl w:val="026AF926"/>
    <w:lvl w:ilvl="0" w:tplc="4CB0751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02E54A1"/>
    <w:multiLevelType w:val="hybridMultilevel"/>
    <w:tmpl w:val="CD5A87B2"/>
    <w:lvl w:ilvl="0" w:tplc="40C88A90">
      <w:start w:val="1"/>
      <w:numFmt w:val="decimal"/>
      <w:lvlText w:val="%1."/>
      <w:lvlJc w:val="left"/>
      <w:pPr>
        <w:ind w:left="420" w:hanging="360"/>
      </w:pPr>
      <w:rPr>
        <w:rFonts w:ascii="Arial" w:eastAsia="Calibri" w:hAnsi="Arial" w:cs="Arial"/>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1">
    <w:nsid w:val="78094305"/>
    <w:multiLevelType w:val="hybridMultilevel"/>
    <w:tmpl w:val="3DC07F70"/>
    <w:lvl w:ilvl="0" w:tplc="D81C3BCA">
      <w:numFmt w:val="bullet"/>
      <w:lvlText w:val="-"/>
      <w:lvlJc w:val="left"/>
      <w:pPr>
        <w:ind w:left="780" w:hanging="360"/>
      </w:pPr>
      <w:rPr>
        <w:rFonts w:ascii="Arial" w:eastAsiaTheme="minorHAnsi" w:hAnsi="Arial" w:cs="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num w:numId="1">
    <w:abstractNumId w:val="7"/>
  </w:num>
  <w:num w:numId="2">
    <w:abstractNumId w:val="9"/>
  </w:num>
  <w:num w:numId="3">
    <w:abstractNumId w:val="6"/>
  </w:num>
  <w:num w:numId="4">
    <w:abstractNumId w:val="2"/>
  </w:num>
  <w:num w:numId="5">
    <w:abstractNumId w:val="0"/>
  </w:num>
  <w:num w:numId="6">
    <w:abstractNumId w:val="11"/>
  </w:num>
  <w:num w:numId="7">
    <w:abstractNumId w:val="5"/>
  </w:num>
  <w:num w:numId="8">
    <w:abstractNumId w:val="10"/>
  </w:num>
  <w:num w:numId="9">
    <w:abstractNumId w:val="4"/>
  </w:num>
  <w:num w:numId="10">
    <w:abstractNumId w:val="8"/>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77B"/>
    <w:rsid w:val="0004316B"/>
    <w:rsid w:val="00070FE2"/>
    <w:rsid w:val="000762F0"/>
    <w:rsid w:val="00086D35"/>
    <w:rsid w:val="000A21D4"/>
    <w:rsid w:val="000B136A"/>
    <w:rsid w:val="000D3DE5"/>
    <w:rsid w:val="000D48EA"/>
    <w:rsid w:val="000F7DE2"/>
    <w:rsid w:val="00106E46"/>
    <w:rsid w:val="00115CD7"/>
    <w:rsid w:val="001251A6"/>
    <w:rsid w:val="00132D5D"/>
    <w:rsid w:val="00161FF9"/>
    <w:rsid w:val="00180307"/>
    <w:rsid w:val="0019551C"/>
    <w:rsid w:val="001B177A"/>
    <w:rsid w:val="001B21A2"/>
    <w:rsid w:val="001C7120"/>
    <w:rsid w:val="001E58E1"/>
    <w:rsid w:val="00210B1F"/>
    <w:rsid w:val="0022162C"/>
    <w:rsid w:val="00222A4D"/>
    <w:rsid w:val="00230DE1"/>
    <w:rsid w:val="00247FB3"/>
    <w:rsid w:val="002519E5"/>
    <w:rsid w:val="00252682"/>
    <w:rsid w:val="00276272"/>
    <w:rsid w:val="00283BD2"/>
    <w:rsid w:val="00294CF4"/>
    <w:rsid w:val="00296205"/>
    <w:rsid w:val="002A2E01"/>
    <w:rsid w:val="002A3360"/>
    <w:rsid w:val="002A57C6"/>
    <w:rsid w:val="002B7243"/>
    <w:rsid w:val="002D46E3"/>
    <w:rsid w:val="002E13FB"/>
    <w:rsid w:val="002E5DC3"/>
    <w:rsid w:val="003164DD"/>
    <w:rsid w:val="003358C2"/>
    <w:rsid w:val="00336E18"/>
    <w:rsid w:val="0034193E"/>
    <w:rsid w:val="00346D11"/>
    <w:rsid w:val="0037518A"/>
    <w:rsid w:val="00382E54"/>
    <w:rsid w:val="00383B83"/>
    <w:rsid w:val="003B24C2"/>
    <w:rsid w:val="003B686D"/>
    <w:rsid w:val="003C27D8"/>
    <w:rsid w:val="003E0E22"/>
    <w:rsid w:val="003E40C1"/>
    <w:rsid w:val="004074F6"/>
    <w:rsid w:val="004111A5"/>
    <w:rsid w:val="004139DD"/>
    <w:rsid w:val="00430F9A"/>
    <w:rsid w:val="00451B6D"/>
    <w:rsid w:val="00462C23"/>
    <w:rsid w:val="00471910"/>
    <w:rsid w:val="004779E9"/>
    <w:rsid w:val="00480CF2"/>
    <w:rsid w:val="00482CB4"/>
    <w:rsid w:val="0048363A"/>
    <w:rsid w:val="004A0E58"/>
    <w:rsid w:val="004A0E62"/>
    <w:rsid w:val="004B0309"/>
    <w:rsid w:val="004B305D"/>
    <w:rsid w:val="004C788D"/>
    <w:rsid w:val="004E646F"/>
    <w:rsid w:val="004F103D"/>
    <w:rsid w:val="004F3EF9"/>
    <w:rsid w:val="004F7929"/>
    <w:rsid w:val="005163BC"/>
    <w:rsid w:val="00530770"/>
    <w:rsid w:val="005328AB"/>
    <w:rsid w:val="00533CCB"/>
    <w:rsid w:val="005374FB"/>
    <w:rsid w:val="00540548"/>
    <w:rsid w:val="0055707C"/>
    <w:rsid w:val="0056477B"/>
    <w:rsid w:val="00567C2B"/>
    <w:rsid w:val="00574127"/>
    <w:rsid w:val="00584EB3"/>
    <w:rsid w:val="005A4C9B"/>
    <w:rsid w:val="005C4431"/>
    <w:rsid w:val="006007B8"/>
    <w:rsid w:val="00612759"/>
    <w:rsid w:val="00613D28"/>
    <w:rsid w:val="00644297"/>
    <w:rsid w:val="006541D7"/>
    <w:rsid w:val="00667758"/>
    <w:rsid w:val="00681F6F"/>
    <w:rsid w:val="006839F1"/>
    <w:rsid w:val="00687931"/>
    <w:rsid w:val="006A07D5"/>
    <w:rsid w:val="00702667"/>
    <w:rsid w:val="00726B7D"/>
    <w:rsid w:val="00782BC8"/>
    <w:rsid w:val="0078666B"/>
    <w:rsid w:val="00786E81"/>
    <w:rsid w:val="007A0041"/>
    <w:rsid w:val="007A00C8"/>
    <w:rsid w:val="007C1D97"/>
    <w:rsid w:val="007D39A1"/>
    <w:rsid w:val="007E1019"/>
    <w:rsid w:val="007E26DD"/>
    <w:rsid w:val="007E46E0"/>
    <w:rsid w:val="00843776"/>
    <w:rsid w:val="00846779"/>
    <w:rsid w:val="008518CD"/>
    <w:rsid w:val="00857757"/>
    <w:rsid w:val="008613ED"/>
    <w:rsid w:val="00882EF0"/>
    <w:rsid w:val="0089055D"/>
    <w:rsid w:val="0089154E"/>
    <w:rsid w:val="00893110"/>
    <w:rsid w:val="008A52B2"/>
    <w:rsid w:val="008D2735"/>
    <w:rsid w:val="009047F3"/>
    <w:rsid w:val="00905EE7"/>
    <w:rsid w:val="00911D84"/>
    <w:rsid w:val="00916D8F"/>
    <w:rsid w:val="00916F36"/>
    <w:rsid w:val="0091746C"/>
    <w:rsid w:val="00936078"/>
    <w:rsid w:val="00945EB0"/>
    <w:rsid w:val="00964DCF"/>
    <w:rsid w:val="00973BE0"/>
    <w:rsid w:val="00A17E0C"/>
    <w:rsid w:val="00A23B1A"/>
    <w:rsid w:val="00A43F5C"/>
    <w:rsid w:val="00A507AF"/>
    <w:rsid w:val="00A919C5"/>
    <w:rsid w:val="00A94846"/>
    <w:rsid w:val="00AA029F"/>
    <w:rsid w:val="00AA622C"/>
    <w:rsid w:val="00AE4CA7"/>
    <w:rsid w:val="00AE70D3"/>
    <w:rsid w:val="00AF3E19"/>
    <w:rsid w:val="00B162BD"/>
    <w:rsid w:val="00B27996"/>
    <w:rsid w:val="00B438F7"/>
    <w:rsid w:val="00B45067"/>
    <w:rsid w:val="00B534EE"/>
    <w:rsid w:val="00B73016"/>
    <w:rsid w:val="00B971D2"/>
    <w:rsid w:val="00BA038A"/>
    <w:rsid w:val="00BB3EBA"/>
    <w:rsid w:val="00BB73A3"/>
    <w:rsid w:val="00BD5CD0"/>
    <w:rsid w:val="00BE1CC5"/>
    <w:rsid w:val="00BF244F"/>
    <w:rsid w:val="00BF706E"/>
    <w:rsid w:val="00C10F75"/>
    <w:rsid w:val="00C3543C"/>
    <w:rsid w:val="00C55CCA"/>
    <w:rsid w:val="00C56777"/>
    <w:rsid w:val="00C57164"/>
    <w:rsid w:val="00C9362E"/>
    <w:rsid w:val="00C93F69"/>
    <w:rsid w:val="00CC23CB"/>
    <w:rsid w:val="00CC4F87"/>
    <w:rsid w:val="00D025E4"/>
    <w:rsid w:val="00D14652"/>
    <w:rsid w:val="00D16AD6"/>
    <w:rsid w:val="00D27CE6"/>
    <w:rsid w:val="00D31394"/>
    <w:rsid w:val="00D42925"/>
    <w:rsid w:val="00D62C4E"/>
    <w:rsid w:val="00D807BE"/>
    <w:rsid w:val="00D84C94"/>
    <w:rsid w:val="00DB5890"/>
    <w:rsid w:val="00DC5140"/>
    <w:rsid w:val="00DD172E"/>
    <w:rsid w:val="00E01A99"/>
    <w:rsid w:val="00E05E77"/>
    <w:rsid w:val="00E1278B"/>
    <w:rsid w:val="00E1598E"/>
    <w:rsid w:val="00E25D08"/>
    <w:rsid w:val="00E369D3"/>
    <w:rsid w:val="00E604C2"/>
    <w:rsid w:val="00E61FE3"/>
    <w:rsid w:val="00E72454"/>
    <w:rsid w:val="00E81170"/>
    <w:rsid w:val="00E81EF9"/>
    <w:rsid w:val="00E90260"/>
    <w:rsid w:val="00EB20AF"/>
    <w:rsid w:val="00EB6BD3"/>
    <w:rsid w:val="00EE565C"/>
    <w:rsid w:val="00EF04D4"/>
    <w:rsid w:val="00EF3B1B"/>
    <w:rsid w:val="00EF4537"/>
    <w:rsid w:val="00EF5983"/>
    <w:rsid w:val="00F0400B"/>
    <w:rsid w:val="00F109EC"/>
    <w:rsid w:val="00F22426"/>
    <w:rsid w:val="00F45945"/>
    <w:rsid w:val="00F6014B"/>
    <w:rsid w:val="00F73134"/>
    <w:rsid w:val="00F73EC0"/>
    <w:rsid w:val="00F91A84"/>
    <w:rsid w:val="00FA02D1"/>
    <w:rsid w:val="00FA3B58"/>
    <w:rsid w:val="00FE0928"/>
    <w:rsid w:val="00FF66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30770"/>
    <w:pPr>
      <w:keepNext/>
      <w:suppressAutoHyphens/>
      <w:spacing w:before="240" w:after="120"/>
      <w:jc w:val="center"/>
      <w:outlineLvl w:val="0"/>
    </w:pPr>
    <w:rPr>
      <w:rFonts w:eastAsia="Times New Roman" w:cs="Arial"/>
      <w:b/>
      <w:sz w:val="28"/>
      <w:szCs w:val="28"/>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77B"/>
    <w:pPr>
      <w:ind w:left="720"/>
      <w:contextualSpacing/>
    </w:pPr>
  </w:style>
  <w:style w:type="paragraph" w:styleId="Textbubliny">
    <w:name w:val="Balloon Text"/>
    <w:basedOn w:val="Normln"/>
    <w:link w:val="TextbublinyChar"/>
    <w:uiPriority w:val="99"/>
    <w:semiHidden/>
    <w:unhideWhenUsed/>
    <w:rsid w:val="006007B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007B8"/>
    <w:rPr>
      <w:rFonts w:ascii="Tahoma" w:hAnsi="Tahoma" w:cs="Tahoma"/>
      <w:sz w:val="16"/>
      <w:szCs w:val="16"/>
    </w:rPr>
  </w:style>
  <w:style w:type="character" w:customStyle="1" w:styleId="Nadpis1Char">
    <w:name w:val="Nadpis 1 Char"/>
    <w:basedOn w:val="Standardnpsmoodstavce"/>
    <w:link w:val="Nadpis1"/>
    <w:uiPriority w:val="9"/>
    <w:rsid w:val="00530770"/>
    <w:rPr>
      <w:rFonts w:eastAsia="Times New Roman" w:cs="Arial"/>
      <w:b/>
      <w:sz w:val="28"/>
      <w:szCs w:val="28"/>
      <w:lang w:eastAsia="ar-SA"/>
    </w:rPr>
  </w:style>
  <w:style w:type="paragraph" w:styleId="Zhlav">
    <w:name w:val="header"/>
    <w:basedOn w:val="Normln"/>
    <w:link w:val="ZhlavChar"/>
    <w:uiPriority w:val="99"/>
    <w:unhideWhenUsed/>
    <w:rsid w:val="004F792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F7929"/>
  </w:style>
  <w:style w:type="paragraph" w:styleId="Zpat">
    <w:name w:val="footer"/>
    <w:basedOn w:val="Normln"/>
    <w:link w:val="ZpatChar"/>
    <w:uiPriority w:val="99"/>
    <w:unhideWhenUsed/>
    <w:rsid w:val="004F7929"/>
    <w:pPr>
      <w:tabs>
        <w:tab w:val="center" w:pos="4536"/>
        <w:tab w:val="right" w:pos="9072"/>
      </w:tabs>
      <w:spacing w:after="0" w:line="240" w:lineRule="auto"/>
    </w:pPr>
  </w:style>
  <w:style w:type="character" w:customStyle="1" w:styleId="ZpatChar">
    <w:name w:val="Zápatí Char"/>
    <w:basedOn w:val="Standardnpsmoodstavce"/>
    <w:link w:val="Zpat"/>
    <w:uiPriority w:val="99"/>
    <w:rsid w:val="004F7929"/>
  </w:style>
  <w:style w:type="table" w:styleId="Mkatabulky">
    <w:name w:val="Table Grid"/>
    <w:basedOn w:val="Normlntabulka"/>
    <w:uiPriority w:val="59"/>
    <w:rsid w:val="003C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30770"/>
    <w:pPr>
      <w:keepNext/>
      <w:suppressAutoHyphens/>
      <w:spacing w:before="240" w:after="120"/>
      <w:jc w:val="center"/>
      <w:outlineLvl w:val="0"/>
    </w:pPr>
    <w:rPr>
      <w:rFonts w:eastAsia="Times New Roman" w:cs="Arial"/>
      <w:b/>
      <w:sz w:val="28"/>
      <w:szCs w:val="28"/>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77B"/>
    <w:pPr>
      <w:ind w:left="720"/>
      <w:contextualSpacing/>
    </w:pPr>
  </w:style>
  <w:style w:type="paragraph" w:styleId="Textbubliny">
    <w:name w:val="Balloon Text"/>
    <w:basedOn w:val="Normln"/>
    <w:link w:val="TextbublinyChar"/>
    <w:uiPriority w:val="99"/>
    <w:semiHidden/>
    <w:unhideWhenUsed/>
    <w:rsid w:val="006007B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007B8"/>
    <w:rPr>
      <w:rFonts w:ascii="Tahoma" w:hAnsi="Tahoma" w:cs="Tahoma"/>
      <w:sz w:val="16"/>
      <w:szCs w:val="16"/>
    </w:rPr>
  </w:style>
  <w:style w:type="character" w:customStyle="1" w:styleId="Nadpis1Char">
    <w:name w:val="Nadpis 1 Char"/>
    <w:basedOn w:val="Standardnpsmoodstavce"/>
    <w:link w:val="Nadpis1"/>
    <w:uiPriority w:val="9"/>
    <w:rsid w:val="00530770"/>
    <w:rPr>
      <w:rFonts w:eastAsia="Times New Roman" w:cs="Arial"/>
      <w:b/>
      <w:sz w:val="28"/>
      <w:szCs w:val="28"/>
      <w:lang w:eastAsia="ar-SA"/>
    </w:rPr>
  </w:style>
  <w:style w:type="paragraph" w:styleId="Zhlav">
    <w:name w:val="header"/>
    <w:basedOn w:val="Normln"/>
    <w:link w:val="ZhlavChar"/>
    <w:uiPriority w:val="99"/>
    <w:unhideWhenUsed/>
    <w:rsid w:val="004F792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F7929"/>
  </w:style>
  <w:style w:type="paragraph" w:styleId="Zpat">
    <w:name w:val="footer"/>
    <w:basedOn w:val="Normln"/>
    <w:link w:val="ZpatChar"/>
    <w:uiPriority w:val="99"/>
    <w:unhideWhenUsed/>
    <w:rsid w:val="004F7929"/>
    <w:pPr>
      <w:tabs>
        <w:tab w:val="center" w:pos="4536"/>
        <w:tab w:val="right" w:pos="9072"/>
      </w:tabs>
      <w:spacing w:after="0" w:line="240" w:lineRule="auto"/>
    </w:pPr>
  </w:style>
  <w:style w:type="character" w:customStyle="1" w:styleId="ZpatChar">
    <w:name w:val="Zápatí Char"/>
    <w:basedOn w:val="Standardnpsmoodstavce"/>
    <w:link w:val="Zpat"/>
    <w:uiPriority w:val="99"/>
    <w:rsid w:val="004F7929"/>
  </w:style>
  <w:style w:type="table" w:styleId="Mkatabulky">
    <w:name w:val="Table Grid"/>
    <w:basedOn w:val="Normlntabulka"/>
    <w:uiPriority w:val="59"/>
    <w:rsid w:val="003C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797292">
      <w:bodyDiv w:val="1"/>
      <w:marLeft w:val="0"/>
      <w:marRight w:val="0"/>
      <w:marTop w:val="0"/>
      <w:marBottom w:val="0"/>
      <w:divBdr>
        <w:top w:val="none" w:sz="0" w:space="0" w:color="auto"/>
        <w:left w:val="none" w:sz="0" w:space="0" w:color="auto"/>
        <w:bottom w:val="none" w:sz="0" w:space="0" w:color="auto"/>
        <w:right w:val="none" w:sz="0" w:space="0" w:color="auto"/>
      </w:divBdr>
    </w:div>
    <w:div w:id="2118213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F0447-FC2D-403D-82D5-E0AE62E11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7</Pages>
  <Words>3032</Words>
  <Characters>17893</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20884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Jarolím</dc:creator>
  <cp:lastModifiedBy>Ing. Petr Stehlík</cp:lastModifiedBy>
  <cp:revision>39</cp:revision>
  <cp:lastPrinted>2016-12-13T14:32:00Z</cp:lastPrinted>
  <dcterms:created xsi:type="dcterms:W3CDTF">2017-11-29T14:22:00Z</dcterms:created>
  <dcterms:modified xsi:type="dcterms:W3CDTF">2019-03-22T11:48:00Z</dcterms:modified>
</cp:coreProperties>
</file>