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4DBB" w:rsidRDefault="003B4F8C" w:rsidP="00484DBB">
      <w:pPr>
        <w:pStyle w:val="Zhlav"/>
        <w:ind w:left="-964" w:right="-737"/>
        <w:jc w:val="left"/>
        <w:rPr>
          <w:noProof/>
          <w:sz w:val="24"/>
          <w:szCs w:val="24"/>
          <w:lang w:eastAsia="cs-CZ"/>
        </w:rPr>
      </w:pPr>
      <w:r w:rsidRPr="00C84FFC">
        <w:rPr>
          <w:noProof/>
          <w:sz w:val="24"/>
          <w:szCs w:val="24"/>
          <w:lang w:eastAsia="cs-CZ"/>
        </w:rPr>
        <w:drawing>
          <wp:anchor distT="0" distB="0" distL="114300" distR="114300" simplePos="0" relativeHeight="251658240" behindDoc="1" locked="0" layoutInCell="1" allowOverlap="1">
            <wp:simplePos x="0" y="0"/>
            <wp:positionH relativeFrom="column">
              <wp:posOffset>-288925</wp:posOffset>
            </wp:positionH>
            <wp:positionV relativeFrom="paragraph">
              <wp:posOffset>-635</wp:posOffset>
            </wp:positionV>
            <wp:extent cx="2571750" cy="795655"/>
            <wp:effectExtent l="19050" t="0" r="0" b="0"/>
            <wp:wrapTight wrapText="bothSides">
              <wp:wrapPolygon edited="0">
                <wp:start x="-160" y="0"/>
                <wp:lineTo x="-160" y="21204"/>
                <wp:lineTo x="21600" y="21204"/>
                <wp:lineTo x="21600" y="0"/>
                <wp:lineTo x="-160" y="0"/>
              </wp:wrapPolygon>
            </wp:wrapTight>
            <wp:docPr id="2"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60982" name="hlavičkový papír_logo.jpg"/>
                    <pic:cNvPicPr/>
                  </pic:nvPicPr>
                  <pic:blipFill>
                    <a:blip r:embed="rId9" cstate="print"/>
                    <a:stretch>
                      <a:fillRect/>
                    </a:stretch>
                  </pic:blipFill>
                  <pic:spPr>
                    <a:xfrm>
                      <a:off x="0" y="0"/>
                      <a:ext cx="2571750" cy="795655"/>
                    </a:xfrm>
                    <a:prstGeom prst="rect">
                      <a:avLst/>
                    </a:prstGeom>
                  </pic:spPr>
                </pic:pic>
              </a:graphicData>
            </a:graphic>
          </wp:anchor>
        </w:drawing>
      </w:r>
      <w:r>
        <w:rPr>
          <w:noProof/>
          <w:sz w:val="24"/>
          <w:szCs w:val="24"/>
          <w:lang w:eastAsia="cs-CZ"/>
        </w:rPr>
        <w:t xml:space="preserve">     </w:t>
      </w:r>
    </w:p>
    <w:p w:rsidR="00484DBB" w:rsidRDefault="00484DBB" w:rsidP="00484DBB">
      <w:pPr>
        <w:pStyle w:val="Zhlav"/>
        <w:ind w:left="-964" w:right="-737"/>
        <w:jc w:val="left"/>
        <w:rPr>
          <w:noProof/>
          <w:sz w:val="24"/>
          <w:szCs w:val="24"/>
          <w:lang w:eastAsia="cs-CZ"/>
        </w:rPr>
      </w:pPr>
    </w:p>
    <w:p w:rsidR="00484DBB" w:rsidRDefault="00484DBB" w:rsidP="00484DBB">
      <w:pPr>
        <w:pStyle w:val="Zhlav"/>
        <w:ind w:left="-964" w:right="-737"/>
        <w:jc w:val="left"/>
        <w:rPr>
          <w:sz w:val="24"/>
          <w:szCs w:val="24"/>
        </w:rPr>
      </w:pPr>
    </w:p>
    <w:p w:rsidR="00484DBB" w:rsidRPr="006670F6" w:rsidRDefault="003B4F8C" w:rsidP="00484DBB">
      <w:pPr>
        <w:tabs>
          <w:tab w:val="left" w:pos="7005"/>
        </w:tabs>
        <w:spacing w:before="360"/>
        <w:ind w:left="0"/>
        <w:jc w:val="right"/>
        <w:rPr>
          <w:rFonts w:cs="Arial"/>
          <w:sz w:val="24"/>
          <w:szCs w:val="24"/>
        </w:rPr>
      </w:pPr>
      <w:proofErr w:type="gramStart"/>
      <w:r w:rsidRPr="006670F6">
        <w:rPr>
          <w:rFonts w:cs="Arial"/>
          <w:sz w:val="24"/>
          <w:szCs w:val="24"/>
        </w:rPr>
        <w:t>č.j.</w:t>
      </w:r>
      <w:proofErr w:type="gramEnd"/>
      <w:r w:rsidRPr="006670F6">
        <w:rPr>
          <w:rFonts w:cs="Arial"/>
          <w:sz w:val="24"/>
          <w:szCs w:val="24"/>
        </w:rPr>
        <w:t xml:space="preserve">: </w:t>
      </w:r>
      <w:r w:rsidR="004D24C7" w:rsidRPr="004D24C7">
        <w:rPr>
          <w:rFonts w:cs="Arial"/>
          <w:sz w:val="24"/>
          <w:szCs w:val="24"/>
        </w:rPr>
        <w:t>857/19/SÚSPK-P</w:t>
      </w:r>
    </w:p>
    <w:p w:rsidR="00484DBB" w:rsidRPr="006670F6" w:rsidRDefault="003B4F8C" w:rsidP="00484DBB">
      <w:pPr>
        <w:spacing w:before="200"/>
        <w:ind w:left="0"/>
        <w:rPr>
          <w:rFonts w:cs="Arial"/>
          <w:sz w:val="24"/>
          <w:szCs w:val="24"/>
        </w:rPr>
      </w:pPr>
      <w:r w:rsidRPr="006670F6">
        <w:rPr>
          <w:rFonts w:cs="Arial"/>
          <w:sz w:val="24"/>
          <w:szCs w:val="24"/>
        </w:rPr>
        <w:t xml:space="preserve">Zadání </w:t>
      </w:r>
      <w:r>
        <w:rPr>
          <w:rFonts w:cs="Arial"/>
          <w:sz w:val="24"/>
          <w:szCs w:val="24"/>
        </w:rPr>
        <w:t>podlimitní</w:t>
      </w:r>
      <w:r w:rsidR="00484DBB">
        <w:rPr>
          <w:rFonts w:cs="Arial"/>
          <w:sz w:val="24"/>
          <w:szCs w:val="24"/>
        </w:rPr>
        <w:t xml:space="preserve"> v</w:t>
      </w:r>
      <w:r w:rsidRPr="000C5EF0">
        <w:rPr>
          <w:rFonts w:cs="Arial"/>
          <w:sz w:val="24"/>
          <w:szCs w:val="24"/>
        </w:rPr>
        <w:t xml:space="preserve">eřejné zakázky na stavební práce v otevřeném řízení </w:t>
      </w:r>
      <w:r w:rsidRPr="006670F6">
        <w:rPr>
          <w:rFonts w:cs="Arial"/>
          <w:sz w:val="24"/>
          <w:szCs w:val="24"/>
        </w:rPr>
        <w:t xml:space="preserve">podle ustanovení § 56 zákona č. 134/2016 Sb., o zadávání veřejných zakázek (dále jen „ZZVZ“) pod názvem: </w:t>
      </w:r>
    </w:p>
    <w:p w:rsidR="00484DBB" w:rsidRPr="006670F6" w:rsidRDefault="003B4F8C" w:rsidP="00484DBB">
      <w:pPr>
        <w:spacing w:before="120"/>
        <w:jc w:val="center"/>
        <w:rPr>
          <w:rFonts w:cs="Arial"/>
          <w:b/>
          <w:sz w:val="56"/>
          <w:szCs w:val="56"/>
        </w:rPr>
      </w:pPr>
      <w:r w:rsidRPr="006670F6">
        <w:rPr>
          <w:rFonts w:cs="Arial"/>
          <w:b/>
          <w:sz w:val="56"/>
          <w:szCs w:val="56"/>
        </w:rPr>
        <w:t>„</w:t>
      </w:r>
      <w:r w:rsidR="00484DBB">
        <w:rPr>
          <w:rFonts w:cs="Arial"/>
          <w:b/>
          <w:sz w:val="56"/>
          <w:szCs w:val="56"/>
        </w:rPr>
        <w:t xml:space="preserve">II/186 </w:t>
      </w:r>
      <w:r w:rsidR="00DB5C26">
        <w:rPr>
          <w:rFonts w:cs="Arial"/>
          <w:b/>
          <w:sz w:val="56"/>
          <w:szCs w:val="56"/>
        </w:rPr>
        <w:t xml:space="preserve">Průtah </w:t>
      </w:r>
      <w:r w:rsidR="00484DBB">
        <w:rPr>
          <w:rFonts w:cs="Arial"/>
          <w:b/>
          <w:sz w:val="56"/>
          <w:szCs w:val="56"/>
        </w:rPr>
        <w:t>Plánice</w:t>
      </w:r>
      <w:r w:rsidRPr="006670F6">
        <w:rPr>
          <w:rFonts w:cs="Arial"/>
          <w:b/>
          <w:sz w:val="56"/>
          <w:szCs w:val="56"/>
        </w:rPr>
        <w:t>“</w:t>
      </w:r>
    </w:p>
    <w:p w:rsidR="00484DBB" w:rsidRPr="006670F6" w:rsidRDefault="003B4F8C">
      <w:pPr>
        <w:spacing w:before="180"/>
        <w:jc w:val="center"/>
        <w:rPr>
          <w:rFonts w:cs="Arial"/>
          <w:b/>
          <w:i/>
          <w:sz w:val="48"/>
          <w:szCs w:val="48"/>
          <w:u w:val="single"/>
        </w:rPr>
      </w:pPr>
      <w:r w:rsidRPr="006670F6">
        <w:rPr>
          <w:rFonts w:cs="Arial"/>
          <w:b/>
          <w:i/>
          <w:sz w:val="48"/>
          <w:szCs w:val="48"/>
          <w:u w:val="single"/>
        </w:rPr>
        <w:t>Zadávací dokumentace</w:t>
      </w:r>
    </w:p>
    <w:p w:rsidR="00484DBB" w:rsidRPr="006670F6" w:rsidRDefault="003B4F8C">
      <w:pPr>
        <w:spacing w:before="100"/>
        <w:jc w:val="center"/>
        <w:rPr>
          <w:rFonts w:cs="Arial"/>
          <w:b/>
          <w:sz w:val="24"/>
          <w:szCs w:val="24"/>
        </w:rPr>
      </w:pPr>
      <w:r w:rsidRPr="006670F6">
        <w:rPr>
          <w:rFonts w:cs="Arial"/>
          <w:b/>
          <w:sz w:val="24"/>
          <w:szCs w:val="24"/>
        </w:rPr>
        <w:t>(dále jen „ZD“)</w:t>
      </w:r>
    </w:p>
    <w:sdt>
      <w:sdtPr>
        <w:rPr>
          <w:rFonts w:ascii="Arial" w:eastAsia="Times New Roman" w:hAnsi="Arial" w:cs="Arial"/>
          <w:b w:val="0"/>
          <w:bCs w:val="0"/>
          <w:color w:val="auto"/>
          <w:sz w:val="20"/>
          <w:szCs w:val="20"/>
          <w:lang w:eastAsia="ar-SA"/>
        </w:rPr>
        <w:id w:val="2436878"/>
        <w:docPartObj>
          <w:docPartGallery w:val="Table of Contents"/>
          <w:docPartUnique/>
        </w:docPartObj>
      </w:sdtPr>
      <w:sdtContent>
        <w:p w:rsidR="00484DBB" w:rsidRPr="006670F6" w:rsidRDefault="003B4F8C" w:rsidP="00484DBB">
          <w:pPr>
            <w:pStyle w:val="Nadpisobsahu"/>
            <w:rPr>
              <w:rFonts w:ascii="Arial" w:hAnsi="Arial" w:cs="Arial"/>
            </w:rPr>
          </w:pPr>
          <w:r w:rsidRPr="006670F6">
            <w:rPr>
              <w:rFonts w:ascii="Arial" w:hAnsi="Arial" w:cs="Arial"/>
            </w:rPr>
            <w:t>Obsah</w:t>
          </w:r>
        </w:p>
        <w:p w:rsidR="00484DBB" w:rsidRDefault="003B4F8C">
          <w:pPr>
            <w:pStyle w:val="Obsah1"/>
            <w:tabs>
              <w:tab w:val="left" w:pos="440"/>
              <w:tab w:val="right" w:leader="dot" w:pos="9201"/>
            </w:tabs>
            <w:rPr>
              <w:rFonts w:asciiTheme="minorHAnsi" w:eastAsiaTheme="minorEastAsia" w:hAnsiTheme="minorHAnsi" w:cstheme="minorBidi"/>
              <w:noProof/>
              <w:sz w:val="22"/>
              <w:szCs w:val="22"/>
              <w:lang w:eastAsia="cs-CZ"/>
            </w:rPr>
          </w:pPr>
          <w:r w:rsidRPr="006670F6">
            <w:rPr>
              <w:rFonts w:cs="Arial"/>
            </w:rPr>
            <w:fldChar w:fldCharType="begin"/>
          </w:r>
          <w:r w:rsidRPr="006670F6">
            <w:rPr>
              <w:rFonts w:cs="Arial"/>
            </w:rPr>
            <w:instrText xml:space="preserve"> TOC \o "1-3" \h \z \u </w:instrText>
          </w:r>
          <w:r w:rsidRPr="006670F6">
            <w:rPr>
              <w:rFonts w:cs="Arial"/>
            </w:rPr>
            <w:fldChar w:fldCharType="separate"/>
          </w:r>
          <w:hyperlink w:anchor="_Toc520983901" w:history="1">
            <w:r w:rsidRPr="005647B9">
              <w:rPr>
                <w:rStyle w:val="Hypertextovodkaz"/>
                <w:noProof/>
              </w:rPr>
              <w:t>1.</w:t>
            </w:r>
            <w:r>
              <w:rPr>
                <w:rFonts w:asciiTheme="minorHAnsi" w:eastAsiaTheme="minorEastAsia" w:hAnsiTheme="minorHAnsi" w:cstheme="minorBidi"/>
                <w:noProof/>
                <w:sz w:val="22"/>
                <w:szCs w:val="22"/>
                <w:lang w:eastAsia="cs-CZ"/>
              </w:rPr>
              <w:tab/>
            </w:r>
            <w:r w:rsidRPr="005647B9">
              <w:rPr>
                <w:rStyle w:val="Hypertextovodkaz"/>
                <w:noProof/>
              </w:rPr>
              <w:t>Zadavatel</w:t>
            </w:r>
            <w:r>
              <w:rPr>
                <w:noProof/>
                <w:webHidden/>
              </w:rPr>
              <w:tab/>
            </w:r>
            <w:r>
              <w:rPr>
                <w:noProof/>
                <w:webHidden/>
              </w:rPr>
              <w:fldChar w:fldCharType="begin"/>
            </w:r>
            <w:r>
              <w:rPr>
                <w:noProof/>
                <w:webHidden/>
              </w:rPr>
              <w:instrText xml:space="preserve"> PAGEREF _Toc520983901 \h </w:instrText>
            </w:r>
            <w:r>
              <w:rPr>
                <w:noProof/>
                <w:webHidden/>
              </w:rPr>
            </w:r>
            <w:r>
              <w:rPr>
                <w:noProof/>
                <w:webHidden/>
              </w:rPr>
              <w:fldChar w:fldCharType="separate"/>
            </w:r>
            <w:r w:rsidR="00FE5723">
              <w:rPr>
                <w:noProof/>
                <w:webHidden/>
              </w:rPr>
              <w:t>2</w:t>
            </w:r>
            <w:r>
              <w:rPr>
                <w:noProof/>
                <w:webHidden/>
              </w:rPr>
              <w:fldChar w:fldCharType="end"/>
            </w:r>
          </w:hyperlink>
        </w:p>
        <w:p w:rsidR="00484DBB" w:rsidRDefault="009307C2">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2" w:history="1">
            <w:r w:rsidR="003B4F8C" w:rsidRPr="005647B9">
              <w:rPr>
                <w:rStyle w:val="Hypertextovodkaz"/>
                <w:noProof/>
              </w:rPr>
              <w:t>2.</w:t>
            </w:r>
            <w:r w:rsidR="003B4F8C">
              <w:rPr>
                <w:rFonts w:asciiTheme="minorHAnsi" w:eastAsiaTheme="minorEastAsia" w:hAnsiTheme="minorHAnsi" w:cstheme="minorBidi"/>
                <w:noProof/>
                <w:sz w:val="22"/>
                <w:szCs w:val="22"/>
                <w:lang w:eastAsia="cs-CZ"/>
              </w:rPr>
              <w:tab/>
            </w:r>
            <w:r w:rsidR="003B4F8C" w:rsidRPr="005647B9">
              <w:rPr>
                <w:rStyle w:val="Hypertextovodkaz"/>
                <w:noProof/>
              </w:rPr>
              <w:t>Zadávací dokumentace a její poskytování</w:t>
            </w:r>
            <w:r w:rsidR="003B4F8C">
              <w:rPr>
                <w:noProof/>
                <w:webHidden/>
              </w:rPr>
              <w:tab/>
            </w:r>
            <w:r w:rsidR="003B4F8C">
              <w:rPr>
                <w:noProof/>
                <w:webHidden/>
              </w:rPr>
              <w:fldChar w:fldCharType="begin"/>
            </w:r>
            <w:r w:rsidR="003B4F8C">
              <w:rPr>
                <w:noProof/>
                <w:webHidden/>
              </w:rPr>
              <w:instrText xml:space="preserve"> PAGEREF _Toc520983902 \h </w:instrText>
            </w:r>
            <w:r w:rsidR="003B4F8C">
              <w:rPr>
                <w:noProof/>
                <w:webHidden/>
              </w:rPr>
            </w:r>
            <w:r w:rsidR="003B4F8C">
              <w:rPr>
                <w:noProof/>
                <w:webHidden/>
              </w:rPr>
              <w:fldChar w:fldCharType="separate"/>
            </w:r>
            <w:r w:rsidR="00FE5723">
              <w:rPr>
                <w:noProof/>
                <w:webHidden/>
              </w:rPr>
              <w:t>2</w:t>
            </w:r>
            <w:r w:rsidR="003B4F8C">
              <w:rPr>
                <w:noProof/>
                <w:webHidden/>
              </w:rPr>
              <w:fldChar w:fldCharType="end"/>
            </w:r>
          </w:hyperlink>
        </w:p>
        <w:p w:rsidR="00484DBB" w:rsidRDefault="009307C2">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3" w:history="1">
            <w:r w:rsidR="003B4F8C" w:rsidRPr="005647B9">
              <w:rPr>
                <w:rStyle w:val="Hypertextovodkaz"/>
                <w:noProof/>
              </w:rPr>
              <w:t>3.</w:t>
            </w:r>
            <w:r w:rsidR="003B4F8C">
              <w:rPr>
                <w:rFonts w:asciiTheme="minorHAnsi" w:eastAsiaTheme="minorEastAsia" w:hAnsiTheme="minorHAnsi" w:cstheme="minorBidi"/>
                <w:noProof/>
                <w:sz w:val="22"/>
                <w:szCs w:val="22"/>
                <w:lang w:eastAsia="cs-CZ"/>
              </w:rPr>
              <w:tab/>
            </w:r>
            <w:r w:rsidR="003B4F8C" w:rsidRPr="005647B9">
              <w:rPr>
                <w:rStyle w:val="Hypertextovodkaz"/>
                <w:noProof/>
              </w:rPr>
              <w:t>Předmět veřejné zakázky</w:t>
            </w:r>
            <w:r w:rsidR="003B4F8C">
              <w:rPr>
                <w:noProof/>
                <w:webHidden/>
              </w:rPr>
              <w:tab/>
            </w:r>
            <w:r w:rsidR="003B4F8C">
              <w:rPr>
                <w:noProof/>
                <w:webHidden/>
              </w:rPr>
              <w:fldChar w:fldCharType="begin"/>
            </w:r>
            <w:r w:rsidR="003B4F8C">
              <w:rPr>
                <w:noProof/>
                <w:webHidden/>
              </w:rPr>
              <w:instrText xml:space="preserve"> PAGEREF _Toc520983903 \h </w:instrText>
            </w:r>
            <w:r w:rsidR="003B4F8C">
              <w:rPr>
                <w:noProof/>
                <w:webHidden/>
              </w:rPr>
            </w:r>
            <w:r w:rsidR="003B4F8C">
              <w:rPr>
                <w:noProof/>
                <w:webHidden/>
              </w:rPr>
              <w:fldChar w:fldCharType="separate"/>
            </w:r>
            <w:r w:rsidR="00FE5723">
              <w:rPr>
                <w:noProof/>
                <w:webHidden/>
              </w:rPr>
              <w:t>2</w:t>
            </w:r>
            <w:r w:rsidR="003B4F8C">
              <w:rPr>
                <w:noProof/>
                <w:webHidden/>
              </w:rPr>
              <w:fldChar w:fldCharType="end"/>
            </w:r>
          </w:hyperlink>
        </w:p>
        <w:p w:rsidR="00484DBB" w:rsidRDefault="009307C2">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4" w:history="1">
            <w:r w:rsidR="003B4F8C" w:rsidRPr="005647B9">
              <w:rPr>
                <w:rStyle w:val="Hypertextovodkaz"/>
                <w:noProof/>
              </w:rPr>
              <w:t>4.</w:t>
            </w:r>
            <w:r w:rsidR="003B4F8C">
              <w:rPr>
                <w:rFonts w:asciiTheme="minorHAnsi" w:eastAsiaTheme="minorEastAsia" w:hAnsiTheme="minorHAnsi" w:cstheme="minorBidi"/>
                <w:noProof/>
                <w:sz w:val="22"/>
                <w:szCs w:val="22"/>
                <w:lang w:eastAsia="cs-CZ"/>
              </w:rPr>
              <w:tab/>
            </w:r>
            <w:r w:rsidR="003B4F8C" w:rsidRPr="005647B9">
              <w:rPr>
                <w:rStyle w:val="Hypertextovodkaz"/>
                <w:noProof/>
              </w:rPr>
              <w:t>Předpokládaná hodnota VZ a limitace nabídkové ceny</w:t>
            </w:r>
            <w:r w:rsidR="003B4F8C">
              <w:rPr>
                <w:noProof/>
                <w:webHidden/>
              </w:rPr>
              <w:tab/>
            </w:r>
            <w:r w:rsidR="003B4F8C">
              <w:rPr>
                <w:noProof/>
                <w:webHidden/>
              </w:rPr>
              <w:fldChar w:fldCharType="begin"/>
            </w:r>
            <w:r w:rsidR="003B4F8C">
              <w:rPr>
                <w:noProof/>
                <w:webHidden/>
              </w:rPr>
              <w:instrText xml:space="preserve"> PAGEREF _Toc520983904 \h </w:instrText>
            </w:r>
            <w:r w:rsidR="003B4F8C">
              <w:rPr>
                <w:noProof/>
                <w:webHidden/>
              </w:rPr>
            </w:r>
            <w:r w:rsidR="003B4F8C">
              <w:rPr>
                <w:noProof/>
                <w:webHidden/>
              </w:rPr>
              <w:fldChar w:fldCharType="separate"/>
            </w:r>
            <w:r w:rsidR="00FE5723">
              <w:rPr>
                <w:noProof/>
                <w:webHidden/>
              </w:rPr>
              <w:t>2</w:t>
            </w:r>
            <w:r w:rsidR="003B4F8C">
              <w:rPr>
                <w:noProof/>
                <w:webHidden/>
              </w:rPr>
              <w:fldChar w:fldCharType="end"/>
            </w:r>
          </w:hyperlink>
        </w:p>
        <w:p w:rsidR="00484DBB" w:rsidRDefault="009307C2">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5" w:history="1">
            <w:r w:rsidR="003B4F8C" w:rsidRPr="005647B9">
              <w:rPr>
                <w:rStyle w:val="Hypertextovodkaz"/>
                <w:noProof/>
              </w:rPr>
              <w:t>5.</w:t>
            </w:r>
            <w:r w:rsidR="003B4F8C">
              <w:rPr>
                <w:rFonts w:asciiTheme="minorHAnsi" w:eastAsiaTheme="minorEastAsia" w:hAnsiTheme="minorHAnsi" w:cstheme="minorBidi"/>
                <w:noProof/>
                <w:sz w:val="22"/>
                <w:szCs w:val="22"/>
                <w:lang w:eastAsia="cs-CZ"/>
              </w:rPr>
              <w:tab/>
            </w:r>
            <w:r w:rsidR="003B4F8C" w:rsidRPr="005647B9">
              <w:rPr>
                <w:rStyle w:val="Hypertextovodkaz"/>
                <w:noProof/>
              </w:rPr>
              <w:t>Stručný popis předmětu a cíle realizace veřejné zakázky</w:t>
            </w:r>
            <w:r w:rsidR="003B4F8C">
              <w:rPr>
                <w:noProof/>
                <w:webHidden/>
              </w:rPr>
              <w:tab/>
            </w:r>
            <w:r w:rsidR="003B4F8C">
              <w:rPr>
                <w:noProof/>
                <w:webHidden/>
              </w:rPr>
              <w:fldChar w:fldCharType="begin"/>
            </w:r>
            <w:r w:rsidR="003B4F8C">
              <w:rPr>
                <w:noProof/>
                <w:webHidden/>
              </w:rPr>
              <w:instrText xml:space="preserve"> PAGEREF _Toc520983905 \h </w:instrText>
            </w:r>
            <w:r w:rsidR="003B4F8C">
              <w:rPr>
                <w:noProof/>
                <w:webHidden/>
              </w:rPr>
            </w:r>
            <w:r w:rsidR="003B4F8C">
              <w:rPr>
                <w:noProof/>
                <w:webHidden/>
              </w:rPr>
              <w:fldChar w:fldCharType="separate"/>
            </w:r>
            <w:r w:rsidR="00FE5723">
              <w:rPr>
                <w:noProof/>
                <w:webHidden/>
              </w:rPr>
              <w:t>3</w:t>
            </w:r>
            <w:r w:rsidR="003B4F8C">
              <w:rPr>
                <w:noProof/>
                <w:webHidden/>
              </w:rPr>
              <w:fldChar w:fldCharType="end"/>
            </w:r>
          </w:hyperlink>
        </w:p>
        <w:p w:rsidR="00484DBB" w:rsidRDefault="009307C2">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6" w:history="1">
            <w:r w:rsidR="003B4F8C" w:rsidRPr="005647B9">
              <w:rPr>
                <w:rStyle w:val="Hypertextovodkaz"/>
                <w:noProof/>
              </w:rPr>
              <w:t>6.</w:t>
            </w:r>
            <w:r w:rsidR="003B4F8C">
              <w:rPr>
                <w:rFonts w:asciiTheme="minorHAnsi" w:eastAsiaTheme="minorEastAsia" w:hAnsiTheme="minorHAnsi" w:cstheme="minorBidi"/>
                <w:noProof/>
                <w:sz w:val="22"/>
                <w:szCs w:val="22"/>
                <w:lang w:eastAsia="cs-CZ"/>
              </w:rPr>
              <w:tab/>
            </w:r>
            <w:r w:rsidR="003B4F8C" w:rsidRPr="005647B9">
              <w:rPr>
                <w:rStyle w:val="Hypertextovodkaz"/>
                <w:noProof/>
              </w:rPr>
              <w:t>Technické podmínky</w:t>
            </w:r>
            <w:r w:rsidR="003B4F8C">
              <w:rPr>
                <w:noProof/>
                <w:webHidden/>
              </w:rPr>
              <w:tab/>
            </w:r>
            <w:r w:rsidR="003B4F8C">
              <w:rPr>
                <w:noProof/>
                <w:webHidden/>
              </w:rPr>
              <w:fldChar w:fldCharType="begin"/>
            </w:r>
            <w:r w:rsidR="003B4F8C">
              <w:rPr>
                <w:noProof/>
                <w:webHidden/>
              </w:rPr>
              <w:instrText xml:space="preserve"> PAGEREF _Toc520983906 \h </w:instrText>
            </w:r>
            <w:r w:rsidR="003B4F8C">
              <w:rPr>
                <w:noProof/>
                <w:webHidden/>
              </w:rPr>
            </w:r>
            <w:r w:rsidR="003B4F8C">
              <w:rPr>
                <w:noProof/>
                <w:webHidden/>
              </w:rPr>
              <w:fldChar w:fldCharType="separate"/>
            </w:r>
            <w:r w:rsidR="00FE5723">
              <w:rPr>
                <w:noProof/>
                <w:webHidden/>
              </w:rPr>
              <w:t>4</w:t>
            </w:r>
            <w:r w:rsidR="003B4F8C">
              <w:rPr>
                <w:noProof/>
                <w:webHidden/>
              </w:rPr>
              <w:fldChar w:fldCharType="end"/>
            </w:r>
          </w:hyperlink>
        </w:p>
        <w:p w:rsidR="00484DBB" w:rsidRDefault="009307C2">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7" w:history="1">
            <w:r w:rsidR="003B4F8C" w:rsidRPr="005647B9">
              <w:rPr>
                <w:rStyle w:val="Hypertextovodkaz"/>
                <w:noProof/>
              </w:rPr>
              <w:t>7.</w:t>
            </w:r>
            <w:r w:rsidR="003B4F8C">
              <w:rPr>
                <w:rFonts w:asciiTheme="minorHAnsi" w:eastAsiaTheme="minorEastAsia" w:hAnsiTheme="minorHAnsi" w:cstheme="minorBidi"/>
                <w:noProof/>
                <w:sz w:val="22"/>
                <w:szCs w:val="22"/>
                <w:lang w:eastAsia="cs-CZ"/>
              </w:rPr>
              <w:tab/>
            </w:r>
            <w:r w:rsidR="003B4F8C" w:rsidRPr="005647B9">
              <w:rPr>
                <w:rStyle w:val="Hypertextovodkaz"/>
                <w:noProof/>
              </w:rPr>
              <w:t>Místo plnění</w:t>
            </w:r>
            <w:r w:rsidR="003B4F8C">
              <w:rPr>
                <w:noProof/>
                <w:webHidden/>
              </w:rPr>
              <w:tab/>
            </w:r>
            <w:r w:rsidR="003B4F8C">
              <w:rPr>
                <w:noProof/>
                <w:webHidden/>
              </w:rPr>
              <w:fldChar w:fldCharType="begin"/>
            </w:r>
            <w:r w:rsidR="003B4F8C">
              <w:rPr>
                <w:noProof/>
                <w:webHidden/>
              </w:rPr>
              <w:instrText xml:space="preserve"> PAGEREF _Toc520983907 \h </w:instrText>
            </w:r>
            <w:r w:rsidR="003B4F8C">
              <w:rPr>
                <w:noProof/>
                <w:webHidden/>
              </w:rPr>
            </w:r>
            <w:r w:rsidR="003B4F8C">
              <w:rPr>
                <w:noProof/>
                <w:webHidden/>
              </w:rPr>
              <w:fldChar w:fldCharType="separate"/>
            </w:r>
            <w:r w:rsidR="00FE5723">
              <w:rPr>
                <w:noProof/>
                <w:webHidden/>
              </w:rPr>
              <w:t>4</w:t>
            </w:r>
            <w:r w:rsidR="003B4F8C">
              <w:rPr>
                <w:noProof/>
                <w:webHidden/>
              </w:rPr>
              <w:fldChar w:fldCharType="end"/>
            </w:r>
          </w:hyperlink>
        </w:p>
        <w:p w:rsidR="00484DBB" w:rsidRDefault="009307C2">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8" w:history="1">
            <w:r w:rsidR="003B4F8C" w:rsidRPr="005647B9">
              <w:rPr>
                <w:rStyle w:val="Hypertextovodkaz"/>
                <w:noProof/>
              </w:rPr>
              <w:t>8.</w:t>
            </w:r>
            <w:r w:rsidR="003B4F8C">
              <w:rPr>
                <w:rFonts w:asciiTheme="minorHAnsi" w:eastAsiaTheme="minorEastAsia" w:hAnsiTheme="minorHAnsi" w:cstheme="minorBidi"/>
                <w:noProof/>
                <w:sz w:val="22"/>
                <w:szCs w:val="22"/>
                <w:lang w:eastAsia="cs-CZ"/>
              </w:rPr>
              <w:tab/>
            </w:r>
            <w:r w:rsidR="003B4F8C" w:rsidRPr="005647B9">
              <w:rPr>
                <w:rStyle w:val="Hypertextovodkaz"/>
                <w:noProof/>
              </w:rPr>
              <w:t>Prohlídka místa plnění</w:t>
            </w:r>
            <w:r w:rsidR="003B4F8C">
              <w:rPr>
                <w:noProof/>
                <w:webHidden/>
              </w:rPr>
              <w:tab/>
            </w:r>
            <w:r w:rsidR="003B4F8C">
              <w:rPr>
                <w:noProof/>
                <w:webHidden/>
              </w:rPr>
              <w:fldChar w:fldCharType="begin"/>
            </w:r>
            <w:r w:rsidR="003B4F8C">
              <w:rPr>
                <w:noProof/>
                <w:webHidden/>
              </w:rPr>
              <w:instrText xml:space="preserve"> PAGEREF _Toc520983908 \h </w:instrText>
            </w:r>
            <w:r w:rsidR="003B4F8C">
              <w:rPr>
                <w:noProof/>
                <w:webHidden/>
              </w:rPr>
            </w:r>
            <w:r w:rsidR="003B4F8C">
              <w:rPr>
                <w:noProof/>
                <w:webHidden/>
              </w:rPr>
              <w:fldChar w:fldCharType="separate"/>
            </w:r>
            <w:r w:rsidR="00FE5723">
              <w:rPr>
                <w:noProof/>
                <w:webHidden/>
              </w:rPr>
              <w:t>4</w:t>
            </w:r>
            <w:r w:rsidR="003B4F8C">
              <w:rPr>
                <w:noProof/>
                <w:webHidden/>
              </w:rPr>
              <w:fldChar w:fldCharType="end"/>
            </w:r>
          </w:hyperlink>
        </w:p>
        <w:p w:rsidR="00484DBB" w:rsidRDefault="009307C2">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9" w:history="1">
            <w:r w:rsidR="003B4F8C" w:rsidRPr="005647B9">
              <w:rPr>
                <w:rStyle w:val="Hypertextovodkaz"/>
                <w:noProof/>
              </w:rPr>
              <w:t>9.</w:t>
            </w:r>
            <w:r w:rsidR="003B4F8C">
              <w:rPr>
                <w:rFonts w:asciiTheme="minorHAnsi" w:eastAsiaTheme="minorEastAsia" w:hAnsiTheme="minorHAnsi" w:cstheme="minorBidi"/>
                <w:noProof/>
                <w:sz w:val="22"/>
                <w:szCs w:val="22"/>
                <w:lang w:eastAsia="cs-CZ"/>
              </w:rPr>
              <w:tab/>
            </w:r>
            <w:r w:rsidR="003B4F8C" w:rsidRPr="005647B9">
              <w:rPr>
                <w:rStyle w:val="Hypertextovodkaz"/>
                <w:noProof/>
              </w:rPr>
              <w:t>Termín plnění a záruka</w:t>
            </w:r>
            <w:r w:rsidR="003B4F8C">
              <w:rPr>
                <w:noProof/>
                <w:webHidden/>
              </w:rPr>
              <w:tab/>
            </w:r>
            <w:r w:rsidR="003B4F8C">
              <w:rPr>
                <w:noProof/>
                <w:webHidden/>
              </w:rPr>
              <w:fldChar w:fldCharType="begin"/>
            </w:r>
            <w:r w:rsidR="003B4F8C">
              <w:rPr>
                <w:noProof/>
                <w:webHidden/>
              </w:rPr>
              <w:instrText xml:space="preserve"> PAGEREF _Toc520983909 \h </w:instrText>
            </w:r>
            <w:r w:rsidR="003B4F8C">
              <w:rPr>
                <w:noProof/>
                <w:webHidden/>
              </w:rPr>
            </w:r>
            <w:r w:rsidR="003B4F8C">
              <w:rPr>
                <w:noProof/>
                <w:webHidden/>
              </w:rPr>
              <w:fldChar w:fldCharType="separate"/>
            </w:r>
            <w:r w:rsidR="00FE5723">
              <w:rPr>
                <w:noProof/>
                <w:webHidden/>
              </w:rPr>
              <w:t>5</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0" w:history="1">
            <w:r w:rsidR="003B4F8C" w:rsidRPr="005647B9">
              <w:rPr>
                <w:rStyle w:val="Hypertextovodkaz"/>
                <w:noProof/>
              </w:rPr>
              <w:t>10.</w:t>
            </w:r>
            <w:r w:rsidR="003B4F8C">
              <w:rPr>
                <w:rFonts w:asciiTheme="minorHAnsi" w:eastAsiaTheme="minorEastAsia" w:hAnsiTheme="minorHAnsi" w:cstheme="minorBidi"/>
                <w:noProof/>
                <w:sz w:val="22"/>
                <w:szCs w:val="22"/>
                <w:lang w:eastAsia="cs-CZ"/>
              </w:rPr>
              <w:tab/>
            </w:r>
            <w:r w:rsidR="003B4F8C" w:rsidRPr="005647B9">
              <w:rPr>
                <w:rStyle w:val="Hypertextovodkaz"/>
                <w:noProof/>
              </w:rPr>
              <w:t>Zadávací lhůta</w:t>
            </w:r>
            <w:r w:rsidR="003B4F8C">
              <w:rPr>
                <w:noProof/>
                <w:webHidden/>
              </w:rPr>
              <w:tab/>
            </w:r>
            <w:r w:rsidR="003B4F8C">
              <w:rPr>
                <w:noProof/>
                <w:webHidden/>
              </w:rPr>
              <w:fldChar w:fldCharType="begin"/>
            </w:r>
            <w:r w:rsidR="003B4F8C">
              <w:rPr>
                <w:noProof/>
                <w:webHidden/>
              </w:rPr>
              <w:instrText xml:space="preserve"> PAGEREF _Toc520983910 \h </w:instrText>
            </w:r>
            <w:r w:rsidR="003B4F8C">
              <w:rPr>
                <w:noProof/>
                <w:webHidden/>
              </w:rPr>
            </w:r>
            <w:r w:rsidR="003B4F8C">
              <w:rPr>
                <w:noProof/>
                <w:webHidden/>
              </w:rPr>
              <w:fldChar w:fldCharType="separate"/>
            </w:r>
            <w:r w:rsidR="00FE5723">
              <w:rPr>
                <w:noProof/>
                <w:webHidden/>
              </w:rPr>
              <w:t>5</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1" w:history="1">
            <w:r w:rsidR="003B4F8C" w:rsidRPr="005647B9">
              <w:rPr>
                <w:rStyle w:val="Hypertextovodkaz"/>
                <w:noProof/>
              </w:rPr>
              <w:t>11.</w:t>
            </w:r>
            <w:r w:rsidR="003B4F8C">
              <w:rPr>
                <w:rFonts w:asciiTheme="minorHAnsi" w:eastAsiaTheme="minorEastAsia" w:hAnsiTheme="minorHAnsi" w:cstheme="minorBidi"/>
                <w:noProof/>
                <w:sz w:val="22"/>
                <w:szCs w:val="22"/>
                <w:lang w:eastAsia="cs-CZ"/>
              </w:rPr>
              <w:tab/>
            </w:r>
            <w:r w:rsidR="003B4F8C" w:rsidRPr="005647B9">
              <w:rPr>
                <w:rStyle w:val="Hypertextovodkaz"/>
                <w:noProof/>
              </w:rPr>
              <w:t>Jistota</w:t>
            </w:r>
            <w:r w:rsidR="003B4F8C">
              <w:rPr>
                <w:noProof/>
                <w:webHidden/>
              </w:rPr>
              <w:tab/>
            </w:r>
            <w:r w:rsidR="003B4F8C">
              <w:rPr>
                <w:noProof/>
                <w:webHidden/>
              </w:rPr>
              <w:fldChar w:fldCharType="begin"/>
            </w:r>
            <w:r w:rsidR="003B4F8C">
              <w:rPr>
                <w:noProof/>
                <w:webHidden/>
              </w:rPr>
              <w:instrText xml:space="preserve"> PAGEREF _Toc520983911 \h </w:instrText>
            </w:r>
            <w:r w:rsidR="003B4F8C">
              <w:rPr>
                <w:noProof/>
                <w:webHidden/>
              </w:rPr>
            </w:r>
            <w:r w:rsidR="003B4F8C">
              <w:rPr>
                <w:noProof/>
                <w:webHidden/>
              </w:rPr>
              <w:fldChar w:fldCharType="separate"/>
            </w:r>
            <w:r w:rsidR="00FE5723">
              <w:rPr>
                <w:noProof/>
                <w:webHidden/>
              </w:rPr>
              <w:t>5</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2" w:history="1">
            <w:r w:rsidR="003B4F8C" w:rsidRPr="005647B9">
              <w:rPr>
                <w:rStyle w:val="Hypertextovodkaz"/>
                <w:noProof/>
              </w:rPr>
              <w:t>12.</w:t>
            </w:r>
            <w:r w:rsidR="003B4F8C">
              <w:rPr>
                <w:rFonts w:asciiTheme="minorHAnsi" w:eastAsiaTheme="minorEastAsia" w:hAnsiTheme="minorHAnsi" w:cstheme="minorBidi"/>
                <w:noProof/>
                <w:sz w:val="22"/>
                <w:szCs w:val="22"/>
                <w:lang w:eastAsia="cs-CZ"/>
              </w:rPr>
              <w:tab/>
            </w:r>
            <w:r w:rsidR="003B4F8C" w:rsidRPr="005647B9">
              <w:rPr>
                <w:rStyle w:val="Hypertextovodkaz"/>
                <w:noProof/>
              </w:rPr>
              <w:t>Nabídky - lhůta pro podání, způsob podání</w:t>
            </w:r>
            <w:r w:rsidR="003B4F8C">
              <w:rPr>
                <w:noProof/>
                <w:webHidden/>
              </w:rPr>
              <w:tab/>
            </w:r>
            <w:r w:rsidR="003B4F8C">
              <w:rPr>
                <w:noProof/>
                <w:webHidden/>
              </w:rPr>
              <w:fldChar w:fldCharType="begin"/>
            </w:r>
            <w:r w:rsidR="003B4F8C">
              <w:rPr>
                <w:noProof/>
                <w:webHidden/>
              </w:rPr>
              <w:instrText xml:space="preserve"> PAGEREF _Toc520983912 \h </w:instrText>
            </w:r>
            <w:r w:rsidR="003B4F8C">
              <w:rPr>
                <w:noProof/>
                <w:webHidden/>
              </w:rPr>
            </w:r>
            <w:r w:rsidR="003B4F8C">
              <w:rPr>
                <w:noProof/>
                <w:webHidden/>
              </w:rPr>
              <w:fldChar w:fldCharType="separate"/>
            </w:r>
            <w:r w:rsidR="00FE5723">
              <w:rPr>
                <w:noProof/>
                <w:webHidden/>
              </w:rPr>
              <w:t>5</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3" w:history="1">
            <w:r w:rsidR="003B4F8C" w:rsidRPr="005647B9">
              <w:rPr>
                <w:rStyle w:val="Hypertextovodkaz"/>
                <w:noProof/>
              </w:rPr>
              <w:t>13.</w:t>
            </w:r>
            <w:r w:rsidR="003B4F8C">
              <w:rPr>
                <w:rFonts w:asciiTheme="minorHAnsi" w:eastAsiaTheme="minorEastAsia" w:hAnsiTheme="minorHAnsi" w:cstheme="minorBidi"/>
                <w:noProof/>
                <w:sz w:val="22"/>
                <w:szCs w:val="22"/>
                <w:lang w:eastAsia="cs-CZ"/>
              </w:rPr>
              <w:tab/>
            </w:r>
            <w:r w:rsidR="003B4F8C" w:rsidRPr="005647B9">
              <w:rPr>
                <w:rStyle w:val="Hypertextovodkaz"/>
                <w:noProof/>
              </w:rPr>
              <w:t>Požadavky na jednotný způsob zpracování nabídky</w:t>
            </w:r>
            <w:r w:rsidR="003B4F8C">
              <w:rPr>
                <w:noProof/>
                <w:webHidden/>
              </w:rPr>
              <w:tab/>
            </w:r>
            <w:r w:rsidR="003B4F8C">
              <w:rPr>
                <w:noProof/>
                <w:webHidden/>
              </w:rPr>
              <w:fldChar w:fldCharType="begin"/>
            </w:r>
            <w:r w:rsidR="003B4F8C">
              <w:rPr>
                <w:noProof/>
                <w:webHidden/>
              </w:rPr>
              <w:instrText xml:space="preserve"> PAGEREF _Toc520983913 \h </w:instrText>
            </w:r>
            <w:r w:rsidR="003B4F8C">
              <w:rPr>
                <w:noProof/>
                <w:webHidden/>
              </w:rPr>
            </w:r>
            <w:r w:rsidR="003B4F8C">
              <w:rPr>
                <w:noProof/>
                <w:webHidden/>
              </w:rPr>
              <w:fldChar w:fldCharType="separate"/>
            </w:r>
            <w:r w:rsidR="00FE5723">
              <w:rPr>
                <w:noProof/>
                <w:webHidden/>
              </w:rPr>
              <w:t>6</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4" w:history="1">
            <w:r w:rsidR="003B4F8C" w:rsidRPr="005647B9">
              <w:rPr>
                <w:rStyle w:val="Hypertextovodkaz"/>
                <w:noProof/>
              </w:rPr>
              <w:t>14.</w:t>
            </w:r>
            <w:r w:rsidR="003B4F8C">
              <w:rPr>
                <w:rFonts w:asciiTheme="minorHAnsi" w:eastAsiaTheme="minorEastAsia" w:hAnsiTheme="minorHAnsi" w:cstheme="minorBidi"/>
                <w:noProof/>
                <w:sz w:val="22"/>
                <w:szCs w:val="22"/>
                <w:lang w:eastAsia="cs-CZ"/>
              </w:rPr>
              <w:tab/>
            </w:r>
            <w:r w:rsidR="003B4F8C" w:rsidRPr="005647B9">
              <w:rPr>
                <w:rStyle w:val="Hypertextovodkaz"/>
                <w:noProof/>
              </w:rPr>
              <w:t>Způsob zpracování nabídkové ceny</w:t>
            </w:r>
            <w:r w:rsidR="003B4F8C">
              <w:rPr>
                <w:noProof/>
                <w:webHidden/>
              </w:rPr>
              <w:tab/>
            </w:r>
            <w:r w:rsidR="003B4F8C">
              <w:rPr>
                <w:noProof/>
                <w:webHidden/>
              </w:rPr>
              <w:fldChar w:fldCharType="begin"/>
            </w:r>
            <w:r w:rsidR="003B4F8C">
              <w:rPr>
                <w:noProof/>
                <w:webHidden/>
              </w:rPr>
              <w:instrText xml:space="preserve"> PAGEREF _Toc520983914 \h </w:instrText>
            </w:r>
            <w:r w:rsidR="003B4F8C">
              <w:rPr>
                <w:noProof/>
                <w:webHidden/>
              </w:rPr>
            </w:r>
            <w:r w:rsidR="003B4F8C">
              <w:rPr>
                <w:noProof/>
                <w:webHidden/>
              </w:rPr>
              <w:fldChar w:fldCharType="separate"/>
            </w:r>
            <w:r w:rsidR="00FE5723">
              <w:rPr>
                <w:noProof/>
                <w:webHidden/>
              </w:rPr>
              <w:t>7</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5" w:history="1">
            <w:r w:rsidR="003B4F8C" w:rsidRPr="005647B9">
              <w:rPr>
                <w:rStyle w:val="Hypertextovodkaz"/>
                <w:noProof/>
              </w:rPr>
              <w:t>15.</w:t>
            </w:r>
            <w:r w:rsidR="003B4F8C">
              <w:rPr>
                <w:rFonts w:asciiTheme="minorHAnsi" w:eastAsiaTheme="minorEastAsia" w:hAnsiTheme="minorHAnsi" w:cstheme="minorBidi"/>
                <w:noProof/>
                <w:sz w:val="22"/>
                <w:szCs w:val="22"/>
                <w:lang w:eastAsia="cs-CZ"/>
              </w:rPr>
              <w:tab/>
            </w:r>
            <w:r w:rsidR="003B4F8C" w:rsidRPr="005647B9">
              <w:rPr>
                <w:rStyle w:val="Hypertextovodkaz"/>
                <w:noProof/>
              </w:rPr>
              <w:t>Způsob hodnocení nabídek</w:t>
            </w:r>
            <w:r w:rsidR="003B4F8C">
              <w:rPr>
                <w:noProof/>
                <w:webHidden/>
              </w:rPr>
              <w:tab/>
            </w:r>
            <w:r w:rsidR="003B4F8C">
              <w:rPr>
                <w:noProof/>
                <w:webHidden/>
              </w:rPr>
              <w:fldChar w:fldCharType="begin"/>
            </w:r>
            <w:r w:rsidR="003B4F8C">
              <w:rPr>
                <w:noProof/>
                <w:webHidden/>
              </w:rPr>
              <w:instrText xml:space="preserve"> PAGEREF _Toc520983915 \h </w:instrText>
            </w:r>
            <w:r w:rsidR="003B4F8C">
              <w:rPr>
                <w:noProof/>
                <w:webHidden/>
              </w:rPr>
            </w:r>
            <w:r w:rsidR="003B4F8C">
              <w:rPr>
                <w:noProof/>
                <w:webHidden/>
              </w:rPr>
              <w:fldChar w:fldCharType="separate"/>
            </w:r>
            <w:r w:rsidR="00FE5723">
              <w:rPr>
                <w:noProof/>
                <w:webHidden/>
              </w:rPr>
              <w:t>8</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6" w:history="1">
            <w:r w:rsidR="003B4F8C" w:rsidRPr="005647B9">
              <w:rPr>
                <w:rStyle w:val="Hypertextovodkaz"/>
                <w:noProof/>
              </w:rPr>
              <w:t>16.</w:t>
            </w:r>
            <w:r w:rsidR="003B4F8C">
              <w:rPr>
                <w:rFonts w:asciiTheme="minorHAnsi" w:eastAsiaTheme="minorEastAsia" w:hAnsiTheme="minorHAnsi" w:cstheme="minorBidi"/>
                <w:noProof/>
                <w:sz w:val="22"/>
                <w:szCs w:val="22"/>
                <w:lang w:eastAsia="cs-CZ"/>
              </w:rPr>
              <w:tab/>
            </w:r>
            <w:r w:rsidR="003B4F8C" w:rsidRPr="005647B9">
              <w:rPr>
                <w:rStyle w:val="Hypertextovodkaz"/>
                <w:noProof/>
              </w:rPr>
              <w:t>Součinnost vybraného dodavatele</w:t>
            </w:r>
            <w:r w:rsidR="003B4F8C">
              <w:rPr>
                <w:noProof/>
                <w:webHidden/>
              </w:rPr>
              <w:tab/>
            </w:r>
            <w:r w:rsidR="003B4F8C">
              <w:rPr>
                <w:noProof/>
                <w:webHidden/>
              </w:rPr>
              <w:fldChar w:fldCharType="begin"/>
            </w:r>
            <w:r w:rsidR="003B4F8C">
              <w:rPr>
                <w:noProof/>
                <w:webHidden/>
              </w:rPr>
              <w:instrText xml:space="preserve"> PAGEREF _Toc520983916 \h </w:instrText>
            </w:r>
            <w:r w:rsidR="003B4F8C">
              <w:rPr>
                <w:noProof/>
                <w:webHidden/>
              </w:rPr>
            </w:r>
            <w:r w:rsidR="003B4F8C">
              <w:rPr>
                <w:noProof/>
                <w:webHidden/>
              </w:rPr>
              <w:fldChar w:fldCharType="separate"/>
            </w:r>
            <w:r w:rsidR="00FE5723">
              <w:rPr>
                <w:noProof/>
                <w:webHidden/>
              </w:rPr>
              <w:t>8</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7" w:history="1">
            <w:r w:rsidR="003B4F8C" w:rsidRPr="005647B9">
              <w:rPr>
                <w:rStyle w:val="Hypertextovodkaz"/>
                <w:noProof/>
              </w:rPr>
              <w:t>17.</w:t>
            </w:r>
            <w:r w:rsidR="003B4F8C">
              <w:rPr>
                <w:rFonts w:asciiTheme="minorHAnsi" w:eastAsiaTheme="minorEastAsia" w:hAnsiTheme="minorHAnsi" w:cstheme="minorBidi"/>
                <w:noProof/>
                <w:sz w:val="22"/>
                <w:szCs w:val="22"/>
                <w:lang w:eastAsia="cs-CZ"/>
              </w:rPr>
              <w:tab/>
            </w:r>
            <w:r w:rsidR="003B4F8C" w:rsidRPr="005647B9">
              <w:rPr>
                <w:rStyle w:val="Hypertextovodkaz"/>
                <w:noProof/>
              </w:rPr>
              <w:t>Kvalifikace</w:t>
            </w:r>
            <w:r w:rsidR="003B4F8C">
              <w:rPr>
                <w:noProof/>
                <w:webHidden/>
              </w:rPr>
              <w:tab/>
            </w:r>
            <w:r w:rsidR="003B4F8C">
              <w:rPr>
                <w:noProof/>
                <w:webHidden/>
              </w:rPr>
              <w:fldChar w:fldCharType="begin"/>
            </w:r>
            <w:r w:rsidR="003B4F8C">
              <w:rPr>
                <w:noProof/>
                <w:webHidden/>
              </w:rPr>
              <w:instrText xml:space="preserve"> PAGEREF _Toc520983917 \h </w:instrText>
            </w:r>
            <w:r w:rsidR="003B4F8C">
              <w:rPr>
                <w:noProof/>
                <w:webHidden/>
              </w:rPr>
            </w:r>
            <w:r w:rsidR="003B4F8C">
              <w:rPr>
                <w:noProof/>
                <w:webHidden/>
              </w:rPr>
              <w:fldChar w:fldCharType="separate"/>
            </w:r>
            <w:r w:rsidR="00FE5723">
              <w:rPr>
                <w:noProof/>
                <w:webHidden/>
              </w:rPr>
              <w:t>9</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8" w:history="1">
            <w:r w:rsidR="003B4F8C" w:rsidRPr="005647B9">
              <w:rPr>
                <w:rStyle w:val="Hypertextovodkaz"/>
                <w:noProof/>
              </w:rPr>
              <w:t>18.</w:t>
            </w:r>
            <w:r w:rsidR="003B4F8C">
              <w:rPr>
                <w:rFonts w:asciiTheme="minorHAnsi" w:eastAsiaTheme="minorEastAsia" w:hAnsiTheme="minorHAnsi" w:cstheme="minorBidi"/>
                <w:noProof/>
                <w:sz w:val="22"/>
                <w:szCs w:val="22"/>
                <w:lang w:eastAsia="cs-CZ"/>
              </w:rPr>
              <w:tab/>
            </w:r>
            <w:r w:rsidR="003B4F8C" w:rsidRPr="005647B9">
              <w:rPr>
                <w:rStyle w:val="Hypertextovodkaz"/>
                <w:noProof/>
              </w:rPr>
              <w:t>Poddodavatelé a významné činnosti, u nichž se nepřipouští jejich plnění</w:t>
            </w:r>
            <w:r w:rsidR="003B4F8C">
              <w:rPr>
                <w:noProof/>
                <w:webHidden/>
              </w:rPr>
              <w:tab/>
            </w:r>
            <w:r w:rsidR="003B4F8C">
              <w:rPr>
                <w:noProof/>
                <w:webHidden/>
              </w:rPr>
              <w:fldChar w:fldCharType="begin"/>
            </w:r>
            <w:r w:rsidR="003B4F8C">
              <w:rPr>
                <w:noProof/>
                <w:webHidden/>
              </w:rPr>
              <w:instrText xml:space="preserve"> PAGEREF _Toc520983918 \h </w:instrText>
            </w:r>
            <w:r w:rsidR="003B4F8C">
              <w:rPr>
                <w:noProof/>
                <w:webHidden/>
              </w:rPr>
            </w:r>
            <w:r w:rsidR="003B4F8C">
              <w:rPr>
                <w:noProof/>
                <w:webHidden/>
              </w:rPr>
              <w:fldChar w:fldCharType="separate"/>
            </w:r>
            <w:r w:rsidR="00FE5723">
              <w:rPr>
                <w:noProof/>
                <w:webHidden/>
              </w:rPr>
              <w:t>11</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9" w:history="1">
            <w:r w:rsidR="003B4F8C" w:rsidRPr="005647B9">
              <w:rPr>
                <w:rStyle w:val="Hypertextovodkaz"/>
                <w:noProof/>
              </w:rPr>
              <w:t>19.</w:t>
            </w:r>
            <w:r w:rsidR="003B4F8C">
              <w:rPr>
                <w:rFonts w:asciiTheme="minorHAnsi" w:eastAsiaTheme="minorEastAsia" w:hAnsiTheme="minorHAnsi" w:cstheme="minorBidi"/>
                <w:noProof/>
                <w:sz w:val="22"/>
                <w:szCs w:val="22"/>
                <w:lang w:eastAsia="cs-CZ"/>
              </w:rPr>
              <w:tab/>
            </w:r>
            <w:r w:rsidR="003B4F8C" w:rsidRPr="005647B9">
              <w:rPr>
                <w:rStyle w:val="Hypertextovodkaz"/>
                <w:noProof/>
              </w:rPr>
              <w:t>Obchodní podmínky, platební podmínky a další požadavky zadavatele</w:t>
            </w:r>
            <w:r w:rsidR="003B4F8C">
              <w:rPr>
                <w:noProof/>
                <w:webHidden/>
              </w:rPr>
              <w:tab/>
            </w:r>
            <w:r w:rsidR="003B4F8C">
              <w:rPr>
                <w:noProof/>
                <w:webHidden/>
              </w:rPr>
              <w:fldChar w:fldCharType="begin"/>
            </w:r>
            <w:r w:rsidR="003B4F8C">
              <w:rPr>
                <w:noProof/>
                <w:webHidden/>
              </w:rPr>
              <w:instrText xml:space="preserve"> PAGEREF _Toc520983919 \h </w:instrText>
            </w:r>
            <w:r w:rsidR="003B4F8C">
              <w:rPr>
                <w:noProof/>
                <w:webHidden/>
              </w:rPr>
            </w:r>
            <w:r w:rsidR="003B4F8C">
              <w:rPr>
                <w:noProof/>
                <w:webHidden/>
              </w:rPr>
              <w:fldChar w:fldCharType="separate"/>
            </w:r>
            <w:r w:rsidR="00FE5723">
              <w:rPr>
                <w:noProof/>
                <w:webHidden/>
              </w:rPr>
              <w:t>11</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20" w:history="1">
            <w:r w:rsidR="003B4F8C" w:rsidRPr="005647B9">
              <w:rPr>
                <w:rStyle w:val="Hypertextovodkaz"/>
                <w:noProof/>
              </w:rPr>
              <w:t>20.</w:t>
            </w:r>
            <w:r w:rsidR="003B4F8C">
              <w:rPr>
                <w:rFonts w:asciiTheme="minorHAnsi" w:eastAsiaTheme="minorEastAsia" w:hAnsiTheme="minorHAnsi" w:cstheme="minorBidi"/>
                <w:noProof/>
                <w:sz w:val="22"/>
                <w:szCs w:val="22"/>
                <w:lang w:eastAsia="cs-CZ"/>
              </w:rPr>
              <w:tab/>
            </w:r>
            <w:r w:rsidR="003B4F8C" w:rsidRPr="005647B9">
              <w:rPr>
                <w:rStyle w:val="Hypertextovodkaz"/>
                <w:noProof/>
              </w:rPr>
              <w:t>Jiné požadavky zadavatele na plnění veřejné zakázky</w:t>
            </w:r>
            <w:r w:rsidR="003B4F8C">
              <w:rPr>
                <w:noProof/>
                <w:webHidden/>
              </w:rPr>
              <w:tab/>
            </w:r>
            <w:r w:rsidR="003B4F8C">
              <w:rPr>
                <w:noProof/>
                <w:webHidden/>
              </w:rPr>
              <w:fldChar w:fldCharType="begin"/>
            </w:r>
            <w:r w:rsidR="003B4F8C">
              <w:rPr>
                <w:noProof/>
                <w:webHidden/>
              </w:rPr>
              <w:instrText xml:space="preserve"> PAGEREF _Toc520983920 \h </w:instrText>
            </w:r>
            <w:r w:rsidR="003B4F8C">
              <w:rPr>
                <w:noProof/>
                <w:webHidden/>
              </w:rPr>
            </w:r>
            <w:r w:rsidR="003B4F8C">
              <w:rPr>
                <w:noProof/>
                <w:webHidden/>
              </w:rPr>
              <w:fldChar w:fldCharType="separate"/>
            </w:r>
            <w:r w:rsidR="00FE5723">
              <w:rPr>
                <w:noProof/>
                <w:webHidden/>
              </w:rPr>
              <w:t>11</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21" w:history="1">
            <w:r w:rsidR="003B4F8C" w:rsidRPr="005647B9">
              <w:rPr>
                <w:rStyle w:val="Hypertextovodkaz"/>
                <w:noProof/>
              </w:rPr>
              <w:t>21.</w:t>
            </w:r>
            <w:r w:rsidR="003B4F8C">
              <w:rPr>
                <w:rFonts w:asciiTheme="minorHAnsi" w:eastAsiaTheme="minorEastAsia" w:hAnsiTheme="minorHAnsi" w:cstheme="minorBidi"/>
                <w:noProof/>
                <w:sz w:val="22"/>
                <w:szCs w:val="22"/>
                <w:lang w:eastAsia="cs-CZ"/>
              </w:rPr>
              <w:tab/>
            </w:r>
            <w:r w:rsidR="003B4F8C" w:rsidRPr="005647B9">
              <w:rPr>
                <w:rStyle w:val="Hypertextovodkaz"/>
                <w:noProof/>
              </w:rPr>
              <w:t>Vyhrazené změny závazku dle § 100 ZZVZ</w:t>
            </w:r>
            <w:r w:rsidR="003B4F8C">
              <w:rPr>
                <w:noProof/>
                <w:webHidden/>
              </w:rPr>
              <w:tab/>
            </w:r>
            <w:r w:rsidR="003B4F8C">
              <w:rPr>
                <w:noProof/>
                <w:webHidden/>
              </w:rPr>
              <w:fldChar w:fldCharType="begin"/>
            </w:r>
            <w:r w:rsidR="003B4F8C">
              <w:rPr>
                <w:noProof/>
                <w:webHidden/>
              </w:rPr>
              <w:instrText xml:space="preserve"> PAGEREF _Toc520983921 \h </w:instrText>
            </w:r>
            <w:r w:rsidR="003B4F8C">
              <w:rPr>
                <w:noProof/>
                <w:webHidden/>
              </w:rPr>
            </w:r>
            <w:r w:rsidR="003B4F8C">
              <w:rPr>
                <w:noProof/>
                <w:webHidden/>
              </w:rPr>
              <w:fldChar w:fldCharType="separate"/>
            </w:r>
            <w:r w:rsidR="00FE5723">
              <w:rPr>
                <w:noProof/>
                <w:webHidden/>
              </w:rPr>
              <w:t>12</w:t>
            </w:r>
            <w:r w:rsidR="003B4F8C">
              <w:rPr>
                <w:noProof/>
                <w:webHidden/>
              </w:rPr>
              <w:fldChar w:fldCharType="end"/>
            </w:r>
          </w:hyperlink>
        </w:p>
        <w:p w:rsidR="00484DBB" w:rsidRDefault="009307C2">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22" w:history="1">
            <w:r w:rsidR="003B4F8C" w:rsidRPr="005647B9">
              <w:rPr>
                <w:rStyle w:val="Hypertextovodkaz"/>
                <w:noProof/>
              </w:rPr>
              <w:t>22.</w:t>
            </w:r>
            <w:r w:rsidR="003B4F8C">
              <w:rPr>
                <w:rFonts w:asciiTheme="minorHAnsi" w:eastAsiaTheme="minorEastAsia" w:hAnsiTheme="minorHAnsi" w:cstheme="minorBidi"/>
                <w:noProof/>
                <w:sz w:val="22"/>
                <w:szCs w:val="22"/>
                <w:lang w:eastAsia="cs-CZ"/>
              </w:rPr>
              <w:tab/>
            </w:r>
            <w:r w:rsidR="003B4F8C" w:rsidRPr="005647B9">
              <w:rPr>
                <w:rStyle w:val="Hypertextovodkaz"/>
                <w:noProof/>
              </w:rPr>
              <w:t>Ostatní údaje týkající se zadávacího řízení</w:t>
            </w:r>
            <w:r w:rsidR="003B4F8C">
              <w:rPr>
                <w:noProof/>
                <w:webHidden/>
              </w:rPr>
              <w:tab/>
            </w:r>
            <w:r w:rsidR="003B4F8C">
              <w:rPr>
                <w:noProof/>
                <w:webHidden/>
              </w:rPr>
              <w:fldChar w:fldCharType="begin"/>
            </w:r>
            <w:r w:rsidR="003B4F8C">
              <w:rPr>
                <w:noProof/>
                <w:webHidden/>
              </w:rPr>
              <w:instrText xml:space="preserve"> PAGEREF _Toc520983922 \h </w:instrText>
            </w:r>
            <w:r w:rsidR="003B4F8C">
              <w:rPr>
                <w:noProof/>
                <w:webHidden/>
              </w:rPr>
            </w:r>
            <w:r w:rsidR="003B4F8C">
              <w:rPr>
                <w:noProof/>
                <w:webHidden/>
              </w:rPr>
              <w:fldChar w:fldCharType="separate"/>
            </w:r>
            <w:r w:rsidR="00FE5723">
              <w:rPr>
                <w:noProof/>
                <w:webHidden/>
              </w:rPr>
              <w:t>12</w:t>
            </w:r>
            <w:r w:rsidR="003B4F8C">
              <w:rPr>
                <w:noProof/>
                <w:webHidden/>
              </w:rPr>
              <w:fldChar w:fldCharType="end"/>
            </w:r>
          </w:hyperlink>
        </w:p>
        <w:p w:rsidR="00484DBB" w:rsidRDefault="009307C2">
          <w:pPr>
            <w:pStyle w:val="Obsah1"/>
            <w:tabs>
              <w:tab w:val="right" w:leader="dot" w:pos="9201"/>
            </w:tabs>
            <w:rPr>
              <w:rFonts w:asciiTheme="minorHAnsi" w:eastAsiaTheme="minorEastAsia" w:hAnsiTheme="minorHAnsi" w:cstheme="minorBidi"/>
              <w:noProof/>
              <w:sz w:val="22"/>
              <w:szCs w:val="22"/>
              <w:lang w:eastAsia="cs-CZ"/>
            </w:rPr>
          </w:pPr>
          <w:hyperlink w:anchor="_Toc520983923" w:history="1">
            <w:r w:rsidR="003B4F8C" w:rsidRPr="005647B9">
              <w:rPr>
                <w:rStyle w:val="Hypertextovodkaz"/>
                <w:noProof/>
              </w:rPr>
              <w:t>Přílohy</w:t>
            </w:r>
            <w:r w:rsidR="003B4F8C">
              <w:rPr>
                <w:noProof/>
                <w:webHidden/>
              </w:rPr>
              <w:tab/>
            </w:r>
            <w:r w:rsidR="003B4F8C">
              <w:rPr>
                <w:noProof/>
                <w:webHidden/>
              </w:rPr>
              <w:fldChar w:fldCharType="begin"/>
            </w:r>
            <w:r w:rsidR="003B4F8C">
              <w:rPr>
                <w:noProof/>
                <w:webHidden/>
              </w:rPr>
              <w:instrText xml:space="preserve"> PAGEREF _Toc520983923 \h </w:instrText>
            </w:r>
            <w:r w:rsidR="003B4F8C">
              <w:rPr>
                <w:noProof/>
                <w:webHidden/>
              </w:rPr>
            </w:r>
            <w:r w:rsidR="003B4F8C">
              <w:rPr>
                <w:noProof/>
                <w:webHidden/>
              </w:rPr>
              <w:fldChar w:fldCharType="separate"/>
            </w:r>
            <w:r w:rsidR="00FE5723">
              <w:rPr>
                <w:noProof/>
                <w:webHidden/>
              </w:rPr>
              <w:t>13</w:t>
            </w:r>
            <w:r w:rsidR="003B4F8C">
              <w:rPr>
                <w:noProof/>
                <w:webHidden/>
              </w:rPr>
              <w:fldChar w:fldCharType="end"/>
            </w:r>
          </w:hyperlink>
        </w:p>
        <w:p w:rsidR="00484DBB" w:rsidRPr="006670F6" w:rsidRDefault="003B4F8C" w:rsidP="00484DBB">
          <w:pPr>
            <w:pStyle w:val="Obsah1"/>
            <w:tabs>
              <w:tab w:val="left" w:pos="660"/>
              <w:tab w:val="right" w:leader="dot" w:pos="9201"/>
            </w:tabs>
            <w:rPr>
              <w:rFonts w:cs="Arial"/>
            </w:rPr>
          </w:pPr>
          <w:r w:rsidRPr="006670F6">
            <w:rPr>
              <w:rFonts w:cs="Arial"/>
            </w:rPr>
            <w:fldChar w:fldCharType="end"/>
          </w:r>
        </w:p>
      </w:sdtContent>
    </w:sdt>
    <w:p w:rsidR="00484DBB" w:rsidRPr="006670F6" w:rsidRDefault="003B4F8C">
      <w:pPr>
        <w:suppressAutoHyphens w:val="0"/>
        <w:overflowPunct/>
        <w:autoSpaceDE/>
        <w:ind w:left="0"/>
        <w:jc w:val="left"/>
        <w:textAlignment w:val="auto"/>
        <w:rPr>
          <w:rFonts w:cs="Arial"/>
          <w:b/>
          <w:sz w:val="32"/>
          <w:szCs w:val="32"/>
        </w:rPr>
      </w:pPr>
      <w:r w:rsidRPr="006670F6">
        <w:rPr>
          <w:rFonts w:cs="Arial"/>
          <w:b/>
          <w:sz w:val="32"/>
          <w:szCs w:val="32"/>
        </w:rPr>
        <w:br w:type="page"/>
      </w:r>
    </w:p>
    <w:p w:rsidR="00484DBB" w:rsidRPr="006670F6" w:rsidRDefault="003B4F8C" w:rsidP="00484DBB">
      <w:pPr>
        <w:pStyle w:val="Nadpis1"/>
        <w:keepNext/>
        <w:numPr>
          <w:ilvl w:val="0"/>
          <w:numId w:val="28"/>
        </w:numPr>
        <w:spacing w:before="240"/>
        <w:contextualSpacing w:val="0"/>
        <w:rPr>
          <w:sz w:val="24"/>
          <w:szCs w:val="24"/>
        </w:rPr>
      </w:pPr>
      <w:bookmarkStart w:id="0" w:name="_Toc377968546"/>
      <w:bookmarkStart w:id="1" w:name="_Toc377968645"/>
      <w:bookmarkStart w:id="2" w:name="_Toc520983901"/>
      <w:r w:rsidRPr="006670F6">
        <w:rPr>
          <w:sz w:val="24"/>
          <w:szCs w:val="24"/>
        </w:rPr>
        <w:lastRenderedPageBreak/>
        <w:t>Zadavatel</w:t>
      </w:r>
      <w:bookmarkEnd w:id="0"/>
      <w:bookmarkEnd w:id="1"/>
      <w:bookmarkEnd w:id="2"/>
    </w:p>
    <w:p w:rsidR="00484DBB" w:rsidRPr="00CC423E" w:rsidRDefault="003B4F8C" w:rsidP="00484DBB">
      <w:pPr>
        <w:pStyle w:val="Odstavecseseznamem"/>
        <w:tabs>
          <w:tab w:val="left" w:pos="426"/>
        </w:tabs>
        <w:spacing w:after="120"/>
        <w:ind w:left="0"/>
        <w:rPr>
          <w:rFonts w:ascii="Arial" w:hAnsi="Arial" w:cs="Arial"/>
          <w:b/>
        </w:rPr>
      </w:pPr>
      <w:r w:rsidRPr="00CC423E">
        <w:rPr>
          <w:rFonts w:ascii="Arial" w:hAnsi="Arial" w:cs="Arial"/>
          <w:b/>
        </w:rPr>
        <w:t xml:space="preserve">Zadavatel č. 1: </w:t>
      </w:r>
    </w:p>
    <w:p w:rsidR="00484DBB" w:rsidRPr="006670F6" w:rsidRDefault="003B4F8C" w:rsidP="00484DBB">
      <w:pPr>
        <w:tabs>
          <w:tab w:val="left" w:pos="426"/>
        </w:tabs>
        <w:spacing w:after="120"/>
        <w:ind w:left="0"/>
        <w:rPr>
          <w:rFonts w:cs="Arial"/>
          <w:sz w:val="22"/>
          <w:szCs w:val="22"/>
        </w:rPr>
      </w:pPr>
      <w:r w:rsidRPr="006670F6">
        <w:rPr>
          <w:rFonts w:cs="Arial"/>
          <w:b/>
          <w:sz w:val="22"/>
          <w:szCs w:val="22"/>
        </w:rPr>
        <w:t xml:space="preserve">Správa a údržba silnic Plzeňského kraje, </w:t>
      </w:r>
      <w:proofErr w:type="spellStart"/>
      <w:proofErr w:type="gramStart"/>
      <w:r w:rsidRPr="006670F6">
        <w:rPr>
          <w:rFonts w:cs="Arial"/>
          <w:b/>
          <w:sz w:val="22"/>
          <w:szCs w:val="22"/>
        </w:rPr>
        <w:t>p.o</w:t>
      </w:r>
      <w:proofErr w:type="spellEnd"/>
      <w:r w:rsidRPr="006670F6">
        <w:rPr>
          <w:rFonts w:cs="Arial"/>
          <w:b/>
          <w:sz w:val="22"/>
          <w:szCs w:val="22"/>
        </w:rPr>
        <w:t>.</w:t>
      </w:r>
      <w:proofErr w:type="gramEnd"/>
      <w:r>
        <w:rPr>
          <w:rFonts w:cs="Arial"/>
          <w:sz w:val="22"/>
          <w:szCs w:val="22"/>
        </w:rPr>
        <w:t xml:space="preserve"> (dále jen „SÚSPK“ nebo „Z</w:t>
      </w:r>
      <w:r w:rsidRPr="006670F6">
        <w:rPr>
          <w:rFonts w:cs="Arial"/>
          <w:sz w:val="22"/>
          <w:szCs w:val="22"/>
        </w:rPr>
        <w:t>adavatel“)</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se sídlem: Koterovská 162, 326 00 Plzeň</w:t>
      </w:r>
      <w:r>
        <w:rPr>
          <w:rFonts w:cs="Arial"/>
          <w:sz w:val="22"/>
          <w:szCs w:val="22"/>
        </w:rPr>
        <w:t xml:space="preserve"> </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IČO: 72053119</w:t>
      </w:r>
      <w:r w:rsidRPr="006670F6">
        <w:rPr>
          <w:rFonts w:cs="Arial"/>
          <w:sz w:val="22"/>
          <w:szCs w:val="22"/>
        </w:rPr>
        <w:tab/>
        <w:t>DIČ: CZ72053119</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 xml:space="preserve">zapsaná v obchodním rejstříku pod </w:t>
      </w:r>
      <w:proofErr w:type="spellStart"/>
      <w:r w:rsidRPr="006670F6">
        <w:rPr>
          <w:rFonts w:cs="Arial"/>
          <w:sz w:val="22"/>
          <w:szCs w:val="22"/>
        </w:rPr>
        <w:t>sp</w:t>
      </w:r>
      <w:proofErr w:type="spellEnd"/>
      <w:r w:rsidRPr="006670F6">
        <w:rPr>
          <w:rFonts w:cs="Arial"/>
          <w:sz w:val="22"/>
          <w:szCs w:val="22"/>
        </w:rPr>
        <w:t xml:space="preserve">. zn.: </w:t>
      </w:r>
      <w:proofErr w:type="spellStart"/>
      <w:r w:rsidRPr="006670F6">
        <w:rPr>
          <w:rFonts w:cs="Arial"/>
          <w:sz w:val="22"/>
          <w:szCs w:val="22"/>
        </w:rPr>
        <w:t>Pr</w:t>
      </w:r>
      <w:proofErr w:type="spellEnd"/>
      <w:r w:rsidRPr="006670F6">
        <w:rPr>
          <w:rFonts w:cs="Arial"/>
          <w:sz w:val="22"/>
          <w:szCs w:val="22"/>
        </w:rPr>
        <w:t xml:space="preserve"> 737 vedenou u Krajského soudu v Plzni</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 xml:space="preserve">statutární orgán: </w:t>
      </w:r>
      <w:r>
        <w:rPr>
          <w:rFonts w:cs="Arial"/>
          <w:sz w:val="22"/>
          <w:szCs w:val="22"/>
        </w:rPr>
        <w:t>Ing. Miroslav Doležal</w:t>
      </w:r>
      <w:r w:rsidRPr="006670F6">
        <w:rPr>
          <w:rFonts w:cs="Arial"/>
          <w:sz w:val="22"/>
          <w:szCs w:val="22"/>
        </w:rPr>
        <w:t xml:space="preserve">, </w:t>
      </w:r>
      <w:r>
        <w:rPr>
          <w:rFonts w:cs="Arial"/>
          <w:sz w:val="22"/>
          <w:szCs w:val="22"/>
        </w:rPr>
        <w:t>generální ředitel</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datová schránka: qbep485</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 xml:space="preserve">tel.: +420 377 172 101, e-mail: </w:t>
      </w:r>
      <w:hyperlink r:id="rId10" w:history="1">
        <w:r w:rsidRPr="006670F6">
          <w:rPr>
            <w:rStyle w:val="Hypertextovodkaz"/>
            <w:rFonts w:cs="Arial"/>
            <w:sz w:val="22"/>
            <w:szCs w:val="22"/>
          </w:rPr>
          <w:t>posta@suspk.eu</w:t>
        </w:r>
      </w:hyperlink>
    </w:p>
    <w:p w:rsidR="00484DBB" w:rsidRPr="006670F6" w:rsidRDefault="003B4F8C" w:rsidP="00484DBB">
      <w:pPr>
        <w:pStyle w:val="Zkladntext"/>
        <w:tabs>
          <w:tab w:val="left" w:pos="0"/>
        </w:tabs>
        <w:ind w:left="567" w:hanging="567"/>
        <w:rPr>
          <w:rFonts w:cs="Arial"/>
          <w:sz w:val="22"/>
          <w:szCs w:val="22"/>
        </w:rPr>
      </w:pPr>
      <w:r w:rsidRPr="006670F6">
        <w:rPr>
          <w:rFonts w:cs="Arial"/>
          <w:color w:val="000000" w:themeColor="text1"/>
          <w:sz w:val="22"/>
          <w:szCs w:val="22"/>
        </w:rPr>
        <w:t>profil zadavatele:</w:t>
      </w:r>
      <w:r w:rsidRPr="006670F6">
        <w:rPr>
          <w:rFonts w:cs="Arial"/>
          <w:sz w:val="22"/>
          <w:szCs w:val="22"/>
        </w:rPr>
        <w:t xml:space="preserve"> </w:t>
      </w:r>
      <w:hyperlink r:id="rId11" w:history="1">
        <w:r w:rsidRPr="006670F6">
          <w:rPr>
            <w:rStyle w:val="Hypertextovodkaz"/>
            <w:rFonts w:cs="Arial"/>
            <w:sz w:val="22"/>
            <w:szCs w:val="22"/>
          </w:rPr>
          <w:t>https://ezak.cnpk.cz/profile_display_137.html</w:t>
        </w:r>
      </w:hyperlink>
    </w:p>
    <w:p w:rsidR="00484DBB" w:rsidRDefault="003B4F8C" w:rsidP="00484DBB">
      <w:pPr>
        <w:tabs>
          <w:tab w:val="left" w:pos="426"/>
        </w:tabs>
        <w:spacing w:after="120"/>
        <w:ind w:left="0"/>
        <w:rPr>
          <w:rFonts w:cs="Arial"/>
          <w:b/>
          <w:sz w:val="22"/>
          <w:szCs w:val="22"/>
        </w:rPr>
      </w:pPr>
      <w:r>
        <w:rPr>
          <w:rFonts w:cs="Arial"/>
          <w:b/>
          <w:sz w:val="22"/>
          <w:szCs w:val="22"/>
        </w:rPr>
        <w:t xml:space="preserve">Zadavatel č. 2: </w:t>
      </w:r>
    </w:p>
    <w:p w:rsidR="00484DBB" w:rsidRPr="001E3013" w:rsidRDefault="00484DBB" w:rsidP="00484DBB">
      <w:pPr>
        <w:spacing w:line="360" w:lineRule="auto"/>
        <w:ind w:left="0"/>
        <w:rPr>
          <w:rFonts w:cs="Arial"/>
          <w:b/>
          <w:sz w:val="22"/>
          <w:szCs w:val="22"/>
        </w:rPr>
      </w:pPr>
      <w:r>
        <w:rPr>
          <w:rFonts w:cs="Arial"/>
          <w:b/>
          <w:sz w:val="22"/>
          <w:szCs w:val="22"/>
        </w:rPr>
        <w:t>Město Plánice</w:t>
      </w:r>
    </w:p>
    <w:p w:rsidR="00484DBB" w:rsidRPr="001E3013" w:rsidRDefault="003B4F8C" w:rsidP="00484DBB">
      <w:pPr>
        <w:tabs>
          <w:tab w:val="left" w:pos="426"/>
        </w:tabs>
        <w:spacing w:line="360" w:lineRule="auto"/>
        <w:ind w:left="0"/>
        <w:rPr>
          <w:rFonts w:cs="Arial"/>
          <w:sz w:val="22"/>
          <w:szCs w:val="22"/>
        </w:rPr>
      </w:pPr>
      <w:r w:rsidRPr="001E3013">
        <w:rPr>
          <w:rFonts w:cs="Arial"/>
          <w:sz w:val="22"/>
          <w:szCs w:val="22"/>
        </w:rPr>
        <w:t xml:space="preserve">se sídlem: </w:t>
      </w:r>
      <w:r w:rsidR="00484DBB">
        <w:rPr>
          <w:rFonts w:cs="Arial"/>
          <w:bCs/>
          <w:sz w:val="22"/>
          <w:szCs w:val="22"/>
        </w:rPr>
        <w:t>Náměstí 180, 340 34 Plánice</w:t>
      </w:r>
    </w:p>
    <w:p w:rsidR="00484DBB" w:rsidRPr="001E3013" w:rsidRDefault="003B4F8C" w:rsidP="00484DBB">
      <w:pPr>
        <w:tabs>
          <w:tab w:val="left" w:pos="426"/>
        </w:tabs>
        <w:spacing w:line="360" w:lineRule="auto"/>
        <w:ind w:left="0"/>
        <w:rPr>
          <w:rFonts w:cs="Arial"/>
          <w:sz w:val="22"/>
          <w:szCs w:val="22"/>
        </w:rPr>
      </w:pPr>
      <w:r w:rsidRPr="001E3013">
        <w:rPr>
          <w:rFonts w:cs="Arial"/>
          <w:sz w:val="22"/>
          <w:szCs w:val="22"/>
        </w:rPr>
        <w:t xml:space="preserve">IČO: </w:t>
      </w:r>
      <w:r w:rsidR="00484DBB">
        <w:rPr>
          <w:rFonts w:cs="Arial"/>
          <w:bCs/>
          <w:sz w:val="22"/>
          <w:szCs w:val="22"/>
        </w:rPr>
        <w:t>00255980</w:t>
      </w:r>
      <w:r w:rsidRPr="001E3013">
        <w:rPr>
          <w:rFonts w:cs="Arial"/>
          <w:sz w:val="22"/>
          <w:szCs w:val="22"/>
        </w:rPr>
        <w:tab/>
        <w:t xml:space="preserve">DIČ: </w:t>
      </w:r>
      <w:r w:rsidR="00484DBB">
        <w:rPr>
          <w:rFonts w:cs="Arial"/>
          <w:bCs/>
          <w:sz w:val="22"/>
          <w:szCs w:val="22"/>
        </w:rPr>
        <w:t>CZ00255980</w:t>
      </w:r>
    </w:p>
    <w:p w:rsidR="00484DBB" w:rsidRPr="0080174C" w:rsidRDefault="003B4F8C" w:rsidP="00484DBB">
      <w:pPr>
        <w:tabs>
          <w:tab w:val="left" w:pos="426"/>
        </w:tabs>
        <w:spacing w:line="360" w:lineRule="auto"/>
        <w:ind w:left="0"/>
        <w:rPr>
          <w:rFonts w:cs="Arial"/>
          <w:sz w:val="22"/>
          <w:szCs w:val="22"/>
        </w:rPr>
      </w:pPr>
      <w:r>
        <w:rPr>
          <w:rFonts w:cs="Arial"/>
          <w:sz w:val="22"/>
          <w:szCs w:val="22"/>
        </w:rPr>
        <w:t xml:space="preserve">zastoupený/jednající: </w:t>
      </w:r>
      <w:r w:rsidR="00484DBB">
        <w:rPr>
          <w:rFonts w:cs="Arial"/>
          <w:bCs/>
          <w:sz w:val="22"/>
          <w:szCs w:val="22"/>
        </w:rPr>
        <w:t xml:space="preserve">Zdeněk </w:t>
      </w:r>
      <w:proofErr w:type="gramStart"/>
      <w:r w:rsidR="00484DBB">
        <w:rPr>
          <w:rFonts w:cs="Arial"/>
          <w:bCs/>
          <w:sz w:val="22"/>
          <w:szCs w:val="22"/>
        </w:rPr>
        <w:t>Pavlíček,starosta</w:t>
      </w:r>
      <w:proofErr w:type="gramEnd"/>
      <w:r w:rsidR="00484DBB">
        <w:rPr>
          <w:rFonts w:cs="Arial"/>
          <w:bCs/>
          <w:sz w:val="22"/>
          <w:szCs w:val="22"/>
        </w:rPr>
        <w:t xml:space="preserve"> města</w:t>
      </w:r>
    </w:p>
    <w:p w:rsidR="00484DBB" w:rsidRPr="004B06BE" w:rsidRDefault="003B4F8C" w:rsidP="00484DBB">
      <w:pPr>
        <w:pStyle w:val="Odstavecseseznamem"/>
        <w:spacing w:after="240" w:line="240" w:lineRule="auto"/>
        <w:ind w:left="0"/>
        <w:contextualSpacing w:val="0"/>
        <w:jc w:val="both"/>
        <w:rPr>
          <w:rFonts w:ascii="Arial" w:hAnsi="Arial" w:cs="Arial"/>
          <w:b/>
        </w:rPr>
      </w:pPr>
      <w:r w:rsidRPr="0080174C">
        <w:rPr>
          <w:rFonts w:ascii="Arial" w:hAnsi="Arial" w:cs="Arial"/>
        </w:rPr>
        <w:t>Výše uvedení zadavatel č. 1 a zadavatel č. 2 se spojili pro účely společného zadá</w:t>
      </w:r>
      <w:r>
        <w:rPr>
          <w:rFonts w:ascii="Arial" w:hAnsi="Arial" w:cs="Arial"/>
        </w:rPr>
        <w:t>vá</w:t>
      </w:r>
      <w:r w:rsidRPr="0080174C">
        <w:rPr>
          <w:rFonts w:ascii="Arial" w:hAnsi="Arial" w:cs="Arial"/>
        </w:rPr>
        <w:t xml:space="preserve">ní veřejné zakázky </w:t>
      </w:r>
      <w:r>
        <w:rPr>
          <w:rFonts w:ascii="Arial" w:hAnsi="Arial" w:cs="Arial"/>
        </w:rPr>
        <w:t xml:space="preserve">ve smyslu </w:t>
      </w:r>
      <w:proofErr w:type="spellStart"/>
      <w:r w:rsidRPr="0080174C">
        <w:rPr>
          <w:rFonts w:ascii="Arial" w:hAnsi="Arial" w:cs="Arial"/>
        </w:rPr>
        <w:t>ust</w:t>
      </w:r>
      <w:proofErr w:type="spellEnd"/>
      <w:r w:rsidRPr="0080174C">
        <w:rPr>
          <w:rFonts w:ascii="Arial" w:hAnsi="Arial" w:cs="Arial"/>
        </w:rPr>
        <w:t xml:space="preserve">. § </w:t>
      </w:r>
      <w:r>
        <w:rPr>
          <w:rFonts w:ascii="Arial" w:hAnsi="Arial" w:cs="Arial"/>
        </w:rPr>
        <w:t>7</w:t>
      </w:r>
      <w:r w:rsidRPr="0080174C">
        <w:rPr>
          <w:rFonts w:ascii="Arial" w:hAnsi="Arial" w:cs="Arial"/>
        </w:rPr>
        <w:t xml:space="preserve"> Z</w:t>
      </w:r>
      <w:r>
        <w:rPr>
          <w:rFonts w:ascii="Arial" w:hAnsi="Arial" w:cs="Arial"/>
        </w:rPr>
        <w:t>Z</w:t>
      </w:r>
      <w:r w:rsidRPr="0080174C">
        <w:rPr>
          <w:rFonts w:ascii="Arial" w:hAnsi="Arial" w:cs="Arial"/>
        </w:rPr>
        <w:t xml:space="preserve">VZ, s tím, že </w:t>
      </w:r>
      <w:r w:rsidRPr="0080174C">
        <w:rPr>
          <w:rFonts w:ascii="Arial" w:hAnsi="Arial" w:cs="Arial"/>
          <w:b/>
        </w:rPr>
        <w:t xml:space="preserve">výkonem práv a povinností zadavatele v zadávacím řízení a jednáním za </w:t>
      </w:r>
      <w:r>
        <w:rPr>
          <w:rFonts w:ascii="Arial" w:hAnsi="Arial" w:cs="Arial"/>
          <w:b/>
        </w:rPr>
        <w:t>zadavatele</w:t>
      </w:r>
      <w:r w:rsidRPr="0080174C">
        <w:rPr>
          <w:rFonts w:ascii="Arial" w:hAnsi="Arial" w:cs="Arial"/>
          <w:b/>
        </w:rPr>
        <w:t xml:space="preserve"> je pověřen zadavatel </w:t>
      </w:r>
      <w:r w:rsidRPr="00056A01">
        <w:rPr>
          <w:rFonts w:ascii="Arial" w:hAnsi="Arial" w:cs="Arial"/>
          <w:b/>
        </w:rPr>
        <w:t xml:space="preserve">č. 1 </w:t>
      </w:r>
      <w:r w:rsidRPr="00056A01">
        <w:rPr>
          <w:rFonts w:ascii="Arial" w:hAnsi="Arial" w:cs="Arial"/>
        </w:rPr>
        <w:t>(dále</w:t>
      </w:r>
      <w:r w:rsidRPr="0080174C">
        <w:rPr>
          <w:rFonts w:ascii="Arial" w:hAnsi="Arial" w:cs="Arial"/>
        </w:rPr>
        <w:t xml:space="preserve"> jen „zadavatel“).</w:t>
      </w:r>
    </w:p>
    <w:p w:rsidR="00484DBB" w:rsidRPr="006670F6" w:rsidRDefault="003B4F8C" w:rsidP="00484DBB">
      <w:pPr>
        <w:pStyle w:val="Zkladntext"/>
        <w:tabs>
          <w:tab w:val="left" w:pos="0"/>
        </w:tabs>
        <w:ind w:left="567" w:hanging="567"/>
        <w:rPr>
          <w:rFonts w:cs="Arial"/>
          <w:b/>
          <w:sz w:val="22"/>
          <w:szCs w:val="22"/>
        </w:rPr>
      </w:pPr>
      <w:r w:rsidRPr="006670F6">
        <w:rPr>
          <w:rFonts w:cs="Arial"/>
          <w:b/>
          <w:sz w:val="22"/>
          <w:szCs w:val="22"/>
        </w:rPr>
        <w:t>Kontaktní údaje zadavatele pro účely zadávacího řízení</w:t>
      </w:r>
    </w:p>
    <w:p w:rsidR="00EF08B1" w:rsidRDefault="003B4F8C" w:rsidP="00484DBB">
      <w:pPr>
        <w:pStyle w:val="Zkladntext"/>
        <w:tabs>
          <w:tab w:val="left" w:pos="0"/>
        </w:tabs>
        <w:ind w:left="567" w:hanging="567"/>
        <w:rPr>
          <w:rFonts w:cs="Arial"/>
          <w:sz w:val="22"/>
          <w:szCs w:val="22"/>
        </w:rPr>
      </w:pPr>
      <w:r w:rsidRPr="006670F6">
        <w:rPr>
          <w:rFonts w:cs="Arial"/>
          <w:sz w:val="22"/>
          <w:szCs w:val="22"/>
        </w:rPr>
        <w:t xml:space="preserve">Kontaktní osoba ve věcech zadávacího řízení: </w:t>
      </w:r>
    </w:p>
    <w:p w:rsidR="00484DBB" w:rsidRPr="006670F6" w:rsidRDefault="00EF08B1" w:rsidP="00484DBB">
      <w:pPr>
        <w:pStyle w:val="Zkladntext"/>
        <w:tabs>
          <w:tab w:val="left" w:pos="0"/>
        </w:tabs>
        <w:ind w:left="567" w:hanging="567"/>
        <w:rPr>
          <w:rFonts w:cs="Arial"/>
          <w:sz w:val="22"/>
          <w:szCs w:val="22"/>
        </w:rPr>
      </w:pPr>
      <w:r>
        <w:rPr>
          <w:rFonts w:cs="Arial"/>
          <w:sz w:val="22"/>
          <w:szCs w:val="22"/>
        </w:rPr>
        <w:t>Ludmila Kvardová</w:t>
      </w:r>
      <w:r w:rsidR="003B4F8C" w:rsidRPr="006670F6">
        <w:rPr>
          <w:rFonts w:cs="Arial"/>
          <w:sz w:val="22"/>
          <w:szCs w:val="22"/>
        </w:rPr>
        <w:t>, tel.: +420</w:t>
      </w:r>
      <w:r>
        <w:rPr>
          <w:rFonts w:cs="Arial"/>
          <w:sz w:val="22"/>
          <w:szCs w:val="22"/>
        </w:rPr>
        <w:t> </w:t>
      </w:r>
      <w:r>
        <w:rPr>
          <w:rFonts w:cs="Arial"/>
          <w:bCs/>
          <w:sz w:val="22"/>
          <w:szCs w:val="22"/>
        </w:rPr>
        <w:t>377 172 412</w:t>
      </w:r>
      <w:r w:rsidR="003B4F8C" w:rsidRPr="006670F6">
        <w:rPr>
          <w:rFonts w:cs="Arial"/>
          <w:sz w:val="22"/>
          <w:szCs w:val="22"/>
        </w:rPr>
        <w:t xml:space="preserve">, e-mail: </w:t>
      </w:r>
      <w:r>
        <w:rPr>
          <w:rFonts w:cs="Arial"/>
          <w:bCs/>
          <w:sz w:val="22"/>
          <w:szCs w:val="22"/>
        </w:rPr>
        <w:t>ludmila.kvardova</w:t>
      </w:r>
      <w:r w:rsidR="003B4F8C">
        <w:rPr>
          <w:rFonts w:cs="Arial"/>
          <w:sz w:val="22"/>
          <w:szCs w:val="22"/>
        </w:rPr>
        <w:t>@suspk.eu</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Odkaz na veřejnou zakázku na profilu zadavatele:</w:t>
      </w:r>
    </w:p>
    <w:p w:rsidR="00484DBB" w:rsidRPr="006670F6" w:rsidRDefault="009307C2" w:rsidP="00484DBB">
      <w:pPr>
        <w:pStyle w:val="Zkladntext"/>
        <w:tabs>
          <w:tab w:val="left" w:pos="0"/>
        </w:tabs>
        <w:ind w:left="567" w:hanging="567"/>
        <w:rPr>
          <w:rStyle w:val="Hypertextovodkaz"/>
          <w:rFonts w:cs="Arial"/>
          <w:sz w:val="22"/>
          <w:szCs w:val="22"/>
        </w:rPr>
      </w:pPr>
      <w:hyperlink r:id="rId12" w:history="1">
        <w:r w:rsidR="0023324F" w:rsidRPr="00191A72">
          <w:rPr>
            <w:rStyle w:val="Hypertextovodkaz"/>
            <w:rFonts w:cs="Arial"/>
            <w:sz w:val="22"/>
            <w:szCs w:val="22"/>
          </w:rPr>
          <w:t>https://ezak.cnpk.cz/contract_display</w:t>
        </w:r>
        <w:r w:rsidR="0023324F" w:rsidRPr="00191A72">
          <w:rPr>
            <w:rStyle w:val="Hypertextovodkaz"/>
          </w:rPr>
          <w:t xml:space="preserve"> </w:t>
        </w:r>
        <w:r w:rsidR="0023324F" w:rsidRPr="00191A72">
          <w:rPr>
            <w:rStyle w:val="Hypertextovodkaz"/>
            <w:rFonts w:cs="Arial"/>
            <w:sz w:val="22"/>
            <w:szCs w:val="22"/>
          </w:rPr>
          <w:t>7029.html</w:t>
        </w:r>
      </w:hyperlink>
    </w:p>
    <w:p w:rsidR="00484DBB" w:rsidRPr="006670F6" w:rsidRDefault="003B4F8C" w:rsidP="00484DBB">
      <w:pPr>
        <w:pStyle w:val="Nadpis1"/>
        <w:keepNext/>
        <w:numPr>
          <w:ilvl w:val="0"/>
          <w:numId w:val="28"/>
        </w:numPr>
        <w:spacing w:before="240"/>
        <w:contextualSpacing w:val="0"/>
        <w:rPr>
          <w:sz w:val="24"/>
          <w:szCs w:val="24"/>
        </w:rPr>
      </w:pPr>
      <w:bookmarkStart w:id="3" w:name="_Toc377968656"/>
      <w:bookmarkStart w:id="4" w:name="_Toc520983902"/>
      <w:bookmarkStart w:id="5" w:name="_Toc377968547"/>
      <w:bookmarkStart w:id="6" w:name="_Toc377968646"/>
      <w:r w:rsidRPr="006670F6">
        <w:rPr>
          <w:sz w:val="24"/>
          <w:szCs w:val="24"/>
        </w:rPr>
        <w:t>Zadávací dokumentace a její poskytování</w:t>
      </w:r>
      <w:bookmarkEnd w:id="3"/>
      <w:bookmarkEnd w:id="4"/>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Zadávací dokumentaci tvoří pouze tento text ZD vč. příloh</w:t>
      </w:r>
      <w:r>
        <w:rPr>
          <w:rFonts w:cs="Arial"/>
          <w:sz w:val="22"/>
          <w:szCs w:val="22"/>
        </w:rPr>
        <w:t xml:space="preserve"> a</w:t>
      </w:r>
      <w:r w:rsidRPr="006670F6">
        <w:rPr>
          <w:rFonts w:cs="Arial"/>
          <w:sz w:val="22"/>
          <w:szCs w:val="22"/>
        </w:rPr>
        <w:t xml:space="preserve"> projektová</w:t>
      </w:r>
      <w:r>
        <w:rPr>
          <w:rFonts w:cs="Arial"/>
          <w:sz w:val="22"/>
          <w:szCs w:val="22"/>
        </w:rPr>
        <w:t xml:space="preserve"> dokumentace</w:t>
      </w:r>
      <w:r w:rsidRPr="006670F6">
        <w:rPr>
          <w:rFonts w:cs="Arial"/>
          <w:sz w:val="22"/>
          <w:szCs w:val="22"/>
        </w:rPr>
        <w:t>.</w:t>
      </w:r>
    </w:p>
    <w:p w:rsidR="00AD5F55" w:rsidRDefault="003B4F8C" w:rsidP="00AD5F55">
      <w:pPr>
        <w:pStyle w:val="Odstavec"/>
        <w:numPr>
          <w:ilvl w:val="1"/>
          <w:numId w:val="28"/>
        </w:numPr>
        <w:spacing w:before="120" w:after="120" w:line="240" w:lineRule="auto"/>
        <w:ind w:left="567" w:hanging="567"/>
        <w:rPr>
          <w:rFonts w:cs="Arial"/>
          <w:sz w:val="22"/>
          <w:szCs w:val="22"/>
        </w:rPr>
      </w:pPr>
      <w:r w:rsidRPr="006670F6">
        <w:rPr>
          <w:rFonts w:cs="Arial"/>
          <w:sz w:val="22"/>
          <w:szCs w:val="22"/>
        </w:rPr>
        <w:t>ZD vč. příloh a projektové dokumentace je uveřejněna a lze ji stáhnout z profilu zadavatele, odkaz dle čl. 1. této ZD.</w:t>
      </w:r>
    </w:p>
    <w:p w:rsidR="00484DBB" w:rsidRPr="00AD5F55" w:rsidRDefault="003B4F8C" w:rsidP="00AD5F55">
      <w:pPr>
        <w:pStyle w:val="Odstavec"/>
        <w:numPr>
          <w:ilvl w:val="1"/>
          <w:numId w:val="28"/>
        </w:numPr>
        <w:spacing w:before="120" w:after="120" w:line="240" w:lineRule="auto"/>
        <w:ind w:left="567" w:hanging="567"/>
        <w:rPr>
          <w:rFonts w:cs="Arial"/>
          <w:sz w:val="22"/>
          <w:szCs w:val="22"/>
        </w:rPr>
      </w:pPr>
      <w:r w:rsidRPr="00AD5F55">
        <w:rPr>
          <w:rFonts w:cs="Arial"/>
          <w:sz w:val="22"/>
          <w:szCs w:val="22"/>
        </w:rPr>
        <w:t>Součástí zadávací dokumentace je PROJEKTOVÁ DOKUMENTACE PRO PROVÁDĚNÍ STAVBY -</w:t>
      </w:r>
      <w:r w:rsidR="00AD5F55" w:rsidRPr="00AD5F55">
        <w:rPr>
          <w:rFonts w:cs="Arial"/>
          <w:bCs/>
          <w:sz w:val="20"/>
          <w:szCs w:val="22"/>
          <w:lang w:eastAsia="cs-CZ"/>
        </w:rPr>
        <w:t xml:space="preserve"> </w:t>
      </w:r>
      <w:r w:rsidR="00AD5F55" w:rsidRPr="00AD5F55">
        <w:rPr>
          <w:rFonts w:cs="Arial"/>
          <w:bCs/>
          <w:sz w:val="22"/>
          <w:szCs w:val="22"/>
        </w:rPr>
        <w:t>zpracovan</w:t>
      </w:r>
      <w:r w:rsidR="00AD5F55">
        <w:rPr>
          <w:rFonts w:cs="Arial"/>
          <w:bCs/>
          <w:sz w:val="22"/>
          <w:szCs w:val="22"/>
        </w:rPr>
        <w:t>á</w:t>
      </w:r>
      <w:r w:rsidR="00AD5F55" w:rsidRPr="00AD5F55">
        <w:rPr>
          <w:rFonts w:cs="Arial"/>
          <w:bCs/>
          <w:sz w:val="22"/>
          <w:szCs w:val="22"/>
        </w:rPr>
        <w:t xml:space="preserve"> společností </w:t>
      </w:r>
      <w:proofErr w:type="spellStart"/>
      <w:r w:rsidR="00AD5F55" w:rsidRPr="00AD5F55">
        <w:rPr>
          <w:rFonts w:cs="Arial"/>
          <w:bCs/>
          <w:sz w:val="22"/>
          <w:szCs w:val="22"/>
        </w:rPr>
        <w:t>Valbek</w:t>
      </w:r>
      <w:proofErr w:type="spellEnd"/>
      <w:r w:rsidR="00AD5F55" w:rsidRPr="00AD5F55">
        <w:rPr>
          <w:rFonts w:cs="Arial"/>
          <w:bCs/>
          <w:sz w:val="22"/>
          <w:szCs w:val="22"/>
        </w:rPr>
        <w:t>, spol s.r.o., středisko Plzeň, Parková 1205/11, 326 00 Plzeň, IČO: 48266230, zpracovan</w:t>
      </w:r>
      <w:r w:rsidR="00AD5F55">
        <w:rPr>
          <w:rFonts w:cs="Arial"/>
          <w:bCs/>
          <w:sz w:val="22"/>
          <w:szCs w:val="22"/>
        </w:rPr>
        <w:t>á</w:t>
      </w:r>
      <w:r w:rsidR="00AD5F55" w:rsidRPr="00AD5F55">
        <w:rPr>
          <w:rFonts w:cs="Arial"/>
          <w:bCs/>
          <w:sz w:val="22"/>
          <w:szCs w:val="22"/>
        </w:rPr>
        <w:t xml:space="preserve"> v 12/2018; zpracovan</w:t>
      </w:r>
      <w:r w:rsidR="00AD5F55">
        <w:rPr>
          <w:rFonts w:cs="Arial"/>
          <w:bCs/>
          <w:sz w:val="22"/>
          <w:szCs w:val="22"/>
        </w:rPr>
        <w:t>á</w:t>
      </w:r>
      <w:r w:rsidR="00AD5F55" w:rsidRPr="00AD5F55">
        <w:rPr>
          <w:rFonts w:cs="Arial"/>
          <w:bCs/>
          <w:sz w:val="22"/>
          <w:szCs w:val="22"/>
        </w:rPr>
        <w:t xml:space="preserve"> společností VALBEK, spol. s .r.o., středisko Ústí nad Labem, Děčínská 717/21, 400 03 Ústí nad Labem, IČO: 48266230, zpracovan</w:t>
      </w:r>
      <w:r w:rsidR="00AD5F55">
        <w:rPr>
          <w:rFonts w:cs="Arial"/>
          <w:bCs/>
          <w:sz w:val="22"/>
          <w:szCs w:val="22"/>
        </w:rPr>
        <w:t>á</w:t>
      </w:r>
      <w:r w:rsidR="00AD5F55" w:rsidRPr="00AD5F55">
        <w:rPr>
          <w:rFonts w:cs="Arial"/>
          <w:bCs/>
          <w:sz w:val="22"/>
          <w:szCs w:val="22"/>
        </w:rPr>
        <w:t xml:space="preserve"> v 01/2019; zpracovan</w:t>
      </w:r>
      <w:r w:rsidR="00AD5F55">
        <w:rPr>
          <w:rFonts w:cs="Arial"/>
          <w:bCs/>
          <w:sz w:val="22"/>
          <w:szCs w:val="22"/>
        </w:rPr>
        <w:t>á</w:t>
      </w:r>
      <w:r w:rsidR="00AD5F55" w:rsidRPr="00AD5F55">
        <w:rPr>
          <w:rFonts w:cs="Arial"/>
          <w:bCs/>
          <w:sz w:val="22"/>
          <w:szCs w:val="22"/>
        </w:rPr>
        <w:t xml:space="preserve"> společností INGVAMA, inženýrská a projektová spol. s r.o., </w:t>
      </w:r>
      <w:proofErr w:type="spellStart"/>
      <w:r w:rsidR="00AD5F55" w:rsidRPr="00AD5F55">
        <w:rPr>
          <w:rFonts w:cs="Arial"/>
          <w:bCs/>
          <w:sz w:val="22"/>
          <w:szCs w:val="22"/>
        </w:rPr>
        <w:t>Bližanovy</w:t>
      </w:r>
      <w:proofErr w:type="spellEnd"/>
      <w:r w:rsidR="00AD5F55" w:rsidRPr="00AD5F55">
        <w:rPr>
          <w:rFonts w:cs="Arial"/>
          <w:bCs/>
          <w:sz w:val="22"/>
          <w:szCs w:val="22"/>
        </w:rPr>
        <w:t xml:space="preserve"> 85, 340 34 Plánice, IČO: 06787720, zpracovan</w:t>
      </w:r>
      <w:r w:rsidR="00AD5F55">
        <w:rPr>
          <w:rFonts w:cs="Arial"/>
          <w:bCs/>
          <w:sz w:val="22"/>
          <w:szCs w:val="22"/>
        </w:rPr>
        <w:t>á</w:t>
      </w:r>
      <w:r w:rsidR="00AD5F55" w:rsidRPr="00AD5F55">
        <w:rPr>
          <w:rFonts w:cs="Arial"/>
          <w:bCs/>
          <w:sz w:val="22"/>
          <w:szCs w:val="22"/>
        </w:rPr>
        <w:t xml:space="preserve"> v 11/2018 </w:t>
      </w:r>
      <w:r w:rsidRPr="00AD5F55">
        <w:rPr>
          <w:rFonts w:cs="Arial"/>
          <w:sz w:val="22"/>
          <w:szCs w:val="22"/>
        </w:rPr>
        <w:t xml:space="preserve"> (dále jen „projektová dokumentace“ nebo „PD“).</w:t>
      </w:r>
    </w:p>
    <w:p w:rsidR="00484DBB" w:rsidRPr="006670F6" w:rsidRDefault="003B4F8C" w:rsidP="00484DBB">
      <w:pPr>
        <w:pStyle w:val="Nadpis1"/>
        <w:keepNext/>
        <w:numPr>
          <w:ilvl w:val="0"/>
          <w:numId w:val="28"/>
        </w:numPr>
        <w:spacing w:before="240"/>
        <w:contextualSpacing w:val="0"/>
        <w:rPr>
          <w:sz w:val="24"/>
          <w:szCs w:val="24"/>
        </w:rPr>
      </w:pPr>
      <w:bookmarkStart w:id="7" w:name="_Toc520983903"/>
      <w:r w:rsidRPr="006670F6">
        <w:rPr>
          <w:sz w:val="24"/>
          <w:szCs w:val="24"/>
        </w:rPr>
        <w:t>Předmět veřejné zakázky</w:t>
      </w:r>
      <w:bookmarkEnd w:id="5"/>
      <w:bookmarkEnd w:id="6"/>
      <w:bookmarkEnd w:id="7"/>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Předmětem veřejné zakázky je realizace stavebních prací projektu „</w:t>
      </w:r>
      <w:r w:rsidR="0075407C">
        <w:rPr>
          <w:rFonts w:ascii="Arial" w:hAnsi="Arial" w:cs="Arial"/>
        </w:rPr>
        <w:t>II/186 Průtah Plánice</w:t>
      </w:r>
      <w:r w:rsidRPr="006670F6">
        <w:rPr>
          <w:rFonts w:ascii="Arial" w:hAnsi="Arial" w:cs="Arial"/>
        </w:rPr>
        <w:t>“</w:t>
      </w:r>
    </w:p>
    <w:p w:rsidR="00484DBB"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Klasifikace předmětu dle CPV</w:t>
      </w:r>
      <w:bookmarkStart w:id="8" w:name="_Toc520983904"/>
      <w:bookmarkStart w:id="9" w:name="_Toc377968548"/>
      <w:bookmarkStart w:id="10" w:name="_Toc377968647"/>
      <w:r w:rsidRPr="006670F6">
        <w:rPr>
          <w:rFonts w:ascii="Arial" w:hAnsi="Arial" w:cs="Arial"/>
        </w:rPr>
        <w:t xml:space="preserve">: 45233142-6 Práce na opravě silnic </w:t>
      </w:r>
    </w:p>
    <w:p w:rsidR="00806F6E" w:rsidRDefault="0075407C" w:rsidP="0075407C">
      <w:pPr>
        <w:pStyle w:val="Odstavecseseznamem"/>
        <w:spacing w:before="120" w:after="120"/>
        <w:ind w:left="567"/>
        <w:contextualSpacing w:val="0"/>
        <w:jc w:val="both"/>
        <w:rPr>
          <w:rFonts w:ascii="Arial" w:hAnsi="Arial" w:cs="Arial"/>
        </w:rPr>
      </w:pPr>
      <w:r>
        <w:rPr>
          <w:rFonts w:ascii="Arial" w:hAnsi="Arial" w:cs="Arial"/>
        </w:rPr>
        <w:t xml:space="preserve">                                               45231300-8 Stavební práce vodovodní a kanali</w:t>
      </w:r>
      <w:r w:rsidR="00806F6E">
        <w:rPr>
          <w:rFonts w:ascii="Arial" w:hAnsi="Arial" w:cs="Arial"/>
        </w:rPr>
        <w:t>z</w:t>
      </w:r>
      <w:r>
        <w:rPr>
          <w:rFonts w:ascii="Arial" w:hAnsi="Arial" w:cs="Arial"/>
        </w:rPr>
        <w:t xml:space="preserve">ační </w:t>
      </w:r>
      <w:r w:rsidR="00806F6E">
        <w:rPr>
          <w:rFonts w:ascii="Arial" w:hAnsi="Arial" w:cs="Arial"/>
        </w:rPr>
        <w:t xml:space="preserve"> </w:t>
      </w:r>
    </w:p>
    <w:p w:rsidR="0075407C" w:rsidRPr="006670F6" w:rsidRDefault="00806F6E" w:rsidP="0075407C">
      <w:pPr>
        <w:pStyle w:val="Odstavecseseznamem"/>
        <w:spacing w:before="120" w:after="120"/>
        <w:ind w:left="567"/>
        <w:contextualSpacing w:val="0"/>
        <w:jc w:val="both"/>
        <w:rPr>
          <w:rFonts w:ascii="Arial" w:hAnsi="Arial" w:cs="Arial"/>
        </w:rPr>
      </w:pPr>
      <w:r>
        <w:rPr>
          <w:rFonts w:ascii="Arial" w:hAnsi="Arial" w:cs="Arial"/>
        </w:rPr>
        <w:lastRenderedPageBreak/>
        <w:t xml:space="preserve">                                                                  </w:t>
      </w:r>
      <w:r w:rsidR="0075407C">
        <w:rPr>
          <w:rFonts w:ascii="Arial" w:hAnsi="Arial" w:cs="Arial"/>
        </w:rPr>
        <w:t xml:space="preserve">potrubí      </w:t>
      </w:r>
    </w:p>
    <w:p w:rsidR="00484DBB" w:rsidRPr="002E3083" w:rsidRDefault="003B4F8C" w:rsidP="00484DBB">
      <w:pPr>
        <w:pStyle w:val="Nadpis1"/>
        <w:keepNext/>
        <w:numPr>
          <w:ilvl w:val="0"/>
          <w:numId w:val="28"/>
        </w:numPr>
        <w:spacing w:before="240"/>
        <w:contextualSpacing w:val="0"/>
        <w:rPr>
          <w:sz w:val="24"/>
          <w:szCs w:val="24"/>
        </w:rPr>
      </w:pPr>
      <w:r w:rsidRPr="002E3083">
        <w:rPr>
          <w:sz w:val="24"/>
          <w:szCs w:val="24"/>
        </w:rPr>
        <w:t>Předpokládaná hodnota VZ a limitace nabídkové ceny</w:t>
      </w:r>
      <w:bookmarkEnd w:id="8"/>
    </w:p>
    <w:p w:rsidR="00484DBB" w:rsidRPr="006670F6" w:rsidRDefault="003B4F8C" w:rsidP="00484DBB">
      <w:pPr>
        <w:pStyle w:val="Odstavecseseznamem"/>
        <w:numPr>
          <w:ilvl w:val="1"/>
          <w:numId w:val="28"/>
        </w:numPr>
        <w:spacing w:before="120" w:after="120"/>
        <w:ind w:left="567" w:hanging="567"/>
        <w:contextualSpacing w:val="0"/>
        <w:rPr>
          <w:rFonts w:ascii="Arial" w:hAnsi="Arial" w:cs="Arial"/>
        </w:rPr>
      </w:pPr>
      <w:r w:rsidRPr="006670F6">
        <w:rPr>
          <w:rFonts w:ascii="Arial" w:hAnsi="Arial" w:cs="Arial"/>
        </w:rPr>
        <w:t xml:space="preserve">Předpokládaná hodnota a současně maximální celková hodnota veřejné zakázky činí: </w:t>
      </w:r>
      <w:r w:rsidR="009307C2">
        <w:rPr>
          <w:rFonts w:ascii="Arial" w:hAnsi="Arial" w:cs="Arial"/>
        </w:rPr>
        <w:t>63 820</w:t>
      </w:r>
      <w:r w:rsidR="00806F6E">
        <w:rPr>
          <w:rFonts w:ascii="Arial" w:hAnsi="Arial" w:cs="Arial"/>
        </w:rPr>
        <w:t xml:space="preserve"> 000</w:t>
      </w:r>
      <w:r w:rsidRPr="006670F6">
        <w:rPr>
          <w:rFonts w:ascii="Arial" w:hAnsi="Arial" w:cs="Arial"/>
        </w:rPr>
        <w:t>,</w:t>
      </w:r>
      <w:r w:rsidR="00806F6E">
        <w:rPr>
          <w:rFonts w:ascii="Arial" w:hAnsi="Arial" w:cs="Arial"/>
        </w:rPr>
        <w:t>00</w:t>
      </w:r>
      <w:r w:rsidRPr="006670F6">
        <w:rPr>
          <w:rFonts w:ascii="Arial" w:hAnsi="Arial" w:cs="Arial"/>
        </w:rPr>
        <w:t xml:space="preserve"> Kč bez DPH.</w:t>
      </w:r>
    </w:p>
    <w:p w:rsidR="00484DBB" w:rsidRDefault="003B4F8C" w:rsidP="00484DBB">
      <w:pPr>
        <w:pStyle w:val="Odstavecseseznamem"/>
        <w:numPr>
          <w:ilvl w:val="1"/>
          <w:numId w:val="28"/>
        </w:numPr>
        <w:spacing w:before="120" w:after="60"/>
        <w:ind w:left="567" w:hanging="567"/>
        <w:contextualSpacing w:val="0"/>
        <w:rPr>
          <w:rFonts w:ascii="Arial" w:hAnsi="Arial" w:cs="Arial"/>
        </w:rPr>
      </w:pPr>
      <w:r>
        <w:rPr>
          <w:rFonts w:ascii="Arial" w:hAnsi="Arial" w:cs="Arial"/>
        </w:rPr>
        <w:t xml:space="preserve">Zadavatel dále limituje nabídkovou cenu pro část </w:t>
      </w:r>
      <w:r w:rsidRPr="00806F6E">
        <w:rPr>
          <w:rFonts w:ascii="Arial" w:hAnsi="Arial" w:cs="Arial"/>
        </w:rPr>
        <w:t>díla (viz čl. 2.1. přílohy č. 2 této ZD)</w:t>
      </w:r>
      <w:r>
        <w:rPr>
          <w:rFonts w:ascii="Arial" w:hAnsi="Arial" w:cs="Arial"/>
        </w:rPr>
        <w:t xml:space="preserve"> realizovaného </w:t>
      </w:r>
      <w:r w:rsidRPr="004B06BE">
        <w:rPr>
          <w:rFonts w:ascii="Arial" w:hAnsi="Arial" w:cs="Arial"/>
        </w:rPr>
        <w:t>pro</w:t>
      </w:r>
      <w:r>
        <w:rPr>
          <w:rFonts w:ascii="Arial" w:hAnsi="Arial" w:cs="Arial"/>
        </w:rPr>
        <w:t>:</w:t>
      </w:r>
      <w:r w:rsidRPr="004B06BE">
        <w:rPr>
          <w:rFonts w:ascii="Arial" w:hAnsi="Arial" w:cs="Arial"/>
        </w:rPr>
        <w:t xml:space="preserve"> </w:t>
      </w:r>
    </w:p>
    <w:p w:rsidR="00484DBB" w:rsidRDefault="003B4F8C" w:rsidP="00484DBB">
      <w:pPr>
        <w:pStyle w:val="Odstavecseseznamem"/>
        <w:numPr>
          <w:ilvl w:val="0"/>
          <w:numId w:val="45"/>
        </w:numPr>
        <w:spacing w:before="60" w:after="60"/>
        <w:ind w:left="924" w:hanging="357"/>
        <w:contextualSpacing w:val="0"/>
        <w:rPr>
          <w:rFonts w:ascii="Arial" w:hAnsi="Arial" w:cs="Arial"/>
        </w:rPr>
      </w:pPr>
      <w:r w:rsidRPr="004B06BE">
        <w:rPr>
          <w:rFonts w:ascii="Arial" w:hAnsi="Arial" w:cs="Arial"/>
        </w:rPr>
        <w:t>zadavatele č. 1 část</w:t>
      </w:r>
      <w:r>
        <w:rPr>
          <w:rFonts w:ascii="Arial" w:hAnsi="Arial" w:cs="Arial"/>
        </w:rPr>
        <w:t xml:space="preserve">kou: </w:t>
      </w:r>
      <w:r w:rsidR="00806F6E">
        <w:rPr>
          <w:rFonts w:ascii="Arial" w:hAnsi="Arial" w:cs="Arial"/>
        </w:rPr>
        <w:t>24 863 000,00</w:t>
      </w:r>
      <w:r>
        <w:rPr>
          <w:rFonts w:ascii="Arial" w:hAnsi="Arial" w:cs="Arial"/>
        </w:rPr>
        <w:t xml:space="preserve"> Kč bez DPH;</w:t>
      </w:r>
    </w:p>
    <w:p w:rsidR="00484DBB" w:rsidRDefault="003B4F8C" w:rsidP="00484DBB">
      <w:pPr>
        <w:pStyle w:val="Odstavecseseznamem"/>
        <w:numPr>
          <w:ilvl w:val="0"/>
          <w:numId w:val="45"/>
        </w:numPr>
        <w:spacing w:before="60" w:after="60"/>
        <w:ind w:left="924" w:hanging="357"/>
        <w:contextualSpacing w:val="0"/>
        <w:rPr>
          <w:rFonts w:ascii="Arial" w:hAnsi="Arial" w:cs="Arial"/>
        </w:rPr>
      </w:pPr>
      <w:r w:rsidRPr="004B06BE">
        <w:rPr>
          <w:rFonts w:ascii="Arial" w:hAnsi="Arial" w:cs="Arial"/>
        </w:rPr>
        <w:t xml:space="preserve">zadavatele č. </w:t>
      </w:r>
      <w:r>
        <w:rPr>
          <w:rFonts w:ascii="Arial" w:hAnsi="Arial" w:cs="Arial"/>
        </w:rPr>
        <w:t>2</w:t>
      </w:r>
      <w:r w:rsidRPr="004B06BE">
        <w:rPr>
          <w:rFonts w:ascii="Arial" w:hAnsi="Arial" w:cs="Arial"/>
        </w:rPr>
        <w:t xml:space="preserve"> část</w:t>
      </w:r>
      <w:r>
        <w:rPr>
          <w:rFonts w:ascii="Arial" w:hAnsi="Arial" w:cs="Arial"/>
        </w:rPr>
        <w:t xml:space="preserve">kou: </w:t>
      </w:r>
      <w:r w:rsidR="009307C2">
        <w:rPr>
          <w:rFonts w:ascii="Arial" w:hAnsi="Arial" w:cs="Arial"/>
        </w:rPr>
        <w:t>38 957</w:t>
      </w:r>
      <w:r w:rsidR="00806F6E">
        <w:rPr>
          <w:rFonts w:ascii="Arial" w:hAnsi="Arial" w:cs="Arial"/>
        </w:rPr>
        <w:t xml:space="preserve"> 000,00</w:t>
      </w:r>
      <w:r>
        <w:rPr>
          <w:rFonts w:ascii="Arial" w:hAnsi="Arial" w:cs="Arial"/>
        </w:rPr>
        <w:t xml:space="preserve"> Kč bez DPH.</w:t>
      </w:r>
    </w:p>
    <w:p w:rsidR="00484DBB" w:rsidRDefault="003B4F8C" w:rsidP="00484DBB">
      <w:pPr>
        <w:pStyle w:val="Odstavecseseznamem"/>
        <w:numPr>
          <w:ilvl w:val="1"/>
          <w:numId w:val="28"/>
        </w:numPr>
        <w:spacing w:before="120" w:after="120"/>
        <w:ind w:left="567" w:hanging="567"/>
        <w:contextualSpacing w:val="0"/>
        <w:rPr>
          <w:rFonts w:ascii="Arial" w:hAnsi="Arial" w:cs="Arial"/>
        </w:rPr>
      </w:pPr>
      <w:r w:rsidRPr="006670F6">
        <w:rPr>
          <w:rFonts w:ascii="Arial" w:hAnsi="Arial" w:cs="Arial"/>
        </w:rPr>
        <w:t>Nabídková cena v Kč bez DPH nesmí překročit maximální celkovou hodnotu dle čl. 4.1. této ZD.</w:t>
      </w:r>
    </w:p>
    <w:p w:rsidR="00484DBB" w:rsidRDefault="003B4F8C" w:rsidP="00484DBB">
      <w:pPr>
        <w:pStyle w:val="Odstavecseseznamem"/>
        <w:numPr>
          <w:ilvl w:val="1"/>
          <w:numId w:val="28"/>
        </w:numPr>
        <w:spacing w:before="120" w:after="120"/>
        <w:ind w:left="567" w:hanging="567"/>
        <w:contextualSpacing w:val="0"/>
        <w:jc w:val="both"/>
        <w:rPr>
          <w:rFonts w:ascii="Arial" w:hAnsi="Arial" w:cs="Arial"/>
        </w:rPr>
      </w:pPr>
      <w:r>
        <w:rPr>
          <w:rFonts w:ascii="Arial" w:hAnsi="Arial" w:cs="Arial"/>
        </w:rPr>
        <w:t>Nabídková cena za část díla pro příslušného zadavatele nesmí překročit příslušnou limitní hodnotu dle čl. 4.2. této ZD</w:t>
      </w:r>
      <w:r w:rsidRPr="006670F6">
        <w:rPr>
          <w:rFonts w:ascii="Arial" w:hAnsi="Arial" w:cs="Arial"/>
        </w:rPr>
        <w:t>.</w:t>
      </w:r>
    </w:p>
    <w:p w:rsidR="0080439F" w:rsidRDefault="0080439F" w:rsidP="0080439F">
      <w:pPr>
        <w:pStyle w:val="Odstavecseseznamem"/>
        <w:numPr>
          <w:ilvl w:val="1"/>
          <w:numId w:val="28"/>
        </w:numPr>
        <w:spacing w:before="120" w:after="120"/>
        <w:ind w:left="567" w:hanging="567"/>
        <w:contextualSpacing w:val="0"/>
        <w:jc w:val="both"/>
        <w:rPr>
          <w:rFonts w:ascii="Arial" w:hAnsi="Arial" w:cs="Arial"/>
        </w:rPr>
      </w:pPr>
      <w:r w:rsidRPr="0080439F">
        <w:rPr>
          <w:rFonts w:ascii="Arial" w:hAnsi="Arial" w:cs="Arial"/>
        </w:rPr>
        <w:t xml:space="preserve">Pokud nabídková cena dodavatele překročí stanovenou maximální celkovou hodnotu dle čl. 4.1. </w:t>
      </w:r>
      <w:r>
        <w:rPr>
          <w:rFonts w:ascii="Arial" w:hAnsi="Arial" w:cs="Arial"/>
        </w:rPr>
        <w:t xml:space="preserve">a 4.2. </w:t>
      </w:r>
      <w:r w:rsidRPr="0080439F">
        <w:rPr>
          <w:rFonts w:ascii="Arial" w:hAnsi="Arial" w:cs="Arial"/>
        </w:rPr>
        <w:t>této ZD, může být dodavatel ze zadávacího řízení vyloučen</w:t>
      </w:r>
      <w:r>
        <w:rPr>
          <w:rFonts w:ascii="Arial" w:hAnsi="Arial" w:cs="Arial"/>
        </w:rPr>
        <w:t>.</w:t>
      </w:r>
    </w:p>
    <w:p w:rsidR="00484DBB" w:rsidRPr="006670F6" w:rsidRDefault="003B4F8C" w:rsidP="00484DBB">
      <w:pPr>
        <w:pStyle w:val="Nadpis1"/>
        <w:keepNext/>
        <w:numPr>
          <w:ilvl w:val="0"/>
          <w:numId w:val="28"/>
        </w:numPr>
        <w:spacing w:before="240"/>
        <w:contextualSpacing w:val="0"/>
        <w:rPr>
          <w:sz w:val="24"/>
          <w:szCs w:val="24"/>
        </w:rPr>
      </w:pPr>
      <w:bookmarkStart w:id="11" w:name="_Toc520983905"/>
      <w:r w:rsidRPr="006670F6">
        <w:rPr>
          <w:sz w:val="24"/>
          <w:szCs w:val="24"/>
        </w:rPr>
        <w:t>Stručný popis předmětu a cíle realizace veřejné zakázky</w:t>
      </w:r>
      <w:bookmarkEnd w:id="9"/>
      <w:bookmarkEnd w:id="10"/>
      <w:bookmarkEnd w:id="11"/>
    </w:p>
    <w:p w:rsidR="00806F6E" w:rsidRPr="00806F6E" w:rsidRDefault="003B4F8C" w:rsidP="00806F6E">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Předmětem veřejné zakázky je</w:t>
      </w:r>
      <w:r w:rsidR="00806F6E">
        <w:rPr>
          <w:rFonts w:ascii="Arial" w:hAnsi="Arial" w:cs="Arial"/>
        </w:rPr>
        <w:t xml:space="preserve"> </w:t>
      </w:r>
      <w:r w:rsidR="00806F6E" w:rsidRPr="00806F6E">
        <w:rPr>
          <w:rFonts w:ascii="Arial" w:hAnsi="Arial" w:cs="Arial"/>
        </w:rPr>
        <w:t xml:space="preserve">rekonstrukce silnice II/186 v </w:t>
      </w:r>
      <w:proofErr w:type="spellStart"/>
      <w:r w:rsidR="00806F6E" w:rsidRPr="00806F6E">
        <w:rPr>
          <w:rFonts w:ascii="Arial" w:hAnsi="Arial" w:cs="Arial"/>
        </w:rPr>
        <w:t>intravilánu</w:t>
      </w:r>
      <w:proofErr w:type="spellEnd"/>
      <w:r w:rsidR="00806F6E" w:rsidRPr="00806F6E">
        <w:rPr>
          <w:rFonts w:ascii="Arial" w:hAnsi="Arial" w:cs="Arial"/>
        </w:rPr>
        <w:t xml:space="preserve"> města Plánice v délce 857 metrů včetně vybudování nových chodníků a přidružených ploch. Součástí stavby dále bude vybudování kanalizace, rekonstrukce vodovodu a výstavba veřejného osvětlení. </w:t>
      </w:r>
    </w:p>
    <w:p w:rsidR="00806F6E" w:rsidRPr="004D24C7" w:rsidRDefault="00806F6E" w:rsidP="00806F6E">
      <w:pPr>
        <w:pStyle w:val="Odstavecseseznamem"/>
        <w:spacing w:before="120" w:after="120"/>
        <w:ind w:left="567"/>
        <w:contextualSpacing w:val="0"/>
        <w:jc w:val="both"/>
        <w:rPr>
          <w:rFonts w:ascii="Segoe UI Symbol" w:hAnsi="Segoe UI Symbol" w:cs="Arial"/>
        </w:rPr>
      </w:pPr>
      <w:r w:rsidRPr="00806F6E">
        <w:rPr>
          <w:rFonts w:ascii="Arial" w:hAnsi="Arial" w:cs="Arial"/>
        </w:rPr>
        <w:t>Stavba je členěna na tyto stav</w:t>
      </w:r>
      <w:r w:rsidR="004D24C7">
        <w:rPr>
          <w:rFonts w:ascii="Arial" w:hAnsi="Arial" w:cs="Arial"/>
        </w:rPr>
        <w:t xml:space="preserve">ební objekty: </w:t>
      </w:r>
    </w:p>
    <w:p w:rsidR="00484DBB" w:rsidRPr="006670F6" w:rsidRDefault="00806F6E" w:rsidP="00806F6E">
      <w:pPr>
        <w:pStyle w:val="Odstavecseseznamem"/>
        <w:spacing w:before="120" w:after="120"/>
        <w:ind w:left="567"/>
        <w:contextualSpacing w:val="0"/>
        <w:jc w:val="both"/>
        <w:rPr>
          <w:rFonts w:ascii="Arial" w:hAnsi="Arial" w:cs="Arial"/>
        </w:rPr>
      </w:pPr>
      <w:r w:rsidRPr="00806F6E">
        <w:rPr>
          <w:rFonts w:ascii="Arial" w:hAnsi="Arial" w:cs="Arial"/>
        </w:rPr>
        <w:t>SO 101 - Průtah silnice II/186, SO 110 - chodníky a přidružené plochy, SO 301 - kanalizace, SO 302 - odlehčovací komora, SO 303 - kanalizační přípojky, SO 304 - Vodovod ul. Klatovská, SO 306 - rekonstrukce vodovodu ul. Klatovská, SO 308 - vodovodní přípojky, SO 309 - provizorní vodovod, SO 430 - veřejné osvětlení.</w:t>
      </w:r>
      <w:r>
        <w:rPr>
          <w:rFonts w:ascii="Arial" w:hAnsi="Arial" w:cs="Arial"/>
        </w:rPr>
        <w:t xml:space="preserve">     </w:t>
      </w:r>
    </w:p>
    <w:p w:rsidR="00484DBB" w:rsidRPr="004E0AE8" w:rsidRDefault="003B4F8C" w:rsidP="00484DBB">
      <w:pPr>
        <w:pStyle w:val="Odstavecseseznamem"/>
        <w:numPr>
          <w:ilvl w:val="1"/>
          <w:numId w:val="28"/>
        </w:numPr>
        <w:spacing w:before="120" w:after="120"/>
        <w:ind w:left="567" w:hanging="567"/>
        <w:contextualSpacing w:val="0"/>
        <w:jc w:val="both"/>
        <w:rPr>
          <w:rFonts w:ascii="Arial" w:hAnsi="Arial" w:cs="Arial"/>
        </w:rPr>
      </w:pPr>
      <w:r w:rsidRPr="004E0AE8">
        <w:rPr>
          <w:rFonts w:ascii="Arial" w:hAnsi="Arial" w:cs="Arial"/>
        </w:rPr>
        <w:t>Cílem realizace veřejné zakázky je realizace stavby v rozsahu PD a v souladu se</w:t>
      </w:r>
      <w:r w:rsidR="00AD5F55">
        <w:rPr>
          <w:rFonts w:ascii="Arial" w:hAnsi="Arial" w:cs="Arial"/>
        </w:rPr>
        <w:t xml:space="preserve"> </w:t>
      </w:r>
      <w:r w:rsidR="00AD5F55" w:rsidRPr="00AD5F55">
        <w:rPr>
          <w:rFonts w:ascii="Arial" w:hAnsi="Arial" w:cs="Arial"/>
        </w:rPr>
        <w:t>stavebním povolením č.j. ŽP/4616/15/</w:t>
      </w:r>
      <w:proofErr w:type="spellStart"/>
      <w:r w:rsidR="00AD5F55" w:rsidRPr="00AD5F55">
        <w:rPr>
          <w:rFonts w:ascii="Arial" w:hAnsi="Arial" w:cs="Arial"/>
        </w:rPr>
        <w:t>Bá</w:t>
      </w:r>
      <w:proofErr w:type="spellEnd"/>
      <w:r w:rsidR="00AD5F55" w:rsidRPr="00AD5F55">
        <w:rPr>
          <w:rFonts w:ascii="Arial" w:hAnsi="Arial" w:cs="Arial"/>
        </w:rPr>
        <w:t xml:space="preserve"> vydaným Městským úřadem Klatovy, odborem životního prostředí dne 23.6.2015 a změnou stavby pod č.j. ŽP/6614/18/Se ze dne 7.9.2018, stavebním povolením č.j. OD/10258-9/Au vydaným Městským úřadem Klatovy, odborem dopravy – dopravním úřadem dne 30.12.2014 a prodlouženým pod č.j. OD/333/16-5/Au dne 9.3.2017, územním rozhodnutím č.j. OVÚP/6202/14/My vydaným Městským úřadem Klatovy, odborem výstavby a územního plánování dne 19.9.2014, územním souhlasem č.j. OVÚP/2449/15/Fr vydaným Městským úřadem Klatovy, odborem výstavby a územního plánování dne 24.4.2015</w:t>
      </w:r>
      <w:r w:rsidR="00CB5163" w:rsidRPr="004E0AE8">
        <w:rPr>
          <w:rFonts w:ascii="Arial" w:hAnsi="Arial" w:cs="Arial"/>
        </w:rPr>
        <w:t xml:space="preserve">,  </w:t>
      </w:r>
      <w:r w:rsidRPr="004E0AE8">
        <w:rPr>
          <w:rFonts w:ascii="Arial" w:hAnsi="Arial" w:cs="Arial"/>
        </w:rPr>
        <w:t>které tvoří příloh</w:t>
      </w:r>
      <w:r w:rsidR="00AF4665" w:rsidRPr="004E0AE8">
        <w:rPr>
          <w:rFonts w:ascii="Arial" w:hAnsi="Arial" w:cs="Arial"/>
        </w:rPr>
        <w:t>y</w:t>
      </w:r>
      <w:r w:rsidRPr="004E0AE8">
        <w:rPr>
          <w:rFonts w:ascii="Arial" w:hAnsi="Arial" w:cs="Arial"/>
        </w:rPr>
        <w:t xml:space="preserve"> č. </w:t>
      </w:r>
      <w:r w:rsidRPr="004E0AE8">
        <w:rPr>
          <w:rFonts w:ascii="Arial" w:hAnsi="Arial" w:cs="Arial"/>
        </w:rPr>
        <w:fldChar w:fldCharType="begin">
          <w:ffData>
            <w:name w:val=""/>
            <w:enabled/>
            <w:calcOnExit w:val="0"/>
            <w:textInput>
              <w:type w:val="number"/>
              <w:default w:val="5"/>
            </w:textInput>
          </w:ffData>
        </w:fldChar>
      </w:r>
      <w:r w:rsidRPr="004E0AE8">
        <w:rPr>
          <w:rFonts w:ascii="Arial" w:hAnsi="Arial" w:cs="Arial"/>
        </w:rPr>
        <w:instrText xml:space="preserve"> FORMTEXT </w:instrText>
      </w:r>
      <w:r w:rsidRPr="004E0AE8">
        <w:rPr>
          <w:rFonts w:ascii="Arial" w:hAnsi="Arial" w:cs="Arial"/>
        </w:rPr>
      </w:r>
      <w:r w:rsidRPr="004E0AE8">
        <w:rPr>
          <w:rFonts w:ascii="Arial" w:hAnsi="Arial" w:cs="Arial"/>
        </w:rPr>
        <w:fldChar w:fldCharType="separate"/>
      </w:r>
      <w:r w:rsidRPr="004E0AE8">
        <w:rPr>
          <w:rFonts w:ascii="Arial" w:hAnsi="Arial" w:cs="Arial"/>
          <w:noProof/>
        </w:rPr>
        <w:t>5</w:t>
      </w:r>
      <w:r w:rsidRPr="004E0AE8">
        <w:rPr>
          <w:rFonts w:ascii="Arial" w:hAnsi="Arial" w:cs="Arial"/>
        </w:rPr>
        <w:fldChar w:fldCharType="end"/>
      </w:r>
      <w:r w:rsidR="00AF4665" w:rsidRPr="004E0AE8">
        <w:rPr>
          <w:rFonts w:ascii="Arial" w:hAnsi="Arial" w:cs="Arial"/>
        </w:rPr>
        <w:t>-1, 5-2, 5-3, 5-4,</w:t>
      </w:r>
      <w:r w:rsidR="004E0AE8" w:rsidRPr="004E0AE8">
        <w:rPr>
          <w:rFonts w:ascii="Arial" w:hAnsi="Arial" w:cs="Arial"/>
        </w:rPr>
        <w:t xml:space="preserve"> </w:t>
      </w:r>
      <w:r w:rsidR="00AF4665" w:rsidRPr="004E0AE8">
        <w:rPr>
          <w:rFonts w:ascii="Arial" w:hAnsi="Arial" w:cs="Arial"/>
        </w:rPr>
        <w:t>5-5</w:t>
      </w:r>
      <w:r w:rsidR="004E0AE8" w:rsidRPr="004E0AE8">
        <w:rPr>
          <w:rFonts w:ascii="Arial" w:hAnsi="Arial" w:cs="Arial"/>
        </w:rPr>
        <w:t xml:space="preserve"> a 5-6 </w:t>
      </w:r>
      <w:r w:rsidRPr="004E0AE8">
        <w:rPr>
          <w:rFonts w:ascii="Arial" w:hAnsi="Arial" w:cs="Arial"/>
        </w:rPr>
        <w:t xml:space="preserve"> této ZD (dále jen „stavební povolení“).</w:t>
      </w:r>
    </w:p>
    <w:p w:rsidR="00484DBB" w:rsidRPr="000C5EF0" w:rsidRDefault="003B4F8C" w:rsidP="00484DBB">
      <w:pPr>
        <w:pStyle w:val="Odstavecseseznamem"/>
        <w:numPr>
          <w:ilvl w:val="1"/>
          <w:numId w:val="28"/>
        </w:numPr>
        <w:spacing w:before="120" w:after="120"/>
        <w:ind w:left="567" w:hanging="567"/>
        <w:contextualSpacing w:val="0"/>
        <w:jc w:val="both"/>
        <w:rPr>
          <w:rFonts w:ascii="Arial" w:hAnsi="Arial" w:cs="Arial"/>
        </w:rPr>
      </w:pPr>
      <w:r w:rsidRPr="000C5EF0">
        <w:rPr>
          <w:rFonts w:ascii="Arial" w:hAnsi="Arial" w:cs="Arial"/>
        </w:rPr>
        <w:t>Stavební práce budou prováděny</w:t>
      </w:r>
      <w:r w:rsidR="00D952C0">
        <w:rPr>
          <w:rFonts w:ascii="Arial" w:hAnsi="Arial" w:cs="Arial"/>
        </w:rPr>
        <w:t xml:space="preserve"> </w:t>
      </w:r>
      <w:r w:rsidR="00AD5F55">
        <w:rPr>
          <w:rFonts w:ascii="Arial" w:hAnsi="Arial" w:cs="Arial"/>
        </w:rPr>
        <w:t>za přechodné úpravě provozu, kterou si</w:t>
      </w:r>
      <w:r w:rsidRPr="000C5EF0">
        <w:rPr>
          <w:rFonts w:ascii="Arial" w:hAnsi="Arial" w:cs="Arial"/>
        </w:rPr>
        <w:t xml:space="preserve"> </w:t>
      </w:r>
      <w:r w:rsidR="00AD5F55">
        <w:rPr>
          <w:rFonts w:ascii="Arial" w:hAnsi="Arial" w:cs="Arial"/>
        </w:rPr>
        <w:t>v</w:t>
      </w:r>
      <w:r w:rsidRPr="000C5EF0">
        <w:rPr>
          <w:rFonts w:ascii="Arial" w:hAnsi="Arial" w:cs="Arial"/>
        </w:rPr>
        <w:t>ybraný dodavatel (dále jen „zhotovitel“) projedná a zajistí s Policií ČR DI</w:t>
      </w:r>
      <w:r w:rsidR="00AD5F55">
        <w:rPr>
          <w:rFonts w:ascii="Arial" w:hAnsi="Arial" w:cs="Arial"/>
        </w:rPr>
        <w:t xml:space="preserve"> a</w:t>
      </w:r>
      <w:r w:rsidRPr="000C5EF0">
        <w:rPr>
          <w:rFonts w:ascii="Arial" w:hAnsi="Arial" w:cs="Arial"/>
        </w:rPr>
        <w:t xml:space="preserve"> příslušným silničním správním úřadem v souladu s § 24 zákona č.13/1997 Sb., o pozemních komunikacích, po předchozím projednání se správcem komunikace</w:t>
      </w:r>
      <w:r w:rsidR="00AD5F55">
        <w:rPr>
          <w:rFonts w:ascii="Arial" w:hAnsi="Arial" w:cs="Arial"/>
        </w:rPr>
        <w:t xml:space="preserve"> a provozovatelem veřejné linkové autobusové dopravy</w:t>
      </w:r>
      <w:r w:rsidRPr="000C5EF0">
        <w:rPr>
          <w:rFonts w:ascii="Arial" w:hAnsi="Arial" w:cs="Arial"/>
        </w:rPr>
        <w:t>. Po dobu provádění stavby bude za stanovené dopravní značení a dopravně inženýrská opatření (dále jen „DIO“) zodpovídat zhotovitel.</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Zhotovitel bude po celou dobu realizace stavby bezvýhradně dodržovat podmínky vydaných rozhodnutí a stanovisek dotčených orgánů státní správy a správců inženýrských sítí (</w:t>
      </w:r>
      <w:r>
        <w:rPr>
          <w:rFonts w:ascii="Arial" w:hAnsi="Arial" w:cs="Arial"/>
        </w:rPr>
        <w:fldChar w:fldCharType="begin">
          <w:ffData>
            <w:name w:val=""/>
            <w:enabled/>
            <w:calcOnExit w:val="0"/>
            <w:textInput>
              <w:default w:val="součást stavebního povolení a PD"/>
              <w:format w:val="N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součást stavebního povolení a PD</w:t>
      </w:r>
      <w:r>
        <w:rPr>
          <w:rFonts w:ascii="Arial" w:hAnsi="Arial" w:cs="Arial"/>
        </w:rPr>
        <w:fldChar w:fldCharType="end"/>
      </w:r>
      <w:r>
        <w:rPr>
          <w:rFonts w:ascii="Arial" w:hAnsi="Arial" w:cs="Arial"/>
        </w:rPr>
        <w:t>)</w:t>
      </w:r>
      <w:r w:rsidRPr="006670F6">
        <w:rPr>
          <w:rFonts w:ascii="Arial" w:hAnsi="Arial" w:cs="Arial"/>
        </w:rPr>
        <w:t xml:space="preserve">. Zhotovitel si zajistí aktualizaci a </w:t>
      </w:r>
      <w:r w:rsidRPr="006670F6">
        <w:rPr>
          <w:rFonts w:ascii="Arial" w:hAnsi="Arial" w:cs="Arial"/>
        </w:rPr>
        <w:lastRenderedPageBreak/>
        <w:t>vytýčení všech dotčených inženýrských sítí. Zhotovitel odpovídá za škody, které by vznikly nedodržením či porušením podmínek z výše citovaných rozhodnutí a stanovisek.</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Realizace veřejné zakázky bude financována z prostředků Plzeňského kraje</w:t>
      </w:r>
      <w:r w:rsidR="00D952C0">
        <w:rPr>
          <w:rFonts w:ascii="Arial" w:hAnsi="Arial" w:cs="Arial"/>
        </w:rPr>
        <w:t xml:space="preserve"> a Města Plánice.</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Zadavatel upozorňuje, že stručný popis předmětu veřejné zakázky, uvedený v tomto článku není úplný a vyčerpávající. Úplný a detailní popis předmětu plnění je uveden zejm. v návrhu smlouvy o dílo, který tvoří přílohu č. 2 této ZD (dále jen „návrh smlouvy“) ve spojení se soupisem prací vč. výkazu výměr, který tvoří přílohu č. 3 této ZD. Další podmínky realizace předmětu veřejné zakázky jsou specifikovány v PD </w:t>
      </w:r>
      <w:r>
        <w:rPr>
          <w:rFonts w:ascii="Arial" w:hAnsi="Arial" w:cs="Arial"/>
        </w:rPr>
        <w:t xml:space="preserve">a </w:t>
      </w:r>
      <w:r>
        <w:rPr>
          <w:rFonts w:ascii="Arial" w:hAnsi="Arial" w:cs="Arial"/>
        </w:rPr>
        <w:fldChar w:fldCharType="begin">
          <w:ffData>
            <w:name w:val=""/>
            <w:enabled/>
            <w:calcOnExit w:val="0"/>
            <w:textInput>
              <w:default w:val="stavebním povolení"/>
              <w:format w:val="N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stavebním povolení</w:t>
      </w:r>
      <w:r>
        <w:rPr>
          <w:rFonts w:ascii="Arial" w:hAnsi="Arial" w:cs="Arial"/>
        </w:rPr>
        <w:fldChar w:fldCharType="end"/>
      </w:r>
      <w:r w:rsidRPr="006670F6">
        <w:rPr>
          <w:rFonts w:ascii="Arial" w:hAnsi="Arial" w:cs="Arial"/>
        </w:rPr>
        <w:t>.</w:t>
      </w:r>
    </w:p>
    <w:p w:rsidR="00484DBB" w:rsidRPr="006670F6" w:rsidRDefault="003B4F8C" w:rsidP="00484DBB">
      <w:pPr>
        <w:pStyle w:val="Nadpis1"/>
        <w:keepNext/>
        <w:numPr>
          <w:ilvl w:val="0"/>
          <w:numId w:val="28"/>
        </w:numPr>
        <w:spacing w:before="240"/>
        <w:contextualSpacing w:val="0"/>
        <w:rPr>
          <w:sz w:val="24"/>
          <w:szCs w:val="24"/>
        </w:rPr>
      </w:pPr>
      <w:bookmarkStart w:id="12" w:name="_Toc377968549"/>
      <w:bookmarkStart w:id="13" w:name="_Toc377968648"/>
      <w:bookmarkStart w:id="14" w:name="_Toc520983906"/>
      <w:r w:rsidRPr="006670F6">
        <w:rPr>
          <w:sz w:val="24"/>
          <w:szCs w:val="24"/>
        </w:rPr>
        <w:t>Technické podmínky</w:t>
      </w:r>
      <w:bookmarkEnd w:id="12"/>
      <w:bookmarkEnd w:id="13"/>
      <w:bookmarkEnd w:id="14"/>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Pro zajištění kvality prací bude stavba provedena v souladu s technickými kvalitativními podmínkami Ministerstva dopravy (TKP), platnými ČSN, technickými podmínkami Ministerstva dopravy (TP), vzorovými listy staveb pozemních komunikací (VL) a technologickými předpisy a postupy pro použité technologie platnými v době realizace předmětu plnění.</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Předmět veřejné zakázky musí být realizován dle podmínek této ZD a zejm. podmínek blíže specifikovaných v PD, </w:t>
      </w:r>
      <w:r>
        <w:rPr>
          <w:rFonts w:ascii="Arial" w:hAnsi="Arial" w:cs="Arial"/>
        </w:rPr>
        <w:fldChar w:fldCharType="begin">
          <w:ffData>
            <w:name w:val=""/>
            <w:enabled/>
            <w:calcOnExit w:val="0"/>
            <w:textInput>
              <w:default w:val="stavebním povolení"/>
              <w:format w:val="N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stavebním povolení</w:t>
      </w:r>
      <w:r>
        <w:rPr>
          <w:rFonts w:ascii="Arial" w:hAnsi="Arial" w:cs="Arial"/>
        </w:rPr>
        <w:fldChar w:fldCharType="end"/>
      </w:r>
      <w:r>
        <w:rPr>
          <w:rFonts w:ascii="Arial" w:hAnsi="Arial" w:cs="Arial"/>
        </w:rPr>
        <w:t xml:space="preserve"> </w:t>
      </w:r>
      <w:r w:rsidRPr="006670F6">
        <w:rPr>
          <w:rFonts w:ascii="Arial" w:hAnsi="Arial" w:cs="Arial"/>
        </w:rPr>
        <w:t>a návrhu smlouvy.</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Požadovaná kvalita konstrukcí a prací a způsob její kontroly se řídí platnými technickými normami, a jakož i materiály a výrobky použité pro zhotovení díla musí být v souladu s ustanovením § 156 zákona č. 183/2006 Sb., o územním plánování a stavebním řádu (stavební zákon) a splňovat podmínky dle zákona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Odkazy v ZD a jejích přílohách na určité dodavatele, výrobky, patenty na vynálezy, užitné vzory, průmyslové vzory, ochranné známky nebo označení původu popisují a specifikují podmínky požadovaného plnění s tím, že zadavatel připouští i jiná kvalitativně a technicky obdobná řešení za podmínky, že nesmí dojít ke zhoršení parametrů daných v PD. Pokud se </w:t>
      </w:r>
      <w:r>
        <w:rPr>
          <w:rFonts w:ascii="Arial" w:hAnsi="Arial" w:cs="Arial"/>
        </w:rPr>
        <w:t>dodavatel</w:t>
      </w:r>
      <w:r w:rsidRPr="006670F6">
        <w:rPr>
          <w:rFonts w:ascii="Arial" w:hAnsi="Arial" w:cs="Arial"/>
        </w:rPr>
        <w:t xml:space="preserve"> odchýlí použitím jiných výrobků, materiálů nebo řešení od PD, musí být v jeho nabídce výslovně uvedeno jaké konkrétní výrobky, materiály nebo řešení nabízí a současně doloženo, že budou dodrženy parametry stanovené v této ZD a PD (prohlášením o shodě).</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Vybraný dodavatel je povinen provádět veškerá měření, revize a odzkoušení zařízení v souladu s podmínkami stanovenými PD, touto ZD, resp. návrhem smlouvy, právními předpisy, ČSN nebo jinými normami s dosažením hodnot daných PD, či závazným předpisem.</w:t>
      </w:r>
    </w:p>
    <w:p w:rsidR="00484DBB" w:rsidRPr="006670F6" w:rsidRDefault="003B4F8C" w:rsidP="00484DBB">
      <w:pPr>
        <w:pStyle w:val="Nadpis1"/>
        <w:keepNext/>
        <w:numPr>
          <w:ilvl w:val="0"/>
          <w:numId w:val="28"/>
        </w:numPr>
        <w:spacing w:before="240"/>
        <w:contextualSpacing w:val="0"/>
        <w:rPr>
          <w:sz w:val="24"/>
          <w:szCs w:val="24"/>
        </w:rPr>
      </w:pPr>
      <w:bookmarkStart w:id="15" w:name="_Toc377968649"/>
      <w:bookmarkStart w:id="16" w:name="_Toc520983907"/>
      <w:r w:rsidRPr="006670F6">
        <w:rPr>
          <w:sz w:val="24"/>
          <w:szCs w:val="24"/>
        </w:rPr>
        <w:t>Místo plnění</w:t>
      </w:r>
      <w:bookmarkEnd w:id="15"/>
      <w:bookmarkEnd w:id="16"/>
    </w:p>
    <w:p w:rsidR="00484DBB" w:rsidRPr="00D428D6" w:rsidRDefault="00D952C0" w:rsidP="00484DBB">
      <w:pPr>
        <w:pStyle w:val="Odstavec"/>
        <w:spacing w:after="120" w:line="240" w:lineRule="auto"/>
        <w:ind w:firstLine="0"/>
        <w:rPr>
          <w:rFonts w:eastAsia="Calibri" w:cs="Arial"/>
          <w:sz w:val="22"/>
          <w:szCs w:val="22"/>
          <w:lang w:eastAsia="en-US"/>
        </w:rPr>
      </w:pPr>
      <w:r>
        <w:rPr>
          <w:rFonts w:cs="Arial"/>
        </w:rPr>
        <w:t xml:space="preserve">         </w:t>
      </w:r>
      <w:r w:rsidRPr="00D428D6">
        <w:rPr>
          <w:rFonts w:eastAsia="Calibri" w:cs="Arial"/>
          <w:sz w:val="22"/>
          <w:szCs w:val="22"/>
          <w:lang w:eastAsia="en-US"/>
        </w:rPr>
        <w:t>silnice II/186 v </w:t>
      </w:r>
      <w:proofErr w:type="spellStart"/>
      <w:r w:rsidRPr="00D428D6">
        <w:rPr>
          <w:rFonts w:eastAsia="Calibri" w:cs="Arial"/>
          <w:sz w:val="22"/>
          <w:szCs w:val="22"/>
          <w:lang w:eastAsia="en-US"/>
        </w:rPr>
        <w:t>intravilánu</w:t>
      </w:r>
      <w:proofErr w:type="spellEnd"/>
      <w:r w:rsidRPr="00D428D6">
        <w:rPr>
          <w:rFonts w:eastAsia="Calibri" w:cs="Arial"/>
          <w:sz w:val="22"/>
          <w:szCs w:val="22"/>
          <w:lang w:eastAsia="en-US"/>
        </w:rPr>
        <w:t xml:space="preserve"> </w:t>
      </w:r>
      <w:r w:rsidR="00AD5F55">
        <w:rPr>
          <w:rFonts w:eastAsia="Calibri" w:cs="Arial"/>
          <w:sz w:val="22"/>
          <w:szCs w:val="22"/>
          <w:lang w:eastAsia="en-US"/>
        </w:rPr>
        <w:t xml:space="preserve">města </w:t>
      </w:r>
      <w:r w:rsidRPr="00D428D6">
        <w:rPr>
          <w:rFonts w:eastAsia="Calibri" w:cs="Arial"/>
          <w:sz w:val="22"/>
          <w:szCs w:val="22"/>
          <w:lang w:eastAsia="en-US"/>
        </w:rPr>
        <w:t>Plánice v délce 857 m</w:t>
      </w:r>
    </w:p>
    <w:p w:rsidR="00484DBB" w:rsidRPr="006670F6" w:rsidRDefault="003B4F8C" w:rsidP="00484DBB">
      <w:pPr>
        <w:pStyle w:val="Nadpis1"/>
        <w:keepNext/>
        <w:numPr>
          <w:ilvl w:val="0"/>
          <w:numId w:val="28"/>
        </w:numPr>
        <w:spacing w:before="240"/>
        <w:contextualSpacing w:val="0"/>
        <w:rPr>
          <w:sz w:val="24"/>
          <w:szCs w:val="24"/>
        </w:rPr>
      </w:pPr>
      <w:bookmarkStart w:id="17" w:name="_Toc377968650"/>
      <w:bookmarkStart w:id="18" w:name="_Toc520983908"/>
      <w:r w:rsidRPr="006670F6">
        <w:rPr>
          <w:sz w:val="24"/>
          <w:szCs w:val="24"/>
        </w:rPr>
        <w:t>Prohlídka místa plnění</w:t>
      </w:r>
      <w:bookmarkEnd w:id="17"/>
      <w:bookmarkEnd w:id="18"/>
    </w:p>
    <w:p w:rsidR="00484DBB" w:rsidRPr="006670F6" w:rsidRDefault="00D952C0" w:rsidP="00484DBB">
      <w:pPr>
        <w:overflowPunct/>
        <w:spacing w:after="120"/>
        <w:ind w:left="0"/>
        <w:textAlignment w:val="auto"/>
        <w:rPr>
          <w:rFonts w:cs="Arial"/>
          <w:sz w:val="22"/>
          <w:szCs w:val="22"/>
        </w:rPr>
      </w:pPr>
      <w:r>
        <w:rPr>
          <w:rFonts w:eastAsia="Calibri" w:cs="Arial"/>
          <w:sz w:val="22"/>
          <w:szCs w:val="22"/>
          <w:lang w:eastAsia="en-US"/>
        </w:rPr>
        <w:t xml:space="preserve">         </w:t>
      </w:r>
      <w:r w:rsidR="003B4F8C" w:rsidRPr="00D428D6">
        <w:rPr>
          <w:rFonts w:eastAsia="Calibri" w:cs="Arial"/>
          <w:sz w:val="22"/>
          <w:szCs w:val="22"/>
          <w:lang w:eastAsia="en-US"/>
        </w:rPr>
        <w:t>Prohlídka místa plnění se neuskuteční, místo je volně přístupné</w:t>
      </w:r>
      <w:r w:rsidR="003B4F8C" w:rsidRPr="00D428D6">
        <w:rPr>
          <w:rFonts w:cs="Arial"/>
          <w:sz w:val="22"/>
          <w:szCs w:val="22"/>
        </w:rPr>
        <w:t>.</w:t>
      </w:r>
    </w:p>
    <w:p w:rsidR="00484DBB" w:rsidRPr="006670F6" w:rsidRDefault="003B4F8C" w:rsidP="00484DBB">
      <w:pPr>
        <w:pStyle w:val="Nadpis1"/>
        <w:keepNext/>
        <w:numPr>
          <w:ilvl w:val="0"/>
          <w:numId w:val="28"/>
        </w:numPr>
        <w:spacing w:before="240"/>
        <w:contextualSpacing w:val="0"/>
        <w:rPr>
          <w:sz w:val="24"/>
          <w:szCs w:val="24"/>
        </w:rPr>
      </w:pPr>
      <w:bookmarkStart w:id="19" w:name="_Toc377968651"/>
      <w:bookmarkStart w:id="20" w:name="_Toc520983909"/>
      <w:r w:rsidRPr="006670F6">
        <w:rPr>
          <w:sz w:val="24"/>
          <w:szCs w:val="24"/>
        </w:rPr>
        <w:lastRenderedPageBreak/>
        <w:t>Termín plnění a záruka</w:t>
      </w:r>
      <w:bookmarkEnd w:id="19"/>
      <w:bookmarkEnd w:id="20"/>
    </w:p>
    <w:p w:rsidR="00484DBB" w:rsidRPr="00D428D6" w:rsidRDefault="003B4F8C" w:rsidP="00484DBB">
      <w:pPr>
        <w:pStyle w:val="Odstavecseseznamem"/>
        <w:numPr>
          <w:ilvl w:val="1"/>
          <w:numId w:val="28"/>
        </w:numPr>
        <w:spacing w:before="120" w:after="120"/>
        <w:ind w:left="567" w:hanging="567"/>
        <w:contextualSpacing w:val="0"/>
        <w:jc w:val="both"/>
        <w:rPr>
          <w:rFonts w:ascii="Arial" w:hAnsi="Arial" w:cs="Arial"/>
        </w:rPr>
      </w:pPr>
      <w:bookmarkStart w:id="21" w:name="_Toc377968652"/>
      <w:r w:rsidRPr="006670F6">
        <w:rPr>
          <w:rFonts w:ascii="Arial" w:hAnsi="Arial" w:cs="Arial"/>
        </w:rPr>
        <w:t xml:space="preserve">Termín předání staveniště: </w:t>
      </w:r>
      <w:r w:rsidRPr="00D428D6">
        <w:rPr>
          <w:rFonts w:ascii="Arial" w:hAnsi="Arial" w:cs="Arial"/>
        </w:rPr>
        <w:t>nejpozději do dvou (2) týdnů od výzvy zadavatele</w:t>
      </w:r>
      <w:r w:rsidR="00AD5F55">
        <w:rPr>
          <w:rFonts w:ascii="Arial" w:hAnsi="Arial" w:cs="Arial"/>
        </w:rPr>
        <w:t xml:space="preserve"> </w:t>
      </w:r>
      <w:r w:rsidR="00AD5F55" w:rsidRPr="00AD5F55">
        <w:rPr>
          <w:rFonts w:ascii="Arial" w:hAnsi="Arial" w:cs="Arial"/>
        </w:rPr>
        <w:t>(výzva bude učiněna nejpozději do dvou (2) týdnů od uzavření smlouvy),</w:t>
      </w:r>
      <w:r w:rsidRPr="00D428D6">
        <w:rPr>
          <w:rFonts w:ascii="Arial" w:hAnsi="Arial" w:cs="Arial"/>
        </w:rPr>
        <w:t xml:space="preserve"> </w:t>
      </w:r>
      <w:r w:rsidR="00D952C0" w:rsidRPr="00D428D6">
        <w:rPr>
          <w:rFonts w:ascii="Arial" w:hAnsi="Arial" w:cs="Arial"/>
        </w:rPr>
        <w:t>n</w:t>
      </w:r>
      <w:r w:rsidRPr="00D428D6">
        <w:rPr>
          <w:rFonts w:ascii="Arial" w:hAnsi="Arial" w:cs="Arial"/>
        </w:rPr>
        <w:t>ebude-li dohodnuto jinak.</w:t>
      </w:r>
    </w:p>
    <w:p w:rsidR="00C0047B" w:rsidRPr="00C0047B" w:rsidRDefault="003B4F8C" w:rsidP="00484DBB">
      <w:pPr>
        <w:pStyle w:val="Odstavecseseznamem"/>
        <w:numPr>
          <w:ilvl w:val="1"/>
          <w:numId w:val="28"/>
        </w:numPr>
        <w:spacing w:before="120" w:after="120"/>
        <w:ind w:left="567" w:hanging="567"/>
        <w:contextualSpacing w:val="0"/>
        <w:jc w:val="both"/>
        <w:rPr>
          <w:rFonts w:ascii="Arial" w:hAnsi="Arial" w:cs="Arial"/>
        </w:rPr>
      </w:pPr>
      <w:r w:rsidRPr="00C0047B">
        <w:rPr>
          <w:rFonts w:ascii="Arial" w:hAnsi="Arial" w:cs="Arial"/>
        </w:rPr>
        <w:t xml:space="preserve">Konečný termín pro provedení díla, tj. předání a převzetí dokončeného kompletního díla včetně všech dokladů: </w:t>
      </w:r>
      <w:r w:rsidRPr="00C0047B">
        <w:rPr>
          <w:rFonts w:ascii="Arial" w:hAnsi="Arial" w:cs="Arial"/>
          <w:b/>
        </w:rPr>
        <w:t xml:space="preserve"> </w:t>
      </w:r>
      <w:r w:rsidR="00C0047B" w:rsidRPr="00C0047B">
        <w:rPr>
          <w:rFonts w:ascii="Arial" w:hAnsi="Arial" w:cs="Arial"/>
        </w:rPr>
        <w:t>doba výstavby pro provedení díla je dvanáct (12) měsíců od předání staveniště (do doby výstavby se nepočítá zimní technologická přestávka, která se předpokládá od  1.12.2019 do 31.03.2020, kdy budou stavební práce z důvodu klimatických podmínek a zajištění zimní údržby přerušeny).</w:t>
      </w:r>
      <w:r w:rsidR="00C0047B" w:rsidRPr="00C0047B">
        <w:rPr>
          <w:rFonts w:ascii="Arial" w:hAnsi="Arial" w:cs="Arial"/>
          <w:b/>
        </w:rPr>
        <w:t xml:space="preserve">  </w:t>
      </w:r>
    </w:p>
    <w:p w:rsidR="00484DBB" w:rsidRPr="00930964" w:rsidRDefault="003B4F8C" w:rsidP="00484DBB">
      <w:pPr>
        <w:pStyle w:val="Odstavecseseznamem"/>
        <w:numPr>
          <w:ilvl w:val="1"/>
          <w:numId w:val="28"/>
        </w:numPr>
        <w:spacing w:before="120" w:after="120"/>
        <w:ind w:left="567" w:hanging="567"/>
        <w:contextualSpacing w:val="0"/>
        <w:jc w:val="both"/>
        <w:rPr>
          <w:rFonts w:ascii="Arial" w:hAnsi="Arial" w:cs="Arial"/>
        </w:rPr>
      </w:pPr>
      <w:r w:rsidRPr="00C0047B">
        <w:rPr>
          <w:rFonts w:ascii="Arial" w:hAnsi="Arial" w:cs="Arial"/>
        </w:rPr>
        <w:t xml:space="preserve">Zadavatel požaduje záruku na celé dílo v délce </w:t>
      </w:r>
      <w:r w:rsidRPr="00C0047B">
        <w:rPr>
          <w:rFonts w:ascii="Arial" w:hAnsi="Arial" w:cs="Arial"/>
          <w:b/>
        </w:rPr>
        <w:fldChar w:fldCharType="begin">
          <w:ffData>
            <w:name w:val=""/>
            <w:enabled/>
            <w:calcOnExit w:val="0"/>
            <w:textInput>
              <w:default w:val="pět (5) let"/>
              <w:format w:val="None"/>
            </w:textInput>
          </w:ffData>
        </w:fldChar>
      </w:r>
      <w:r w:rsidRPr="00C0047B">
        <w:rPr>
          <w:rFonts w:ascii="Arial" w:hAnsi="Arial" w:cs="Arial"/>
          <w:b/>
        </w:rPr>
        <w:instrText xml:space="preserve"> FORMTEXT </w:instrText>
      </w:r>
      <w:r w:rsidRPr="00C0047B">
        <w:rPr>
          <w:rFonts w:ascii="Arial" w:hAnsi="Arial" w:cs="Arial"/>
          <w:b/>
        </w:rPr>
      </w:r>
      <w:r w:rsidRPr="00C0047B">
        <w:rPr>
          <w:rFonts w:ascii="Arial" w:hAnsi="Arial" w:cs="Arial"/>
          <w:b/>
        </w:rPr>
        <w:fldChar w:fldCharType="separate"/>
      </w:r>
      <w:r w:rsidRPr="00C0047B">
        <w:rPr>
          <w:rFonts w:ascii="Arial" w:hAnsi="Arial" w:cs="Arial"/>
          <w:b/>
          <w:noProof/>
        </w:rPr>
        <w:t>pět (5) let</w:t>
      </w:r>
      <w:r w:rsidRPr="00C0047B">
        <w:rPr>
          <w:rFonts w:ascii="Arial" w:hAnsi="Arial" w:cs="Arial"/>
          <w:b/>
        </w:rPr>
        <w:fldChar w:fldCharType="end"/>
      </w:r>
      <w:r w:rsidRPr="00C0047B">
        <w:rPr>
          <w:rFonts w:ascii="Arial" w:hAnsi="Arial" w:cs="Arial"/>
          <w:b/>
        </w:rPr>
        <w:t>.</w:t>
      </w:r>
    </w:p>
    <w:p w:rsidR="00930964" w:rsidRPr="00C0047B" w:rsidRDefault="00930964" w:rsidP="00930964">
      <w:pPr>
        <w:pStyle w:val="Odstavecseseznamem"/>
        <w:spacing w:before="120" w:after="120"/>
        <w:ind w:left="567"/>
        <w:contextualSpacing w:val="0"/>
        <w:jc w:val="both"/>
        <w:rPr>
          <w:rFonts w:ascii="Arial" w:hAnsi="Arial" w:cs="Arial"/>
        </w:rPr>
      </w:pPr>
    </w:p>
    <w:p w:rsidR="00484DBB" w:rsidRPr="006670F6" w:rsidRDefault="003B4F8C" w:rsidP="00484DBB">
      <w:pPr>
        <w:pStyle w:val="Nadpis1"/>
        <w:keepNext/>
        <w:numPr>
          <w:ilvl w:val="0"/>
          <w:numId w:val="28"/>
        </w:numPr>
        <w:spacing w:before="240"/>
        <w:contextualSpacing w:val="0"/>
        <w:rPr>
          <w:sz w:val="24"/>
          <w:szCs w:val="24"/>
        </w:rPr>
      </w:pPr>
      <w:bookmarkStart w:id="22" w:name="_Toc377968662"/>
      <w:bookmarkStart w:id="23" w:name="_Toc520983910"/>
      <w:bookmarkStart w:id="24" w:name="_Toc377968653"/>
      <w:bookmarkEnd w:id="21"/>
      <w:r w:rsidRPr="006670F6">
        <w:rPr>
          <w:sz w:val="24"/>
          <w:szCs w:val="24"/>
        </w:rPr>
        <w:t>Zadávací lhůta</w:t>
      </w:r>
      <w:bookmarkEnd w:id="22"/>
      <w:bookmarkEnd w:id="23"/>
    </w:p>
    <w:p w:rsidR="00930964" w:rsidRDefault="003B4F8C" w:rsidP="00484DBB">
      <w:pPr>
        <w:pStyle w:val="Odstavec"/>
        <w:tabs>
          <w:tab w:val="left" w:pos="1134"/>
        </w:tabs>
        <w:spacing w:after="120" w:line="240" w:lineRule="auto"/>
        <w:ind w:firstLine="0"/>
        <w:rPr>
          <w:rFonts w:cs="Arial"/>
          <w:sz w:val="22"/>
          <w:szCs w:val="22"/>
        </w:rPr>
      </w:pPr>
      <w:r w:rsidRPr="006670F6">
        <w:rPr>
          <w:rFonts w:cs="Arial"/>
          <w:sz w:val="22"/>
          <w:szCs w:val="22"/>
        </w:rPr>
        <w:t xml:space="preserve">Zadávací lhůta stanovená ve smyslu </w:t>
      </w:r>
      <w:r w:rsidRPr="00A82F84">
        <w:rPr>
          <w:rFonts w:cs="Arial"/>
          <w:sz w:val="22"/>
          <w:szCs w:val="22"/>
        </w:rPr>
        <w:t xml:space="preserve">§ 40 ZZVZ činí </w:t>
      </w:r>
      <w:r w:rsidRPr="00A82F84">
        <w:rPr>
          <w:rFonts w:cs="Arial"/>
          <w:sz w:val="22"/>
          <w:szCs w:val="22"/>
        </w:rPr>
        <w:fldChar w:fldCharType="begin">
          <w:ffData>
            <w:name w:val=""/>
            <w:enabled/>
            <w:calcOnExit w:val="0"/>
            <w:textInput>
              <w:default w:val="3"/>
              <w:format w:val="None"/>
            </w:textInput>
          </w:ffData>
        </w:fldChar>
      </w:r>
      <w:r w:rsidRPr="00A82F84">
        <w:rPr>
          <w:rFonts w:cs="Arial"/>
          <w:sz w:val="22"/>
          <w:szCs w:val="22"/>
        </w:rPr>
        <w:instrText xml:space="preserve"> FORMTEXT </w:instrText>
      </w:r>
      <w:r w:rsidRPr="00A82F84">
        <w:rPr>
          <w:rFonts w:cs="Arial"/>
          <w:sz w:val="22"/>
          <w:szCs w:val="22"/>
        </w:rPr>
      </w:r>
      <w:r w:rsidRPr="00A82F84">
        <w:rPr>
          <w:rFonts w:cs="Arial"/>
          <w:sz w:val="22"/>
          <w:szCs w:val="22"/>
        </w:rPr>
        <w:fldChar w:fldCharType="separate"/>
      </w:r>
      <w:r w:rsidRPr="00A82F84">
        <w:rPr>
          <w:rFonts w:cs="Arial"/>
          <w:noProof/>
          <w:sz w:val="22"/>
          <w:szCs w:val="22"/>
        </w:rPr>
        <w:t>3</w:t>
      </w:r>
      <w:r w:rsidRPr="00A82F84">
        <w:rPr>
          <w:rFonts w:cs="Arial"/>
          <w:sz w:val="22"/>
          <w:szCs w:val="22"/>
        </w:rPr>
        <w:fldChar w:fldCharType="end"/>
      </w:r>
      <w:r w:rsidRPr="006670F6">
        <w:rPr>
          <w:rFonts w:cs="Arial"/>
          <w:sz w:val="22"/>
          <w:szCs w:val="22"/>
        </w:rPr>
        <w:t xml:space="preserve"> měsíce.</w:t>
      </w:r>
      <w:r w:rsidR="00930964">
        <w:rPr>
          <w:rFonts w:cs="Arial"/>
          <w:sz w:val="22"/>
          <w:szCs w:val="22"/>
        </w:rPr>
        <w:t>¨</w:t>
      </w:r>
    </w:p>
    <w:p w:rsidR="00930964" w:rsidRPr="006670F6" w:rsidRDefault="00930964" w:rsidP="00484DBB">
      <w:pPr>
        <w:pStyle w:val="Odstavec"/>
        <w:tabs>
          <w:tab w:val="left" w:pos="1134"/>
        </w:tabs>
        <w:spacing w:after="120" w:line="240" w:lineRule="auto"/>
        <w:ind w:firstLine="0"/>
        <w:rPr>
          <w:rFonts w:cs="Arial"/>
          <w:sz w:val="22"/>
          <w:szCs w:val="22"/>
        </w:rPr>
      </w:pPr>
    </w:p>
    <w:p w:rsidR="00484DBB" w:rsidRPr="006670F6" w:rsidRDefault="003B4F8C" w:rsidP="00484DBB">
      <w:pPr>
        <w:pStyle w:val="Nadpis1"/>
        <w:keepNext/>
        <w:numPr>
          <w:ilvl w:val="0"/>
          <w:numId w:val="28"/>
        </w:numPr>
        <w:spacing w:before="240"/>
        <w:contextualSpacing w:val="0"/>
        <w:rPr>
          <w:sz w:val="24"/>
          <w:szCs w:val="24"/>
        </w:rPr>
      </w:pPr>
      <w:bookmarkStart w:id="25" w:name="_Toc520983911"/>
      <w:r w:rsidRPr="006670F6">
        <w:rPr>
          <w:sz w:val="24"/>
          <w:szCs w:val="24"/>
        </w:rPr>
        <w:t>Jistota</w:t>
      </w:r>
      <w:bookmarkEnd w:id="24"/>
      <w:bookmarkEnd w:id="25"/>
    </w:p>
    <w:p w:rsidR="00484DBB" w:rsidRPr="006D47B3"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Zadavatel požaduje v souladu s § 41 ZZVZ poskytnutí jistoty ve výši </w:t>
      </w:r>
      <w:r w:rsidR="00D428D6">
        <w:rPr>
          <w:rFonts w:ascii="Arial" w:hAnsi="Arial" w:cs="Arial"/>
        </w:rPr>
        <w:t>1 </w:t>
      </w:r>
      <w:r w:rsidR="009307C2">
        <w:rPr>
          <w:rFonts w:ascii="Arial" w:hAnsi="Arial" w:cs="Arial"/>
        </w:rPr>
        <w:t>2</w:t>
      </w:r>
      <w:r w:rsidR="00D428D6">
        <w:rPr>
          <w:rFonts w:ascii="Arial" w:hAnsi="Arial" w:cs="Arial"/>
        </w:rPr>
        <w:t>00 000,00</w:t>
      </w:r>
      <w:r w:rsidRPr="006670F6">
        <w:rPr>
          <w:rFonts w:ascii="Arial" w:hAnsi="Arial" w:cs="Arial"/>
        </w:rPr>
        <w:t xml:space="preserve"> Kč. Jistotu lze poskytnout formou bankovní záruky, vystavené na </w:t>
      </w:r>
      <w:r w:rsidRPr="006D47B3">
        <w:rPr>
          <w:rFonts w:ascii="Arial" w:hAnsi="Arial" w:cs="Arial"/>
        </w:rPr>
        <w:t xml:space="preserve">zadavatele č.1 nebo formou složení (poukázání – zaslání) uvedené částky na účet zadavatele č. </w:t>
      </w:r>
      <w:r w:rsidRPr="006D47B3">
        <w:rPr>
          <w:rFonts w:ascii="Arial" w:hAnsi="Arial" w:cs="Arial"/>
        </w:rPr>
        <w:fldChar w:fldCharType="begin">
          <w:ffData>
            <w:name w:val=""/>
            <w:enabled/>
            <w:calcOnExit w:val="0"/>
            <w:textInput>
              <w:default w:val="5146600001/5500"/>
              <w:format w:val="None"/>
            </w:textInput>
          </w:ffData>
        </w:fldChar>
      </w:r>
      <w:r w:rsidRPr="006D47B3">
        <w:rPr>
          <w:rFonts w:ascii="Arial" w:hAnsi="Arial" w:cs="Arial"/>
        </w:rPr>
        <w:instrText xml:space="preserve"> FORMTEXT </w:instrText>
      </w:r>
      <w:r w:rsidRPr="006D47B3">
        <w:rPr>
          <w:rFonts w:ascii="Arial" w:hAnsi="Arial" w:cs="Arial"/>
        </w:rPr>
      </w:r>
      <w:r w:rsidRPr="006D47B3">
        <w:rPr>
          <w:rFonts w:ascii="Arial" w:hAnsi="Arial" w:cs="Arial"/>
        </w:rPr>
        <w:fldChar w:fldCharType="separate"/>
      </w:r>
      <w:r w:rsidRPr="006D47B3">
        <w:rPr>
          <w:rFonts w:ascii="Arial" w:hAnsi="Arial" w:cs="Arial"/>
          <w:noProof/>
        </w:rPr>
        <w:t>5146600001/5500</w:t>
      </w:r>
      <w:r w:rsidRPr="006D47B3">
        <w:rPr>
          <w:rFonts w:ascii="Arial" w:hAnsi="Arial" w:cs="Arial"/>
        </w:rPr>
        <w:fldChar w:fldCharType="end"/>
      </w:r>
      <w:r w:rsidRPr="006D47B3">
        <w:rPr>
          <w:rFonts w:ascii="Arial" w:hAnsi="Arial" w:cs="Arial"/>
        </w:rPr>
        <w:t xml:space="preserve"> (do poznámky uvádět stručný název veřejné zakázky a jako variabilní symbol uvést své IČO), případně formou pojištění záruky, tak že oprávněnou osobou je zadavatel č.1. Jistota bude uvolněna v souladu s § 41 odst. 6 ZZVZ. </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Platnost bankovní záruky nebo pojištění záruky bude minimálně po dobu, po kterou je </w:t>
      </w:r>
      <w:r>
        <w:rPr>
          <w:rFonts w:ascii="Arial" w:hAnsi="Arial" w:cs="Arial"/>
        </w:rPr>
        <w:t>účastník zadávacího řízení svou nabídkou vázán dle čl. 10</w:t>
      </w:r>
      <w:r w:rsidRPr="006670F6">
        <w:rPr>
          <w:rFonts w:ascii="Arial" w:hAnsi="Arial" w:cs="Arial"/>
        </w:rPr>
        <w:t xml:space="preserve"> této ZD.</w:t>
      </w:r>
    </w:p>
    <w:p w:rsidR="00484DBB" w:rsidRDefault="003B4F8C" w:rsidP="00484DBB">
      <w:pPr>
        <w:pStyle w:val="Odstavecseseznamem"/>
        <w:numPr>
          <w:ilvl w:val="1"/>
          <w:numId w:val="28"/>
        </w:numPr>
        <w:spacing w:before="120" w:after="120"/>
        <w:ind w:left="567" w:hanging="567"/>
        <w:contextualSpacing w:val="0"/>
        <w:jc w:val="both"/>
        <w:rPr>
          <w:rFonts w:ascii="Arial" w:hAnsi="Arial" w:cs="Arial"/>
        </w:rPr>
      </w:pPr>
      <w:r w:rsidRPr="00A82F84">
        <w:rPr>
          <w:rFonts w:ascii="Arial" w:hAnsi="Arial" w:cs="Arial"/>
        </w:rPr>
        <w:t>V případě poskytnutí jistoty formou bankovní záruky (pojištění záruky) musí být zadavateli poskytnuta bankovní záruka (pojištění záruky) v elektronické podobě (originální soubor poskytnutý bankou včetně elektronických podpisů). Zánik bankovní záruky nesmí být vázán na vrácení originálu bankovní záruky bance.</w:t>
      </w:r>
    </w:p>
    <w:p w:rsidR="00930964" w:rsidRPr="00A82F84" w:rsidRDefault="00930964" w:rsidP="00930964">
      <w:pPr>
        <w:pStyle w:val="Odstavecseseznamem"/>
        <w:spacing w:before="120" w:after="120"/>
        <w:ind w:left="567"/>
        <w:contextualSpacing w:val="0"/>
        <w:jc w:val="both"/>
        <w:rPr>
          <w:rFonts w:ascii="Arial" w:hAnsi="Arial" w:cs="Arial"/>
        </w:rPr>
      </w:pPr>
    </w:p>
    <w:p w:rsidR="00484DBB" w:rsidRPr="006670F6" w:rsidRDefault="003B4F8C" w:rsidP="00484DBB">
      <w:pPr>
        <w:pStyle w:val="Nadpis1"/>
        <w:keepNext/>
        <w:numPr>
          <w:ilvl w:val="0"/>
          <w:numId w:val="28"/>
        </w:numPr>
        <w:spacing w:before="240"/>
        <w:contextualSpacing w:val="0"/>
        <w:rPr>
          <w:sz w:val="24"/>
          <w:szCs w:val="24"/>
        </w:rPr>
      </w:pPr>
      <w:bookmarkStart w:id="26" w:name="_Toc377968660"/>
      <w:bookmarkStart w:id="27" w:name="_Toc520983912"/>
      <w:r w:rsidRPr="006670F6">
        <w:rPr>
          <w:sz w:val="24"/>
          <w:szCs w:val="24"/>
        </w:rPr>
        <w:t>Nabídky</w:t>
      </w:r>
      <w:bookmarkEnd w:id="26"/>
      <w:r w:rsidRPr="006670F6">
        <w:rPr>
          <w:sz w:val="24"/>
          <w:szCs w:val="24"/>
        </w:rPr>
        <w:t xml:space="preserve"> - lhůta pro podání, způsob podání</w:t>
      </w:r>
      <w:bookmarkEnd w:id="27"/>
    </w:p>
    <w:p w:rsidR="00484DBB" w:rsidRPr="006670F6" w:rsidRDefault="003B4F8C" w:rsidP="00484DBB">
      <w:pPr>
        <w:pStyle w:val="Odstavec"/>
        <w:keepNext/>
        <w:numPr>
          <w:ilvl w:val="1"/>
          <w:numId w:val="28"/>
        </w:numPr>
        <w:spacing w:before="120" w:after="120" w:line="240" w:lineRule="auto"/>
        <w:ind w:left="567" w:hanging="567"/>
        <w:rPr>
          <w:rFonts w:cs="Arial"/>
          <w:b/>
          <w:sz w:val="22"/>
          <w:szCs w:val="22"/>
        </w:rPr>
      </w:pPr>
      <w:r w:rsidRPr="006670F6">
        <w:rPr>
          <w:rFonts w:cs="Arial"/>
          <w:b/>
          <w:sz w:val="22"/>
          <w:szCs w:val="22"/>
        </w:rPr>
        <w:t>Lhůta pro podání nabíd</w:t>
      </w:r>
      <w:r>
        <w:rPr>
          <w:rFonts w:cs="Arial"/>
          <w:b/>
          <w:sz w:val="22"/>
          <w:szCs w:val="22"/>
        </w:rPr>
        <w:t>ek</w:t>
      </w:r>
    </w:p>
    <w:p w:rsidR="00484DBB" w:rsidRPr="006670F6" w:rsidRDefault="003B4F8C" w:rsidP="00484DBB">
      <w:pPr>
        <w:pStyle w:val="Odstavec"/>
        <w:tabs>
          <w:tab w:val="left" w:pos="1134"/>
        </w:tabs>
        <w:spacing w:after="120" w:line="240" w:lineRule="auto"/>
        <w:ind w:firstLine="0"/>
        <w:rPr>
          <w:rFonts w:cs="Arial"/>
          <w:sz w:val="22"/>
          <w:szCs w:val="22"/>
        </w:rPr>
      </w:pPr>
      <w:bookmarkStart w:id="28" w:name="_Toc377968661"/>
      <w:r w:rsidRPr="00145E94">
        <w:rPr>
          <w:rFonts w:cs="Arial"/>
          <w:sz w:val="22"/>
          <w:szCs w:val="22"/>
        </w:rPr>
        <w:t xml:space="preserve">Lhůta pro podání nabídek je stanovena </w:t>
      </w:r>
      <w:r w:rsidRPr="00145E94">
        <w:rPr>
          <w:rFonts w:cs="Arial"/>
          <w:b/>
          <w:sz w:val="22"/>
          <w:szCs w:val="22"/>
        </w:rPr>
        <w:t xml:space="preserve">do </w:t>
      </w:r>
      <w:r w:rsidR="00930964">
        <w:rPr>
          <w:rFonts w:cs="Arial"/>
          <w:b/>
        </w:rPr>
        <w:t>10:00</w:t>
      </w:r>
      <w:r w:rsidRPr="00145E94">
        <w:rPr>
          <w:rFonts w:cs="Arial"/>
          <w:b/>
          <w:sz w:val="22"/>
          <w:szCs w:val="22"/>
        </w:rPr>
        <w:t xml:space="preserve"> hod dne </w:t>
      </w:r>
      <w:proofErr w:type="gramStart"/>
      <w:r w:rsidR="003006C3">
        <w:rPr>
          <w:rFonts w:cs="Arial"/>
          <w:b/>
        </w:rPr>
        <w:t>11</w:t>
      </w:r>
      <w:r w:rsidR="00145E94" w:rsidRPr="00145E94">
        <w:rPr>
          <w:rFonts w:cs="Arial"/>
          <w:b/>
        </w:rPr>
        <w:t>.03.2019</w:t>
      </w:r>
      <w:proofErr w:type="gramEnd"/>
      <w:r w:rsidR="00145E94" w:rsidRPr="00145E94">
        <w:rPr>
          <w:rFonts w:cs="Arial"/>
        </w:rPr>
        <w:t>.</w:t>
      </w:r>
      <w:r w:rsidR="006D47B3" w:rsidRPr="00145E94">
        <w:rPr>
          <w:rFonts w:cs="Arial"/>
        </w:rPr>
        <w:t xml:space="preserve"> </w:t>
      </w:r>
      <w:r w:rsidRPr="00145E94">
        <w:rPr>
          <w:rFonts w:cs="Arial"/>
          <w:sz w:val="22"/>
          <w:szCs w:val="22"/>
        </w:rPr>
        <w:t>Otevírání</w:t>
      </w:r>
      <w:r>
        <w:rPr>
          <w:rFonts w:cs="Arial"/>
          <w:sz w:val="22"/>
          <w:szCs w:val="22"/>
        </w:rPr>
        <w:t xml:space="preserve"> nabídek v elektronické podobě je neveřejné. Zadavatel do dvou pracovních dnů od skončení lhůty pro podání nabídek uveřejní na </w:t>
      </w:r>
      <w:r w:rsidRPr="00217849">
        <w:rPr>
          <w:rFonts w:cs="Arial"/>
          <w:sz w:val="22"/>
          <w:szCs w:val="22"/>
        </w:rPr>
        <w:t>profilu zadavatele u odkazu dle čl. 1 této ZD</w:t>
      </w:r>
      <w:r>
        <w:rPr>
          <w:rFonts w:cs="Arial"/>
          <w:sz w:val="22"/>
          <w:szCs w:val="22"/>
        </w:rPr>
        <w:t xml:space="preserve"> protokol o otevírání nabídek.</w:t>
      </w:r>
    </w:p>
    <w:bookmarkEnd w:id="28"/>
    <w:p w:rsidR="00484DBB" w:rsidRPr="006670F6" w:rsidRDefault="003B4F8C" w:rsidP="00484DBB">
      <w:pPr>
        <w:pStyle w:val="Odstavec"/>
        <w:numPr>
          <w:ilvl w:val="1"/>
          <w:numId w:val="28"/>
        </w:numPr>
        <w:spacing w:before="120" w:after="120" w:line="240" w:lineRule="auto"/>
        <w:ind w:left="567" w:hanging="567"/>
        <w:rPr>
          <w:rFonts w:cs="Arial"/>
          <w:b/>
          <w:sz w:val="22"/>
          <w:szCs w:val="22"/>
        </w:rPr>
      </w:pPr>
      <w:r w:rsidRPr="006670F6">
        <w:rPr>
          <w:rFonts w:cs="Arial"/>
          <w:b/>
          <w:sz w:val="22"/>
          <w:szCs w:val="22"/>
        </w:rPr>
        <w:t xml:space="preserve">Způsob podání nabídky </w:t>
      </w:r>
      <w:bookmarkStart w:id="29" w:name="_GoBack"/>
      <w:bookmarkEnd w:id="29"/>
    </w:p>
    <w:p w:rsidR="00484DBB" w:rsidRPr="006670F6" w:rsidRDefault="003B4F8C" w:rsidP="00484DBB">
      <w:pPr>
        <w:pStyle w:val="Odstavec"/>
        <w:numPr>
          <w:ilvl w:val="2"/>
          <w:numId w:val="41"/>
        </w:numPr>
        <w:spacing w:after="120" w:line="240" w:lineRule="auto"/>
        <w:ind w:left="851" w:hanging="851"/>
        <w:rPr>
          <w:rFonts w:cs="Arial"/>
          <w:sz w:val="22"/>
          <w:szCs w:val="22"/>
        </w:rPr>
      </w:pPr>
      <w:r w:rsidRPr="006670F6">
        <w:rPr>
          <w:rFonts w:cs="Arial"/>
          <w:sz w:val="22"/>
          <w:szCs w:val="22"/>
        </w:rPr>
        <w:t xml:space="preserve">Nabídku lze podat ve lhůtě pro podávání nabídek </w:t>
      </w:r>
      <w:r>
        <w:rPr>
          <w:rFonts w:cs="Arial"/>
          <w:sz w:val="22"/>
          <w:szCs w:val="22"/>
        </w:rPr>
        <w:t>výhradně v</w:t>
      </w:r>
      <w:r w:rsidRPr="006670F6">
        <w:rPr>
          <w:rFonts w:cs="Arial"/>
          <w:sz w:val="22"/>
          <w:szCs w:val="22"/>
        </w:rPr>
        <w:t xml:space="preserve"> elektronické podobě prostřednictvím elektronického nástroje (portálu) E-ZAK</w:t>
      </w:r>
      <w:r>
        <w:rPr>
          <w:rFonts w:cs="Arial"/>
          <w:sz w:val="22"/>
          <w:szCs w:val="22"/>
        </w:rPr>
        <w:t xml:space="preserve"> </w:t>
      </w:r>
      <w:r w:rsidRPr="006670F6">
        <w:rPr>
          <w:rFonts w:cs="Arial"/>
          <w:sz w:val="22"/>
          <w:szCs w:val="22"/>
        </w:rPr>
        <w:t>– příslušného odkazu dle čl. 1 této ZD a to po předchozí registraci.</w:t>
      </w:r>
    </w:p>
    <w:p w:rsidR="00484DBB" w:rsidRPr="006670F6" w:rsidRDefault="003B4F8C" w:rsidP="00484DBB">
      <w:pPr>
        <w:pStyle w:val="Odstavec"/>
        <w:numPr>
          <w:ilvl w:val="2"/>
          <w:numId w:val="41"/>
        </w:numPr>
        <w:spacing w:after="120" w:line="240" w:lineRule="auto"/>
        <w:ind w:left="851" w:hanging="851"/>
        <w:rPr>
          <w:rFonts w:cs="Arial"/>
          <w:sz w:val="22"/>
          <w:szCs w:val="22"/>
        </w:rPr>
      </w:pPr>
      <w:r w:rsidRPr="006670F6">
        <w:rPr>
          <w:rFonts w:cs="Arial"/>
          <w:sz w:val="22"/>
          <w:szCs w:val="22"/>
        </w:rPr>
        <w:t xml:space="preserve">Pro podání nabídek je třeba provést registraci dodavatele v elektronickém nástroji E-ZAK na adrese </w:t>
      </w:r>
      <w:hyperlink r:id="rId13" w:history="1">
        <w:r w:rsidRPr="006670F6">
          <w:rPr>
            <w:rStyle w:val="Hypertextovodkaz"/>
            <w:rFonts w:cs="Arial"/>
            <w:sz w:val="22"/>
            <w:szCs w:val="22"/>
            <w:lang w:eastAsia="cs-CZ"/>
          </w:rPr>
          <w:t>https://ezak.cnpk.cz/registrace.html</w:t>
        </w:r>
      </w:hyperlink>
      <w:r w:rsidRPr="006670F6">
        <w:rPr>
          <w:rFonts w:cs="Arial"/>
          <w:sz w:val="22"/>
          <w:szCs w:val="22"/>
        </w:rPr>
        <w:t xml:space="preserve">. K úspěšnému dokončení registrace je nutné využít platný elektronický podpis založený na kvalifikovaném certifikátu. Pokud elektronický podpis dodavatel nevlastní, lze dokončit registraci i bez jeho využití. Nicméně pro plnohodnotnou účast v této VZ je nutné vlastnit elektronický </w:t>
      </w:r>
      <w:r w:rsidRPr="006670F6">
        <w:rPr>
          <w:rFonts w:cs="Arial"/>
          <w:sz w:val="22"/>
          <w:szCs w:val="22"/>
        </w:rPr>
        <w:lastRenderedPageBreak/>
        <w:t>podpis založený na kvalifikovaném certifikátu. Podrobnější informace lze nalézt v uživatelské příručce pro dodavatele (</w:t>
      </w:r>
      <w:hyperlink r:id="rId14" w:history="1">
        <w:r w:rsidRPr="006670F6">
          <w:rPr>
            <w:rStyle w:val="Hypertextovodkaz"/>
            <w:rFonts w:cs="Arial"/>
            <w:sz w:val="22"/>
            <w:szCs w:val="22"/>
            <w:lang w:eastAsia="cs-CZ"/>
          </w:rPr>
          <w:t>https://ezak.cnpk.cz/data/manual/EZAK-Manual-Dodavatele.pdf</w:t>
        </w:r>
      </w:hyperlink>
      <w:r w:rsidRPr="006670F6">
        <w:rPr>
          <w:rFonts w:cs="Arial"/>
          <w:sz w:val="22"/>
          <w:szCs w:val="22"/>
        </w:rPr>
        <w:t>) a manuálu elektronického podpisu (</w:t>
      </w:r>
      <w:hyperlink r:id="rId15" w:history="1">
        <w:r w:rsidRPr="006670F6">
          <w:rPr>
            <w:rStyle w:val="Hypertextovodkaz"/>
            <w:rFonts w:cs="Arial"/>
            <w:sz w:val="22"/>
            <w:szCs w:val="22"/>
            <w:lang w:eastAsia="cs-CZ"/>
          </w:rPr>
          <w:t>https://ezak.cnpk.cz/data/manual/QCM.Podepisovaci_applet.pdf</w:t>
        </w:r>
      </w:hyperlink>
      <w:r w:rsidRPr="006670F6">
        <w:rPr>
          <w:rFonts w:cs="Arial"/>
          <w:sz w:val="22"/>
          <w:szCs w:val="22"/>
        </w:rPr>
        <w:t>).</w:t>
      </w:r>
    </w:p>
    <w:p w:rsidR="00484DBB" w:rsidRPr="006670F6" w:rsidRDefault="003B4F8C" w:rsidP="00484DBB">
      <w:pPr>
        <w:pStyle w:val="Odstavec"/>
        <w:numPr>
          <w:ilvl w:val="2"/>
          <w:numId w:val="41"/>
        </w:numPr>
        <w:spacing w:after="120" w:line="240" w:lineRule="auto"/>
        <w:ind w:left="851" w:hanging="851"/>
        <w:rPr>
          <w:rFonts w:cs="Arial"/>
          <w:sz w:val="22"/>
          <w:szCs w:val="22"/>
        </w:rPr>
      </w:pPr>
      <w:r w:rsidRPr="006670F6">
        <w:rPr>
          <w:rFonts w:cs="Arial"/>
          <w:sz w:val="22"/>
          <w:szCs w:val="22"/>
        </w:rPr>
        <w:t>V případě, že se dodavateli nedaří zaregistrovat do systému, je jeho IČO pravděpodobně již obsazeno. Je možné, že dodavatel byl před vypsáním této veřejné zakázky “</w:t>
      </w:r>
      <w:proofErr w:type="spellStart"/>
      <w:r w:rsidRPr="006670F6">
        <w:rPr>
          <w:rFonts w:cs="Arial"/>
          <w:sz w:val="22"/>
          <w:szCs w:val="22"/>
        </w:rPr>
        <w:t>předregistrován</w:t>
      </w:r>
      <w:proofErr w:type="spellEnd"/>
      <w:r w:rsidRPr="006670F6">
        <w:rPr>
          <w:rFonts w:cs="Arial"/>
          <w:sz w:val="22"/>
          <w:szCs w:val="22"/>
        </w:rPr>
        <w:t>“ a je tedy již veden v evidenci systému. Postup dokončení registrace je velice podobný postupu popsaném v odstavci výše. Pouze je nutné do dokončení registrace vstoupit pomocí hypertextového odkazu z předregistračního e</w:t>
      </w:r>
      <w:r>
        <w:rPr>
          <w:rFonts w:cs="Arial"/>
          <w:sz w:val="22"/>
          <w:szCs w:val="22"/>
        </w:rPr>
        <w:t>-</w:t>
      </w:r>
      <w:r w:rsidRPr="006670F6">
        <w:rPr>
          <w:rFonts w:cs="Arial"/>
          <w:sz w:val="22"/>
          <w:szCs w:val="22"/>
        </w:rPr>
        <w:t>mailu, který byl zaslán na adresu dodavatele. V případě ztráty nebo neobdržení předregistračního e</w:t>
      </w:r>
      <w:r>
        <w:rPr>
          <w:rFonts w:cs="Arial"/>
          <w:sz w:val="22"/>
          <w:szCs w:val="22"/>
        </w:rPr>
        <w:t>-</w:t>
      </w:r>
      <w:r w:rsidRPr="006670F6">
        <w:rPr>
          <w:rFonts w:cs="Arial"/>
          <w:sz w:val="22"/>
          <w:szCs w:val="22"/>
        </w:rPr>
        <w:t xml:space="preserve">mailu lze kontaktovat Jana </w:t>
      </w:r>
      <w:proofErr w:type="spellStart"/>
      <w:r w:rsidRPr="006670F6">
        <w:rPr>
          <w:rFonts w:cs="Arial"/>
          <w:sz w:val="22"/>
          <w:szCs w:val="22"/>
        </w:rPr>
        <w:t>Kronďáka</w:t>
      </w:r>
      <w:proofErr w:type="spellEnd"/>
      <w:r w:rsidRPr="006670F6">
        <w:rPr>
          <w:rFonts w:cs="Arial"/>
          <w:sz w:val="22"/>
          <w:szCs w:val="22"/>
        </w:rPr>
        <w:t xml:space="preserve"> (jan.krondak</w:t>
      </w:r>
      <w:hyperlink r:id="rId16" w:history="1">
        <w:r w:rsidRPr="006670F6">
          <w:rPr>
            <w:rFonts w:cs="Arial"/>
            <w:sz w:val="22"/>
            <w:szCs w:val="22"/>
          </w:rPr>
          <w:t>@cnpk.cz</w:t>
        </w:r>
      </w:hyperlink>
      <w:r w:rsidRPr="006670F6">
        <w:rPr>
          <w:rFonts w:cs="Arial"/>
          <w:sz w:val="22"/>
          <w:szCs w:val="22"/>
        </w:rPr>
        <w:t>) pro jeho opětovné zaslání, případně nápravu jiným způsobem.</w:t>
      </w:r>
    </w:p>
    <w:tbl>
      <w:tblPr>
        <w:tblW w:w="89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5"/>
      </w:tblGrid>
      <w:tr w:rsidR="007F2EA9" w:rsidTr="00484DBB">
        <w:trPr>
          <w:trHeight w:val="50"/>
        </w:trPr>
        <w:tc>
          <w:tcPr>
            <w:tcW w:w="8985" w:type="dxa"/>
            <w:tcBorders>
              <w:top w:val="single" w:sz="12" w:space="0" w:color="C00000"/>
              <w:left w:val="single" w:sz="12" w:space="0" w:color="C00000"/>
              <w:bottom w:val="single" w:sz="12" w:space="0" w:color="C00000"/>
              <w:right w:val="single" w:sz="12" w:space="0" w:color="C00000"/>
            </w:tcBorders>
          </w:tcPr>
          <w:p w:rsidR="00484DBB" w:rsidRPr="006670F6" w:rsidRDefault="003B4F8C" w:rsidP="00484DBB">
            <w:pPr>
              <w:pStyle w:val="Styl"/>
              <w:tabs>
                <w:tab w:val="left" w:pos="567"/>
              </w:tabs>
              <w:spacing w:after="120"/>
              <w:ind w:left="319" w:right="76"/>
              <w:jc w:val="both"/>
              <w:rPr>
                <w:sz w:val="22"/>
                <w:szCs w:val="22"/>
              </w:rPr>
            </w:pPr>
            <w:r w:rsidRPr="006670F6">
              <w:rPr>
                <w:b/>
                <w:sz w:val="22"/>
                <w:szCs w:val="22"/>
              </w:rPr>
              <w:t>Test nastavení prohlížeče</w:t>
            </w:r>
          </w:p>
          <w:p w:rsidR="00484DBB" w:rsidRPr="006670F6" w:rsidRDefault="003B4F8C" w:rsidP="00484DBB">
            <w:pPr>
              <w:pStyle w:val="Styl"/>
              <w:tabs>
                <w:tab w:val="left" w:pos="567"/>
              </w:tabs>
              <w:spacing w:after="120"/>
              <w:ind w:left="319" w:right="76"/>
              <w:jc w:val="both"/>
              <w:rPr>
                <w:sz w:val="22"/>
                <w:szCs w:val="22"/>
              </w:rPr>
            </w:pPr>
            <w:r w:rsidRPr="006670F6">
              <w:rPr>
                <w:sz w:val="22"/>
                <w:szCs w:val="22"/>
              </w:rPr>
              <w:t xml:space="preserve">Na adrese </w:t>
            </w:r>
            <w:hyperlink r:id="rId17" w:history="1">
              <w:r w:rsidRPr="006670F6">
                <w:rPr>
                  <w:rStyle w:val="Hypertextovodkaz"/>
                  <w:sz w:val="22"/>
                  <w:szCs w:val="22"/>
                </w:rPr>
                <w:t>https://ezak.cnpk.cz/test_index.html</w:t>
              </w:r>
            </w:hyperlink>
            <w:r w:rsidRPr="006670F6">
              <w:rPr>
                <w:sz w:val="22"/>
                <w:szCs w:val="22"/>
              </w:rPr>
              <w:t xml:space="preserve"> má dodavatel možnost si ověřit, zda jeho prohlížeč splňuje všechny potřebné požadavky pro účast v zadávacím řízení.</w:t>
            </w:r>
          </w:p>
          <w:p w:rsidR="00484DBB" w:rsidRPr="006670F6" w:rsidRDefault="003B4F8C" w:rsidP="00484DBB">
            <w:pPr>
              <w:pStyle w:val="Styl"/>
              <w:tabs>
                <w:tab w:val="left" w:pos="567"/>
              </w:tabs>
              <w:spacing w:after="120"/>
              <w:ind w:left="319" w:right="76"/>
              <w:jc w:val="both"/>
              <w:rPr>
                <w:b/>
                <w:sz w:val="22"/>
                <w:szCs w:val="22"/>
              </w:rPr>
            </w:pPr>
            <w:r w:rsidRPr="006670F6">
              <w:rPr>
                <w:b/>
                <w:sz w:val="22"/>
                <w:szCs w:val="22"/>
              </w:rPr>
              <w:t>Test prostředí</w:t>
            </w:r>
          </w:p>
          <w:p w:rsidR="00484DBB" w:rsidRPr="006670F6" w:rsidRDefault="003B4F8C" w:rsidP="00484DBB">
            <w:pPr>
              <w:pStyle w:val="Styl"/>
              <w:tabs>
                <w:tab w:val="left" w:pos="567"/>
              </w:tabs>
              <w:spacing w:after="120"/>
              <w:ind w:left="319" w:right="76"/>
              <w:jc w:val="both"/>
              <w:rPr>
                <w:sz w:val="22"/>
                <w:szCs w:val="22"/>
              </w:rPr>
            </w:pPr>
            <w:r w:rsidRPr="006670F6">
              <w:rPr>
                <w:sz w:val="22"/>
                <w:szCs w:val="22"/>
              </w:rPr>
              <w:t>Tento test prověří nezbytné součásti internetového prohlížeče a správnost jejich nastavení pro práci s elektronickým nástrojem E-ZAK.</w:t>
            </w:r>
          </w:p>
          <w:p w:rsidR="00484DBB" w:rsidRPr="006670F6" w:rsidRDefault="003B4F8C" w:rsidP="00484DBB">
            <w:pPr>
              <w:pStyle w:val="Styl"/>
              <w:tabs>
                <w:tab w:val="left" w:pos="567"/>
              </w:tabs>
              <w:spacing w:after="120"/>
              <w:ind w:left="319" w:right="76"/>
              <w:jc w:val="both"/>
              <w:rPr>
                <w:b/>
                <w:sz w:val="22"/>
                <w:szCs w:val="22"/>
              </w:rPr>
            </w:pPr>
            <w:r w:rsidRPr="006670F6">
              <w:rPr>
                <w:b/>
                <w:sz w:val="22"/>
                <w:szCs w:val="22"/>
              </w:rPr>
              <w:t>Test odeslání nabídky</w:t>
            </w:r>
          </w:p>
          <w:p w:rsidR="00484DBB" w:rsidRPr="006670F6" w:rsidRDefault="003B4F8C" w:rsidP="00484DBB">
            <w:pPr>
              <w:pStyle w:val="Styl"/>
              <w:tabs>
                <w:tab w:val="left" w:pos="567"/>
              </w:tabs>
              <w:spacing w:after="120"/>
              <w:ind w:left="319" w:right="76"/>
              <w:jc w:val="both"/>
              <w:rPr>
                <w:sz w:val="22"/>
                <w:szCs w:val="22"/>
              </w:rPr>
            </w:pPr>
            <w:r w:rsidRPr="006670F6">
              <w:rPr>
                <w:sz w:val="22"/>
                <w:szCs w:val="22"/>
              </w:rPr>
              <w:t>Tento test dodavateli umožní vyzkoušet si elektronické podání testovací nabídky v prostředí elektronického nástroje E-ZAK. Tento test ověří, zda elektronický podpis dodavatele vyhovuje pro využití v elektronickém nástroji E-ZAK. Podmínky úspěšného průběhu:</w:t>
            </w:r>
          </w:p>
          <w:p w:rsidR="00484DBB" w:rsidRPr="006670F6" w:rsidRDefault="003B4F8C" w:rsidP="00484DBB">
            <w:pPr>
              <w:pStyle w:val="Styl"/>
              <w:numPr>
                <w:ilvl w:val="0"/>
                <w:numId w:val="1"/>
              </w:numPr>
              <w:tabs>
                <w:tab w:val="left" w:pos="567"/>
              </w:tabs>
              <w:spacing w:after="120"/>
              <w:ind w:left="1039" w:right="76"/>
              <w:jc w:val="both"/>
              <w:rPr>
                <w:sz w:val="22"/>
                <w:szCs w:val="22"/>
              </w:rPr>
            </w:pPr>
            <w:r w:rsidRPr="006670F6">
              <w:rPr>
                <w:sz w:val="22"/>
                <w:szCs w:val="22"/>
              </w:rPr>
              <w:t>úspěšně absolvovaný první test prostředí,</w:t>
            </w:r>
          </w:p>
          <w:p w:rsidR="00484DBB" w:rsidRPr="006670F6" w:rsidRDefault="003B4F8C" w:rsidP="00484DBB">
            <w:pPr>
              <w:pStyle w:val="Styl"/>
              <w:numPr>
                <w:ilvl w:val="0"/>
                <w:numId w:val="1"/>
              </w:numPr>
              <w:tabs>
                <w:tab w:val="left" w:pos="567"/>
              </w:tabs>
              <w:spacing w:after="120"/>
              <w:ind w:left="1039" w:right="76"/>
              <w:jc w:val="both"/>
              <w:rPr>
                <w:sz w:val="22"/>
                <w:szCs w:val="22"/>
                <w:lang w:eastAsia="ar-SA"/>
              </w:rPr>
            </w:pPr>
            <w:r w:rsidRPr="006670F6">
              <w:rPr>
                <w:sz w:val="22"/>
                <w:szCs w:val="22"/>
              </w:rPr>
              <w:t xml:space="preserve">platný zaručený elektronický podpis založený na kvalifikovaném certifikátu (vydávají ho </w:t>
            </w:r>
            <w:proofErr w:type="spellStart"/>
            <w:r w:rsidRPr="006670F6">
              <w:rPr>
                <w:sz w:val="22"/>
                <w:szCs w:val="22"/>
              </w:rPr>
              <w:t>Eldentity</w:t>
            </w:r>
            <w:proofErr w:type="spellEnd"/>
            <w:r w:rsidRPr="006670F6">
              <w:rPr>
                <w:sz w:val="22"/>
                <w:szCs w:val="22"/>
              </w:rPr>
              <w:t xml:space="preserve">, a.s, </w:t>
            </w:r>
            <w:proofErr w:type="spellStart"/>
            <w:r w:rsidRPr="006670F6">
              <w:rPr>
                <w:sz w:val="22"/>
                <w:szCs w:val="22"/>
              </w:rPr>
              <w:t>PostSignum</w:t>
            </w:r>
            <w:proofErr w:type="spellEnd"/>
            <w:r w:rsidRPr="006670F6">
              <w:rPr>
                <w:sz w:val="22"/>
                <w:szCs w:val="22"/>
              </w:rPr>
              <w:t xml:space="preserve"> QCA, nebo První certifikační – I. CA).</w:t>
            </w:r>
          </w:p>
        </w:tc>
      </w:tr>
    </w:tbl>
    <w:p w:rsidR="00484DBB" w:rsidRPr="006670F6" w:rsidRDefault="003B4F8C" w:rsidP="00484DBB">
      <w:pPr>
        <w:pStyle w:val="Nadpis1"/>
        <w:keepNext/>
        <w:numPr>
          <w:ilvl w:val="0"/>
          <w:numId w:val="28"/>
        </w:numPr>
        <w:spacing w:before="240"/>
        <w:contextualSpacing w:val="0"/>
        <w:rPr>
          <w:sz w:val="24"/>
          <w:szCs w:val="24"/>
        </w:rPr>
      </w:pPr>
      <w:bookmarkStart w:id="30" w:name="_Toc377968659"/>
      <w:bookmarkStart w:id="31" w:name="_Toc520983913"/>
      <w:r w:rsidRPr="006670F6">
        <w:rPr>
          <w:sz w:val="24"/>
          <w:szCs w:val="24"/>
        </w:rPr>
        <w:t>Požadavky na jednotný způsob zpracování nabídky</w:t>
      </w:r>
      <w:bookmarkEnd w:id="30"/>
      <w:bookmarkEnd w:id="31"/>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Nabídka bude podána písemně v elektronické podobě.</w:t>
      </w:r>
    </w:p>
    <w:p w:rsidR="00484DBB" w:rsidRPr="00A82F84" w:rsidRDefault="003B4F8C" w:rsidP="00484DBB">
      <w:pPr>
        <w:pStyle w:val="Odstavec"/>
        <w:numPr>
          <w:ilvl w:val="1"/>
          <w:numId w:val="28"/>
        </w:numPr>
        <w:spacing w:before="120" w:after="120" w:line="240" w:lineRule="auto"/>
        <w:ind w:left="567" w:hanging="567"/>
        <w:rPr>
          <w:rFonts w:cs="Arial"/>
          <w:sz w:val="22"/>
          <w:szCs w:val="22"/>
        </w:rPr>
      </w:pPr>
      <w:r w:rsidRPr="00A82F84">
        <w:rPr>
          <w:rFonts w:cs="Arial"/>
          <w:sz w:val="22"/>
          <w:szCs w:val="22"/>
        </w:rPr>
        <w:t>Nabídka, včetně veškerých požadovaných dokladů, bude podepsána osobou oprávněnou jednat za účastníka zadávacího řízení. Součástí nabídky musí být i doklad, z nějž plyne právo oprávněné osoby jednat za účastníka zadávacího řízení.</w:t>
      </w:r>
    </w:p>
    <w:p w:rsidR="00484DBB" w:rsidRPr="00FE5A81"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Podává-li více dodavatelů společnou nabídku, uvedou ve společné  nabídce, který z účastníků </w:t>
      </w:r>
      <w:r>
        <w:rPr>
          <w:rFonts w:cs="Arial"/>
          <w:sz w:val="22"/>
          <w:szCs w:val="22"/>
        </w:rPr>
        <w:t>společné nabídky</w:t>
      </w:r>
      <w:r w:rsidRPr="006670F6">
        <w:rPr>
          <w:rFonts w:cs="Arial"/>
          <w:sz w:val="22"/>
          <w:szCs w:val="22"/>
        </w:rPr>
        <w:t xml:space="preserve"> je v zadávacím řízení </w:t>
      </w:r>
      <w:r>
        <w:rPr>
          <w:rFonts w:cs="Arial"/>
          <w:sz w:val="22"/>
          <w:szCs w:val="22"/>
        </w:rPr>
        <w:t xml:space="preserve">oprávněn </w:t>
      </w:r>
      <w:r w:rsidRPr="006670F6">
        <w:rPr>
          <w:rFonts w:cs="Arial"/>
          <w:sz w:val="22"/>
          <w:szCs w:val="22"/>
        </w:rPr>
        <w:t>jednat a rovněž adresu</w:t>
      </w:r>
      <w:r>
        <w:rPr>
          <w:rFonts w:cs="Arial"/>
          <w:sz w:val="22"/>
          <w:szCs w:val="22"/>
        </w:rPr>
        <w:t xml:space="preserve"> datové schránky umožňující příjem poštovních datových zpráv (tzv. PDZ), nebo e-mailovou adresu</w:t>
      </w:r>
      <w:r w:rsidRPr="006670F6">
        <w:rPr>
          <w:rFonts w:cs="Arial"/>
          <w:sz w:val="22"/>
          <w:szCs w:val="22"/>
        </w:rPr>
        <w:t xml:space="preserve">, na kterou mají být </w:t>
      </w:r>
      <w:r>
        <w:rPr>
          <w:rFonts w:cs="Arial"/>
          <w:sz w:val="22"/>
          <w:szCs w:val="22"/>
        </w:rPr>
        <w:t xml:space="preserve">účastníkům společné nabídky v zadávacím řízení </w:t>
      </w:r>
      <w:r w:rsidRPr="006670F6">
        <w:rPr>
          <w:rFonts w:cs="Arial"/>
          <w:sz w:val="22"/>
          <w:szCs w:val="22"/>
        </w:rPr>
        <w:t xml:space="preserve">zasílány písemnosti. Odeslání a doručení písemnosti na tuto adresu se považuje za odeslání a </w:t>
      </w:r>
      <w:r w:rsidRPr="00FE5A81">
        <w:rPr>
          <w:rFonts w:cs="Arial"/>
          <w:sz w:val="22"/>
          <w:szCs w:val="22"/>
        </w:rPr>
        <w:t>doručení každému účastníkovi společné nabídky.</w:t>
      </w:r>
    </w:p>
    <w:p w:rsidR="00484DBB" w:rsidRPr="00D05AA8" w:rsidRDefault="003B4F8C" w:rsidP="00484DBB">
      <w:pPr>
        <w:pStyle w:val="Odstavec"/>
        <w:numPr>
          <w:ilvl w:val="1"/>
          <w:numId w:val="28"/>
        </w:numPr>
        <w:spacing w:before="120" w:after="120" w:line="240" w:lineRule="auto"/>
        <w:ind w:left="567" w:hanging="567"/>
        <w:rPr>
          <w:rFonts w:cs="Arial"/>
          <w:sz w:val="22"/>
          <w:szCs w:val="22"/>
        </w:rPr>
      </w:pPr>
      <w:r w:rsidRPr="00D05AA8">
        <w:rPr>
          <w:rFonts w:cs="Arial"/>
          <w:sz w:val="22"/>
          <w:szCs w:val="22"/>
        </w:rPr>
        <w:t>Varianty nabídky se nepřipouští.</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Účastník zadávacího řízení p</w:t>
      </w:r>
      <w:r>
        <w:rPr>
          <w:rFonts w:cs="Arial"/>
          <w:sz w:val="22"/>
          <w:szCs w:val="22"/>
        </w:rPr>
        <w:t>odá</w:t>
      </w:r>
      <w:r w:rsidRPr="006670F6">
        <w:rPr>
          <w:rFonts w:cs="Arial"/>
          <w:sz w:val="22"/>
          <w:szCs w:val="22"/>
        </w:rPr>
        <w:t xml:space="preserve"> nabídku včetně všech požadovaných dokumentů seřazenou podle obsahu nabídky</w:t>
      </w:r>
      <w:r>
        <w:rPr>
          <w:rFonts w:cs="Arial"/>
          <w:sz w:val="22"/>
          <w:szCs w:val="22"/>
        </w:rPr>
        <w:t xml:space="preserve">, který bude součástí krycího listu nabídky </w:t>
      </w:r>
      <w:r w:rsidRPr="006670F6">
        <w:rPr>
          <w:rFonts w:cs="Arial"/>
          <w:sz w:val="22"/>
          <w:szCs w:val="22"/>
        </w:rPr>
        <w:t>(vzor v příloze č. 1 této ZD</w:t>
      </w:r>
      <w:r>
        <w:rPr>
          <w:rFonts w:cs="Arial"/>
          <w:sz w:val="22"/>
          <w:szCs w:val="22"/>
        </w:rPr>
        <w:t>)</w:t>
      </w:r>
      <w:r w:rsidRPr="006670F6">
        <w:rPr>
          <w:rFonts w:cs="Arial"/>
          <w:sz w:val="22"/>
          <w:szCs w:val="22"/>
        </w:rPr>
        <w:t>. Nabídka bude zpracovaná v českém jazyce.</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Součástí nabídky bude vyplněný oceněný soupis prací dle přílohy č. 3 této ZD ve formátu kompatibilním s MS Excel (</w:t>
      </w:r>
      <w:proofErr w:type="spellStart"/>
      <w:r w:rsidRPr="006670F6">
        <w:rPr>
          <w:rFonts w:cs="Arial"/>
          <w:sz w:val="22"/>
          <w:szCs w:val="22"/>
        </w:rPr>
        <w:t>xls</w:t>
      </w:r>
      <w:proofErr w:type="spellEnd"/>
      <w:r w:rsidRPr="006670F6">
        <w:rPr>
          <w:rFonts w:cs="Arial"/>
          <w:sz w:val="22"/>
          <w:szCs w:val="22"/>
        </w:rPr>
        <w:t xml:space="preserve">, </w:t>
      </w:r>
      <w:proofErr w:type="spellStart"/>
      <w:r w:rsidRPr="006670F6">
        <w:rPr>
          <w:rFonts w:cs="Arial"/>
          <w:sz w:val="22"/>
          <w:szCs w:val="22"/>
        </w:rPr>
        <w:t>xlsx</w:t>
      </w:r>
      <w:proofErr w:type="spellEnd"/>
      <w:r w:rsidRPr="006670F6">
        <w:rPr>
          <w:rFonts w:cs="Arial"/>
          <w:sz w:val="22"/>
          <w:szCs w:val="22"/>
        </w:rPr>
        <w:t xml:space="preserve">) a </w:t>
      </w:r>
      <w:r>
        <w:rPr>
          <w:rFonts w:cs="Arial"/>
          <w:sz w:val="22"/>
          <w:szCs w:val="22"/>
        </w:rPr>
        <w:t xml:space="preserve">vyplněný </w:t>
      </w:r>
      <w:r w:rsidRPr="006670F6">
        <w:rPr>
          <w:rFonts w:cs="Arial"/>
          <w:sz w:val="22"/>
          <w:szCs w:val="22"/>
        </w:rPr>
        <w:t xml:space="preserve">návrh smlouvy ve formátu kompatibilním s MS Word (doc, </w:t>
      </w:r>
      <w:proofErr w:type="spellStart"/>
      <w:r w:rsidRPr="006670F6">
        <w:rPr>
          <w:rFonts w:cs="Arial"/>
          <w:sz w:val="22"/>
          <w:szCs w:val="22"/>
        </w:rPr>
        <w:t>docx</w:t>
      </w:r>
      <w:proofErr w:type="spellEnd"/>
      <w:r w:rsidRPr="006670F6">
        <w:rPr>
          <w:rFonts w:cs="Arial"/>
          <w:sz w:val="22"/>
          <w:szCs w:val="22"/>
        </w:rPr>
        <w:t>).</w:t>
      </w:r>
    </w:p>
    <w:p w:rsidR="00484DBB" w:rsidRPr="008A08E3" w:rsidRDefault="003B4F8C" w:rsidP="00484DBB">
      <w:pPr>
        <w:pStyle w:val="Odstavec"/>
        <w:numPr>
          <w:ilvl w:val="1"/>
          <w:numId w:val="28"/>
        </w:numPr>
        <w:spacing w:before="120" w:after="120" w:line="240" w:lineRule="auto"/>
        <w:ind w:left="680" w:hanging="680"/>
        <w:rPr>
          <w:rFonts w:cs="Arial"/>
          <w:sz w:val="22"/>
          <w:szCs w:val="22"/>
        </w:rPr>
      </w:pPr>
      <w:r w:rsidRPr="006670F6">
        <w:rPr>
          <w:rFonts w:cs="Arial"/>
          <w:sz w:val="22"/>
          <w:szCs w:val="22"/>
        </w:rPr>
        <w:t xml:space="preserve">Součástí nabídky musí být </w:t>
      </w:r>
      <w:r>
        <w:rPr>
          <w:rFonts w:cs="Arial"/>
          <w:sz w:val="22"/>
          <w:szCs w:val="22"/>
        </w:rPr>
        <w:t xml:space="preserve">rovněž </w:t>
      </w:r>
      <w:r w:rsidRPr="006670F6">
        <w:rPr>
          <w:rFonts w:cs="Arial"/>
          <w:sz w:val="22"/>
          <w:szCs w:val="22"/>
        </w:rPr>
        <w:t xml:space="preserve">předpokládaný harmonogram realizace stavebních prací (tzv. časový a finanční harmonogram). Harmonogram musí uvádět postup prací v členění dle jednotlivých objektů stavby, technologické přestávky, a dále musí </w:t>
      </w:r>
      <w:r w:rsidRPr="006670F6">
        <w:rPr>
          <w:rFonts w:cs="Arial"/>
          <w:sz w:val="22"/>
          <w:szCs w:val="22"/>
        </w:rPr>
        <w:lastRenderedPageBreak/>
        <w:t>obsahovat ocenění jednotlivých objektů.</w:t>
      </w:r>
      <w:r>
        <w:rPr>
          <w:rFonts w:cs="Arial"/>
          <w:sz w:val="22"/>
          <w:szCs w:val="22"/>
        </w:rPr>
        <w:t xml:space="preserve"> </w:t>
      </w:r>
      <w:r w:rsidRPr="008A08E3">
        <w:rPr>
          <w:rFonts w:cs="Arial"/>
          <w:sz w:val="22"/>
          <w:szCs w:val="22"/>
        </w:rPr>
        <w:t>V harmonogramu budou vyznačeny předpokládané termíny realizace prací. Harmonogram bude obsahovat okamžik zahájení, termín dokončení prací, termín vyklizení staveniště, termín, ke kterému bude stavba připravena k předání a dodavatel bude mít k dispozici všechny doklady k předání zadavatelem požadované. Harmonogram bude obsahovat lhůty realizace potřebné pro řádné zhotovení každého objektu st</w:t>
      </w:r>
      <w:r>
        <w:rPr>
          <w:rFonts w:cs="Arial"/>
          <w:sz w:val="22"/>
          <w:szCs w:val="22"/>
        </w:rPr>
        <w:t>avby a bude respektovat dílčí termíny plnění, jsou-li zadavatelem stanoveny. Všechny termíny musí vycházet z odborných znalostí dodavatele, ve vazbě na technologické a pracovní postupy stavby s ohledem na projektem stanovenou konstrukci a potřebnou technologii stavby. Termíny musí být stanoveny i s ohledem na navržené a potřebné pracovní kapacity stavby. Tento harmonogram se po odsouhlasení zadavatelem stane závazným a lze jej upravovat pouze po dohodě mezi zadavatelem a dodavatelem.</w:t>
      </w:r>
    </w:p>
    <w:p w:rsidR="00484DBB" w:rsidRDefault="003B4F8C" w:rsidP="00484DBB">
      <w:pPr>
        <w:pStyle w:val="Odstavec"/>
        <w:numPr>
          <w:ilvl w:val="1"/>
          <w:numId w:val="28"/>
        </w:numPr>
        <w:spacing w:before="120" w:after="120" w:line="240" w:lineRule="auto"/>
        <w:ind w:left="680" w:hanging="680"/>
        <w:rPr>
          <w:rFonts w:cs="Arial"/>
          <w:sz w:val="22"/>
          <w:szCs w:val="22"/>
        </w:rPr>
      </w:pPr>
      <w:r>
        <w:rPr>
          <w:rFonts w:cs="Arial"/>
          <w:sz w:val="22"/>
          <w:szCs w:val="22"/>
        </w:rPr>
        <w:t>Nabídka nebude obsahovat přepisy a opravy, které by mohly zadavatele uvést v omyl.</w:t>
      </w:r>
    </w:p>
    <w:p w:rsidR="00484DBB" w:rsidRPr="0080439F" w:rsidRDefault="006C2D98" w:rsidP="006C2D98">
      <w:pPr>
        <w:pStyle w:val="Odstavec"/>
        <w:numPr>
          <w:ilvl w:val="1"/>
          <w:numId w:val="28"/>
        </w:numPr>
        <w:spacing w:before="120" w:after="120" w:line="240" w:lineRule="auto"/>
        <w:ind w:left="680" w:hanging="680"/>
        <w:rPr>
          <w:rFonts w:cs="Arial"/>
          <w:sz w:val="22"/>
          <w:szCs w:val="22"/>
        </w:rPr>
      </w:pPr>
      <w:r w:rsidRPr="006C2D98">
        <w:rPr>
          <w:rFonts w:cs="Arial"/>
          <w:sz w:val="22"/>
          <w:szCs w:val="22"/>
        </w:rPr>
        <w:t>Zadavatel upozorňuje, že v návrhu smlouvy (viz čl.</w:t>
      </w:r>
      <w:r>
        <w:rPr>
          <w:rFonts w:cs="Arial"/>
          <w:sz w:val="22"/>
          <w:szCs w:val="22"/>
        </w:rPr>
        <w:t xml:space="preserve"> 18.4. </w:t>
      </w:r>
      <w:r w:rsidRPr="006C2D98">
        <w:rPr>
          <w:rFonts w:cs="Arial"/>
          <w:sz w:val="22"/>
          <w:szCs w:val="22"/>
        </w:rPr>
        <w:t>návrhu smlouvy) je zakotvena povinnost vybraného dodavatele sdělit objednateli osobní údaje, údaje naplňující parametry obchodního tajemství a další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Zadavatel před zveřejněním smlouvy znečitelní osobní údaje v souladu s metodickým návodem k aplikaci zákona o registru smluv vydaným Ministerstva vnitr</w:t>
      </w:r>
      <w:r>
        <w:rPr>
          <w:rFonts w:cs="Arial"/>
          <w:sz w:val="22"/>
          <w:szCs w:val="22"/>
        </w:rPr>
        <w:t>a.</w:t>
      </w:r>
    </w:p>
    <w:p w:rsidR="00484DBB" w:rsidRPr="006670F6" w:rsidRDefault="003B4F8C" w:rsidP="00484DBB">
      <w:pPr>
        <w:spacing w:after="120"/>
        <w:rPr>
          <w:rFonts w:cs="Arial"/>
          <w:sz w:val="22"/>
          <w:szCs w:val="22"/>
        </w:rPr>
      </w:pPr>
      <w:r w:rsidRPr="006670F6">
        <w:rPr>
          <w:rFonts w:cs="Arial"/>
          <w:sz w:val="22"/>
          <w:szCs w:val="22"/>
        </w:rPr>
        <w:t>Nabídka musí obsahovat:</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krycí list nabídky</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doklad o poskytnutí jistoty</w:t>
      </w:r>
    </w:p>
    <w:p w:rsidR="00484DBB" w:rsidRDefault="003B4F8C" w:rsidP="00484DBB">
      <w:pPr>
        <w:pStyle w:val="Odstavecseseznamem"/>
        <w:numPr>
          <w:ilvl w:val="0"/>
          <w:numId w:val="24"/>
        </w:numPr>
        <w:spacing w:after="80"/>
        <w:rPr>
          <w:rFonts w:ascii="Arial" w:hAnsi="Arial" w:cs="Arial"/>
        </w:rPr>
      </w:pPr>
      <w:r>
        <w:rPr>
          <w:rFonts w:ascii="Arial" w:hAnsi="Arial" w:cs="Arial"/>
        </w:rPr>
        <w:t xml:space="preserve">vyplněný </w:t>
      </w:r>
      <w:r w:rsidRPr="006670F6">
        <w:rPr>
          <w:rFonts w:ascii="Arial" w:hAnsi="Arial" w:cs="Arial"/>
        </w:rPr>
        <w:t xml:space="preserve">návrh smlouvy v MS Word </w:t>
      </w:r>
    </w:p>
    <w:p w:rsidR="00484DBB" w:rsidRDefault="003B4F8C" w:rsidP="00484DBB">
      <w:pPr>
        <w:pStyle w:val="Odstavecseseznamem"/>
        <w:numPr>
          <w:ilvl w:val="0"/>
          <w:numId w:val="24"/>
        </w:numPr>
        <w:spacing w:after="80"/>
        <w:rPr>
          <w:rFonts w:ascii="Arial" w:hAnsi="Arial" w:cs="Arial"/>
        </w:rPr>
      </w:pPr>
      <w:r>
        <w:rPr>
          <w:rFonts w:ascii="Arial" w:hAnsi="Arial" w:cs="Arial"/>
        </w:rPr>
        <w:t xml:space="preserve">oceněný </w:t>
      </w:r>
      <w:r w:rsidRPr="006670F6">
        <w:rPr>
          <w:rFonts w:ascii="Arial" w:hAnsi="Arial" w:cs="Arial"/>
        </w:rPr>
        <w:t>soupis prací v MS Excel</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seznam poddodavatelů či prohlášení o tom, že plnění bude realizováno bez poddodávek (příloha smlouvy)</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časový a finanční harmonogram</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doklady prokazující základní způsobilost dodavatele</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doklady prokazující profesní způsobilost dodavatele</w:t>
      </w:r>
    </w:p>
    <w:p w:rsidR="00484DBB" w:rsidRPr="006D47B3" w:rsidRDefault="003B4F8C" w:rsidP="00484DBB">
      <w:pPr>
        <w:pStyle w:val="Odstavecseseznamem"/>
        <w:numPr>
          <w:ilvl w:val="0"/>
          <w:numId w:val="24"/>
        </w:numPr>
        <w:spacing w:after="80"/>
        <w:rPr>
          <w:rFonts w:ascii="Arial" w:hAnsi="Arial" w:cs="Arial"/>
        </w:rPr>
      </w:pPr>
      <w:r w:rsidRPr="006D47B3">
        <w:rPr>
          <w:rFonts w:ascii="Arial" w:hAnsi="Arial" w:cs="Arial"/>
        </w:rPr>
        <w:t>doklady prokazující technickou kvalifikaci dodavatele</w:t>
      </w:r>
    </w:p>
    <w:p w:rsidR="00484DBB" w:rsidRPr="006D47B3" w:rsidRDefault="003B4F8C" w:rsidP="00484DBB">
      <w:pPr>
        <w:pStyle w:val="Odstavecseseznamem"/>
        <w:numPr>
          <w:ilvl w:val="0"/>
          <w:numId w:val="24"/>
        </w:numPr>
        <w:spacing w:after="80"/>
        <w:rPr>
          <w:rFonts w:ascii="Arial" w:hAnsi="Arial" w:cs="Arial"/>
        </w:rPr>
      </w:pPr>
      <w:r w:rsidRPr="006D47B3">
        <w:rPr>
          <w:rFonts w:ascii="Arial" w:hAnsi="Arial" w:cs="Arial"/>
        </w:rPr>
        <w:t>závazek odkupu (vytěženého materiálu)</w:t>
      </w:r>
    </w:p>
    <w:p w:rsidR="00484DBB" w:rsidRPr="00572027" w:rsidRDefault="003B4F8C" w:rsidP="00484DBB">
      <w:pPr>
        <w:pStyle w:val="Odstavec"/>
        <w:numPr>
          <w:ilvl w:val="1"/>
          <w:numId w:val="28"/>
        </w:numPr>
        <w:spacing w:before="120" w:after="120" w:line="240" w:lineRule="auto"/>
        <w:ind w:left="680" w:hanging="680"/>
        <w:rPr>
          <w:rFonts w:cs="Arial"/>
        </w:rPr>
      </w:pPr>
      <w:r w:rsidRPr="00572027">
        <w:rPr>
          <w:rFonts w:cs="Arial"/>
          <w:sz w:val="22"/>
          <w:szCs w:val="22"/>
        </w:rPr>
        <w:t>Za</w:t>
      </w:r>
      <w:r>
        <w:rPr>
          <w:rFonts w:cs="Arial"/>
          <w:sz w:val="22"/>
          <w:szCs w:val="22"/>
        </w:rPr>
        <w:t xml:space="preserve">davatel </w:t>
      </w:r>
      <w:r w:rsidRPr="000477AF">
        <w:rPr>
          <w:rFonts w:cs="Arial"/>
          <w:sz w:val="22"/>
          <w:szCs w:val="22"/>
        </w:rPr>
        <w:t>požaduje, aby dodavatel ve své nabídce (v rámci krycího listu -</w:t>
      </w:r>
      <w:r w:rsidRPr="000477AF">
        <w:rPr>
          <w:rFonts w:cs="Arial"/>
          <w:color w:val="000000"/>
          <w:sz w:val="22"/>
          <w:szCs w:val="22"/>
        </w:rPr>
        <w:t xml:space="preserve"> příloha č. 1 této ZD</w:t>
      </w:r>
      <w:r w:rsidRPr="000477AF">
        <w:rPr>
          <w:rFonts w:cs="Arial"/>
          <w:sz w:val="22"/>
          <w:szCs w:val="22"/>
        </w:rPr>
        <w:t xml:space="preserve">) uvedl, zda spadá do kategorie </w:t>
      </w:r>
      <w:r w:rsidRPr="000477AF">
        <w:rPr>
          <w:sz w:val="22"/>
          <w:szCs w:val="22"/>
        </w:rPr>
        <w:t>„</w:t>
      </w:r>
      <w:proofErr w:type="spellStart"/>
      <w:r w:rsidRPr="000477AF">
        <w:rPr>
          <w:sz w:val="22"/>
          <w:szCs w:val="22"/>
        </w:rPr>
        <w:t>mikropodnik</w:t>
      </w:r>
      <w:proofErr w:type="spellEnd"/>
      <w:r w:rsidRPr="000477AF">
        <w:rPr>
          <w:sz w:val="22"/>
          <w:szCs w:val="22"/>
        </w:rPr>
        <w:t>, malý a střední podnik“ či nikoli ve smyslu Doporučení komise 2003/361/ES viz</w:t>
      </w:r>
      <w:r w:rsidRPr="000477AF">
        <w:rPr>
          <w:rStyle w:val="apple-converted-space"/>
          <w:rFonts w:cs="Arial"/>
          <w:color w:val="000000"/>
          <w:sz w:val="22"/>
          <w:szCs w:val="22"/>
          <w:shd w:val="clear" w:color="auto" w:fill="FFFFFF"/>
        </w:rPr>
        <w:t> </w:t>
      </w:r>
      <w:hyperlink r:id="rId18" w:history="1">
        <w:r w:rsidRPr="000477AF">
          <w:rPr>
            <w:rStyle w:val="Hypertextovodkaz"/>
            <w:rFonts w:cs="Arial"/>
            <w:sz w:val="22"/>
            <w:szCs w:val="22"/>
            <w:shd w:val="clear" w:color="auto" w:fill="FFFFFF"/>
          </w:rPr>
          <w:t>http://eur-lex.europa.eu/legal-content/CS/TXT/?uri=URISERV:n26026</w:t>
        </w:r>
      </w:hyperlink>
      <w:r>
        <w:rPr>
          <w:rFonts w:cs="Arial"/>
          <w:color w:val="000000"/>
          <w:sz w:val="15"/>
          <w:szCs w:val="15"/>
          <w:shd w:val="clear" w:color="auto" w:fill="FFFFFF"/>
        </w:rPr>
        <w:t>.</w:t>
      </w:r>
    </w:p>
    <w:p w:rsidR="00484DBB" w:rsidRPr="006670F6" w:rsidRDefault="003B4F8C" w:rsidP="00484DBB">
      <w:pPr>
        <w:pStyle w:val="Nadpis1"/>
        <w:keepNext/>
        <w:numPr>
          <w:ilvl w:val="0"/>
          <w:numId w:val="28"/>
        </w:numPr>
        <w:spacing w:before="240"/>
        <w:contextualSpacing w:val="0"/>
        <w:rPr>
          <w:sz w:val="24"/>
          <w:szCs w:val="24"/>
        </w:rPr>
      </w:pPr>
      <w:bookmarkStart w:id="32" w:name="_Toc377968657"/>
      <w:bookmarkStart w:id="33" w:name="_Toc520983914"/>
      <w:r w:rsidRPr="006670F6">
        <w:rPr>
          <w:sz w:val="24"/>
          <w:szCs w:val="24"/>
        </w:rPr>
        <w:t>Způsob zpracování nabídkové ceny</w:t>
      </w:r>
      <w:bookmarkEnd w:id="32"/>
      <w:bookmarkEnd w:id="33"/>
    </w:p>
    <w:p w:rsidR="00484DBB"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Nabídková cena bude stanovena pro danou dobu plnění jako cena nejvýše přípustná se započtením veškerých nákladů, rizik, zisku a dalších kurzových či finančních vlivů po celou dobu realizace zakázky v souladu s podmínkami uvedenými v zadávací dokumentaci. Nabídková cena musí zahrnovat veškeré náklady zhotovitele, tj. zejm. náklady na zpracování dokumentace skutečného provedení stavby, zaměření, na zařízení staveniště a jeho provoz, dodávku energií, vodné a stočné, odvoz a likvidaci odpadů, poplatky za skládky, daně, správní poplatky, záruky, pojištění, střežení staveniště, úklid staveniště a přilehlých prostor, zajištění DIO, dopravní značení, vytýčení inženýrských sítí, osazení informační tabule před zahájením stavebních prací, případného osazení pamětní desky po dokončení stavebních prací a jakékoliv další výdaje spojené s realizací stavby.</w:t>
      </w:r>
    </w:p>
    <w:p w:rsidR="00930964" w:rsidRDefault="00930964" w:rsidP="00930964">
      <w:pPr>
        <w:pStyle w:val="Odstavec"/>
        <w:spacing w:before="120" w:after="120" w:line="240" w:lineRule="auto"/>
        <w:rPr>
          <w:rFonts w:cs="Arial"/>
          <w:sz w:val="22"/>
          <w:szCs w:val="22"/>
        </w:rPr>
      </w:pPr>
    </w:p>
    <w:p w:rsidR="00930964" w:rsidRPr="006670F6" w:rsidRDefault="00930964" w:rsidP="00930964">
      <w:pPr>
        <w:pStyle w:val="Odstavec"/>
        <w:spacing w:before="120" w:after="120" w:line="240" w:lineRule="auto"/>
        <w:rPr>
          <w:rFonts w:cs="Arial"/>
          <w:sz w:val="22"/>
          <w:szCs w:val="22"/>
        </w:rPr>
      </w:pP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Zadavatel jako součást ZD (příloha č. 3) předkládá k ocenění soupis prací s výkazem výměr požadovaných prací a konstrukcí v elektronické podobě. Účastník zadávacího řízení je povinen prokázat nabídkovou cenu předložením oceněného soupisu prací. Jednotkové ceny uvedené v oceněném soupisu prací jsou cenami pevnými po celou dobu provádění stavby. </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 V soupisu prací nebude účastník zadávacího řízení měnit, upravovat ani slučovat jednotlivé položky ani výměry. Účastník zadávacího řízení nebude vpisovat ani „rozpuštěno“ či „v ceně“. Všechny položky musí být řádně oceněny, tj. zejm. nesmí obsahovat nulovou hodnotu. V případě, že účastník zadávacího řízení není z</w:t>
      </w:r>
      <w:r>
        <w:rPr>
          <w:rFonts w:cs="Arial"/>
          <w:sz w:val="22"/>
          <w:szCs w:val="22"/>
        </w:rPr>
        <w:t> </w:t>
      </w:r>
      <w:r w:rsidRPr="006670F6">
        <w:rPr>
          <w:rFonts w:cs="Arial"/>
          <w:sz w:val="22"/>
          <w:szCs w:val="22"/>
        </w:rPr>
        <w:t>objektivních důvodů schopen ocenit veškeré položky soupisu prací kvůli nemožnosti stanovit cenu, je oprávněn neocenit takovou položku pouze za podmínky, že v nabídce jasně a jednoznačně uvede poznámku vyjadřující nemožnost ocenění příslušné položky včetně důvodu nemožnosti ocenění.</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Nabídková cena v Kč bez DPH bude zpracována jako souhrn hodnot ocenění jednotlivých položek soupisu prací. </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Celková nabídková cena v Kč bez DPH bude uvedena v krycím listu nabídky (vzor v příloze č. 1 této ZD)</w:t>
      </w:r>
      <w:r>
        <w:rPr>
          <w:rFonts w:cs="Arial"/>
          <w:sz w:val="22"/>
          <w:szCs w:val="22"/>
        </w:rPr>
        <w:t xml:space="preserve"> a v návrhu smlouvy</w:t>
      </w:r>
      <w:r w:rsidRPr="006670F6">
        <w:rPr>
          <w:rFonts w:cs="Arial"/>
          <w:sz w:val="22"/>
          <w:szCs w:val="22"/>
        </w:rPr>
        <w:t>.</w:t>
      </w:r>
    </w:p>
    <w:p w:rsidR="00484DBB" w:rsidRDefault="003B4F8C" w:rsidP="00484DBB">
      <w:pPr>
        <w:pStyle w:val="Odstavec"/>
        <w:numPr>
          <w:ilvl w:val="1"/>
          <w:numId w:val="28"/>
        </w:numPr>
        <w:spacing w:before="120" w:after="120" w:line="240" w:lineRule="auto"/>
        <w:ind w:left="567" w:hanging="567"/>
        <w:rPr>
          <w:rFonts w:cs="Arial"/>
          <w:bCs/>
          <w:color w:val="000000"/>
          <w:sz w:val="22"/>
          <w:szCs w:val="22"/>
        </w:rPr>
      </w:pPr>
      <w:r w:rsidRPr="006670F6">
        <w:rPr>
          <w:rFonts w:cs="Arial"/>
          <w:sz w:val="22"/>
          <w:szCs w:val="22"/>
        </w:rPr>
        <w:t>Má se za to, že pokud se nezmění kvantitativní a kvalitativní parametry projektu, pak nabídková cena</w:t>
      </w:r>
      <w:r w:rsidRPr="006670F6">
        <w:rPr>
          <w:rFonts w:cs="Arial"/>
          <w:bCs/>
          <w:color w:val="000000"/>
          <w:sz w:val="22"/>
          <w:szCs w:val="22"/>
        </w:rPr>
        <w:t xml:space="preserve"> vždy zahrnuje veškeré činnosti, dodávky a související náklady nutné ke komplexní  realizaci předmětu veřejné zakázky.</w:t>
      </w:r>
    </w:p>
    <w:p w:rsidR="00484DBB" w:rsidRPr="00D428D6" w:rsidRDefault="003B4F8C" w:rsidP="00484DBB">
      <w:pPr>
        <w:pStyle w:val="Odstavec"/>
        <w:numPr>
          <w:ilvl w:val="1"/>
          <w:numId w:val="28"/>
        </w:numPr>
        <w:spacing w:before="120" w:after="120" w:line="240" w:lineRule="auto"/>
        <w:ind w:left="567" w:hanging="567"/>
        <w:rPr>
          <w:rFonts w:cs="Arial"/>
          <w:bCs/>
          <w:color w:val="000000"/>
          <w:sz w:val="22"/>
          <w:szCs w:val="22"/>
        </w:rPr>
      </w:pPr>
      <w:r w:rsidRPr="00D428D6">
        <w:rPr>
          <w:rFonts w:cs="Arial"/>
          <w:sz w:val="22"/>
          <w:szCs w:val="22"/>
        </w:rPr>
        <w:t xml:space="preserve">Zadavatel nestanoví ve smyslu </w:t>
      </w:r>
      <w:proofErr w:type="spellStart"/>
      <w:r w:rsidRPr="00D428D6">
        <w:rPr>
          <w:rFonts w:cs="Arial"/>
          <w:sz w:val="22"/>
          <w:szCs w:val="22"/>
        </w:rPr>
        <w:t>ust</w:t>
      </w:r>
      <w:proofErr w:type="spellEnd"/>
      <w:r w:rsidRPr="00D428D6">
        <w:rPr>
          <w:rFonts w:cs="Arial"/>
          <w:sz w:val="22"/>
          <w:szCs w:val="22"/>
        </w:rPr>
        <w:t>. § 113 ZZVZ způsob určení mimořádně nízké nabídkové ceny ani cenu, jež bude považovat za mimořádně nízkou nabídkovou cenu.</w:t>
      </w:r>
      <w:r w:rsidRPr="00D428D6">
        <w:rPr>
          <w:rFonts w:cs="Arial"/>
          <w:bCs/>
          <w:color w:val="000000"/>
          <w:sz w:val="22"/>
          <w:szCs w:val="22"/>
        </w:rPr>
        <w:t xml:space="preserve"> </w:t>
      </w:r>
    </w:p>
    <w:p w:rsidR="00484DBB" w:rsidRPr="006670F6" w:rsidRDefault="003B4F8C" w:rsidP="00484DBB">
      <w:pPr>
        <w:pStyle w:val="Nadpis1"/>
        <w:keepNext/>
        <w:numPr>
          <w:ilvl w:val="0"/>
          <w:numId w:val="28"/>
        </w:numPr>
        <w:spacing w:before="240"/>
        <w:contextualSpacing w:val="0"/>
        <w:rPr>
          <w:sz w:val="24"/>
          <w:szCs w:val="24"/>
        </w:rPr>
      </w:pPr>
      <w:bookmarkStart w:id="34" w:name="_Toc377968658"/>
      <w:bookmarkStart w:id="35" w:name="_Toc520983915"/>
      <w:r w:rsidRPr="006670F6">
        <w:rPr>
          <w:sz w:val="24"/>
          <w:szCs w:val="24"/>
        </w:rPr>
        <w:t>Způsob hodnocení nabídek</w:t>
      </w:r>
      <w:bookmarkEnd w:id="34"/>
      <w:bookmarkEnd w:id="35"/>
    </w:p>
    <w:p w:rsidR="00484DBB" w:rsidRDefault="003B4F8C" w:rsidP="00484DBB">
      <w:pPr>
        <w:pStyle w:val="Odstavec"/>
        <w:spacing w:after="120" w:line="240" w:lineRule="auto"/>
        <w:ind w:firstLine="0"/>
        <w:rPr>
          <w:rFonts w:cs="Arial"/>
          <w:sz w:val="22"/>
          <w:szCs w:val="22"/>
        </w:rPr>
      </w:pPr>
      <w:bookmarkStart w:id="36" w:name="_Toc520983916"/>
      <w:r w:rsidRPr="006670F6">
        <w:rPr>
          <w:rFonts w:cs="Arial"/>
          <w:sz w:val="22"/>
          <w:szCs w:val="22"/>
        </w:rPr>
        <w:t>Hodnotícím kritériem je ekonomická výhodnost nabídky, přičemž bude hodnocena podle nejnižší nabídkové ceny, tj. celkové nabídkové ceny v Kč bez DPH. Za výhodnější se považuje nižší nabídková cena.</w:t>
      </w:r>
      <w:r>
        <w:rPr>
          <w:rFonts w:cs="Arial"/>
          <w:sz w:val="22"/>
          <w:szCs w:val="22"/>
        </w:rPr>
        <w:t xml:space="preserve"> V případě, že nebude možné určit v rámci hodnocení pořadí shodných nabídek dle předchozí věty, rozhodne se o pořadí shodných nabídek losem za účasti zástupců dotčených dodavatelů. </w:t>
      </w:r>
      <w:r w:rsidRPr="008025B1">
        <w:rPr>
          <w:rFonts w:cs="Arial"/>
          <w:sz w:val="22"/>
          <w:szCs w:val="22"/>
        </w:rPr>
        <w:t xml:space="preserve">Nabídka vylosovaného </w:t>
      </w:r>
      <w:r>
        <w:rPr>
          <w:rFonts w:cs="Arial"/>
          <w:sz w:val="22"/>
          <w:szCs w:val="22"/>
        </w:rPr>
        <w:t>dodavatele</w:t>
      </w:r>
      <w:r w:rsidRPr="008025B1">
        <w:rPr>
          <w:rFonts w:cs="Arial"/>
          <w:sz w:val="22"/>
          <w:szCs w:val="22"/>
        </w:rPr>
        <w:t xml:space="preserve"> bude považována za výhodnější</w:t>
      </w:r>
      <w:r>
        <w:rPr>
          <w:rFonts w:cs="Arial"/>
          <w:sz w:val="22"/>
          <w:szCs w:val="22"/>
        </w:rPr>
        <w:t xml:space="preserve"> ze shodných nabídek</w:t>
      </w:r>
      <w:r w:rsidRPr="008025B1">
        <w:rPr>
          <w:rFonts w:cs="Arial"/>
          <w:sz w:val="22"/>
          <w:szCs w:val="22"/>
        </w:rPr>
        <w:t>.</w:t>
      </w:r>
      <w:r>
        <w:rPr>
          <w:rFonts w:cs="Arial"/>
          <w:sz w:val="22"/>
          <w:szCs w:val="22"/>
        </w:rPr>
        <w:t xml:space="preserve"> Losování proběhne pouze v případě, že bude jeho provedení nezbytné s ohledem na předpokládaný průběh zadávacího řízení, tj. zejm. pokud bude shoda u nabídek, jež by byly po provedeném hodnocení nabídkami nejvýhodnějšími, případně pokud bude shoda u nabídek dodavatelů, kteří by ve smyslu § 125 ZZVZ měli být považováni za vybraného dodavatele (po vyloučení vybraného dodavatele).</w:t>
      </w:r>
    </w:p>
    <w:p w:rsidR="00484DBB" w:rsidRPr="006670F6" w:rsidRDefault="003B4F8C" w:rsidP="00484DBB">
      <w:pPr>
        <w:pStyle w:val="Nadpis1"/>
        <w:keepNext/>
        <w:numPr>
          <w:ilvl w:val="0"/>
          <w:numId w:val="28"/>
        </w:numPr>
        <w:spacing w:before="240"/>
        <w:contextualSpacing w:val="0"/>
        <w:rPr>
          <w:sz w:val="24"/>
          <w:szCs w:val="24"/>
        </w:rPr>
      </w:pPr>
      <w:r w:rsidRPr="006670F6">
        <w:rPr>
          <w:sz w:val="24"/>
          <w:szCs w:val="24"/>
        </w:rPr>
        <w:t>Součinnost vybraného dodavatele</w:t>
      </w:r>
      <w:bookmarkEnd w:id="36"/>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Zadavatel požaduje po vybraném dodavateli poskytnutí součinnosti nezbytné k uzavření smlouvy na plnění veřejné zakázky v rozsahu dále stanoveném v tomto čl. ZD a to ve lhůtě nejpozději do </w:t>
      </w:r>
      <w:r>
        <w:rPr>
          <w:rFonts w:cs="Arial"/>
          <w:sz w:val="22"/>
          <w:szCs w:val="22"/>
        </w:rPr>
        <w:fldChar w:fldCharType="begin">
          <w:ffData>
            <w:name w:val=""/>
            <w:enabled/>
            <w:calcOnExit w:val="0"/>
            <w:textInput>
              <w:type w:val="number"/>
              <w:default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10</w:t>
      </w:r>
      <w:r>
        <w:rPr>
          <w:rFonts w:cs="Arial"/>
          <w:sz w:val="22"/>
          <w:szCs w:val="22"/>
        </w:rPr>
        <w:fldChar w:fldCharType="end"/>
      </w:r>
      <w:r w:rsidRPr="006670F6">
        <w:rPr>
          <w:rFonts w:cs="Arial"/>
          <w:sz w:val="22"/>
          <w:szCs w:val="22"/>
        </w:rPr>
        <w:t xml:space="preserve"> pracovních dní od doručení výzvy zadavatele.</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Pr>
          <w:rFonts w:cs="Arial"/>
          <w:sz w:val="22"/>
          <w:szCs w:val="22"/>
        </w:rPr>
        <w:t xml:space="preserve">Zadavatel ve smyslu </w:t>
      </w:r>
      <w:proofErr w:type="spellStart"/>
      <w:r>
        <w:rPr>
          <w:rFonts w:cs="Arial"/>
          <w:sz w:val="22"/>
          <w:szCs w:val="22"/>
        </w:rPr>
        <w:t>ust</w:t>
      </w:r>
      <w:proofErr w:type="spellEnd"/>
      <w:r>
        <w:rPr>
          <w:rFonts w:cs="Arial"/>
          <w:sz w:val="22"/>
          <w:szCs w:val="22"/>
        </w:rPr>
        <w:t xml:space="preserve">. § 86 odst. 3 ZZVZ požaduje po </w:t>
      </w:r>
      <w:r w:rsidRPr="006670F6">
        <w:rPr>
          <w:rFonts w:cs="Arial"/>
          <w:sz w:val="22"/>
          <w:szCs w:val="22"/>
        </w:rPr>
        <w:t>vybraném dodavateli</w:t>
      </w:r>
      <w:r>
        <w:rPr>
          <w:rFonts w:cs="Arial"/>
          <w:sz w:val="22"/>
          <w:szCs w:val="22"/>
        </w:rPr>
        <w:t>, předložení originálů nebo ověřených kopií dokladů o kvalifikaci, pokud již nebyly v zadávacím řízení předloženy.</w:t>
      </w:r>
    </w:p>
    <w:p w:rsidR="00484DBB" w:rsidRPr="007919B3" w:rsidRDefault="003B4F8C" w:rsidP="00484DBB">
      <w:pPr>
        <w:pStyle w:val="Odstavec"/>
        <w:numPr>
          <w:ilvl w:val="1"/>
          <w:numId w:val="28"/>
        </w:numPr>
        <w:spacing w:before="120" w:after="120" w:line="240" w:lineRule="auto"/>
        <w:ind w:left="567" w:hanging="567"/>
        <w:rPr>
          <w:rFonts w:cs="Arial"/>
          <w:sz w:val="22"/>
          <w:szCs w:val="22"/>
        </w:rPr>
      </w:pPr>
      <w:r w:rsidRPr="007919B3">
        <w:rPr>
          <w:rFonts w:cs="Arial"/>
          <w:sz w:val="22"/>
          <w:szCs w:val="22"/>
        </w:rPr>
        <w:t>Zadavatel požaduje po vybraném dodavateli poskytnutí součinnosti k uzavření smlouvy ve smyslu § 124 ZZVZ v následující podobě: podepsání smlouvy dodavatelem proběhne po výzvě zadavatele. Vybraný dodavatel se zavazuje podepsat smlouvu a všechny její přílohy (vše ve formátu PDF) v elektronické podobě (připojit platný zaručený elektronický podpis založený na kvalifikovaném certifikátu osoby oprávněné jednat za vybraného dodavatele) a zaslat ji zpět zadavateli ve lhůtě 2 pracovních dnů od doručení výzvy zadavatele a finálního vyhotovení smlouvy.</w:t>
      </w:r>
    </w:p>
    <w:p w:rsidR="00484DBB" w:rsidRDefault="003B4F8C" w:rsidP="00484DBB">
      <w:pPr>
        <w:pStyle w:val="Odstavec"/>
        <w:numPr>
          <w:ilvl w:val="1"/>
          <w:numId w:val="28"/>
        </w:numPr>
        <w:spacing w:before="120" w:after="120" w:line="240" w:lineRule="auto"/>
        <w:ind w:left="567" w:hanging="567"/>
        <w:rPr>
          <w:rFonts w:cs="Arial"/>
          <w:sz w:val="22"/>
          <w:szCs w:val="22"/>
        </w:rPr>
      </w:pPr>
      <w:r>
        <w:rPr>
          <w:rFonts w:cs="Arial"/>
          <w:sz w:val="22"/>
          <w:szCs w:val="22"/>
        </w:rPr>
        <w:lastRenderedPageBreak/>
        <w:t xml:space="preserve">Zadavatel dále požaduje po vybraném dodavateli předložení anonymizovaného návrhu smlouvy v elektronické podobě vč. všech příloh i v elektronické podobě ve formátu </w:t>
      </w:r>
      <w:proofErr w:type="spellStart"/>
      <w:r>
        <w:rPr>
          <w:rFonts w:cs="Arial"/>
          <w:sz w:val="22"/>
          <w:szCs w:val="22"/>
        </w:rPr>
        <w:t>docx</w:t>
      </w:r>
      <w:proofErr w:type="spellEnd"/>
      <w:r>
        <w:rPr>
          <w:rFonts w:cs="Arial"/>
          <w:sz w:val="22"/>
          <w:szCs w:val="22"/>
        </w:rPr>
        <w:t xml:space="preserve"> nebo </w:t>
      </w:r>
      <w:proofErr w:type="spellStart"/>
      <w:r>
        <w:rPr>
          <w:rFonts w:cs="Arial"/>
          <w:sz w:val="22"/>
          <w:szCs w:val="22"/>
        </w:rPr>
        <w:t>xls</w:t>
      </w:r>
      <w:proofErr w:type="spellEnd"/>
      <w:r>
        <w:rPr>
          <w:rFonts w:cs="Arial"/>
          <w:sz w:val="22"/>
          <w:szCs w:val="22"/>
        </w:rPr>
        <w:t xml:space="preserve"> (</w:t>
      </w:r>
      <w:proofErr w:type="spellStart"/>
      <w:r>
        <w:rPr>
          <w:rFonts w:cs="Arial"/>
          <w:sz w:val="22"/>
          <w:szCs w:val="22"/>
        </w:rPr>
        <w:t>xlsx</w:t>
      </w:r>
      <w:proofErr w:type="spellEnd"/>
      <w:r>
        <w:rPr>
          <w:rFonts w:cs="Arial"/>
          <w:sz w:val="22"/>
          <w:szCs w:val="22"/>
        </w:rPr>
        <w:t>), tj. ze strany dodavatele vyplněný návrh smlouvy se znečitelněnými údaji v případě těch údajů za stranu dodavatele, které podléhají výjimce z povinného uveřejnění ve smyslu § 3 odst. 1 zákona č. 340/2015 Sb. (tato verze smlouvy bude po finální úpravě a znečitelnění osobních údajů zadavatelem uveřejněna v registru smluv).</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K poskytnutí součinnosti bude </w:t>
      </w:r>
      <w:r>
        <w:rPr>
          <w:rFonts w:cs="Arial"/>
          <w:sz w:val="22"/>
          <w:szCs w:val="22"/>
        </w:rPr>
        <w:t xml:space="preserve">vybraný dodavatel </w:t>
      </w:r>
      <w:r w:rsidRPr="006670F6">
        <w:rPr>
          <w:rFonts w:cs="Arial"/>
          <w:sz w:val="22"/>
          <w:szCs w:val="22"/>
        </w:rPr>
        <w:t xml:space="preserve">vyzván po </w:t>
      </w:r>
      <w:r>
        <w:rPr>
          <w:rFonts w:cs="Arial"/>
          <w:sz w:val="22"/>
          <w:szCs w:val="22"/>
        </w:rPr>
        <w:t>rozhodnutí zadavatele o jeho výběru</w:t>
      </w:r>
      <w:r w:rsidRPr="006670F6">
        <w:rPr>
          <w:rFonts w:cs="Arial"/>
          <w:sz w:val="22"/>
          <w:szCs w:val="22"/>
        </w:rPr>
        <w:t>.</w:t>
      </w:r>
    </w:p>
    <w:p w:rsidR="00484DBB" w:rsidRPr="006670F6" w:rsidRDefault="003B4F8C" w:rsidP="00484DBB">
      <w:pPr>
        <w:pStyle w:val="Nadpis1"/>
        <w:keepNext/>
        <w:numPr>
          <w:ilvl w:val="0"/>
          <w:numId w:val="28"/>
        </w:numPr>
        <w:spacing w:before="240"/>
        <w:contextualSpacing w:val="0"/>
        <w:rPr>
          <w:sz w:val="24"/>
          <w:szCs w:val="24"/>
        </w:rPr>
      </w:pPr>
      <w:bookmarkStart w:id="37" w:name="_Toc520983917"/>
      <w:r w:rsidRPr="006670F6">
        <w:rPr>
          <w:sz w:val="24"/>
          <w:szCs w:val="24"/>
        </w:rPr>
        <w:t>Kvalifikace</w:t>
      </w:r>
      <w:bookmarkEnd w:id="37"/>
    </w:p>
    <w:p w:rsidR="00484DBB" w:rsidRPr="006670F6" w:rsidRDefault="003B4F8C" w:rsidP="00484DBB">
      <w:pPr>
        <w:widowControl w:val="0"/>
        <w:suppressAutoHyphens w:val="0"/>
        <w:overflowPunct/>
        <w:autoSpaceDE/>
        <w:spacing w:after="120"/>
        <w:ind w:left="0"/>
        <w:textAlignment w:val="auto"/>
        <w:rPr>
          <w:rFonts w:cs="Arial"/>
          <w:color w:val="000000"/>
          <w:sz w:val="22"/>
          <w:szCs w:val="22"/>
        </w:rPr>
      </w:pPr>
      <w:r w:rsidRPr="006670F6">
        <w:rPr>
          <w:rFonts w:cs="Arial"/>
          <w:color w:val="000000"/>
          <w:sz w:val="22"/>
          <w:szCs w:val="22"/>
        </w:rPr>
        <w:t>Doklady prokazující splnění kvalifikace se předkládají v souladu s § 45 ZZVZ, v českém či slovenském jazyce, případně v jiném jazyce doplněném překladem do českého jazyka.</w:t>
      </w:r>
    </w:p>
    <w:p w:rsidR="00484DBB" w:rsidRPr="006670F6" w:rsidRDefault="003B4F8C" w:rsidP="00484DBB">
      <w:pPr>
        <w:widowControl w:val="0"/>
        <w:suppressAutoHyphens w:val="0"/>
        <w:overflowPunct/>
        <w:autoSpaceDE/>
        <w:spacing w:after="120"/>
        <w:ind w:left="0"/>
        <w:textAlignment w:val="auto"/>
        <w:rPr>
          <w:rFonts w:cs="Arial"/>
          <w:sz w:val="22"/>
          <w:szCs w:val="22"/>
        </w:rPr>
      </w:pPr>
      <w:r w:rsidRPr="006670F6">
        <w:rPr>
          <w:rFonts w:cs="Arial"/>
          <w:sz w:val="22"/>
          <w:szCs w:val="22"/>
        </w:rPr>
        <w:t>Zadavatel si vyhrazuje právo požadovat od účastníka zadávacího řízení předložení originálu či úředně ověřené kopie dokladu prokazujícího splnění kvalifikace postupem dle </w:t>
      </w:r>
      <w:proofErr w:type="spellStart"/>
      <w:r w:rsidRPr="006670F6">
        <w:rPr>
          <w:rFonts w:cs="Arial"/>
          <w:sz w:val="22"/>
          <w:szCs w:val="22"/>
        </w:rPr>
        <w:t>ust</w:t>
      </w:r>
      <w:proofErr w:type="spellEnd"/>
      <w:r w:rsidRPr="006670F6">
        <w:rPr>
          <w:rFonts w:cs="Arial"/>
          <w:sz w:val="22"/>
          <w:szCs w:val="22"/>
        </w:rPr>
        <w:t>. § 46 odst. 1 ZZVZ</w:t>
      </w:r>
      <w:r w:rsidRPr="0078004E">
        <w:rPr>
          <w:rFonts w:cs="Arial"/>
          <w:sz w:val="22"/>
          <w:szCs w:val="22"/>
        </w:rPr>
        <w:t xml:space="preserve"> </w:t>
      </w:r>
      <w:r>
        <w:rPr>
          <w:rFonts w:cs="Arial"/>
          <w:sz w:val="22"/>
          <w:szCs w:val="22"/>
        </w:rPr>
        <w:t>nebo od vybraného dodavatele před uzavřením smlouvy</w:t>
      </w:r>
      <w:r w:rsidRPr="006670F6">
        <w:rPr>
          <w:rFonts w:cs="Arial"/>
          <w:sz w:val="22"/>
          <w:szCs w:val="22"/>
        </w:rPr>
        <w:t>.</w:t>
      </w:r>
    </w:p>
    <w:p w:rsidR="00484DBB" w:rsidRPr="006670F6" w:rsidRDefault="003B4F8C" w:rsidP="00484DBB">
      <w:pPr>
        <w:spacing w:after="120"/>
        <w:ind w:left="0"/>
        <w:rPr>
          <w:rFonts w:cs="Arial"/>
          <w:sz w:val="22"/>
          <w:szCs w:val="22"/>
        </w:rPr>
      </w:pPr>
      <w:r w:rsidRPr="006670F6">
        <w:rPr>
          <w:rFonts w:cs="Arial"/>
          <w:sz w:val="22"/>
          <w:szCs w:val="22"/>
        </w:rPr>
        <w:t>Kvalifikaci lze prokazovat rovněž ve smyslu § 87 ZZVZ, § 228 ZZVZ a § 234 ZZVZ.</w:t>
      </w:r>
    </w:p>
    <w:p w:rsidR="00484DBB" w:rsidRPr="006670F6" w:rsidRDefault="003B4F8C" w:rsidP="00484DBB">
      <w:pPr>
        <w:pStyle w:val="Odstavecseseznamem"/>
        <w:numPr>
          <w:ilvl w:val="1"/>
          <w:numId w:val="28"/>
        </w:numPr>
        <w:spacing w:before="120" w:after="120"/>
        <w:ind w:left="567" w:hanging="567"/>
        <w:contextualSpacing w:val="0"/>
        <w:rPr>
          <w:rFonts w:ascii="Arial" w:hAnsi="Arial" w:cs="Arial"/>
          <w:b/>
        </w:rPr>
      </w:pPr>
      <w:r w:rsidRPr="006670F6">
        <w:rPr>
          <w:rFonts w:ascii="Arial" w:hAnsi="Arial" w:cs="Arial"/>
          <w:b/>
        </w:rPr>
        <w:t>Základní způsobilost</w:t>
      </w:r>
    </w:p>
    <w:p w:rsidR="00484DBB" w:rsidRPr="003D3FF9" w:rsidRDefault="003B4F8C" w:rsidP="00484DBB">
      <w:pPr>
        <w:spacing w:after="120"/>
        <w:ind w:left="0"/>
        <w:rPr>
          <w:rFonts w:cs="Arial"/>
          <w:sz w:val="22"/>
          <w:szCs w:val="22"/>
        </w:rPr>
      </w:pPr>
      <w:r w:rsidRPr="003D3FF9">
        <w:rPr>
          <w:rFonts w:cs="Arial"/>
          <w:sz w:val="22"/>
          <w:szCs w:val="22"/>
        </w:rPr>
        <w:t>Zadavatel požaduje prokázání splnění základní způsobilosti dle 74 ZZVZ a způsobem dle § 75 ZZVZ (vzor prohlášení dle § 75 odst. 1 písm. c) a d) ZZVZ je uveden v příloze č. 1 této ZD).</w:t>
      </w:r>
    </w:p>
    <w:p w:rsidR="00484DBB" w:rsidRPr="006670F6" w:rsidRDefault="003B4F8C" w:rsidP="00484DBB">
      <w:pPr>
        <w:pStyle w:val="Odstavecseseznamem"/>
        <w:numPr>
          <w:ilvl w:val="1"/>
          <w:numId w:val="28"/>
        </w:numPr>
        <w:spacing w:before="120" w:after="120"/>
        <w:ind w:left="567" w:hanging="567"/>
        <w:contextualSpacing w:val="0"/>
        <w:rPr>
          <w:rFonts w:ascii="Arial" w:hAnsi="Arial" w:cs="Arial"/>
          <w:b/>
        </w:rPr>
      </w:pPr>
      <w:r w:rsidRPr="006670F6">
        <w:rPr>
          <w:rFonts w:ascii="Arial" w:hAnsi="Arial" w:cs="Arial"/>
          <w:b/>
        </w:rPr>
        <w:t>Profesní způsobilost</w:t>
      </w:r>
    </w:p>
    <w:p w:rsidR="00484DBB" w:rsidRPr="006670F6" w:rsidRDefault="003B4F8C" w:rsidP="00484DBB">
      <w:pPr>
        <w:spacing w:after="120"/>
        <w:ind w:left="0"/>
        <w:rPr>
          <w:rFonts w:cs="Arial"/>
          <w:color w:val="000000"/>
          <w:sz w:val="22"/>
          <w:szCs w:val="22"/>
        </w:rPr>
      </w:pPr>
      <w:r w:rsidRPr="006670F6">
        <w:rPr>
          <w:rFonts w:cs="Arial"/>
          <w:color w:val="000000"/>
          <w:sz w:val="22"/>
          <w:szCs w:val="22"/>
        </w:rPr>
        <w:t xml:space="preserve">Zadavatel požaduje prokázání splnění profesní způsobilosti podle § 77 </w:t>
      </w:r>
      <w:r>
        <w:rPr>
          <w:rFonts w:cs="Arial"/>
          <w:color w:val="000000"/>
          <w:sz w:val="22"/>
          <w:szCs w:val="22"/>
        </w:rPr>
        <w:t xml:space="preserve">odst. 1 a </w:t>
      </w:r>
      <w:r w:rsidRPr="006670F6">
        <w:rPr>
          <w:rFonts w:cs="Arial"/>
          <w:color w:val="000000"/>
          <w:sz w:val="22"/>
          <w:szCs w:val="22"/>
        </w:rPr>
        <w:t>odst. 2 písm. a) a c) ZZVZ.</w:t>
      </w:r>
    </w:p>
    <w:p w:rsidR="00484DBB" w:rsidRPr="006670F6" w:rsidRDefault="003B4F8C" w:rsidP="00484DBB">
      <w:pPr>
        <w:pStyle w:val="Odstavecseseznamem"/>
        <w:numPr>
          <w:ilvl w:val="2"/>
          <w:numId w:val="37"/>
        </w:numPr>
        <w:spacing w:before="120" w:after="120"/>
        <w:ind w:left="851" w:hanging="851"/>
        <w:contextualSpacing w:val="0"/>
        <w:jc w:val="both"/>
        <w:rPr>
          <w:rFonts w:ascii="Arial" w:hAnsi="Arial" w:cs="Arial"/>
          <w:color w:val="000000"/>
        </w:rPr>
      </w:pPr>
      <w:r w:rsidRPr="006670F6">
        <w:rPr>
          <w:rFonts w:ascii="Arial" w:hAnsi="Arial" w:cs="Arial"/>
          <w:color w:val="000000"/>
        </w:rPr>
        <w:t>Ú</w:t>
      </w:r>
      <w:r w:rsidRPr="006670F6">
        <w:rPr>
          <w:rFonts w:ascii="Arial" w:hAnsi="Arial" w:cs="Arial"/>
        </w:rPr>
        <w:t xml:space="preserve">častník zadávacího řízení </w:t>
      </w:r>
      <w:r w:rsidRPr="006670F6">
        <w:rPr>
          <w:rFonts w:ascii="Arial" w:hAnsi="Arial" w:cs="Arial"/>
          <w:color w:val="000000"/>
        </w:rPr>
        <w:t xml:space="preserve">předloží k prokázání splnění profesní způsobilosti dle § 77 </w:t>
      </w:r>
      <w:r>
        <w:rPr>
          <w:rFonts w:ascii="Arial" w:hAnsi="Arial" w:cs="Arial"/>
          <w:color w:val="000000"/>
        </w:rPr>
        <w:t>odst. 1</w:t>
      </w:r>
      <w:r w:rsidRPr="006670F6">
        <w:rPr>
          <w:rFonts w:ascii="Arial" w:hAnsi="Arial" w:cs="Arial"/>
          <w:color w:val="000000"/>
        </w:rPr>
        <w:t xml:space="preserve"> ZZVZ:</w:t>
      </w:r>
      <w:r w:rsidRPr="00456A78">
        <w:rPr>
          <w:rFonts w:ascii="Arial" w:hAnsi="Arial" w:cs="Arial"/>
        </w:rPr>
        <w:t xml:space="preserve"> </w:t>
      </w:r>
      <w:r w:rsidRPr="00841916">
        <w:rPr>
          <w:rFonts w:ascii="Arial" w:hAnsi="Arial" w:cs="Arial"/>
        </w:rPr>
        <w:t>výpis z obchodního rejstříku, nebo jiné obdobné evidence</w:t>
      </w:r>
      <w:r>
        <w:rPr>
          <w:rFonts w:ascii="Arial" w:hAnsi="Arial" w:cs="Arial"/>
        </w:rPr>
        <w:t>, pokud jiný právní předpis zápis do takové evidence vyžaduje</w:t>
      </w:r>
      <w:r w:rsidRPr="00841916">
        <w:rPr>
          <w:rFonts w:ascii="Arial" w:hAnsi="Arial" w:cs="Arial"/>
        </w:rPr>
        <w:t>.</w:t>
      </w:r>
    </w:p>
    <w:p w:rsidR="00484DBB" w:rsidRPr="006670F6" w:rsidRDefault="003B4F8C" w:rsidP="00484DBB">
      <w:pPr>
        <w:pStyle w:val="Odstavecseseznamem"/>
        <w:numPr>
          <w:ilvl w:val="2"/>
          <w:numId w:val="37"/>
        </w:numPr>
        <w:spacing w:before="120" w:after="120"/>
        <w:ind w:left="851" w:hanging="851"/>
        <w:contextualSpacing w:val="0"/>
        <w:jc w:val="both"/>
        <w:rPr>
          <w:rFonts w:ascii="Arial" w:hAnsi="Arial" w:cs="Arial"/>
          <w:color w:val="000000"/>
        </w:rPr>
      </w:pPr>
      <w:r w:rsidRPr="006670F6">
        <w:rPr>
          <w:rFonts w:ascii="Arial" w:hAnsi="Arial" w:cs="Arial"/>
          <w:color w:val="000000"/>
        </w:rPr>
        <w:t>Ú</w:t>
      </w:r>
      <w:r w:rsidRPr="006670F6">
        <w:rPr>
          <w:rFonts w:ascii="Arial" w:hAnsi="Arial" w:cs="Arial"/>
        </w:rPr>
        <w:t xml:space="preserve">častník zadávacího řízení </w:t>
      </w:r>
      <w:r w:rsidRPr="006670F6">
        <w:rPr>
          <w:rFonts w:ascii="Arial" w:hAnsi="Arial" w:cs="Arial"/>
          <w:color w:val="000000"/>
        </w:rPr>
        <w:t>předloží k prokázání splnění profesní způsobilosti dle § 77 odst. 2 písm. a) ZZVZ:</w:t>
      </w:r>
    </w:p>
    <w:p w:rsidR="00484DBB" w:rsidRPr="006670F6" w:rsidRDefault="003B4F8C" w:rsidP="00484DBB">
      <w:pPr>
        <w:spacing w:before="120" w:after="120"/>
        <w:ind w:left="851"/>
        <w:rPr>
          <w:rFonts w:cs="Arial"/>
          <w:color w:val="000000"/>
          <w:sz w:val="22"/>
          <w:szCs w:val="22"/>
        </w:rPr>
      </w:pPr>
      <w:r w:rsidRPr="006670F6">
        <w:rPr>
          <w:rFonts w:cs="Arial"/>
          <w:color w:val="000000"/>
          <w:sz w:val="22"/>
          <w:szCs w:val="22"/>
        </w:rPr>
        <w:t xml:space="preserve">doklad o oprávnění k podnikání podle zvláštních právních předpisů (zejm. doklad prokazující příslušné živnostenské oprávnění či licenci) v rozsahu odpovídajícím předmětu veřejné zakázky, tj. </w:t>
      </w:r>
      <w:r w:rsidRPr="006670F6">
        <w:rPr>
          <w:rFonts w:cs="Arial"/>
          <w:sz w:val="22"/>
          <w:szCs w:val="22"/>
        </w:rPr>
        <w:fldChar w:fldCharType="begin">
          <w:ffData>
            <w:name w:val=""/>
            <w:enabled/>
            <w:calcOnExit w:val="0"/>
            <w:textInput>
              <w:default w:val="provádění staveb, jejich změn a odstraňování"/>
              <w:format w:val="None"/>
            </w:textInput>
          </w:ffData>
        </w:fldChar>
      </w:r>
      <w:r w:rsidRPr="006670F6">
        <w:rPr>
          <w:rFonts w:cs="Arial"/>
          <w:sz w:val="22"/>
          <w:szCs w:val="22"/>
        </w:rPr>
        <w:instrText xml:space="preserve"> FORMTEXT </w:instrText>
      </w:r>
      <w:r w:rsidRPr="006670F6">
        <w:rPr>
          <w:rFonts w:cs="Arial"/>
          <w:sz w:val="22"/>
          <w:szCs w:val="22"/>
        </w:rPr>
      </w:r>
      <w:r w:rsidRPr="006670F6">
        <w:rPr>
          <w:rFonts w:cs="Arial"/>
          <w:sz w:val="22"/>
          <w:szCs w:val="22"/>
        </w:rPr>
        <w:fldChar w:fldCharType="separate"/>
      </w:r>
      <w:r w:rsidRPr="006670F6">
        <w:rPr>
          <w:rFonts w:cs="Arial"/>
          <w:noProof/>
          <w:sz w:val="22"/>
          <w:szCs w:val="22"/>
        </w:rPr>
        <w:t>provádění staveb, jejich změn a odstraňování</w:t>
      </w:r>
      <w:r w:rsidRPr="006670F6">
        <w:rPr>
          <w:rFonts w:cs="Arial"/>
          <w:sz w:val="22"/>
          <w:szCs w:val="22"/>
        </w:rPr>
        <w:fldChar w:fldCharType="end"/>
      </w:r>
    </w:p>
    <w:p w:rsidR="00484DBB" w:rsidRPr="006670F6" w:rsidRDefault="003B4F8C" w:rsidP="00484DBB">
      <w:pPr>
        <w:pStyle w:val="Odstavecseseznamem"/>
        <w:numPr>
          <w:ilvl w:val="2"/>
          <w:numId w:val="37"/>
        </w:numPr>
        <w:spacing w:before="120" w:after="120"/>
        <w:ind w:left="851" w:hanging="851"/>
        <w:jc w:val="both"/>
        <w:rPr>
          <w:rFonts w:ascii="Arial" w:hAnsi="Arial" w:cs="Arial"/>
          <w:color w:val="000000"/>
        </w:rPr>
      </w:pPr>
      <w:r w:rsidRPr="006670F6">
        <w:rPr>
          <w:rFonts w:ascii="Arial" w:hAnsi="Arial" w:cs="Arial"/>
        </w:rPr>
        <w:t>Účastník zadávacího řízení</w:t>
      </w:r>
      <w:r w:rsidRPr="006670F6">
        <w:rPr>
          <w:rFonts w:ascii="Arial" w:hAnsi="Arial" w:cs="Arial"/>
          <w:color w:val="000000"/>
        </w:rPr>
        <w:t xml:space="preserve"> předloží k prokázání splnění kvalifikace dle § 77 odst. 2 písm. c) ZZVZ:</w:t>
      </w:r>
    </w:p>
    <w:p w:rsidR="00484DBB" w:rsidRPr="006670F6" w:rsidRDefault="003B4F8C" w:rsidP="00484DBB">
      <w:pPr>
        <w:spacing w:before="120" w:after="120"/>
        <w:ind w:left="851"/>
        <w:rPr>
          <w:rFonts w:cs="Arial"/>
          <w:color w:val="000000"/>
          <w:sz w:val="22"/>
          <w:szCs w:val="22"/>
        </w:rPr>
      </w:pPr>
      <w:r w:rsidRPr="006670F6">
        <w:rPr>
          <w:rFonts w:cs="Arial"/>
          <w:color w:val="000000"/>
          <w:sz w:val="22"/>
          <w:szCs w:val="22"/>
        </w:rPr>
        <w:t xml:space="preserve">doklad osvědčující jeho odbornou způsobilost, nebo doklad osvědčující odbornou způsobilost osoby, jejímž prostřednictvím odbornou způsobilost zabezpečuje - osvědčení o autorizaci v oboru </w:t>
      </w:r>
      <w:r w:rsidRPr="006670F6">
        <w:rPr>
          <w:rFonts w:cs="Arial"/>
          <w:sz w:val="22"/>
          <w:szCs w:val="22"/>
        </w:rPr>
        <w:fldChar w:fldCharType="begin">
          <w:ffData>
            <w:name w:val=""/>
            <w:enabled/>
            <w:calcOnExit w:val="0"/>
            <w:textInput>
              <w:default w:val="dopravní stavby"/>
              <w:format w:val="None"/>
            </w:textInput>
          </w:ffData>
        </w:fldChar>
      </w:r>
      <w:r w:rsidRPr="006670F6">
        <w:rPr>
          <w:rFonts w:cs="Arial"/>
          <w:sz w:val="22"/>
          <w:szCs w:val="22"/>
        </w:rPr>
        <w:instrText xml:space="preserve"> FORMTEXT </w:instrText>
      </w:r>
      <w:r w:rsidRPr="006670F6">
        <w:rPr>
          <w:rFonts w:cs="Arial"/>
          <w:sz w:val="22"/>
          <w:szCs w:val="22"/>
        </w:rPr>
      </w:r>
      <w:r w:rsidRPr="006670F6">
        <w:rPr>
          <w:rFonts w:cs="Arial"/>
          <w:sz w:val="22"/>
          <w:szCs w:val="22"/>
        </w:rPr>
        <w:fldChar w:fldCharType="separate"/>
      </w:r>
      <w:r w:rsidRPr="006670F6">
        <w:rPr>
          <w:rFonts w:cs="Arial"/>
          <w:noProof/>
          <w:sz w:val="22"/>
          <w:szCs w:val="22"/>
        </w:rPr>
        <w:t>dopravní stavby</w:t>
      </w:r>
      <w:r w:rsidRPr="006670F6">
        <w:rPr>
          <w:rFonts w:cs="Arial"/>
          <w:sz w:val="22"/>
          <w:szCs w:val="22"/>
        </w:rPr>
        <w:fldChar w:fldCharType="end"/>
      </w:r>
      <w:r w:rsidRPr="006670F6">
        <w:rPr>
          <w:rFonts w:cs="Arial"/>
          <w:color w:val="000000"/>
          <w:sz w:val="22"/>
          <w:szCs w:val="22"/>
        </w:rPr>
        <w:t xml:space="preserve"> </w:t>
      </w:r>
      <w:r w:rsidR="00D428D6">
        <w:rPr>
          <w:rFonts w:cs="Arial"/>
          <w:color w:val="000000"/>
          <w:sz w:val="22"/>
          <w:szCs w:val="22"/>
        </w:rPr>
        <w:t>a v oboru vodohospodářské stavby</w:t>
      </w:r>
      <w:r w:rsidRPr="006670F6">
        <w:rPr>
          <w:rFonts w:cs="Arial"/>
          <w:color w:val="000000"/>
          <w:sz w:val="22"/>
          <w:szCs w:val="22"/>
        </w:rPr>
        <w:t xml:space="preserve">- dle zákona </w:t>
      </w:r>
      <w:r>
        <w:rPr>
          <w:rFonts w:cs="Arial"/>
          <w:color w:val="000000"/>
          <w:sz w:val="22"/>
          <w:szCs w:val="22"/>
        </w:rPr>
        <w:t xml:space="preserve">č. </w:t>
      </w:r>
      <w:r w:rsidRPr="006670F6">
        <w:rPr>
          <w:rFonts w:cs="Arial"/>
          <w:color w:val="000000"/>
          <w:sz w:val="22"/>
          <w:szCs w:val="22"/>
        </w:rPr>
        <w:t>360/1992 Sb., o výkonu povolání autorizovaných architektů a o výkonu povolání autorizovaných inženýrů a techniků činných ve výstavbě.</w:t>
      </w:r>
    </w:p>
    <w:p w:rsidR="00484DBB" w:rsidRPr="006670F6" w:rsidRDefault="003B4F8C" w:rsidP="00484DBB">
      <w:pPr>
        <w:pStyle w:val="Odstavecseseznamem"/>
        <w:numPr>
          <w:ilvl w:val="1"/>
          <w:numId w:val="28"/>
        </w:numPr>
        <w:spacing w:before="120" w:after="120"/>
        <w:ind w:left="567" w:hanging="567"/>
        <w:contextualSpacing w:val="0"/>
        <w:rPr>
          <w:rFonts w:ascii="Arial" w:hAnsi="Arial" w:cs="Arial"/>
          <w:b/>
        </w:rPr>
      </w:pPr>
      <w:r w:rsidRPr="006670F6">
        <w:rPr>
          <w:rFonts w:ascii="Arial" w:hAnsi="Arial" w:cs="Arial"/>
          <w:b/>
        </w:rPr>
        <w:t>Ekonomická kvalifikace</w:t>
      </w:r>
    </w:p>
    <w:p w:rsidR="00484DBB" w:rsidRPr="00D428D6" w:rsidRDefault="00D428D6" w:rsidP="00484DBB">
      <w:pPr>
        <w:spacing w:before="120" w:after="120"/>
        <w:ind w:left="0"/>
        <w:rPr>
          <w:rFonts w:cs="Arial"/>
          <w:color w:val="000000"/>
          <w:sz w:val="22"/>
          <w:szCs w:val="22"/>
        </w:rPr>
      </w:pPr>
      <w:r>
        <w:rPr>
          <w:rFonts w:cs="Arial"/>
          <w:color w:val="000000"/>
          <w:sz w:val="22"/>
          <w:szCs w:val="22"/>
        </w:rPr>
        <w:t xml:space="preserve">          </w:t>
      </w:r>
      <w:r w:rsidR="003B4F8C" w:rsidRPr="00D428D6">
        <w:rPr>
          <w:rFonts w:cs="Arial"/>
          <w:color w:val="000000"/>
          <w:sz w:val="22"/>
          <w:szCs w:val="22"/>
        </w:rPr>
        <w:t>Zadavatel nepožaduje.</w:t>
      </w:r>
    </w:p>
    <w:p w:rsidR="00484DBB" w:rsidRPr="006E5DD0" w:rsidRDefault="003B4F8C" w:rsidP="00484DBB">
      <w:pPr>
        <w:pStyle w:val="Odstavecseseznamem"/>
        <w:numPr>
          <w:ilvl w:val="1"/>
          <w:numId w:val="28"/>
        </w:numPr>
        <w:spacing w:before="120" w:after="120"/>
        <w:ind w:left="567" w:hanging="567"/>
        <w:contextualSpacing w:val="0"/>
        <w:rPr>
          <w:rFonts w:ascii="Arial" w:hAnsi="Arial" w:cs="Arial"/>
          <w:b/>
        </w:rPr>
      </w:pPr>
      <w:r w:rsidRPr="006E5DD0">
        <w:rPr>
          <w:rFonts w:ascii="Arial" w:hAnsi="Arial" w:cs="Arial"/>
          <w:b/>
        </w:rPr>
        <w:t>Technická kvalifikace</w:t>
      </w:r>
    </w:p>
    <w:p w:rsidR="00484DBB" w:rsidRPr="006E5DD0" w:rsidRDefault="003B4F8C" w:rsidP="00484DBB">
      <w:pPr>
        <w:widowControl w:val="0"/>
        <w:suppressAutoHyphens w:val="0"/>
        <w:overflowPunct/>
        <w:autoSpaceDE/>
        <w:spacing w:after="120"/>
        <w:ind w:left="0"/>
        <w:textAlignment w:val="auto"/>
        <w:rPr>
          <w:rFonts w:cs="Arial"/>
          <w:sz w:val="22"/>
          <w:szCs w:val="22"/>
        </w:rPr>
      </w:pPr>
      <w:r w:rsidRPr="006E5DD0">
        <w:rPr>
          <w:rFonts w:cs="Arial"/>
          <w:sz w:val="22"/>
          <w:szCs w:val="22"/>
        </w:rPr>
        <w:t>Zadavatel požaduje prokázání technické kvalifikace dle § 79 odst. 2 písm. a), c) a d) ZZVZ.</w:t>
      </w:r>
    </w:p>
    <w:p w:rsidR="00484DBB" w:rsidRPr="006E5DD0" w:rsidRDefault="003B4F8C" w:rsidP="00484DBB">
      <w:pPr>
        <w:pStyle w:val="Odstavecseseznamem"/>
        <w:widowControl w:val="0"/>
        <w:numPr>
          <w:ilvl w:val="2"/>
          <w:numId w:val="38"/>
        </w:numPr>
        <w:spacing w:before="120" w:after="120"/>
        <w:ind w:left="851" w:hanging="851"/>
        <w:rPr>
          <w:rFonts w:ascii="Arial" w:hAnsi="Arial" w:cs="Arial"/>
        </w:rPr>
      </w:pPr>
      <w:r w:rsidRPr="006E5DD0">
        <w:rPr>
          <w:rFonts w:ascii="Arial" w:hAnsi="Arial" w:cs="Arial"/>
        </w:rPr>
        <w:t>Účastník zadávacího řízení předloží k prokázání splnění kvalifikace dle § 79 odst. 2 písm. a) ZZVZ:</w:t>
      </w:r>
    </w:p>
    <w:p w:rsidR="00484DBB" w:rsidRPr="006E5DD0" w:rsidRDefault="003B4F8C" w:rsidP="00884E86">
      <w:pPr>
        <w:pStyle w:val="Odstavecseseznamem"/>
        <w:widowControl w:val="0"/>
        <w:numPr>
          <w:ilvl w:val="0"/>
          <w:numId w:val="11"/>
        </w:numPr>
        <w:spacing w:before="120" w:after="120" w:line="240" w:lineRule="auto"/>
        <w:contextualSpacing w:val="0"/>
        <w:jc w:val="both"/>
        <w:rPr>
          <w:rFonts w:ascii="Arial" w:hAnsi="Arial" w:cs="Arial"/>
          <w:color w:val="000000"/>
        </w:rPr>
      </w:pPr>
      <w:r w:rsidRPr="006E5DD0">
        <w:rPr>
          <w:rFonts w:ascii="Arial" w:hAnsi="Arial" w:cs="Arial"/>
          <w:color w:val="000000"/>
        </w:rPr>
        <w:t xml:space="preserve">Seznam nejméně </w:t>
      </w:r>
      <w:r w:rsidRPr="006E5DD0">
        <w:rPr>
          <w:rFonts w:ascii="Arial" w:hAnsi="Arial" w:cs="Arial"/>
        </w:rPr>
        <w:fldChar w:fldCharType="begin">
          <w:ffData>
            <w:name w:val=""/>
            <w:enabled/>
            <w:calcOnExit w:val="0"/>
            <w:textInput>
              <w:default w:val="3"/>
              <w:format w:val="None"/>
            </w:textInput>
          </w:ffData>
        </w:fldChar>
      </w:r>
      <w:r w:rsidRPr="006E5DD0">
        <w:rPr>
          <w:rFonts w:ascii="Arial" w:hAnsi="Arial" w:cs="Arial"/>
        </w:rPr>
        <w:instrText xml:space="preserve"> FORMTEXT </w:instrText>
      </w:r>
      <w:r w:rsidRPr="006E5DD0">
        <w:rPr>
          <w:rFonts w:ascii="Arial" w:hAnsi="Arial" w:cs="Arial"/>
        </w:rPr>
      </w:r>
      <w:r w:rsidRPr="006E5DD0">
        <w:rPr>
          <w:rFonts w:ascii="Arial" w:hAnsi="Arial" w:cs="Arial"/>
        </w:rPr>
        <w:fldChar w:fldCharType="separate"/>
      </w:r>
      <w:r w:rsidRPr="006E5DD0">
        <w:rPr>
          <w:rFonts w:ascii="Arial" w:hAnsi="Arial" w:cs="Arial"/>
          <w:noProof/>
        </w:rPr>
        <w:t>3</w:t>
      </w:r>
      <w:r w:rsidRPr="006E5DD0">
        <w:rPr>
          <w:rFonts w:ascii="Arial" w:hAnsi="Arial" w:cs="Arial"/>
        </w:rPr>
        <w:fldChar w:fldCharType="end"/>
      </w:r>
      <w:r w:rsidRPr="006E5DD0">
        <w:rPr>
          <w:rFonts w:ascii="Arial" w:hAnsi="Arial" w:cs="Arial"/>
          <w:color w:val="000000"/>
        </w:rPr>
        <w:t xml:space="preserve"> stavebních prací obdobného charakteru, každá v hodnotě nejméně </w:t>
      </w:r>
      <w:r w:rsidR="00884E86" w:rsidRPr="006E5DD0">
        <w:rPr>
          <w:rFonts w:ascii="Arial" w:hAnsi="Arial" w:cs="Arial"/>
        </w:rPr>
        <w:t>30</w:t>
      </w:r>
      <w:r w:rsidRPr="006E5DD0">
        <w:rPr>
          <w:rFonts w:ascii="Arial" w:hAnsi="Arial" w:cs="Arial"/>
        </w:rPr>
        <w:t xml:space="preserve"> </w:t>
      </w:r>
      <w:r w:rsidRPr="006E5DD0">
        <w:rPr>
          <w:rFonts w:ascii="Arial" w:hAnsi="Arial" w:cs="Arial"/>
          <w:color w:val="000000"/>
        </w:rPr>
        <w:t xml:space="preserve">mil. Kč bez DPH, provedených </w:t>
      </w:r>
      <w:r w:rsidRPr="006E5DD0">
        <w:rPr>
          <w:rFonts w:ascii="Arial" w:hAnsi="Arial" w:cs="Arial"/>
        </w:rPr>
        <w:t>účastníkem zadávacího řízení</w:t>
      </w:r>
      <w:r w:rsidRPr="006E5DD0">
        <w:rPr>
          <w:rFonts w:ascii="Arial" w:hAnsi="Arial" w:cs="Arial"/>
          <w:color w:val="000000"/>
        </w:rPr>
        <w:t xml:space="preserve"> za posledních 5 let před zahájením zadávacího řízení. Za stavební práce obdobného </w:t>
      </w:r>
      <w:r w:rsidRPr="006E5DD0">
        <w:rPr>
          <w:rFonts w:ascii="Arial" w:hAnsi="Arial" w:cs="Arial"/>
          <w:color w:val="000000"/>
        </w:rPr>
        <w:lastRenderedPageBreak/>
        <w:t xml:space="preserve">charakteru zadavatel považuje </w:t>
      </w:r>
      <w:r w:rsidR="00884E86" w:rsidRPr="006E5DD0">
        <w:rPr>
          <w:rFonts w:ascii="Arial" w:hAnsi="Arial" w:cs="Arial"/>
        </w:rPr>
        <w:t>celoplošnou opravu nebo rekonstrukci komunikace zahrnující výstavbu nebo rekonstrukci inženýrských sítí</w:t>
      </w:r>
      <w:r w:rsidRPr="006E5DD0">
        <w:rPr>
          <w:rFonts w:ascii="Arial" w:hAnsi="Arial" w:cs="Arial"/>
        </w:rPr>
        <w:t>.</w:t>
      </w:r>
    </w:p>
    <w:p w:rsidR="00484DBB" w:rsidRPr="006670F6" w:rsidRDefault="003B4F8C" w:rsidP="00484DBB">
      <w:pPr>
        <w:pStyle w:val="Odstavecseseznamem"/>
        <w:widowControl w:val="0"/>
        <w:numPr>
          <w:ilvl w:val="0"/>
          <w:numId w:val="11"/>
        </w:numPr>
        <w:spacing w:before="120" w:after="120" w:line="240" w:lineRule="auto"/>
        <w:ind w:left="851" w:firstLine="0"/>
        <w:contextualSpacing w:val="0"/>
        <w:jc w:val="both"/>
        <w:rPr>
          <w:rFonts w:ascii="Arial" w:hAnsi="Arial" w:cs="Arial"/>
          <w:color w:val="000000"/>
        </w:rPr>
      </w:pPr>
      <w:r w:rsidRPr="006670F6">
        <w:rPr>
          <w:rFonts w:ascii="Arial" w:hAnsi="Arial" w:cs="Arial"/>
          <w:color w:val="000000"/>
        </w:rPr>
        <w:t xml:space="preserve">Osvědčení objednatele o provedení stavebních prací uvedených v seznamu dle písm. a) tohoto článku ZD; osvědčení musí </w:t>
      </w:r>
      <w:r>
        <w:rPr>
          <w:rFonts w:ascii="Arial" w:hAnsi="Arial" w:cs="Arial"/>
          <w:color w:val="000000"/>
        </w:rPr>
        <w:t>obsah</w:t>
      </w:r>
      <w:r w:rsidRPr="006670F6">
        <w:rPr>
          <w:rFonts w:ascii="Arial" w:hAnsi="Arial" w:cs="Arial"/>
          <w:color w:val="000000"/>
        </w:rPr>
        <w:t>ovat údaj o tom, zda byly stavební práce řádně poskytnuty a dokončeny</w:t>
      </w:r>
      <w:r w:rsidRPr="006F7426">
        <w:rPr>
          <w:rFonts w:ascii="Arial" w:hAnsi="Arial" w:cs="Arial"/>
          <w:color w:val="000000"/>
        </w:rPr>
        <w:t xml:space="preserve"> </w:t>
      </w:r>
      <w:r>
        <w:rPr>
          <w:rFonts w:ascii="Arial" w:hAnsi="Arial" w:cs="Arial"/>
          <w:color w:val="000000"/>
        </w:rPr>
        <w:t>a současně, pokud byly stavební práce provedeny společně více dodavateli, musí být z osvědčení zřejmé, jaké práce byly provedeny účastníkem zadávacího řízení a jaký byl jejich rozsah a hodnota</w:t>
      </w:r>
      <w:r w:rsidRPr="006670F6">
        <w:rPr>
          <w:rFonts w:ascii="Arial" w:hAnsi="Arial" w:cs="Arial"/>
          <w:color w:val="000000"/>
        </w:rPr>
        <w:t>.</w:t>
      </w:r>
    </w:p>
    <w:p w:rsidR="00484DBB" w:rsidRPr="006670F6" w:rsidRDefault="003B4F8C" w:rsidP="00484DBB">
      <w:pPr>
        <w:widowControl w:val="0"/>
        <w:spacing w:after="120"/>
        <w:ind w:left="567"/>
        <w:rPr>
          <w:rFonts w:cs="Arial"/>
          <w:color w:val="000000"/>
          <w:sz w:val="22"/>
          <w:szCs w:val="22"/>
        </w:rPr>
      </w:pPr>
      <w:r w:rsidRPr="006670F6">
        <w:rPr>
          <w:rFonts w:cs="Arial"/>
          <w:color w:val="000000"/>
          <w:sz w:val="22"/>
          <w:szCs w:val="22"/>
        </w:rPr>
        <w:t>Seznam ve formě čestného prohlášení</w:t>
      </w:r>
      <w:r w:rsidRPr="00DE1BD2">
        <w:rPr>
          <w:rFonts w:cs="Arial"/>
          <w:color w:val="000000"/>
          <w:sz w:val="22"/>
          <w:szCs w:val="22"/>
        </w:rPr>
        <w:t xml:space="preserve"> </w:t>
      </w:r>
      <w:r w:rsidRPr="006670F6">
        <w:rPr>
          <w:rFonts w:cs="Arial"/>
          <w:color w:val="000000"/>
          <w:sz w:val="22"/>
          <w:szCs w:val="22"/>
        </w:rPr>
        <w:t>ú</w:t>
      </w:r>
      <w:r w:rsidRPr="006670F6">
        <w:rPr>
          <w:rFonts w:cs="Arial"/>
          <w:sz w:val="22"/>
          <w:szCs w:val="22"/>
        </w:rPr>
        <w:t>častníka zadávacího řízení</w:t>
      </w:r>
      <w:r>
        <w:rPr>
          <w:rFonts w:cs="Arial"/>
          <w:color w:val="000000"/>
          <w:sz w:val="22"/>
          <w:szCs w:val="22"/>
        </w:rPr>
        <w:t xml:space="preserve">, jež bude obsahovat zejm. popis předmětu plnění, cenu a </w:t>
      </w:r>
      <w:r w:rsidRPr="00EE44DF">
        <w:rPr>
          <w:rFonts w:cs="Arial"/>
          <w:color w:val="000000"/>
          <w:sz w:val="22"/>
          <w:szCs w:val="22"/>
        </w:rPr>
        <w:t>termín dokončení</w:t>
      </w:r>
      <w:r w:rsidRPr="006670F6">
        <w:rPr>
          <w:rFonts w:cs="Arial"/>
          <w:color w:val="000000"/>
          <w:sz w:val="22"/>
          <w:szCs w:val="22"/>
        </w:rPr>
        <w:t>.</w:t>
      </w:r>
    </w:p>
    <w:p w:rsidR="00484DBB" w:rsidRPr="006670F6" w:rsidRDefault="003B4F8C" w:rsidP="00484DBB">
      <w:pPr>
        <w:widowControl w:val="0"/>
        <w:spacing w:after="120"/>
        <w:ind w:left="567"/>
        <w:rPr>
          <w:rFonts w:cs="Arial"/>
          <w:sz w:val="22"/>
          <w:szCs w:val="22"/>
        </w:rPr>
      </w:pPr>
      <w:r w:rsidRPr="006670F6">
        <w:rPr>
          <w:rFonts w:cs="Arial"/>
          <w:sz w:val="22"/>
          <w:szCs w:val="22"/>
        </w:rPr>
        <w:t xml:space="preserve">Zadavatel ve smyslu § 84 ZZVZ pro případ společné nabídky více dodavatelů, nebo pro případ </w:t>
      </w:r>
      <w:r w:rsidRPr="006670F6">
        <w:rPr>
          <w:rFonts w:cs="Arial"/>
          <w:color w:val="000000"/>
          <w:sz w:val="22"/>
          <w:szCs w:val="22"/>
        </w:rPr>
        <w:t>prokazování</w:t>
      </w:r>
      <w:r w:rsidRPr="006670F6">
        <w:rPr>
          <w:rFonts w:cs="Arial"/>
          <w:sz w:val="22"/>
          <w:szCs w:val="22"/>
        </w:rPr>
        <w:t xml:space="preserve"> splnění kvalifikace prostřednictvím jiných osob, stanoví, že pro účely prokázání splnění technické kvalifikace dle § 79 odst. 2 písm. a) ZZVZ se nesčítají poskytnuté stavební práce (reference), tzn. alespoň jeden z dodavatelů podávajících společnou nabídku, nebo dodavatel či jeho poddodavatel v případě postupu dle § 83 ZZVZ musí prokázat splnění technické kvalifikace dle 79 odst. 2 písm. a) ZZVZ (stanovený počet realizovaných staveb vč. referencí) samostatně.</w:t>
      </w:r>
    </w:p>
    <w:p w:rsidR="00484DBB" w:rsidRPr="006670F6" w:rsidRDefault="003B4F8C" w:rsidP="00484DBB">
      <w:pPr>
        <w:pStyle w:val="Odstavecseseznamem"/>
        <w:widowControl w:val="0"/>
        <w:numPr>
          <w:ilvl w:val="2"/>
          <w:numId w:val="38"/>
        </w:numPr>
        <w:spacing w:before="120" w:after="120"/>
        <w:ind w:left="851" w:hanging="851"/>
        <w:rPr>
          <w:rFonts w:ascii="Arial" w:hAnsi="Arial" w:cs="Arial"/>
        </w:rPr>
      </w:pPr>
      <w:r w:rsidRPr="006670F6">
        <w:rPr>
          <w:rFonts w:ascii="Arial" w:hAnsi="Arial" w:cs="Arial"/>
        </w:rPr>
        <w:t>Účastník zadávacího řízení předloží k prokázání splnění kvalifikace dle § 79 odst. 2 písm. c) ZZVZ:</w:t>
      </w:r>
    </w:p>
    <w:p w:rsidR="00484DBB" w:rsidRPr="006670F6" w:rsidRDefault="003B4F8C" w:rsidP="00484DBB">
      <w:pPr>
        <w:pStyle w:val="Odstavecseseznamem"/>
        <w:widowControl w:val="0"/>
        <w:numPr>
          <w:ilvl w:val="0"/>
          <w:numId w:val="12"/>
        </w:numPr>
        <w:spacing w:after="120" w:line="240" w:lineRule="auto"/>
        <w:ind w:left="851" w:firstLine="0"/>
        <w:contextualSpacing w:val="0"/>
        <w:jc w:val="both"/>
        <w:rPr>
          <w:rFonts w:ascii="Arial" w:hAnsi="Arial" w:cs="Arial"/>
        </w:rPr>
      </w:pPr>
      <w:r w:rsidRPr="006670F6">
        <w:rPr>
          <w:rFonts w:ascii="Arial" w:eastAsia="Times New Roman" w:hAnsi="Arial" w:cs="Arial"/>
          <w:color w:val="000000"/>
          <w:lang w:eastAsia="ar-SA"/>
        </w:rPr>
        <w:t>Seznam nejméně 2 osob, jež budou vykonávat činnost stavbyvedoucích.</w:t>
      </w:r>
    </w:p>
    <w:p w:rsidR="00484DBB" w:rsidRPr="006670F6" w:rsidRDefault="003B4F8C" w:rsidP="00484DBB">
      <w:pPr>
        <w:spacing w:after="120"/>
        <w:ind w:left="567"/>
        <w:rPr>
          <w:rFonts w:cs="Arial"/>
          <w:sz w:val="22"/>
          <w:szCs w:val="22"/>
        </w:rPr>
      </w:pPr>
      <w:r w:rsidRPr="006670F6">
        <w:rPr>
          <w:rFonts w:cs="Arial"/>
          <w:sz w:val="22"/>
          <w:szCs w:val="22"/>
        </w:rPr>
        <w:t>Účastník zadávacího řízení prokáže tuto část kvalifikace doložením seznamu těchto osob s uvedením pracovněprávního vztahu těchto osob k účastníku zadávacího řízení</w:t>
      </w:r>
      <w:r w:rsidRPr="006670F6">
        <w:rPr>
          <w:rFonts w:cs="Arial"/>
        </w:rPr>
        <w:t xml:space="preserve"> </w:t>
      </w:r>
      <w:r w:rsidRPr="006670F6">
        <w:rPr>
          <w:rFonts w:cs="Arial"/>
          <w:sz w:val="22"/>
          <w:szCs w:val="22"/>
        </w:rPr>
        <w:t>i a uvedením rozsahu činnosti, jež budou tyto osoby vykonávat (stavbyvedoucí nebo jeho zástupce). S ohledem na požadavek dle čl. 18.3. této ZD se nepřipouští jiný vztah k účastníku zadávacího řízení.</w:t>
      </w:r>
    </w:p>
    <w:p w:rsidR="00484DBB" w:rsidRPr="006670F6" w:rsidRDefault="003B4F8C" w:rsidP="00484DBB">
      <w:pPr>
        <w:pStyle w:val="Odstavecseseznamem"/>
        <w:widowControl w:val="0"/>
        <w:numPr>
          <w:ilvl w:val="2"/>
          <w:numId w:val="38"/>
        </w:numPr>
        <w:spacing w:before="120" w:after="120"/>
        <w:ind w:left="851" w:hanging="851"/>
        <w:rPr>
          <w:rFonts w:ascii="Arial" w:hAnsi="Arial" w:cs="Arial"/>
          <w:b/>
        </w:rPr>
      </w:pPr>
      <w:r w:rsidRPr="006670F6">
        <w:rPr>
          <w:rFonts w:ascii="Arial" w:hAnsi="Arial" w:cs="Arial"/>
        </w:rPr>
        <w:t>Účastník zadávacího řízení předloží k prokázání splnění kvalifikace dle § 79 odst. 2 písm. d) ZZVZ</w:t>
      </w:r>
    </w:p>
    <w:p w:rsidR="00484DBB" w:rsidRPr="006670F6" w:rsidRDefault="003B4F8C" w:rsidP="00484DBB">
      <w:pPr>
        <w:pStyle w:val="Odstavecseseznamem"/>
        <w:numPr>
          <w:ilvl w:val="0"/>
          <w:numId w:val="13"/>
        </w:numPr>
        <w:spacing w:before="120" w:after="120" w:line="240" w:lineRule="auto"/>
        <w:ind w:left="851" w:firstLine="0"/>
        <w:contextualSpacing w:val="0"/>
        <w:jc w:val="both"/>
        <w:rPr>
          <w:rFonts w:ascii="Arial" w:hAnsi="Arial" w:cs="Arial"/>
        </w:rPr>
      </w:pPr>
      <w:r w:rsidRPr="006670F6">
        <w:rPr>
          <w:rFonts w:ascii="Arial" w:hAnsi="Arial" w:cs="Arial"/>
        </w:rPr>
        <w:t xml:space="preserve">Osvědčení o </w:t>
      </w:r>
      <w:r>
        <w:rPr>
          <w:rFonts w:ascii="Arial" w:hAnsi="Arial" w:cs="Arial"/>
        </w:rPr>
        <w:t xml:space="preserve">vzdělání a </w:t>
      </w:r>
      <w:r w:rsidRPr="006670F6">
        <w:rPr>
          <w:rFonts w:ascii="Arial" w:hAnsi="Arial" w:cs="Arial"/>
        </w:rPr>
        <w:t>odborné kvalifikaci osob dle čl. 17.4.2. této ZD, které budou odpovědné za řízení stavby (stavbyvedoucí) a provádění stavebních prací přímo na stavbě (zástupce stavbyvedoucího)</w:t>
      </w:r>
      <w:r>
        <w:rPr>
          <w:rFonts w:ascii="Arial" w:hAnsi="Arial" w:cs="Arial"/>
        </w:rPr>
        <w:t xml:space="preserve"> – osvědčením o vzdělání a odborné kvalifikaci se rozumí osvědčení o autorizaci v kategorii uvedené níže pod písm. b) a c)</w:t>
      </w:r>
      <w:r w:rsidRPr="006670F6">
        <w:rPr>
          <w:rFonts w:ascii="Arial" w:hAnsi="Arial" w:cs="Arial"/>
        </w:rPr>
        <w:t>.</w:t>
      </w:r>
      <w:r>
        <w:rPr>
          <w:rFonts w:ascii="Arial" w:hAnsi="Arial" w:cs="Arial"/>
        </w:rPr>
        <w:t xml:space="preserve"> </w:t>
      </w:r>
      <w:r w:rsidRPr="00D97F88">
        <w:rPr>
          <w:rFonts w:ascii="Arial" w:hAnsi="Arial" w:cs="Arial"/>
        </w:rPr>
        <w:t xml:space="preserve">Zadavatel požaduje, aby osoby dle </w:t>
      </w:r>
      <w:r w:rsidRPr="006670F6">
        <w:rPr>
          <w:rFonts w:ascii="Arial" w:hAnsi="Arial" w:cs="Arial"/>
        </w:rPr>
        <w:t>čl.</w:t>
      </w:r>
      <w:r>
        <w:rPr>
          <w:rFonts w:ascii="Arial" w:hAnsi="Arial" w:cs="Arial"/>
        </w:rPr>
        <w:t> </w:t>
      </w:r>
      <w:r w:rsidRPr="006670F6">
        <w:rPr>
          <w:rFonts w:ascii="Arial" w:hAnsi="Arial" w:cs="Arial"/>
        </w:rPr>
        <w:t>17.4.2. této ZD</w:t>
      </w:r>
      <w:r w:rsidRPr="00D97F88">
        <w:rPr>
          <w:rFonts w:ascii="Arial" w:hAnsi="Arial" w:cs="Arial"/>
        </w:rPr>
        <w:t xml:space="preserve"> splňovaly v souhrnu obě zadavatelem požadované autorizace, tj. jak autorizaci v kategorii </w:t>
      </w:r>
      <w:r w:rsidRPr="00D97F88">
        <w:rPr>
          <w:rFonts w:ascii="Arial" w:hAnsi="Arial" w:cs="Arial"/>
        </w:rPr>
        <w:fldChar w:fldCharType="begin">
          <w:ffData>
            <w:name w:val=""/>
            <w:enabled/>
            <w:calcOnExit w:val="0"/>
            <w:textInput>
              <w:default w:val="dopravní stavby"/>
              <w:format w:val="None"/>
            </w:textInput>
          </w:ffData>
        </w:fldChar>
      </w:r>
      <w:r w:rsidRPr="00D97F88">
        <w:rPr>
          <w:rFonts w:ascii="Arial" w:hAnsi="Arial" w:cs="Arial"/>
        </w:rPr>
        <w:instrText xml:space="preserve"> FORMTEXT </w:instrText>
      </w:r>
      <w:r w:rsidRPr="00D97F88">
        <w:rPr>
          <w:rFonts w:ascii="Arial" w:hAnsi="Arial" w:cs="Arial"/>
        </w:rPr>
      </w:r>
      <w:r w:rsidRPr="00D97F88">
        <w:rPr>
          <w:rFonts w:ascii="Arial" w:hAnsi="Arial" w:cs="Arial"/>
        </w:rPr>
        <w:fldChar w:fldCharType="separate"/>
      </w:r>
      <w:r w:rsidRPr="00D97F88">
        <w:rPr>
          <w:rFonts w:ascii="Arial" w:hAnsi="Arial" w:cs="Arial"/>
          <w:noProof/>
        </w:rPr>
        <w:t>dopravní stavby</w:t>
      </w:r>
      <w:r w:rsidRPr="00D97F88">
        <w:rPr>
          <w:rFonts w:ascii="Arial" w:hAnsi="Arial" w:cs="Arial"/>
        </w:rPr>
        <w:fldChar w:fldCharType="end"/>
      </w:r>
      <w:r w:rsidRPr="00D97F88">
        <w:rPr>
          <w:rFonts w:ascii="Arial" w:hAnsi="Arial" w:cs="Arial"/>
        </w:rPr>
        <w:t xml:space="preserve">, tak autorizaci v kategorii </w:t>
      </w:r>
      <w:r w:rsidR="00C0047B">
        <w:rPr>
          <w:rFonts w:ascii="Arial" w:hAnsi="Arial" w:cs="Arial"/>
        </w:rPr>
        <w:t xml:space="preserve">vodohospodářské stavby </w:t>
      </w:r>
      <w:r w:rsidRPr="00D97F88">
        <w:rPr>
          <w:rFonts w:ascii="Arial" w:hAnsi="Arial" w:cs="Arial"/>
        </w:rPr>
        <w:t>(tj. např. postačí</w:t>
      </w:r>
      <w:r>
        <w:rPr>
          <w:rFonts w:ascii="Arial" w:hAnsi="Arial" w:cs="Arial"/>
        </w:rPr>
        <w:t xml:space="preserve"> </w:t>
      </w:r>
      <w:r w:rsidRPr="00D97F88">
        <w:rPr>
          <w:rFonts w:ascii="Arial" w:hAnsi="Arial" w:cs="Arial"/>
        </w:rPr>
        <w:t xml:space="preserve">pokud stavbyvedoucí bude mít autorizaci v kategorii </w:t>
      </w:r>
      <w:r w:rsidRPr="00D97F88">
        <w:rPr>
          <w:rFonts w:ascii="Arial" w:hAnsi="Arial" w:cs="Arial"/>
        </w:rPr>
        <w:fldChar w:fldCharType="begin">
          <w:ffData>
            <w:name w:val=""/>
            <w:enabled/>
            <w:calcOnExit w:val="0"/>
            <w:textInput>
              <w:default w:val="dopravní stavby"/>
              <w:format w:val="None"/>
            </w:textInput>
          </w:ffData>
        </w:fldChar>
      </w:r>
      <w:r w:rsidRPr="00D97F88">
        <w:rPr>
          <w:rFonts w:ascii="Arial" w:hAnsi="Arial" w:cs="Arial"/>
        </w:rPr>
        <w:instrText xml:space="preserve"> FORMTEXT </w:instrText>
      </w:r>
      <w:r w:rsidRPr="00D97F88">
        <w:rPr>
          <w:rFonts w:ascii="Arial" w:hAnsi="Arial" w:cs="Arial"/>
        </w:rPr>
      </w:r>
      <w:r w:rsidRPr="00D97F88">
        <w:rPr>
          <w:rFonts w:ascii="Arial" w:hAnsi="Arial" w:cs="Arial"/>
        </w:rPr>
        <w:fldChar w:fldCharType="separate"/>
      </w:r>
      <w:r w:rsidRPr="00D97F88">
        <w:rPr>
          <w:rFonts w:ascii="Arial" w:hAnsi="Arial" w:cs="Arial"/>
          <w:noProof/>
        </w:rPr>
        <w:t>dopravní stavby</w:t>
      </w:r>
      <w:r w:rsidRPr="00D97F88">
        <w:rPr>
          <w:rFonts w:ascii="Arial" w:hAnsi="Arial" w:cs="Arial"/>
        </w:rPr>
        <w:fldChar w:fldCharType="end"/>
      </w:r>
      <w:r w:rsidRPr="00D97F88">
        <w:rPr>
          <w:rFonts w:ascii="Arial" w:hAnsi="Arial" w:cs="Arial"/>
        </w:rPr>
        <w:t xml:space="preserve"> a zástupce stavbyvedoucího bude mít autorizaci v kategorii </w:t>
      </w:r>
      <w:r w:rsidR="00C0047B">
        <w:rPr>
          <w:rFonts w:ascii="Arial" w:hAnsi="Arial" w:cs="Arial"/>
        </w:rPr>
        <w:t>vodohospodářské stavby</w:t>
      </w:r>
      <w:r w:rsidRPr="00D97F88">
        <w:rPr>
          <w:rFonts w:ascii="Arial" w:hAnsi="Arial" w:cs="Arial"/>
        </w:rPr>
        <w:t>)</w:t>
      </w:r>
      <w:r w:rsidRPr="006670F6">
        <w:rPr>
          <w:rFonts w:ascii="Arial" w:hAnsi="Arial" w:cs="Arial"/>
        </w:rPr>
        <w:t>.</w:t>
      </w:r>
    </w:p>
    <w:p w:rsidR="00484DBB" w:rsidRPr="006670F6" w:rsidRDefault="003B4F8C" w:rsidP="00484DBB">
      <w:pPr>
        <w:pStyle w:val="Odstavecseseznamem"/>
        <w:numPr>
          <w:ilvl w:val="0"/>
          <w:numId w:val="13"/>
        </w:numPr>
        <w:spacing w:before="120" w:after="120" w:line="240" w:lineRule="auto"/>
        <w:ind w:left="851" w:firstLine="0"/>
        <w:contextualSpacing w:val="0"/>
        <w:jc w:val="both"/>
        <w:rPr>
          <w:rFonts w:ascii="Arial" w:hAnsi="Arial" w:cs="Arial"/>
        </w:rPr>
      </w:pPr>
      <w:r w:rsidRPr="006670F6">
        <w:rPr>
          <w:rFonts w:ascii="Arial" w:hAnsi="Arial" w:cs="Arial"/>
        </w:rPr>
        <w:t>Osoba stavbyvedoucího musí splňovat násl. minimální požadavky:</w:t>
      </w:r>
    </w:p>
    <w:p w:rsidR="00484DBB" w:rsidRPr="006670F6" w:rsidRDefault="003B4F8C" w:rsidP="00484DBB">
      <w:pPr>
        <w:pStyle w:val="Odstavecseseznamem"/>
        <w:numPr>
          <w:ilvl w:val="0"/>
          <w:numId w:val="14"/>
        </w:numPr>
        <w:tabs>
          <w:tab w:val="left" w:pos="284"/>
        </w:tabs>
        <w:spacing w:after="120" w:line="240" w:lineRule="auto"/>
        <w:rPr>
          <w:rFonts w:ascii="Arial" w:hAnsi="Arial" w:cs="Arial"/>
        </w:rPr>
      </w:pPr>
      <w:r w:rsidRPr="006670F6">
        <w:rPr>
          <w:rFonts w:ascii="Arial" w:hAnsi="Arial" w:cs="Arial"/>
        </w:rPr>
        <w:t>nejméně 4 roky odborné praxe,</w:t>
      </w:r>
    </w:p>
    <w:p w:rsidR="00484DBB" w:rsidRPr="006E5DD0" w:rsidRDefault="003B4F8C" w:rsidP="00884E86">
      <w:pPr>
        <w:pStyle w:val="Odstavecseseznamem"/>
        <w:numPr>
          <w:ilvl w:val="0"/>
          <w:numId w:val="14"/>
        </w:numPr>
        <w:tabs>
          <w:tab w:val="left" w:pos="284"/>
        </w:tabs>
        <w:spacing w:after="120" w:line="240" w:lineRule="auto"/>
        <w:rPr>
          <w:rFonts w:ascii="Arial" w:hAnsi="Arial" w:cs="Arial"/>
        </w:rPr>
      </w:pPr>
      <w:r w:rsidRPr="006E5DD0">
        <w:rPr>
          <w:rFonts w:ascii="Arial" w:hAnsi="Arial" w:cs="Arial"/>
        </w:rPr>
        <w:t>zkušenost v pozici stavbyvedoucího u staveb obdobného charakteru (</w:t>
      </w:r>
      <w:r w:rsidR="00884E86" w:rsidRPr="006E5DD0">
        <w:rPr>
          <w:rFonts w:ascii="Arial" w:hAnsi="Arial" w:cs="Arial"/>
        </w:rPr>
        <w:t>celoplošná oprava nebo rekonstrukce komunikace zahrnující výstavbu nebo rekonstrukci inženýrských sítí)</w:t>
      </w:r>
      <w:r w:rsidRPr="006E5DD0">
        <w:rPr>
          <w:rFonts w:ascii="Arial" w:hAnsi="Arial" w:cs="Arial"/>
        </w:rPr>
        <w:t>,</w:t>
      </w:r>
    </w:p>
    <w:p w:rsidR="00484DBB" w:rsidRPr="006E5DD0" w:rsidRDefault="003B4F8C" w:rsidP="00484DBB">
      <w:pPr>
        <w:pStyle w:val="Odstavecseseznamem"/>
        <w:numPr>
          <w:ilvl w:val="0"/>
          <w:numId w:val="14"/>
        </w:numPr>
        <w:tabs>
          <w:tab w:val="left" w:pos="284"/>
        </w:tabs>
        <w:spacing w:after="120" w:line="240" w:lineRule="auto"/>
        <w:ind w:left="1491" w:hanging="357"/>
        <w:contextualSpacing w:val="0"/>
        <w:rPr>
          <w:rFonts w:ascii="Arial" w:hAnsi="Arial" w:cs="Arial"/>
        </w:rPr>
      </w:pPr>
      <w:r w:rsidRPr="006E5DD0">
        <w:rPr>
          <w:rFonts w:ascii="Arial" w:hAnsi="Arial" w:cs="Arial"/>
        </w:rPr>
        <w:t xml:space="preserve">osvědčení o autorizaci v kategorii </w:t>
      </w:r>
      <w:r w:rsidRPr="006E5DD0">
        <w:rPr>
          <w:rFonts w:ascii="Arial" w:hAnsi="Arial" w:cs="Arial"/>
        </w:rPr>
        <w:fldChar w:fldCharType="begin">
          <w:ffData>
            <w:name w:val=""/>
            <w:enabled/>
            <w:calcOnExit w:val="0"/>
            <w:textInput>
              <w:default w:val="dopravní stavby"/>
              <w:format w:val="None"/>
            </w:textInput>
          </w:ffData>
        </w:fldChar>
      </w:r>
      <w:r w:rsidRPr="006E5DD0">
        <w:rPr>
          <w:rFonts w:ascii="Arial" w:hAnsi="Arial" w:cs="Arial"/>
        </w:rPr>
        <w:instrText xml:space="preserve"> FORMTEXT </w:instrText>
      </w:r>
      <w:r w:rsidRPr="006E5DD0">
        <w:rPr>
          <w:rFonts w:ascii="Arial" w:hAnsi="Arial" w:cs="Arial"/>
        </w:rPr>
      </w:r>
      <w:r w:rsidRPr="006E5DD0">
        <w:rPr>
          <w:rFonts w:ascii="Arial" w:hAnsi="Arial" w:cs="Arial"/>
        </w:rPr>
        <w:fldChar w:fldCharType="separate"/>
      </w:r>
      <w:r w:rsidRPr="006E5DD0">
        <w:rPr>
          <w:rFonts w:ascii="Arial" w:hAnsi="Arial" w:cs="Arial"/>
          <w:noProof/>
        </w:rPr>
        <w:t>dopravní stavby</w:t>
      </w:r>
      <w:r w:rsidRPr="006E5DD0">
        <w:rPr>
          <w:rFonts w:ascii="Arial" w:hAnsi="Arial" w:cs="Arial"/>
        </w:rPr>
        <w:fldChar w:fldCharType="end"/>
      </w:r>
      <w:r w:rsidRPr="006E5DD0">
        <w:rPr>
          <w:rFonts w:ascii="Arial" w:hAnsi="Arial" w:cs="Arial"/>
        </w:rPr>
        <w:t xml:space="preserve"> </w:t>
      </w:r>
      <w:r w:rsidR="00C0047B" w:rsidRPr="006E5DD0">
        <w:rPr>
          <w:rFonts w:ascii="Arial" w:hAnsi="Arial" w:cs="Arial"/>
        </w:rPr>
        <w:t xml:space="preserve">nebo </w:t>
      </w:r>
      <w:r w:rsidRPr="006E5DD0">
        <w:rPr>
          <w:rFonts w:ascii="Arial" w:hAnsi="Arial" w:cs="Arial"/>
        </w:rPr>
        <w:t xml:space="preserve">osvědčení o autorizaci v kategorii </w:t>
      </w:r>
      <w:r w:rsidR="00D55249" w:rsidRPr="006E5DD0">
        <w:rPr>
          <w:rFonts w:ascii="Arial" w:hAnsi="Arial" w:cs="Arial"/>
        </w:rPr>
        <w:t>vodohospodářské stavby</w:t>
      </w:r>
    </w:p>
    <w:p w:rsidR="00484DBB" w:rsidRPr="006E5DD0" w:rsidRDefault="003B4F8C" w:rsidP="00484DBB">
      <w:pPr>
        <w:pStyle w:val="Odstavecseseznamem"/>
        <w:numPr>
          <w:ilvl w:val="0"/>
          <w:numId w:val="13"/>
        </w:numPr>
        <w:spacing w:before="120" w:after="120" w:line="240" w:lineRule="auto"/>
        <w:ind w:left="851" w:firstLine="0"/>
        <w:contextualSpacing w:val="0"/>
        <w:jc w:val="both"/>
        <w:rPr>
          <w:rFonts w:ascii="Arial" w:hAnsi="Arial" w:cs="Arial"/>
        </w:rPr>
      </w:pPr>
      <w:r w:rsidRPr="006E5DD0">
        <w:rPr>
          <w:rFonts w:ascii="Arial" w:hAnsi="Arial" w:cs="Arial"/>
        </w:rPr>
        <w:t>Osoba zástupce stavbyvedoucího musí splňovat násl. minimální požadavky:</w:t>
      </w:r>
    </w:p>
    <w:p w:rsidR="00484DBB" w:rsidRPr="006E5DD0" w:rsidRDefault="003B4F8C" w:rsidP="00484DBB">
      <w:pPr>
        <w:pStyle w:val="Odstavecseseznamem"/>
        <w:numPr>
          <w:ilvl w:val="0"/>
          <w:numId w:val="14"/>
        </w:numPr>
        <w:tabs>
          <w:tab w:val="left" w:pos="284"/>
        </w:tabs>
        <w:spacing w:after="120" w:line="240" w:lineRule="auto"/>
        <w:rPr>
          <w:rFonts w:ascii="Arial" w:hAnsi="Arial" w:cs="Arial"/>
        </w:rPr>
      </w:pPr>
      <w:r w:rsidRPr="006E5DD0">
        <w:rPr>
          <w:rFonts w:ascii="Arial" w:hAnsi="Arial" w:cs="Arial"/>
        </w:rPr>
        <w:t>nejméně 4 roky odborné praxe</w:t>
      </w:r>
    </w:p>
    <w:p w:rsidR="00484DBB" w:rsidRPr="006E5DD0" w:rsidRDefault="003B4F8C" w:rsidP="00884E86">
      <w:pPr>
        <w:pStyle w:val="Odstavecseseznamem"/>
        <w:numPr>
          <w:ilvl w:val="0"/>
          <w:numId w:val="14"/>
        </w:numPr>
        <w:tabs>
          <w:tab w:val="left" w:pos="284"/>
        </w:tabs>
        <w:spacing w:after="120" w:line="240" w:lineRule="auto"/>
        <w:rPr>
          <w:rFonts w:ascii="Arial" w:hAnsi="Arial" w:cs="Arial"/>
        </w:rPr>
      </w:pPr>
      <w:r w:rsidRPr="006E5DD0">
        <w:rPr>
          <w:rFonts w:ascii="Arial" w:hAnsi="Arial" w:cs="Arial"/>
        </w:rPr>
        <w:t>zkušenost v pozici stavbyvedoucího nebo zástupce stavbyvedoucího u staveb obdobného charakteru (</w:t>
      </w:r>
      <w:r w:rsidR="00884E86" w:rsidRPr="006E5DD0">
        <w:rPr>
          <w:rFonts w:ascii="Arial" w:hAnsi="Arial" w:cs="Arial"/>
        </w:rPr>
        <w:t>celoplošná oprava nebo rekonstrukce komunikace zahrnující výstavbu nebo rekonstrukci inženýrských sítí)</w:t>
      </w:r>
    </w:p>
    <w:p w:rsidR="00484DBB" w:rsidRPr="006E5DD0" w:rsidRDefault="003B4F8C" w:rsidP="00484DBB">
      <w:pPr>
        <w:pStyle w:val="Odstavecseseznamem"/>
        <w:numPr>
          <w:ilvl w:val="0"/>
          <w:numId w:val="14"/>
        </w:numPr>
        <w:tabs>
          <w:tab w:val="left" w:pos="284"/>
        </w:tabs>
        <w:spacing w:after="120" w:line="240" w:lineRule="auto"/>
        <w:rPr>
          <w:rFonts w:ascii="Arial" w:hAnsi="Arial" w:cs="Arial"/>
        </w:rPr>
      </w:pPr>
      <w:r w:rsidRPr="006E5DD0">
        <w:rPr>
          <w:rFonts w:ascii="Arial" w:hAnsi="Arial" w:cs="Arial"/>
        </w:rPr>
        <w:t xml:space="preserve">osvědčení o autorizaci v kategorii </w:t>
      </w:r>
      <w:r w:rsidRPr="006E5DD0">
        <w:rPr>
          <w:rFonts w:ascii="Arial" w:hAnsi="Arial" w:cs="Arial"/>
        </w:rPr>
        <w:fldChar w:fldCharType="begin">
          <w:ffData>
            <w:name w:val=""/>
            <w:enabled/>
            <w:calcOnExit w:val="0"/>
            <w:textInput>
              <w:default w:val="dopravní stavby"/>
              <w:format w:val="None"/>
            </w:textInput>
          </w:ffData>
        </w:fldChar>
      </w:r>
      <w:r w:rsidRPr="006E5DD0">
        <w:rPr>
          <w:rFonts w:ascii="Arial" w:hAnsi="Arial" w:cs="Arial"/>
        </w:rPr>
        <w:instrText xml:space="preserve"> FORMTEXT </w:instrText>
      </w:r>
      <w:r w:rsidRPr="006E5DD0">
        <w:rPr>
          <w:rFonts w:ascii="Arial" w:hAnsi="Arial" w:cs="Arial"/>
        </w:rPr>
      </w:r>
      <w:r w:rsidRPr="006E5DD0">
        <w:rPr>
          <w:rFonts w:ascii="Arial" w:hAnsi="Arial" w:cs="Arial"/>
        </w:rPr>
        <w:fldChar w:fldCharType="separate"/>
      </w:r>
      <w:r w:rsidRPr="006E5DD0">
        <w:rPr>
          <w:rFonts w:ascii="Arial" w:hAnsi="Arial" w:cs="Arial"/>
          <w:noProof/>
        </w:rPr>
        <w:t>dopravní stavby</w:t>
      </w:r>
      <w:r w:rsidRPr="006E5DD0">
        <w:rPr>
          <w:rFonts w:ascii="Arial" w:hAnsi="Arial" w:cs="Arial"/>
        </w:rPr>
        <w:fldChar w:fldCharType="end"/>
      </w:r>
      <w:r w:rsidR="00D55249" w:rsidRPr="006E5DD0">
        <w:rPr>
          <w:rFonts w:ascii="Arial" w:hAnsi="Arial" w:cs="Arial"/>
        </w:rPr>
        <w:t xml:space="preserve"> </w:t>
      </w:r>
      <w:r w:rsidR="00C0047B" w:rsidRPr="006E5DD0">
        <w:rPr>
          <w:rFonts w:ascii="Arial" w:hAnsi="Arial" w:cs="Arial"/>
        </w:rPr>
        <w:t xml:space="preserve">nebo </w:t>
      </w:r>
      <w:r w:rsidRPr="006E5DD0">
        <w:rPr>
          <w:rFonts w:ascii="Arial" w:hAnsi="Arial" w:cs="Arial"/>
        </w:rPr>
        <w:t xml:space="preserve">osvědčení o autorizaci v kategorii </w:t>
      </w:r>
      <w:r w:rsidR="00D55249" w:rsidRPr="006E5DD0">
        <w:rPr>
          <w:rFonts w:ascii="Arial" w:hAnsi="Arial" w:cs="Arial"/>
        </w:rPr>
        <w:t>vodohospodářské stavby</w:t>
      </w:r>
    </w:p>
    <w:p w:rsidR="00484DBB" w:rsidRPr="006670F6" w:rsidRDefault="003B4F8C" w:rsidP="00484DBB">
      <w:pPr>
        <w:spacing w:after="120"/>
        <w:ind w:left="567"/>
        <w:rPr>
          <w:rFonts w:cs="Arial"/>
          <w:sz w:val="22"/>
          <w:szCs w:val="22"/>
        </w:rPr>
      </w:pPr>
      <w:r w:rsidRPr="006E5DD0">
        <w:rPr>
          <w:rFonts w:cs="Arial"/>
          <w:sz w:val="22"/>
          <w:szCs w:val="22"/>
        </w:rPr>
        <w:t xml:space="preserve">Účastník zadávacího řízení prokáže splnění kvalifikace dle písm. b) a c) v rozsahu délky praxe a zkušeností doložením profesních životopisů těchto osob, s uvedením seznamu </w:t>
      </w:r>
      <w:r w:rsidRPr="006E5DD0">
        <w:rPr>
          <w:rFonts w:cs="Arial"/>
          <w:sz w:val="22"/>
          <w:szCs w:val="22"/>
        </w:rPr>
        <w:lastRenderedPageBreak/>
        <w:t>akcí s obdobným předmětem plnění, u kterých tyto osoby působily v pozici</w:t>
      </w:r>
      <w:r w:rsidRPr="006670F6">
        <w:rPr>
          <w:rFonts w:cs="Arial"/>
          <w:sz w:val="22"/>
          <w:szCs w:val="22"/>
        </w:rPr>
        <w:t xml:space="preserve"> stavbyvedoucího (zástupce stavbyvedoucího), ve formě dotčenou </w:t>
      </w:r>
      <w:r w:rsidRPr="00DE1BD2">
        <w:rPr>
          <w:rFonts w:cs="Arial"/>
          <w:sz w:val="22"/>
          <w:szCs w:val="22"/>
        </w:rPr>
        <w:t>osobou podepsaného životopisu, popř. ve formě čestného prohlášení účastníka zadávacího řízení. Účastník zadávacího řízení dále s ohledem na požadavek dle čl. 18.3. této ZD doloží čestné prohlášení o tom, že jde</w:t>
      </w:r>
      <w:r w:rsidRPr="006670F6">
        <w:rPr>
          <w:rFonts w:cs="Arial"/>
          <w:sz w:val="22"/>
          <w:szCs w:val="22"/>
        </w:rPr>
        <w:t xml:space="preserve"> o </w:t>
      </w:r>
      <w:r>
        <w:rPr>
          <w:rFonts w:cs="Arial"/>
          <w:sz w:val="22"/>
          <w:szCs w:val="22"/>
        </w:rPr>
        <w:t xml:space="preserve">jeho </w:t>
      </w:r>
      <w:r w:rsidRPr="006670F6">
        <w:rPr>
          <w:rFonts w:cs="Arial"/>
          <w:sz w:val="22"/>
          <w:szCs w:val="22"/>
        </w:rPr>
        <w:t>zaměstnance</w:t>
      </w:r>
      <w:r>
        <w:rPr>
          <w:rFonts w:cs="Arial"/>
          <w:sz w:val="22"/>
          <w:szCs w:val="22"/>
        </w:rPr>
        <w:t>.</w:t>
      </w:r>
    </w:p>
    <w:p w:rsidR="00484DBB" w:rsidRPr="006670F6" w:rsidRDefault="003B4F8C" w:rsidP="00484DBB">
      <w:pPr>
        <w:pStyle w:val="Nadpis1"/>
        <w:keepNext/>
        <w:numPr>
          <w:ilvl w:val="0"/>
          <w:numId w:val="28"/>
        </w:numPr>
        <w:spacing w:before="240"/>
        <w:contextualSpacing w:val="0"/>
        <w:rPr>
          <w:sz w:val="22"/>
          <w:szCs w:val="22"/>
        </w:rPr>
      </w:pPr>
      <w:bookmarkStart w:id="38" w:name="_Toc377968655"/>
      <w:bookmarkStart w:id="39" w:name="_Toc520983918"/>
      <w:r w:rsidRPr="006670F6">
        <w:rPr>
          <w:sz w:val="24"/>
          <w:szCs w:val="24"/>
        </w:rPr>
        <w:t>Poddodavatelé a významné činnosti, u nichž se nepřipouští jejich plnění</w:t>
      </w:r>
      <w:bookmarkEnd w:id="38"/>
      <w:bookmarkEnd w:id="39"/>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Zadavatel ve smyslu § 105 odst. 1 a 2 ZZVZ požaduje, aby účastník zadávacího řízení ve své nabídce specifikoval části veřejné zakázky, které hodlá plnit prostřednictvím poddodavatele a aby předložil seznam takových poddodavatelů (název poddodav</w:t>
      </w:r>
      <w:r>
        <w:rPr>
          <w:rFonts w:cs="Arial"/>
          <w:sz w:val="22"/>
          <w:szCs w:val="22"/>
        </w:rPr>
        <w:t>atele a IČ), pokud jsou mu známy</w:t>
      </w:r>
      <w:r w:rsidRPr="006670F6">
        <w:rPr>
          <w:rFonts w:cs="Arial"/>
          <w:sz w:val="22"/>
          <w:szCs w:val="22"/>
        </w:rPr>
        <w:t xml:space="preserve"> vč. uvedení části</w:t>
      </w:r>
      <w:r w:rsidRPr="00C858D6">
        <w:rPr>
          <w:rFonts w:cs="Arial"/>
          <w:sz w:val="22"/>
          <w:szCs w:val="22"/>
        </w:rPr>
        <w:t xml:space="preserve"> (resp. druhu a rozsahu prací, jež mají být poddodavatelem provedeny)</w:t>
      </w:r>
      <w:r w:rsidRPr="006670F6">
        <w:rPr>
          <w:rFonts w:cs="Arial"/>
          <w:sz w:val="22"/>
          <w:szCs w:val="22"/>
        </w:rPr>
        <w:t xml:space="preserve">, kterou bude každý z poddodavatelů plnit (vzor seznamu poddodavatelů je uveden v příloze č. 1 této ZD). Seznam poddodavatelů předloží účastník zadávacího </w:t>
      </w:r>
      <w:r w:rsidRPr="00DE1BD2">
        <w:rPr>
          <w:rFonts w:cs="Arial"/>
          <w:sz w:val="22"/>
          <w:szCs w:val="22"/>
        </w:rPr>
        <w:t>řízení formou čestného prohlášení. V případě, že účastník zadávacího řízení nepředpokládá plnění formou poddodávek, předloží čestné prohlášení o tom, že nemá v úmyslu zadat žádnou část veřejné zakázky jiným osobám</w:t>
      </w:r>
      <w:r w:rsidRPr="006670F6">
        <w:rPr>
          <w:rFonts w:cs="Arial"/>
          <w:sz w:val="22"/>
          <w:szCs w:val="22"/>
        </w:rPr>
        <w:t>.</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Zadavatel upozorňuje, že změny </w:t>
      </w:r>
      <w:r>
        <w:rPr>
          <w:rFonts w:cs="Arial"/>
          <w:sz w:val="22"/>
          <w:szCs w:val="22"/>
        </w:rPr>
        <w:t>pod</w:t>
      </w:r>
      <w:r w:rsidRPr="006670F6">
        <w:rPr>
          <w:rFonts w:cs="Arial"/>
          <w:sz w:val="22"/>
          <w:szCs w:val="22"/>
        </w:rPr>
        <w:t>dodavatele nebo rozšíření částí veřejné zakázky, které budou plněny poddodavatelem, oproti seznamu dle čl. 18.1. této ZD, musí vybraný účastník zadávacího řízení zadavateli předem oznámit.</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Zadavatel ve smyslu § 105 odst. 2 ZZVZ požaduje, aby následující významné činnosti při plnění veřejné zakázky byly plněny přímo vybraným dodavatelem, tj. plnění poddodavatelem se nepřipouští u těchto plnění:</w:t>
      </w:r>
    </w:p>
    <w:p w:rsidR="00484DBB" w:rsidRPr="006670F6" w:rsidRDefault="003B4F8C" w:rsidP="00484DBB">
      <w:pPr>
        <w:pStyle w:val="Odstavec"/>
        <w:numPr>
          <w:ilvl w:val="0"/>
          <w:numId w:val="23"/>
        </w:numPr>
        <w:spacing w:after="120" w:line="240" w:lineRule="auto"/>
        <w:ind w:left="851" w:firstLine="0"/>
        <w:textAlignment w:val="auto"/>
        <w:rPr>
          <w:rFonts w:cs="Arial"/>
          <w:sz w:val="22"/>
          <w:szCs w:val="22"/>
        </w:rPr>
      </w:pPr>
      <w:r w:rsidRPr="006670F6">
        <w:rPr>
          <w:rFonts w:cs="Arial"/>
          <w:sz w:val="22"/>
          <w:szCs w:val="22"/>
        </w:rPr>
        <w:t>výkon činnosti stavbyvedoucího</w:t>
      </w:r>
    </w:p>
    <w:p w:rsidR="00484DBB" w:rsidRPr="006670F6" w:rsidRDefault="003B4F8C" w:rsidP="00484DBB">
      <w:pPr>
        <w:pStyle w:val="Odstavec"/>
        <w:numPr>
          <w:ilvl w:val="0"/>
          <w:numId w:val="23"/>
        </w:numPr>
        <w:spacing w:after="120" w:line="240" w:lineRule="auto"/>
        <w:ind w:left="851" w:firstLine="0"/>
        <w:textAlignment w:val="auto"/>
        <w:rPr>
          <w:rFonts w:cs="Arial"/>
          <w:sz w:val="22"/>
          <w:szCs w:val="22"/>
        </w:rPr>
      </w:pPr>
      <w:r w:rsidRPr="006670F6">
        <w:rPr>
          <w:rFonts w:cs="Arial"/>
          <w:sz w:val="22"/>
          <w:szCs w:val="22"/>
        </w:rPr>
        <w:t>výkon činnosti zástupce stavbyvedoucího</w:t>
      </w:r>
    </w:p>
    <w:p w:rsidR="00484DBB" w:rsidRPr="006670F6" w:rsidRDefault="00484DBB" w:rsidP="006E5DD0">
      <w:pPr>
        <w:pStyle w:val="Odstavec"/>
        <w:spacing w:after="120" w:line="240" w:lineRule="auto"/>
        <w:ind w:left="851" w:firstLine="0"/>
        <w:textAlignment w:val="auto"/>
        <w:rPr>
          <w:rFonts w:cs="Arial"/>
          <w:sz w:val="22"/>
          <w:szCs w:val="22"/>
          <w:highlight w:val="yellow"/>
        </w:rPr>
      </w:pPr>
    </w:p>
    <w:p w:rsidR="00484DBB" w:rsidRPr="006670F6" w:rsidRDefault="003B4F8C" w:rsidP="00484DBB">
      <w:pPr>
        <w:pStyle w:val="Nadpis1"/>
        <w:keepNext/>
        <w:numPr>
          <w:ilvl w:val="0"/>
          <w:numId w:val="28"/>
        </w:numPr>
        <w:spacing w:before="240"/>
        <w:contextualSpacing w:val="0"/>
        <w:rPr>
          <w:sz w:val="24"/>
          <w:szCs w:val="24"/>
        </w:rPr>
      </w:pPr>
      <w:bookmarkStart w:id="40" w:name="_Toc377968663"/>
      <w:bookmarkStart w:id="41" w:name="_Toc520983919"/>
      <w:r w:rsidRPr="006670F6">
        <w:rPr>
          <w:sz w:val="24"/>
          <w:szCs w:val="24"/>
        </w:rPr>
        <w:t>Obchodní podmínky, platební podmínky a další požadavky zadavatele</w:t>
      </w:r>
      <w:bookmarkEnd w:id="40"/>
      <w:bookmarkEnd w:id="41"/>
    </w:p>
    <w:p w:rsidR="00984CC6" w:rsidRDefault="00984CC6" w:rsidP="00984CC6">
      <w:pPr>
        <w:pStyle w:val="Odstavec"/>
        <w:numPr>
          <w:ilvl w:val="1"/>
          <w:numId w:val="28"/>
        </w:numPr>
        <w:spacing w:after="0" w:line="240" w:lineRule="auto"/>
        <w:ind w:left="567" w:hanging="567"/>
        <w:rPr>
          <w:rFonts w:cs="Arial"/>
          <w:sz w:val="22"/>
          <w:szCs w:val="22"/>
        </w:rPr>
      </w:pPr>
      <w:r w:rsidRPr="00BD5031">
        <w:rPr>
          <w:rFonts w:cs="Arial"/>
          <w:sz w:val="22"/>
          <w:szCs w:val="22"/>
        </w:rPr>
        <w:t xml:space="preserve">Součástí smlouvy </w:t>
      </w:r>
      <w:r>
        <w:rPr>
          <w:rFonts w:cs="Arial"/>
          <w:sz w:val="22"/>
          <w:szCs w:val="22"/>
        </w:rPr>
        <w:t>v čl. 1</w:t>
      </w:r>
      <w:r w:rsidR="00AF4665">
        <w:rPr>
          <w:rFonts w:cs="Arial"/>
          <w:sz w:val="22"/>
          <w:szCs w:val="22"/>
        </w:rPr>
        <w:t>8</w:t>
      </w:r>
      <w:r>
        <w:rPr>
          <w:rFonts w:cs="Arial"/>
          <w:sz w:val="22"/>
          <w:szCs w:val="22"/>
        </w:rPr>
        <w:t xml:space="preserve">.1. </w:t>
      </w:r>
      <w:r w:rsidRPr="00BD5031">
        <w:rPr>
          <w:rFonts w:cs="Arial"/>
          <w:sz w:val="22"/>
          <w:szCs w:val="22"/>
        </w:rPr>
        <w:t xml:space="preserve">jsou Obchodní podmínky Správy a údržby silnic Plzeňského kraje, </w:t>
      </w:r>
      <w:proofErr w:type="spellStart"/>
      <w:r w:rsidRPr="00BD5031">
        <w:rPr>
          <w:rFonts w:cs="Arial"/>
          <w:sz w:val="22"/>
          <w:szCs w:val="22"/>
        </w:rPr>
        <w:t>p.o</w:t>
      </w:r>
      <w:proofErr w:type="spellEnd"/>
      <w:r w:rsidRPr="00BD5031">
        <w:rPr>
          <w:rFonts w:cs="Arial"/>
          <w:sz w:val="22"/>
          <w:szCs w:val="22"/>
        </w:rPr>
        <w:t>., verze 1.0. pl</w:t>
      </w:r>
      <w:r>
        <w:rPr>
          <w:rFonts w:cs="Arial"/>
          <w:sz w:val="22"/>
          <w:szCs w:val="22"/>
        </w:rPr>
        <w:t>atné od 01. 01. 2019 (dále jen „Obchodní podmínky“)</w:t>
      </w:r>
      <w:r w:rsidRPr="00BD5031">
        <w:rPr>
          <w:rFonts w:cs="Arial"/>
          <w:sz w:val="22"/>
          <w:szCs w:val="22"/>
        </w:rPr>
        <w:t xml:space="preserve">. Jednotlivá ujednání smlouvy mají vždy v případě rozporu s Obchodními podmínkami přednost a smluvní vztah se tedy bude vždy řídit prioritně ustanoveními smlouvy. </w:t>
      </w:r>
    </w:p>
    <w:p w:rsidR="00484DBB" w:rsidRDefault="003B4F8C" w:rsidP="00984CC6">
      <w:pPr>
        <w:pStyle w:val="Odstavec"/>
        <w:numPr>
          <w:ilvl w:val="1"/>
          <w:numId w:val="28"/>
        </w:numPr>
        <w:spacing w:before="120" w:after="120" w:line="240" w:lineRule="auto"/>
        <w:ind w:left="567" w:hanging="567"/>
        <w:rPr>
          <w:rFonts w:cs="Arial"/>
          <w:sz w:val="22"/>
          <w:szCs w:val="22"/>
        </w:rPr>
      </w:pPr>
      <w:r w:rsidRPr="00984CC6">
        <w:rPr>
          <w:rFonts w:cs="Arial"/>
          <w:sz w:val="22"/>
          <w:szCs w:val="22"/>
        </w:rPr>
        <w:t xml:space="preserve">Dodavatel může v návrhu smlouvy doplňovat a měnit pouze zvýrazněné části. </w:t>
      </w:r>
    </w:p>
    <w:p w:rsidR="00984CC6" w:rsidRPr="00984CC6" w:rsidRDefault="00984CC6" w:rsidP="00984CC6">
      <w:pPr>
        <w:pStyle w:val="Odstavec"/>
        <w:numPr>
          <w:ilvl w:val="1"/>
          <w:numId w:val="28"/>
        </w:numPr>
        <w:spacing w:before="120" w:after="120" w:line="240" w:lineRule="auto"/>
        <w:ind w:left="567" w:hanging="567"/>
        <w:rPr>
          <w:rFonts w:cs="Arial"/>
          <w:sz w:val="22"/>
          <w:szCs w:val="22"/>
        </w:rPr>
      </w:pPr>
      <w:r w:rsidRPr="00984CC6">
        <w:rPr>
          <w:rFonts w:cs="Arial"/>
          <w:sz w:val="22"/>
          <w:szCs w:val="22"/>
        </w:rPr>
        <w:t>V případě využití šablon a vzorů uvedených v příloze č. 1 této ZD, doplní dodavatel všechny požadované údaje dle požadavků uvedených v této ZD a konkrétní příloze, zejm. žlutě zvýrazněné části.</w:t>
      </w:r>
    </w:p>
    <w:p w:rsidR="00984CC6" w:rsidRPr="00984CC6" w:rsidRDefault="00984CC6" w:rsidP="00984CC6">
      <w:pPr>
        <w:pStyle w:val="Odstavec"/>
        <w:numPr>
          <w:ilvl w:val="1"/>
          <w:numId w:val="28"/>
        </w:numPr>
        <w:spacing w:before="120" w:after="120" w:line="240" w:lineRule="auto"/>
        <w:ind w:left="567" w:hanging="567"/>
        <w:rPr>
          <w:rFonts w:cs="Arial"/>
          <w:sz w:val="22"/>
          <w:szCs w:val="22"/>
        </w:rPr>
      </w:pPr>
      <w:r w:rsidRPr="00984CC6">
        <w:rPr>
          <w:rFonts w:cs="Arial"/>
          <w:sz w:val="22"/>
          <w:szCs w:val="22"/>
        </w:rPr>
        <w:t xml:space="preserve">V případě využití šablon a vzorů uvedených v příloze č. 1 této ZD, doplní dodavatel všechny požadované údaje dle požadavků uvedených v této ZD a konkrétní příloze, zejm. </w:t>
      </w:r>
      <w:r w:rsidRPr="00984CC6">
        <w:rPr>
          <w:rFonts w:cs="Arial"/>
          <w:sz w:val="22"/>
          <w:szCs w:val="22"/>
          <w:highlight w:val="yellow"/>
        </w:rPr>
        <w:t>žlutě</w:t>
      </w:r>
      <w:r w:rsidRPr="00984CC6">
        <w:rPr>
          <w:rFonts w:cs="Arial"/>
          <w:sz w:val="22"/>
          <w:szCs w:val="22"/>
        </w:rPr>
        <w:t xml:space="preserve"> zvýrazněné části.</w:t>
      </w:r>
    </w:p>
    <w:p w:rsidR="00984CC6" w:rsidRPr="00984CC6" w:rsidRDefault="00984CC6" w:rsidP="00984CC6">
      <w:pPr>
        <w:pStyle w:val="Odstavec"/>
        <w:spacing w:after="0" w:line="240" w:lineRule="auto"/>
        <w:ind w:left="567" w:firstLine="0"/>
        <w:rPr>
          <w:rFonts w:cs="Arial"/>
          <w:sz w:val="22"/>
          <w:szCs w:val="22"/>
        </w:rPr>
      </w:pPr>
    </w:p>
    <w:p w:rsidR="00484DBB" w:rsidRPr="006670F6" w:rsidRDefault="003B4F8C" w:rsidP="00484DBB">
      <w:pPr>
        <w:pStyle w:val="Nadpis1"/>
        <w:keepNext/>
        <w:numPr>
          <w:ilvl w:val="0"/>
          <w:numId w:val="28"/>
        </w:numPr>
        <w:spacing w:before="240"/>
        <w:contextualSpacing w:val="0"/>
        <w:rPr>
          <w:sz w:val="24"/>
          <w:szCs w:val="24"/>
        </w:rPr>
      </w:pPr>
      <w:bookmarkStart w:id="42" w:name="_Toc377968664"/>
      <w:bookmarkStart w:id="43" w:name="_Toc520983920"/>
      <w:r w:rsidRPr="006670F6">
        <w:rPr>
          <w:sz w:val="24"/>
          <w:szCs w:val="24"/>
        </w:rPr>
        <w:t>Jiné požadavky zadavatele na plnění veřejné zakázky</w:t>
      </w:r>
      <w:bookmarkEnd w:id="42"/>
      <w:bookmarkEnd w:id="43"/>
    </w:p>
    <w:p w:rsidR="00484DBB" w:rsidRPr="00D55249" w:rsidRDefault="00D55249" w:rsidP="00D55249">
      <w:pPr>
        <w:pStyle w:val="Odstavec"/>
        <w:numPr>
          <w:ilvl w:val="1"/>
          <w:numId w:val="28"/>
        </w:numPr>
        <w:spacing w:before="120" w:after="120" w:line="240" w:lineRule="auto"/>
        <w:ind w:left="567" w:hanging="567"/>
        <w:rPr>
          <w:rFonts w:cs="Arial"/>
          <w:sz w:val="22"/>
          <w:szCs w:val="22"/>
        </w:rPr>
      </w:pPr>
      <w:r w:rsidRPr="00D55249">
        <w:rPr>
          <w:rFonts w:cs="Arial"/>
          <w:sz w:val="22"/>
          <w:szCs w:val="22"/>
        </w:rPr>
        <w:t>Vybouraná obalovaná směs bude zhotovitelem odkoupena a to ve skutečně vytěženém množství.</w:t>
      </w:r>
    </w:p>
    <w:p w:rsidR="00484DBB" w:rsidRPr="00D55249" w:rsidRDefault="003B4F8C" w:rsidP="00484DBB">
      <w:pPr>
        <w:pStyle w:val="Odstavec"/>
        <w:numPr>
          <w:ilvl w:val="1"/>
          <w:numId w:val="28"/>
        </w:numPr>
        <w:spacing w:before="120" w:after="120" w:line="240" w:lineRule="auto"/>
        <w:ind w:left="567" w:hanging="567"/>
        <w:rPr>
          <w:rFonts w:cs="Arial"/>
          <w:sz w:val="22"/>
          <w:szCs w:val="22"/>
        </w:rPr>
      </w:pPr>
      <w:r w:rsidRPr="00D55249">
        <w:rPr>
          <w:rFonts w:cs="Arial"/>
          <w:sz w:val="22"/>
          <w:szCs w:val="22"/>
        </w:rPr>
        <w:t>Během výstavby musí být zajištěn bezpečný průchod chodců přes staveniště po celou dobu výstavby.</w:t>
      </w:r>
    </w:p>
    <w:p w:rsidR="00484DBB" w:rsidRPr="00D55249" w:rsidRDefault="003B4F8C" w:rsidP="00484DBB">
      <w:pPr>
        <w:pStyle w:val="Odstavec"/>
        <w:numPr>
          <w:ilvl w:val="1"/>
          <w:numId w:val="28"/>
        </w:numPr>
        <w:spacing w:before="120" w:after="120" w:line="240" w:lineRule="auto"/>
        <w:ind w:left="567" w:hanging="567"/>
        <w:rPr>
          <w:rFonts w:cs="Arial"/>
          <w:sz w:val="22"/>
          <w:szCs w:val="22"/>
        </w:rPr>
      </w:pPr>
      <w:r w:rsidRPr="00D55249">
        <w:rPr>
          <w:rFonts w:cs="Arial"/>
          <w:sz w:val="22"/>
          <w:szCs w:val="22"/>
        </w:rPr>
        <w:t xml:space="preserve">Po skončení pracovní doby musí být zajištěn přístup ke všem nemovitostem, k nimž je během provádění stavby a souvisejících činností přístup znemožněn či omezen. </w:t>
      </w:r>
    </w:p>
    <w:p w:rsidR="00484DBB"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Stavba bude označena informačními tabulemi o provádění oprav vyhotovenými v souladu s grafickým manuálem, který tvoří přílohu č. 4 této ZD, v celkovém počtu </w:t>
      </w:r>
      <w:r w:rsidR="00D55249">
        <w:rPr>
          <w:rFonts w:cs="Arial"/>
          <w:sz w:val="22"/>
          <w:szCs w:val="22"/>
        </w:rPr>
        <w:t>4</w:t>
      </w:r>
      <w:r w:rsidRPr="006670F6">
        <w:rPr>
          <w:rFonts w:cs="Arial"/>
          <w:sz w:val="22"/>
          <w:szCs w:val="22"/>
        </w:rPr>
        <w:t xml:space="preserve"> </w:t>
      </w:r>
      <w:r w:rsidRPr="006670F6">
        <w:rPr>
          <w:rFonts w:cs="Arial"/>
          <w:sz w:val="22"/>
          <w:szCs w:val="22"/>
        </w:rPr>
        <w:lastRenderedPageBreak/>
        <w:t>kusů umístěných v místě a čase stanoveným zadavatelem při předání staveniště, nebude-li dohodnuto jinak. Náklady na zhotovení informačních tabulí budou zahrnuty v nabídce.</w:t>
      </w:r>
    </w:p>
    <w:p w:rsidR="00484DBB" w:rsidRPr="0045436F" w:rsidRDefault="003B4F8C" w:rsidP="00484DBB">
      <w:pPr>
        <w:pStyle w:val="Odstavec"/>
        <w:numPr>
          <w:ilvl w:val="1"/>
          <w:numId w:val="28"/>
        </w:numPr>
        <w:spacing w:before="120" w:after="120" w:line="240" w:lineRule="auto"/>
        <w:ind w:left="567" w:hanging="567"/>
        <w:rPr>
          <w:rFonts w:cs="Arial"/>
          <w:sz w:val="22"/>
          <w:szCs w:val="22"/>
        </w:rPr>
      </w:pPr>
      <w:bookmarkStart w:id="44" w:name="_Toc377968665"/>
      <w:r w:rsidRPr="0045436F">
        <w:rPr>
          <w:rFonts w:cs="Arial"/>
          <w:sz w:val="22"/>
          <w:szCs w:val="22"/>
        </w:rPr>
        <w:t>Zadavatel požaduje, aby zhotovitel stavby odebral od zadavatele materiál v rozsahu, ceně a za podmínek uvedených v návrhu smlouvy (viz čl. 2.16 a násl. návrhu smlouvy) a přílohy č. 6 této ZD, resp. příloze č. 1 této ZD na listu označeném „Závazek odkupu“ (dále jen „ závazek odkupu“). Zadavatel požaduje, aby řádně vyplněný a oprávněnou osobou za dodavatele podepsaný závazek odkupu byl součástí nabídky účastníka zadávacího řízení. Vzor kupní smlouvy (příloha č. 6) má pouze informativní charakter o podobě a podmínkách budoucí smlouvy (není tedy povinností účastníka zadávacího řízení jej překládat v rámci své nabídky).</w:t>
      </w:r>
    </w:p>
    <w:p w:rsidR="00484DBB" w:rsidRDefault="003B4F8C" w:rsidP="00484DBB">
      <w:pPr>
        <w:pStyle w:val="Nadpis1"/>
        <w:keepNext/>
        <w:numPr>
          <w:ilvl w:val="0"/>
          <w:numId w:val="28"/>
        </w:numPr>
        <w:spacing w:before="240"/>
        <w:contextualSpacing w:val="0"/>
        <w:rPr>
          <w:sz w:val="24"/>
          <w:szCs w:val="24"/>
        </w:rPr>
      </w:pPr>
      <w:bookmarkStart w:id="45" w:name="_Toc520983921"/>
      <w:r>
        <w:rPr>
          <w:sz w:val="24"/>
          <w:szCs w:val="24"/>
        </w:rPr>
        <w:t>Vyhrazené změny závazku dle § 100 ZZVZ</w:t>
      </w:r>
      <w:bookmarkEnd w:id="45"/>
    </w:p>
    <w:p w:rsidR="00484DBB" w:rsidRDefault="003B4F8C" w:rsidP="00484DBB">
      <w:pPr>
        <w:pStyle w:val="Odstavec"/>
        <w:numPr>
          <w:ilvl w:val="1"/>
          <w:numId w:val="28"/>
        </w:numPr>
        <w:spacing w:after="120" w:line="240" w:lineRule="auto"/>
        <w:ind w:left="567" w:hanging="567"/>
        <w:rPr>
          <w:rFonts w:cs="Arial"/>
          <w:sz w:val="22"/>
          <w:szCs w:val="22"/>
        </w:rPr>
      </w:pPr>
      <w:r>
        <w:rPr>
          <w:rFonts w:cs="Arial"/>
          <w:sz w:val="22"/>
          <w:szCs w:val="22"/>
        </w:rPr>
        <w:t xml:space="preserve">Zadavatel si ve smyslu </w:t>
      </w:r>
      <w:proofErr w:type="spellStart"/>
      <w:r>
        <w:rPr>
          <w:rFonts w:cs="Arial"/>
          <w:sz w:val="22"/>
          <w:szCs w:val="22"/>
        </w:rPr>
        <w:t>ust</w:t>
      </w:r>
      <w:proofErr w:type="spellEnd"/>
      <w:r>
        <w:rPr>
          <w:rFonts w:cs="Arial"/>
          <w:sz w:val="22"/>
          <w:szCs w:val="22"/>
        </w:rPr>
        <w:t>. § 100 odst. 1 ZZVZ vyhrazuje jednostranné právo snížit rozsah předmětu plnění veřejné zakázky a odpovídajícím způsobem i celkovou cenu díla v souladu s čl. III odst. 3.11. a 3.12. návrhu smlouvy.</w:t>
      </w:r>
    </w:p>
    <w:p w:rsidR="00484DBB" w:rsidRPr="00BA733F" w:rsidRDefault="003B4F8C" w:rsidP="00484DBB">
      <w:pPr>
        <w:pStyle w:val="Odstavec"/>
        <w:numPr>
          <w:ilvl w:val="1"/>
          <w:numId w:val="28"/>
        </w:numPr>
        <w:spacing w:after="120" w:line="240" w:lineRule="auto"/>
        <w:ind w:left="567" w:hanging="567"/>
        <w:rPr>
          <w:rFonts w:cs="Arial"/>
          <w:sz w:val="22"/>
          <w:szCs w:val="22"/>
        </w:rPr>
      </w:pPr>
      <w:r w:rsidRPr="00BA733F">
        <w:rPr>
          <w:rFonts w:cs="Arial"/>
          <w:sz w:val="22"/>
          <w:szCs w:val="22"/>
        </w:rPr>
        <w:t xml:space="preserve">Zadavatel si v případě, že po uzavření smlouvy, resp. v průběhu plnění veřejné zakázky dojde k odstoupení od smlouvy na plnění veřejné zakázky před jejím úplným splněním, vyhrazuje ve smyslu </w:t>
      </w:r>
      <w:proofErr w:type="spellStart"/>
      <w:r w:rsidRPr="00BA733F">
        <w:rPr>
          <w:rFonts w:cs="Arial"/>
          <w:sz w:val="22"/>
          <w:szCs w:val="22"/>
        </w:rPr>
        <w:t>ust</w:t>
      </w:r>
      <w:proofErr w:type="spellEnd"/>
      <w:r w:rsidRPr="00BA733F">
        <w:rPr>
          <w:rFonts w:cs="Arial"/>
          <w:sz w:val="22"/>
          <w:szCs w:val="22"/>
        </w:rPr>
        <w:t xml:space="preserve">. § 100 odst. 2 ZZVZ právo uzavřít smlouvu na tuto veřejnou zakázku (resp. na její nesplněnou část) s dalším účastníkem zadávacího řízení, a to v pořadí které vyplynulo z původního hodnocení nabídek. </w:t>
      </w:r>
      <w:proofErr w:type="spellStart"/>
      <w:r w:rsidRPr="00BA733F">
        <w:rPr>
          <w:rFonts w:cs="Arial"/>
          <w:sz w:val="22"/>
          <w:szCs w:val="22"/>
        </w:rPr>
        <w:t>Ust</w:t>
      </w:r>
      <w:proofErr w:type="spellEnd"/>
      <w:r w:rsidRPr="00BA733F">
        <w:rPr>
          <w:rFonts w:cs="Arial"/>
          <w:sz w:val="22"/>
          <w:szCs w:val="22"/>
        </w:rPr>
        <w:t>. § 125 ZZVZ v tomto případě platí obdobně. Smlouva s novým dodavatelem bude uzavřena v podobě shodné s původní smlouvou, tj. jednotkové ceny plnění budou odpovídat cenám ze smlouvy, od níž bylo odstoupeno, s výjimkou termín</w:t>
      </w:r>
      <w:r>
        <w:rPr>
          <w:rFonts w:cs="Arial"/>
          <w:sz w:val="22"/>
          <w:szCs w:val="22"/>
        </w:rPr>
        <w:t>ů</w:t>
      </w:r>
      <w:r w:rsidRPr="00BA733F">
        <w:rPr>
          <w:rFonts w:cs="Arial"/>
          <w:sz w:val="22"/>
          <w:szCs w:val="22"/>
        </w:rPr>
        <w:t xml:space="preserve"> stanovených pro </w:t>
      </w:r>
      <w:r>
        <w:rPr>
          <w:rFonts w:cs="Arial"/>
          <w:sz w:val="22"/>
          <w:szCs w:val="22"/>
        </w:rPr>
        <w:t xml:space="preserve">provádění a dokončení </w:t>
      </w:r>
      <w:r w:rsidRPr="00BA733F">
        <w:rPr>
          <w:rFonts w:cs="Arial"/>
          <w:sz w:val="22"/>
          <w:szCs w:val="22"/>
        </w:rPr>
        <w:t xml:space="preserve">díla, které mohou být </w:t>
      </w:r>
      <w:r>
        <w:rPr>
          <w:rFonts w:cs="Arial"/>
          <w:sz w:val="22"/>
          <w:szCs w:val="22"/>
        </w:rPr>
        <w:t xml:space="preserve">v nové smlouvě </w:t>
      </w:r>
      <w:r w:rsidRPr="00BA733F">
        <w:rPr>
          <w:rFonts w:cs="Arial"/>
          <w:sz w:val="22"/>
          <w:szCs w:val="22"/>
        </w:rPr>
        <w:t xml:space="preserve">prodlouženy až o dobu, která </w:t>
      </w:r>
      <w:r>
        <w:rPr>
          <w:rFonts w:cs="Arial"/>
          <w:sz w:val="22"/>
          <w:szCs w:val="22"/>
        </w:rPr>
        <w:t>odpovídá celkové době pro provedení díla dle p</w:t>
      </w:r>
      <w:r w:rsidRPr="00BA733F">
        <w:rPr>
          <w:rFonts w:cs="Arial"/>
          <w:sz w:val="22"/>
          <w:szCs w:val="22"/>
        </w:rPr>
        <w:t>ůvodní smlouvy. Již realizované části díla nebudou předmětem nové smlouvy, cena díla dle nové smlouvy bude o již realizované části díla snížena</w:t>
      </w:r>
      <w:r>
        <w:rPr>
          <w:rFonts w:cs="Arial"/>
          <w:sz w:val="22"/>
          <w:szCs w:val="22"/>
        </w:rPr>
        <w:t>.</w:t>
      </w:r>
    </w:p>
    <w:p w:rsidR="00484DBB" w:rsidRPr="006670F6" w:rsidRDefault="003B4F8C" w:rsidP="00484DBB">
      <w:pPr>
        <w:pStyle w:val="Nadpis1"/>
        <w:keepNext/>
        <w:numPr>
          <w:ilvl w:val="0"/>
          <w:numId w:val="28"/>
        </w:numPr>
        <w:spacing w:before="240"/>
        <w:contextualSpacing w:val="0"/>
        <w:rPr>
          <w:sz w:val="24"/>
          <w:szCs w:val="24"/>
        </w:rPr>
      </w:pPr>
      <w:bookmarkStart w:id="46" w:name="_Toc520983922"/>
      <w:r w:rsidRPr="006670F6">
        <w:rPr>
          <w:sz w:val="24"/>
          <w:szCs w:val="24"/>
        </w:rPr>
        <w:t>Ostatní údaje týkající se zadávacího řízení</w:t>
      </w:r>
      <w:bookmarkEnd w:id="44"/>
      <w:bookmarkEnd w:id="46"/>
    </w:p>
    <w:p w:rsidR="00484DBB" w:rsidRPr="0045436F" w:rsidRDefault="003B4F8C" w:rsidP="00484DBB">
      <w:pPr>
        <w:pStyle w:val="Odstavec"/>
        <w:numPr>
          <w:ilvl w:val="1"/>
          <w:numId w:val="28"/>
        </w:numPr>
        <w:spacing w:after="120" w:line="240" w:lineRule="auto"/>
        <w:ind w:left="567" w:hanging="567"/>
        <w:rPr>
          <w:rFonts w:cs="Arial"/>
          <w:sz w:val="22"/>
          <w:szCs w:val="22"/>
        </w:rPr>
      </w:pPr>
      <w:r w:rsidRPr="0045436F">
        <w:rPr>
          <w:rFonts w:cs="Arial"/>
          <w:sz w:val="22"/>
          <w:szCs w:val="22"/>
        </w:rPr>
        <w:t>Dodavatel je oprávněn požadovat písemně vysvětlení zadávací dokumentace, resp. zadávacích podmínek ve lhůtě stanovené v </w:t>
      </w:r>
      <w:proofErr w:type="spellStart"/>
      <w:r w:rsidRPr="0045436F">
        <w:rPr>
          <w:rFonts w:cs="Arial"/>
          <w:sz w:val="22"/>
          <w:szCs w:val="22"/>
        </w:rPr>
        <w:t>ust</w:t>
      </w:r>
      <w:proofErr w:type="spellEnd"/>
      <w:r w:rsidRPr="0045436F">
        <w:rPr>
          <w:rFonts w:cs="Arial"/>
          <w:sz w:val="22"/>
          <w:szCs w:val="22"/>
        </w:rPr>
        <w:t>. § 98 odst. 3 ZZVZ ve spojení s </w:t>
      </w:r>
      <w:proofErr w:type="spellStart"/>
      <w:r w:rsidRPr="0045436F">
        <w:rPr>
          <w:rFonts w:cs="Arial"/>
          <w:sz w:val="22"/>
          <w:szCs w:val="22"/>
        </w:rPr>
        <w:t>ust</w:t>
      </w:r>
      <w:proofErr w:type="spellEnd"/>
      <w:r w:rsidRPr="0045436F">
        <w:rPr>
          <w:rFonts w:cs="Arial"/>
          <w:sz w:val="22"/>
          <w:szCs w:val="22"/>
        </w:rPr>
        <w:t xml:space="preserve">. § 54 odst. 5 ZZVZ (žádost o vysvětlení musí být doručena nejpozději </w:t>
      </w:r>
      <w:r w:rsidRPr="0045436F">
        <w:rPr>
          <w:rFonts w:cs="Arial"/>
          <w:sz w:val="22"/>
          <w:szCs w:val="22"/>
        </w:rPr>
        <w:fldChar w:fldCharType="begin">
          <w:ffData>
            <w:name w:val=""/>
            <w:enabled/>
            <w:calcOnExit w:val="0"/>
            <w:textInput>
              <w:type w:val="number"/>
              <w:default w:val="7"/>
            </w:textInput>
          </w:ffData>
        </w:fldChar>
      </w:r>
      <w:r w:rsidRPr="0045436F">
        <w:rPr>
          <w:rFonts w:cs="Arial"/>
          <w:sz w:val="22"/>
          <w:szCs w:val="22"/>
        </w:rPr>
        <w:instrText xml:space="preserve"> FORMTEXT </w:instrText>
      </w:r>
      <w:r w:rsidRPr="0045436F">
        <w:rPr>
          <w:rFonts w:cs="Arial"/>
          <w:sz w:val="22"/>
          <w:szCs w:val="22"/>
        </w:rPr>
      </w:r>
      <w:r w:rsidRPr="0045436F">
        <w:rPr>
          <w:rFonts w:cs="Arial"/>
          <w:sz w:val="22"/>
          <w:szCs w:val="22"/>
        </w:rPr>
        <w:fldChar w:fldCharType="separate"/>
      </w:r>
      <w:r w:rsidRPr="0045436F">
        <w:rPr>
          <w:rFonts w:cs="Arial"/>
          <w:noProof/>
          <w:sz w:val="22"/>
          <w:szCs w:val="22"/>
        </w:rPr>
        <w:t>7</w:t>
      </w:r>
      <w:r w:rsidRPr="0045436F">
        <w:rPr>
          <w:rFonts w:cs="Arial"/>
          <w:sz w:val="22"/>
          <w:szCs w:val="22"/>
        </w:rPr>
        <w:fldChar w:fldCharType="end"/>
      </w:r>
      <w:r w:rsidRPr="0045436F">
        <w:rPr>
          <w:rFonts w:cs="Arial"/>
          <w:sz w:val="22"/>
          <w:szCs w:val="22"/>
        </w:rPr>
        <w:t xml:space="preserve"> pracovních dnů před uplynutím lhůty pro podání nabídek). Písemná žádost musí být doručena zadavateli prostřednictvím elektronického nástroje E-ZAK způsobem dle 12.3.1. této ZD, nebo do datové schránky zadavatele, popřípadě na e-mail: </w:t>
      </w:r>
      <w:hyperlink r:id="rId19" w:history="1">
        <w:r w:rsidRPr="0045436F">
          <w:rPr>
            <w:rStyle w:val="Hypertextovodkaz"/>
            <w:rFonts w:cs="Arial"/>
            <w:sz w:val="22"/>
            <w:szCs w:val="22"/>
          </w:rPr>
          <w:t>posta@suspk.eu</w:t>
        </w:r>
      </w:hyperlink>
      <w:r w:rsidRPr="0045436F">
        <w:rPr>
          <w:rFonts w:cs="Arial"/>
          <w:sz w:val="22"/>
          <w:szCs w:val="22"/>
        </w:rPr>
        <w:t>. V případě že, žádost o vysvětlení nebude doručena ve výše uvedené lhůtě a výše uvedeným způsobem, nemá zadavatel povinnost vysvětlení poskytnout.</w:t>
      </w:r>
    </w:p>
    <w:p w:rsidR="00484DBB" w:rsidRPr="00217849" w:rsidRDefault="003B4F8C" w:rsidP="00484DBB">
      <w:pPr>
        <w:pStyle w:val="Odstavec"/>
        <w:numPr>
          <w:ilvl w:val="1"/>
          <w:numId w:val="28"/>
        </w:numPr>
        <w:spacing w:after="120" w:line="240" w:lineRule="auto"/>
        <w:ind w:left="567" w:hanging="567"/>
        <w:rPr>
          <w:rFonts w:cs="Arial"/>
          <w:sz w:val="22"/>
          <w:szCs w:val="22"/>
        </w:rPr>
      </w:pPr>
      <w:r w:rsidRPr="00217849">
        <w:rPr>
          <w:rFonts w:cs="Arial"/>
          <w:sz w:val="22"/>
          <w:szCs w:val="22"/>
        </w:rPr>
        <w:t>Veškerá vysvětlení zadávací dokumentace, resp. zadávacích podmínek budou uveřejněna na profilu zadavatele u odkazu dle čl. 1 této ZD. Zadavatel doporučuje průběžně tyto stránky sledovat.</w:t>
      </w:r>
    </w:p>
    <w:p w:rsidR="00484DBB" w:rsidRDefault="003B4F8C" w:rsidP="00484DBB">
      <w:pPr>
        <w:pStyle w:val="Odstavec"/>
        <w:numPr>
          <w:ilvl w:val="1"/>
          <w:numId w:val="28"/>
        </w:numPr>
        <w:spacing w:after="120" w:line="240" w:lineRule="auto"/>
        <w:ind w:left="567" w:hanging="567"/>
        <w:rPr>
          <w:rFonts w:cs="Arial"/>
          <w:sz w:val="22"/>
          <w:szCs w:val="22"/>
        </w:rPr>
      </w:pPr>
      <w:r w:rsidRPr="006670F6">
        <w:rPr>
          <w:rFonts w:cs="Arial"/>
          <w:sz w:val="22"/>
          <w:szCs w:val="22"/>
        </w:rPr>
        <w:t>Veškerá komunikace mezi zadavatelem a dodavateli bude probíhat v souladu s </w:t>
      </w:r>
      <w:proofErr w:type="spellStart"/>
      <w:r w:rsidRPr="006670F6">
        <w:rPr>
          <w:rFonts w:cs="Arial"/>
          <w:sz w:val="22"/>
          <w:szCs w:val="22"/>
        </w:rPr>
        <w:t>ust</w:t>
      </w:r>
      <w:proofErr w:type="spellEnd"/>
      <w:r w:rsidRPr="006670F6">
        <w:rPr>
          <w:rFonts w:cs="Arial"/>
          <w:sz w:val="22"/>
          <w:szCs w:val="22"/>
        </w:rPr>
        <w:t>. §</w:t>
      </w:r>
      <w:r>
        <w:rPr>
          <w:rFonts w:cs="Arial"/>
          <w:sz w:val="22"/>
          <w:szCs w:val="22"/>
        </w:rPr>
        <w:t> </w:t>
      </w:r>
      <w:r w:rsidRPr="006670F6">
        <w:rPr>
          <w:rFonts w:cs="Arial"/>
          <w:sz w:val="22"/>
          <w:szCs w:val="22"/>
        </w:rPr>
        <w:t>211 ZZVZ písemně</w:t>
      </w:r>
      <w:r>
        <w:rPr>
          <w:rFonts w:cs="Arial"/>
          <w:sz w:val="22"/>
          <w:szCs w:val="22"/>
        </w:rPr>
        <w:t>, elektronicky</w:t>
      </w:r>
      <w:r w:rsidRPr="006670F6">
        <w:rPr>
          <w:rFonts w:cs="Arial"/>
          <w:sz w:val="22"/>
          <w:szCs w:val="22"/>
        </w:rPr>
        <w:t xml:space="preserve"> a v českém jazyce.</w:t>
      </w:r>
    </w:p>
    <w:p w:rsidR="00484DBB" w:rsidRDefault="003B4F8C" w:rsidP="00484DBB">
      <w:pPr>
        <w:pStyle w:val="Odstavec"/>
        <w:numPr>
          <w:ilvl w:val="1"/>
          <w:numId w:val="28"/>
        </w:numPr>
        <w:spacing w:after="120" w:line="240" w:lineRule="auto"/>
        <w:ind w:left="567" w:hanging="567"/>
        <w:rPr>
          <w:rFonts w:cs="Arial"/>
          <w:sz w:val="22"/>
          <w:szCs w:val="22"/>
        </w:rPr>
      </w:pPr>
      <w:r>
        <w:rPr>
          <w:rFonts w:cs="Arial"/>
          <w:sz w:val="22"/>
          <w:szCs w:val="22"/>
        </w:rPr>
        <w:t xml:space="preserve">V případě, že je zadavatelem dle této ZD požadováno předložení dokumentu v originálu nebo v úředně ověřené kopii (zejm. v rámci výzvy dle § 122 odst. 3 ZZVZ a výzvy dle § 46 ZZVZ) předkládá se v elektronické podobě opatřené </w:t>
      </w:r>
      <w:r w:rsidRPr="00B15D75">
        <w:rPr>
          <w:rFonts w:cs="Arial"/>
          <w:sz w:val="22"/>
          <w:szCs w:val="22"/>
        </w:rPr>
        <w:t>platný</w:t>
      </w:r>
      <w:r>
        <w:rPr>
          <w:rFonts w:cs="Arial"/>
          <w:sz w:val="22"/>
          <w:szCs w:val="22"/>
        </w:rPr>
        <w:t>m</w:t>
      </w:r>
      <w:r w:rsidRPr="00B15D75">
        <w:rPr>
          <w:rFonts w:cs="Arial"/>
          <w:sz w:val="22"/>
          <w:szCs w:val="22"/>
        </w:rPr>
        <w:t xml:space="preserve"> zaručený</w:t>
      </w:r>
      <w:r>
        <w:rPr>
          <w:rFonts w:cs="Arial"/>
          <w:sz w:val="22"/>
          <w:szCs w:val="22"/>
        </w:rPr>
        <w:t>m</w:t>
      </w:r>
      <w:r w:rsidRPr="00B15D75">
        <w:rPr>
          <w:rFonts w:cs="Arial"/>
          <w:sz w:val="22"/>
          <w:szCs w:val="22"/>
        </w:rPr>
        <w:t xml:space="preserve"> elektronický</w:t>
      </w:r>
      <w:r>
        <w:rPr>
          <w:rFonts w:cs="Arial"/>
          <w:sz w:val="22"/>
          <w:szCs w:val="22"/>
        </w:rPr>
        <w:t>m</w:t>
      </w:r>
      <w:r w:rsidRPr="00B15D75">
        <w:rPr>
          <w:rFonts w:cs="Arial"/>
          <w:sz w:val="22"/>
          <w:szCs w:val="22"/>
        </w:rPr>
        <w:t xml:space="preserve"> podpis</w:t>
      </w:r>
      <w:r>
        <w:rPr>
          <w:rFonts w:cs="Arial"/>
          <w:sz w:val="22"/>
          <w:szCs w:val="22"/>
        </w:rPr>
        <w:t>em</w:t>
      </w:r>
      <w:r w:rsidRPr="00B15D75">
        <w:rPr>
          <w:rFonts w:cs="Arial"/>
          <w:sz w:val="22"/>
          <w:szCs w:val="22"/>
        </w:rPr>
        <w:t xml:space="preserve"> založený</w:t>
      </w:r>
      <w:r>
        <w:rPr>
          <w:rFonts w:cs="Arial"/>
          <w:sz w:val="22"/>
          <w:szCs w:val="22"/>
        </w:rPr>
        <w:t>m</w:t>
      </w:r>
      <w:r w:rsidRPr="00B15D75">
        <w:rPr>
          <w:rFonts w:cs="Arial"/>
          <w:sz w:val="22"/>
          <w:szCs w:val="22"/>
        </w:rPr>
        <w:t xml:space="preserve"> na kvalifikovaném certifikátu osoby oprávněné jednat</w:t>
      </w:r>
      <w:r>
        <w:rPr>
          <w:rFonts w:cs="Arial"/>
          <w:sz w:val="22"/>
          <w:szCs w:val="22"/>
        </w:rPr>
        <w:t xml:space="preserve"> za osobu, jež daný dokument vyhotovila (bez narušení integrity el. podpisu), popř. v elektronické podobě, jež vznikla na základě autorizované konverze (síť Czech point) z originálu nebo ověřené kopie dokumentu v listinné podobě.</w:t>
      </w:r>
    </w:p>
    <w:p w:rsidR="00484DBB" w:rsidRPr="006670F6" w:rsidRDefault="003B4F8C" w:rsidP="00484DBB">
      <w:pPr>
        <w:pStyle w:val="Odstavec"/>
        <w:numPr>
          <w:ilvl w:val="1"/>
          <w:numId w:val="28"/>
        </w:numPr>
        <w:spacing w:after="120" w:line="240" w:lineRule="auto"/>
        <w:ind w:left="567" w:hanging="567"/>
        <w:rPr>
          <w:rFonts w:cs="Arial"/>
          <w:sz w:val="22"/>
          <w:szCs w:val="22"/>
        </w:rPr>
      </w:pPr>
      <w:r w:rsidRPr="006670F6">
        <w:rPr>
          <w:rFonts w:cs="Arial"/>
          <w:sz w:val="22"/>
          <w:szCs w:val="22"/>
        </w:rPr>
        <w:t>V případě rozporu mezi textem této zadávací dokumentace a návrhu smlouvy má přednost návrh smlouvy.</w:t>
      </w:r>
    </w:p>
    <w:p w:rsidR="00484DBB" w:rsidRDefault="003B4F8C" w:rsidP="00484DBB">
      <w:pPr>
        <w:pStyle w:val="Odstavec"/>
        <w:numPr>
          <w:ilvl w:val="1"/>
          <w:numId w:val="28"/>
        </w:numPr>
        <w:spacing w:after="120" w:line="240" w:lineRule="auto"/>
        <w:ind w:left="567" w:hanging="567"/>
        <w:rPr>
          <w:rFonts w:cs="Arial"/>
          <w:sz w:val="22"/>
          <w:szCs w:val="22"/>
        </w:rPr>
      </w:pPr>
      <w:r w:rsidRPr="006670F6">
        <w:rPr>
          <w:rFonts w:cs="Arial"/>
          <w:sz w:val="22"/>
          <w:szCs w:val="22"/>
        </w:rPr>
        <w:lastRenderedPageBreak/>
        <w:t>Účastníci zadávacího řízení nemají nárok na kompenzaci nákladů, které jim vzniknou v souvislosti s vypracováním a podáním nabídky, nestanoví-li ZZVZ jinak.</w:t>
      </w:r>
    </w:p>
    <w:p w:rsidR="00484DBB" w:rsidRPr="006670F6" w:rsidRDefault="00484DBB" w:rsidP="00484DBB">
      <w:pPr>
        <w:pStyle w:val="Odstavec"/>
        <w:spacing w:after="120" w:line="240" w:lineRule="auto"/>
        <w:ind w:left="360" w:firstLine="0"/>
        <w:rPr>
          <w:rFonts w:cs="Arial"/>
          <w:sz w:val="22"/>
          <w:szCs w:val="22"/>
        </w:rPr>
      </w:pPr>
    </w:p>
    <w:p w:rsidR="00484DBB" w:rsidRPr="006670F6" w:rsidRDefault="003B4F8C" w:rsidP="00484DBB">
      <w:pPr>
        <w:pStyle w:val="Nadpis1"/>
        <w:keepNext/>
        <w:spacing w:before="240"/>
        <w:ind w:left="357" w:hanging="357"/>
        <w:contextualSpacing w:val="0"/>
        <w:rPr>
          <w:sz w:val="22"/>
          <w:szCs w:val="22"/>
        </w:rPr>
      </w:pPr>
      <w:bookmarkStart w:id="47" w:name="_Toc520983923"/>
      <w:r w:rsidRPr="006670F6">
        <w:rPr>
          <w:sz w:val="22"/>
          <w:szCs w:val="22"/>
        </w:rPr>
        <w:t>Přílohy</w:t>
      </w:r>
      <w:bookmarkEnd w:id="47"/>
    </w:p>
    <w:p w:rsidR="00484DBB" w:rsidRPr="006670F6" w:rsidRDefault="003B4F8C" w:rsidP="00484DBB">
      <w:pPr>
        <w:tabs>
          <w:tab w:val="left" w:pos="0"/>
          <w:tab w:val="left" w:pos="426"/>
        </w:tabs>
        <w:spacing w:after="120"/>
        <w:ind w:left="0"/>
        <w:rPr>
          <w:rFonts w:cs="Arial"/>
          <w:bCs/>
          <w:sz w:val="22"/>
          <w:szCs w:val="22"/>
        </w:rPr>
      </w:pPr>
      <w:r w:rsidRPr="006670F6">
        <w:rPr>
          <w:rFonts w:cs="Arial"/>
          <w:bCs/>
          <w:sz w:val="22"/>
          <w:szCs w:val="22"/>
        </w:rPr>
        <w:t xml:space="preserve">Příloha č. 1 – Vzorové dokumenty pro podání </w:t>
      </w:r>
      <w:r>
        <w:rPr>
          <w:rFonts w:cs="Arial"/>
          <w:bCs/>
          <w:sz w:val="22"/>
          <w:szCs w:val="22"/>
        </w:rPr>
        <w:t>nabídky ve formátu MS Excel</w:t>
      </w:r>
    </w:p>
    <w:p w:rsidR="00484DBB" w:rsidRPr="006670F6" w:rsidRDefault="003B4F8C" w:rsidP="00484DBB">
      <w:pPr>
        <w:spacing w:after="120"/>
        <w:rPr>
          <w:rFonts w:cs="Arial"/>
          <w:bCs/>
          <w:sz w:val="22"/>
          <w:szCs w:val="22"/>
        </w:rPr>
      </w:pPr>
      <w:r w:rsidRPr="006670F6">
        <w:rPr>
          <w:rFonts w:cs="Arial"/>
          <w:bCs/>
          <w:sz w:val="22"/>
          <w:szCs w:val="22"/>
        </w:rPr>
        <w:t>(</w:t>
      </w:r>
      <w:r>
        <w:rPr>
          <w:rFonts w:cs="Arial"/>
          <w:bCs/>
          <w:sz w:val="22"/>
          <w:szCs w:val="22"/>
        </w:rPr>
        <w:t>k</w:t>
      </w:r>
      <w:r w:rsidRPr="006670F6">
        <w:rPr>
          <w:rFonts w:cs="Arial"/>
          <w:bCs/>
          <w:sz w:val="22"/>
          <w:szCs w:val="22"/>
        </w:rPr>
        <w:t xml:space="preserve">rycí list, </w:t>
      </w:r>
      <w:r>
        <w:rPr>
          <w:rFonts w:cs="Arial"/>
          <w:bCs/>
          <w:sz w:val="22"/>
          <w:szCs w:val="22"/>
        </w:rPr>
        <w:t>z</w:t>
      </w:r>
      <w:r w:rsidRPr="006670F6">
        <w:rPr>
          <w:rFonts w:cs="Arial"/>
          <w:bCs/>
          <w:sz w:val="22"/>
          <w:szCs w:val="22"/>
        </w:rPr>
        <w:t xml:space="preserve">ákladní způsobilost – čestné prohlášení, </w:t>
      </w:r>
      <w:r>
        <w:rPr>
          <w:rFonts w:cs="Arial"/>
          <w:bCs/>
          <w:sz w:val="22"/>
          <w:szCs w:val="22"/>
        </w:rPr>
        <w:t>kvalifikace, s</w:t>
      </w:r>
      <w:r w:rsidRPr="006670F6">
        <w:rPr>
          <w:rFonts w:cs="Arial"/>
          <w:bCs/>
          <w:sz w:val="22"/>
          <w:szCs w:val="22"/>
        </w:rPr>
        <w:t>eznam poddodavatelů</w:t>
      </w:r>
      <w:r>
        <w:rPr>
          <w:rFonts w:cs="Arial"/>
          <w:bCs/>
          <w:sz w:val="22"/>
          <w:szCs w:val="22"/>
        </w:rPr>
        <w:t>, závazek odkupu</w:t>
      </w:r>
      <w:r w:rsidRPr="006670F6">
        <w:rPr>
          <w:rFonts w:cs="Arial"/>
          <w:bCs/>
          <w:sz w:val="22"/>
          <w:szCs w:val="22"/>
        </w:rPr>
        <w:t xml:space="preserve">) </w:t>
      </w:r>
    </w:p>
    <w:p w:rsidR="00484DBB" w:rsidRPr="006670F6" w:rsidRDefault="003B4F8C" w:rsidP="00484DBB">
      <w:pPr>
        <w:spacing w:after="120"/>
        <w:ind w:left="0"/>
        <w:rPr>
          <w:rFonts w:cs="Arial"/>
          <w:bCs/>
          <w:sz w:val="22"/>
          <w:szCs w:val="22"/>
        </w:rPr>
      </w:pPr>
      <w:r w:rsidRPr="006670F6">
        <w:rPr>
          <w:rFonts w:cs="Arial"/>
          <w:bCs/>
          <w:sz w:val="22"/>
          <w:szCs w:val="22"/>
        </w:rPr>
        <w:t xml:space="preserve">Příloha č. 2 - </w:t>
      </w:r>
      <w:r w:rsidRPr="006670F6">
        <w:rPr>
          <w:rFonts w:cs="Arial"/>
          <w:sz w:val="22"/>
          <w:szCs w:val="22"/>
        </w:rPr>
        <w:t xml:space="preserve">Návrh smlouvy </w:t>
      </w:r>
    </w:p>
    <w:p w:rsidR="00484DBB" w:rsidRPr="006670F6" w:rsidRDefault="003B4F8C" w:rsidP="00484DBB">
      <w:pPr>
        <w:tabs>
          <w:tab w:val="left" w:pos="0"/>
          <w:tab w:val="left" w:pos="426"/>
        </w:tabs>
        <w:spacing w:after="120"/>
        <w:ind w:left="0"/>
        <w:rPr>
          <w:rFonts w:cs="Arial"/>
          <w:sz w:val="22"/>
          <w:szCs w:val="22"/>
        </w:rPr>
      </w:pPr>
      <w:r w:rsidRPr="006670F6">
        <w:rPr>
          <w:rFonts w:cs="Arial"/>
          <w:bCs/>
          <w:sz w:val="22"/>
          <w:szCs w:val="22"/>
        </w:rPr>
        <w:t xml:space="preserve">Příloha č. 3 - Soupis prací s </w:t>
      </w:r>
      <w:r w:rsidRPr="006670F6">
        <w:rPr>
          <w:rFonts w:cs="Arial"/>
          <w:sz w:val="22"/>
          <w:szCs w:val="22"/>
        </w:rPr>
        <w:t>výkazem výměr</w:t>
      </w:r>
    </w:p>
    <w:p w:rsidR="00484DBB" w:rsidRPr="0045436F" w:rsidRDefault="003B4F8C" w:rsidP="00484DBB">
      <w:pPr>
        <w:tabs>
          <w:tab w:val="left" w:pos="0"/>
          <w:tab w:val="left" w:pos="426"/>
        </w:tabs>
        <w:spacing w:after="120"/>
        <w:ind w:left="0"/>
        <w:rPr>
          <w:rFonts w:cs="Arial"/>
          <w:bCs/>
          <w:sz w:val="22"/>
          <w:szCs w:val="22"/>
        </w:rPr>
      </w:pPr>
      <w:r w:rsidRPr="0045436F">
        <w:rPr>
          <w:rFonts w:cs="Arial"/>
          <w:sz w:val="22"/>
          <w:szCs w:val="22"/>
        </w:rPr>
        <w:t>Příloha č. 4 – Grafický manuál</w:t>
      </w:r>
    </w:p>
    <w:p w:rsidR="00484DBB" w:rsidRPr="0045436F" w:rsidRDefault="003B4F8C" w:rsidP="00484DBB">
      <w:pPr>
        <w:tabs>
          <w:tab w:val="left" w:pos="0"/>
          <w:tab w:val="left" w:pos="426"/>
        </w:tabs>
        <w:spacing w:after="120"/>
        <w:ind w:left="0"/>
        <w:rPr>
          <w:rFonts w:cs="Arial"/>
          <w:sz w:val="22"/>
          <w:szCs w:val="22"/>
        </w:rPr>
      </w:pPr>
      <w:r w:rsidRPr="0045436F">
        <w:rPr>
          <w:rFonts w:cs="Arial"/>
          <w:sz w:val="22"/>
          <w:szCs w:val="22"/>
        </w:rPr>
        <w:t>Příloha č. 5 - Stavební povolení</w:t>
      </w:r>
    </w:p>
    <w:p w:rsidR="00484DBB" w:rsidRPr="0045436F" w:rsidRDefault="003B4F8C" w:rsidP="00484DBB">
      <w:pPr>
        <w:tabs>
          <w:tab w:val="left" w:pos="0"/>
          <w:tab w:val="left" w:pos="426"/>
        </w:tabs>
        <w:spacing w:after="120"/>
        <w:ind w:left="0"/>
        <w:rPr>
          <w:rFonts w:cs="Arial"/>
          <w:sz w:val="22"/>
          <w:szCs w:val="22"/>
        </w:rPr>
      </w:pPr>
      <w:r w:rsidRPr="0045436F">
        <w:rPr>
          <w:rFonts w:cs="Arial"/>
          <w:sz w:val="22"/>
          <w:szCs w:val="22"/>
        </w:rPr>
        <w:t>Příloha č. 6 – Vzor Kupní smlouvy – vytěžený materiál při realizaci stavby (viz čl. 20.</w:t>
      </w:r>
      <w:r w:rsidR="0045436F" w:rsidRPr="0045436F">
        <w:rPr>
          <w:rFonts w:cs="Arial"/>
          <w:sz w:val="22"/>
          <w:szCs w:val="22"/>
        </w:rPr>
        <w:t>5</w:t>
      </w:r>
      <w:r w:rsidRPr="0045436F">
        <w:rPr>
          <w:rFonts w:cs="Arial"/>
          <w:sz w:val="22"/>
          <w:szCs w:val="22"/>
        </w:rPr>
        <w:t>. této ZD)</w:t>
      </w:r>
    </w:p>
    <w:p w:rsidR="00484DBB" w:rsidRPr="006670F6" w:rsidRDefault="00484DBB" w:rsidP="00484DBB">
      <w:pPr>
        <w:tabs>
          <w:tab w:val="left" w:pos="0"/>
          <w:tab w:val="left" w:pos="426"/>
        </w:tabs>
        <w:spacing w:after="120"/>
        <w:ind w:left="0"/>
        <w:rPr>
          <w:rFonts w:cs="Arial"/>
          <w:sz w:val="22"/>
          <w:szCs w:val="22"/>
        </w:rPr>
      </w:pPr>
    </w:p>
    <w:p w:rsidR="00484DBB" w:rsidRDefault="003B4F8C" w:rsidP="00484DBB">
      <w:pPr>
        <w:tabs>
          <w:tab w:val="left" w:pos="284"/>
          <w:tab w:val="left" w:pos="1843"/>
        </w:tabs>
        <w:ind w:left="0"/>
        <w:rPr>
          <w:rFonts w:cs="Arial"/>
        </w:rPr>
      </w:pPr>
      <w:r w:rsidRPr="006670F6">
        <w:rPr>
          <w:rFonts w:cs="Arial"/>
          <w:sz w:val="22"/>
          <w:szCs w:val="22"/>
        </w:rPr>
        <w:t xml:space="preserve">V Plzni dne </w:t>
      </w:r>
      <w:r w:rsidR="009C6814">
        <w:rPr>
          <w:rFonts w:cs="Arial"/>
        </w:rPr>
        <w:t>2</w:t>
      </w:r>
      <w:r w:rsidR="00FE5723">
        <w:rPr>
          <w:rFonts w:cs="Arial"/>
        </w:rPr>
        <w:t>9</w:t>
      </w:r>
      <w:r w:rsidR="009C6814">
        <w:rPr>
          <w:rFonts w:cs="Arial"/>
        </w:rPr>
        <w:t>.1.2019</w:t>
      </w:r>
    </w:p>
    <w:p w:rsidR="009C6814" w:rsidRDefault="009C6814" w:rsidP="00484DBB">
      <w:pPr>
        <w:tabs>
          <w:tab w:val="left" w:pos="284"/>
          <w:tab w:val="left" w:pos="1843"/>
        </w:tabs>
        <w:ind w:left="0"/>
        <w:rPr>
          <w:rFonts w:cs="Arial"/>
        </w:rPr>
      </w:pPr>
    </w:p>
    <w:p w:rsidR="0045436F" w:rsidRDefault="0045436F" w:rsidP="00484DBB">
      <w:pPr>
        <w:tabs>
          <w:tab w:val="left" w:pos="284"/>
          <w:tab w:val="left" w:pos="1843"/>
        </w:tabs>
        <w:ind w:left="0"/>
        <w:rPr>
          <w:rFonts w:cs="Arial"/>
        </w:rPr>
      </w:pPr>
    </w:p>
    <w:p w:rsidR="0045436F" w:rsidRDefault="0045436F" w:rsidP="00484DBB">
      <w:pPr>
        <w:tabs>
          <w:tab w:val="left" w:pos="284"/>
          <w:tab w:val="left" w:pos="1843"/>
        </w:tabs>
        <w:ind w:left="0"/>
        <w:rPr>
          <w:rFonts w:cs="Arial"/>
          <w:sz w:val="22"/>
          <w:szCs w:val="22"/>
        </w:rPr>
      </w:pPr>
    </w:p>
    <w:p w:rsidR="00484DBB" w:rsidRDefault="00484DBB" w:rsidP="00484DBB">
      <w:pPr>
        <w:tabs>
          <w:tab w:val="left" w:pos="284"/>
          <w:tab w:val="left" w:pos="1843"/>
        </w:tabs>
        <w:ind w:left="0"/>
        <w:rPr>
          <w:rFonts w:cs="Arial"/>
          <w:sz w:val="22"/>
          <w:szCs w:val="22"/>
        </w:rPr>
      </w:pPr>
    </w:p>
    <w:p w:rsidR="00484DBB" w:rsidRDefault="003B4F8C" w:rsidP="00484DBB">
      <w:pPr>
        <w:ind w:left="3969"/>
        <w:rPr>
          <w:rFonts w:cs="Arial"/>
          <w:sz w:val="22"/>
          <w:szCs w:val="22"/>
        </w:rPr>
      </w:pPr>
      <w:r>
        <w:rPr>
          <w:rFonts w:cs="Arial"/>
          <w:b/>
          <w:sz w:val="22"/>
          <w:szCs w:val="22"/>
        </w:rPr>
        <w:t>S</w:t>
      </w:r>
      <w:r w:rsidRPr="006670F6">
        <w:rPr>
          <w:rFonts w:cs="Arial"/>
          <w:b/>
          <w:sz w:val="22"/>
          <w:szCs w:val="22"/>
        </w:rPr>
        <w:t xml:space="preserve">práva a údržba silnic Plzeňského kraje, </w:t>
      </w:r>
      <w:proofErr w:type="spellStart"/>
      <w:proofErr w:type="gramStart"/>
      <w:r w:rsidRPr="006670F6">
        <w:rPr>
          <w:rFonts w:cs="Arial"/>
          <w:b/>
          <w:sz w:val="22"/>
          <w:szCs w:val="22"/>
        </w:rPr>
        <w:t>p.o</w:t>
      </w:r>
      <w:proofErr w:type="spellEnd"/>
      <w:r w:rsidRPr="006670F6">
        <w:rPr>
          <w:rFonts w:cs="Arial"/>
          <w:b/>
          <w:sz w:val="22"/>
          <w:szCs w:val="22"/>
        </w:rPr>
        <w:t>.</w:t>
      </w:r>
      <w:proofErr w:type="gramEnd"/>
    </w:p>
    <w:p w:rsidR="00484DBB" w:rsidRDefault="003B4F8C" w:rsidP="00484DBB">
      <w:pPr>
        <w:ind w:left="4536" w:firstLine="567"/>
        <w:rPr>
          <w:rFonts w:cs="Arial"/>
          <w:sz w:val="22"/>
          <w:szCs w:val="22"/>
        </w:rPr>
      </w:pPr>
      <w:r>
        <w:rPr>
          <w:rFonts w:cs="Arial"/>
          <w:sz w:val="22"/>
          <w:szCs w:val="22"/>
        </w:rPr>
        <w:t xml:space="preserve"> Ing. Miroslav Doležal</w:t>
      </w:r>
    </w:p>
    <w:p w:rsidR="00484DBB" w:rsidRDefault="003B4F8C" w:rsidP="00484DBB">
      <w:pPr>
        <w:ind w:left="5103"/>
        <w:rPr>
          <w:rFonts w:cs="Arial"/>
          <w:sz w:val="22"/>
          <w:szCs w:val="22"/>
        </w:rPr>
      </w:pPr>
      <w:r>
        <w:rPr>
          <w:rFonts w:cs="Arial"/>
          <w:sz w:val="22"/>
          <w:szCs w:val="22"/>
        </w:rPr>
        <w:t xml:space="preserve">     generální ředitel</w:t>
      </w:r>
    </w:p>
    <w:p w:rsidR="00484DBB" w:rsidRPr="00E86E73" w:rsidRDefault="003B4F8C" w:rsidP="00484DBB">
      <w:pPr>
        <w:ind w:left="4961" w:firstLine="142"/>
        <w:rPr>
          <w:rFonts w:cs="Arial"/>
          <w:sz w:val="22"/>
          <w:szCs w:val="22"/>
        </w:rPr>
      </w:pPr>
      <w:r w:rsidRPr="00E86E73">
        <w:rPr>
          <w:rFonts w:cs="Arial"/>
          <w:i/>
          <w:sz w:val="22"/>
          <w:szCs w:val="22"/>
        </w:rPr>
        <w:t>po</w:t>
      </w:r>
      <w:r w:rsidRPr="006670F6">
        <w:rPr>
          <w:rFonts w:cs="Arial"/>
          <w:i/>
          <w:sz w:val="22"/>
          <w:szCs w:val="22"/>
        </w:rPr>
        <w:t>depsáno elektronicky</w:t>
      </w:r>
    </w:p>
    <w:sectPr w:rsidR="00484DBB" w:rsidRPr="00E86E73" w:rsidSect="00484DBB">
      <w:headerReference w:type="even" r:id="rId20"/>
      <w:headerReference w:type="default" r:id="rId21"/>
      <w:footerReference w:type="even" r:id="rId22"/>
      <w:footerReference w:type="default" r:id="rId23"/>
      <w:headerReference w:type="first" r:id="rId24"/>
      <w:footerReference w:type="first" r:id="rId25"/>
      <w:pgSz w:w="11905" w:h="16837"/>
      <w:pgMar w:top="1134" w:right="1276" w:bottom="1304"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C2" w:rsidRDefault="009307C2">
      <w:r>
        <w:separator/>
      </w:r>
    </w:p>
  </w:endnote>
  <w:endnote w:type="continuationSeparator" w:id="0">
    <w:p w:rsidR="009307C2" w:rsidRDefault="0093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rsidP="00484DBB">
    <w:pPr>
      <w:pStyle w:val="Zpat"/>
      <w:spacing w:before="240"/>
      <w:jc w:val="center"/>
    </w:pPr>
    <w:r w:rsidRPr="004E71A4">
      <w:rPr>
        <w:rFonts w:eastAsia="Arial" w:cs="Arial"/>
        <w:sz w:val="16"/>
        <w:szCs w:val="16"/>
      </w:rPr>
      <w:t xml:space="preserve">Stránka </w:t>
    </w:r>
    <w:r>
      <w:rPr>
        <w:rFonts w:eastAsia="Arial" w:cs="Arial"/>
        <w:sz w:val="16"/>
        <w:szCs w:val="16"/>
      </w:rPr>
      <w:fldChar w:fldCharType="begin"/>
    </w:r>
    <w:r>
      <w:rPr>
        <w:rFonts w:eastAsia="Arial" w:cs="Arial"/>
        <w:sz w:val="16"/>
        <w:szCs w:val="16"/>
      </w:rPr>
      <w:instrText xml:space="preserve"> PAGE  \* Arabic </w:instrText>
    </w:r>
    <w:r>
      <w:rPr>
        <w:rFonts w:eastAsia="Arial" w:cs="Arial"/>
        <w:sz w:val="16"/>
        <w:szCs w:val="16"/>
      </w:rPr>
      <w:fldChar w:fldCharType="separate"/>
    </w:r>
    <w:r w:rsidR="003006C3">
      <w:rPr>
        <w:rFonts w:eastAsia="Arial" w:cs="Arial"/>
        <w:noProof/>
        <w:sz w:val="16"/>
        <w:szCs w:val="16"/>
      </w:rPr>
      <w:t>5</w:t>
    </w:r>
    <w:r>
      <w:rPr>
        <w:rFonts w:eastAsia="Arial" w:cs="Arial"/>
        <w:sz w:val="16"/>
        <w:szCs w:val="16"/>
      </w:rPr>
      <w:fldChar w:fldCharType="end"/>
    </w:r>
    <w:r w:rsidRPr="004E71A4">
      <w:rPr>
        <w:rFonts w:eastAsia="Arial" w:cs="Arial"/>
        <w:sz w:val="16"/>
        <w:szCs w:val="16"/>
      </w:rPr>
      <w:t xml:space="preserve"> z </w:t>
    </w:r>
    <w:r w:rsidRPr="004E71A4">
      <w:rPr>
        <w:rFonts w:eastAsia="Arial" w:cs="Arial"/>
        <w:sz w:val="16"/>
        <w:szCs w:val="16"/>
      </w:rPr>
      <w:fldChar w:fldCharType="begin"/>
    </w:r>
    <w:r w:rsidRPr="004E71A4">
      <w:rPr>
        <w:rFonts w:eastAsia="Arial" w:cs="Arial"/>
        <w:sz w:val="16"/>
        <w:szCs w:val="16"/>
      </w:rPr>
      <w:instrText>NUMPAGES</w:instrText>
    </w:r>
    <w:r w:rsidRPr="004E71A4">
      <w:rPr>
        <w:rFonts w:eastAsia="Arial" w:cs="Arial"/>
        <w:sz w:val="16"/>
        <w:szCs w:val="16"/>
      </w:rPr>
      <w:fldChar w:fldCharType="separate"/>
    </w:r>
    <w:r w:rsidR="003006C3">
      <w:rPr>
        <w:rFonts w:eastAsia="Arial" w:cs="Arial"/>
        <w:noProof/>
        <w:sz w:val="16"/>
        <w:szCs w:val="16"/>
      </w:rPr>
      <w:t>13</w:t>
    </w:r>
    <w:r w:rsidRPr="004E71A4">
      <w:rPr>
        <w:rFonts w:eastAsia="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C2" w:rsidRDefault="009307C2">
      <w:r>
        <w:separator/>
      </w:r>
    </w:p>
  </w:footnote>
  <w:footnote w:type="continuationSeparator" w:id="0">
    <w:p w:rsidR="009307C2" w:rsidRDefault="0093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lowerLetter"/>
      <w:lvlText w:val="%1.1.)"/>
      <w:lvlJc w:val="left"/>
      <w:pPr>
        <w:tabs>
          <w:tab w:val="num" w:pos="502"/>
        </w:tabs>
        <w:ind w:left="502" w:hanging="360"/>
      </w:pPr>
      <w:rPr>
        <w:b w:val="0"/>
      </w:rPr>
    </w:lvl>
    <w:lvl w:ilvl="1">
      <w:start w:val="1"/>
      <w:numFmt w:val="none"/>
      <w:suff w:val="nothing"/>
      <w:lvlText w:val="5.4"/>
      <w:lvlJc w:val="left"/>
      <w:pPr>
        <w:tabs>
          <w:tab w:val="num" w:pos="0"/>
        </w:tabs>
        <w:ind w:left="644" w:hanging="360"/>
      </w:pPr>
    </w:lvl>
    <w:lvl w:ilvl="2">
      <w:start w:val="1"/>
      <w:numFmt w:val="none"/>
      <w:suff w:val="nothing"/>
      <w:lvlText w:val="3.5"/>
      <w:lvlJc w:val="left"/>
      <w:pPr>
        <w:tabs>
          <w:tab w:val="num" w:pos="0"/>
        </w:tabs>
        <w:ind w:left="1146" w:hanging="720"/>
      </w:pPr>
    </w:lvl>
    <w:lvl w:ilvl="3">
      <w:start w:val="1"/>
      <w:numFmt w:val="decimal"/>
      <w:lvlText w:val="%4."/>
      <w:lvlJc w:val="left"/>
      <w:pPr>
        <w:tabs>
          <w:tab w:val="num" w:pos="1288"/>
        </w:tabs>
        <w:ind w:left="1288" w:hanging="720"/>
      </w:pPr>
    </w:lvl>
    <w:lvl w:ilvl="4">
      <w:start w:val="1"/>
      <w:numFmt w:val="decimal"/>
      <w:lvlText w:val="%55."/>
      <w:lvlJc w:val="left"/>
      <w:pPr>
        <w:tabs>
          <w:tab w:val="num" w:pos="1790"/>
        </w:tabs>
        <w:ind w:left="1790" w:hanging="1080"/>
      </w:pPr>
    </w:lvl>
    <w:lvl w:ilvl="5">
      <w:start w:val="1"/>
      <w:numFmt w:val="decimal"/>
      <w:lvlText w:val="%65.1"/>
      <w:lvlJc w:val="left"/>
      <w:pPr>
        <w:tabs>
          <w:tab w:val="num" w:pos="1932"/>
        </w:tabs>
        <w:ind w:left="1932" w:hanging="1080"/>
      </w:pPr>
      <w:rPr>
        <w:rFonts w:ascii="Symbol" w:hAnsi="Symbol"/>
      </w:rPr>
    </w:lvl>
    <w:lvl w:ilvl="6">
      <w:start w:val="1"/>
      <w:numFmt w:val="decimal"/>
      <w:lvlText w:val="%7..."/>
      <w:lvlJc w:val="left"/>
      <w:pPr>
        <w:tabs>
          <w:tab w:val="num" w:pos="2434"/>
        </w:tabs>
        <w:ind w:left="2434" w:hanging="1440"/>
      </w:pPr>
    </w:lvl>
    <w:lvl w:ilvl="7">
      <w:start w:val="1"/>
      <w:numFmt w:val="decimal"/>
      <w:lvlText w:val="%8...."/>
      <w:lvlJc w:val="left"/>
      <w:pPr>
        <w:tabs>
          <w:tab w:val="num" w:pos="2576"/>
        </w:tabs>
        <w:ind w:left="2576" w:hanging="1440"/>
      </w:pPr>
    </w:lvl>
    <w:lvl w:ilvl="8">
      <w:start w:val="1"/>
      <w:numFmt w:val="decimal"/>
      <w:lvlText w:val="%8.%9...."/>
      <w:lvlJc w:val="left"/>
      <w:pPr>
        <w:tabs>
          <w:tab w:val="num" w:pos="3078"/>
        </w:tabs>
        <w:ind w:left="3078" w:hanging="1800"/>
      </w:pPr>
    </w:lvl>
  </w:abstractNum>
  <w:abstractNum w:abstractNumId="1">
    <w:nsid w:val="00000003"/>
    <w:multiLevelType w:val="multilevel"/>
    <w:tmpl w:val="00000003"/>
    <w:name w:val="WW8Num2"/>
    <w:lvl w:ilvl="0">
      <w:start w:val="5"/>
      <w:numFmt w:val="lowerLetter"/>
      <w:lvlText w:val="%1.3.)"/>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2">
    <w:nsid w:val="00000004"/>
    <w:multiLevelType w:val="multilevel"/>
    <w:tmpl w:val="00000004"/>
    <w:name w:val="WW8Num3"/>
    <w:lvl w:ilvl="0">
      <w:start w:val="3"/>
      <w:numFmt w:val="decimal"/>
      <w:lvlText w:val="%1.)"/>
      <w:lvlJc w:val="left"/>
      <w:pPr>
        <w:tabs>
          <w:tab w:val="num" w:pos="360"/>
        </w:tabs>
        <w:ind w:left="360" w:hanging="360"/>
      </w:pPr>
      <w:rPr>
        <w:b w:val="0"/>
      </w:rPr>
    </w:lvl>
    <w:lvl w:ilvl="1">
      <w:start w:val="6"/>
      <w:numFmt w:val="lowerLetter"/>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b/>
        <w:sz w:val="26"/>
        <w:szCs w:val="2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4"/>
    <w:lvl w:ilvl="0">
      <w:start w:val="5"/>
      <w:numFmt w:val="lowerLetter"/>
      <w:lvlText w:val="%1.6.)"/>
      <w:lvlJc w:val="left"/>
      <w:pPr>
        <w:tabs>
          <w:tab w:val="num" w:pos="360"/>
        </w:tabs>
        <w:ind w:left="360" w:hanging="360"/>
      </w:pPr>
      <w:rPr>
        <w:b w:val="0"/>
      </w:rPr>
    </w:lvl>
  </w:abstractNum>
  <w:abstractNum w:abstractNumId="4">
    <w:nsid w:val="00000006"/>
    <w:multiLevelType w:val="singleLevel"/>
    <w:tmpl w:val="00000006"/>
    <w:name w:val="WW8Num5"/>
    <w:lvl w:ilvl="0">
      <w:start w:val="5"/>
      <w:numFmt w:val="lowerLetter"/>
      <w:lvlText w:val="%1.4.)"/>
      <w:lvlJc w:val="left"/>
      <w:pPr>
        <w:tabs>
          <w:tab w:val="num" w:pos="786"/>
        </w:tabs>
        <w:ind w:left="786" w:hanging="360"/>
      </w:pPr>
      <w:rPr>
        <w:b/>
        <w:sz w:val="26"/>
        <w:szCs w:val="26"/>
      </w:rPr>
    </w:lvl>
  </w:abstractNum>
  <w:abstractNum w:abstractNumId="5">
    <w:nsid w:val="00000007"/>
    <w:multiLevelType w:val="multilevel"/>
    <w:tmpl w:val="00000007"/>
    <w:name w:val="WW8Num6"/>
    <w:lvl w:ilvl="0">
      <w:start w:val="1"/>
      <w:numFmt w:val="lowerLetter"/>
      <w:lvlText w:val="%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val="0"/>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6">
    <w:nsid w:val="00000008"/>
    <w:multiLevelType w:val="multilevel"/>
    <w:tmpl w:val="00000008"/>
    <w:name w:val="WW8Num7"/>
    <w:lvl w:ilvl="0">
      <w:start w:val="1"/>
      <w:numFmt w:val="lowerLetter"/>
      <w:lvlText w:val="%1.3.)"/>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7">
    <w:nsid w:val="00000009"/>
    <w:multiLevelType w:val="singleLevel"/>
    <w:tmpl w:val="00000009"/>
    <w:name w:val="WW8Num8"/>
    <w:lvl w:ilvl="0">
      <w:start w:val="4"/>
      <w:numFmt w:val="upperLetter"/>
      <w:lvlText w:val="%1.)"/>
      <w:lvlJc w:val="left"/>
      <w:pPr>
        <w:tabs>
          <w:tab w:val="num" w:pos="720"/>
        </w:tabs>
        <w:ind w:left="720" w:hanging="360"/>
      </w:pPr>
      <w:rPr>
        <w:b/>
      </w:rPr>
    </w:lvl>
  </w:abstractNum>
  <w:abstractNum w:abstractNumId="8">
    <w:nsid w:val="0000000A"/>
    <w:multiLevelType w:val="singleLevel"/>
    <w:tmpl w:val="0000000A"/>
    <w:name w:val="WW8Num9"/>
    <w:lvl w:ilvl="0">
      <w:start w:val="5"/>
      <w:numFmt w:val="lowerLetter"/>
      <w:lvlText w:val="%1.7.)"/>
      <w:lvlJc w:val="left"/>
      <w:pPr>
        <w:tabs>
          <w:tab w:val="num" w:pos="993"/>
        </w:tabs>
        <w:ind w:left="993" w:hanging="360"/>
      </w:pPr>
      <w:rPr>
        <w:b w:val="0"/>
      </w:rPr>
    </w:lvl>
  </w:abstractNum>
  <w:abstractNum w:abstractNumId="9">
    <w:nsid w:val="0000000B"/>
    <w:multiLevelType w:val="multilevel"/>
    <w:tmpl w:val="0000000B"/>
    <w:name w:val="WW8Num10"/>
    <w:lvl w:ilvl="0">
      <w:start w:val="5"/>
      <w:numFmt w:val="lowerLetter"/>
      <w:lvlText w:val="%1.2.)"/>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0">
    <w:nsid w:val="0000000C"/>
    <w:multiLevelType w:val="multilevel"/>
    <w:tmpl w:val="0000000C"/>
    <w:name w:val="WW8Num12"/>
    <w:lvl w:ilvl="0">
      <w:start w:val="1"/>
      <w:numFmt w:val="lowerLetter"/>
      <w:lvlText w:val="%1.2.)"/>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1">
    <w:nsid w:val="0000000D"/>
    <w:multiLevelType w:val="multilevel"/>
    <w:tmpl w:val="0000000D"/>
    <w:name w:val="WW8Num13"/>
    <w:lvl w:ilvl="0">
      <w:start w:val="4"/>
      <w:numFmt w:val="lowerLetter"/>
      <w:lvlText w:val="%1.1.)"/>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2">
    <w:nsid w:val="0000000E"/>
    <w:multiLevelType w:val="multilevel"/>
    <w:tmpl w:val="B4F46D66"/>
    <w:name w:val="WW8Num14"/>
    <w:lvl w:ilvl="0">
      <w:start w:val="1"/>
      <w:numFmt w:val="lowerLetter"/>
      <w:lvlText w:val="%1)"/>
      <w:lvlJc w:val="left"/>
      <w:pPr>
        <w:tabs>
          <w:tab w:val="num" w:pos="2061"/>
        </w:tabs>
        <w:ind w:left="2061" w:hanging="360"/>
      </w:pPr>
      <w:rPr>
        <w:rFonts w:hint="default"/>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3">
    <w:nsid w:val="0000000F"/>
    <w:multiLevelType w:val="multilevel"/>
    <w:tmpl w:val="0000000F"/>
    <w:name w:val="WW8Num15"/>
    <w:lvl w:ilvl="0">
      <w:start w:val="5"/>
      <w:numFmt w:val="lowerLetter"/>
      <w:lvlText w:val="%1.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lowerLetter"/>
      <w:lvlText w:val="%5.4.)"/>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4">
    <w:nsid w:val="00000010"/>
    <w:multiLevelType w:val="singleLevel"/>
    <w:tmpl w:val="00000010"/>
    <w:name w:val="WW8Num16"/>
    <w:lvl w:ilvl="0">
      <w:start w:val="5"/>
      <w:numFmt w:val="lowerLetter"/>
      <w:lvlText w:val="%1.5.)"/>
      <w:lvlJc w:val="left"/>
      <w:pPr>
        <w:tabs>
          <w:tab w:val="num" w:pos="1353"/>
        </w:tabs>
        <w:ind w:left="1353" w:hanging="360"/>
      </w:pPr>
      <w:rPr>
        <w:b w:val="0"/>
      </w:rPr>
    </w:lvl>
  </w:abstractNum>
  <w:abstractNum w:abstractNumId="15">
    <w:nsid w:val="002656C6"/>
    <w:multiLevelType w:val="hybridMultilevel"/>
    <w:tmpl w:val="DE342BCC"/>
    <w:lvl w:ilvl="0" w:tplc="6A3AA060">
      <w:start w:val="1"/>
      <w:numFmt w:val="decimal"/>
      <w:lvlText w:val="%1."/>
      <w:lvlJc w:val="left"/>
      <w:pPr>
        <w:ind w:left="785" w:hanging="360"/>
      </w:pPr>
      <w:rPr>
        <w:rFonts w:hint="default"/>
      </w:rPr>
    </w:lvl>
    <w:lvl w:ilvl="1" w:tplc="FC3C4D32">
      <w:start w:val="1"/>
      <w:numFmt w:val="lowerLetter"/>
      <w:lvlText w:val="%2."/>
      <w:lvlJc w:val="left"/>
      <w:pPr>
        <w:ind w:left="1505" w:hanging="360"/>
      </w:pPr>
    </w:lvl>
    <w:lvl w:ilvl="2" w:tplc="00EE1A72" w:tentative="1">
      <w:start w:val="1"/>
      <w:numFmt w:val="lowerRoman"/>
      <w:lvlText w:val="%3."/>
      <w:lvlJc w:val="right"/>
      <w:pPr>
        <w:ind w:left="2225" w:hanging="180"/>
      </w:pPr>
    </w:lvl>
    <w:lvl w:ilvl="3" w:tplc="C73E47E0" w:tentative="1">
      <w:start w:val="1"/>
      <w:numFmt w:val="decimal"/>
      <w:lvlText w:val="%4."/>
      <w:lvlJc w:val="left"/>
      <w:pPr>
        <w:ind w:left="2945" w:hanging="360"/>
      </w:pPr>
    </w:lvl>
    <w:lvl w:ilvl="4" w:tplc="F2402404" w:tentative="1">
      <w:start w:val="1"/>
      <w:numFmt w:val="lowerLetter"/>
      <w:lvlText w:val="%5."/>
      <w:lvlJc w:val="left"/>
      <w:pPr>
        <w:ind w:left="3665" w:hanging="360"/>
      </w:pPr>
    </w:lvl>
    <w:lvl w:ilvl="5" w:tplc="18A01C04" w:tentative="1">
      <w:start w:val="1"/>
      <w:numFmt w:val="lowerRoman"/>
      <w:lvlText w:val="%6."/>
      <w:lvlJc w:val="right"/>
      <w:pPr>
        <w:ind w:left="4385" w:hanging="180"/>
      </w:pPr>
    </w:lvl>
    <w:lvl w:ilvl="6" w:tplc="49280F7E" w:tentative="1">
      <w:start w:val="1"/>
      <w:numFmt w:val="decimal"/>
      <w:lvlText w:val="%7."/>
      <w:lvlJc w:val="left"/>
      <w:pPr>
        <w:ind w:left="5105" w:hanging="360"/>
      </w:pPr>
    </w:lvl>
    <w:lvl w:ilvl="7" w:tplc="A740BE3C" w:tentative="1">
      <w:start w:val="1"/>
      <w:numFmt w:val="lowerLetter"/>
      <w:lvlText w:val="%8."/>
      <w:lvlJc w:val="left"/>
      <w:pPr>
        <w:ind w:left="5825" w:hanging="360"/>
      </w:pPr>
    </w:lvl>
    <w:lvl w:ilvl="8" w:tplc="84C051BA" w:tentative="1">
      <w:start w:val="1"/>
      <w:numFmt w:val="lowerRoman"/>
      <w:lvlText w:val="%9."/>
      <w:lvlJc w:val="right"/>
      <w:pPr>
        <w:ind w:left="6545" w:hanging="180"/>
      </w:pPr>
    </w:lvl>
  </w:abstractNum>
  <w:abstractNum w:abstractNumId="16">
    <w:nsid w:val="0718430B"/>
    <w:multiLevelType w:val="hybridMultilevel"/>
    <w:tmpl w:val="58DC87B4"/>
    <w:lvl w:ilvl="0" w:tplc="7AB268E4">
      <w:start w:val="1"/>
      <w:numFmt w:val="ordinal"/>
      <w:lvlText w:val="16.%1"/>
      <w:lvlJc w:val="left"/>
      <w:pPr>
        <w:ind w:left="360" w:hanging="360"/>
      </w:pPr>
      <w:rPr>
        <w:rFonts w:hint="default"/>
        <w:b/>
        <w:strike w:val="0"/>
        <w:sz w:val="24"/>
        <w:szCs w:val="24"/>
      </w:rPr>
    </w:lvl>
    <w:lvl w:ilvl="1" w:tplc="8AD6C57C" w:tentative="1">
      <w:start w:val="1"/>
      <w:numFmt w:val="lowerLetter"/>
      <w:lvlText w:val="%2."/>
      <w:lvlJc w:val="left"/>
      <w:pPr>
        <w:ind w:left="1440" w:hanging="360"/>
      </w:pPr>
    </w:lvl>
    <w:lvl w:ilvl="2" w:tplc="B2AE48F0" w:tentative="1">
      <w:start w:val="1"/>
      <w:numFmt w:val="lowerRoman"/>
      <w:lvlText w:val="%3."/>
      <w:lvlJc w:val="right"/>
      <w:pPr>
        <w:ind w:left="2160" w:hanging="180"/>
      </w:pPr>
    </w:lvl>
    <w:lvl w:ilvl="3" w:tplc="A6CC6296" w:tentative="1">
      <w:start w:val="1"/>
      <w:numFmt w:val="decimal"/>
      <w:lvlText w:val="%4."/>
      <w:lvlJc w:val="left"/>
      <w:pPr>
        <w:ind w:left="2880" w:hanging="360"/>
      </w:pPr>
    </w:lvl>
    <w:lvl w:ilvl="4" w:tplc="8AB23BAA" w:tentative="1">
      <w:start w:val="1"/>
      <w:numFmt w:val="lowerLetter"/>
      <w:lvlText w:val="%5."/>
      <w:lvlJc w:val="left"/>
      <w:pPr>
        <w:ind w:left="3600" w:hanging="360"/>
      </w:pPr>
    </w:lvl>
    <w:lvl w:ilvl="5" w:tplc="4BD6B93C" w:tentative="1">
      <w:start w:val="1"/>
      <w:numFmt w:val="lowerRoman"/>
      <w:lvlText w:val="%6."/>
      <w:lvlJc w:val="right"/>
      <w:pPr>
        <w:ind w:left="4320" w:hanging="180"/>
      </w:pPr>
    </w:lvl>
    <w:lvl w:ilvl="6" w:tplc="E954DF3C" w:tentative="1">
      <w:start w:val="1"/>
      <w:numFmt w:val="decimal"/>
      <w:lvlText w:val="%7."/>
      <w:lvlJc w:val="left"/>
      <w:pPr>
        <w:ind w:left="5040" w:hanging="360"/>
      </w:pPr>
    </w:lvl>
    <w:lvl w:ilvl="7" w:tplc="8460B786" w:tentative="1">
      <w:start w:val="1"/>
      <w:numFmt w:val="lowerLetter"/>
      <w:lvlText w:val="%8."/>
      <w:lvlJc w:val="left"/>
      <w:pPr>
        <w:ind w:left="5760" w:hanging="360"/>
      </w:pPr>
    </w:lvl>
    <w:lvl w:ilvl="8" w:tplc="22A44A4C" w:tentative="1">
      <w:start w:val="1"/>
      <w:numFmt w:val="lowerRoman"/>
      <w:lvlText w:val="%9."/>
      <w:lvlJc w:val="right"/>
      <w:pPr>
        <w:ind w:left="6480" w:hanging="180"/>
      </w:pPr>
    </w:lvl>
  </w:abstractNum>
  <w:abstractNum w:abstractNumId="17">
    <w:nsid w:val="0AE653FF"/>
    <w:multiLevelType w:val="hybridMultilevel"/>
    <w:tmpl w:val="1A28F958"/>
    <w:lvl w:ilvl="0" w:tplc="949815AC">
      <w:start w:val="1"/>
      <w:numFmt w:val="ordinal"/>
      <w:lvlText w:val="20.%1"/>
      <w:lvlJc w:val="left"/>
      <w:pPr>
        <w:ind w:left="360" w:hanging="360"/>
      </w:pPr>
      <w:rPr>
        <w:rFonts w:hint="default"/>
        <w:b/>
        <w:strike w:val="0"/>
        <w:sz w:val="24"/>
        <w:szCs w:val="24"/>
      </w:rPr>
    </w:lvl>
    <w:lvl w:ilvl="1" w:tplc="D15649A4" w:tentative="1">
      <w:start w:val="1"/>
      <w:numFmt w:val="lowerLetter"/>
      <w:lvlText w:val="%2."/>
      <w:lvlJc w:val="left"/>
      <w:pPr>
        <w:ind w:left="1440" w:hanging="360"/>
      </w:pPr>
    </w:lvl>
    <w:lvl w:ilvl="2" w:tplc="86C0138E" w:tentative="1">
      <w:start w:val="1"/>
      <w:numFmt w:val="lowerRoman"/>
      <w:lvlText w:val="%3."/>
      <w:lvlJc w:val="right"/>
      <w:pPr>
        <w:ind w:left="2160" w:hanging="180"/>
      </w:pPr>
    </w:lvl>
    <w:lvl w:ilvl="3" w:tplc="6F8CDC52" w:tentative="1">
      <w:start w:val="1"/>
      <w:numFmt w:val="decimal"/>
      <w:lvlText w:val="%4."/>
      <w:lvlJc w:val="left"/>
      <w:pPr>
        <w:ind w:left="2880" w:hanging="360"/>
      </w:pPr>
    </w:lvl>
    <w:lvl w:ilvl="4" w:tplc="E7E83728" w:tentative="1">
      <w:start w:val="1"/>
      <w:numFmt w:val="lowerLetter"/>
      <w:lvlText w:val="%5."/>
      <w:lvlJc w:val="left"/>
      <w:pPr>
        <w:ind w:left="3600" w:hanging="360"/>
      </w:pPr>
    </w:lvl>
    <w:lvl w:ilvl="5" w:tplc="8B9659E8" w:tentative="1">
      <w:start w:val="1"/>
      <w:numFmt w:val="lowerRoman"/>
      <w:lvlText w:val="%6."/>
      <w:lvlJc w:val="right"/>
      <w:pPr>
        <w:ind w:left="4320" w:hanging="180"/>
      </w:pPr>
    </w:lvl>
    <w:lvl w:ilvl="6" w:tplc="AB24EE92" w:tentative="1">
      <w:start w:val="1"/>
      <w:numFmt w:val="decimal"/>
      <w:lvlText w:val="%7."/>
      <w:lvlJc w:val="left"/>
      <w:pPr>
        <w:ind w:left="5040" w:hanging="360"/>
      </w:pPr>
    </w:lvl>
    <w:lvl w:ilvl="7" w:tplc="1C8A48CE" w:tentative="1">
      <w:start w:val="1"/>
      <w:numFmt w:val="lowerLetter"/>
      <w:lvlText w:val="%8."/>
      <w:lvlJc w:val="left"/>
      <w:pPr>
        <w:ind w:left="5760" w:hanging="360"/>
      </w:pPr>
    </w:lvl>
    <w:lvl w:ilvl="8" w:tplc="725E0156" w:tentative="1">
      <w:start w:val="1"/>
      <w:numFmt w:val="lowerRoman"/>
      <w:lvlText w:val="%9."/>
      <w:lvlJc w:val="right"/>
      <w:pPr>
        <w:ind w:left="6480" w:hanging="180"/>
      </w:pPr>
    </w:lvl>
  </w:abstractNum>
  <w:abstractNum w:abstractNumId="18">
    <w:nsid w:val="0DDB3AC1"/>
    <w:multiLevelType w:val="hybridMultilevel"/>
    <w:tmpl w:val="BC746470"/>
    <w:lvl w:ilvl="0" w:tplc="414A3ED6">
      <w:start w:val="1"/>
      <w:numFmt w:val="ordinal"/>
      <w:lvlText w:val="7.%1"/>
      <w:lvlJc w:val="left"/>
      <w:pPr>
        <w:ind w:left="360" w:hanging="360"/>
      </w:pPr>
      <w:rPr>
        <w:rFonts w:hint="default"/>
        <w:b/>
        <w:strike w:val="0"/>
        <w:sz w:val="22"/>
        <w:szCs w:val="22"/>
      </w:rPr>
    </w:lvl>
    <w:lvl w:ilvl="1" w:tplc="241A6A06" w:tentative="1">
      <w:start w:val="1"/>
      <w:numFmt w:val="lowerLetter"/>
      <w:lvlText w:val="%2."/>
      <w:lvlJc w:val="left"/>
      <w:pPr>
        <w:ind w:left="1440" w:hanging="360"/>
      </w:pPr>
    </w:lvl>
    <w:lvl w:ilvl="2" w:tplc="DE30585A" w:tentative="1">
      <w:start w:val="1"/>
      <w:numFmt w:val="lowerRoman"/>
      <w:lvlText w:val="%3."/>
      <w:lvlJc w:val="right"/>
      <w:pPr>
        <w:ind w:left="2160" w:hanging="180"/>
      </w:pPr>
    </w:lvl>
    <w:lvl w:ilvl="3" w:tplc="0D9EE048" w:tentative="1">
      <w:start w:val="1"/>
      <w:numFmt w:val="decimal"/>
      <w:lvlText w:val="%4."/>
      <w:lvlJc w:val="left"/>
      <w:pPr>
        <w:ind w:left="2880" w:hanging="360"/>
      </w:pPr>
    </w:lvl>
    <w:lvl w:ilvl="4" w:tplc="E474CE54" w:tentative="1">
      <w:start w:val="1"/>
      <w:numFmt w:val="lowerLetter"/>
      <w:lvlText w:val="%5."/>
      <w:lvlJc w:val="left"/>
      <w:pPr>
        <w:ind w:left="3600" w:hanging="360"/>
      </w:pPr>
    </w:lvl>
    <w:lvl w:ilvl="5" w:tplc="096831D8" w:tentative="1">
      <w:start w:val="1"/>
      <w:numFmt w:val="lowerRoman"/>
      <w:lvlText w:val="%6."/>
      <w:lvlJc w:val="right"/>
      <w:pPr>
        <w:ind w:left="4320" w:hanging="180"/>
      </w:pPr>
    </w:lvl>
    <w:lvl w:ilvl="6" w:tplc="842AC0F2" w:tentative="1">
      <w:start w:val="1"/>
      <w:numFmt w:val="decimal"/>
      <w:lvlText w:val="%7."/>
      <w:lvlJc w:val="left"/>
      <w:pPr>
        <w:ind w:left="5040" w:hanging="360"/>
      </w:pPr>
    </w:lvl>
    <w:lvl w:ilvl="7" w:tplc="A9A6C5F6" w:tentative="1">
      <w:start w:val="1"/>
      <w:numFmt w:val="lowerLetter"/>
      <w:lvlText w:val="%8."/>
      <w:lvlJc w:val="left"/>
      <w:pPr>
        <w:ind w:left="5760" w:hanging="360"/>
      </w:pPr>
    </w:lvl>
    <w:lvl w:ilvl="8" w:tplc="FFA60726" w:tentative="1">
      <w:start w:val="1"/>
      <w:numFmt w:val="lowerRoman"/>
      <w:lvlText w:val="%9."/>
      <w:lvlJc w:val="right"/>
      <w:pPr>
        <w:ind w:left="6480" w:hanging="180"/>
      </w:pPr>
    </w:lvl>
  </w:abstractNum>
  <w:abstractNum w:abstractNumId="19">
    <w:nsid w:val="0FCA62FF"/>
    <w:multiLevelType w:val="singleLevel"/>
    <w:tmpl w:val="F962C9D4"/>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20">
    <w:nsid w:val="12D470BF"/>
    <w:multiLevelType w:val="hybridMultilevel"/>
    <w:tmpl w:val="89C6D302"/>
    <w:lvl w:ilvl="0" w:tplc="8CF07AA4">
      <w:start w:val="1"/>
      <w:numFmt w:val="ordinal"/>
      <w:lvlText w:val="14.%1"/>
      <w:lvlJc w:val="left"/>
      <w:pPr>
        <w:ind w:left="360" w:hanging="360"/>
      </w:pPr>
      <w:rPr>
        <w:rFonts w:hint="default"/>
        <w:b/>
        <w:strike w:val="0"/>
        <w:sz w:val="24"/>
        <w:szCs w:val="24"/>
      </w:rPr>
    </w:lvl>
    <w:lvl w:ilvl="1" w:tplc="70D05362" w:tentative="1">
      <w:start w:val="1"/>
      <w:numFmt w:val="lowerLetter"/>
      <w:lvlText w:val="%2."/>
      <w:lvlJc w:val="left"/>
      <w:pPr>
        <w:ind w:left="1440" w:hanging="360"/>
      </w:pPr>
    </w:lvl>
    <w:lvl w:ilvl="2" w:tplc="43708A42" w:tentative="1">
      <w:start w:val="1"/>
      <w:numFmt w:val="lowerRoman"/>
      <w:lvlText w:val="%3."/>
      <w:lvlJc w:val="right"/>
      <w:pPr>
        <w:ind w:left="2160" w:hanging="180"/>
      </w:pPr>
    </w:lvl>
    <w:lvl w:ilvl="3" w:tplc="6AD27592" w:tentative="1">
      <w:start w:val="1"/>
      <w:numFmt w:val="decimal"/>
      <w:lvlText w:val="%4."/>
      <w:lvlJc w:val="left"/>
      <w:pPr>
        <w:ind w:left="2880" w:hanging="360"/>
      </w:pPr>
    </w:lvl>
    <w:lvl w:ilvl="4" w:tplc="CC0A4EEA" w:tentative="1">
      <w:start w:val="1"/>
      <w:numFmt w:val="lowerLetter"/>
      <w:lvlText w:val="%5."/>
      <w:lvlJc w:val="left"/>
      <w:pPr>
        <w:ind w:left="3600" w:hanging="360"/>
      </w:pPr>
    </w:lvl>
    <w:lvl w:ilvl="5" w:tplc="EA94F57C" w:tentative="1">
      <w:start w:val="1"/>
      <w:numFmt w:val="lowerRoman"/>
      <w:lvlText w:val="%6."/>
      <w:lvlJc w:val="right"/>
      <w:pPr>
        <w:ind w:left="4320" w:hanging="180"/>
      </w:pPr>
    </w:lvl>
    <w:lvl w:ilvl="6" w:tplc="25548B14" w:tentative="1">
      <w:start w:val="1"/>
      <w:numFmt w:val="decimal"/>
      <w:lvlText w:val="%7."/>
      <w:lvlJc w:val="left"/>
      <w:pPr>
        <w:ind w:left="5040" w:hanging="360"/>
      </w:pPr>
    </w:lvl>
    <w:lvl w:ilvl="7" w:tplc="0B5E6ADE" w:tentative="1">
      <w:start w:val="1"/>
      <w:numFmt w:val="lowerLetter"/>
      <w:lvlText w:val="%8."/>
      <w:lvlJc w:val="left"/>
      <w:pPr>
        <w:ind w:left="5760" w:hanging="360"/>
      </w:pPr>
    </w:lvl>
    <w:lvl w:ilvl="8" w:tplc="3D66E5F2" w:tentative="1">
      <w:start w:val="1"/>
      <w:numFmt w:val="lowerRoman"/>
      <w:lvlText w:val="%9."/>
      <w:lvlJc w:val="right"/>
      <w:pPr>
        <w:ind w:left="6480" w:hanging="180"/>
      </w:pPr>
    </w:lvl>
  </w:abstractNum>
  <w:abstractNum w:abstractNumId="21">
    <w:nsid w:val="18854F89"/>
    <w:multiLevelType w:val="hybridMultilevel"/>
    <w:tmpl w:val="C12EAD58"/>
    <w:lvl w:ilvl="0" w:tplc="FE28D21A">
      <w:start w:val="1"/>
      <w:numFmt w:val="lowerLetter"/>
      <w:lvlText w:val="%1)"/>
      <w:lvlJc w:val="left"/>
      <w:pPr>
        <w:ind w:left="717" w:hanging="360"/>
      </w:pPr>
      <w:rPr>
        <w:rFonts w:hint="default"/>
        <w:b w:val="0"/>
        <w:sz w:val="22"/>
        <w:szCs w:val="22"/>
      </w:rPr>
    </w:lvl>
    <w:lvl w:ilvl="1" w:tplc="AA201FE8" w:tentative="1">
      <w:start w:val="1"/>
      <w:numFmt w:val="lowerLetter"/>
      <w:lvlText w:val="%2."/>
      <w:lvlJc w:val="left"/>
      <w:pPr>
        <w:ind w:left="1437" w:hanging="360"/>
      </w:pPr>
    </w:lvl>
    <w:lvl w:ilvl="2" w:tplc="50BCD4E0" w:tentative="1">
      <w:start w:val="1"/>
      <w:numFmt w:val="lowerRoman"/>
      <w:lvlText w:val="%3."/>
      <w:lvlJc w:val="right"/>
      <w:pPr>
        <w:ind w:left="2157" w:hanging="180"/>
      </w:pPr>
    </w:lvl>
    <w:lvl w:ilvl="3" w:tplc="33968260" w:tentative="1">
      <w:start w:val="1"/>
      <w:numFmt w:val="decimal"/>
      <w:lvlText w:val="%4."/>
      <w:lvlJc w:val="left"/>
      <w:pPr>
        <w:ind w:left="2877" w:hanging="360"/>
      </w:pPr>
    </w:lvl>
    <w:lvl w:ilvl="4" w:tplc="38021370" w:tentative="1">
      <w:start w:val="1"/>
      <w:numFmt w:val="lowerLetter"/>
      <w:lvlText w:val="%5."/>
      <w:lvlJc w:val="left"/>
      <w:pPr>
        <w:ind w:left="3597" w:hanging="360"/>
      </w:pPr>
    </w:lvl>
    <w:lvl w:ilvl="5" w:tplc="0D862C96" w:tentative="1">
      <w:start w:val="1"/>
      <w:numFmt w:val="lowerRoman"/>
      <w:lvlText w:val="%6."/>
      <w:lvlJc w:val="right"/>
      <w:pPr>
        <w:ind w:left="4317" w:hanging="180"/>
      </w:pPr>
    </w:lvl>
    <w:lvl w:ilvl="6" w:tplc="E8A23912" w:tentative="1">
      <w:start w:val="1"/>
      <w:numFmt w:val="decimal"/>
      <w:lvlText w:val="%7."/>
      <w:lvlJc w:val="left"/>
      <w:pPr>
        <w:ind w:left="5037" w:hanging="360"/>
      </w:pPr>
    </w:lvl>
    <w:lvl w:ilvl="7" w:tplc="E89078C0" w:tentative="1">
      <w:start w:val="1"/>
      <w:numFmt w:val="lowerLetter"/>
      <w:lvlText w:val="%8."/>
      <w:lvlJc w:val="left"/>
      <w:pPr>
        <w:ind w:left="5757" w:hanging="360"/>
      </w:pPr>
    </w:lvl>
    <w:lvl w:ilvl="8" w:tplc="E1C285E4" w:tentative="1">
      <w:start w:val="1"/>
      <w:numFmt w:val="lowerRoman"/>
      <w:lvlText w:val="%9."/>
      <w:lvlJc w:val="right"/>
      <w:pPr>
        <w:ind w:left="6477" w:hanging="180"/>
      </w:pPr>
    </w:lvl>
  </w:abstractNum>
  <w:abstractNum w:abstractNumId="22">
    <w:nsid w:val="1A776B97"/>
    <w:multiLevelType w:val="hybridMultilevel"/>
    <w:tmpl w:val="E4BECFC2"/>
    <w:lvl w:ilvl="0" w:tplc="5980FC1A">
      <w:start w:val="1"/>
      <w:numFmt w:val="ordinal"/>
      <w:lvlText w:val="21.%1"/>
      <w:lvlJc w:val="left"/>
      <w:pPr>
        <w:ind w:left="360" w:hanging="360"/>
      </w:pPr>
      <w:rPr>
        <w:rFonts w:hint="default"/>
        <w:b/>
        <w:strike w:val="0"/>
        <w:sz w:val="24"/>
        <w:szCs w:val="24"/>
      </w:rPr>
    </w:lvl>
    <w:lvl w:ilvl="1" w:tplc="3A16BBEC" w:tentative="1">
      <w:start w:val="1"/>
      <w:numFmt w:val="lowerLetter"/>
      <w:lvlText w:val="%2."/>
      <w:lvlJc w:val="left"/>
      <w:pPr>
        <w:ind w:left="1440" w:hanging="360"/>
      </w:pPr>
    </w:lvl>
    <w:lvl w:ilvl="2" w:tplc="E0A80680" w:tentative="1">
      <w:start w:val="1"/>
      <w:numFmt w:val="lowerRoman"/>
      <w:lvlText w:val="%3."/>
      <w:lvlJc w:val="right"/>
      <w:pPr>
        <w:ind w:left="2160" w:hanging="180"/>
      </w:pPr>
    </w:lvl>
    <w:lvl w:ilvl="3" w:tplc="CBB8ED40" w:tentative="1">
      <w:start w:val="1"/>
      <w:numFmt w:val="decimal"/>
      <w:lvlText w:val="%4."/>
      <w:lvlJc w:val="left"/>
      <w:pPr>
        <w:ind w:left="2880" w:hanging="360"/>
      </w:pPr>
    </w:lvl>
    <w:lvl w:ilvl="4" w:tplc="4C8C0A24" w:tentative="1">
      <w:start w:val="1"/>
      <w:numFmt w:val="lowerLetter"/>
      <w:lvlText w:val="%5."/>
      <w:lvlJc w:val="left"/>
      <w:pPr>
        <w:ind w:left="3600" w:hanging="360"/>
      </w:pPr>
    </w:lvl>
    <w:lvl w:ilvl="5" w:tplc="6C80C92E" w:tentative="1">
      <w:start w:val="1"/>
      <w:numFmt w:val="lowerRoman"/>
      <w:lvlText w:val="%6."/>
      <w:lvlJc w:val="right"/>
      <w:pPr>
        <w:ind w:left="4320" w:hanging="180"/>
      </w:pPr>
    </w:lvl>
    <w:lvl w:ilvl="6" w:tplc="7D824EE8" w:tentative="1">
      <w:start w:val="1"/>
      <w:numFmt w:val="decimal"/>
      <w:lvlText w:val="%7."/>
      <w:lvlJc w:val="left"/>
      <w:pPr>
        <w:ind w:left="5040" w:hanging="360"/>
      </w:pPr>
    </w:lvl>
    <w:lvl w:ilvl="7" w:tplc="ABEACE14" w:tentative="1">
      <w:start w:val="1"/>
      <w:numFmt w:val="lowerLetter"/>
      <w:lvlText w:val="%8."/>
      <w:lvlJc w:val="left"/>
      <w:pPr>
        <w:ind w:left="5760" w:hanging="360"/>
      </w:pPr>
    </w:lvl>
    <w:lvl w:ilvl="8" w:tplc="4F7A80D2" w:tentative="1">
      <w:start w:val="1"/>
      <w:numFmt w:val="lowerRoman"/>
      <w:lvlText w:val="%9."/>
      <w:lvlJc w:val="right"/>
      <w:pPr>
        <w:ind w:left="6480" w:hanging="180"/>
      </w:pPr>
    </w:lvl>
  </w:abstractNum>
  <w:abstractNum w:abstractNumId="23">
    <w:nsid w:val="1CD961AF"/>
    <w:multiLevelType w:val="hybridMultilevel"/>
    <w:tmpl w:val="97D2C7F4"/>
    <w:lvl w:ilvl="0" w:tplc="32B26874">
      <w:start w:val="1"/>
      <w:numFmt w:val="lowerLetter"/>
      <w:lvlText w:val="%1)"/>
      <w:lvlJc w:val="left"/>
      <w:pPr>
        <w:ind w:left="720" w:hanging="360"/>
      </w:pPr>
      <w:rPr>
        <w:rFonts w:hint="default"/>
      </w:rPr>
    </w:lvl>
    <w:lvl w:ilvl="1" w:tplc="BE88E734" w:tentative="1">
      <w:start w:val="1"/>
      <w:numFmt w:val="lowerLetter"/>
      <w:lvlText w:val="%2."/>
      <w:lvlJc w:val="left"/>
      <w:pPr>
        <w:ind w:left="1440" w:hanging="360"/>
      </w:pPr>
    </w:lvl>
    <w:lvl w:ilvl="2" w:tplc="4F26C682" w:tentative="1">
      <w:start w:val="1"/>
      <w:numFmt w:val="lowerRoman"/>
      <w:lvlText w:val="%3."/>
      <w:lvlJc w:val="right"/>
      <w:pPr>
        <w:ind w:left="2160" w:hanging="180"/>
      </w:pPr>
    </w:lvl>
    <w:lvl w:ilvl="3" w:tplc="0C9AD5FA" w:tentative="1">
      <w:start w:val="1"/>
      <w:numFmt w:val="decimal"/>
      <w:lvlText w:val="%4."/>
      <w:lvlJc w:val="left"/>
      <w:pPr>
        <w:ind w:left="2880" w:hanging="360"/>
      </w:pPr>
    </w:lvl>
    <w:lvl w:ilvl="4" w:tplc="53F8D830" w:tentative="1">
      <w:start w:val="1"/>
      <w:numFmt w:val="lowerLetter"/>
      <w:lvlText w:val="%5."/>
      <w:lvlJc w:val="left"/>
      <w:pPr>
        <w:ind w:left="3600" w:hanging="360"/>
      </w:pPr>
    </w:lvl>
    <w:lvl w:ilvl="5" w:tplc="37229614" w:tentative="1">
      <w:start w:val="1"/>
      <w:numFmt w:val="lowerRoman"/>
      <w:lvlText w:val="%6."/>
      <w:lvlJc w:val="right"/>
      <w:pPr>
        <w:ind w:left="4320" w:hanging="180"/>
      </w:pPr>
    </w:lvl>
    <w:lvl w:ilvl="6" w:tplc="1F204E72" w:tentative="1">
      <w:start w:val="1"/>
      <w:numFmt w:val="decimal"/>
      <w:lvlText w:val="%7."/>
      <w:lvlJc w:val="left"/>
      <w:pPr>
        <w:ind w:left="5040" w:hanging="360"/>
      </w:pPr>
    </w:lvl>
    <w:lvl w:ilvl="7" w:tplc="E3EEB5F6" w:tentative="1">
      <w:start w:val="1"/>
      <w:numFmt w:val="lowerLetter"/>
      <w:lvlText w:val="%8."/>
      <w:lvlJc w:val="left"/>
      <w:pPr>
        <w:ind w:left="5760" w:hanging="360"/>
      </w:pPr>
    </w:lvl>
    <w:lvl w:ilvl="8" w:tplc="55340990" w:tentative="1">
      <w:start w:val="1"/>
      <w:numFmt w:val="lowerRoman"/>
      <w:lvlText w:val="%9."/>
      <w:lvlJc w:val="right"/>
      <w:pPr>
        <w:ind w:left="6480" w:hanging="180"/>
      </w:pPr>
    </w:lvl>
  </w:abstractNum>
  <w:abstractNum w:abstractNumId="24">
    <w:nsid w:val="1F194632"/>
    <w:multiLevelType w:val="hybridMultilevel"/>
    <w:tmpl w:val="1756B106"/>
    <w:lvl w:ilvl="0" w:tplc="2E16555C">
      <w:start w:val="1"/>
      <w:numFmt w:val="ordinal"/>
      <w:lvlText w:val="12.%1"/>
      <w:lvlJc w:val="left"/>
      <w:pPr>
        <w:ind w:left="360" w:hanging="360"/>
      </w:pPr>
      <w:rPr>
        <w:rFonts w:hint="default"/>
        <w:b/>
        <w:strike w:val="0"/>
        <w:sz w:val="24"/>
        <w:szCs w:val="24"/>
      </w:rPr>
    </w:lvl>
    <w:lvl w:ilvl="1" w:tplc="25F8255C" w:tentative="1">
      <w:start w:val="1"/>
      <w:numFmt w:val="lowerLetter"/>
      <w:lvlText w:val="%2."/>
      <w:lvlJc w:val="left"/>
      <w:pPr>
        <w:ind w:left="1440" w:hanging="360"/>
      </w:pPr>
    </w:lvl>
    <w:lvl w:ilvl="2" w:tplc="C4B012B0" w:tentative="1">
      <w:start w:val="1"/>
      <w:numFmt w:val="lowerRoman"/>
      <w:lvlText w:val="%3."/>
      <w:lvlJc w:val="right"/>
      <w:pPr>
        <w:ind w:left="2160" w:hanging="180"/>
      </w:pPr>
    </w:lvl>
    <w:lvl w:ilvl="3" w:tplc="396EBE38" w:tentative="1">
      <w:start w:val="1"/>
      <w:numFmt w:val="decimal"/>
      <w:lvlText w:val="%4."/>
      <w:lvlJc w:val="left"/>
      <w:pPr>
        <w:ind w:left="2880" w:hanging="360"/>
      </w:pPr>
    </w:lvl>
    <w:lvl w:ilvl="4" w:tplc="0D2E141A" w:tentative="1">
      <w:start w:val="1"/>
      <w:numFmt w:val="lowerLetter"/>
      <w:lvlText w:val="%5."/>
      <w:lvlJc w:val="left"/>
      <w:pPr>
        <w:ind w:left="3600" w:hanging="360"/>
      </w:pPr>
    </w:lvl>
    <w:lvl w:ilvl="5" w:tplc="9A24C334" w:tentative="1">
      <w:start w:val="1"/>
      <w:numFmt w:val="lowerRoman"/>
      <w:lvlText w:val="%6."/>
      <w:lvlJc w:val="right"/>
      <w:pPr>
        <w:ind w:left="4320" w:hanging="180"/>
      </w:pPr>
    </w:lvl>
    <w:lvl w:ilvl="6" w:tplc="32B827D2" w:tentative="1">
      <w:start w:val="1"/>
      <w:numFmt w:val="decimal"/>
      <w:lvlText w:val="%7."/>
      <w:lvlJc w:val="left"/>
      <w:pPr>
        <w:ind w:left="5040" w:hanging="360"/>
      </w:pPr>
    </w:lvl>
    <w:lvl w:ilvl="7" w:tplc="217CF49E" w:tentative="1">
      <w:start w:val="1"/>
      <w:numFmt w:val="lowerLetter"/>
      <w:lvlText w:val="%8."/>
      <w:lvlJc w:val="left"/>
      <w:pPr>
        <w:ind w:left="5760" w:hanging="360"/>
      </w:pPr>
    </w:lvl>
    <w:lvl w:ilvl="8" w:tplc="F12E2DB0" w:tentative="1">
      <w:start w:val="1"/>
      <w:numFmt w:val="lowerRoman"/>
      <w:lvlText w:val="%9."/>
      <w:lvlJc w:val="right"/>
      <w:pPr>
        <w:ind w:left="6480" w:hanging="180"/>
      </w:pPr>
    </w:lvl>
  </w:abstractNum>
  <w:abstractNum w:abstractNumId="25">
    <w:nsid w:val="2669410A"/>
    <w:multiLevelType w:val="multilevel"/>
    <w:tmpl w:val="60A4DB18"/>
    <w:lvl w:ilvl="0">
      <w:start w:val="1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C9C2563"/>
    <w:multiLevelType w:val="hybridMultilevel"/>
    <w:tmpl w:val="415CFA54"/>
    <w:lvl w:ilvl="0" w:tplc="DF8A5DC4">
      <w:start w:val="1"/>
      <w:numFmt w:val="ordinal"/>
      <w:lvlText w:val="8.%1"/>
      <w:lvlJc w:val="left"/>
      <w:pPr>
        <w:ind w:left="360" w:hanging="360"/>
      </w:pPr>
      <w:rPr>
        <w:rFonts w:hint="default"/>
        <w:b/>
        <w:strike w:val="0"/>
        <w:sz w:val="22"/>
        <w:szCs w:val="22"/>
      </w:rPr>
    </w:lvl>
    <w:lvl w:ilvl="1" w:tplc="A252C5D0" w:tentative="1">
      <w:start w:val="1"/>
      <w:numFmt w:val="lowerLetter"/>
      <w:lvlText w:val="%2."/>
      <w:lvlJc w:val="left"/>
      <w:pPr>
        <w:ind w:left="1440" w:hanging="360"/>
      </w:pPr>
    </w:lvl>
    <w:lvl w:ilvl="2" w:tplc="393AE8F8" w:tentative="1">
      <w:start w:val="1"/>
      <w:numFmt w:val="lowerRoman"/>
      <w:lvlText w:val="%3."/>
      <w:lvlJc w:val="right"/>
      <w:pPr>
        <w:ind w:left="2160" w:hanging="180"/>
      </w:pPr>
    </w:lvl>
    <w:lvl w:ilvl="3" w:tplc="2A44E47A" w:tentative="1">
      <w:start w:val="1"/>
      <w:numFmt w:val="decimal"/>
      <w:lvlText w:val="%4."/>
      <w:lvlJc w:val="left"/>
      <w:pPr>
        <w:ind w:left="2880" w:hanging="360"/>
      </w:pPr>
    </w:lvl>
    <w:lvl w:ilvl="4" w:tplc="995CEA0A" w:tentative="1">
      <w:start w:val="1"/>
      <w:numFmt w:val="lowerLetter"/>
      <w:lvlText w:val="%5."/>
      <w:lvlJc w:val="left"/>
      <w:pPr>
        <w:ind w:left="3600" w:hanging="360"/>
      </w:pPr>
    </w:lvl>
    <w:lvl w:ilvl="5" w:tplc="2CDAEF34" w:tentative="1">
      <w:start w:val="1"/>
      <w:numFmt w:val="lowerRoman"/>
      <w:lvlText w:val="%6."/>
      <w:lvlJc w:val="right"/>
      <w:pPr>
        <w:ind w:left="4320" w:hanging="180"/>
      </w:pPr>
    </w:lvl>
    <w:lvl w:ilvl="6" w:tplc="4266BE08" w:tentative="1">
      <w:start w:val="1"/>
      <w:numFmt w:val="decimal"/>
      <w:lvlText w:val="%7."/>
      <w:lvlJc w:val="left"/>
      <w:pPr>
        <w:ind w:left="5040" w:hanging="360"/>
      </w:pPr>
    </w:lvl>
    <w:lvl w:ilvl="7" w:tplc="EF509438" w:tentative="1">
      <w:start w:val="1"/>
      <w:numFmt w:val="lowerLetter"/>
      <w:lvlText w:val="%8."/>
      <w:lvlJc w:val="left"/>
      <w:pPr>
        <w:ind w:left="5760" w:hanging="360"/>
      </w:pPr>
    </w:lvl>
    <w:lvl w:ilvl="8" w:tplc="D32265DC" w:tentative="1">
      <w:start w:val="1"/>
      <w:numFmt w:val="lowerRoman"/>
      <w:lvlText w:val="%9."/>
      <w:lvlJc w:val="right"/>
      <w:pPr>
        <w:ind w:left="6480" w:hanging="180"/>
      </w:pPr>
    </w:lvl>
  </w:abstractNum>
  <w:abstractNum w:abstractNumId="27">
    <w:nsid w:val="2F0F1221"/>
    <w:multiLevelType w:val="hybridMultilevel"/>
    <w:tmpl w:val="558E8B4C"/>
    <w:lvl w:ilvl="0" w:tplc="614035B4">
      <w:start w:val="1"/>
      <w:numFmt w:val="ordinal"/>
      <w:lvlText w:val="4.%1"/>
      <w:lvlJc w:val="left"/>
      <w:pPr>
        <w:ind w:left="360" w:hanging="360"/>
      </w:pPr>
      <w:rPr>
        <w:rFonts w:hint="default"/>
        <w:b/>
        <w:strike w:val="0"/>
        <w:sz w:val="22"/>
        <w:szCs w:val="22"/>
      </w:rPr>
    </w:lvl>
    <w:lvl w:ilvl="1" w:tplc="9FBEB564" w:tentative="1">
      <w:start w:val="1"/>
      <w:numFmt w:val="lowerLetter"/>
      <w:lvlText w:val="%2."/>
      <w:lvlJc w:val="left"/>
      <w:pPr>
        <w:ind w:left="1440" w:hanging="360"/>
      </w:pPr>
    </w:lvl>
    <w:lvl w:ilvl="2" w:tplc="559E2146" w:tentative="1">
      <w:start w:val="1"/>
      <w:numFmt w:val="lowerRoman"/>
      <w:lvlText w:val="%3."/>
      <w:lvlJc w:val="right"/>
      <w:pPr>
        <w:ind w:left="2160" w:hanging="180"/>
      </w:pPr>
    </w:lvl>
    <w:lvl w:ilvl="3" w:tplc="FAB0BE5C" w:tentative="1">
      <w:start w:val="1"/>
      <w:numFmt w:val="decimal"/>
      <w:lvlText w:val="%4."/>
      <w:lvlJc w:val="left"/>
      <w:pPr>
        <w:ind w:left="2880" w:hanging="360"/>
      </w:pPr>
    </w:lvl>
    <w:lvl w:ilvl="4" w:tplc="540A5C34" w:tentative="1">
      <w:start w:val="1"/>
      <w:numFmt w:val="lowerLetter"/>
      <w:lvlText w:val="%5."/>
      <w:lvlJc w:val="left"/>
      <w:pPr>
        <w:ind w:left="3600" w:hanging="360"/>
      </w:pPr>
    </w:lvl>
    <w:lvl w:ilvl="5" w:tplc="AD02A532" w:tentative="1">
      <w:start w:val="1"/>
      <w:numFmt w:val="lowerRoman"/>
      <w:lvlText w:val="%6."/>
      <w:lvlJc w:val="right"/>
      <w:pPr>
        <w:ind w:left="4320" w:hanging="180"/>
      </w:pPr>
    </w:lvl>
    <w:lvl w:ilvl="6" w:tplc="FE00E902" w:tentative="1">
      <w:start w:val="1"/>
      <w:numFmt w:val="decimal"/>
      <w:lvlText w:val="%7."/>
      <w:lvlJc w:val="left"/>
      <w:pPr>
        <w:ind w:left="5040" w:hanging="360"/>
      </w:pPr>
    </w:lvl>
    <w:lvl w:ilvl="7" w:tplc="7900677C" w:tentative="1">
      <w:start w:val="1"/>
      <w:numFmt w:val="lowerLetter"/>
      <w:lvlText w:val="%8."/>
      <w:lvlJc w:val="left"/>
      <w:pPr>
        <w:ind w:left="5760" w:hanging="360"/>
      </w:pPr>
    </w:lvl>
    <w:lvl w:ilvl="8" w:tplc="690A3AA4" w:tentative="1">
      <w:start w:val="1"/>
      <w:numFmt w:val="lowerRoman"/>
      <w:lvlText w:val="%9."/>
      <w:lvlJc w:val="right"/>
      <w:pPr>
        <w:ind w:left="6480" w:hanging="180"/>
      </w:pPr>
    </w:lvl>
  </w:abstractNum>
  <w:abstractNum w:abstractNumId="28">
    <w:nsid w:val="30706818"/>
    <w:multiLevelType w:val="hybridMultilevel"/>
    <w:tmpl w:val="7A70A798"/>
    <w:lvl w:ilvl="0" w:tplc="515A75BE">
      <w:start w:val="1"/>
      <w:numFmt w:val="bullet"/>
      <w:lvlText w:val=""/>
      <w:lvlJc w:val="left"/>
      <w:pPr>
        <w:ind w:left="1287" w:hanging="360"/>
      </w:pPr>
      <w:rPr>
        <w:rFonts w:ascii="Symbol" w:hAnsi="Symbol" w:hint="default"/>
      </w:rPr>
    </w:lvl>
    <w:lvl w:ilvl="1" w:tplc="8DD0ED92" w:tentative="1">
      <w:start w:val="1"/>
      <w:numFmt w:val="bullet"/>
      <w:lvlText w:val="o"/>
      <w:lvlJc w:val="left"/>
      <w:pPr>
        <w:ind w:left="2007" w:hanging="360"/>
      </w:pPr>
      <w:rPr>
        <w:rFonts w:ascii="Courier New" w:hAnsi="Courier New" w:cs="Courier New" w:hint="default"/>
      </w:rPr>
    </w:lvl>
    <w:lvl w:ilvl="2" w:tplc="A23663E6" w:tentative="1">
      <w:start w:val="1"/>
      <w:numFmt w:val="bullet"/>
      <w:lvlText w:val=""/>
      <w:lvlJc w:val="left"/>
      <w:pPr>
        <w:ind w:left="2727" w:hanging="360"/>
      </w:pPr>
      <w:rPr>
        <w:rFonts w:ascii="Wingdings" w:hAnsi="Wingdings" w:hint="default"/>
      </w:rPr>
    </w:lvl>
    <w:lvl w:ilvl="3" w:tplc="D4B6C850" w:tentative="1">
      <w:start w:val="1"/>
      <w:numFmt w:val="bullet"/>
      <w:lvlText w:val=""/>
      <w:lvlJc w:val="left"/>
      <w:pPr>
        <w:ind w:left="3447" w:hanging="360"/>
      </w:pPr>
      <w:rPr>
        <w:rFonts w:ascii="Symbol" w:hAnsi="Symbol" w:hint="default"/>
      </w:rPr>
    </w:lvl>
    <w:lvl w:ilvl="4" w:tplc="62DCF42A" w:tentative="1">
      <w:start w:val="1"/>
      <w:numFmt w:val="bullet"/>
      <w:lvlText w:val="o"/>
      <w:lvlJc w:val="left"/>
      <w:pPr>
        <w:ind w:left="4167" w:hanging="360"/>
      </w:pPr>
      <w:rPr>
        <w:rFonts w:ascii="Courier New" w:hAnsi="Courier New" w:cs="Courier New" w:hint="default"/>
      </w:rPr>
    </w:lvl>
    <w:lvl w:ilvl="5" w:tplc="B99417D4" w:tentative="1">
      <w:start w:val="1"/>
      <w:numFmt w:val="bullet"/>
      <w:lvlText w:val=""/>
      <w:lvlJc w:val="left"/>
      <w:pPr>
        <w:ind w:left="4887" w:hanging="360"/>
      </w:pPr>
      <w:rPr>
        <w:rFonts w:ascii="Wingdings" w:hAnsi="Wingdings" w:hint="default"/>
      </w:rPr>
    </w:lvl>
    <w:lvl w:ilvl="6" w:tplc="A6904A88" w:tentative="1">
      <w:start w:val="1"/>
      <w:numFmt w:val="bullet"/>
      <w:lvlText w:val=""/>
      <w:lvlJc w:val="left"/>
      <w:pPr>
        <w:ind w:left="5607" w:hanging="360"/>
      </w:pPr>
      <w:rPr>
        <w:rFonts w:ascii="Symbol" w:hAnsi="Symbol" w:hint="default"/>
      </w:rPr>
    </w:lvl>
    <w:lvl w:ilvl="7" w:tplc="A2AC30DE" w:tentative="1">
      <w:start w:val="1"/>
      <w:numFmt w:val="bullet"/>
      <w:lvlText w:val="o"/>
      <w:lvlJc w:val="left"/>
      <w:pPr>
        <w:ind w:left="6327" w:hanging="360"/>
      </w:pPr>
      <w:rPr>
        <w:rFonts w:ascii="Courier New" w:hAnsi="Courier New" w:cs="Courier New" w:hint="default"/>
      </w:rPr>
    </w:lvl>
    <w:lvl w:ilvl="8" w:tplc="1F80C07A" w:tentative="1">
      <w:start w:val="1"/>
      <w:numFmt w:val="bullet"/>
      <w:lvlText w:val=""/>
      <w:lvlJc w:val="left"/>
      <w:pPr>
        <w:ind w:left="7047" w:hanging="360"/>
      </w:pPr>
      <w:rPr>
        <w:rFonts w:ascii="Wingdings" w:hAnsi="Wingdings" w:hint="default"/>
      </w:rPr>
    </w:lvl>
  </w:abstractNum>
  <w:abstractNum w:abstractNumId="29">
    <w:nsid w:val="34AA1C3D"/>
    <w:multiLevelType w:val="hybridMultilevel"/>
    <w:tmpl w:val="F23A6336"/>
    <w:lvl w:ilvl="0" w:tplc="B9C2C95A">
      <w:start w:val="1"/>
      <w:numFmt w:val="bullet"/>
      <w:lvlText w:val="-"/>
      <w:lvlJc w:val="left"/>
      <w:pPr>
        <w:ind w:left="1494" w:hanging="360"/>
      </w:pPr>
      <w:rPr>
        <w:rFonts w:ascii="Arial" w:eastAsia="Calibri" w:hAnsi="Arial" w:cs="Arial" w:hint="default"/>
      </w:rPr>
    </w:lvl>
    <w:lvl w:ilvl="1" w:tplc="17521A94" w:tentative="1">
      <w:start w:val="1"/>
      <w:numFmt w:val="bullet"/>
      <w:lvlText w:val="o"/>
      <w:lvlJc w:val="left"/>
      <w:pPr>
        <w:ind w:left="2214" w:hanging="360"/>
      </w:pPr>
      <w:rPr>
        <w:rFonts w:ascii="Courier New" w:hAnsi="Courier New" w:cs="Courier New" w:hint="default"/>
      </w:rPr>
    </w:lvl>
    <w:lvl w:ilvl="2" w:tplc="0A72398E" w:tentative="1">
      <w:start w:val="1"/>
      <w:numFmt w:val="bullet"/>
      <w:lvlText w:val=""/>
      <w:lvlJc w:val="left"/>
      <w:pPr>
        <w:ind w:left="2934" w:hanging="360"/>
      </w:pPr>
      <w:rPr>
        <w:rFonts w:ascii="Wingdings" w:hAnsi="Wingdings" w:hint="default"/>
      </w:rPr>
    </w:lvl>
    <w:lvl w:ilvl="3" w:tplc="7BDA01CC" w:tentative="1">
      <w:start w:val="1"/>
      <w:numFmt w:val="bullet"/>
      <w:lvlText w:val=""/>
      <w:lvlJc w:val="left"/>
      <w:pPr>
        <w:ind w:left="3654" w:hanging="360"/>
      </w:pPr>
      <w:rPr>
        <w:rFonts w:ascii="Symbol" w:hAnsi="Symbol" w:hint="default"/>
      </w:rPr>
    </w:lvl>
    <w:lvl w:ilvl="4" w:tplc="6772157A" w:tentative="1">
      <w:start w:val="1"/>
      <w:numFmt w:val="bullet"/>
      <w:lvlText w:val="o"/>
      <w:lvlJc w:val="left"/>
      <w:pPr>
        <w:ind w:left="4374" w:hanging="360"/>
      </w:pPr>
      <w:rPr>
        <w:rFonts w:ascii="Courier New" w:hAnsi="Courier New" w:cs="Courier New" w:hint="default"/>
      </w:rPr>
    </w:lvl>
    <w:lvl w:ilvl="5" w:tplc="6B3E8DF6" w:tentative="1">
      <w:start w:val="1"/>
      <w:numFmt w:val="bullet"/>
      <w:lvlText w:val=""/>
      <w:lvlJc w:val="left"/>
      <w:pPr>
        <w:ind w:left="5094" w:hanging="360"/>
      </w:pPr>
      <w:rPr>
        <w:rFonts w:ascii="Wingdings" w:hAnsi="Wingdings" w:hint="default"/>
      </w:rPr>
    </w:lvl>
    <w:lvl w:ilvl="6" w:tplc="B3E86896" w:tentative="1">
      <w:start w:val="1"/>
      <w:numFmt w:val="bullet"/>
      <w:lvlText w:val=""/>
      <w:lvlJc w:val="left"/>
      <w:pPr>
        <w:ind w:left="5814" w:hanging="360"/>
      </w:pPr>
      <w:rPr>
        <w:rFonts w:ascii="Symbol" w:hAnsi="Symbol" w:hint="default"/>
      </w:rPr>
    </w:lvl>
    <w:lvl w:ilvl="7" w:tplc="E12AC3A2" w:tentative="1">
      <w:start w:val="1"/>
      <w:numFmt w:val="bullet"/>
      <w:lvlText w:val="o"/>
      <w:lvlJc w:val="left"/>
      <w:pPr>
        <w:ind w:left="6534" w:hanging="360"/>
      </w:pPr>
      <w:rPr>
        <w:rFonts w:ascii="Courier New" w:hAnsi="Courier New" w:cs="Courier New" w:hint="default"/>
      </w:rPr>
    </w:lvl>
    <w:lvl w:ilvl="8" w:tplc="AD82FB06" w:tentative="1">
      <w:start w:val="1"/>
      <w:numFmt w:val="bullet"/>
      <w:lvlText w:val=""/>
      <w:lvlJc w:val="left"/>
      <w:pPr>
        <w:ind w:left="7254" w:hanging="360"/>
      </w:pPr>
      <w:rPr>
        <w:rFonts w:ascii="Wingdings" w:hAnsi="Wingdings" w:hint="default"/>
      </w:rPr>
    </w:lvl>
  </w:abstractNum>
  <w:abstractNum w:abstractNumId="30">
    <w:nsid w:val="39B6368A"/>
    <w:multiLevelType w:val="hybridMultilevel"/>
    <w:tmpl w:val="A6A21D24"/>
    <w:lvl w:ilvl="0" w:tplc="8DB2486A">
      <w:start w:val="1"/>
      <w:numFmt w:val="lowerLetter"/>
      <w:lvlText w:val="%1)"/>
      <w:lvlJc w:val="left"/>
      <w:pPr>
        <w:ind w:left="927" w:hanging="360"/>
      </w:pPr>
      <w:rPr>
        <w:rFonts w:cs="Arial" w:hint="default"/>
        <w:i/>
        <w:sz w:val="22"/>
      </w:rPr>
    </w:lvl>
    <w:lvl w:ilvl="1" w:tplc="7C3209DA" w:tentative="1">
      <w:start w:val="1"/>
      <w:numFmt w:val="lowerLetter"/>
      <w:lvlText w:val="%2."/>
      <w:lvlJc w:val="left"/>
      <w:pPr>
        <w:ind w:left="1647" w:hanging="360"/>
      </w:pPr>
    </w:lvl>
    <w:lvl w:ilvl="2" w:tplc="330CBD54" w:tentative="1">
      <w:start w:val="1"/>
      <w:numFmt w:val="lowerRoman"/>
      <w:lvlText w:val="%3."/>
      <w:lvlJc w:val="right"/>
      <w:pPr>
        <w:ind w:left="2367" w:hanging="180"/>
      </w:pPr>
    </w:lvl>
    <w:lvl w:ilvl="3" w:tplc="AEE618B2" w:tentative="1">
      <w:start w:val="1"/>
      <w:numFmt w:val="decimal"/>
      <w:lvlText w:val="%4."/>
      <w:lvlJc w:val="left"/>
      <w:pPr>
        <w:ind w:left="3087" w:hanging="360"/>
      </w:pPr>
    </w:lvl>
    <w:lvl w:ilvl="4" w:tplc="B18CE314" w:tentative="1">
      <w:start w:val="1"/>
      <w:numFmt w:val="lowerLetter"/>
      <w:lvlText w:val="%5."/>
      <w:lvlJc w:val="left"/>
      <w:pPr>
        <w:ind w:left="3807" w:hanging="360"/>
      </w:pPr>
    </w:lvl>
    <w:lvl w:ilvl="5" w:tplc="F6129EAA" w:tentative="1">
      <w:start w:val="1"/>
      <w:numFmt w:val="lowerRoman"/>
      <w:lvlText w:val="%6."/>
      <w:lvlJc w:val="right"/>
      <w:pPr>
        <w:ind w:left="4527" w:hanging="180"/>
      </w:pPr>
    </w:lvl>
    <w:lvl w:ilvl="6" w:tplc="601C7A6A" w:tentative="1">
      <w:start w:val="1"/>
      <w:numFmt w:val="decimal"/>
      <w:lvlText w:val="%7."/>
      <w:lvlJc w:val="left"/>
      <w:pPr>
        <w:ind w:left="5247" w:hanging="360"/>
      </w:pPr>
    </w:lvl>
    <w:lvl w:ilvl="7" w:tplc="9A96D9DE" w:tentative="1">
      <w:start w:val="1"/>
      <w:numFmt w:val="lowerLetter"/>
      <w:lvlText w:val="%8."/>
      <w:lvlJc w:val="left"/>
      <w:pPr>
        <w:ind w:left="5967" w:hanging="360"/>
      </w:pPr>
    </w:lvl>
    <w:lvl w:ilvl="8" w:tplc="D876CFB2" w:tentative="1">
      <w:start w:val="1"/>
      <w:numFmt w:val="lowerRoman"/>
      <w:lvlText w:val="%9."/>
      <w:lvlJc w:val="right"/>
      <w:pPr>
        <w:ind w:left="6687" w:hanging="180"/>
      </w:pPr>
    </w:lvl>
  </w:abstractNum>
  <w:abstractNum w:abstractNumId="31">
    <w:nsid w:val="3A14638D"/>
    <w:multiLevelType w:val="multilevel"/>
    <w:tmpl w:val="CAACDBB6"/>
    <w:lvl w:ilvl="0">
      <w:start w:val="1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CED1308"/>
    <w:multiLevelType w:val="multilevel"/>
    <w:tmpl w:val="9E1E9016"/>
    <w:lvl w:ilvl="0">
      <w:start w:val="1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0320833"/>
    <w:multiLevelType w:val="multilevel"/>
    <w:tmpl w:val="8A2E9424"/>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406767AB"/>
    <w:multiLevelType w:val="multilevel"/>
    <w:tmpl w:val="283E23A8"/>
    <w:lvl w:ilvl="0">
      <w:start w:val="12"/>
      <w:numFmt w:val="decimal"/>
      <w:lvlText w:val="%1."/>
      <w:lvlJc w:val="left"/>
      <w:pPr>
        <w:ind w:left="660" w:hanging="660"/>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5">
    <w:nsid w:val="413B4883"/>
    <w:multiLevelType w:val="multilevel"/>
    <w:tmpl w:val="CBAC240A"/>
    <w:lvl w:ilvl="0">
      <w:start w:val="12"/>
      <w:numFmt w:val="decimal"/>
      <w:lvlText w:val="%1."/>
      <w:lvlJc w:val="left"/>
      <w:pPr>
        <w:ind w:left="660" w:hanging="66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6">
    <w:nsid w:val="42C40FF6"/>
    <w:multiLevelType w:val="hybridMultilevel"/>
    <w:tmpl w:val="16D2D7A0"/>
    <w:lvl w:ilvl="0" w:tplc="FCB6799A">
      <w:start w:val="5"/>
      <w:numFmt w:val="decimal"/>
      <w:lvlText w:val="%1.3.1"/>
      <w:lvlJc w:val="left"/>
      <w:pPr>
        <w:ind w:left="644" w:hanging="360"/>
      </w:pPr>
      <w:rPr>
        <w:rFonts w:hint="default"/>
      </w:rPr>
    </w:lvl>
    <w:lvl w:ilvl="1" w:tplc="967C84B0" w:tentative="1">
      <w:start w:val="1"/>
      <w:numFmt w:val="lowerLetter"/>
      <w:lvlText w:val="%2."/>
      <w:lvlJc w:val="left"/>
      <w:pPr>
        <w:ind w:left="1724" w:hanging="360"/>
      </w:pPr>
    </w:lvl>
    <w:lvl w:ilvl="2" w:tplc="D1AC74E8" w:tentative="1">
      <w:start w:val="1"/>
      <w:numFmt w:val="lowerRoman"/>
      <w:lvlText w:val="%3."/>
      <w:lvlJc w:val="right"/>
      <w:pPr>
        <w:ind w:left="2444" w:hanging="180"/>
      </w:pPr>
    </w:lvl>
    <w:lvl w:ilvl="3" w:tplc="4AB429C2" w:tentative="1">
      <w:start w:val="1"/>
      <w:numFmt w:val="decimal"/>
      <w:lvlText w:val="%4."/>
      <w:lvlJc w:val="left"/>
      <w:pPr>
        <w:ind w:left="3164" w:hanging="360"/>
      </w:pPr>
    </w:lvl>
    <w:lvl w:ilvl="4" w:tplc="79F2C1BE" w:tentative="1">
      <w:start w:val="1"/>
      <w:numFmt w:val="lowerLetter"/>
      <w:lvlText w:val="%5."/>
      <w:lvlJc w:val="left"/>
      <w:pPr>
        <w:ind w:left="3884" w:hanging="360"/>
      </w:pPr>
    </w:lvl>
    <w:lvl w:ilvl="5" w:tplc="3758884E" w:tentative="1">
      <w:start w:val="1"/>
      <w:numFmt w:val="lowerRoman"/>
      <w:lvlText w:val="%6."/>
      <w:lvlJc w:val="right"/>
      <w:pPr>
        <w:ind w:left="4604" w:hanging="180"/>
      </w:pPr>
    </w:lvl>
    <w:lvl w:ilvl="6" w:tplc="A83A508E" w:tentative="1">
      <w:start w:val="1"/>
      <w:numFmt w:val="decimal"/>
      <w:lvlText w:val="%7."/>
      <w:lvlJc w:val="left"/>
      <w:pPr>
        <w:ind w:left="5324" w:hanging="360"/>
      </w:pPr>
    </w:lvl>
    <w:lvl w:ilvl="7" w:tplc="F2066244" w:tentative="1">
      <w:start w:val="1"/>
      <w:numFmt w:val="lowerLetter"/>
      <w:lvlText w:val="%8."/>
      <w:lvlJc w:val="left"/>
      <w:pPr>
        <w:ind w:left="6044" w:hanging="360"/>
      </w:pPr>
    </w:lvl>
    <w:lvl w:ilvl="8" w:tplc="54189F2C" w:tentative="1">
      <w:start w:val="1"/>
      <w:numFmt w:val="lowerRoman"/>
      <w:lvlText w:val="%9."/>
      <w:lvlJc w:val="right"/>
      <w:pPr>
        <w:ind w:left="6764" w:hanging="180"/>
      </w:pPr>
    </w:lvl>
  </w:abstractNum>
  <w:abstractNum w:abstractNumId="37">
    <w:nsid w:val="4350056E"/>
    <w:multiLevelType w:val="hybridMultilevel"/>
    <w:tmpl w:val="FC563C4A"/>
    <w:lvl w:ilvl="0" w:tplc="F080F9DC">
      <w:start w:val="1"/>
      <w:numFmt w:val="ordinal"/>
      <w:lvlText w:val="11.%1"/>
      <w:lvlJc w:val="left"/>
      <w:pPr>
        <w:ind w:left="360" w:hanging="360"/>
      </w:pPr>
      <w:rPr>
        <w:rFonts w:hint="default"/>
        <w:b/>
        <w:strike w:val="0"/>
        <w:sz w:val="24"/>
        <w:szCs w:val="24"/>
      </w:rPr>
    </w:lvl>
    <w:lvl w:ilvl="1" w:tplc="2582431A" w:tentative="1">
      <w:start w:val="1"/>
      <w:numFmt w:val="lowerLetter"/>
      <w:lvlText w:val="%2."/>
      <w:lvlJc w:val="left"/>
      <w:pPr>
        <w:ind w:left="1440" w:hanging="360"/>
      </w:pPr>
    </w:lvl>
    <w:lvl w:ilvl="2" w:tplc="B0125966" w:tentative="1">
      <w:start w:val="1"/>
      <w:numFmt w:val="lowerRoman"/>
      <w:lvlText w:val="%3."/>
      <w:lvlJc w:val="right"/>
      <w:pPr>
        <w:ind w:left="2160" w:hanging="180"/>
      </w:pPr>
    </w:lvl>
    <w:lvl w:ilvl="3" w:tplc="2AB6D43A" w:tentative="1">
      <w:start w:val="1"/>
      <w:numFmt w:val="decimal"/>
      <w:lvlText w:val="%4."/>
      <w:lvlJc w:val="left"/>
      <w:pPr>
        <w:ind w:left="2880" w:hanging="360"/>
      </w:pPr>
    </w:lvl>
    <w:lvl w:ilvl="4" w:tplc="468266A0" w:tentative="1">
      <w:start w:val="1"/>
      <w:numFmt w:val="lowerLetter"/>
      <w:lvlText w:val="%5."/>
      <w:lvlJc w:val="left"/>
      <w:pPr>
        <w:ind w:left="3600" w:hanging="360"/>
      </w:pPr>
    </w:lvl>
    <w:lvl w:ilvl="5" w:tplc="66540316" w:tentative="1">
      <w:start w:val="1"/>
      <w:numFmt w:val="lowerRoman"/>
      <w:lvlText w:val="%6."/>
      <w:lvlJc w:val="right"/>
      <w:pPr>
        <w:ind w:left="4320" w:hanging="180"/>
      </w:pPr>
    </w:lvl>
    <w:lvl w:ilvl="6" w:tplc="9C6EA1BA" w:tentative="1">
      <w:start w:val="1"/>
      <w:numFmt w:val="decimal"/>
      <w:lvlText w:val="%7."/>
      <w:lvlJc w:val="left"/>
      <w:pPr>
        <w:ind w:left="5040" w:hanging="360"/>
      </w:pPr>
    </w:lvl>
    <w:lvl w:ilvl="7" w:tplc="C99281F4" w:tentative="1">
      <w:start w:val="1"/>
      <w:numFmt w:val="lowerLetter"/>
      <w:lvlText w:val="%8."/>
      <w:lvlJc w:val="left"/>
      <w:pPr>
        <w:ind w:left="5760" w:hanging="360"/>
      </w:pPr>
    </w:lvl>
    <w:lvl w:ilvl="8" w:tplc="F0B625D8" w:tentative="1">
      <w:start w:val="1"/>
      <w:numFmt w:val="lowerRoman"/>
      <w:lvlText w:val="%9."/>
      <w:lvlJc w:val="right"/>
      <w:pPr>
        <w:ind w:left="6480" w:hanging="180"/>
      </w:pPr>
    </w:lvl>
  </w:abstractNum>
  <w:abstractNum w:abstractNumId="38">
    <w:nsid w:val="47321D04"/>
    <w:multiLevelType w:val="multilevel"/>
    <w:tmpl w:val="B04E44E2"/>
    <w:lvl w:ilvl="0">
      <w:start w:val="1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80E038F"/>
    <w:multiLevelType w:val="hybridMultilevel"/>
    <w:tmpl w:val="C9845706"/>
    <w:lvl w:ilvl="0" w:tplc="2996B022">
      <w:start w:val="1"/>
      <w:numFmt w:val="ordinal"/>
      <w:lvlText w:val="10.%1"/>
      <w:lvlJc w:val="left"/>
      <w:pPr>
        <w:ind w:left="360" w:hanging="360"/>
      </w:pPr>
      <w:rPr>
        <w:rFonts w:hint="default"/>
        <w:b/>
        <w:strike w:val="0"/>
        <w:sz w:val="24"/>
        <w:szCs w:val="24"/>
      </w:rPr>
    </w:lvl>
    <w:lvl w:ilvl="1" w:tplc="B85E90BC" w:tentative="1">
      <w:start w:val="1"/>
      <w:numFmt w:val="lowerLetter"/>
      <w:lvlText w:val="%2."/>
      <w:lvlJc w:val="left"/>
      <w:pPr>
        <w:ind w:left="1440" w:hanging="360"/>
      </w:pPr>
    </w:lvl>
    <w:lvl w:ilvl="2" w:tplc="1D129B3C" w:tentative="1">
      <w:start w:val="1"/>
      <w:numFmt w:val="lowerRoman"/>
      <w:lvlText w:val="%3."/>
      <w:lvlJc w:val="right"/>
      <w:pPr>
        <w:ind w:left="2160" w:hanging="180"/>
      </w:pPr>
    </w:lvl>
    <w:lvl w:ilvl="3" w:tplc="D460DCB6" w:tentative="1">
      <w:start w:val="1"/>
      <w:numFmt w:val="decimal"/>
      <w:lvlText w:val="%4."/>
      <w:lvlJc w:val="left"/>
      <w:pPr>
        <w:ind w:left="2880" w:hanging="360"/>
      </w:pPr>
    </w:lvl>
    <w:lvl w:ilvl="4" w:tplc="E6B65E6A" w:tentative="1">
      <w:start w:val="1"/>
      <w:numFmt w:val="lowerLetter"/>
      <w:lvlText w:val="%5."/>
      <w:lvlJc w:val="left"/>
      <w:pPr>
        <w:ind w:left="3600" w:hanging="360"/>
      </w:pPr>
    </w:lvl>
    <w:lvl w:ilvl="5" w:tplc="786C4AE6" w:tentative="1">
      <w:start w:val="1"/>
      <w:numFmt w:val="lowerRoman"/>
      <w:lvlText w:val="%6."/>
      <w:lvlJc w:val="right"/>
      <w:pPr>
        <w:ind w:left="4320" w:hanging="180"/>
      </w:pPr>
    </w:lvl>
    <w:lvl w:ilvl="6" w:tplc="C964AB14" w:tentative="1">
      <w:start w:val="1"/>
      <w:numFmt w:val="decimal"/>
      <w:lvlText w:val="%7."/>
      <w:lvlJc w:val="left"/>
      <w:pPr>
        <w:ind w:left="5040" w:hanging="360"/>
      </w:pPr>
    </w:lvl>
    <w:lvl w:ilvl="7" w:tplc="99DCFDC6" w:tentative="1">
      <w:start w:val="1"/>
      <w:numFmt w:val="lowerLetter"/>
      <w:lvlText w:val="%8."/>
      <w:lvlJc w:val="left"/>
      <w:pPr>
        <w:ind w:left="5760" w:hanging="360"/>
      </w:pPr>
    </w:lvl>
    <w:lvl w:ilvl="8" w:tplc="2FC02110" w:tentative="1">
      <w:start w:val="1"/>
      <w:numFmt w:val="lowerRoman"/>
      <w:lvlText w:val="%9."/>
      <w:lvlJc w:val="right"/>
      <w:pPr>
        <w:ind w:left="6480" w:hanging="180"/>
      </w:pPr>
    </w:lvl>
  </w:abstractNum>
  <w:abstractNum w:abstractNumId="40">
    <w:nsid w:val="48CF63E9"/>
    <w:multiLevelType w:val="hybridMultilevel"/>
    <w:tmpl w:val="0DA00FFE"/>
    <w:lvl w:ilvl="0" w:tplc="97B2FDF8">
      <w:start w:val="1"/>
      <w:numFmt w:val="ordinal"/>
      <w:lvlText w:val="19.%1"/>
      <w:lvlJc w:val="left"/>
      <w:pPr>
        <w:ind w:left="360" w:hanging="360"/>
      </w:pPr>
      <w:rPr>
        <w:rFonts w:hint="default"/>
        <w:b/>
        <w:strike w:val="0"/>
        <w:sz w:val="22"/>
        <w:szCs w:val="22"/>
      </w:rPr>
    </w:lvl>
    <w:lvl w:ilvl="1" w:tplc="AE5A6422" w:tentative="1">
      <w:start w:val="1"/>
      <w:numFmt w:val="lowerLetter"/>
      <w:lvlText w:val="%2."/>
      <w:lvlJc w:val="left"/>
      <w:pPr>
        <w:ind w:left="1440" w:hanging="360"/>
      </w:pPr>
    </w:lvl>
    <w:lvl w:ilvl="2" w:tplc="DDFA54B8" w:tentative="1">
      <w:start w:val="1"/>
      <w:numFmt w:val="lowerRoman"/>
      <w:lvlText w:val="%3."/>
      <w:lvlJc w:val="right"/>
      <w:pPr>
        <w:ind w:left="2160" w:hanging="180"/>
      </w:pPr>
    </w:lvl>
    <w:lvl w:ilvl="3" w:tplc="996E7A1A" w:tentative="1">
      <w:start w:val="1"/>
      <w:numFmt w:val="decimal"/>
      <w:lvlText w:val="%4."/>
      <w:lvlJc w:val="left"/>
      <w:pPr>
        <w:ind w:left="2880" w:hanging="360"/>
      </w:pPr>
    </w:lvl>
    <w:lvl w:ilvl="4" w:tplc="DE5ABA70" w:tentative="1">
      <w:start w:val="1"/>
      <w:numFmt w:val="lowerLetter"/>
      <w:lvlText w:val="%5."/>
      <w:lvlJc w:val="left"/>
      <w:pPr>
        <w:ind w:left="3600" w:hanging="360"/>
      </w:pPr>
    </w:lvl>
    <w:lvl w:ilvl="5" w:tplc="DF08CAFE" w:tentative="1">
      <w:start w:val="1"/>
      <w:numFmt w:val="lowerRoman"/>
      <w:lvlText w:val="%6."/>
      <w:lvlJc w:val="right"/>
      <w:pPr>
        <w:ind w:left="4320" w:hanging="180"/>
      </w:pPr>
    </w:lvl>
    <w:lvl w:ilvl="6" w:tplc="25A6C25E" w:tentative="1">
      <w:start w:val="1"/>
      <w:numFmt w:val="decimal"/>
      <w:lvlText w:val="%7."/>
      <w:lvlJc w:val="left"/>
      <w:pPr>
        <w:ind w:left="5040" w:hanging="360"/>
      </w:pPr>
    </w:lvl>
    <w:lvl w:ilvl="7" w:tplc="48C8A0C4" w:tentative="1">
      <w:start w:val="1"/>
      <w:numFmt w:val="lowerLetter"/>
      <w:lvlText w:val="%8."/>
      <w:lvlJc w:val="left"/>
      <w:pPr>
        <w:ind w:left="5760" w:hanging="360"/>
      </w:pPr>
    </w:lvl>
    <w:lvl w:ilvl="8" w:tplc="29C601A8" w:tentative="1">
      <w:start w:val="1"/>
      <w:numFmt w:val="lowerRoman"/>
      <w:lvlText w:val="%9."/>
      <w:lvlJc w:val="right"/>
      <w:pPr>
        <w:ind w:left="6480" w:hanging="180"/>
      </w:pPr>
    </w:lvl>
  </w:abstractNum>
  <w:abstractNum w:abstractNumId="41">
    <w:nsid w:val="4A0317C4"/>
    <w:multiLevelType w:val="multilevel"/>
    <w:tmpl w:val="D918E8EC"/>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CA63856"/>
    <w:multiLevelType w:val="multilevel"/>
    <w:tmpl w:val="2A8C9A0E"/>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2A41D7A"/>
    <w:multiLevelType w:val="hybridMultilevel"/>
    <w:tmpl w:val="6324B500"/>
    <w:lvl w:ilvl="0" w:tplc="4F303B4C">
      <w:start w:val="1"/>
      <w:numFmt w:val="ordinal"/>
      <w:lvlText w:val="17.%1"/>
      <w:lvlJc w:val="left"/>
      <w:pPr>
        <w:ind w:left="360" w:hanging="360"/>
      </w:pPr>
      <w:rPr>
        <w:rFonts w:hint="default"/>
        <w:b/>
        <w:strike w:val="0"/>
        <w:sz w:val="24"/>
        <w:szCs w:val="24"/>
      </w:rPr>
    </w:lvl>
    <w:lvl w:ilvl="1" w:tplc="32C0816E" w:tentative="1">
      <w:start w:val="1"/>
      <w:numFmt w:val="lowerLetter"/>
      <w:lvlText w:val="%2."/>
      <w:lvlJc w:val="left"/>
      <w:pPr>
        <w:ind w:left="1440" w:hanging="360"/>
      </w:pPr>
    </w:lvl>
    <w:lvl w:ilvl="2" w:tplc="C6706974" w:tentative="1">
      <w:start w:val="1"/>
      <w:numFmt w:val="lowerRoman"/>
      <w:lvlText w:val="%3."/>
      <w:lvlJc w:val="right"/>
      <w:pPr>
        <w:ind w:left="2160" w:hanging="180"/>
      </w:pPr>
    </w:lvl>
    <w:lvl w:ilvl="3" w:tplc="E00A7574" w:tentative="1">
      <w:start w:val="1"/>
      <w:numFmt w:val="decimal"/>
      <w:lvlText w:val="%4."/>
      <w:lvlJc w:val="left"/>
      <w:pPr>
        <w:ind w:left="2880" w:hanging="360"/>
      </w:pPr>
    </w:lvl>
    <w:lvl w:ilvl="4" w:tplc="6FA8E7F0" w:tentative="1">
      <w:start w:val="1"/>
      <w:numFmt w:val="lowerLetter"/>
      <w:lvlText w:val="%5."/>
      <w:lvlJc w:val="left"/>
      <w:pPr>
        <w:ind w:left="3600" w:hanging="360"/>
      </w:pPr>
    </w:lvl>
    <w:lvl w:ilvl="5" w:tplc="78D03A98" w:tentative="1">
      <w:start w:val="1"/>
      <w:numFmt w:val="lowerRoman"/>
      <w:lvlText w:val="%6."/>
      <w:lvlJc w:val="right"/>
      <w:pPr>
        <w:ind w:left="4320" w:hanging="180"/>
      </w:pPr>
    </w:lvl>
    <w:lvl w:ilvl="6" w:tplc="20FE1D78" w:tentative="1">
      <w:start w:val="1"/>
      <w:numFmt w:val="decimal"/>
      <w:lvlText w:val="%7."/>
      <w:lvlJc w:val="left"/>
      <w:pPr>
        <w:ind w:left="5040" w:hanging="360"/>
      </w:pPr>
    </w:lvl>
    <w:lvl w:ilvl="7" w:tplc="0B0621F2" w:tentative="1">
      <w:start w:val="1"/>
      <w:numFmt w:val="lowerLetter"/>
      <w:lvlText w:val="%8."/>
      <w:lvlJc w:val="left"/>
      <w:pPr>
        <w:ind w:left="5760" w:hanging="360"/>
      </w:pPr>
    </w:lvl>
    <w:lvl w:ilvl="8" w:tplc="96026B96" w:tentative="1">
      <w:start w:val="1"/>
      <w:numFmt w:val="lowerRoman"/>
      <w:lvlText w:val="%9."/>
      <w:lvlJc w:val="right"/>
      <w:pPr>
        <w:ind w:left="6480" w:hanging="180"/>
      </w:pPr>
    </w:lvl>
  </w:abstractNum>
  <w:abstractNum w:abstractNumId="44">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58FE639C"/>
    <w:multiLevelType w:val="hybridMultilevel"/>
    <w:tmpl w:val="55786480"/>
    <w:lvl w:ilvl="0" w:tplc="13DE873E">
      <w:start w:val="1"/>
      <w:numFmt w:val="lowerLetter"/>
      <w:lvlText w:val="%1)"/>
      <w:lvlJc w:val="left"/>
      <w:pPr>
        <w:ind w:left="927" w:hanging="360"/>
      </w:pPr>
      <w:rPr>
        <w:rFonts w:hint="default"/>
      </w:rPr>
    </w:lvl>
    <w:lvl w:ilvl="1" w:tplc="FD0EBF2C" w:tentative="1">
      <w:start w:val="1"/>
      <w:numFmt w:val="lowerLetter"/>
      <w:lvlText w:val="%2."/>
      <w:lvlJc w:val="left"/>
      <w:pPr>
        <w:ind w:left="1647" w:hanging="360"/>
      </w:pPr>
    </w:lvl>
    <w:lvl w:ilvl="2" w:tplc="8F148862" w:tentative="1">
      <w:start w:val="1"/>
      <w:numFmt w:val="lowerRoman"/>
      <w:lvlText w:val="%3."/>
      <w:lvlJc w:val="right"/>
      <w:pPr>
        <w:ind w:left="2367" w:hanging="180"/>
      </w:pPr>
    </w:lvl>
    <w:lvl w:ilvl="3" w:tplc="9AAAF06A" w:tentative="1">
      <w:start w:val="1"/>
      <w:numFmt w:val="decimal"/>
      <w:lvlText w:val="%4."/>
      <w:lvlJc w:val="left"/>
      <w:pPr>
        <w:ind w:left="3087" w:hanging="360"/>
      </w:pPr>
    </w:lvl>
    <w:lvl w:ilvl="4" w:tplc="D3E8EBE6" w:tentative="1">
      <w:start w:val="1"/>
      <w:numFmt w:val="lowerLetter"/>
      <w:lvlText w:val="%5."/>
      <w:lvlJc w:val="left"/>
      <w:pPr>
        <w:ind w:left="3807" w:hanging="360"/>
      </w:pPr>
    </w:lvl>
    <w:lvl w:ilvl="5" w:tplc="54CC6E7A" w:tentative="1">
      <w:start w:val="1"/>
      <w:numFmt w:val="lowerRoman"/>
      <w:lvlText w:val="%6."/>
      <w:lvlJc w:val="right"/>
      <w:pPr>
        <w:ind w:left="4527" w:hanging="180"/>
      </w:pPr>
    </w:lvl>
    <w:lvl w:ilvl="6" w:tplc="A476CACC" w:tentative="1">
      <w:start w:val="1"/>
      <w:numFmt w:val="decimal"/>
      <w:lvlText w:val="%7."/>
      <w:lvlJc w:val="left"/>
      <w:pPr>
        <w:ind w:left="5247" w:hanging="360"/>
      </w:pPr>
    </w:lvl>
    <w:lvl w:ilvl="7" w:tplc="77103B56" w:tentative="1">
      <w:start w:val="1"/>
      <w:numFmt w:val="lowerLetter"/>
      <w:lvlText w:val="%8."/>
      <w:lvlJc w:val="left"/>
      <w:pPr>
        <w:ind w:left="5967" w:hanging="360"/>
      </w:pPr>
    </w:lvl>
    <w:lvl w:ilvl="8" w:tplc="CA886736" w:tentative="1">
      <w:start w:val="1"/>
      <w:numFmt w:val="lowerRoman"/>
      <w:lvlText w:val="%9."/>
      <w:lvlJc w:val="right"/>
      <w:pPr>
        <w:ind w:left="6687" w:hanging="180"/>
      </w:pPr>
    </w:lvl>
  </w:abstractNum>
  <w:abstractNum w:abstractNumId="46">
    <w:nsid w:val="59CB0743"/>
    <w:multiLevelType w:val="multilevel"/>
    <w:tmpl w:val="706A2BE0"/>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BA7655A"/>
    <w:multiLevelType w:val="multilevel"/>
    <w:tmpl w:val="33DE5694"/>
    <w:lvl w:ilvl="0">
      <w:start w:val="1"/>
      <w:numFmt w:val="decimal"/>
      <w:lvlText w:val="%1"/>
      <w:lvlJc w:val="left"/>
      <w:pPr>
        <w:ind w:left="567" w:hanging="567"/>
      </w:pPr>
      <w:rPr>
        <w:rFonts w:ascii="Arial" w:hAnsi="Arial" w:cs="Times New Roman" w:hint="default"/>
        <w:b/>
        <w:bCs w:val="0"/>
        <w:i w:val="0"/>
        <w:iCs w:val="0"/>
        <w:caps w:val="0"/>
        <w:smallCaps w:val="0"/>
        <w:strike w:val="0"/>
        <w:dstrike w:val="0"/>
        <w:noProof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ind w:left="567" w:hanging="567"/>
      </w:pPr>
      <w:rPr>
        <w:rFonts w:hint="default"/>
        <w:b/>
        <w:sz w:val="22"/>
      </w:rPr>
    </w:lvl>
    <w:lvl w:ilvl="2">
      <w:start w:val="1"/>
      <w:numFmt w:val="decimal"/>
      <w:isLgl/>
      <w:lvlText w:val="%1.1.%3."/>
      <w:lvlJc w:val="left"/>
      <w:pPr>
        <w:ind w:left="567" w:hanging="567"/>
      </w:pPr>
      <w:rPr>
        <w:rFonts w:hint="default"/>
        <w:b/>
      </w:rPr>
    </w:lvl>
    <w:lvl w:ilvl="3">
      <w:start w:val="1"/>
      <w:numFmt w:val="decimal"/>
      <w:isLgl/>
      <w:lvlText w:val="1.1.1.%4."/>
      <w:lvlJc w:val="left"/>
      <w:pPr>
        <w:ind w:left="567" w:hanging="567"/>
      </w:pPr>
      <w:rPr>
        <w:rFonts w:ascii="Arial" w:hAnsi="Arial" w:hint="default"/>
        <w:b/>
        <w:i w:val="0"/>
      </w:rPr>
    </w:lvl>
    <w:lvl w:ilvl="4">
      <w:start w:val="1"/>
      <w:numFmt w:val="decimal"/>
      <w:isLgl/>
      <w:lvlText w:val="%1.1.%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8">
    <w:nsid w:val="64E3252A"/>
    <w:multiLevelType w:val="multilevel"/>
    <w:tmpl w:val="536EF9B2"/>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5FB135A"/>
    <w:multiLevelType w:val="multilevel"/>
    <w:tmpl w:val="00000001"/>
    <w:styleLink w:val="Styl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Arial" w:hAnsi="Arial"/>
        <w:sz w:val="22"/>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nsid w:val="669B0915"/>
    <w:multiLevelType w:val="hybridMultilevel"/>
    <w:tmpl w:val="D1924706"/>
    <w:lvl w:ilvl="0" w:tplc="600C1586">
      <w:start w:val="1"/>
      <w:numFmt w:val="lowerLetter"/>
      <w:lvlText w:val="%1)"/>
      <w:lvlJc w:val="left"/>
      <w:pPr>
        <w:ind w:left="785" w:hanging="360"/>
      </w:pPr>
      <w:rPr>
        <w:rFonts w:hint="default"/>
        <w:color w:val="auto"/>
      </w:rPr>
    </w:lvl>
    <w:lvl w:ilvl="1" w:tplc="0D70CAFC" w:tentative="1">
      <w:start w:val="1"/>
      <w:numFmt w:val="lowerLetter"/>
      <w:lvlText w:val="%2."/>
      <w:lvlJc w:val="left"/>
      <w:pPr>
        <w:ind w:left="1505" w:hanging="360"/>
      </w:pPr>
    </w:lvl>
    <w:lvl w:ilvl="2" w:tplc="DF74F1B8" w:tentative="1">
      <w:start w:val="1"/>
      <w:numFmt w:val="lowerRoman"/>
      <w:lvlText w:val="%3."/>
      <w:lvlJc w:val="right"/>
      <w:pPr>
        <w:ind w:left="2225" w:hanging="180"/>
      </w:pPr>
    </w:lvl>
    <w:lvl w:ilvl="3" w:tplc="B7CA5F94" w:tentative="1">
      <w:start w:val="1"/>
      <w:numFmt w:val="decimal"/>
      <w:lvlText w:val="%4."/>
      <w:lvlJc w:val="left"/>
      <w:pPr>
        <w:ind w:left="2945" w:hanging="360"/>
      </w:pPr>
    </w:lvl>
    <w:lvl w:ilvl="4" w:tplc="044C4FD2" w:tentative="1">
      <w:start w:val="1"/>
      <w:numFmt w:val="lowerLetter"/>
      <w:lvlText w:val="%5."/>
      <w:lvlJc w:val="left"/>
      <w:pPr>
        <w:ind w:left="3665" w:hanging="360"/>
      </w:pPr>
    </w:lvl>
    <w:lvl w:ilvl="5" w:tplc="A872BE4E" w:tentative="1">
      <w:start w:val="1"/>
      <w:numFmt w:val="lowerRoman"/>
      <w:lvlText w:val="%6."/>
      <w:lvlJc w:val="right"/>
      <w:pPr>
        <w:ind w:left="4385" w:hanging="180"/>
      </w:pPr>
    </w:lvl>
    <w:lvl w:ilvl="6" w:tplc="25D25E10" w:tentative="1">
      <w:start w:val="1"/>
      <w:numFmt w:val="decimal"/>
      <w:lvlText w:val="%7."/>
      <w:lvlJc w:val="left"/>
      <w:pPr>
        <w:ind w:left="5105" w:hanging="360"/>
      </w:pPr>
    </w:lvl>
    <w:lvl w:ilvl="7" w:tplc="0FF6C3A8" w:tentative="1">
      <w:start w:val="1"/>
      <w:numFmt w:val="lowerLetter"/>
      <w:lvlText w:val="%8."/>
      <w:lvlJc w:val="left"/>
      <w:pPr>
        <w:ind w:left="5825" w:hanging="360"/>
      </w:pPr>
    </w:lvl>
    <w:lvl w:ilvl="8" w:tplc="B0821A82" w:tentative="1">
      <w:start w:val="1"/>
      <w:numFmt w:val="lowerRoman"/>
      <w:lvlText w:val="%9."/>
      <w:lvlJc w:val="right"/>
      <w:pPr>
        <w:ind w:left="6545" w:hanging="180"/>
      </w:pPr>
    </w:lvl>
  </w:abstractNum>
  <w:abstractNum w:abstractNumId="51">
    <w:nsid w:val="6C3C7D29"/>
    <w:multiLevelType w:val="hybridMultilevel"/>
    <w:tmpl w:val="306E59CC"/>
    <w:lvl w:ilvl="0" w:tplc="3AF2A4A4">
      <w:start w:val="1"/>
      <w:numFmt w:val="ordinal"/>
      <w:lvlText w:val="15.%1"/>
      <w:lvlJc w:val="left"/>
      <w:pPr>
        <w:ind w:left="360" w:hanging="360"/>
      </w:pPr>
      <w:rPr>
        <w:rFonts w:ascii="Arial" w:hAnsi="Arial" w:cs="Arial" w:hint="default"/>
        <w:b/>
        <w:strike w:val="0"/>
        <w:sz w:val="24"/>
        <w:szCs w:val="24"/>
      </w:rPr>
    </w:lvl>
    <w:lvl w:ilvl="1" w:tplc="D91A5060" w:tentative="1">
      <w:start w:val="1"/>
      <w:numFmt w:val="lowerLetter"/>
      <w:lvlText w:val="%2."/>
      <w:lvlJc w:val="left"/>
      <w:pPr>
        <w:ind w:left="1440" w:hanging="360"/>
      </w:pPr>
    </w:lvl>
    <w:lvl w:ilvl="2" w:tplc="D3CA7636" w:tentative="1">
      <w:start w:val="1"/>
      <w:numFmt w:val="lowerRoman"/>
      <w:lvlText w:val="%3."/>
      <w:lvlJc w:val="right"/>
      <w:pPr>
        <w:ind w:left="2160" w:hanging="180"/>
      </w:pPr>
    </w:lvl>
    <w:lvl w:ilvl="3" w:tplc="8D86FA5C" w:tentative="1">
      <w:start w:val="1"/>
      <w:numFmt w:val="decimal"/>
      <w:lvlText w:val="%4."/>
      <w:lvlJc w:val="left"/>
      <w:pPr>
        <w:ind w:left="2880" w:hanging="360"/>
      </w:pPr>
    </w:lvl>
    <w:lvl w:ilvl="4" w:tplc="67E2A19C" w:tentative="1">
      <w:start w:val="1"/>
      <w:numFmt w:val="lowerLetter"/>
      <w:lvlText w:val="%5."/>
      <w:lvlJc w:val="left"/>
      <w:pPr>
        <w:ind w:left="3600" w:hanging="360"/>
      </w:pPr>
    </w:lvl>
    <w:lvl w:ilvl="5" w:tplc="53B24E28" w:tentative="1">
      <w:start w:val="1"/>
      <w:numFmt w:val="lowerRoman"/>
      <w:lvlText w:val="%6."/>
      <w:lvlJc w:val="right"/>
      <w:pPr>
        <w:ind w:left="4320" w:hanging="180"/>
      </w:pPr>
    </w:lvl>
    <w:lvl w:ilvl="6" w:tplc="B9184D0E" w:tentative="1">
      <w:start w:val="1"/>
      <w:numFmt w:val="decimal"/>
      <w:lvlText w:val="%7."/>
      <w:lvlJc w:val="left"/>
      <w:pPr>
        <w:ind w:left="5040" w:hanging="360"/>
      </w:pPr>
    </w:lvl>
    <w:lvl w:ilvl="7" w:tplc="891A3A7E" w:tentative="1">
      <w:start w:val="1"/>
      <w:numFmt w:val="lowerLetter"/>
      <w:lvlText w:val="%8."/>
      <w:lvlJc w:val="left"/>
      <w:pPr>
        <w:ind w:left="5760" w:hanging="360"/>
      </w:pPr>
    </w:lvl>
    <w:lvl w:ilvl="8" w:tplc="4A0C1E62" w:tentative="1">
      <w:start w:val="1"/>
      <w:numFmt w:val="lowerRoman"/>
      <w:lvlText w:val="%9."/>
      <w:lvlJc w:val="right"/>
      <w:pPr>
        <w:ind w:left="6480" w:hanging="180"/>
      </w:pPr>
    </w:lvl>
  </w:abstractNum>
  <w:abstractNum w:abstractNumId="5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3">
    <w:nsid w:val="725F7B4C"/>
    <w:multiLevelType w:val="multilevel"/>
    <w:tmpl w:val="B732828A"/>
    <w:lvl w:ilvl="0">
      <w:start w:val="12"/>
      <w:numFmt w:val="decimal"/>
      <w:lvlText w:val="%1"/>
      <w:lvlJc w:val="left"/>
      <w:pPr>
        <w:ind w:left="600" w:hanging="600"/>
      </w:pPr>
      <w:rPr>
        <w:rFonts w:hint="default"/>
      </w:rPr>
    </w:lvl>
    <w:lvl w:ilvl="1">
      <w:start w:val="2"/>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4">
    <w:nsid w:val="78F17AA0"/>
    <w:multiLevelType w:val="hybridMultilevel"/>
    <w:tmpl w:val="D99839C0"/>
    <w:lvl w:ilvl="0" w:tplc="3970EA52">
      <w:start w:val="1"/>
      <w:numFmt w:val="ordinal"/>
      <w:lvlText w:val="13.%1"/>
      <w:lvlJc w:val="left"/>
      <w:pPr>
        <w:ind w:left="360" w:hanging="360"/>
      </w:pPr>
      <w:rPr>
        <w:rFonts w:hint="default"/>
        <w:b/>
        <w:strike w:val="0"/>
        <w:sz w:val="22"/>
        <w:szCs w:val="22"/>
      </w:rPr>
    </w:lvl>
    <w:lvl w:ilvl="1" w:tplc="110EA7E8" w:tentative="1">
      <w:start w:val="1"/>
      <w:numFmt w:val="lowerLetter"/>
      <w:lvlText w:val="%2."/>
      <w:lvlJc w:val="left"/>
      <w:pPr>
        <w:ind w:left="1440" w:hanging="360"/>
      </w:pPr>
    </w:lvl>
    <w:lvl w:ilvl="2" w:tplc="19A40B00" w:tentative="1">
      <w:start w:val="1"/>
      <w:numFmt w:val="lowerRoman"/>
      <w:lvlText w:val="%3."/>
      <w:lvlJc w:val="right"/>
      <w:pPr>
        <w:ind w:left="2160" w:hanging="180"/>
      </w:pPr>
    </w:lvl>
    <w:lvl w:ilvl="3" w:tplc="7E52B0DA" w:tentative="1">
      <w:start w:val="1"/>
      <w:numFmt w:val="decimal"/>
      <w:lvlText w:val="%4."/>
      <w:lvlJc w:val="left"/>
      <w:pPr>
        <w:ind w:left="2880" w:hanging="360"/>
      </w:pPr>
    </w:lvl>
    <w:lvl w:ilvl="4" w:tplc="0EF2ACB6" w:tentative="1">
      <w:start w:val="1"/>
      <w:numFmt w:val="lowerLetter"/>
      <w:lvlText w:val="%5."/>
      <w:lvlJc w:val="left"/>
      <w:pPr>
        <w:ind w:left="3600" w:hanging="360"/>
      </w:pPr>
    </w:lvl>
    <w:lvl w:ilvl="5" w:tplc="6C4E6910" w:tentative="1">
      <w:start w:val="1"/>
      <w:numFmt w:val="lowerRoman"/>
      <w:lvlText w:val="%6."/>
      <w:lvlJc w:val="right"/>
      <w:pPr>
        <w:ind w:left="4320" w:hanging="180"/>
      </w:pPr>
    </w:lvl>
    <w:lvl w:ilvl="6" w:tplc="EDC2EFFC" w:tentative="1">
      <w:start w:val="1"/>
      <w:numFmt w:val="decimal"/>
      <w:lvlText w:val="%7."/>
      <w:lvlJc w:val="left"/>
      <w:pPr>
        <w:ind w:left="5040" w:hanging="360"/>
      </w:pPr>
    </w:lvl>
    <w:lvl w:ilvl="7" w:tplc="1ED4F9CC" w:tentative="1">
      <w:start w:val="1"/>
      <w:numFmt w:val="lowerLetter"/>
      <w:lvlText w:val="%8."/>
      <w:lvlJc w:val="left"/>
      <w:pPr>
        <w:ind w:left="5760" w:hanging="360"/>
      </w:pPr>
    </w:lvl>
    <w:lvl w:ilvl="8" w:tplc="C84EE01A" w:tentative="1">
      <w:start w:val="1"/>
      <w:numFmt w:val="lowerRoman"/>
      <w:lvlText w:val="%9."/>
      <w:lvlJc w:val="right"/>
      <w:pPr>
        <w:ind w:left="6480" w:hanging="180"/>
      </w:pPr>
    </w:lvl>
  </w:abstractNum>
  <w:abstractNum w:abstractNumId="55">
    <w:nsid w:val="7BC052BF"/>
    <w:multiLevelType w:val="hybridMultilevel"/>
    <w:tmpl w:val="4968A1B6"/>
    <w:lvl w:ilvl="0" w:tplc="C2967D96">
      <w:start w:val="1"/>
      <w:numFmt w:val="lowerLetter"/>
      <w:lvlText w:val="%1)"/>
      <w:lvlJc w:val="left"/>
      <w:pPr>
        <w:ind w:left="785" w:hanging="360"/>
      </w:pPr>
      <w:rPr>
        <w:rFonts w:hint="default"/>
        <w:color w:val="auto"/>
      </w:rPr>
    </w:lvl>
    <w:lvl w:ilvl="1" w:tplc="6CFA0E6C" w:tentative="1">
      <w:start w:val="1"/>
      <w:numFmt w:val="lowerLetter"/>
      <w:lvlText w:val="%2."/>
      <w:lvlJc w:val="left"/>
      <w:pPr>
        <w:ind w:left="1440" w:hanging="360"/>
      </w:pPr>
    </w:lvl>
    <w:lvl w:ilvl="2" w:tplc="BC406FA8" w:tentative="1">
      <w:start w:val="1"/>
      <w:numFmt w:val="lowerRoman"/>
      <w:lvlText w:val="%3."/>
      <w:lvlJc w:val="right"/>
      <w:pPr>
        <w:ind w:left="2160" w:hanging="180"/>
      </w:pPr>
    </w:lvl>
    <w:lvl w:ilvl="3" w:tplc="EFC2A18A" w:tentative="1">
      <w:start w:val="1"/>
      <w:numFmt w:val="decimal"/>
      <w:lvlText w:val="%4."/>
      <w:lvlJc w:val="left"/>
      <w:pPr>
        <w:ind w:left="2880" w:hanging="360"/>
      </w:pPr>
    </w:lvl>
    <w:lvl w:ilvl="4" w:tplc="9D4A98C2" w:tentative="1">
      <w:start w:val="1"/>
      <w:numFmt w:val="lowerLetter"/>
      <w:lvlText w:val="%5."/>
      <w:lvlJc w:val="left"/>
      <w:pPr>
        <w:ind w:left="3600" w:hanging="360"/>
      </w:pPr>
    </w:lvl>
    <w:lvl w:ilvl="5" w:tplc="D7A093EC" w:tentative="1">
      <w:start w:val="1"/>
      <w:numFmt w:val="lowerRoman"/>
      <w:lvlText w:val="%6."/>
      <w:lvlJc w:val="right"/>
      <w:pPr>
        <w:ind w:left="4320" w:hanging="180"/>
      </w:pPr>
    </w:lvl>
    <w:lvl w:ilvl="6" w:tplc="69206980" w:tentative="1">
      <w:start w:val="1"/>
      <w:numFmt w:val="decimal"/>
      <w:lvlText w:val="%7."/>
      <w:lvlJc w:val="left"/>
      <w:pPr>
        <w:ind w:left="5040" w:hanging="360"/>
      </w:pPr>
    </w:lvl>
    <w:lvl w:ilvl="7" w:tplc="AECA29E0" w:tentative="1">
      <w:start w:val="1"/>
      <w:numFmt w:val="lowerLetter"/>
      <w:lvlText w:val="%8."/>
      <w:lvlJc w:val="left"/>
      <w:pPr>
        <w:ind w:left="5760" w:hanging="360"/>
      </w:pPr>
    </w:lvl>
    <w:lvl w:ilvl="8" w:tplc="B9465106" w:tentative="1">
      <w:start w:val="1"/>
      <w:numFmt w:val="lowerRoman"/>
      <w:lvlText w:val="%9."/>
      <w:lvlJc w:val="right"/>
      <w:pPr>
        <w:ind w:left="6480" w:hanging="180"/>
      </w:pPr>
    </w:lvl>
  </w:abstractNum>
  <w:abstractNum w:abstractNumId="56">
    <w:nsid w:val="7D6B5009"/>
    <w:multiLevelType w:val="multilevel"/>
    <w:tmpl w:val="FB906632"/>
    <w:styleLink w:val="Styl1"/>
    <w:lvl w:ilvl="0">
      <w:start w:val="1"/>
      <w:numFmt w:val="decimal"/>
      <w:lvlText w:val="%1"/>
      <w:lvlJc w:val="left"/>
      <w:pPr>
        <w:ind w:left="567" w:hanging="567"/>
      </w:pPr>
      <w:rPr>
        <w:rFonts w:ascii="Arial" w:hAnsi="Arial" w:cs="Times New Roman" w:hint="default"/>
        <w:b/>
        <w:bCs w:val="0"/>
        <w:i w:val="0"/>
        <w:iCs w:val="0"/>
        <w:caps w:val="0"/>
        <w:small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2.1."/>
      <w:lvlJc w:val="left"/>
      <w:pPr>
        <w:ind w:left="567" w:hanging="567"/>
      </w:pPr>
      <w:rPr>
        <w:rFonts w:ascii="Arial" w:hAnsi="Arial" w:hint="default"/>
        <w:b/>
        <w:sz w:val="22"/>
      </w:rPr>
    </w:lvl>
    <w:lvl w:ilvl="2">
      <w:start w:val="1"/>
      <w:numFmt w:val="decimal"/>
      <w:isLgl/>
      <w:lvlText w:val="%1.1.%3."/>
      <w:lvlJc w:val="left"/>
      <w:pPr>
        <w:ind w:left="567" w:hanging="567"/>
      </w:pPr>
      <w:rPr>
        <w:rFonts w:hint="default"/>
        <w:b/>
      </w:rPr>
    </w:lvl>
    <w:lvl w:ilvl="3">
      <w:start w:val="1"/>
      <w:numFmt w:val="decimal"/>
      <w:isLgl/>
      <w:lvlText w:val="%1.1.%3.%4."/>
      <w:lvlJc w:val="left"/>
      <w:pPr>
        <w:ind w:left="567" w:hanging="567"/>
      </w:pPr>
      <w:rPr>
        <w:rFonts w:ascii="Arial" w:hAnsi="Arial" w:hint="default"/>
        <w:b/>
        <w:i w:val="0"/>
      </w:rPr>
    </w:lvl>
    <w:lvl w:ilvl="4">
      <w:start w:val="1"/>
      <w:numFmt w:val="decimal"/>
      <w:isLgl/>
      <w:lvlText w:val="%1.1.%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num w:numId="1">
    <w:abstractNumId w:val="28"/>
  </w:num>
  <w:num w:numId="2">
    <w:abstractNumId w:val="44"/>
  </w:num>
  <w:num w:numId="3">
    <w:abstractNumId w:val="19"/>
  </w:num>
  <w:num w:numId="4">
    <w:abstractNumId w:val="47"/>
  </w:num>
  <w:num w:numId="5">
    <w:abstractNumId w:val="27"/>
  </w:num>
  <w:num w:numId="6">
    <w:abstractNumId w:val="18"/>
  </w:num>
  <w:num w:numId="7">
    <w:abstractNumId w:val="43"/>
  </w:num>
  <w:num w:numId="8">
    <w:abstractNumId w:val="37"/>
  </w:num>
  <w:num w:numId="9">
    <w:abstractNumId w:val="54"/>
  </w:num>
  <w:num w:numId="10">
    <w:abstractNumId w:val="39"/>
  </w:num>
  <w:num w:numId="11">
    <w:abstractNumId w:val="50"/>
  </w:num>
  <w:num w:numId="12">
    <w:abstractNumId w:val="55"/>
  </w:num>
  <w:num w:numId="13">
    <w:abstractNumId w:val="23"/>
  </w:num>
  <w:num w:numId="14">
    <w:abstractNumId w:val="29"/>
  </w:num>
  <w:num w:numId="15">
    <w:abstractNumId w:val="40"/>
  </w:num>
  <w:num w:numId="16">
    <w:abstractNumId w:val="22"/>
  </w:num>
  <w:num w:numId="17">
    <w:abstractNumId w:val="17"/>
  </w:num>
  <w:num w:numId="18">
    <w:abstractNumId w:val="26"/>
  </w:num>
  <w:num w:numId="19">
    <w:abstractNumId w:val="24"/>
  </w:num>
  <w:num w:numId="20">
    <w:abstractNumId w:val="20"/>
  </w:num>
  <w:num w:numId="21">
    <w:abstractNumId w:val="51"/>
  </w:num>
  <w:num w:numId="22">
    <w:abstractNumId w:val="16"/>
  </w:num>
  <w:num w:numId="23">
    <w:abstractNumId w:val="21"/>
  </w:num>
  <w:num w:numId="24">
    <w:abstractNumId w:val="15"/>
  </w:num>
  <w:num w:numId="25">
    <w:abstractNumId w:val="47"/>
    <w:lvlOverride w:ilvl="0">
      <w:startOverride w:val="22"/>
    </w:lvlOverride>
    <w:lvlOverride w:ilvl="1">
      <w:startOverride w:val="1"/>
    </w:lvlOverride>
  </w:num>
  <w:num w:numId="26">
    <w:abstractNumId w:val="56"/>
  </w:num>
  <w:num w:numId="27">
    <w:abstractNumId w:val="49"/>
  </w:num>
  <w:num w:numId="28">
    <w:abstractNumId w:val="52"/>
  </w:num>
  <w:num w:numId="29">
    <w:abstractNumId w:val="33"/>
  </w:num>
  <w:num w:numId="30">
    <w:abstractNumId w:val="31"/>
  </w:num>
  <w:num w:numId="31">
    <w:abstractNumId w:val="41"/>
  </w:num>
  <w:num w:numId="32">
    <w:abstractNumId w:val="48"/>
  </w:num>
  <w:num w:numId="33">
    <w:abstractNumId w:val="25"/>
  </w:num>
  <w:num w:numId="34">
    <w:abstractNumId w:val="46"/>
  </w:num>
  <w:num w:numId="35">
    <w:abstractNumId w:val="53"/>
  </w:num>
  <w:num w:numId="36">
    <w:abstractNumId w:val="34"/>
  </w:num>
  <w:num w:numId="37">
    <w:abstractNumId w:val="42"/>
  </w:num>
  <w:num w:numId="38">
    <w:abstractNumId w:val="38"/>
  </w:num>
  <w:num w:numId="39">
    <w:abstractNumId w:val="32"/>
  </w:num>
  <w:num w:numId="40">
    <w:abstractNumId w:val="36"/>
  </w:num>
  <w:num w:numId="41">
    <w:abstractNumId w:val="35"/>
  </w:num>
  <w:num w:numId="42">
    <w:abstractNumId w:val="3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A9"/>
    <w:rsid w:val="00056A01"/>
    <w:rsid w:val="00094C57"/>
    <w:rsid w:val="00145E94"/>
    <w:rsid w:val="0023324F"/>
    <w:rsid w:val="003006C3"/>
    <w:rsid w:val="003B4F8C"/>
    <w:rsid w:val="0045436F"/>
    <w:rsid w:val="00484DBB"/>
    <w:rsid w:val="004D24C7"/>
    <w:rsid w:val="004E0AE8"/>
    <w:rsid w:val="006C2D98"/>
    <w:rsid w:val="006D47B3"/>
    <w:rsid w:val="006E5DD0"/>
    <w:rsid w:val="0075407C"/>
    <w:rsid w:val="007F2EA9"/>
    <w:rsid w:val="0080439F"/>
    <w:rsid w:val="00806F6E"/>
    <w:rsid w:val="00884E86"/>
    <w:rsid w:val="008A12FB"/>
    <w:rsid w:val="009307C2"/>
    <w:rsid w:val="00930964"/>
    <w:rsid w:val="00984CC6"/>
    <w:rsid w:val="009C6814"/>
    <w:rsid w:val="00AD5F55"/>
    <w:rsid w:val="00AF4665"/>
    <w:rsid w:val="00B76A7D"/>
    <w:rsid w:val="00C0047B"/>
    <w:rsid w:val="00CB5163"/>
    <w:rsid w:val="00D428D6"/>
    <w:rsid w:val="00D55249"/>
    <w:rsid w:val="00D8372A"/>
    <w:rsid w:val="00D952C0"/>
    <w:rsid w:val="00DB5C26"/>
    <w:rsid w:val="00E636BA"/>
    <w:rsid w:val="00EF08B1"/>
    <w:rsid w:val="00FE5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458"/>
    <w:pPr>
      <w:suppressAutoHyphens/>
      <w:overflowPunct w:val="0"/>
      <w:autoSpaceDE w:val="0"/>
      <w:ind w:left="425"/>
      <w:jc w:val="both"/>
      <w:textAlignment w:val="baseline"/>
    </w:pPr>
    <w:rPr>
      <w:lang w:eastAsia="ar-SA"/>
    </w:rPr>
  </w:style>
  <w:style w:type="paragraph" w:styleId="Nadpis1">
    <w:name w:val="heading 1"/>
    <w:basedOn w:val="Odstavecseseznamem"/>
    <w:next w:val="Normln"/>
    <w:qFormat/>
    <w:rsid w:val="0030014C"/>
    <w:pPr>
      <w:spacing w:after="120" w:line="240" w:lineRule="auto"/>
      <w:ind w:left="0"/>
      <w:outlineLvl w:val="0"/>
    </w:pPr>
    <w:rPr>
      <w:rFonts w:ascii="Arial" w:hAnsi="Arial" w:cs="Arial"/>
      <w:b/>
      <w:sz w:val="28"/>
      <w:szCs w:val="28"/>
    </w:rPr>
  </w:style>
  <w:style w:type="paragraph" w:styleId="Nadpis2">
    <w:name w:val="heading 2"/>
    <w:basedOn w:val="Normln"/>
    <w:next w:val="Normln"/>
    <w:qFormat/>
    <w:rsid w:val="00925458"/>
    <w:pPr>
      <w:keepNext/>
      <w:spacing w:before="240" w:after="60"/>
      <w:ind w:left="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25458"/>
    <w:rPr>
      <w:b w:val="0"/>
    </w:rPr>
  </w:style>
  <w:style w:type="character" w:customStyle="1" w:styleId="WW8Num1z5">
    <w:name w:val="WW8Num1z5"/>
    <w:rsid w:val="00925458"/>
    <w:rPr>
      <w:rFonts w:ascii="Symbol" w:hAnsi="Symbol"/>
      <w:color w:val="auto"/>
    </w:rPr>
  </w:style>
  <w:style w:type="character" w:customStyle="1" w:styleId="WW8Num2z0">
    <w:name w:val="WW8Num2z0"/>
    <w:rsid w:val="00925458"/>
    <w:rPr>
      <w:b w:val="0"/>
    </w:rPr>
  </w:style>
  <w:style w:type="character" w:customStyle="1" w:styleId="WW8Num2z5">
    <w:name w:val="WW8Num2z5"/>
    <w:rsid w:val="00925458"/>
    <w:rPr>
      <w:b/>
    </w:rPr>
  </w:style>
  <w:style w:type="character" w:customStyle="1" w:styleId="WW8Num3z0">
    <w:name w:val="WW8Num3z0"/>
    <w:rsid w:val="00925458"/>
    <w:rPr>
      <w:b w:val="0"/>
    </w:rPr>
  </w:style>
  <w:style w:type="character" w:customStyle="1" w:styleId="WW8Num3z2">
    <w:name w:val="WW8Num3z2"/>
    <w:rsid w:val="00925458"/>
    <w:rPr>
      <w:rFonts w:ascii="Wingdings" w:hAnsi="Wingdings"/>
      <w:b/>
      <w:sz w:val="26"/>
      <w:szCs w:val="26"/>
    </w:rPr>
  </w:style>
  <w:style w:type="character" w:customStyle="1" w:styleId="WW8Num4z0">
    <w:name w:val="WW8Num4z0"/>
    <w:rsid w:val="00925458"/>
    <w:rPr>
      <w:b w:val="0"/>
    </w:rPr>
  </w:style>
  <w:style w:type="character" w:customStyle="1" w:styleId="WW8Num5z0">
    <w:name w:val="WW8Num5z0"/>
    <w:rsid w:val="00925458"/>
    <w:rPr>
      <w:b/>
      <w:sz w:val="26"/>
      <w:szCs w:val="26"/>
    </w:rPr>
  </w:style>
  <w:style w:type="character" w:customStyle="1" w:styleId="WW8Num6z0">
    <w:name w:val="WW8Num6z0"/>
    <w:rsid w:val="00925458"/>
    <w:rPr>
      <w:b w:val="0"/>
    </w:rPr>
  </w:style>
  <w:style w:type="character" w:customStyle="1" w:styleId="WW8Num7z0">
    <w:name w:val="WW8Num7z0"/>
    <w:rsid w:val="00925458"/>
    <w:rPr>
      <w:b w:val="0"/>
    </w:rPr>
  </w:style>
  <w:style w:type="character" w:customStyle="1" w:styleId="WW8Num7z5">
    <w:name w:val="WW8Num7z5"/>
    <w:rsid w:val="00925458"/>
    <w:rPr>
      <w:b/>
    </w:rPr>
  </w:style>
  <w:style w:type="character" w:customStyle="1" w:styleId="WW8Num8z0">
    <w:name w:val="WW8Num8z0"/>
    <w:rsid w:val="00925458"/>
    <w:rPr>
      <w:b/>
    </w:rPr>
  </w:style>
  <w:style w:type="character" w:customStyle="1" w:styleId="WW8Num9z0">
    <w:name w:val="WW8Num9z0"/>
    <w:rsid w:val="00925458"/>
    <w:rPr>
      <w:b w:val="0"/>
    </w:rPr>
  </w:style>
  <w:style w:type="character" w:customStyle="1" w:styleId="WW8Num10z0">
    <w:name w:val="WW8Num10z0"/>
    <w:rsid w:val="00925458"/>
    <w:rPr>
      <w:b w:val="0"/>
    </w:rPr>
  </w:style>
  <w:style w:type="character" w:customStyle="1" w:styleId="WW8Num10z5">
    <w:name w:val="WW8Num10z5"/>
    <w:rsid w:val="00925458"/>
    <w:rPr>
      <w:b/>
    </w:rPr>
  </w:style>
  <w:style w:type="character" w:customStyle="1" w:styleId="WW8Num11z0">
    <w:name w:val="WW8Num11z0"/>
    <w:rsid w:val="00925458"/>
    <w:rPr>
      <w:b w:val="0"/>
    </w:rPr>
  </w:style>
  <w:style w:type="character" w:customStyle="1" w:styleId="WW8Num11z5">
    <w:name w:val="WW8Num11z5"/>
    <w:rsid w:val="00925458"/>
    <w:rPr>
      <w:b/>
    </w:rPr>
  </w:style>
  <w:style w:type="character" w:customStyle="1" w:styleId="WW8Num11z51">
    <w:name w:val="WW8Num11z51"/>
    <w:rsid w:val="00925458"/>
    <w:rPr>
      <w:b/>
    </w:rPr>
  </w:style>
  <w:style w:type="character" w:customStyle="1" w:styleId="WW8Num12z5">
    <w:name w:val="WW8Num12z5"/>
    <w:rsid w:val="00925458"/>
    <w:rPr>
      <w:b/>
    </w:rPr>
  </w:style>
  <w:style w:type="character" w:customStyle="1" w:styleId="WW8Num13z0">
    <w:name w:val="WW8Num13z0"/>
    <w:rsid w:val="00925458"/>
    <w:rPr>
      <w:b w:val="0"/>
    </w:rPr>
  </w:style>
  <w:style w:type="character" w:customStyle="1" w:styleId="WW8Num13z5">
    <w:name w:val="WW8Num13z5"/>
    <w:rsid w:val="00925458"/>
    <w:rPr>
      <w:b/>
    </w:rPr>
  </w:style>
  <w:style w:type="character" w:customStyle="1" w:styleId="WW8Num14z0">
    <w:name w:val="WW8Num14z0"/>
    <w:rsid w:val="00925458"/>
    <w:rPr>
      <w:b w:val="0"/>
    </w:rPr>
  </w:style>
  <w:style w:type="character" w:customStyle="1" w:styleId="WW8Num14z5">
    <w:name w:val="WW8Num14z5"/>
    <w:rsid w:val="00925458"/>
    <w:rPr>
      <w:b/>
    </w:rPr>
  </w:style>
  <w:style w:type="character" w:customStyle="1" w:styleId="WW8Num15z0">
    <w:name w:val="WW8Num15z0"/>
    <w:rsid w:val="00925458"/>
    <w:rPr>
      <w:b w:val="0"/>
    </w:rPr>
  </w:style>
  <w:style w:type="character" w:customStyle="1" w:styleId="WW8Num15z5">
    <w:name w:val="WW8Num15z5"/>
    <w:rsid w:val="00925458"/>
    <w:rPr>
      <w:b/>
    </w:rPr>
  </w:style>
  <w:style w:type="character" w:customStyle="1" w:styleId="WW8Num16z0">
    <w:name w:val="WW8Num16z0"/>
    <w:rsid w:val="00925458"/>
    <w:rPr>
      <w:b w:val="0"/>
    </w:rPr>
  </w:style>
  <w:style w:type="character" w:customStyle="1" w:styleId="Standardnpsmoodstavce2">
    <w:name w:val="Standardní písmo odstavce2"/>
    <w:rsid w:val="00925458"/>
  </w:style>
  <w:style w:type="character" w:customStyle="1" w:styleId="Absatz-Standardschriftart">
    <w:name w:val="Absatz-Standardschriftart"/>
    <w:rsid w:val="00925458"/>
  </w:style>
  <w:style w:type="character" w:customStyle="1" w:styleId="WW-Absatz-Standardschriftart">
    <w:name w:val="WW-Absatz-Standardschriftart"/>
    <w:rsid w:val="00925458"/>
  </w:style>
  <w:style w:type="character" w:customStyle="1" w:styleId="WW8Num1z1">
    <w:name w:val="WW8Num1z1"/>
    <w:rsid w:val="00925458"/>
    <w:rPr>
      <w:i w:val="0"/>
    </w:rPr>
  </w:style>
  <w:style w:type="character" w:customStyle="1" w:styleId="WW8Num1z3">
    <w:name w:val="WW8Num1z3"/>
    <w:rsid w:val="00925458"/>
    <w:rPr>
      <w:rFonts w:ascii="Bookman Old Style" w:hAnsi="Bookman Old Style"/>
      <w:b w:val="0"/>
      <w:sz w:val="20"/>
      <w:szCs w:val="20"/>
    </w:rPr>
  </w:style>
  <w:style w:type="character" w:customStyle="1" w:styleId="WW8Num3z5">
    <w:name w:val="WW8Num3z5"/>
    <w:rsid w:val="00925458"/>
    <w:rPr>
      <w:b/>
    </w:rPr>
  </w:style>
  <w:style w:type="character" w:customStyle="1" w:styleId="WW8Num4z1">
    <w:name w:val="WW8Num4z1"/>
    <w:rsid w:val="00925458"/>
    <w:rPr>
      <w:i w:val="0"/>
    </w:rPr>
  </w:style>
  <w:style w:type="character" w:customStyle="1" w:styleId="WW8Num4z3">
    <w:name w:val="WW8Num4z3"/>
    <w:rsid w:val="00925458"/>
    <w:rPr>
      <w:rFonts w:ascii="Bookman Old Style" w:hAnsi="Bookman Old Style"/>
      <w:b w:val="0"/>
      <w:color w:val="auto"/>
      <w:sz w:val="20"/>
      <w:szCs w:val="20"/>
    </w:rPr>
  </w:style>
  <w:style w:type="character" w:customStyle="1" w:styleId="WW8Num4z5">
    <w:name w:val="WW8Num4z5"/>
    <w:rsid w:val="00925458"/>
    <w:rPr>
      <w:rFonts w:ascii="Symbol" w:hAnsi="Symbol"/>
    </w:rPr>
  </w:style>
  <w:style w:type="character" w:customStyle="1" w:styleId="WW8Num5z2">
    <w:name w:val="WW8Num5z2"/>
    <w:rsid w:val="00925458"/>
    <w:rPr>
      <w:rFonts w:ascii="Wingdings" w:hAnsi="Wingdings"/>
      <w:b/>
      <w:sz w:val="26"/>
      <w:szCs w:val="26"/>
    </w:rPr>
  </w:style>
  <w:style w:type="character" w:customStyle="1" w:styleId="WW8Num9z5">
    <w:name w:val="WW8Num9z5"/>
    <w:rsid w:val="00925458"/>
    <w:rPr>
      <w:b/>
    </w:rPr>
  </w:style>
  <w:style w:type="character" w:customStyle="1" w:styleId="WW8Num16z5">
    <w:name w:val="WW8Num16z5"/>
    <w:rsid w:val="00925458"/>
    <w:rPr>
      <w:b/>
    </w:rPr>
  </w:style>
  <w:style w:type="character" w:customStyle="1" w:styleId="WW8Num17z0">
    <w:name w:val="WW8Num17z0"/>
    <w:rsid w:val="00925458"/>
    <w:rPr>
      <w:b w:val="0"/>
    </w:rPr>
  </w:style>
  <w:style w:type="character" w:customStyle="1" w:styleId="WW8Num17z5">
    <w:name w:val="WW8Num17z5"/>
    <w:rsid w:val="00925458"/>
    <w:rPr>
      <w:b/>
    </w:rPr>
  </w:style>
  <w:style w:type="character" w:customStyle="1" w:styleId="WW8Num18z0">
    <w:name w:val="WW8Num18z0"/>
    <w:rsid w:val="00925458"/>
    <w:rPr>
      <w:b w:val="0"/>
    </w:rPr>
  </w:style>
  <w:style w:type="character" w:customStyle="1" w:styleId="Standardnpsmoodstavce1">
    <w:name w:val="Standardní písmo odstavce1"/>
    <w:rsid w:val="00925458"/>
  </w:style>
  <w:style w:type="character" w:styleId="Hypertextovodkaz">
    <w:name w:val="Hyperlink"/>
    <w:basedOn w:val="Standardnpsmoodstavce1"/>
    <w:uiPriority w:val="99"/>
    <w:rsid w:val="00925458"/>
    <w:rPr>
      <w:color w:val="0000FF"/>
      <w:u w:val="single"/>
    </w:rPr>
  </w:style>
  <w:style w:type="character" w:customStyle="1" w:styleId="ZpatChar">
    <w:name w:val="Zápatí Char"/>
    <w:basedOn w:val="Standardnpsmoodstavce1"/>
    <w:rsid w:val="00925458"/>
  </w:style>
  <w:style w:type="character" w:customStyle="1" w:styleId="TextkomenteChar">
    <w:name w:val="Text komentáře Char"/>
    <w:basedOn w:val="Standardnpsmoodstavce1"/>
    <w:uiPriority w:val="99"/>
    <w:rsid w:val="00925458"/>
  </w:style>
  <w:style w:type="character" w:customStyle="1" w:styleId="Odkaznakoment1">
    <w:name w:val="Odkaz na komentář1"/>
    <w:basedOn w:val="Standardnpsmoodstavce1"/>
    <w:rsid w:val="00925458"/>
    <w:rPr>
      <w:sz w:val="16"/>
      <w:szCs w:val="16"/>
    </w:rPr>
  </w:style>
  <w:style w:type="character" w:customStyle="1" w:styleId="Nadpis2Char">
    <w:name w:val="Nadpis 2 Char"/>
    <w:basedOn w:val="Standardnpsmoodstavce1"/>
    <w:rsid w:val="00925458"/>
    <w:rPr>
      <w:rFonts w:ascii="Cambria" w:eastAsia="Times New Roman" w:hAnsi="Cambria" w:cs="Times New Roman"/>
      <w:b/>
      <w:bCs/>
      <w:i/>
      <w:iCs/>
      <w:sz w:val="28"/>
      <w:szCs w:val="28"/>
    </w:rPr>
  </w:style>
  <w:style w:type="character" w:customStyle="1" w:styleId="adr">
    <w:name w:val="adr"/>
    <w:basedOn w:val="Standardnpsmoodstavce1"/>
    <w:rsid w:val="00925458"/>
  </w:style>
  <w:style w:type="character" w:customStyle="1" w:styleId="street-address">
    <w:name w:val="street-address"/>
    <w:basedOn w:val="Standardnpsmoodstavce1"/>
    <w:rsid w:val="00925458"/>
  </w:style>
  <w:style w:type="character" w:customStyle="1" w:styleId="postal-code">
    <w:name w:val="postal-code"/>
    <w:basedOn w:val="Standardnpsmoodstavce1"/>
    <w:rsid w:val="00925458"/>
  </w:style>
  <w:style w:type="character" w:customStyle="1" w:styleId="locality">
    <w:name w:val="locality"/>
    <w:basedOn w:val="Standardnpsmoodstavce1"/>
    <w:rsid w:val="00925458"/>
  </w:style>
  <w:style w:type="character" w:customStyle="1" w:styleId="skypepnhtextspan">
    <w:name w:val="skype_pnh_text_span"/>
    <w:basedOn w:val="Standardnpsmoodstavce1"/>
    <w:rsid w:val="00925458"/>
  </w:style>
  <w:style w:type="character" w:customStyle="1" w:styleId="skypepnhrightspan">
    <w:name w:val="skype_pnh_right_span"/>
    <w:basedOn w:val="Standardnpsmoodstavce1"/>
    <w:rsid w:val="00925458"/>
  </w:style>
  <w:style w:type="character" w:styleId="Siln">
    <w:name w:val="Strong"/>
    <w:basedOn w:val="Standardnpsmoodstavce1"/>
    <w:qFormat/>
    <w:rsid w:val="00925458"/>
    <w:rPr>
      <w:b/>
      <w:bCs/>
    </w:rPr>
  </w:style>
  <w:style w:type="character" w:customStyle="1" w:styleId="FootnoteCharacters">
    <w:name w:val="Footnote Characters"/>
    <w:rsid w:val="00925458"/>
  </w:style>
  <w:style w:type="character" w:styleId="Znakapoznpodarou">
    <w:name w:val="footnote reference"/>
    <w:rsid w:val="00925458"/>
    <w:rPr>
      <w:vertAlign w:val="superscript"/>
    </w:rPr>
  </w:style>
  <w:style w:type="character" w:styleId="Odkaznavysvtlivky">
    <w:name w:val="endnote reference"/>
    <w:rsid w:val="00925458"/>
    <w:rPr>
      <w:vertAlign w:val="superscript"/>
    </w:rPr>
  </w:style>
  <w:style w:type="character" w:customStyle="1" w:styleId="EndnoteCharacters">
    <w:name w:val="Endnote Characters"/>
    <w:rsid w:val="00925458"/>
  </w:style>
  <w:style w:type="paragraph" w:customStyle="1" w:styleId="Heading">
    <w:name w:val="Heading"/>
    <w:basedOn w:val="Normln"/>
    <w:next w:val="Zkladntext"/>
    <w:rsid w:val="00925458"/>
    <w:pPr>
      <w:keepNext/>
      <w:spacing w:before="240" w:after="120"/>
    </w:pPr>
    <w:rPr>
      <w:rFonts w:eastAsia="MS Mincho" w:cs="Tahoma"/>
      <w:sz w:val="28"/>
      <w:szCs w:val="28"/>
    </w:rPr>
  </w:style>
  <w:style w:type="paragraph" w:styleId="Zkladntext">
    <w:name w:val="Body Text"/>
    <w:basedOn w:val="Normln"/>
    <w:rsid w:val="00925458"/>
    <w:pPr>
      <w:spacing w:after="120"/>
    </w:pPr>
  </w:style>
  <w:style w:type="paragraph" w:styleId="Seznam">
    <w:name w:val="List"/>
    <w:basedOn w:val="Zkladntext"/>
    <w:rsid w:val="00925458"/>
    <w:rPr>
      <w:rFonts w:cs="Tahoma"/>
    </w:rPr>
  </w:style>
  <w:style w:type="paragraph" w:customStyle="1" w:styleId="Titulek1">
    <w:name w:val="Titulek1"/>
    <w:basedOn w:val="Normln"/>
    <w:rsid w:val="00925458"/>
    <w:pPr>
      <w:suppressLineNumbers/>
      <w:spacing w:before="120" w:after="120"/>
    </w:pPr>
    <w:rPr>
      <w:rFonts w:cs="Tahoma"/>
      <w:i/>
      <w:iCs/>
      <w:sz w:val="24"/>
      <w:szCs w:val="24"/>
    </w:rPr>
  </w:style>
  <w:style w:type="paragraph" w:customStyle="1" w:styleId="Index">
    <w:name w:val="Index"/>
    <w:basedOn w:val="Normln"/>
    <w:rsid w:val="00925458"/>
    <w:pPr>
      <w:suppressLineNumbers/>
    </w:pPr>
    <w:rPr>
      <w:rFonts w:cs="Tahoma"/>
    </w:rPr>
  </w:style>
  <w:style w:type="paragraph" w:customStyle="1" w:styleId="Nadpis">
    <w:name w:val="Nadpis"/>
    <w:basedOn w:val="Normln"/>
    <w:next w:val="Zkladntext"/>
    <w:rsid w:val="00925458"/>
    <w:pPr>
      <w:keepNext/>
      <w:spacing w:before="240" w:after="120"/>
    </w:pPr>
    <w:rPr>
      <w:rFonts w:eastAsia="Lucida Sans Unicode" w:cs="Tahoma"/>
      <w:sz w:val="28"/>
      <w:szCs w:val="28"/>
    </w:rPr>
  </w:style>
  <w:style w:type="paragraph" w:customStyle="1" w:styleId="Popisek">
    <w:name w:val="Popisek"/>
    <w:basedOn w:val="Normln"/>
    <w:rsid w:val="00925458"/>
    <w:pPr>
      <w:suppressLineNumbers/>
      <w:spacing w:before="120" w:after="120"/>
    </w:pPr>
    <w:rPr>
      <w:rFonts w:cs="Tahoma"/>
      <w:i/>
      <w:iCs/>
      <w:sz w:val="24"/>
      <w:szCs w:val="24"/>
    </w:rPr>
  </w:style>
  <w:style w:type="paragraph" w:customStyle="1" w:styleId="Rejstk">
    <w:name w:val="Rejstřík"/>
    <w:basedOn w:val="Normln"/>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paragraph" w:styleId="Zpat">
    <w:name w:val="footer"/>
    <w:basedOn w:val="Normln"/>
    <w:rsid w:val="00925458"/>
    <w:pPr>
      <w:tabs>
        <w:tab w:val="center" w:pos="4536"/>
        <w:tab w:val="right" w:pos="9072"/>
      </w:tabs>
    </w:pPr>
  </w:style>
  <w:style w:type="paragraph" w:customStyle="1" w:styleId="Odstavec">
    <w:name w:val="Odstavec~"/>
    <w:basedOn w:val="Normln"/>
    <w:rsid w:val="00925458"/>
    <w:pPr>
      <w:spacing w:after="115" w:line="276" w:lineRule="auto"/>
      <w:ind w:left="0" w:firstLine="480"/>
    </w:pPr>
    <w:rPr>
      <w:sz w:val="24"/>
    </w:rPr>
  </w:style>
  <w:style w:type="paragraph" w:styleId="Zkladntextodsazen">
    <w:name w:val="Body Text Indent"/>
    <w:basedOn w:val="Normln"/>
    <w:rsid w:val="00925458"/>
    <w:pPr>
      <w:overflowPunct/>
      <w:autoSpaceDE/>
      <w:ind w:left="720"/>
      <w:textAlignment w:val="auto"/>
    </w:pPr>
    <w:rPr>
      <w:sz w:val="24"/>
    </w:rPr>
  </w:style>
  <w:style w:type="paragraph" w:customStyle="1" w:styleId="Zkladntext21">
    <w:name w:val="Základní text 21"/>
    <w:basedOn w:val="Normln"/>
    <w:rsid w:val="00925458"/>
    <w:pPr>
      <w:overflowPunct/>
      <w:autoSpaceDE/>
      <w:textAlignment w:val="auto"/>
    </w:pPr>
    <w:rPr>
      <w:sz w:val="24"/>
    </w:rPr>
  </w:style>
  <w:style w:type="paragraph" w:customStyle="1" w:styleId="Zkladntextodsazen21">
    <w:name w:val="Základní text odsazený 21"/>
    <w:basedOn w:val="Normln"/>
    <w:rsid w:val="00925458"/>
    <w:pPr>
      <w:spacing w:after="120" w:line="480" w:lineRule="auto"/>
      <w:ind w:left="283"/>
    </w:pPr>
  </w:style>
  <w:style w:type="paragraph" w:customStyle="1" w:styleId="odsazeny">
    <w:name w:val="odsazeny"/>
    <w:basedOn w:val="Normln"/>
    <w:rsid w:val="00925458"/>
    <w:pPr>
      <w:widowControl w:val="0"/>
      <w:overflowPunct/>
      <w:autoSpaceDE/>
      <w:spacing w:line="360" w:lineRule="atLeast"/>
      <w:ind w:left="284" w:hanging="284"/>
    </w:pPr>
    <w:rPr>
      <w:sz w:val="24"/>
    </w:rPr>
  </w:style>
  <w:style w:type="paragraph" w:customStyle="1" w:styleId="Textkomente1">
    <w:name w:val="Text komentáře1"/>
    <w:basedOn w:val="Normln"/>
    <w:rsid w:val="00925458"/>
  </w:style>
  <w:style w:type="paragraph" w:customStyle="1" w:styleId="Zkladntext31">
    <w:name w:val="Základní text 31"/>
    <w:basedOn w:val="Normln"/>
    <w:rsid w:val="00925458"/>
    <w:pPr>
      <w:overflowPunct/>
      <w:autoSpaceDE/>
      <w:textAlignment w:val="auto"/>
    </w:pPr>
  </w:style>
  <w:style w:type="paragraph" w:customStyle="1" w:styleId="Zkladntextodsazen31">
    <w:name w:val="Základní text odsazený 31"/>
    <w:basedOn w:val="Normln"/>
    <w:rsid w:val="00925458"/>
    <w:pPr>
      <w:ind w:left="1134" w:hanging="708"/>
    </w:pPr>
    <w:rPr>
      <w:sz w:val="24"/>
    </w:rPr>
  </w:style>
  <w:style w:type="paragraph" w:styleId="Textpoznpodarou">
    <w:name w:val="footnote text"/>
    <w:basedOn w:val="Normln"/>
    <w:rsid w:val="00925458"/>
    <w:pPr>
      <w:suppressLineNumbers/>
      <w:ind w:left="283" w:hanging="283"/>
    </w:pPr>
  </w:style>
  <w:style w:type="character" w:styleId="Odkaznakoment">
    <w:name w:val="annotation reference"/>
    <w:basedOn w:val="Standardnpsmoodstavce"/>
    <w:uiPriority w:val="99"/>
    <w:unhideWhenUsed/>
    <w:rsid w:val="007E528D"/>
    <w:rPr>
      <w:sz w:val="16"/>
      <w:szCs w:val="16"/>
    </w:rPr>
  </w:style>
  <w:style w:type="paragraph" w:styleId="Textkomente">
    <w:name w:val="annotation text"/>
    <w:basedOn w:val="Normln"/>
    <w:link w:val="TextkomenteChar1"/>
    <w:uiPriority w:val="99"/>
    <w:unhideWhenUsed/>
    <w:rsid w:val="007E528D"/>
  </w:style>
  <w:style w:type="character" w:customStyle="1" w:styleId="TextkomenteChar1">
    <w:name w:val="Text komentáře Char1"/>
    <w:basedOn w:val="Standardnpsmoodstavce"/>
    <w:link w:val="Textkomente"/>
    <w:uiPriority w:val="99"/>
    <w:semiHidden/>
    <w:rsid w:val="007E528D"/>
    <w:rPr>
      <w:lang w:eastAsia="ar-SA"/>
    </w:rPr>
  </w:style>
  <w:style w:type="paragraph" w:styleId="Pedmtkomente">
    <w:name w:val="annotation subject"/>
    <w:basedOn w:val="Textkomente"/>
    <w:next w:val="Textkomente"/>
    <w:link w:val="PedmtkomenteChar"/>
    <w:uiPriority w:val="99"/>
    <w:semiHidden/>
    <w:unhideWhenUsed/>
    <w:rsid w:val="007E528D"/>
    <w:rPr>
      <w:b/>
      <w:bCs/>
    </w:rPr>
  </w:style>
  <w:style w:type="character" w:customStyle="1" w:styleId="PedmtkomenteChar">
    <w:name w:val="Předmět komentáře Char"/>
    <w:basedOn w:val="TextkomenteChar1"/>
    <w:link w:val="Pedmtkomente"/>
    <w:uiPriority w:val="99"/>
    <w:semiHidden/>
    <w:rsid w:val="007E528D"/>
    <w:rPr>
      <w:b/>
      <w:bCs/>
      <w:lang w:eastAsia="ar-SA"/>
    </w:rPr>
  </w:style>
  <w:style w:type="paragraph" w:styleId="Textbubliny">
    <w:name w:val="Balloon Text"/>
    <w:basedOn w:val="Normln"/>
    <w:link w:val="TextbublinyChar"/>
    <w:uiPriority w:val="99"/>
    <w:semiHidden/>
    <w:unhideWhenUsed/>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rsid w:val="007E528D"/>
    <w:rPr>
      <w:rFonts w:ascii="Tahoma" w:hAnsi="Tahoma" w:cs="Tahoma"/>
      <w:sz w:val="16"/>
      <w:szCs w:val="16"/>
      <w:lang w:eastAsia="ar-SA"/>
    </w:rPr>
  </w:style>
  <w:style w:type="paragraph" w:styleId="FormtovanvHTML">
    <w:name w:val="HTML Preformatted"/>
    <w:basedOn w:val="Normln"/>
    <w:link w:val="FormtovanvHTMLChar"/>
    <w:uiPriority w:val="99"/>
    <w:unhideWhenUsed/>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rsid w:val="00A477BF"/>
    <w:rPr>
      <w:rFonts w:ascii="Courier New" w:hAnsi="Courier New"/>
    </w:rPr>
  </w:style>
  <w:style w:type="paragraph" w:styleId="Zkladntext2">
    <w:name w:val="Body Text 2"/>
    <w:basedOn w:val="Normln"/>
    <w:link w:val="Zkladntext2Char"/>
    <w:uiPriority w:val="99"/>
    <w:semiHidden/>
    <w:unhideWhenUsed/>
    <w:rsid w:val="00C5121E"/>
    <w:pPr>
      <w:spacing w:after="120" w:line="480" w:lineRule="auto"/>
    </w:pPr>
  </w:style>
  <w:style w:type="character" w:customStyle="1" w:styleId="Zkladntext2Char">
    <w:name w:val="Základní text 2 Char"/>
    <w:basedOn w:val="Standardnpsmoodstavce"/>
    <w:link w:val="Zkladntext2"/>
    <w:uiPriority w:val="99"/>
    <w:semiHidden/>
    <w:rsid w:val="00C5121E"/>
    <w:rPr>
      <w:lang w:eastAsia="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1"/>
    <w:qFormat/>
    <w:rsid w:val="00333629"/>
    <w:rPr>
      <w:rFonts w:ascii="Calibri" w:eastAsia="Calibri" w:hAnsi="Calibri"/>
      <w:sz w:val="22"/>
      <w:szCs w:val="22"/>
      <w:lang w:eastAsia="en-US"/>
    </w:rPr>
  </w:style>
  <w:style w:type="paragraph" w:styleId="Odstavecseseznamem">
    <w:name w:val="List Paragraph"/>
    <w:basedOn w:val="Normln"/>
    <w:uiPriority w:val="34"/>
    <w:qFormat/>
    <w:rsid w:val="00137912"/>
    <w:pPr>
      <w:suppressAutoHyphens w:val="0"/>
      <w:overflowPunct/>
      <w:autoSpaceDE/>
      <w:spacing w:after="200" w:line="276" w:lineRule="auto"/>
      <w:ind w:left="720"/>
      <w:contextualSpacing/>
      <w:jc w:val="left"/>
      <w:textAlignment w:val="auto"/>
    </w:pPr>
    <w:rPr>
      <w:rFonts w:ascii="Calibri" w:eastAsia="Calibri" w:hAnsi="Calibri"/>
      <w:sz w:val="22"/>
      <w:szCs w:val="22"/>
      <w:lang w:eastAsia="en-US"/>
    </w:rPr>
  </w:style>
  <w:style w:type="paragraph" w:customStyle="1" w:styleId="2">
    <w:name w:val="2"/>
    <w:basedOn w:val="Normln"/>
    <w:rsid w:val="007F0793"/>
    <w:pPr>
      <w:numPr>
        <w:numId w:val="2"/>
      </w:numPr>
      <w:suppressAutoHyphens w:val="0"/>
      <w:overflowPunct/>
      <w:autoSpaceDE/>
      <w:jc w:val="left"/>
      <w:textAlignment w:val="auto"/>
    </w:pPr>
    <w:rPr>
      <w:sz w:val="24"/>
      <w:szCs w:val="24"/>
      <w:lang w:eastAsia="cs-CZ"/>
    </w:rPr>
  </w:style>
  <w:style w:type="paragraph" w:customStyle="1" w:styleId="Styl2">
    <w:name w:val="Styl2"/>
    <w:basedOn w:val="2"/>
    <w:rsid w:val="007F0793"/>
    <w:pPr>
      <w:numPr>
        <w:ilvl w:val="1"/>
      </w:numPr>
      <w:spacing w:before="120" w:after="120"/>
      <w:jc w:val="both"/>
    </w:pPr>
  </w:style>
  <w:style w:type="character" w:customStyle="1" w:styleId="cpvselected1">
    <w:name w:val="cpvselected1"/>
    <w:basedOn w:val="Standardnpsmoodstavce"/>
    <w:rsid w:val="0037509F"/>
    <w:rPr>
      <w:color w:val="FF0000"/>
    </w:rPr>
  </w:style>
  <w:style w:type="character" w:styleId="Sledovanodkaz">
    <w:name w:val="FollowedHyperlink"/>
    <w:basedOn w:val="Standardnpsmoodstavce"/>
    <w:uiPriority w:val="99"/>
    <w:semiHidden/>
    <w:unhideWhenUsed/>
    <w:rsid w:val="00CF6D62"/>
    <w:rPr>
      <w:color w:val="800080" w:themeColor="followedHyperlink"/>
      <w:u w:val="single"/>
    </w:rPr>
  </w:style>
  <w:style w:type="paragraph" w:styleId="Nadpisobsahu">
    <w:name w:val="TOC Heading"/>
    <w:basedOn w:val="Nadpis1"/>
    <w:next w:val="Normln"/>
    <w:uiPriority w:val="39"/>
    <w:semiHidden/>
    <w:unhideWhenUsed/>
    <w:qFormat/>
    <w:rsid w:val="002714E5"/>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Revize">
    <w:name w:val="Revision"/>
    <w:hidden/>
    <w:uiPriority w:val="99"/>
    <w:semiHidden/>
    <w:rsid w:val="00CC734A"/>
    <w:rPr>
      <w:lang w:eastAsia="ar-SA"/>
    </w:rPr>
  </w:style>
  <w:style w:type="paragraph" w:customStyle="1" w:styleId="Odrka">
    <w:name w:val="Odrážka"/>
    <w:basedOn w:val="Normln"/>
    <w:rsid w:val="00E81992"/>
    <w:pPr>
      <w:widowControl w:val="0"/>
      <w:numPr>
        <w:numId w:val="3"/>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39"/>
    <w:unhideWhenUsed/>
    <w:rsid w:val="0030014C"/>
    <w:pPr>
      <w:spacing w:after="100"/>
      <w:ind w:left="0"/>
    </w:pPr>
  </w:style>
  <w:style w:type="character" w:customStyle="1" w:styleId="ZhlavChar">
    <w:name w:val="Záhlaví Char"/>
    <w:basedOn w:val="Standardnpsmoodstavce"/>
    <w:link w:val="Zhlav"/>
    <w:uiPriority w:val="99"/>
    <w:rsid w:val="000716CA"/>
    <w:rPr>
      <w:lang w:eastAsia="ar-SA"/>
    </w:rPr>
  </w:style>
  <w:style w:type="numbering" w:customStyle="1" w:styleId="Styl1">
    <w:name w:val="Styl1"/>
    <w:uiPriority w:val="99"/>
    <w:rsid w:val="00C541A3"/>
    <w:pPr>
      <w:numPr>
        <w:numId w:val="26"/>
      </w:numPr>
    </w:pPr>
  </w:style>
  <w:style w:type="numbering" w:customStyle="1" w:styleId="Styl3">
    <w:name w:val="Styl3"/>
    <w:uiPriority w:val="99"/>
    <w:rsid w:val="00C541A3"/>
    <w:pPr>
      <w:numPr>
        <w:numId w:val="27"/>
      </w:numPr>
    </w:pPr>
  </w:style>
  <w:style w:type="character" w:customStyle="1" w:styleId="apple-converted-space">
    <w:name w:val="apple-converted-space"/>
    <w:basedOn w:val="Standardnpsmoodstavce"/>
    <w:rsid w:val="00143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458"/>
    <w:pPr>
      <w:suppressAutoHyphens/>
      <w:overflowPunct w:val="0"/>
      <w:autoSpaceDE w:val="0"/>
      <w:ind w:left="425"/>
      <w:jc w:val="both"/>
      <w:textAlignment w:val="baseline"/>
    </w:pPr>
    <w:rPr>
      <w:lang w:eastAsia="ar-SA"/>
    </w:rPr>
  </w:style>
  <w:style w:type="paragraph" w:styleId="Nadpis1">
    <w:name w:val="heading 1"/>
    <w:basedOn w:val="Odstavecseseznamem"/>
    <w:next w:val="Normln"/>
    <w:qFormat/>
    <w:rsid w:val="0030014C"/>
    <w:pPr>
      <w:spacing w:after="120" w:line="240" w:lineRule="auto"/>
      <w:ind w:left="0"/>
      <w:outlineLvl w:val="0"/>
    </w:pPr>
    <w:rPr>
      <w:rFonts w:ascii="Arial" w:hAnsi="Arial" w:cs="Arial"/>
      <w:b/>
      <w:sz w:val="28"/>
      <w:szCs w:val="28"/>
    </w:rPr>
  </w:style>
  <w:style w:type="paragraph" w:styleId="Nadpis2">
    <w:name w:val="heading 2"/>
    <w:basedOn w:val="Normln"/>
    <w:next w:val="Normln"/>
    <w:qFormat/>
    <w:rsid w:val="00925458"/>
    <w:pPr>
      <w:keepNext/>
      <w:spacing w:before="240" w:after="60"/>
      <w:ind w:left="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25458"/>
    <w:rPr>
      <w:b w:val="0"/>
    </w:rPr>
  </w:style>
  <w:style w:type="character" w:customStyle="1" w:styleId="WW8Num1z5">
    <w:name w:val="WW8Num1z5"/>
    <w:rsid w:val="00925458"/>
    <w:rPr>
      <w:rFonts w:ascii="Symbol" w:hAnsi="Symbol"/>
      <w:color w:val="auto"/>
    </w:rPr>
  </w:style>
  <w:style w:type="character" w:customStyle="1" w:styleId="WW8Num2z0">
    <w:name w:val="WW8Num2z0"/>
    <w:rsid w:val="00925458"/>
    <w:rPr>
      <w:b w:val="0"/>
    </w:rPr>
  </w:style>
  <w:style w:type="character" w:customStyle="1" w:styleId="WW8Num2z5">
    <w:name w:val="WW8Num2z5"/>
    <w:rsid w:val="00925458"/>
    <w:rPr>
      <w:b/>
    </w:rPr>
  </w:style>
  <w:style w:type="character" w:customStyle="1" w:styleId="WW8Num3z0">
    <w:name w:val="WW8Num3z0"/>
    <w:rsid w:val="00925458"/>
    <w:rPr>
      <w:b w:val="0"/>
    </w:rPr>
  </w:style>
  <w:style w:type="character" w:customStyle="1" w:styleId="WW8Num3z2">
    <w:name w:val="WW8Num3z2"/>
    <w:rsid w:val="00925458"/>
    <w:rPr>
      <w:rFonts w:ascii="Wingdings" w:hAnsi="Wingdings"/>
      <w:b/>
      <w:sz w:val="26"/>
      <w:szCs w:val="26"/>
    </w:rPr>
  </w:style>
  <w:style w:type="character" w:customStyle="1" w:styleId="WW8Num4z0">
    <w:name w:val="WW8Num4z0"/>
    <w:rsid w:val="00925458"/>
    <w:rPr>
      <w:b w:val="0"/>
    </w:rPr>
  </w:style>
  <w:style w:type="character" w:customStyle="1" w:styleId="WW8Num5z0">
    <w:name w:val="WW8Num5z0"/>
    <w:rsid w:val="00925458"/>
    <w:rPr>
      <w:b/>
      <w:sz w:val="26"/>
      <w:szCs w:val="26"/>
    </w:rPr>
  </w:style>
  <w:style w:type="character" w:customStyle="1" w:styleId="WW8Num6z0">
    <w:name w:val="WW8Num6z0"/>
    <w:rsid w:val="00925458"/>
    <w:rPr>
      <w:b w:val="0"/>
    </w:rPr>
  </w:style>
  <w:style w:type="character" w:customStyle="1" w:styleId="WW8Num7z0">
    <w:name w:val="WW8Num7z0"/>
    <w:rsid w:val="00925458"/>
    <w:rPr>
      <w:b w:val="0"/>
    </w:rPr>
  </w:style>
  <w:style w:type="character" w:customStyle="1" w:styleId="WW8Num7z5">
    <w:name w:val="WW8Num7z5"/>
    <w:rsid w:val="00925458"/>
    <w:rPr>
      <w:b/>
    </w:rPr>
  </w:style>
  <w:style w:type="character" w:customStyle="1" w:styleId="WW8Num8z0">
    <w:name w:val="WW8Num8z0"/>
    <w:rsid w:val="00925458"/>
    <w:rPr>
      <w:b/>
    </w:rPr>
  </w:style>
  <w:style w:type="character" w:customStyle="1" w:styleId="WW8Num9z0">
    <w:name w:val="WW8Num9z0"/>
    <w:rsid w:val="00925458"/>
    <w:rPr>
      <w:b w:val="0"/>
    </w:rPr>
  </w:style>
  <w:style w:type="character" w:customStyle="1" w:styleId="WW8Num10z0">
    <w:name w:val="WW8Num10z0"/>
    <w:rsid w:val="00925458"/>
    <w:rPr>
      <w:b w:val="0"/>
    </w:rPr>
  </w:style>
  <w:style w:type="character" w:customStyle="1" w:styleId="WW8Num10z5">
    <w:name w:val="WW8Num10z5"/>
    <w:rsid w:val="00925458"/>
    <w:rPr>
      <w:b/>
    </w:rPr>
  </w:style>
  <w:style w:type="character" w:customStyle="1" w:styleId="WW8Num11z0">
    <w:name w:val="WW8Num11z0"/>
    <w:rsid w:val="00925458"/>
    <w:rPr>
      <w:b w:val="0"/>
    </w:rPr>
  </w:style>
  <w:style w:type="character" w:customStyle="1" w:styleId="WW8Num11z5">
    <w:name w:val="WW8Num11z5"/>
    <w:rsid w:val="00925458"/>
    <w:rPr>
      <w:b/>
    </w:rPr>
  </w:style>
  <w:style w:type="character" w:customStyle="1" w:styleId="WW8Num11z51">
    <w:name w:val="WW8Num11z51"/>
    <w:rsid w:val="00925458"/>
    <w:rPr>
      <w:b/>
    </w:rPr>
  </w:style>
  <w:style w:type="character" w:customStyle="1" w:styleId="WW8Num12z5">
    <w:name w:val="WW8Num12z5"/>
    <w:rsid w:val="00925458"/>
    <w:rPr>
      <w:b/>
    </w:rPr>
  </w:style>
  <w:style w:type="character" w:customStyle="1" w:styleId="WW8Num13z0">
    <w:name w:val="WW8Num13z0"/>
    <w:rsid w:val="00925458"/>
    <w:rPr>
      <w:b w:val="0"/>
    </w:rPr>
  </w:style>
  <w:style w:type="character" w:customStyle="1" w:styleId="WW8Num13z5">
    <w:name w:val="WW8Num13z5"/>
    <w:rsid w:val="00925458"/>
    <w:rPr>
      <w:b/>
    </w:rPr>
  </w:style>
  <w:style w:type="character" w:customStyle="1" w:styleId="WW8Num14z0">
    <w:name w:val="WW8Num14z0"/>
    <w:rsid w:val="00925458"/>
    <w:rPr>
      <w:b w:val="0"/>
    </w:rPr>
  </w:style>
  <w:style w:type="character" w:customStyle="1" w:styleId="WW8Num14z5">
    <w:name w:val="WW8Num14z5"/>
    <w:rsid w:val="00925458"/>
    <w:rPr>
      <w:b/>
    </w:rPr>
  </w:style>
  <w:style w:type="character" w:customStyle="1" w:styleId="WW8Num15z0">
    <w:name w:val="WW8Num15z0"/>
    <w:rsid w:val="00925458"/>
    <w:rPr>
      <w:b w:val="0"/>
    </w:rPr>
  </w:style>
  <w:style w:type="character" w:customStyle="1" w:styleId="WW8Num15z5">
    <w:name w:val="WW8Num15z5"/>
    <w:rsid w:val="00925458"/>
    <w:rPr>
      <w:b/>
    </w:rPr>
  </w:style>
  <w:style w:type="character" w:customStyle="1" w:styleId="WW8Num16z0">
    <w:name w:val="WW8Num16z0"/>
    <w:rsid w:val="00925458"/>
    <w:rPr>
      <w:b w:val="0"/>
    </w:rPr>
  </w:style>
  <w:style w:type="character" w:customStyle="1" w:styleId="Standardnpsmoodstavce2">
    <w:name w:val="Standardní písmo odstavce2"/>
    <w:rsid w:val="00925458"/>
  </w:style>
  <w:style w:type="character" w:customStyle="1" w:styleId="Absatz-Standardschriftart">
    <w:name w:val="Absatz-Standardschriftart"/>
    <w:rsid w:val="00925458"/>
  </w:style>
  <w:style w:type="character" w:customStyle="1" w:styleId="WW-Absatz-Standardschriftart">
    <w:name w:val="WW-Absatz-Standardschriftart"/>
    <w:rsid w:val="00925458"/>
  </w:style>
  <w:style w:type="character" w:customStyle="1" w:styleId="WW8Num1z1">
    <w:name w:val="WW8Num1z1"/>
    <w:rsid w:val="00925458"/>
    <w:rPr>
      <w:i w:val="0"/>
    </w:rPr>
  </w:style>
  <w:style w:type="character" w:customStyle="1" w:styleId="WW8Num1z3">
    <w:name w:val="WW8Num1z3"/>
    <w:rsid w:val="00925458"/>
    <w:rPr>
      <w:rFonts w:ascii="Bookman Old Style" w:hAnsi="Bookman Old Style"/>
      <w:b w:val="0"/>
      <w:sz w:val="20"/>
      <w:szCs w:val="20"/>
    </w:rPr>
  </w:style>
  <w:style w:type="character" w:customStyle="1" w:styleId="WW8Num3z5">
    <w:name w:val="WW8Num3z5"/>
    <w:rsid w:val="00925458"/>
    <w:rPr>
      <w:b/>
    </w:rPr>
  </w:style>
  <w:style w:type="character" w:customStyle="1" w:styleId="WW8Num4z1">
    <w:name w:val="WW8Num4z1"/>
    <w:rsid w:val="00925458"/>
    <w:rPr>
      <w:i w:val="0"/>
    </w:rPr>
  </w:style>
  <w:style w:type="character" w:customStyle="1" w:styleId="WW8Num4z3">
    <w:name w:val="WW8Num4z3"/>
    <w:rsid w:val="00925458"/>
    <w:rPr>
      <w:rFonts w:ascii="Bookman Old Style" w:hAnsi="Bookman Old Style"/>
      <w:b w:val="0"/>
      <w:color w:val="auto"/>
      <w:sz w:val="20"/>
      <w:szCs w:val="20"/>
    </w:rPr>
  </w:style>
  <w:style w:type="character" w:customStyle="1" w:styleId="WW8Num4z5">
    <w:name w:val="WW8Num4z5"/>
    <w:rsid w:val="00925458"/>
    <w:rPr>
      <w:rFonts w:ascii="Symbol" w:hAnsi="Symbol"/>
    </w:rPr>
  </w:style>
  <w:style w:type="character" w:customStyle="1" w:styleId="WW8Num5z2">
    <w:name w:val="WW8Num5z2"/>
    <w:rsid w:val="00925458"/>
    <w:rPr>
      <w:rFonts w:ascii="Wingdings" w:hAnsi="Wingdings"/>
      <w:b/>
      <w:sz w:val="26"/>
      <w:szCs w:val="26"/>
    </w:rPr>
  </w:style>
  <w:style w:type="character" w:customStyle="1" w:styleId="WW8Num9z5">
    <w:name w:val="WW8Num9z5"/>
    <w:rsid w:val="00925458"/>
    <w:rPr>
      <w:b/>
    </w:rPr>
  </w:style>
  <w:style w:type="character" w:customStyle="1" w:styleId="WW8Num16z5">
    <w:name w:val="WW8Num16z5"/>
    <w:rsid w:val="00925458"/>
    <w:rPr>
      <w:b/>
    </w:rPr>
  </w:style>
  <w:style w:type="character" w:customStyle="1" w:styleId="WW8Num17z0">
    <w:name w:val="WW8Num17z0"/>
    <w:rsid w:val="00925458"/>
    <w:rPr>
      <w:b w:val="0"/>
    </w:rPr>
  </w:style>
  <w:style w:type="character" w:customStyle="1" w:styleId="WW8Num17z5">
    <w:name w:val="WW8Num17z5"/>
    <w:rsid w:val="00925458"/>
    <w:rPr>
      <w:b/>
    </w:rPr>
  </w:style>
  <w:style w:type="character" w:customStyle="1" w:styleId="WW8Num18z0">
    <w:name w:val="WW8Num18z0"/>
    <w:rsid w:val="00925458"/>
    <w:rPr>
      <w:b w:val="0"/>
    </w:rPr>
  </w:style>
  <w:style w:type="character" w:customStyle="1" w:styleId="Standardnpsmoodstavce1">
    <w:name w:val="Standardní písmo odstavce1"/>
    <w:rsid w:val="00925458"/>
  </w:style>
  <w:style w:type="character" w:styleId="Hypertextovodkaz">
    <w:name w:val="Hyperlink"/>
    <w:basedOn w:val="Standardnpsmoodstavce1"/>
    <w:uiPriority w:val="99"/>
    <w:rsid w:val="00925458"/>
    <w:rPr>
      <w:color w:val="0000FF"/>
      <w:u w:val="single"/>
    </w:rPr>
  </w:style>
  <w:style w:type="character" w:customStyle="1" w:styleId="ZpatChar">
    <w:name w:val="Zápatí Char"/>
    <w:basedOn w:val="Standardnpsmoodstavce1"/>
    <w:rsid w:val="00925458"/>
  </w:style>
  <w:style w:type="character" w:customStyle="1" w:styleId="TextkomenteChar">
    <w:name w:val="Text komentáře Char"/>
    <w:basedOn w:val="Standardnpsmoodstavce1"/>
    <w:uiPriority w:val="99"/>
    <w:rsid w:val="00925458"/>
  </w:style>
  <w:style w:type="character" w:customStyle="1" w:styleId="Odkaznakoment1">
    <w:name w:val="Odkaz na komentář1"/>
    <w:basedOn w:val="Standardnpsmoodstavce1"/>
    <w:rsid w:val="00925458"/>
    <w:rPr>
      <w:sz w:val="16"/>
      <w:szCs w:val="16"/>
    </w:rPr>
  </w:style>
  <w:style w:type="character" w:customStyle="1" w:styleId="Nadpis2Char">
    <w:name w:val="Nadpis 2 Char"/>
    <w:basedOn w:val="Standardnpsmoodstavce1"/>
    <w:rsid w:val="00925458"/>
    <w:rPr>
      <w:rFonts w:ascii="Cambria" w:eastAsia="Times New Roman" w:hAnsi="Cambria" w:cs="Times New Roman"/>
      <w:b/>
      <w:bCs/>
      <w:i/>
      <w:iCs/>
      <w:sz w:val="28"/>
      <w:szCs w:val="28"/>
    </w:rPr>
  </w:style>
  <w:style w:type="character" w:customStyle="1" w:styleId="adr">
    <w:name w:val="adr"/>
    <w:basedOn w:val="Standardnpsmoodstavce1"/>
    <w:rsid w:val="00925458"/>
  </w:style>
  <w:style w:type="character" w:customStyle="1" w:styleId="street-address">
    <w:name w:val="street-address"/>
    <w:basedOn w:val="Standardnpsmoodstavce1"/>
    <w:rsid w:val="00925458"/>
  </w:style>
  <w:style w:type="character" w:customStyle="1" w:styleId="postal-code">
    <w:name w:val="postal-code"/>
    <w:basedOn w:val="Standardnpsmoodstavce1"/>
    <w:rsid w:val="00925458"/>
  </w:style>
  <w:style w:type="character" w:customStyle="1" w:styleId="locality">
    <w:name w:val="locality"/>
    <w:basedOn w:val="Standardnpsmoodstavce1"/>
    <w:rsid w:val="00925458"/>
  </w:style>
  <w:style w:type="character" w:customStyle="1" w:styleId="skypepnhtextspan">
    <w:name w:val="skype_pnh_text_span"/>
    <w:basedOn w:val="Standardnpsmoodstavce1"/>
    <w:rsid w:val="00925458"/>
  </w:style>
  <w:style w:type="character" w:customStyle="1" w:styleId="skypepnhrightspan">
    <w:name w:val="skype_pnh_right_span"/>
    <w:basedOn w:val="Standardnpsmoodstavce1"/>
    <w:rsid w:val="00925458"/>
  </w:style>
  <w:style w:type="character" w:styleId="Siln">
    <w:name w:val="Strong"/>
    <w:basedOn w:val="Standardnpsmoodstavce1"/>
    <w:qFormat/>
    <w:rsid w:val="00925458"/>
    <w:rPr>
      <w:b/>
      <w:bCs/>
    </w:rPr>
  </w:style>
  <w:style w:type="character" w:customStyle="1" w:styleId="FootnoteCharacters">
    <w:name w:val="Footnote Characters"/>
    <w:rsid w:val="00925458"/>
  </w:style>
  <w:style w:type="character" w:styleId="Znakapoznpodarou">
    <w:name w:val="footnote reference"/>
    <w:rsid w:val="00925458"/>
    <w:rPr>
      <w:vertAlign w:val="superscript"/>
    </w:rPr>
  </w:style>
  <w:style w:type="character" w:styleId="Odkaznavysvtlivky">
    <w:name w:val="endnote reference"/>
    <w:rsid w:val="00925458"/>
    <w:rPr>
      <w:vertAlign w:val="superscript"/>
    </w:rPr>
  </w:style>
  <w:style w:type="character" w:customStyle="1" w:styleId="EndnoteCharacters">
    <w:name w:val="Endnote Characters"/>
    <w:rsid w:val="00925458"/>
  </w:style>
  <w:style w:type="paragraph" w:customStyle="1" w:styleId="Heading">
    <w:name w:val="Heading"/>
    <w:basedOn w:val="Normln"/>
    <w:next w:val="Zkladntext"/>
    <w:rsid w:val="00925458"/>
    <w:pPr>
      <w:keepNext/>
      <w:spacing w:before="240" w:after="120"/>
    </w:pPr>
    <w:rPr>
      <w:rFonts w:eastAsia="MS Mincho" w:cs="Tahoma"/>
      <w:sz w:val="28"/>
      <w:szCs w:val="28"/>
    </w:rPr>
  </w:style>
  <w:style w:type="paragraph" w:styleId="Zkladntext">
    <w:name w:val="Body Text"/>
    <w:basedOn w:val="Normln"/>
    <w:rsid w:val="00925458"/>
    <w:pPr>
      <w:spacing w:after="120"/>
    </w:pPr>
  </w:style>
  <w:style w:type="paragraph" w:styleId="Seznam">
    <w:name w:val="List"/>
    <w:basedOn w:val="Zkladntext"/>
    <w:rsid w:val="00925458"/>
    <w:rPr>
      <w:rFonts w:cs="Tahoma"/>
    </w:rPr>
  </w:style>
  <w:style w:type="paragraph" w:customStyle="1" w:styleId="Titulek1">
    <w:name w:val="Titulek1"/>
    <w:basedOn w:val="Normln"/>
    <w:rsid w:val="00925458"/>
    <w:pPr>
      <w:suppressLineNumbers/>
      <w:spacing w:before="120" w:after="120"/>
    </w:pPr>
    <w:rPr>
      <w:rFonts w:cs="Tahoma"/>
      <w:i/>
      <w:iCs/>
      <w:sz w:val="24"/>
      <w:szCs w:val="24"/>
    </w:rPr>
  </w:style>
  <w:style w:type="paragraph" w:customStyle="1" w:styleId="Index">
    <w:name w:val="Index"/>
    <w:basedOn w:val="Normln"/>
    <w:rsid w:val="00925458"/>
    <w:pPr>
      <w:suppressLineNumbers/>
    </w:pPr>
    <w:rPr>
      <w:rFonts w:cs="Tahoma"/>
    </w:rPr>
  </w:style>
  <w:style w:type="paragraph" w:customStyle="1" w:styleId="Nadpis">
    <w:name w:val="Nadpis"/>
    <w:basedOn w:val="Normln"/>
    <w:next w:val="Zkladntext"/>
    <w:rsid w:val="00925458"/>
    <w:pPr>
      <w:keepNext/>
      <w:spacing w:before="240" w:after="120"/>
    </w:pPr>
    <w:rPr>
      <w:rFonts w:eastAsia="Lucida Sans Unicode" w:cs="Tahoma"/>
      <w:sz w:val="28"/>
      <w:szCs w:val="28"/>
    </w:rPr>
  </w:style>
  <w:style w:type="paragraph" w:customStyle="1" w:styleId="Popisek">
    <w:name w:val="Popisek"/>
    <w:basedOn w:val="Normln"/>
    <w:rsid w:val="00925458"/>
    <w:pPr>
      <w:suppressLineNumbers/>
      <w:spacing w:before="120" w:after="120"/>
    </w:pPr>
    <w:rPr>
      <w:rFonts w:cs="Tahoma"/>
      <w:i/>
      <w:iCs/>
      <w:sz w:val="24"/>
      <w:szCs w:val="24"/>
    </w:rPr>
  </w:style>
  <w:style w:type="paragraph" w:customStyle="1" w:styleId="Rejstk">
    <w:name w:val="Rejstřík"/>
    <w:basedOn w:val="Normln"/>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paragraph" w:styleId="Zpat">
    <w:name w:val="footer"/>
    <w:basedOn w:val="Normln"/>
    <w:rsid w:val="00925458"/>
    <w:pPr>
      <w:tabs>
        <w:tab w:val="center" w:pos="4536"/>
        <w:tab w:val="right" w:pos="9072"/>
      </w:tabs>
    </w:pPr>
  </w:style>
  <w:style w:type="paragraph" w:customStyle="1" w:styleId="Odstavec">
    <w:name w:val="Odstavec~"/>
    <w:basedOn w:val="Normln"/>
    <w:rsid w:val="00925458"/>
    <w:pPr>
      <w:spacing w:after="115" w:line="276" w:lineRule="auto"/>
      <w:ind w:left="0" w:firstLine="480"/>
    </w:pPr>
    <w:rPr>
      <w:sz w:val="24"/>
    </w:rPr>
  </w:style>
  <w:style w:type="paragraph" w:styleId="Zkladntextodsazen">
    <w:name w:val="Body Text Indent"/>
    <w:basedOn w:val="Normln"/>
    <w:rsid w:val="00925458"/>
    <w:pPr>
      <w:overflowPunct/>
      <w:autoSpaceDE/>
      <w:ind w:left="720"/>
      <w:textAlignment w:val="auto"/>
    </w:pPr>
    <w:rPr>
      <w:sz w:val="24"/>
    </w:rPr>
  </w:style>
  <w:style w:type="paragraph" w:customStyle="1" w:styleId="Zkladntext21">
    <w:name w:val="Základní text 21"/>
    <w:basedOn w:val="Normln"/>
    <w:rsid w:val="00925458"/>
    <w:pPr>
      <w:overflowPunct/>
      <w:autoSpaceDE/>
      <w:textAlignment w:val="auto"/>
    </w:pPr>
    <w:rPr>
      <w:sz w:val="24"/>
    </w:rPr>
  </w:style>
  <w:style w:type="paragraph" w:customStyle="1" w:styleId="Zkladntextodsazen21">
    <w:name w:val="Základní text odsazený 21"/>
    <w:basedOn w:val="Normln"/>
    <w:rsid w:val="00925458"/>
    <w:pPr>
      <w:spacing w:after="120" w:line="480" w:lineRule="auto"/>
      <w:ind w:left="283"/>
    </w:pPr>
  </w:style>
  <w:style w:type="paragraph" w:customStyle="1" w:styleId="odsazeny">
    <w:name w:val="odsazeny"/>
    <w:basedOn w:val="Normln"/>
    <w:rsid w:val="00925458"/>
    <w:pPr>
      <w:widowControl w:val="0"/>
      <w:overflowPunct/>
      <w:autoSpaceDE/>
      <w:spacing w:line="360" w:lineRule="atLeast"/>
      <w:ind w:left="284" w:hanging="284"/>
    </w:pPr>
    <w:rPr>
      <w:sz w:val="24"/>
    </w:rPr>
  </w:style>
  <w:style w:type="paragraph" w:customStyle="1" w:styleId="Textkomente1">
    <w:name w:val="Text komentáře1"/>
    <w:basedOn w:val="Normln"/>
    <w:rsid w:val="00925458"/>
  </w:style>
  <w:style w:type="paragraph" w:customStyle="1" w:styleId="Zkladntext31">
    <w:name w:val="Základní text 31"/>
    <w:basedOn w:val="Normln"/>
    <w:rsid w:val="00925458"/>
    <w:pPr>
      <w:overflowPunct/>
      <w:autoSpaceDE/>
      <w:textAlignment w:val="auto"/>
    </w:pPr>
  </w:style>
  <w:style w:type="paragraph" w:customStyle="1" w:styleId="Zkladntextodsazen31">
    <w:name w:val="Základní text odsazený 31"/>
    <w:basedOn w:val="Normln"/>
    <w:rsid w:val="00925458"/>
    <w:pPr>
      <w:ind w:left="1134" w:hanging="708"/>
    </w:pPr>
    <w:rPr>
      <w:sz w:val="24"/>
    </w:rPr>
  </w:style>
  <w:style w:type="paragraph" w:styleId="Textpoznpodarou">
    <w:name w:val="footnote text"/>
    <w:basedOn w:val="Normln"/>
    <w:rsid w:val="00925458"/>
    <w:pPr>
      <w:suppressLineNumbers/>
      <w:ind w:left="283" w:hanging="283"/>
    </w:pPr>
  </w:style>
  <w:style w:type="character" w:styleId="Odkaznakoment">
    <w:name w:val="annotation reference"/>
    <w:basedOn w:val="Standardnpsmoodstavce"/>
    <w:uiPriority w:val="99"/>
    <w:unhideWhenUsed/>
    <w:rsid w:val="007E528D"/>
    <w:rPr>
      <w:sz w:val="16"/>
      <w:szCs w:val="16"/>
    </w:rPr>
  </w:style>
  <w:style w:type="paragraph" w:styleId="Textkomente">
    <w:name w:val="annotation text"/>
    <w:basedOn w:val="Normln"/>
    <w:link w:val="TextkomenteChar1"/>
    <w:uiPriority w:val="99"/>
    <w:unhideWhenUsed/>
    <w:rsid w:val="007E528D"/>
  </w:style>
  <w:style w:type="character" w:customStyle="1" w:styleId="TextkomenteChar1">
    <w:name w:val="Text komentáře Char1"/>
    <w:basedOn w:val="Standardnpsmoodstavce"/>
    <w:link w:val="Textkomente"/>
    <w:uiPriority w:val="99"/>
    <w:semiHidden/>
    <w:rsid w:val="007E528D"/>
    <w:rPr>
      <w:lang w:eastAsia="ar-SA"/>
    </w:rPr>
  </w:style>
  <w:style w:type="paragraph" w:styleId="Pedmtkomente">
    <w:name w:val="annotation subject"/>
    <w:basedOn w:val="Textkomente"/>
    <w:next w:val="Textkomente"/>
    <w:link w:val="PedmtkomenteChar"/>
    <w:uiPriority w:val="99"/>
    <w:semiHidden/>
    <w:unhideWhenUsed/>
    <w:rsid w:val="007E528D"/>
    <w:rPr>
      <w:b/>
      <w:bCs/>
    </w:rPr>
  </w:style>
  <w:style w:type="character" w:customStyle="1" w:styleId="PedmtkomenteChar">
    <w:name w:val="Předmět komentáře Char"/>
    <w:basedOn w:val="TextkomenteChar1"/>
    <w:link w:val="Pedmtkomente"/>
    <w:uiPriority w:val="99"/>
    <w:semiHidden/>
    <w:rsid w:val="007E528D"/>
    <w:rPr>
      <w:b/>
      <w:bCs/>
      <w:lang w:eastAsia="ar-SA"/>
    </w:rPr>
  </w:style>
  <w:style w:type="paragraph" w:styleId="Textbubliny">
    <w:name w:val="Balloon Text"/>
    <w:basedOn w:val="Normln"/>
    <w:link w:val="TextbublinyChar"/>
    <w:uiPriority w:val="99"/>
    <w:semiHidden/>
    <w:unhideWhenUsed/>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rsid w:val="007E528D"/>
    <w:rPr>
      <w:rFonts w:ascii="Tahoma" w:hAnsi="Tahoma" w:cs="Tahoma"/>
      <w:sz w:val="16"/>
      <w:szCs w:val="16"/>
      <w:lang w:eastAsia="ar-SA"/>
    </w:rPr>
  </w:style>
  <w:style w:type="paragraph" w:styleId="FormtovanvHTML">
    <w:name w:val="HTML Preformatted"/>
    <w:basedOn w:val="Normln"/>
    <w:link w:val="FormtovanvHTMLChar"/>
    <w:uiPriority w:val="99"/>
    <w:unhideWhenUsed/>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rsid w:val="00A477BF"/>
    <w:rPr>
      <w:rFonts w:ascii="Courier New" w:hAnsi="Courier New"/>
    </w:rPr>
  </w:style>
  <w:style w:type="paragraph" w:styleId="Zkladntext2">
    <w:name w:val="Body Text 2"/>
    <w:basedOn w:val="Normln"/>
    <w:link w:val="Zkladntext2Char"/>
    <w:uiPriority w:val="99"/>
    <w:semiHidden/>
    <w:unhideWhenUsed/>
    <w:rsid w:val="00C5121E"/>
    <w:pPr>
      <w:spacing w:after="120" w:line="480" w:lineRule="auto"/>
    </w:pPr>
  </w:style>
  <w:style w:type="character" w:customStyle="1" w:styleId="Zkladntext2Char">
    <w:name w:val="Základní text 2 Char"/>
    <w:basedOn w:val="Standardnpsmoodstavce"/>
    <w:link w:val="Zkladntext2"/>
    <w:uiPriority w:val="99"/>
    <w:semiHidden/>
    <w:rsid w:val="00C5121E"/>
    <w:rPr>
      <w:lang w:eastAsia="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1"/>
    <w:qFormat/>
    <w:rsid w:val="00333629"/>
    <w:rPr>
      <w:rFonts w:ascii="Calibri" w:eastAsia="Calibri" w:hAnsi="Calibri"/>
      <w:sz w:val="22"/>
      <w:szCs w:val="22"/>
      <w:lang w:eastAsia="en-US"/>
    </w:rPr>
  </w:style>
  <w:style w:type="paragraph" w:styleId="Odstavecseseznamem">
    <w:name w:val="List Paragraph"/>
    <w:basedOn w:val="Normln"/>
    <w:uiPriority w:val="34"/>
    <w:qFormat/>
    <w:rsid w:val="00137912"/>
    <w:pPr>
      <w:suppressAutoHyphens w:val="0"/>
      <w:overflowPunct/>
      <w:autoSpaceDE/>
      <w:spacing w:after="200" w:line="276" w:lineRule="auto"/>
      <w:ind w:left="720"/>
      <w:contextualSpacing/>
      <w:jc w:val="left"/>
      <w:textAlignment w:val="auto"/>
    </w:pPr>
    <w:rPr>
      <w:rFonts w:ascii="Calibri" w:eastAsia="Calibri" w:hAnsi="Calibri"/>
      <w:sz w:val="22"/>
      <w:szCs w:val="22"/>
      <w:lang w:eastAsia="en-US"/>
    </w:rPr>
  </w:style>
  <w:style w:type="paragraph" w:customStyle="1" w:styleId="2">
    <w:name w:val="2"/>
    <w:basedOn w:val="Normln"/>
    <w:rsid w:val="007F0793"/>
    <w:pPr>
      <w:numPr>
        <w:numId w:val="2"/>
      </w:numPr>
      <w:suppressAutoHyphens w:val="0"/>
      <w:overflowPunct/>
      <w:autoSpaceDE/>
      <w:jc w:val="left"/>
      <w:textAlignment w:val="auto"/>
    </w:pPr>
    <w:rPr>
      <w:sz w:val="24"/>
      <w:szCs w:val="24"/>
      <w:lang w:eastAsia="cs-CZ"/>
    </w:rPr>
  </w:style>
  <w:style w:type="paragraph" w:customStyle="1" w:styleId="Styl2">
    <w:name w:val="Styl2"/>
    <w:basedOn w:val="2"/>
    <w:rsid w:val="007F0793"/>
    <w:pPr>
      <w:numPr>
        <w:ilvl w:val="1"/>
      </w:numPr>
      <w:spacing w:before="120" w:after="120"/>
      <w:jc w:val="both"/>
    </w:pPr>
  </w:style>
  <w:style w:type="character" w:customStyle="1" w:styleId="cpvselected1">
    <w:name w:val="cpvselected1"/>
    <w:basedOn w:val="Standardnpsmoodstavce"/>
    <w:rsid w:val="0037509F"/>
    <w:rPr>
      <w:color w:val="FF0000"/>
    </w:rPr>
  </w:style>
  <w:style w:type="character" w:styleId="Sledovanodkaz">
    <w:name w:val="FollowedHyperlink"/>
    <w:basedOn w:val="Standardnpsmoodstavce"/>
    <w:uiPriority w:val="99"/>
    <w:semiHidden/>
    <w:unhideWhenUsed/>
    <w:rsid w:val="00CF6D62"/>
    <w:rPr>
      <w:color w:val="800080" w:themeColor="followedHyperlink"/>
      <w:u w:val="single"/>
    </w:rPr>
  </w:style>
  <w:style w:type="paragraph" w:styleId="Nadpisobsahu">
    <w:name w:val="TOC Heading"/>
    <w:basedOn w:val="Nadpis1"/>
    <w:next w:val="Normln"/>
    <w:uiPriority w:val="39"/>
    <w:semiHidden/>
    <w:unhideWhenUsed/>
    <w:qFormat/>
    <w:rsid w:val="002714E5"/>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Revize">
    <w:name w:val="Revision"/>
    <w:hidden/>
    <w:uiPriority w:val="99"/>
    <w:semiHidden/>
    <w:rsid w:val="00CC734A"/>
    <w:rPr>
      <w:lang w:eastAsia="ar-SA"/>
    </w:rPr>
  </w:style>
  <w:style w:type="paragraph" w:customStyle="1" w:styleId="Odrka">
    <w:name w:val="Odrážka"/>
    <w:basedOn w:val="Normln"/>
    <w:rsid w:val="00E81992"/>
    <w:pPr>
      <w:widowControl w:val="0"/>
      <w:numPr>
        <w:numId w:val="3"/>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39"/>
    <w:unhideWhenUsed/>
    <w:rsid w:val="0030014C"/>
    <w:pPr>
      <w:spacing w:after="100"/>
      <w:ind w:left="0"/>
    </w:pPr>
  </w:style>
  <w:style w:type="character" w:customStyle="1" w:styleId="ZhlavChar">
    <w:name w:val="Záhlaví Char"/>
    <w:basedOn w:val="Standardnpsmoodstavce"/>
    <w:link w:val="Zhlav"/>
    <w:uiPriority w:val="99"/>
    <w:rsid w:val="000716CA"/>
    <w:rPr>
      <w:lang w:eastAsia="ar-SA"/>
    </w:rPr>
  </w:style>
  <w:style w:type="numbering" w:customStyle="1" w:styleId="Styl1">
    <w:name w:val="Styl1"/>
    <w:uiPriority w:val="99"/>
    <w:rsid w:val="00C541A3"/>
    <w:pPr>
      <w:numPr>
        <w:numId w:val="26"/>
      </w:numPr>
    </w:pPr>
  </w:style>
  <w:style w:type="numbering" w:customStyle="1" w:styleId="Styl3">
    <w:name w:val="Styl3"/>
    <w:uiPriority w:val="99"/>
    <w:rsid w:val="00C541A3"/>
    <w:pPr>
      <w:numPr>
        <w:numId w:val="27"/>
      </w:numPr>
    </w:pPr>
  </w:style>
  <w:style w:type="character" w:customStyle="1" w:styleId="apple-converted-space">
    <w:name w:val="apple-converted-space"/>
    <w:basedOn w:val="Standardnpsmoodstavce"/>
    <w:rsid w:val="0014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cnpk.cz/registrace.html" TargetMode="External"/><Relationship Id="rId18" Type="http://schemas.openxmlformats.org/officeDocument/2006/relationships/hyperlink" Target="http://eur-lex.europa.eu/legal-content/CS/TXT/?uri=URISERV:n260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zak.cnpk.cz/contract_display%207029.html" TargetMode="External"/><Relationship Id="rId17" Type="http://schemas.openxmlformats.org/officeDocument/2006/relationships/hyperlink" Target="https://ezak.cnpk.cz/test_index.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etr.stehlik@cnpk.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cnpk.cz/profile_display_137.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zak.cnpk.cz/data/manual/QCM.Podepisovaci_applet.pdf" TargetMode="External"/><Relationship Id="rId23" Type="http://schemas.openxmlformats.org/officeDocument/2006/relationships/footer" Target="footer2.xml"/><Relationship Id="rId10" Type="http://schemas.openxmlformats.org/officeDocument/2006/relationships/hyperlink" Target="mailto:posta@suspk.eu" TargetMode="External"/><Relationship Id="rId19" Type="http://schemas.openxmlformats.org/officeDocument/2006/relationships/hyperlink" Target="mailto:supk@suspk.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zak.cnpk.cz/data/manual/EZAK-Manual-Dodavatele.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27730-5B63-4F2D-894E-9167D67A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3E0FE130.dotm</Template>
  <TotalTime>58</TotalTime>
  <Pages>13</Pages>
  <Words>5529</Words>
  <Characters>32622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Váš dopis:                            Naše značka               Vyřizuje/linka                        Starý Plzenec dne</vt:lpstr>
    </vt:vector>
  </TitlesOfParts>
  <Company>KuPk</Company>
  <LinksUpToDate>false</LinksUpToDate>
  <CharactersWithSpaces>38075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Naše značka               Vyřizuje/linka                        Starý Plzenec dne</dc:title>
  <dc:creator>Zdeněk Řežábek</dc:creator>
  <cp:lastModifiedBy>Ludmila Kvardová</cp:lastModifiedBy>
  <cp:revision>10</cp:revision>
  <cp:lastPrinted>2019-01-29T07:08:00Z</cp:lastPrinted>
  <dcterms:created xsi:type="dcterms:W3CDTF">2019-01-25T09:55:00Z</dcterms:created>
  <dcterms:modified xsi:type="dcterms:W3CDTF">2019-02-21T12:25:00Z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6896456</vt:lpwstr>
  </property>
</Properties>
</file>