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C" w:rsidRDefault="0032604C" w:rsidP="008174E9">
      <w:pPr>
        <w:ind w:right="-142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949"/>
      </w:tblGrid>
      <w:tr w:rsidR="0032604C" w:rsidRPr="002F7541" w:rsidTr="0032604C">
        <w:trPr>
          <w:trHeight w:val="684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2604C" w:rsidRPr="008D2333" w:rsidRDefault="00B90E8F" w:rsidP="0032604C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PÍSEMNÁ ZPRÁVA ZADAVATELE</w:t>
            </w:r>
          </w:p>
        </w:tc>
      </w:tr>
      <w:tr w:rsidR="0032604C" w:rsidRPr="00C74F5A" w:rsidTr="0032604C">
        <w:trPr>
          <w:trHeight w:val="297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zADAVATEL: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>Západočeské muzeum v Plzni, příspěvková organizace</w:t>
            </w:r>
          </w:p>
        </w:tc>
      </w:tr>
      <w:tr w:rsidR="0032604C" w:rsidRPr="00C74F5A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 xml:space="preserve">Kopeckého sady 357/2, </w:t>
            </w:r>
            <w:proofErr w:type="gramStart"/>
            <w:r w:rsidRPr="0032604C">
              <w:rPr>
                <w:rFonts w:ascii="Calibri" w:hAnsi="Calibri" w:cs="Calibri"/>
                <w:b/>
                <w:sz w:val="22"/>
                <w:szCs w:val="22"/>
              </w:rPr>
              <w:t>Plzeň 3-Vnitřní</w:t>
            </w:r>
            <w:proofErr w:type="gramEnd"/>
            <w:r w:rsidRPr="0032604C">
              <w:rPr>
                <w:rFonts w:ascii="Calibri" w:hAnsi="Calibri" w:cs="Calibri"/>
                <w:b/>
                <w:sz w:val="22"/>
                <w:szCs w:val="22"/>
              </w:rPr>
              <w:t xml:space="preserve"> Město, 30100 Plzeň 1</w:t>
            </w:r>
          </w:p>
        </w:tc>
      </w:tr>
      <w:tr w:rsidR="0032604C" w:rsidRPr="00C74F5A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IČ: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>00228745</w:t>
            </w:r>
          </w:p>
        </w:tc>
      </w:tr>
      <w:tr w:rsidR="0032604C" w:rsidRPr="00C74F5A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 xml:space="preserve">PhDr. Františkem </w:t>
            </w:r>
            <w:hyperlink r:id="rId9" w:history="1">
              <w:r w:rsidRPr="0032604C">
                <w:rPr>
                  <w:rFonts w:ascii="Calibri" w:hAnsi="Calibri" w:cs="Calibri"/>
                  <w:b/>
                  <w:sz w:val="22"/>
                  <w:szCs w:val="22"/>
                </w:rPr>
                <w:t xml:space="preserve">Frýdou, </w:t>
              </w:r>
            </w:hyperlink>
            <w:r w:rsidRPr="0032604C">
              <w:rPr>
                <w:rFonts w:ascii="Calibri" w:hAnsi="Calibri" w:cs="Calibri"/>
                <w:b/>
                <w:sz w:val="22"/>
                <w:szCs w:val="22"/>
              </w:rPr>
              <w:t>ředitelem</w:t>
            </w:r>
          </w:p>
        </w:tc>
      </w:tr>
      <w:tr w:rsidR="0032604C" w:rsidRPr="001B7D87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ADMINISTRÁTOR: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b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>Centrální nákup, příspěvková organizace</w:t>
            </w:r>
          </w:p>
        </w:tc>
      </w:tr>
      <w:tr w:rsidR="0032604C" w:rsidRPr="001B7D87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  <w:r w:rsidRPr="0032604C">
              <w:rPr>
                <w:rFonts w:ascii="Calibri" w:hAnsi="Calibri" w:cs="Calibri"/>
                <w:sz w:val="22"/>
                <w:szCs w:val="22"/>
              </w:rPr>
              <w:t>Vejprnická 663/56, 318 00 Plzeň</w:t>
            </w:r>
          </w:p>
        </w:tc>
      </w:tr>
      <w:tr w:rsidR="0032604C" w:rsidRPr="001B7D87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IČ: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  <w:r w:rsidRPr="0032604C">
              <w:rPr>
                <w:rFonts w:ascii="Calibri" w:hAnsi="Calibri" w:cs="Calibri"/>
                <w:sz w:val="22"/>
                <w:szCs w:val="22"/>
              </w:rPr>
              <w:t>72046635</w:t>
            </w:r>
          </w:p>
        </w:tc>
      </w:tr>
      <w:tr w:rsidR="0032604C" w:rsidRPr="001B7D87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0" w:type="auto"/>
            <w:vAlign w:val="center"/>
          </w:tcPr>
          <w:p w:rsidR="0032604C" w:rsidRPr="0032604C" w:rsidRDefault="0032604C" w:rsidP="0032604C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  <w:r w:rsidRPr="0032604C">
              <w:rPr>
                <w:rFonts w:ascii="Calibri" w:hAnsi="Calibri" w:cs="Calibri"/>
                <w:sz w:val="22"/>
                <w:szCs w:val="22"/>
              </w:rPr>
              <w:t xml:space="preserve">Ing. Jiřím </w:t>
            </w:r>
            <w:proofErr w:type="spellStart"/>
            <w:r w:rsidRPr="0032604C">
              <w:rPr>
                <w:rFonts w:ascii="Calibri" w:hAnsi="Calibri" w:cs="Calibri"/>
                <w:sz w:val="22"/>
                <w:szCs w:val="22"/>
              </w:rPr>
              <w:t>Heranem</w:t>
            </w:r>
            <w:proofErr w:type="spellEnd"/>
            <w:r w:rsidRPr="0032604C">
              <w:rPr>
                <w:rFonts w:ascii="Calibri" w:hAnsi="Calibri" w:cs="Calibri"/>
                <w:sz w:val="22"/>
                <w:szCs w:val="22"/>
              </w:rPr>
              <w:t>, ředitelem</w:t>
            </w:r>
          </w:p>
        </w:tc>
      </w:tr>
      <w:tr w:rsidR="0032604C" w:rsidRPr="00F740C8" w:rsidTr="0032604C">
        <w:trPr>
          <w:trHeight w:val="59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2604C" w:rsidRPr="008D2333" w:rsidRDefault="0032604C" w:rsidP="0032604C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8D2333">
              <w:rPr>
                <w:rFonts w:ascii="Calibri" w:hAnsi="Calibri" w:cs="Calibri"/>
                <w:b/>
                <w:bCs/>
                <w:caps/>
              </w:rPr>
              <w:t>nÁZEV VEŘEJNÉ ZAKÁZKY</w:t>
            </w:r>
          </w:p>
        </w:tc>
      </w:tr>
      <w:tr w:rsidR="0032604C" w:rsidRPr="005642E7" w:rsidTr="0032604C">
        <w:trPr>
          <w:trHeight w:val="693"/>
        </w:trPr>
        <w:tc>
          <w:tcPr>
            <w:tcW w:w="0" w:type="auto"/>
            <w:gridSpan w:val="2"/>
            <w:vAlign w:val="center"/>
          </w:tcPr>
          <w:p w:rsidR="0032604C" w:rsidRPr="008D2333" w:rsidRDefault="0032604C" w:rsidP="0032604C">
            <w:pPr>
              <w:jc w:val="center"/>
              <w:rPr>
                <w:rFonts w:ascii="Calibri" w:hAnsi="Calibri" w:cstheme="minorHAnsi"/>
                <w:b/>
                <w:sz w:val="32"/>
                <w:szCs w:val="32"/>
              </w:rPr>
            </w:pPr>
            <w:r w:rsidRPr="008D2333">
              <w:rPr>
                <w:rFonts w:ascii="Calibri" w:hAnsi="Calibri" w:cstheme="minorHAnsi"/>
                <w:b/>
                <w:sz w:val="32"/>
                <w:szCs w:val="32"/>
              </w:rPr>
              <w:t>Revital</w:t>
            </w:r>
            <w:r w:rsidR="008967FE">
              <w:rPr>
                <w:rFonts w:ascii="Calibri" w:hAnsi="Calibri" w:cstheme="minorHAnsi"/>
                <w:b/>
                <w:sz w:val="32"/>
                <w:szCs w:val="32"/>
              </w:rPr>
              <w:t>izace NPK – Vodní hamr Dobřív –</w:t>
            </w:r>
            <w:r w:rsidRPr="008D2333">
              <w:rPr>
                <w:rFonts w:ascii="Calibri" w:hAnsi="Calibri" w:cstheme="minorHAnsi"/>
                <w:b/>
                <w:sz w:val="32"/>
                <w:szCs w:val="32"/>
              </w:rPr>
              <w:t xml:space="preserve"> </w:t>
            </w:r>
            <w:r w:rsidR="008967FE" w:rsidRPr="008967FE">
              <w:rPr>
                <w:rFonts w:ascii="Calibri" w:hAnsi="Calibri" w:cstheme="minorHAnsi"/>
                <w:b/>
                <w:sz w:val="32"/>
                <w:szCs w:val="32"/>
              </w:rPr>
              <w:t>opravy strojních a</w:t>
            </w:r>
            <w:r w:rsidR="008967FE">
              <w:rPr>
                <w:rFonts w:ascii="Calibri" w:hAnsi="Calibri" w:cstheme="minorHAnsi"/>
                <w:b/>
                <w:sz w:val="32"/>
                <w:szCs w:val="32"/>
              </w:rPr>
              <w:t> </w:t>
            </w:r>
            <w:r w:rsidR="008967FE" w:rsidRPr="008967FE">
              <w:rPr>
                <w:rFonts w:ascii="Calibri" w:hAnsi="Calibri" w:cstheme="minorHAnsi"/>
                <w:b/>
                <w:sz w:val="32"/>
                <w:szCs w:val="32"/>
              </w:rPr>
              <w:t>dřevěných zařízení (3. vyhlášení)</w:t>
            </w:r>
          </w:p>
        </w:tc>
      </w:tr>
      <w:tr w:rsidR="0032604C" w:rsidRPr="00C719A4" w:rsidTr="0032604C">
        <w:trPr>
          <w:trHeight w:val="693"/>
        </w:trPr>
        <w:tc>
          <w:tcPr>
            <w:tcW w:w="0" w:type="auto"/>
            <w:gridSpan w:val="2"/>
            <w:vAlign w:val="center"/>
          </w:tcPr>
          <w:p w:rsidR="0032604C" w:rsidRPr="0032604C" w:rsidRDefault="0032604C" w:rsidP="00E14328">
            <w:pPr>
              <w:ind w:right="-24"/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32604C">
              <w:rPr>
                <w:rFonts w:ascii="Calibri" w:hAnsi="Calibri" w:cs="Tahoma"/>
                <w:bCs/>
                <w:sz w:val="22"/>
                <w:szCs w:val="22"/>
              </w:rPr>
              <w:t xml:space="preserve">Podlimitní veřejná zakázka na </w:t>
            </w:r>
            <w:r w:rsidR="00E14328">
              <w:rPr>
                <w:rFonts w:ascii="Calibri" w:hAnsi="Calibri" w:cs="Tahoma"/>
                <w:bCs/>
                <w:sz w:val="22"/>
                <w:szCs w:val="22"/>
              </w:rPr>
              <w:t>služby zadávaná</w:t>
            </w:r>
            <w:r w:rsidRPr="0032604C">
              <w:rPr>
                <w:rFonts w:ascii="Calibri" w:hAnsi="Calibri" w:cs="Tahoma"/>
                <w:bCs/>
                <w:sz w:val="22"/>
                <w:szCs w:val="22"/>
              </w:rPr>
              <w:t xml:space="preserve"> ve zjednodušeném podlimitním řízení podle § 53 zákona č. 134/2016 Sb., o zadávání veřejných zakázek (dále „zákona“)</w:t>
            </w:r>
          </w:p>
        </w:tc>
      </w:tr>
      <w:tr w:rsidR="0032604C" w:rsidTr="0032604C">
        <w:trPr>
          <w:trHeight w:val="2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32604C" w:rsidP="0032604C">
            <w:pPr>
              <w:rPr>
                <w:rFonts w:ascii="Calibri" w:hAnsi="Calibri" w:cs="Calibri"/>
              </w:rPr>
            </w:pPr>
            <w:r w:rsidRPr="0032604C">
              <w:rPr>
                <w:rFonts w:ascii="Calibri" w:hAnsi="Calibri"/>
                <w:sz w:val="22"/>
                <w:szCs w:val="22"/>
              </w:rPr>
              <w:t>Systémové číslo VZ v E-ZAK: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04C" w:rsidRPr="0032604C" w:rsidRDefault="008967FE" w:rsidP="0032604C">
            <w:pPr>
              <w:rPr>
                <w:rFonts w:ascii="Calibri" w:hAnsi="Calibri" w:cs="Calibri"/>
              </w:rPr>
            </w:pPr>
            <w:r w:rsidRPr="008967FE">
              <w:rPr>
                <w:rFonts w:ascii="Calibri" w:hAnsi="Calibri"/>
                <w:bCs/>
                <w:sz w:val="22"/>
                <w:szCs w:val="22"/>
              </w:rPr>
              <w:t>P18V00000037</w:t>
            </w:r>
          </w:p>
        </w:tc>
      </w:tr>
    </w:tbl>
    <w:p w:rsidR="0032604C" w:rsidRDefault="0032604C" w:rsidP="008174E9">
      <w:pPr>
        <w:ind w:right="-142"/>
        <w:rPr>
          <w:rFonts w:ascii="Calibri" w:hAnsi="Calibri" w:cs="Calibri"/>
          <w:sz w:val="22"/>
          <w:szCs w:val="22"/>
        </w:rPr>
      </w:pPr>
    </w:p>
    <w:p w:rsidR="00814C7F" w:rsidRPr="00814C7F" w:rsidRDefault="00814C7F" w:rsidP="008967FE">
      <w:pPr>
        <w:pStyle w:val="Nadpis3"/>
        <w:spacing w:after="120"/>
        <w:ind w:left="714" w:hanging="357"/>
      </w:pPr>
      <w:r w:rsidRPr="00814C7F">
        <w:t xml:space="preserve">Předmět veřejné zakázky </w:t>
      </w:r>
    </w:p>
    <w:p w:rsidR="008967FE" w:rsidRPr="008967FE" w:rsidRDefault="008967FE" w:rsidP="008967FE">
      <w:pPr>
        <w:pStyle w:val="Normln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8967FE">
        <w:rPr>
          <w:rFonts w:ascii="Calibri" w:hAnsi="Calibri"/>
          <w:sz w:val="22"/>
          <w:szCs w:val="22"/>
        </w:rPr>
        <w:t>Předmětem plnění je oprava vybavení hamru</w:t>
      </w:r>
      <w:r w:rsidR="00591A49">
        <w:rPr>
          <w:rFonts w:ascii="Calibri" w:hAnsi="Calibri"/>
          <w:sz w:val="22"/>
          <w:szCs w:val="22"/>
        </w:rPr>
        <w:t>, a</w:t>
      </w:r>
      <w:r w:rsidRPr="008967FE">
        <w:rPr>
          <w:rFonts w:ascii="Calibri" w:hAnsi="Calibri"/>
          <w:sz w:val="22"/>
          <w:szCs w:val="22"/>
        </w:rPr>
        <w:t xml:space="preserve"> to jak strojních tak dřevěných prvků. Mimo jiné půjde především o opravu třech vodních kol, dřevěného náhonu (vantrok), navazujících částí kol uvnitř kovárny (buchary, šamoty…), transmisního pohonu, vybraných strojů napojených na transmisi atd.</w:t>
      </w:r>
    </w:p>
    <w:p w:rsidR="008967FE" w:rsidRDefault="008967FE" w:rsidP="008967FE">
      <w:pPr>
        <w:pStyle w:val="Normln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8967FE">
        <w:rPr>
          <w:rFonts w:ascii="Calibri" w:hAnsi="Calibri"/>
          <w:sz w:val="22"/>
          <w:szCs w:val="22"/>
        </w:rPr>
        <w:t xml:space="preserve">Popis opravy u jednotlivých zařízení je uveden v technické dokumentaci, </w:t>
      </w:r>
      <w:proofErr w:type="gramStart"/>
      <w:r w:rsidRPr="008967FE">
        <w:rPr>
          <w:rFonts w:ascii="Calibri" w:hAnsi="Calibri"/>
          <w:sz w:val="22"/>
          <w:szCs w:val="22"/>
        </w:rPr>
        <w:t>část D.1.5</w:t>
      </w:r>
      <w:proofErr w:type="gramEnd"/>
      <w:r w:rsidRPr="008967FE">
        <w:rPr>
          <w:rFonts w:ascii="Calibri" w:hAnsi="Calibri"/>
          <w:sz w:val="22"/>
          <w:szCs w:val="22"/>
        </w:rPr>
        <w:t xml:space="preserve">, která je nedílnou součástí </w:t>
      </w:r>
      <w:r>
        <w:rPr>
          <w:rFonts w:ascii="Calibri" w:hAnsi="Calibri"/>
          <w:sz w:val="22"/>
          <w:szCs w:val="22"/>
        </w:rPr>
        <w:t xml:space="preserve">zveřejněné </w:t>
      </w:r>
      <w:r w:rsidRPr="008967FE">
        <w:rPr>
          <w:rFonts w:ascii="Calibri" w:hAnsi="Calibri"/>
          <w:sz w:val="22"/>
          <w:szCs w:val="22"/>
        </w:rPr>
        <w:t>zadávací dokumentace. Předmět plnění je vymezen rovněž smlouv</w:t>
      </w:r>
      <w:r>
        <w:rPr>
          <w:rFonts w:ascii="Calibri" w:hAnsi="Calibri"/>
          <w:sz w:val="22"/>
          <w:szCs w:val="22"/>
        </w:rPr>
        <w:t>ou o dílo.</w:t>
      </w:r>
    </w:p>
    <w:p w:rsidR="00814C7F" w:rsidRDefault="00814C7F" w:rsidP="008967FE">
      <w:pPr>
        <w:pStyle w:val="Nadpis3"/>
        <w:spacing w:after="120"/>
        <w:ind w:left="714" w:hanging="357"/>
      </w:pPr>
      <w:r w:rsidRPr="007A247A">
        <w:t>Identifikační údaje účastníků zadávacího řízení, vč. nabídkové ceny</w:t>
      </w:r>
    </w:p>
    <w:p w:rsidR="008967FE" w:rsidRPr="008967FE" w:rsidRDefault="008967FE" w:rsidP="008967FE">
      <w:pPr>
        <w:pStyle w:val="Normln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8967FE">
        <w:rPr>
          <w:rFonts w:ascii="Calibri" w:hAnsi="Calibri"/>
          <w:sz w:val="22"/>
          <w:szCs w:val="22"/>
        </w:rPr>
        <w:t xml:space="preserve">Zadavatel obdržel </w:t>
      </w:r>
      <w:r>
        <w:rPr>
          <w:rFonts w:ascii="Calibri" w:hAnsi="Calibri"/>
          <w:sz w:val="22"/>
          <w:szCs w:val="22"/>
        </w:rPr>
        <w:t xml:space="preserve">pouze </w:t>
      </w:r>
      <w:r w:rsidRPr="008967FE">
        <w:rPr>
          <w:rFonts w:ascii="Calibri" w:hAnsi="Calibri"/>
          <w:sz w:val="22"/>
          <w:szCs w:val="22"/>
        </w:rPr>
        <w:t>jednu nabídku v listinné podobě.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00"/>
        <w:gridCol w:w="2321"/>
        <w:gridCol w:w="1274"/>
        <w:gridCol w:w="2453"/>
        <w:gridCol w:w="1914"/>
      </w:tblGrid>
      <w:tr w:rsidR="008967FE" w:rsidRPr="008967FE" w:rsidTr="008967FE">
        <w:tc>
          <w:tcPr>
            <w:tcW w:w="1100" w:type="dxa"/>
            <w:shd w:val="clear" w:color="auto" w:fill="D9D9D9" w:themeFill="background1" w:themeFillShade="D9"/>
          </w:tcPr>
          <w:p w:rsidR="008967FE" w:rsidRPr="008967FE" w:rsidRDefault="008967FE" w:rsidP="008967FE">
            <w:pPr>
              <w:tabs>
                <w:tab w:val="left" w:pos="0"/>
              </w:tabs>
              <w:ind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967FE">
              <w:rPr>
                <w:rFonts w:ascii="Calibri" w:hAnsi="Calibri"/>
                <w:b/>
                <w:sz w:val="22"/>
                <w:szCs w:val="22"/>
              </w:rPr>
              <w:t>ozn</w:t>
            </w:r>
            <w:proofErr w:type="spellEnd"/>
            <w:r w:rsidRPr="008967F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gramStart"/>
            <w:r w:rsidRPr="008967FE">
              <w:rPr>
                <w:rFonts w:ascii="Calibri" w:hAnsi="Calibri"/>
                <w:b/>
                <w:sz w:val="22"/>
                <w:szCs w:val="22"/>
              </w:rPr>
              <w:t>nabídky</w:t>
            </w:r>
            <w:proofErr w:type="gramEnd"/>
          </w:p>
        </w:tc>
        <w:tc>
          <w:tcPr>
            <w:tcW w:w="2321" w:type="dxa"/>
            <w:shd w:val="clear" w:color="auto" w:fill="D9D9D9" w:themeFill="background1" w:themeFillShade="D9"/>
          </w:tcPr>
          <w:p w:rsidR="008967FE" w:rsidRPr="008967FE" w:rsidRDefault="008967FE" w:rsidP="008967FE">
            <w:pPr>
              <w:tabs>
                <w:tab w:val="left" w:pos="0"/>
              </w:tabs>
              <w:ind w:right="142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>název dodavatele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967FE" w:rsidRPr="008967FE" w:rsidRDefault="008967FE" w:rsidP="008967FE">
            <w:pPr>
              <w:tabs>
                <w:tab w:val="left" w:pos="0"/>
              </w:tabs>
              <w:ind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>IČ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8967FE" w:rsidRPr="008967FE" w:rsidRDefault="008967FE" w:rsidP="008967FE">
            <w:pPr>
              <w:tabs>
                <w:tab w:val="left" w:pos="0"/>
              </w:tabs>
              <w:ind w:right="142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8967FE" w:rsidRPr="008967FE" w:rsidRDefault="008967FE" w:rsidP="008967FE">
            <w:pPr>
              <w:tabs>
                <w:tab w:val="left" w:pos="0"/>
              </w:tabs>
              <w:ind w:right="142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>nabídková cena v Kč vč. DPH</w:t>
            </w:r>
          </w:p>
        </w:tc>
      </w:tr>
      <w:tr w:rsidR="008967FE" w:rsidRPr="008967FE" w:rsidTr="008967FE">
        <w:tc>
          <w:tcPr>
            <w:tcW w:w="1100" w:type="dxa"/>
          </w:tcPr>
          <w:p w:rsidR="008967FE" w:rsidRPr="008967FE" w:rsidRDefault="008967FE" w:rsidP="008967FE">
            <w:pPr>
              <w:tabs>
                <w:tab w:val="left" w:pos="0"/>
              </w:tabs>
              <w:spacing w:before="120" w:after="120"/>
              <w:ind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>L1</w:t>
            </w:r>
          </w:p>
        </w:tc>
        <w:tc>
          <w:tcPr>
            <w:tcW w:w="2321" w:type="dxa"/>
          </w:tcPr>
          <w:p w:rsidR="008967FE" w:rsidRDefault="008967FE" w:rsidP="008967FE">
            <w:pPr>
              <w:tabs>
                <w:tab w:val="left" w:pos="0"/>
              </w:tabs>
              <w:spacing w:before="120" w:after="120"/>
              <w:ind w:right="142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67FE">
              <w:rPr>
                <w:rFonts w:ascii="Calibri" w:eastAsia="Calibri" w:hAnsi="Calibri"/>
                <w:b/>
                <w:sz w:val="22"/>
                <w:szCs w:val="22"/>
              </w:rPr>
              <w:t>Zdeněk Vaindl</w:t>
            </w:r>
          </w:p>
          <w:p w:rsidR="00591A49" w:rsidRPr="008967FE" w:rsidRDefault="00591A49" w:rsidP="00591A49">
            <w:pPr>
              <w:tabs>
                <w:tab w:val="left" w:pos="0"/>
              </w:tabs>
              <w:spacing w:before="120" w:after="120"/>
              <w:ind w:right="142"/>
              <w:jc w:val="left"/>
              <w:rPr>
                <w:rFonts w:ascii="Calibri" w:hAnsi="Calibri"/>
                <w:sz w:val="22"/>
                <w:szCs w:val="22"/>
              </w:rPr>
            </w:pPr>
            <w:r w:rsidRPr="00591A49">
              <w:rPr>
                <w:rFonts w:ascii="Calibri" w:eastAsia="Calibri" w:hAnsi="Calibri"/>
                <w:sz w:val="22"/>
                <w:szCs w:val="22"/>
              </w:rPr>
              <w:t>(fyzická osoba podnikající)</w:t>
            </w:r>
          </w:p>
        </w:tc>
        <w:tc>
          <w:tcPr>
            <w:tcW w:w="1274" w:type="dxa"/>
          </w:tcPr>
          <w:p w:rsidR="008967FE" w:rsidRPr="008967FE" w:rsidRDefault="008967FE" w:rsidP="008967FE">
            <w:pPr>
              <w:tabs>
                <w:tab w:val="left" w:pos="0"/>
              </w:tabs>
              <w:spacing w:before="120" w:after="120"/>
              <w:ind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>11370629</w:t>
            </w:r>
          </w:p>
        </w:tc>
        <w:tc>
          <w:tcPr>
            <w:tcW w:w="2453" w:type="dxa"/>
          </w:tcPr>
          <w:p w:rsidR="008967FE" w:rsidRPr="008967FE" w:rsidRDefault="008967FE" w:rsidP="008967FE">
            <w:pPr>
              <w:tabs>
                <w:tab w:val="left" w:pos="0"/>
              </w:tabs>
              <w:spacing w:before="120"/>
              <w:ind w:right="14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967FE">
              <w:rPr>
                <w:rFonts w:ascii="Calibri" w:hAnsi="Calibri"/>
                <w:b/>
                <w:sz w:val="22"/>
                <w:szCs w:val="22"/>
              </w:rPr>
              <w:t>Dobřívská</w:t>
            </w:r>
            <w:proofErr w:type="spellEnd"/>
            <w:r w:rsidRPr="008967FE">
              <w:rPr>
                <w:rFonts w:ascii="Calibri" w:hAnsi="Calibri"/>
                <w:b/>
                <w:sz w:val="22"/>
                <w:szCs w:val="22"/>
              </w:rPr>
              <w:t xml:space="preserve"> 187, 338 43, Mirošov</w:t>
            </w:r>
          </w:p>
        </w:tc>
        <w:tc>
          <w:tcPr>
            <w:tcW w:w="1914" w:type="dxa"/>
          </w:tcPr>
          <w:p w:rsidR="008967FE" w:rsidRPr="008967FE" w:rsidRDefault="008967FE" w:rsidP="008967FE">
            <w:pPr>
              <w:tabs>
                <w:tab w:val="left" w:pos="0"/>
              </w:tabs>
              <w:spacing w:before="120" w:after="120"/>
              <w:ind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67FE">
              <w:rPr>
                <w:rFonts w:ascii="Calibri" w:hAnsi="Calibri"/>
                <w:b/>
                <w:sz w:val="22"/>
                <w:szCs w:val="22"/>
              </w:rPr>
              <w:t xml:space="preserve">2.490.629,00 Kč </w:t>
            </w:r>
            <w:r w:rsidRPr="008967FE">
              <w:rPr>
                <w:rFonts w:ascii="Calibri" w:hAnsi="Calibri"/>
                <w:sz w:val="22"/>
                <w:szCs w:val="22"/>
              </w:rPr>
              <w:t>(bez DPH 2.058.371,00 Kč)</w:t>
            </w:r>
          </w:p>
        </w:tc>
      </w:tr>
    </w:tbl>
    <w:p w:rsidR="00814C7F" w:rsidRPr="007A247A" w:rsidRDefault="00814C7F" w:rsidP="00332687">
      <w:pPr>
        <w:pStyle w:val="Nadpis3"/>
        <w:spacing w:after="120"/>
        <w:ind w:left="714" w:hanging="357"/>
      </w:pPr>
      <w:r w:rsidRPr="007A247A">
        <w:t>Označení vyloučených účastníků zadávacího řízení</w:t>
      </w:r>
    </w:p>
    <w:p w:rsidR="007A247A" w:rsidRPr="008967FE" w:rsidRDefault="007A247A" w:rsidP="007A247A">
      <w:pPr>
        <w:spacing w:after="120"/>
        <w:ind w:right="142"/>
        <w:jc w:val="both"/>
        <w:rPr>
          <w:rFonts w:ascii="Calibri" w:hAnsi="Calibri"/>
          <w:sz w:val="22"/>
          <w:szCs w:val="22"/>
        </w:rPr>
      </w:pPr>
      <w:r w:rsidRPr="008967FE">
        <w:rPr>
          <w:rFonts w:ascii="Calibri" w:hAnsi="Calibri"/>
          <w:sz w:val="22"/>
          <w:szCs w:val="22"/>
        </w:rPr>
        <w:t>V průběhu zadávacího řízení nebyl vyloučen žádný účastník zadávacího řízení.</w:t>
      </w:r>
    </w:p>
    <w:p w:rsidR="00814C7F" w:rsidRDefault="007A247A" w:rsidP="00332687">
      <w:pPr>
        <w:pStyle w:val="Nadpis3"/>
        <w:spacing w:after="120"/>
        <w:ind w:left="714" w:hanging="357"/>
      </w:pPr>
      <w:r w:rsidRPr="007A247A">
        <w:lastRenderedPageBreak/>
        <w:t>Označení vybraného dodavatele a odůvodnění výběru</w:t>
      </w:r>
    </w:p>
    <w:p w:rsidR="00332687" w:rsidRPr="00DF6899" w:rsidRDefault="00332687" w:rsidP="00332687">
      <w:pPr>
        <w:spacing w:after="120"/>
        <w:ind w:right="141"/>
        <w:jc w:val="both"/>
        <w:rPr>
          <w:rFonts w:ascii="Calibri" w:hAnsi="Calibri"/>
          <w:sz w:val="22"/>
          <w:szCs w:val="22"/>
        </w:rPr>
      </w:pPr>
      <w:r w:rsidRPr="00DF6899">
        <w:rPr>
          <w:rFonts w:ascii="Calibri" w:hAnsi="Calibri" w:cs="Tahoma"/>
          <w:bCs/>
          <w:sz w:val="22"/>
          <w:szCs w:val="22"/>
        </w:rPr>
        <w:t xml:space="preserve">Jediným hodnotícím kritériem byla výše nabídkové ceny. </w:t>
      </w:r>
      <w:r w:rsidRPr="00DF6899">
        <w:rPr>
          <w:rFonts w:ascii="Calibri" w:hAnsi="Calibri"/>
          <w:sz w:val="22"/>
          <w:szCs w:val="22"/>
        </w:rPr>
        <w:t xml:space="preserve">Vzhledem ke skutečnosti, že byla podána pouze jediná nabídka, nebylo provedeno hodnocení nabídky. Zadavatel </w:t>
      </w:r>
      <w:r>
        <w:rPr>
          <w:rFonts w:ascii="Calibri" w:hAnsi="Calibri"/>
          <w:sz w:val="22"/>
          <w:szCs w:val="22"/>
        </w:rPr>
        <w:t>byl</w:t>
      </w:r>
      <w:r w:rsidRPr="00DF6899">
        <w:rPr>
          <w:rFonts w:ascii="Calibri" w:hAnsi="Calibri"/>
          <w:sz w:val="22"/>
          <w:szCs w:val="22"/>
        </w:rPr>
        <w:t xml:space="preserve"> oprávněn využít § 122 odst. 2) zákona.</w:t>
      </w:r>
      <w:r>
        <w:rPr>
          <w:rFonts w:ascii="Calibri" w:hAnsi="Calibri"/>
          <w:sz w:val="22"/>
          <w:szCs w:val="22"/>
        </w:rPr>
        <w:t xml:space="preserve"> </w:t>
      </w:r>
    </w:p>
    <w:p w:rsidR="00332687" w:rsidRPr="00332687" w:rsidRDefault="00332687" w:rsidP="003326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32687">
        <w:rPr>
          <w:rFonts w:ascii="Calibri" w:hAnsi="Calibri"/>
          <w:sz w:val="22"/>
          <w:szCs w:val="22"/>
        </w:rPr>
        <w:t>V souladu s § 39 odst. 4 zákona bylo provedeno posouzení nabídky z hlediska splnění podmínek zadávacího řízení. Z otevírání nabídek a posouzení podané nabídky byl pořízen protokol, který svým podpisem stvrdili všichni členové komise.</w:t>
      </w:r>
    </w:p>
    <w:p w:rsidR="00332687" w:rsidRPr="00332687" w:rsidRDefault="00332687" w:rsidP="003326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32687">
        <w:rPr>
          <w:rFonts w:ascii="Calibri" w:hAnsi="Calibri"/>
          <w:sz w:val="22"/>
          <w:szCs w:val="22"/>
        </w:rPr>
        <w:t xml:space="preserve">Komise provedla rovněž posouzení nabídkové ceny z hlediska mimořádně nízké nabídkové ceny u posuzované nabídky. Komise konstatovala, že mimořádně nízká nabídková cena nebyla shledána. Cena nabídky odpovídá předpokládané hodnotě veřejné zakázky stanovené na základě rozpočtu zpracované zhotovitelem </w:t>
      </w:r>
      <w:r w:rsidR="00591A49">
        <w:rPr>
          <w:rFonts w:ascii="Calibri" w:hAnsi="Calibri"/>
          <w:sz w:val="22"/>
          <w:szCs w:val="22"/>
        </w:rPr>
        <w:t>technické dokumentace</w:t>
      </w:r>
      <w:r w:rsidRPr="00332687">
        <w:rPr>
          <w:rFonts w:ascii="Calibri" w:hAnsi="Calibri"/>
          <w:sz w:val="22"/>
          <w:szCs w:val="22"/>
        </w:rPr>
        <w:t xml:space="preserve">. </w:t>
      </w:r>
    </w:p>
    <w:p w:rsidR="00591A49" w:rsidRDefault="00332687" w:rsidP="00591A49">
      <w:pPr>
        <w:spacing w:after="120"/>
        <w:ind w:right="142"/>
        <w:jc w:val="both"/>
        <w:rPr>
          <w:rFonts w:ascii="Calibri" w:hAnsi="Calibri" w:cs="Tahoma"/>
          <w:bCs/>
          <w:sz w:val="22"/>
          <w:szCs w:val="22"/>
        </w:rPr>
      </w:pPr>
      <w:r w:rsidRPr="00332687">
        <w:rPr>
          <w:rFonts w:ascii="Calibri" w:hAnsi="Calibri" w:cs="Tahoma"/>
          <w:bCs/>
          <w:sz w:val="22"/>
          <w:szCs w:val="22"/>
        </w:rPr>
        <w:t xml:space="preserve">Hodnotící komise </w:t>
      </w:r>
      <w:r w:rsidR="00591A49" w:rsidRPr="00332687">
        <w:rPr>
          <w:rFonts w:ascii="Calibri" w:hAnsi="Calibri" w:cs="Tahoma"/>
          <w:bCs/>
          <w:sz w:val="22"/>
          <w:szCs w:val="22"/>
        </w:rPr>
        <w:t xml:space="preserve">zadavateli </w:t>
      </w:r>
      <w:r w:rsidRPr="00332687">
        <w:rPr>
          <w:rFonts w:ascii="Calibri" w:hAnsi="Calibri" w:cs="Tahoma"/>
          <w:bCs/>
          <w:sz w:val="22"/>
          <w:szCs w:val="22"/>
        </w:rPr>
        <w:t>doporučila</w:t>
      </w:r>
      <w:r w:rsidR="00591A49">
        <w:rPr>
          <w:rFonts w:ascii="Calibri" w:hAnsi="Calibri" w:cs="Tahoma"/>
          <w:bCs/>
          <w:sz w:val="22"/>
          <w:szCs w:val="22"/>
        </w:rPr>
        <w:t>, aby</w:t>
      </w:r>
      <w:r w:rsidRPr="00332687">
        <w:rPr>
          <w:rFonts w:ascii="Calibri" w:hAnsi="Calibri" w:cs="Tahoma"/>
          <w:bCs/>
          <w:sz w:val="22"/>
          <w:szCs w:val="22"/>
        </w:rPr>
        <w:t xml:space="preserve"> </w:t>
      </w:r>
      <w:r w:rsidR="00591A49" w:rsidRPr="00591A49">
        <w:rPr>
          <w:rFonts w:ascii="Calibri" w:hAnsi="Calibri"/>
          <w:sz w:val="22"/>
          <w:szCs w:val="22"/>
        </w:rPr>
        <w:t>účastník zadávacího řízení, který podal tuto nabídku, byl vyzván k součinnosti a následně splní-li veškeré požadavky</w:t>
      </w:r>
      <w:r w:rsidR="00591A49" w:rsidRPr="00591A49">
        <w:rPr>
          <w:rFonts w:ascii="Calibri" w:hAnsi="Calibri" w:cs="Tahoma"/>
          <w:bCs/>
          <w:sz w:val="22"/>
          <w:szCs w:val="22"/>
        </w:rPr>
        <w:t xml:space="preserve"> </w:t>
      </w:r>
      <w:r w:rsidR="00591A49" w:rsidRPr="00332687">
        <w:rPr>
          <w:rFonts w:ascii="Calibri" w:hAnsi="Calibri" w:cs="Tahoma"/>
          <w:bCs/>
          <w:sz w:val="22"/>
          <w:szCs w:val="22"/>
        </w:rPr>
        <w:t>zadávací dokumentace a zákona</w:t>
      </w:r>
      <w:r w:rsidR="00591A49" w:rsidRPr="00591A49">
        <w:rPr>
          <w:rFonts w:ascii="Calibri" w:hAnsi="Calibri"/>
          <w:sz w:val="22"/>
          <w:szCs w:val="22"/>
        </w:rPr>
        <w:t>, aby zadavatel rozhodl o výběru tohoto dodavatele.</w:t>
      </w:r>
      <w:r w:rsidR="00591A49" w:rsidRPr="00591A49">
        <w:rPr>
          <w:rFonts w:ascii="Calibri" w:hAnsi="Calibri" w:cs="Tahoma"/>
          <w:bCs/>
          <w:sz w:val="22"/>
          <w:szCs w:val="22"/>
        </w:rPr>
        <w:t xml:space="preserve"> </w:t>
      </w:r>
      <w:r w:rsidR="00591A49">
        <w:rPr>
          <w:rFonts w:ascii="Calibri" w:hAnsi="Calibri" w:cs="Tahoma"/>
          <w:bCs/>
          <w:sz w:val="22"/>
          <w:szCs w:val="22"/>
        </w:rPr>
        <w:t>Komise doporučila</w:t>
      </w:r>
      <w:r w:rsidR="00591A49" w:rsidRPr="00332687">
        <w:rPr>
          <w:rFonts w:ascii="Calibri" w:hAnsi="Calibri" w:cs="Tahoma"/>
          <w:bCs/>
          <w:sz w:val="22"/>
          <w:szCs w:val="22"/>
        </w:rPr>
        <w:t xml:space="preserve"> v případě poskytnutí požadované součinnosti s výše uvedeným dodavatelem uzavřít smlouvu.</w:t>
      </w:r>
    </w:p>
    <w:p w:rsidR="003030D7" w:rsidRDefault="00591A49" w:rsidP="00DC3E93">
      <w:pPr>
        <w:suppressAutoHyphens/>
        <w:contextualSpacing/>
        <w:jc w:val="both"/>
        <w:rPr>
          <w:rFonts w:ascii="Calibri" w:hAnsi="Calibri" w:cstheme="minorHAnsi"/>
          <w:b/>
          <w:sz w:val="22"/>
          <w:szCs w:val="22"/>
          <w:lang w:eastAsia="en-US"/>
        </w:rPr>
      </w:pPr>
      <w:r>
        <w:rPr>
          <w:rFonts w:ascii="Calibri" w:hAnsi="Calibri" w:cstheme="minorHAnsi"/>
          <w:b/>
          <w:sz w:val="22"/>
          <w:szCs w:val="22"/>
          <w:lang w:eastAsia="en-US"/>
        </w:rPr>
        <w:t>Veškeré požadované doklady byly v náležité formě doloženy a s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mlouva s vybraným </w:t>
      </w:r>
      <w:r w:rsidR="0036397F">
        <w:rPr>
          <w:rFonts w:ascii="Calibri" w:hAnsi="Calibri" w:cstheme="minorHAnsi"/>
          <w:b/>
          <w:sz w:val="22"/>
          <w:szCs w:val="22"/>
          <w:lang w:eastAsia="en-US"/>
        </w:rPr>
        <w:t>dodavatelem: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 </w:t>
      </w:r>
      <w:r w:rsidR="00332687" w:rsidRPr="008967FE">
        <w:rPr>
          <w:rFonts w:ascii="Calibri" w:eastAsia="Calibri" w:hAnsi="Calibri"/>
          <w:b/>
          <w:sz w:val="22"/>
          <w:szCs w:val="22"/>
        </w:rPr>
        <w:t>Zdeněk Vaindl</w:t>
      </w:r>
      <w:r>
        <w:rPr>
          <w:rFonts w:ascii="Calibri" w:eastAsia="Calibri" w:hAnsi="Calibri"/>
          <w:b/>
          <w:sz w:val="22"/>
          <w:szCs w:val="22"/>
        </w:rPr>
        <w:t>,</w:t>
      </w:r>
      <w:r w:rsidR="00332687">
        <w:rPr>
          <w:rFonts w:ascii="Calibri" w:eastAsia="Calibri" w:hAnsi="Calibri"/>
          <w:b/>
          <w:sz w:val="22"/>
          <w:szCs w:val="22"/>
        </w:rPr>
        <w:t xml:space="preserve"> 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IČ: </w:t>
      </w:r>
      <w:r w:rsidR="00332687" w:rsidRPr="008967FE">
        <w:rPr>
          <w:rFonts w:ascii="Calibri" w:hAnsi="Calibri"/>
          <w:b/>
          <w:sz w:val="22"/>
          <w:szCs w:val="22"/>
        </w:rPr>
        <w:t>11370629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, s </w:t>
      </w:r>
      <w:r>
        <w:rPr>
          <w:rFonts w:ascii="Calibri" w:hAnsi="Calibri" w:cstheme="minorHAnsi"/>
          <w:b/>
          <w:sz w:val="22"/>
          <w:szCs w:val="22"/>
          <w:lang w:eastAsia="en-US"/>
        </w:rPr>
        <w:t>místem podnikání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: </w:t>
      </w:r>
      <w:proofErr w:type="spellStart"/>
      <w:r w:rsidR="00332687" w:rsidRPr="008967FE">
        <w:rPr>
          <w:rFonts w:ascii="Calibri" w:hAnsi="Calibri"/>
          <w:b/>
          <w:sz w:val="22"/>
          <w:szCs w:val="22"/>
        </w:rPr>
        <w:t>Dobřívská</w:t>
      </w:r>
      <w:proofErr w:type="spellEnd"/>
      <w:r w:rsidR="00332687" w:rsidRPr="008967FE">
        <w:rPr>
          <w:rFonts w:ascii="Calibri" w:hAnsi="Calibri"/>
          <w:b/>
          <w:sz w:val="22"/>
          <w:szCs w:val="22"/>
        </w:rPr>
        <w:t xml:space="preserve"> 187, 338 43, Mirošov</w:t>
      </w:r>
      <w:r>
        <w:rPr>
          <w:rFonts w:ascii="Calibri" w:hAnsi="Calibri"/>
          <w:b/>
          <w:sz w:val="22"/>
          <w:szCs w:val="22"/>
        </w:rPr>
        <w:t>,</w:t>
      </w:r>
      <w:r w:rsidR="00332687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 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byla podepsána </w:t>
      </w:r>
      <w:r w:rsidR="00332687">
        <w:rPr>
          <w:rFonts w:ascii="Calibri" w:hAnsi="Calibri" w:cstheme="minorHAnsi"/>
          <w:b/>
          <w:sz w:val="22"/>
          <w:szCs w:val="22"/>
          <w:lang w:eastAsia="en-US"/>
        </w:rPr>
        <w:t>21</w:t>
      </w:r>
      <w:r w:rsidR="00095165">
        <w:rPr>
          <w:rFonts w:ascii="Calibri" w:hAnsi="Calibri" w:cstheme="minorHAnsi"/>
          <w:b/>
          <w:sz w:val="22"/>
          <w:szCs w:val="22"/>
          <w:lang w:eastAsia="en-US"/>
        </w:rPr>
        <w:t xml:space="preserve">. </w:t>
      </w:r>
      <w:r w:rsidR="00332687">
        <w:rPr>
          <w:rFonts w:ascii="Calibri" w:hAnsi="Calibri" w:cstheme="minorHAnsi"/>
          <w:b/>
          <w:sz w:val="22"/>
          <w:szCs w:val="22"/>
          <w:lang w:eastAsia="en-US"/>
        </w:rPr>
        <w:t>03</w:t>
      </w:r>
      <w:r w:rsidR="00095165">
        <w:rPr>
          <w:rFonts w:ascii="Calibri" w:hAnsi="Calibri" w:cstheme="minorHAnsi"/>
          <w:b/>
          <w:sz w:val="22"/>
          <w:szCs w:val="22"/>
          <w:lang w:eastAsia="en-US"/>
        </w:rPr>
        <w:t>.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 201</w:t>
      </w:r>
      <w:r w:rsidR="00332687">
        <w:rPr>
          <w:rFonts w:ascii="Calibri" w:hAnsi="Calibri" w:cstheme="minorHAnsi"/>
          <w:b/>
          <w:sz w:val="22"/>
          <w:szCs w:val="22"/>
          <w:lang w:eastAsia="en-US"/>
        </w:rPr>
        <w:t>8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 s výše uvedenou cenou </w:t>
      </w:r>
      <w:r w:rsidR="00332687">
        <w:rPr>
          <w:rFonts w:ascii="Calibri" w:hAnsi="Calibri"/>
          <w:b/>
          <w:sz w:val="22"/>
          <w:szCs w:val="22"/>
        </w:rPr>
        <w:t xml:space="preserve">2.490.629,00 </w:t>
      </w:r>
      <w:r w:rsidR="003030D7">
        <w:rPr>
          <w:rFonts w:ascii="Calibri" w:hAnsi="Calibri" w:cstheme="minorHAnsi"/>
          <w:b/>
          <w:sz w:val="22"/>
          <w:szCs w:val="22"/>
          <w:lang w:eastAsia="en-US"/>
        </w:rPr>
        <w:t> K</w:t>
      </w:r>
      <w:r w:rsidR="007A247A" w:rsidRPr="00DC3E93">
        <w:rPr>
          <w:rFonts w:ascii="Calibri" w:hAnsi="Calibri" w:cstheme="minorHAnsi"/>
          <w:b/>
          <w:sz w:val="22"/>
          <w:szCs w:val="22"/>
          <w:lang w:eastAsia="en-US"/>
        </w:rPr>
        <w:t xml:space="preserve">č </w:t>
      </w:r>
      <w:r w:rsidR="00332687">
        <w:rPr>
          <w:rFonts w:ascii="Calibri" w:hAnsi="Calibri" w:cstheme="minorHAnsi"/>
          <w:b/>
          <w:sz w:val="22"/>
          <w:szCs w:val="22"/>
          <w:lang w:eastAsia="en-US"/>
        </w:rPr>
        <w:t>vč.</w:t>
      </w:r>
      <w:r w:rsidR="003030D7">
        <w:rPr>
          <w:rFonts w:ascii="Calibri" w:hAnsi="Calibri" w:cstheme="minorHAnsi"/>
          <w:b/>
          <w:sz w:val="22"/>
          <w:szCs w:val="22"/>
          <w:lang w:eastAsia="en-US"/>
        </w:rPr>
        <w:t xml:space="preserve"> DPH</w:t>
      </w:r>
      <w:r w:rsidR="00332687">
        <w:rPr>
          <w:rFonts w:ascii="Calibri" w:hAnsi="Calibri" w:cstheme="minorHAnsi"/>
          <w:b/>
          <w:sz w:val="22"/>
          <w:szCs w:val="22"/>
          <w:lang w:eastAsia="en-US"/>
        </w:rPr>
        <w:t xml:space="preserve"> (2.058.371,00 Kč bez DPH)</w:t>
      </w:r>
      <w:r w:rsidR="003030D7">
        <w:rPr>
          <w:rFonts w:ascii="Calibri" w:hAnsi="Calibri" w:cstheme="minorHAnsi"/>
          <w:b/>
          <w:sz w:val="22"/>
          <w:szCs w:val="22"/>
          <w:lang w:eastAsia="en-US"/>
        </w:rPr>
        <w:t>.</w:t>
      </w:r>
      <w:r w:rsidR="00994D1D">
        <w:rPr>
          <w:rFonts w:ascii="Calibri" w:hAnsi="Calibri" w:cstheme="minorHAnsi"/>
          <w:b/>
          <w:sz w:val="22"/>
          <w:szCs w:val="22"/>
          <w:lang w:eastAsia="en-US"/>
        </w:rPr>
        <w:t xml:space="preserve"> Dne 22.</w:t>
      </w:r>
      <w:r w:rsidR="0036397F">
        <w:rPr>
          <w:rFonts w:ascii="Calibri" w:hAnsi="Calibri" w:cstheme="minorHAnsi"/>
          <w:b/>
          <w:sz w:val="22"/>
          <w:szCs w:val="22"/>
          <w:lang w:eastAsia="en-US"/>
        </w:rPr>
        <w:t> 0</w:t>
      </w:r>
      <w:r w:rsidR="00994D1D">
        <w:rPr>
          <w:rFonts w:ascii="Calibri" w:hAnsi="Calibri" w:cstheme="minorHAnsi"/>
          <w:b/>
          <w:sz w:val="22"/>
          <w:szCs w:val="22"/>
          <w:lang w:eastAsia="en-US"/>
        </w:rPr>
        <w:t>3.</w:t>
      </w:r>
      <w:r w:rsidR="0036397F">
        <w:rPr>
          <w:rFonts w:ascii="Calibri" w:hAnsi="Calibri" w:cstheme="minorHAnsi"/>
          <w:b/>
          <w:sz w:val="22"/>
          <w:szCs w:val="22"/>
          <w:lang w:eastAsia="en-US"/>
        </w:rPr>
        <w:t> 2018</w:t>
      </w:r>
      <w:r w:rsidR="00994D1D">
        <w:rPr>
          <w:rFonts w:ascii="Calibri" w:hAnsi="Calibri" w:cstheme="minorHAnsi"/>
          <w:b/>
          <w:sz w:val="22"/>
          <w:szCs w:val="22"/>
          <w:lang w:eastAsia="en-US"/>
        </w:rPr>
        <w:t xml:space="preserve"> byla smlouva vč. příloh zveřejněna v registru smluv</w:t>
      </w:r>
      <w:r>
        <w:rPr>
          <w:rFonts w:ascii="Calibri" w:hAnsi="Calibri" w:cstheme="minorHAnsi"/>
          <w:b/>
          <w:sz w:val="22"/>
          <w:szCs w:val="22"/>
          <w:lang w:eastAsia="en-US"/>
        </w:rPr>
        <w:t>. Smlouva vč. všech příloh je současně zveřejněna na profilu zadavatele.</w:t>
      </w:r>
    </w:p>
    <w:p w:rsidR="007A247A" w:rsidRPr="00DC3E93" w:rsidRDefault="00DC3E93" w:rsidP="00332687">
      <w:pPr>
        <w:pStyle w:val="Nadpis3"/>
        <w:spacing w:after="120"/>
        <w:ind w:left="714" w:hanging="357"/>
      </w:pPr>
      <w:r w:rsidRPr="00DC3E93">
        <w:t>Údaje o poddodavatelích</w:t>
      </w:r>
    </w:p>
    <w:p w:rsidR="007A247A" w:rsidRDefault="007A247A" w:rsidP="007A247A">
      <w:pPr>
        <w:pStyle w:val="Zkladntext3"/>
        <w:spacing w:before="120" w:after="240"/>
        <w:jc w:val="both"/>
        <w:rPr>
          <w:rFonts w:ascii="Calibri" w:hAnsi="Calibri"/>
          <w:sz w:val="22"/>
          <w:szCs w:val="22"/>
        </w:rPr>
      </w:pPr>
      <w:r w:rsidRPr="00796286">
        <w:rPr>
          <w:rFonts w:ascii="Calibri" w:hAnsi="Calibri"/>
          <w:sz w:val="22"/>
          <w:szCs w:val="22"/>
        </w:rPr>
        <w:t xml:space="preserve">Vybraný dodavatel ve své nabídce podal čestné prohlášení, </w:t>
      </w:r>
      <w:r w:rsidR="003030D7" w:rsidRPr="00796286">
        <w:rPr>
          <w:rFonts w:ascii="Calibri" w:hAnsi="Calibri"/>
          <w:sz w:val="22"/>
          <w:szCs w:val="22"/>
        </w:rPr>
        <w:t xml:space="preserve">ve kterém uvedl seznam poddodavatelů, kteří se budou podílet na realizaci </w:t>
      </w:r>
      <w:r w:rsidR="00796286" w:rsidRPr="00796286">
        <w:rPr>
          <w:rFonts w:ascii="Calibri" w:hAnsi="Calibri"/>
          <w:sz w:val="22"/>
          <w:szCs w:val="22"/>
        </w:rPr>
        <w:t>zakázky. Tento seznam poddodavat</w:t>
      </w:r>
      <w:r w:rsidR="003030D7" w:rsidRPr="00796286">
        <w:rPr>
          <w:rFonts w:ascii="Calibri" w:hAnsi="Calibri"/>
          <w:sz w:val="22"/>
          <w:szCs w:val="22"/>
        </w:rPr>
        <w:t xml:space="preserve">elů je přílohou č. </w:t>
      </w:r>
      <w:r w:rsidR="00332687">
        <w:rPr>
          <w:rFonts w:ascii="Calibri" w:hAnsi="Calibri"/>
          <w:sz w:val="22"/>
          <w:szCs w:val="22"/>
        </w:rPr>
        <w:t>1</w:t>
      </w:r>
      <w:r w:rsidR="003030D7" w:rsidRPr="00796286">
        <w:rPr>
          <w:rFonts w:ascii="Calibri" w:hAnsi="Calibri"/>
          <w:sz w:val="22"/>
          <w:szCs w:val="22"/>
        </w:rPr>
        <w:t xml:space="preserve"> podepsané smlouvy o dílo č.</w:t>
      </w:r>
      <w:r w:rsidR="00E870FB">
        <w:rPr>
          <w:rFonts w:ascii="Calibri" w:hAnsi="Calibri"/>
          <w:sz w:val="22"/>
          <w:szCs w:val="22"/>
        </w:rPr>
        <w:t xml:space="preserve"> </w:t>
      </w:r>
      <w:r w:rsidR="00332687">
        <w:rPr>
          <w:rFonts w:ascii="Calibri" w:hAnsi="Calibri"/>
          <w:sz w:val="22"/>
          <w:szCs w:val="22"/>
        </w:rPr>
        <w:t>18010</w:t>
      </w:r>
      <w:r w:rsidR="00E870FB">
        <w:rPr>
          <w:rFonts w:ascii="Calibri" w:hAnsi="Calibri"/>
          <w:sz w:val="22"/>
          <w:szCs w:val="22"/>
        </w:rPr>
        <w:t xml:space="preserve"> ze dne </w:t>
      </w:r>
      <w:r w:rsidR="00332687">
        <w:rPr>
          <w:rFonts w:ascii="Calibri" w:hAnsi="Calibri"/>
          <w:sz w:val="22"/>
          <w:szCs w:val="22"/>
        </w:rPr>
        <w:t>2</w:t>
      </w:r>
      <w:r w:rsidR="0036397F">
        <w:rPr>
          <w:rFonts w:ascii="Calibri" w:hAnsi="Calibri"/>
          <w:sz w:val="22"/>
          <w:szCs w:val="22"/>
        </w:rPr>
        <w:t>1</w:t>
      </w:r>
      <w:r w:rsidR="00332687">
        <w:rPr>
          <w:rFonts w:ascii="Calibri" w:hAnsi="Calibri"/>
          <w:sz w:val="22"/>
          <w:szCs w:val="22"/>
        </w:rPr>
        <w:t>. 03</w:t>
      </w:r>
      <w:r w:rsidR="00E870FB">
        <w:rPr>
          <w:rFonts w:ascii="Calibri" w:hAnsi="Calibri"/>
          <w:sz w:val="22"/>
          <w:szCs w:val="22"/>
        </w:rPr>
        <w:t>. 201</w:t>
      </w:r>
      <w:r w:rsidR="00332687">
        <w:rPr>
          <w:rFonts w:ascii="Calibri" w:hAnsi="Calibri"/>
          <w:sz w:val="22"/>
          <w:szCs w:val="22"/>
        </w:rPr>
        <w:t>8</w:t>
      </w:r>
      <w:r w:rsidR="00E870FB">
        <w:rPr>
          <w:rFonts w:ascii="Calibri" w:hAnsi="Calibri"/>
          <w:sz w:val="22"/>
          <w:szCs w:val="22"/>
        </w:rPr>
        <w:t>.</w:t>
      </w:r>
      <w:r w:rsidR="00796286" w:rsidRPr="00796286">
        <w:rPr>
          <w:rFonts w:ascii="Calibri" w:hAnsi="Calibri"/>
          <w:sz w:val="22"/>
          <w:szCs w:val="22"/>
        </w:rPr>
        <w:t xml:space="preserve"> </w:t>
      </w:r>
      <w:r w:rsidR="00796286">
        <w:rPr>
          <w:rFonts w:ascii="Calibri" w:hAnsi="Calibri"/>
          <w:sz w:val="22"/>
          <w:szCs w:val="22"/>
        </w:rPr>
        <w:t xml:space="preserve">Jedná se </w:t>
      </w:r>
      <w:r w:rsidR="00332687">
        <w:rPr>
          <w:rFonts w:ascii="Calibri" w:hAnsi="Calibri"/>
          <w:sz w:val="22"/>
          <w:szCs w:val="22"/>
        </w:rPr>
        <w:t>o</w:t>
      </w:r>
      <w:r w:rsidR="00796286">
        <w:rPr>
          <w:rFonts w:ascii="Calibri" w:hAnsi="Calibri"/>
          <w:sz w:val="22"/>
          <w:szCs w:val="22"/>
        </w:rPr>
        <w:t xml:space="preserve"> poddodavatele: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90"/>
        <w:gridCol w:w="2286"/>
        <w:gridCol w:w="3668"/>
      </w:tblGrid>
      <w:tr w:rsidR="00332687" w:rsidRPr="00332687" w:rsidTr="00F85FCC">
        <w:tc>
          <w:tcPr>
            <w:tcW w:w="1951" w:type="dxa"/>
            <w:shd w:val="clear" w:color="auto" w:fill="auto"/>
          </w:tcPr>
          <w:p w:rsidR="00332687" w:rsidRPr="00332687" w:rsidRDefault="00332687" w:rsidP="00332687">
            <w:pPr>
              <w:spacing w:after="120"/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332687">
              <w:rPr>
                <w:rFonts w:ascii="Calibri" w:hAnsi="Calibri" w:cs="Calibri"/>
                <w:b/>
                <w:sz w:val="18"/>
                <w:szCs w:val="18"/>
              </w:rPr>
              <w:t>Dodavatel</w:t>
            </w:r>
          </w:p>
        </w:tc>
        <w:tc>
          <w:tcPr>
            <w:tcW w:w="1391" w:type="dxa"/>
            <w:shd w:val="clear" w:color="auto" w:fill="auto"/>
          </w:tcPr>
          <w:p w:rsidR="00332687" w:rsidRPr="00332687" w:rsidRDefault="00332687" w:rsidP="00332687">
            <w:pPr>
              <w:spacing w:after="120"/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332687">
              <w:rPr>
                <w:rFonts w:ascii="Calibri" w:hAnsi="Calibri" w:cs="Calibri"/>
                <w:b/>
                <w:sz w:val="18"/>
                <w:szCs w:val="18"/>
              </w:rPr>
              <w:t>IČ</w:t>
            </w:r>
          </w:p>
        </w:tc>
        <w:tc>
          <w:tcPr>
            <w:tcW w:w="2295" w:type="dxa"/>
            <w:shd w:val="clear" w:color="auto" w:fill="auto"/>
          </w:tcPr>
          <w:p w:rsidR="00332687" w:rsidRPr="00332687" w:rsidRDefault="00332687" w:rsidP="00332687">
            <w:pPr>
              <w:spacing w:after="120"/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332687">
              <w:rPr>
                <w:rFonts w:ascii="Calibri" w:hAnsi="Calibri" w:cs="Calibri"/>
                <w:b/>
                <w:sz w:val="18"/>
                <w:szCs w:val="18"/>
              </w:rPr>
              <w:t>se sídlem</w:t>
            </w:r>
          </w:p>
        </w:tc>
        <w:tc>
          <w:tcPr>
            <w:tcW w:w="3685" w:type="dxa"/>
            <w:shd w:val="clear" w:color="auto" w:fill="auto"/>
          </w:tcPr>
          <w:p w:rsidR="00332687" w:rsidRPr="00332687" w:rsidRDefault="00332687" w:rsidP="00332687">
            <w:pPr>
              <w:spacing w:after="120"/>
              <w:ind w:right="142"/>
              <w:rPr>
                <w:rFonts w:ascii="Calibri" w:hAnsi="Calibri" w:cs="Calibri"/>
                <w:b/>
                <w:sz w:val="18"/>
                <w:szCs w:val="18"/>
              </w:rPr>
            </w:pPr>
            <w:r w:rsidRPr="00332687">
              <w:rPr>
                <w:rFonts w:ascii="Calibri" w:hAnsi="Calibri" w:cs="Calibri"/>
                <w:b/>
                <w:sz w:val="18"/>
                <w:szCs w:val="18"/>
              </w:rPr>
              <w:t>Druh a rozsah služeb, které bude poddodavatel poskytovat</w:t>
            </w:r>
          </w:p>
        </w:tc>
      </w:tr>
      <w:tr w:rsidR="00332687" w:rsidRPr="00332687" w:rsidTr="00F85FCC">
        <w:trPr>
          <w:trHeight w:val="638"/>
        </w:trPr>
        <w:tc>
          <w:tcPr>
            <w:tcW w:w="1951" w:type="dxa"/>
            <w:shd w:val="clear" w:color="auto" w:fill="auto"/>
          </w:tcPr>
          <w:p w:rsidR="00332687" w:rsidRPr="00E14328" w:rsidRDefault="00332687" w:rsidP="00332687">
            <w:pPr>
              <w:spacing w:after="120"/>
              <w:ind w:right="142"/>
              <w:rPr>
                <w:rFonts w:ascii="Calibri" w:hAnsi="Calibri" w:cs="Calibri"/>
                <w:sz w:val="22"/>
                <w:szCs w:val="22"/>
              </w:rPr>
            </w:pPr>
            <w:r w:rsidRPr="00E14328">
              <w:rPr>
                <w:rFonts w:ascii="Calibri" w:hAnsi="Calibri" w:cs="Calibri"/>
                <w:sz w:val="22"/>
                <w:szCs w:val="22"/>
              </w:rPr>
              <w:t>Jindřich Kovařík</w:t>
            </w:r>
          </w:p>
        </w:tc>
        <w:tc>
          <w:tcPr>
            <w:tcW w:w="1391" w:type="dxa"/>
            <w:shd w:val="clear" w:color="auto" w:fill="auto"/>
          </w:tcPr>
          <w:p w:rsidR="00332687" w:rsidRPr="00E14328" w:rsidRDefault="00332687" w:rsidP="00332687">
            <w:pPr>
              <w:spacing w:after="120"/>
              <w:ind w:right="142"/>
              <w:rPr>
                <w:rFonts w:ascii="Calibri" w:hAnsi="Calibri" w:cs="Calibri"/>
                <w:sz w:val="22"/>
                <w:szCs w:val="22"/>
              </w:rPr>
            </w:pPr>
            <w:r w:rsidRPr="00E14328">
              <w:rPr>
                <w:rFonts w:ascii="Calibri" w:hAnsi="Calibri" w:cs="Calibri"/>
                <w:sz w:val="22"/>
                <w:szCs w:val="22"/>
              </w:rPr>
              <w:t>11374136</w:t>
            </w:r>
          </w:p>
        </w:tc>
        <w:tc>
          <w:tcPr>
            <w:tcW w:w="2295" w:type="dxa"/>
            <w:shd w:val="clear" w:color="auto" w:fill="auto"/>
          </w:tcPr>
          <w:p w:rsidR="00332687" w:rsidRPr="00E14328" w:rsidRDefault="00332687" w:rsidP="00332687">
            <w:pPr>
              <w:spacing w:after="120"/>
              <w:ind w:right="142"/>
              <w:rPr>
                <w:rFonts w:ascii="Calibri" w:hAnsi="Calibri" w:cs="Calibri"/>
                <w:sz w:val="22"/>
                <w:szCs w:val="22"/>
              </w:rPr>
            </w:pPr>
            <w:r w:rsidRPr="00E14328">
              <w:rPr>
                <w:rFonts w:ascii="Calibri" w:hAnsi="Calibri" w:cs="Calibri"/>
                <w:sz w:val="22"/>
                <w:szCs w:val="22"/>
              </w:rPr>
              <w:t>Kralovice 35</w:t>
            </w:r>
          </w:p>
        </w:tc>
        <w:tc>
          <w:tcPr>
            <w:tcW w:w="3685" w:type="dxa"/>
            <w:shd w:val="clear" w:color="auto" w:fill="auto"/>
          </w:tcPr>
          <w:p w:rsidR="00332687" w:rsidRPr="00E14328" w:rsidRDefault="00332687" w:rsidP="00332687">
            <w:pPr>
              <w:spacing w:after="120"/>
              <w:ind w:right="142"/>
              <w:rPr>
                <w:rFonts w:ascii="Calibri" w:hAnsi="Calibri" w:cs="Calibri"/>
                <w:sz w:val="22"/>
                <w:szCs w:val="22"/>
              </w:rPr>
            </w:pPr>
            <w:r w:rsidRPr="00E14328">
              <w:rPr>
                <w:rFonts w:ascii="Calibri" w:hAnsi="Calibri" w:cs="Calibri"/>
                <w:sz w:val="22"/>
                <w:szCs w:val="22"/>
              </w:rPr>
              <w:t>Restaurování strojních zařízení</w:t>
            </w:r>
          </w:p>
        </w:tc>
      </w:tr>
    </w:tbl>
    <w:p w:rsidR="00DC3E93" w:rsidRDefault="00DC3E93" w:rsidP="00DC3E93">
      <w:pPr>
        <w:pStyle w:val="Nadpis3"/>
        <w:rPr>
          <w:szCs w:val="24"/>
        </w:rPr>
      </w:pPr>
      <w:r>
        <w:rPr>
          <w:szCs w:val="24"/>
        </w:rPr>
        <w:t>Ostatní údaje</w:t>
      </w:r>
    </w:p>
    <w:p w:rsidR="007A247A" w:rsidRPr="00DC3E93" w:rsidRDefault="007A247A" w:rsidP="00DC3E93">
      <w:pPr>
        <w:spacing w:before="120"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234CE1">
        <w:rPr>
          <w:rFonts w:asciiTheme="minorHAnsi" w:hAnsiTheme="minorHAnsi"/>
        </w:rPr>
        <w:t xml:space="preserve">a) </w:t>
      </w:r>
      <w:r w:rsidRPr="00234CE1">
        <w:rPr>
          <w:rFonts w:asciiTheme="minorHAnsi" w:hAnsiTheme="minorHAnsi"/>
        </w:rPr>
        <w:tab/>
      </w:r>
      <w:r w:rsidRPr="00DC3E93">
        <w:rPr>
          <w:rFonts w:ascii="Calibri" w:hAnsi="Calibri"/>
          <w:sz w:val="22"/>
          <w:szCs w:val="22"/>
        </w:rPr>
        <w:t>Nebylo použito jednací řízení s uveřejněním a</w:t>
      </w:r>
      <w:r w:rsidR="00DC3E93" w:rsidRPr="00DC3E93">
        <w:rPr>
          <w:rFonts w:ascii="Calibri" w:hAnsi="Calibri"/>
          <w:sz w:val="22"/>
          <w:szCs w:val="22"/>
        </w:rPr>
        <w:t>ni řízení se soutěžním dialogem;</w:t>
      </w:r>
      <w:r w:rsidRPr="00DC3E93">
        <w:rPr>
          <w:rFonts w:ascii="Calibri" w:hAnsi="Calibri"/>
          <w:sz w:val="22"/>
          <w:szCs w:val="22"/>
        </w:rPr>
        <w:t xml:space="preserve"> 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 xml:space="preserve">b) </w:t>
      </w:r>
      <w:r w:rsidRPr="00DC3E93">
        <w:rPr>
          <w:rFonts w:ascii="Calibri" w:hAnsi="Calibri"/>
          <w:sz w:val="22"/>
          <w:szCs w:val="22"/>
        </w:rPr>
        <w:tab/>
        <w:t>Nebylo použit</w:t>
      </w:r>
      <w:r w:rsidR="00DC3E93" w:rsidRPr="00DC3E93">
        <w:rPr>
          <w:rFonts w:ascii="Calibri" w:hAnsi="Calibri"/>
          <w:sz w:val="22"/>
          <w:szCs w:val="22"/>
        </w:rPr>
        <w:t>o jednací řízení bez uveřejnění;</w:t>
      </w:r>
      <w:r w:rsidRPr="00DC3E93">
        <w:rPr>
          <w:rFonts w:ascii="Calibri" w:hAnsi="Calibri"/>
          <w:sz w:val="22"/>
          <w:szCs w:val="22"/>
        </w:rPr>
        <w:t xml:space="preserve"> 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 xml:space="preserve">c) </w:t>
      </w:r>
      <w:r w:rsidRPr="00DC3E93">
        <w:rPr>
          <w:rFonts w:ascii="Calibri" w:hAnsi="Calibri"/>
          <w:sz w:val="22"/>
          <w:szCs w:val="22"/>
        </w:rPr>
        <w:tab/>
        <w:t>Nebylo použito</w:t>
      </w:r>
      <w:r w:rsidR="00DC3E93" w:rsidRPr="00DC3E93">
        <w:rPr>
          <w:rFonts w:ascii="Calibri" w:hAnsi="Calibri"/>
          <w:sz w:val="22"/>
          <w:szCs w:val="22"/>
        </w:rPr>
        <w:t xml:space="preserve"> řízení ve zjednodušeném režimu;</w:t>
      </w:r>
      <w:r w:rsidRPr="00DC3E93">
        <w:rPr>
          <w:rFonts w:ascii="Calibri" w:hAnsi="Calibri"/>
          <w:sz w:val="22"/>
          <w:szCs w:val="22"/>
        </w:rPr>
        <w:t xml:space="preserve"> 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 xml:space="preserve">d) </w:t>
      </w:r>
      <w:r w:rsidRPr="00DC3E93">
        <w:rPr>
          <w:rFonts w:ascii="Calibri" w:hAnsi="Calibri"/>
          <w:sz w:val="22"/>
          <w:szCs w:val="22"/>
        </w:rPr>
        <w:tab/>
        <w:t>Zadávací řízení nebylo zrušeno</w:t>
      </w:r>
      <w:r w:rsidR="00DC3E93" w:rsidRPr="00DC3E93">
        <w:rPr>
          <w:rFonts w:ascii="Calibri" w:hAnsi="Calibri"/>
          <w:sz w:val="22"/>
          <w:szCs w:val="22"/>
        </w:rPr>
        <w:t>;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>e)</w:t>
      </w:r>
      <w:r w:rsidRPr="00DC3E93">
        <w:rPr>
          <w:rFonts w:ascii="Calibri" w:hAnsi="Calibri"/>
          <w:sz w:val="22"/>
          <w:szCs w:val="22"/>
        </w:rPr>
        <w:tab/>
        <w:t>Při podání nabídky nebyly použity jiné komunikační prostředky při podání nabídky namísto elektronických prostředků</w:t>
      </w:r>
      <w:r w:rsidR="00DC3E93" w:rsidRPr="00DC3E93">
        <w:rPr>
          <w:rFonts w:ascii="Calibri" w:hAnsi="Calibri"/>
          <w:sz w:val="22"/>
          <w:szCs w:val="22"/>
        </w:rPr>
        <w:t>;</w:t>
      </w:r>
    </w:p>
    <w:p w:rsidR="007A247A" w:rsidRPr="00DC3E93" w:rsidRDefault="007A247A" w:rsidP="00DC3E93">
      <w:pPr>
        <w:spacing w:after="120"/>
        <w:ind w:left="709"/>
        <w:jc w:val="both"/>
        <w:rPr>
          <w:rFonts w:ascii="Calibri" w:hAnsi="Calibri" w:cs="Arial"/>
          <w:sz w:val="22"/>
          <w:szCs w:val="22"/>
        </w:rPr>
      </w:pPr>
      <w:r w:rsidRPr="00DC3E93">
        <w:rPr>
          <w:rFonts w:ascii="Calibri" w:hAnsi="Calibri" w:cs="Arial"/>
          <w:sz w:val="22"/>
          <w:szCs w:val="22"/>
        </w:rPr>
        <w:t>Zadavatel stanovil, že dodavatelé mohou podat nabídku v elektronické i v listinné formě. Zadavatel umožnil dodavatelům podávat nabídky v listinné podobě z důvodu rozšíření okruhu potenciálních dodavatelů.</w:t>
      </w:r>
    </w:p>
    <w:p w:rsidR="007A247A" w:rsidRPr="00DC3E93" w:rsidRDefault="007A247A" w:rsidP="00DC3E93">
      <w:pPr>
        <w:spacing w:after="120"/>
        <w:ind w:left="709"/>
        <w:jc w:val="both"/>
        <w:rPr>
          <w:rFonts w:ascii="Calibri" w:hAnsi="Calibri" w:cs="Arial"/>
          <w:sz w:val="22"/>
          <w:szCs w:val="22"/>
        </w:rPr>
      </w:pPr>
      <w:r w:rsidRPr="00DC3E93">
        <w:rPr>
          <w:rFonts w:ascii="Calibri" w:hAnsi="Calibri" w:cs="Arial"/>
          <w:sz w:val="22"/>
          <w:szCs w:val="22"/>
        </w:rPr>
        <w:lastRenderedPageBreak/>
        <w:t xml:space="preserve">Nabídky v elektronické formě bylo možné podat prostřednictvím elektronického nástroje E-ZAK, nabídky v listinné formě musely být doručeny na adresu administrátora Centrální nákup, příspěvková organizace, tj. na adresu Vejprnická 663/56, 318 00 Plzeň. </w:t>
      </w:r>
    </w:p>
    <w:p w:rsidR="007A247A" w:rsidRPr="00DC3E93" w:rsidRDefault="007A247A" w:rsidP="00DC3E93">
      <w:pPr>
        <w:spacing w:after="120"/>
        <w:ind w:left="709" w:right="-284"/>
        <w:jc w:val="both"/>
        <w:rPr>
          <w:rFonts w:ascii="Calibri" w:hAnsi="Calibri"/>
          <w:b/>
          <w:sz w:val="22"/>
          <w:szCs w:val="22"/>
        </w:rPr>
      </w:pPr>
      <w:r w:rsidRPr="00DC3E93">
        <w:rPr>
          <w:rFonts w:ascii="Calibri" w:hAnsi="Calibri" w:cs="Arial"/>
          <w:sz w:val="22"/>
          <w:szCs w:val="22"/>
        </w:rPr>
        <w:t xml:space="preserve">ZŘ bylo zahájeno </w:t>
      </w:r>
      <w:r w:rsidR="00E14328">
        <w:rPr>
          <w:rFonts w:ascii="Calibri" w:hAnsi="Calibri" w:cs="Arial"/>
          <w:bCs/>
          <w:sz w:val="22"/>
          <w:szCs w:val="22"/>
        </w:rPr>
        <w:t>11</w:t>
      </w:r>
      <w:r w:rsidRPr="00DC3E93">
        <w:rPr>
          <w:rFonts w:ascii="Calibri" w:hAnsi="Calibri" w:cs="Arial"/>
          <w:bCs/>
          <w:sz w:val="22"/>
          <w:szCs w:val="22"/>
        </w:rPr>
        <w:t>. 0</w:t>
      </w:r>
      <w:r w:rsidR="00E14328">
        <w:rPr>
          <w:rFonts w:ascii="Calibri" w:hAnsi="Calibri" w:cs="Arial"/>
          <w:bCs/>
          <w:sz w:val="22"/>
          <w:szCs w:val="22"/>
        </w:rPr>
        <w:t>1</w:t>
      </w:r>
      <w:r w:rsidRPr="00DC3E93">
        <w:rPr>
          <w:rFonts w:ascii="Calibri" w:hAnsi="Calibri" w:cs="Arial"/>
          <w:bCs/>
          <w:sz w:val="22"/>
          <w:szCs w:val="22"/>
        </w:rPr>
        <w:t>. 201</w:t>
      </w:r>
      <w:r w:rsidR="00E14328">
        <w:rPr>
          <w:rFonts w:ascii="Calibri" w:hAnsi="Calibri" w:cs="Arial"/>
          <w:bCs/>
          <w:sz w:val="22"/>
          <w:szCs w:val="22"/>
        </w:rPr>
        <w:t>8</w:t>
      </w:r>
      <w:r w:rsidRPr="00DC3E93">
        <w:rPr>
          <w:rFonts w:ascii="Calibri" w:hAnsi="Calibri" w:cs="Arial"/>
          <w:bCs/>
          <w:sz w:val="22"/>
          <w:szCs w:val="22"/>
        </w:rPr>
        <w:t xml:space="preserve">, nabídku bylo možné podat do </w:t>
      </w:r>
      <w:r w:rsidR="00E14328">
        <w:rPr>
          <w:rFonts w:ascii="Calibri" w:hAnsi="Calibri" w:cs="Arial"/>
          <w:bCs/>
          <w:sz w:val="22"/>
          <w:szCs w:val="22"/>
        </w:rPr>
        <w:t>0</w:t>
      </w:r>
      <w:r w:rsidR="00E14328">
        <w:rPr>
          <w:rFonts w:ascii="Calibri" w:hAnsi="Calibri" w:cs="Arial"/>
          <w:sz w:val="22"/>
          <w:szCs w:val="22"/>
        </w:rPr>
        <w:t>5</w:t>
      </w:r>
      <w:r w:rsidRPr="00DC3E93">
        <w:rPr>
          <w:rFonts w:ascii="Calibri" w:hAnsi="Calibri" w:cs="Arial"/>
          <w:sz w:val="22"/>
          <w:szCs w:val="22"/>
        </w:rPr>
        <w:t>. 0</w:t>
      </w:r>
      <w:r w:rsidR="00E14328">
        <w:rPr>
          <w:rFonts w:ascii="Calibri" w:hAnsi="Calibri" w:cs="Arial"/>
          <w:sz w:val="22"/>
          <w:szCs w:val="22"/>
        </w:rPr>
        <w:t>2</w:t>
      </w:r>
      <w:r w:rsidRPr="00DC3E93">
        <w:rPr>
          <w:rFonts w:ascii="Calibri" w:hAnsi="Calibri" w:cs="Arial"/>
          <w:sz w:val="22"/>
          <w:szCs w:val="22"/>
        </w:rPr>
        <w:t>. 201</w:t>
      </w:r>
      <w:r w:rsidR="00E14328">
        <w:rPr>
          <w:rFonts w:ascii="Calibri" w:hAnsi="Calibri" w:cs="Arial"/>
          <w:sz w:val="22"/>
          <w:szCs w:val="22"/>
        </w:rPr>
        <w:t>8 do 10</w:t>
      </w:r>
      <w:r w:rsidRPr="00DC3E93">
        <w:rPr>
          <w:rFonts w:ascii="Calibri" w:hAnsi="Calibri" w:cs="Arial"/>
          <w:sz w:val="22"/>
          <w:szCs w:val="22"/>
        </w:rPr>
        <w:t xml:space="preserve">:00 </w:t>
      </w:r>
      <w:r w:rsidRPr="00DC3E93">
        <w:rPr>
          <w:rFonts w:ascii="Calibri" w:hAnsi="Calibri" w:cs="Arial"/>
          <w:bCs/>
          <w:sz w:val="22"/>
          <w:szCs w:val="22"/>
        </w:rPr>
        <w:t>hodin</w:t>
      </w:r>
      <w:r w:rsidR="00E14328">
        <w:rPr>
          <w:rFonts w:ascii="Calibri" w:hAnsi="Calibri" w:cs="Arial"/>
          <w:bCs/>
          <w:sz w:val="22"/>
          <w:szCs w:val="22"/>
        </w:rPr>
        <w:t>.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 xml:space="preserve">f) </w:t>
      </w:r>
      <w:r w:rsidRPr="00DC3E93">
        <w:rPr>
          <w:rFonts w:ascii="Calibri" w:hAnsi="Calibri"/>
          <w:sz w:val="22"/>
          <w:szCs w:val="22"/>
        </w:rPr>
        <w:tab/>
        <w:t>U žádné osoby nebyl v rámci tohoto zadávacího řízení zjištěn střet zájmů</w:t>
      </w:r>
      <w:r w:rsidR="00DC3E93">
        <w:rPr>
          <w:rFonts w:ascii="Calibri" w:hAnsi="Calibri"/>
          <w:sz w:val="22"/>
          <w:szCs w:val="22"/>
        </w:rPr>
        <w:t>;</w:t>
      </w:r>
      <w:r w:rsidRPr="00DC3E93">
        <w:rPr>
          <w:rFonts w:ascii="Calibri" w:hAnsi="Calibri"/>
          <w:sz w:val="22"/>
          <w:szCs w:val="22"/>
        </w:rPr>
        <w:t xml:space="preserve"> </w:t>
      </w:r>
      <w:r w:rsidR="00796286">
        <w:rPr>
          <w:rFonts w:ascii="Calibri" w:hAnsi="Calibri"/>
          <w:sz w:val="22"/>
          <w:szCs w:val="22"/>
        </w:rPr>
        <w:t>osoby, které se podílely na této veřejné zaká</w:t>
      </w:r>
      <w:r w:rsidR="00B76121">
        <w:rPr>
          <w:rFonts w:ascii="Calibri" w:hAnsi="Calibri"/>
          <w:sz w:val="22"/>
          <w:szCs w:val="22"/>
        </w:rPr>
        <w:t>zce, podepsaly čestné prohlášen</w:t>
      </w:r>
      <w:r w:rsidR="00796286">
        <w:rPr>
          <w:rFonts w:ascii="Calibri" w:hAnsi="Calibri"/>
          <w:sz w:val="22"/>
          <w:szCs w:val="22"/>
        </w:rPr>
        <w:t xml:space="preserve">í, že nejsou ve střetu zájmů; 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 xml:space="preserve">g) </w:t>
      </w:r>
      <w:r w:rsidRPr="00DC3E93">
        <w:rPr>
          <w:rFonts w:ascii="Calibri" w:hAnsi="Calibri"/>
          <w:sz w:val="22"/>
          <w:szCs w:val="22"/>
        </w:rPr>
        <w:tab/>
        <w:t>Jedná se o podlimitní veřejnou zakázku</w:t>
      </w:r>
      <w:r w:rsidR="002D1477">
        <w:rPr>
          <w:rFonts w:ascii="Calibri" w:hAnsi="Calibri"/>
          <w:sz w:val="22"/>
          <w:szCs w:val="22"/>
        </w:rPr>
        <w:t xml:space="preserve"> na </w:t>
      </w:r>
      <w:r w:rsidR="00E14328">
        <w:rPr>
          <w:rFonts w:ascii="Calibri" w:hAnsi="Calibri"/>
          <w:sz w:val="22"/>
          <w:szCs w:val="22"/>
        </w:rPr>
        <w:t>služby</w:t>
      </w:r>
      <w:r w:rsidR="002D1477">
        <w:rPr>
          <w:rFonts w:ascii="Calibri" w:hAnsi="Calibri"/>
          <w:sz w:val="22"/>
          <w:szCs w:val="22"/>
        </w:rPr>
        <w:t>, která</w:t>
      </w:r>
      <w:r w:rsidRPr="00DC3E93">
        <w:rPr>
          <w:rFonts w:ascii="Calibri" w:hAnsi="Calibri"/>
          <w:sz w:val="22"/>
          <w:szCs w:val="22"/>
        </w:rPr>
        <w:t xml:space="preserve"> nebyla dělena na části</w:t>
      </w:r>
      <w:r w:rsidR="00DC3E93">
        <w:rPr>
          <w:rFonts w:ascii="Calibri" w:hAnsi="Calibri"/>
          <w:sz w:val="22"/>
          <w:szCs w:val="22"/>
        </w:rPr>
        <w:t>;</w:t>
      </w:r>
      <w:r w:rsidRPr="00DC3E93">
        <w:rPr>
          <w:rFonts w:ascii="Calibri" w:hAnsi="Calibri"/>
          <w:sz w:val="22"/>
          <w:szCs w:val="22"/>
        </w:rPr>
        <w:t xml:space="preserve"> </w:t>
      </w:r>
    </w:p>
    <w:p w:rsidR="007A247A" w:rsidRPr="00DC3E93" w:rsidRDefault="007A247A" w:rsidP="00DC3E93">
      <w:pPr>
        <w:spacing w:after="120"/>
        <w:ind w:left="709" w:right="-284" w:hanging="709"/>
        <w:jc w:val="both"/>
        <w:rPr>
          <w:rFonts w:ascii="Calibri" w:hAnsi="Calibri"/>
          <w:sz w:val="22"/>
          <w:szCs w:val="22"/>
        </w:rPr>
      </w:pPr>
      <w:r w:rsidRPr="00DC3E93">
        <w:rPr>
          <w:rFonts w:ascii="Calibri" w:hAnsi="Calibri"/>
          <w:sz w:val="22"/>
          <w:szCs w:val="22"/>
        </w:rPr>
        <w:t xml:space="preserve">h) </w:t>
      </w:r>
      <w:r w:rsidRPr="00DC3E93">
        <w:rPr>
          <w:rFonts w:ascii="Calibri" w:hAnsi="Calibri"/>
          <w:sz w:val="22"/>
          <w:szCs w:val="22"/>
        </w:rPr>
        <w:tab/>
        <w:t xml:space="preserve">Zadavatel nepožadoval prokázání ekonomické kvalifikace, tudíž nepožadoval prokázání vyššího ročního obratu, než stanoví § 78 odst. 2 zákona. </w:t>
      </w:r>
    </w:p>
    <w:p w:rsidR="00D97B3E" w:rsidRDefault="007A247A" w:rsidP="002D1477">
      <w:pPr>
        <w:tabs>
          <w:tab w:val="left" w:pos="9214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DC3E93">
        <w:rPr>
          <w:rFonts w:ascii="Calibri" w:hAnsi="Calibri" w:cs="Calibri"/>
          <w:b/>
          <w:sz w:val="22"/>
          <w:szCs w:val="22"/>
        </w:rPr>
        <w:t xml:space="preserve">Tato písemná zpráva zadavatele byla zpracována </w:t>
      </w:r>
      <w:r w:rsidR="00DC3E93">
        <w:rPr>
          <w:rFonts w:ascii="Calibri" w:hAnsi="Calibri" w:cs="Calibri"/>
          <w:b/>
          <w:sz w:val="22"/>
          <w:szCs w:val="22"/>
        </w:rPr>
        <w:t xml:space="preserve">administrátorem veřejné zakázky </w:t>
      </w:r>
      <w:r w:rsidRPr="00DC3E93">
        <w:rPr>
          <w:rFonts w:ascii="Calibri" w:hAnsi="Calibri" w:cs="Calibri"/>
          <w:b/>
          <w:sz w:val="22"/>
          <w:szCs w:val="22"/>
        </w:rPr>
        <w:t>dne</w:t>
      </w:r>
      <w:r w:rsidR="00E14328">
        <w:rPr>
          <w:rFonts w:ascii="Calibri" w:hAnsi="Calibri" w:cs="Calibri"/>
          <w:b/>
          <w:sz w:val="22"/>
          <w:szCs w:val="22"/>
        </w:rPr>
        <w:t xml:space="preserve"> 28</w:t>
      </w:r>
      <w:r w:rsidR="00095165">
        <w:rPr>
          <w:rFonts w:ascii="Calibri" w:hAnsi="Calibri" w:cs="Calibri"/>
          <w:b/>
          <w:sz w:val="22"/>
          <w:szCs w:val="22"/>
        </w:rPr>
        <w:t xml:space="preserve">. </w:t>
      </w:r>
      <w:r w:rsidR="00E14328">
        <w:rPr>
          <w:rFonts w:ascii="Calibri" w:hAnsi="Calibri" w:cs="Calibri"/>
          <w:b/>
          <w:sz w:val="22"/>
          <w:szCs w:val="22"/>
        </w:rPr>
        <w:t>03</w:t>
      </w:r>
      <w:r w:rsidRPr="00DC3E93">
        <w:rPr>
          <w:rFonts w:ascii="Calibri" w:hAnsi="Calibri" w:cs="Calibri"/>
          <w:b/>
          <w:sz w:val="22"/>
          <w:szCs w:val="22"/>
        </w:rPr>
        <w:t>. 201</w:t>
      </w:r>
      <w:r w:rsidR="00E14328">
        <w:rPr>
          <w:rFonts w:ascii="Calibri" w:hAnsi="Calibri" w:cs="Calibri"/>
          <w:b/>
          <w:sz w:val="22"/>
          <w:szCs w:val="22"/>
        </w:rPr>
        <w:t>8</w:t>
      </w:r>
      <w:r w:rsidRPr="00DC3E93">
        <w:rPr>
          <w:rFonts w:ascii="Calibri" w:hAnsi="Calibri" w:cs="Calibri"/>
          <w:b/>
          <w:sz w:val="22"/>
          <w:szCs w:val="22"/>
        </w:rPr>
        <w:t xml:space="preserve"> a </w:t>
      </w:r>
      <w:r w:rsidR="00E14328">
        <w:rPr>
          <w:rFonts w:ascii="Calibri" w:hAnsi="Calibri" w:cs="Calibri"/>
          <w:b/>
          <w:sz w:val="22"/>
          <w:szCs w:val="22"/>
        </w:rPr>
        <w:t>následně</w:t>
      </w:r>
      <w:r w:rsidRPr="00DC3E93">
        <w:rPr>
          <w:rFonts w:ascii="Calibri" w:hAnsi="Calibri" w:cs="Calibri"/>
          <w:b/>
          <w:sz w:val="22"/>
          <w:szCs w:val="22"/>
        </w:rPr>
        <w:t xml:space="preserve"> byla zveřejněna na profilu zadavatele.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738A2" w:rsidRPr="008C19A8" w:rsidTr="009B4ED1">
        <w:trPr>
          <w:cantSplit/>
          <w:trHeight w:val="255"/>
        </w:trPr>
        <w:tc>
          <w:tcPr>
            <w:tcW w:w="4678" w:type="dxa"/>
            <w:shd w:val="clear" w:color="auto" w:fill="D9D9D9" w:themeFill="background1" w:themeFillShade="D9"/>
          </w:tcPr>
          <w:p w:rsidR="00C738A2" w:rsidRPr="009B4ED1" w:rsidRDefault="00847D9B" w:rsidP="00C738A2">
            <w:pPr>
              <w:keepNext/>
              <w:spacing w:before="120" w:after="120"/>
              <w:outlineLvl w:val="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Podpis zadavatele ze d</w:t>
            </w:r>
            <w:r w:rsidR="00C738A2" w:rsidRPr="009B4ED1">
              <w:rPr>
                <w:rFonts w:ascii="Calibri" w:hAnsi="Calibri" w:cs="Calibri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4394" w:type="dxa"/>
          </w:tcPr>
          <w:p w:rsidR="00C738A2" w:rsidRPr="009B4ED1" w:rsidRDefault="00C738A2" w:rsidP="00E14328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9B4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4328">
              <w:rPr>
                <w:rFonts w:ascii="Calibri" w:hAnsi="Calibri" w:cs="Calibri"/>
                <w:sz w:val="22"/>
                <w:szCs w:val="22"/>
              </w:rPr>
              <w:t>28. 03</w:t>
            </w:r>
            <w:r w:rsidR="00E870F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61D9D" w:rsidRPr="009B4ED1">
              <w:rPr>
                <w:rFonts w:ascii="Calibri" w:hAnsi="Calibri" w:cs="Calibri"/>
                <w:sz w:val="22"/>
                <w:szCs w:val="22"/>
              </w:rPr>
              <w:t>201</w:t>
            </w:r>
            <w:r w:rsidR="00E1432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C738A2" w:rsidRPr="008C19A8" w:rsidTr="009B4ED1">
        <w:trPr>
          <w:cantSplit/>
          <w:trHeight w:val="255"/>
        </w:trPr>
        <w:tc>
          <w:tcPr>
            <w:tcW w:w="4678" w:type="dxa"/>
            <w:shd w:val="clear" w:color="auto" w:fill="D9D9D9" w:themeFill="background1" w:themeFillShade="D9"/>
          </w:tcPr>
          <w:p w:rsidR="00C738A2" w:rsidRPr="009B4ED1" w:rsidRDefault="00C738A2" w:rsidP="00C738A2">
            <w:pPr>
              <w:spacing w:before="120" w:after="120"/>
              <w:rPr>
                <w:rFonts w:ascii="Calibri" w:hAnsi="Calibri" w:cs="Calibri"/>
                <w:b/>
              </w:rPr>
            </w:pPr>
            <w:r w:rsidRPr="009B4ED1">
              <w:rPr>
                <w:rFonts w:ascii="Calibri" w:hAnsi="Calibri" w:cs="Calibri"/>
                <w:b/>
                <w:sz w:val="22"/>
                <w:szCs w:val="22"/>
              </w:rPr>
              <w:t>Jméno a příjmení statutárního zástupce zadavatele</w:t>
            </w:r>
          </w:p>
        </w:tc>
        <w:tc>
          <w:tcPr>
            <w:tcW w:w="4394" w:type="dxa"/>
          </w:tcPr>
          <w:p w:rsidR="008D2333" w:rsidRPr="009B4ED1" w:rsidRDefault="008D2333" w:rsidP="008D2333">
            <w:pPr>
              <w:rPr>
                <w:rFonts w:ascii="Calibri" w:hAnsi="Calibri"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>PhDr. Františ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ek</w:t>
            </w:r>
            <w:r w:rsidRPr="003260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b/>
                  <w:sz w:val="22"/>
                  <w:szCs w:val="22"/>
                </w:rPr>
                <w:t>Frýda</w:t>
              </w:r>
              <w:r w:rsidRPr="0032604C">
                <w:rPr>
                  <w:rFonts w:ascii="Calibri" w:hAnsi="Calibri" w:cs="Calibri"/>
                  <w:b/>
                  <w:sz w:val="22"/>
                  <w:szCs w:val="22"/>
                </w:rPr>
                <w:t xml:space="preserve">, </w:t>
              </w:r>
            </w:hyperlink>
            <w:r w:rsidRPr="0032604C">
              <w:rPr>
                <w:rFonts w:ascii="Calibri" w:hAnsi="Calibri" w:cs="Calibri"/>
                <w:b/>
                <w:sz w:val="22"/>
                <w:szCs w:val="22"/>
              </w:rPr>
              <w:t>ředitel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B4563D" w:rsidRPr="009B4ED1" w:rsidRDefault="008D2333" w:rsidP="009B4ED1">
            <w:pPr>
              <w:rPr>
                <w:rFonts w:ascii="Calibri" w:hAnsi="Calibri"/>
              </w:rPr>
            </w:pPr>
            <w:r w:rsidRPr="0032604C">
              <w:rPr>
                <w:rFonts w:ascii="Calibri" w:hAnsi="Calibri" w:cs="Calibri"/>
                <w:b/>
                <w:sz w:val="22"/>
                <w:szCs w:val="22"/>
              </w:rPr>
              <w:t>Západočeské muzeum v Plzni, příspěvková organizace</w:t>
            </w:r>
          </w:p>
        </w:tc>
      </w:tr>
      <w:tr w:rsidR="00C738A2" w:rsidRPr="008C19A8" w:rsidTr="009B4ED1">
        <w:trPr>
          <w:cantSplit/>
          <w:trHeight w:val="255"/>
        </w:trPr>
        <w:tc>
          <w:tcPr>
            <w:tcW w:w="4678" w:type="dxa"/>
            <w:shd w:val="clear" w:color="auto" w:fill="D9D9D9" w:themeFill="background1" w:themeFillShade="D9"/>
          </w:tcPr>
          <w:p w:rsidR="00C738A2" w:rsidRPr="009B4ED1" w:rsidRDefault="00D97B3E" w:rsidP="00C738A2">
            <w:pPr>
              <w:spacing w:before="120" w:after="120"/>
              <w:rPr>
                <w:rFonts w:ascii="Calibri" w:hAnsi="Calibri" w:cs="Calibri"/>
                <w:b/>
              </w:rPr>
            </w:pPr>
            <w:r w:rsidRPr="00D97B3E">
              <w:rPr>
                <w:rFonts w:ascii="Calibri" w:hAnsi="Calibri" w:cs="Calibri"/>
                <w:b/>
                <w:sz w:val="22"/>
                <w:szCs w:val="22"/>
              </w:rPr>
              <w:t>Podpis osoby, oprávněné jednat jménem zadavatele</w:t>
            </w:r>
          </w:p>
        </w:tc>
        <w:tc>
          <w:tcPr>
            <w:tcW w:w="4394" w:type="dxa"/>
          </w:tcPr>
          <w:p w:rsidR="00C738A2" w:rsidRPr="008C19A8" w:rsidRDefault="00C738A2" w:rsidP="00C738A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C738A2" w:rsidRPr="008C19A8" w:rsidRDefault="00C738A2" w:rsidP="00C738A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C738A2" w:rsidRPr="008C19A8" w:rsidRDefault="00C738A2" w:rsidP="00C738A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C738A2" w:rsidRPr="008C19A8" w:rsidRDefault="00C738A2" w:rsidP="00C738A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C738A2" w:rsidRPr="008C19A8" w:rsidRDefault="00C738A2" w:rsidP="00C738A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333" w:rsidRDefault="008D2333" w:rsidP="00E117A7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sectPr w:rsidR="008D2333" w:rsidSect="003434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B" w:rsidRDefault="00093CEB" w:rsidP="0034344D">
      <w:r>
        <w:separator/>
      </w:r>
    </w:p>
  </w:endnote>
  <w:endnote w:type="continuationSeparator" w:id="0">
    <w:p w:rsidR="00093CEB" w:rsidRDefault="00093CEB" w:rsidP="0034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9201"/>
      <w:docPartObj>
        <w:docPartGallery w:val="Page Numbers (Bottom of Page)"/>
        <w:docPartUnique/>
      </w:docPartObj>
    </w:sdtPr>
    <w:sdtEndPr/>
    <w:sdtContent>
      <w:p w:rsidR="00095165" w:rsidRDefault="005D248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165" w:rsidRDefault="00095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B" w:rsidRDefault="00093CEB" w:rsidP="0034344D">
      <w:r>
        <w:separator/>
      </w:r>
    </w:p>
  </w:footnote>
  <w:footnote w:type="continuationSeparator" w:id="0">
    <w:p w:rsidR="00093CEB" w:rsidRDefault="00093CEB" w:rsidP="0034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65" w:rsidRDefault="00095165" w:rsidP="006C0608">
    <w:pPr>
      <w:pStyle w:val="Zhlav"/>
      <w:rPr>
        <w:rFonts w:ascii="Calibri" w:hAnsi="Calibri"/>
        <w:sz w:val="20"/>
        <w:szCs w:val="20"/>
      </w:rPr>
    </w:pPr>
    <w:r w:rsidRPr="00F65401"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947220"/>
          <wp:effectExtent l="19050" t="0" r="0" b="0"/>
          <wp:docPr id="1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165" w:rsidRPr="006C0608" w:rsidRDefault="00095165" w:rsidP="00A20338">
    <w:pPr>
      <w:pStyle w:val="Zhlav"/>
      <w:pBdr>
        <w:bottom w:val="single" w:sz="4" w:space="1" w:color="auto"/>
      </w:pBdr>
      <w:rPr>
        <w:rFonts w:ascii="Calibri" w:hAnsi="Calibri"/>
        <w:sz w:val="20"/>
        <w:szCs w:val="20"/>
        <w:highlight w:val="yellow"/>
      </w:rPr>
    </w:pPr>
    <w:proofErr w:type="spellStart"/>
    <w:r>
      <w:rPr>
        <w:rFonts w:ascii="Calibri" w:hAnsi="Calibri"/>
        <w:sz w:val="20"/>
        <w:szCs w:val="20"/>
      </w:rPr>
      <w:t>Sp</w:t>
    </w:r>
    <w:proofErr w:type="spellEnd"/>
    <w:r>
      <w:rPr>
        <w:rFonts w:ascii="Calibri" w:hAnsi="Calibri"/>
        <w:sz w:val="20"/>
        <w:szCs w:val="20"/>
      </w:rPr>
      <w:t>. zn.  CN/</w:t>
    </w:r>
    <w:r w:rsidR="00E14328">
      <w:rPr>
        <w:rFonts w:ascii="Calibri" w:hAnsi="Calibri"/>
        <w:sz w:val="20"/>
        <w:szCs w:val="20"/>
      </w:rPr>
      <w:t>5/CN/18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BA2689">
      <w:rPr>
        <w:rFonts w:ascii="Calibri" w:hAnsi="Calibri"/>
        <w:sz w:val="20"/>
        <w:szCs w:val="20"/>
      </w:rPr>
      <w:t xml:space="preserve">Č. J. </w:t>
    </w:r>
    <w:r w:rsidR="00E14328">
      <w:rPr>
        <w:rFonts w:ascii="Calibri" w:hAnsi="Calibri"/>
        <w:sz w:val="20"/>
        <w:szCs w:val="20"/>
      </w:rPr>
      <w:t>1413</w:t>
    </w:r>
    <w:r w:rsidRPr="00F23434">
      <w:rPr>
        <w:rFonts w:ascii="Calibri" w:hAnsi="Calibri"/>
        <w:sz w:val="20"/>
        <w:szCs w:val="20"/>
      </w:rPr>
      <w:t>/1</w:t>
    </w:r>
    <w:r w:rsidR="00E14328">
      <w:rPr>
        <w:rFonts w:ascii="Calibri" w:hAnsi="Calibri"/>
        <w:sz w:val="20"/>
        <w:szCs w:val="20"/>
      </w:rPr>
      <w:t>8</w:t>
    </w:r>
    <w:r w:rsidRPr="00BA2689">
      <w:rPr>
        <w:rFonts w:ascii="Calibri" w:hAnsi="Calibri"/>
        <w:sz w:val="20"/>
        <w:szCs w:val="20"/>
      </w:rPr>
      <w:t>/CN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A6C"/>
    <w:multiLevelType w:val="hybridMultilevel"/>
    <w:tmpl w:val="8C4A7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3B6F"/>
    <w:multiLevelType w:val="hybridMultilevel"/>
    <w:tmpl w:val="786A1918"/>
    <w:lvl w:ilvl="0" w:tplc="1BD40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D53B7F"/>
    <w:multiLevelType w:val="hybridMultilevel"/>
    <w:tmpl w:val="8E74747E"/>
    <w:lvl w:ilvl="0" w:tplc="A5A6475A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4284"/>
    <w:multiLevelType w:val="hybridMultilevel"/>
    <w:tmpl w:val="8AECED9C"/>
    <w:lvl w:ilvl="0" w:tplc="3F7C04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F67"/>
    <w:multiLevelType w:val="hybridMultilevel"/>
    <w:tmpl w:val="88325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3DE"/>
    <w:multiLevelType w:val="hybridMultilevel"/>
    <w:tmpl w:val="FC04A874"/>
    <w:lvl w:ilvl="0" w:tplc="EB6E6A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2545"/>
    <w:multiLevelType w:val="hybridMultilevel"/>
    <w:tmpl w:val="7194C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F1DF9"/>
    <w:multiLevelType w:val="hybridMultilevel"/>
    <w:tmpl w:val="FEE42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6DF"/>
    <w:multiLevelType w:val="hybridMultilevel"/>
    <w:tmpl w:val="FB28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F5DD5"/>
    <w:multiLevelType w:val="hybridMultilevel"/>
    <w:tmpl w:val="EAC2A9E8"/>
    <w:lvl w:ilvl="0" w:tplc="867268F2">
      <w:start w:val="1"/>
      <w:numFmt w:val="decimal"/>
      <w:pStyle w:val="Nadpis2"/>
      <w:lvlText w:val="3.%1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24EF"/>
    <w:multiLevelType w:val="hybridMultilevel"/>
    <w:tmpl w:val="E7401DC0"/>
    <w:lvl w:ilvl="0" w:tplc="47CE3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E02C9D"/>
    <w:multiLevelType w:val="hybridMultilevel"/>
    <w:tmpl w:val="C3B0BB04"/>
    <w:lvl w:ilvl="0" w:tplc="FFB2DCE4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B0BDB"/>
    <w:multiLevelType w:val="multilevel"/>
    <w:tmpl w:val="CAC0B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49541B"/>
    <w:multiLevelType w:val="hybridMultilevel"/>
    <w:tmpl w:val="06924F1C"/>
    <w:lvl w:ilvl="0" w:tplc="F3DCFF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775BCF"/>
    <w:multiLevelType w:val="hybridMultilevel"/>
    <w:tmpl w:val="2E1673E8"/>
    <w:lvl w:ilvl="0" w:tplc="033C5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23E7"/>
    <w:multiLevelType w:val="hybridMultilevel"/>
    <w:tmpl w:val="36641628"/>
    <w:lvl w:ilvl="0" w:tplc="D1E4C88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00C85"/>
    <w:multiLevelType w:val="multilevel"/>
    <w:tmpl w:val="4AE4A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4D68EB"/>
    <w:multiLevelType w:val="hybridMultilevel"/>
    <w:tmpl w:val="A5F2D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92E22"/>
    <w:multiLevelType w:val="multilevel"/>
    <w:tmpl w:val="E110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741148D"/>
    <w:multiLevelType w:val="hybridMultilevel"/>
    <w:tmpl w:val="11FA0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A4478"/>
    <w:multiLevelType w:val="hybridMultilevel"/>
    <w:tmpl w:val="8494BCF0"/>
    <w:lvl w:ilvl="0" w:tplc="D3167710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A2846"/>
    <w:multiLevelType w:val="hybridMultilevel"/>
    <w:tmpl w:val="6B6CA420"/>
    <w:lvl w:ilvl="0" w:tplc="F4C82272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015F0"/>
    <w:multiLevelType w:val="hybridMultilevel"/>
    <w:tmpl w:val="B2202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80E7A"/>
    <w:multiLevelType w:val="hybridMultilevel"/>
    <w:tmpl w:val="95486EC2"/>
    <w:lvl w:ilvl="0" w:tplc="BD02A2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A12676"/>
    <w:multiLevelType w:val="hybridMultilevel"/>
    <w:tmpl w:val="4A982C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8C5F18"/>
    <w:multiLevelType w:val="hybridMultilevel"/>
    <w:tmpl w:val="D29AE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17"/>
  </w:num>
  <w:num w:numId="7">
    <w:abstractNumId w:val="28"/>
  </w:num>
  <w:num w:numId="8">
    <w:abstractNumId w:val="6"/>
  </w:num>
  <w:num w:numId="9">
    <w:abstractNumId w:val="25"/>
  </w:num>
  <w:num w:numId="10">
    <w:abstractNumId w:val="10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9"/>
  </w:num>
  <w:num w:numId="17">
    <w:abstractNumId w:val="24"/>
  </w:num>
  <w:num w:numId="18">
    <w:abstractNumId w:val="0"/>
  </w:num>
  <w:num w:numId="19">
    <w:abstractNumId w:val="11"/>
  </w:num>
  <w:num w:numId="20">
    <w:abstractNumId w:val="3"/>
  </w:num>
  <w:num w:numId="21">
    <w:abstractNumId w:val="18"/>
  </w:num>
  <w:num w:numId="22">
    <w:abstractNumId w:val="20"/>
  </w:num>
  <w:num w:numId="23">
    <w:abstractNumId w:val="2"/>
  </w:num>
  <w:num w:numId="24">
    <w:abstractNumId w:val="1"/>
  </w:num>
  <w:num w:numId="25">
    <w:abstractNumId w:val="5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3"/>
  </w:num>
  <w:num w:numId="31">
    <w:abstractNumId w:val="23"/>
  </w:num>
  <w:num w:numId="32">
    <w:abstractNumId w:val="9"/>
  </w:num>
  <w:num w:numId="33">
    <w:abstractNumId w:val="15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63"/>
    <w:rsid w:val="00015F40"/>
    <w:rsid w:val="00022E26"/>
    <w:rsid w:val="00023443"/>
    <w:rsid w:val="000272B0"/>
    <w:rsid w:val="00030E00"/>
    <w:rsid w:val="00035159"/>
    <w:rsid w:val="0003661A"/>
    <w:rsid w:val="00050A37"/>
    <w:rsid w:val="00051EA8"/>
    <w:rsid w:val="000560F4"/>
    <w:rsid w:val="00062162"/>
    <w:rsid w:val="000643CE"/>
    <w:rsid w:val="00067B3F"/>
    <w:rsid w:val="00072D2A"/>
    <w:rsid w:val="000776B6"/>
    <w:rsid w:val="00093CEB"/>
    <w:rsid w:val="00095165"/>
    <w:rsid w:val="00097051"/>
    <w:rsid w:val="000B0577"/>
    <w:rsid w:val="000B7281"/>
    <w:rsid w:val="000C0E96"/>
    <w:rsid w:val="000C1E83"/>
    <w:rsid w:val="000C540A"/>
    <w:rsid w:val="000C59D1"/>
    <w:rsid w:val="000C7974"/>
    <w:rsid w:val="000E175E"/>
    <w:rsid w:val="000E56C5"/>
    <w:rsid w:val="000F1F0B"/>
    <w:rsid w:val="000F47E6"/>
    <w:rsid w:val="000F79C3"/>
    <w:rsid w:val="001021D5"/>
    <w:rsid w:val="00107134"/>
    <w:rsid w:val="00111EF7"/>
    <w:rsid w:val="00120A5F"/>
    <w:rsid w:val="00121C5B"/>
    <w:rsid w:val="001351B3"/>
    <w:rsid w:val="00136CEE"/>
    <w:rsid w:val="00137C85"/>
    <w:rsid w:val="00180212"/>
    <w:rsid w:val="00181907"/>
    <w:rsid w:val="00185E51"/>
    <w:rsid w:val="001A2D88"/>
    <w:rsid w:val="001A6069"/>
    <w:rsid w:val="001B2DFD"/>
    <w:rsid w:val="001B6410"/>
    <w:rsid w:val="001C2A2F"/>
    <w:rsid w:val="001C6FA2"/>
    <w:rsid w:val="001D71B3"/>
    <w:rsid w:val="001E3278"/>
    <w:rsid w:val="001E35A6"/>
    <w:rsid w:val="001E54CA"/>
    <w:rsid w:val="002019A8"/>
    <w:rsid w:val="002031BC"/>
    <w:rsid w:val="00214EFE"/>
    <w:rsid w:val="0022187B"/>
    <w:rsid w:val="0022473E"/>
    <w:rsid w:val="0024186E"/>
    <w:rsid w:val="002459CC"/>
    <w:rsid w:val="002506DE"/>
    <w:rsid w:val="00251CDD"/>
    <w:rsid w:val="0026397B"/>
    <w:rsid w:val="00264BE7"/>
    <w:rsid w:val="00273A63"/>
    <w:rsid w:val="002873AA"/>
    <w:rsid w:val="002928F9"/>
    <w:rsid w:val="002931C1"/>
    <w:rsid w:val="00297865"/>
    <w:rsid w:val="002A2581"/>
    <w:rsid w:val="002A50F6"/>
    <w:rsid w:val="002B143E"/>
    <w:rsid w:val="002B4B61"/>
    <w:rsid w:val="002B50AB"/>
    <w:rsid w:val="002B7AED"/>
    <w:rsid w:val="002C168B"/>
    <w:rsid w:val="002C25A4"/>
    <w:rsid w:val="002D0E63"/>
    <w:rsid w:val="002D1477"/>
    <w:rsid w:val="002E27BF"/>
    <w:rsid w:val="002F4377"/>
    <w:rsid w:val="003030D7"/>
    <w:rsid w:val="003064D7"/>
    <w:rsid w:val="00310A5B"/>
    <w:rsid w:val="003139BE"/>
    <w:rsid w:val="0032604C"/>
    <w:rsid w:val="00332687"/>
    <w:rsid w:val="0034344D"/>
    <w:rsid w:val="00343DEA"/>
    <w:rsid w:val="003455F8"/>
    <w:rsid w:val="00354F49"/>
    <w:rsid w:val="0035508C"/>
    <w:rsid w:val="003616BC"/>
    <w:rsid w:val="0036397F"/>
    <w:rsid w:val="00363BE3"/>
    <w:rsid w:val="003757CC"/>
    <w:rsid w:val="0038283B"/>
    <w:rsid w:val="00385C53"/>
    <w:rsid w:val="00386011"/>
    <w:rsid w:val="003A0027"/>
    <w:rsid w:val="003A07F6"/>
    <w:rsid w:val="003A0EE6"/>
    <w:rsid w:val="003A5EEA"/>
    <w:rsid w:val="003D12B4"/>
    <w:rsid w:val="003D5FFC"/>
    <w:rsid w:val="003E4368"/>
    <w:rsid w:val="003E6A1C"/>
    <w:rsid w:val="003F24EC"/>
    <w:rsid w:val="003F3D02"/>
    <w:rsid w:val="003F4CC6"/>
    <w:rsid w:val="003F720F"/>
    <w:rsid w:val="00401C2F"/>
    <w:rsid w:val="00414A2F"/>
    <w:rsid w:val="00415B32"/>
    <w:rsid w:val="00427B38"/>
    <w:rsid w:val="00444D50"/>
    <w:rsid w:val="00450287"/>
    <w:rsid w:val="00452315"/>
    <w:rsid w:val="004546B9"/>
    <w:rsid w:val="00455B5F"/>
    <w:rsid w:val="0046601D"/>
    <w:rsid w:val="004750CC"/>
    <w:rsid w:val="004933DE"/>
    <w:rsid w:val="004B450A"/>
    <w:rsid w:val="004B4EC2"/>
    <w:rsid w:val="004B6B91"/>
    <w:rsid w:val="004C0CE2"/>
    <w:rsid w:val="004C3202"/>
    <w:rsid w:val="004E10F3"/>
    <w:rsid w:val="00514B98"/>
    <w:rsid w:val="005164AD"/>
    <w:rsid w:val="005261EC"/>
    <w:rsid w:val="005302EF"/>
    <w:rsid w:val="0053319D"/>
    <w:rsid w:val="00555EAA"/>
    <w:rsid w:val="0055650A"/>
    <w:rsid w:val="005747E5"/>
    <w:rsid w:val="0058503D"/>
    <w:rsid w:val="0058619D"/>
    <w:rsid w:val="00591A49"/>
    <w:rsid w:val="005B08F9"/>
    <w:rsid w:val="005B32B3"/>
    <w:rsid w:val="005C344D"/>
    <w:rsid w:val="005C739D"/>
    <w:rsid w:val="005D248B"/>
    <w:rsid w:val="005D2AF5"/>
    <w:rsid w:val="005E0B02"/>
    <w:rsid w:val="005E2372"/>
    <w:rsid w:val="005E7BF8"/>
    <w:rsid w:val="005F6474"/>
    <w:rsid w:val="006010A0"/>
    <w:rsid w:val="006046BB"/>
    <w:rsid w:val="00617EFE"/>
    <w:rsid w:val="00623C5A"/>
    <w:rsid w:val="00633617"/>
    <w:rsid w:val="0063382A"/>
    <w:rsid w:val="00647C3E"/>
    <w:rsid w:val="00651F58"/>
    <w:rsid w:val="006579BB"/>
    <w:rsid w:val="006604B4"/>
    <w:rsid w:val="0067545C"/>
    <w:rsid w:val="00682E20"/>
    <w:rsid w:val="00692DDA"/>
    <w:rsid w:val="006B124D"/>
    <w:rsid w:val="006B7AD8"/>
    <w:rsid w:val="006B7BB4"/>
    <w:rsid w:val="006C0608"/>
    <w:rsid w:val="006D458C"/>
    <w:rsid w:val="006E41B2"/>
    <w:rsid w:val="006E6C33"/>
    <w:rsid w:val="006F036D"/>
    <w:rsid w:val="006F40A6"/>
    <w:rsid w:val="006F6EC1"/>
    <w:rsid w:val="00700CA5"/>
    <w:rsid w:val="00702D2C"/>
    <w:rsid w:val="00713616"/>
    <w:rsid w:val="00722A50"/>
    <w:rsid w:val="0073622D"/>
    <w:rsid w:val="00750603"/>
    <w:rsid w:val="007626D3"/>
    <w:rsid w:val="00775169"/>
    <w:rsid w:val="00783132"/>
    <w:rsid w:val="00787795"/>
    <w:rsid w:val="0079475B"/>
    <w:rsid w:val="00795575"/>
    <w:rsid w:val="00796286"/>
    <w:rsid w:val="007A247A"/>
    <w:rsid w:val="007B0325"/>
    <w:rsid w:val="007B60CB"/>
    <w:rsid w:val="007C0216"/>
    <w:rsid w:val="007E17A4"/>
    <w:rsid w:val="007E33B3"/>
    <w:rsid w:val="007E4606"/>
    <w:rsid w:val="007E5B47"/>
    <w:rsid w:val="0080460D"/>
    <w:rsid w:val="008130BE"/>
    <w:rsid w:val="00813624"/>
    <w:rsid w:val="00814C7F"/>
    <w:rsid w:val="008174E9"/>
    <w:rsid w:val="00824EBA"/>
    <w:rsid w:val="008257A7"/>
    <w:rsid w:val="00833C93"/>
    <w:rsid w:val="008347D3"/>
    <w:rsid w:val="0083582A"/>
    <w:rsid w:val="00836FCA"/>
    <w:rsid w:val="00844270"/>
    <w:rsid w:val="00846BCE"/>
    <w:rsid w:val="00846FA1"/>
    <w:rsid w:val="00847616"/>
    <w:rsid w:val="00847D9B"/>
    <w:rsid w:val="00852D76"/>
    <w:rsid w:val="00853976"/>
    <w:rsid w:val="008734E3"/>
    <w:rsid w:val="00884991"/>
    <w:rsid w:val="00892974"/>
    <w:rsid w:val="00896370"/>
    <w:rsid w:val="008967FE"/>
    <w:rsid w:val="00896936"/>
    <w:rsid w:val="008A43BD"/>
    <w:rsid w:val="008B13E6"/>
    <w:rsid w:val="008B2E1E"/>
    <w:rsid w:val="008C14A0"/>
    <w:rsid w:val="008C3605"/>
    <w:rsid w:val="008C5290"/>
    <w:rsid w:val="008D1AEC"/>
    <w:rsid w:val="008D2333"/>
    <w:rsid w:val="008D6A1D"/>
    <w:rsid w:val="008E4B33"/>
    <w:rsid w:val="008F3BBB"/>
    <w:rsid w:val="009100B4"/>
    <w:rsid w:val="009135C7"/>
    <w:rsid w:val="0092438F"/>
    <w:rsid w:val="00934D8E"/>
    <w:rsid w:val="00942DA5"/>
    <w:rsid w:val="00953B03"/>
    <w:rsid w:val="009669B5"/>
    <w:rsid w:val="009716B5"/>
    <w:rsid w:val="00972392"/>
    <w:rsid w:val="00975E52"/>
    <w:rsid w:val="009924D0"/>
    <w:rsid w:val="00994D1D"/>
    <w:rsid w:val="009B40F5"/>
    <w:rsid w:val="009B4ED1"/>
    <w:rsid w:val="009B6671"/>
    <w:rsid w:val="009C6B1C"/>
    <w:rsid w:val="009D1847"/>
    <w:rsid w:val="009E0023"/>
    <w:rsid w:val="009E0232"/>
    <w:rsid w:val="009F15ED"/>
    <w:rsid w:val="009F2134"/>
    <w:rsid w:val="009F4AD4"/>
    <w:rsid w:val="009F5413"/>
    <w:rsid w:val="009F6675"/>
    <w:rsid w:val="009F69AC"/>
    <w:rsid w:val="009F69F9"/>
    <w:rsid w:val="00A00EA4"/>
    <w:rsid w:val="00A01A09"/>
    <w:rsid w:val="00A01A64"/>
    <w:rsid w:val="00A040B5"/>
    <w:rsid w:val="00A0450E"/>
    <w:rsid w:val="00A1396E"/>
    <w:rsid w:val="00A20338"/>
    <w:rsid w:val="00A2216D"/>
    <w:rsid w:val="00A23269"/>
    <w:rsid w:val="00A360CD"/>
    <w:rsid w:val="00A45209"/>
    <w:rsid w:val="00A57AEB"/>
    <w:rsid w:val="00A64658"/>
    <w:rsid w:val="00A80EE2"/>
    <w:rsid w:val="00A810F8"/>
    <w:rsid w:val="00A93A13"/>
    <w:rsid w:val="00A96833"/>
    <w:rsid w:val="00A96CE7"/>
    <w:rsid w:val="00AA6A47"/>
    <w:rsid w:val="00AB08D7"/>
    <w:rsid w:val="00AB7D5D"/>
    <w:rsid w:val="00AC47E9"/>
    <w:rsid w:val="00AC70F8"/>
    <w:rsid w:val="00AD0B33"/>
    <w:rsid w:val="00AD1D8C"/>
    <w:rsid w:val="00AD3464"/>
    <w:rsid w:val="00AD47BA"/>
    <w:rsid w:val="00AE25EA"/>
    <w:rsid w:val="00AE75D9"/>
    <w:rsid w:val="00B0449A"/>
    <w:rsid w:val="00B15F21"/>
    <w:rsid w:val="00B22217"/>
    <w:rsid w:val="00B36B13"/>
    <w:rsid w:val="00B4563D"/>
    <w:rsid w:val="00B672D1"/>
    <w:rsid w:val="00B719C3"/>
    <w:rsid w:val="00B73363"/>
    <w:rsid w:val="00B76121"/>
    <w:rsid w:val="00B802FB"/>
    <w:rsid w:val="00B90366"/>
    <w:rsid w:val="00B90E8F"/>
    <w:rsid w:val="00BA2689"/>
    <w:rsid w:val="00BA2D0B"/>
    <w:rsid w:val="00BA6D8C"/>
    <w:rsid w:val="00BB11C1"/>
    <w:rsid w:val="00BB2514"/>
    <w:rsid w:val="00BB622C"/>
    <w:rsid w:val="00BC159A"/>
    <w:rsid w:val="00BC43AD"/>
    <w:rsid w:val="00BC797D"/>
    <w:rsid w:val="00BD4277"/>
    <w:rsid w:val="00BE21C3"/>
    <w:rsid w:val="00BE226E"/>
    <w:rsid w:val="00BE4A09"/>
    <w:rsid w:val="00BF2766"/>
    <w:rsid w:val="00BF474D"/>
    <w:rsid w:val="00BF52C1"/>
    <w:rsid w:val="00C06758"/>
    <w:rsid w:val="00C10CE0"/>
    <w:rsid w:val="00C13003"/>
    <w:rsid w:val="00C17039"/>
    <w:rsid w:val="00C33341"/>
    <w:rsid w:val="00C3530B"/>
    <w:rsid w:val="00C50FBD"/>
    <w:rsid w:val="00C51334"/>
    <w:rsid w:val="00C5225A"/>
    <w:rsid w:val="00C54BFF"/>
    <w:rsid w:val="00C61D9D"/>
    <w:rsid w:val="00C70B8F"/>
    <w:rsid w:val="00C738A2"/>
    <w:rsid w:val="00C74151"/>
    <w:rsid w:val="00C848A7"/>
    <w:rsid w:val="00C87515"/>
    <w:rsid w:val="00CA4CF5"/>
    <w:rsid w:val="00CB7ED1"/>
    <w:rsid w:val="00CC01F5"/>
    <w:rsid w:val="00CC4829"/>
    <w:rsid w:val="00CC4D61"/>
    <w:rsid w:val="00CC525B"/>
    <w:rsid w:val="00CC7E82"/>
    <w:rsid w:val="00CD1135"/>
    <w:rsid w:val="00CD6801"/>
    <w:rsid w:val="00D252FA"/>
    <w:rsid w:val="00D40DC0"/>
    <w:rsid w:val="00D710E3"/>
    <w:rsid w:val="00D73D4B"/>
    <w:rsid w:val="00D829BC"/>
    <w:rsid w:val="00D84E41"/>
    <w:rsid w:val="00D86DB3"/>
    <w:rsid w:val="00D92BE1"/>
    <w:rsid w:val="00D9346A"/>
    <w:rsid w:val="00D97B3E"/>
    <w:rsid w:val="00DB5DEF"/>
    <w:rsid w:val="00DC1EA3"/>
    <w:rsid w:val="00DC3E93"/>
    <w:rsid w:val="00DD5F7A"/>
    <w:rsid w:val="00DE7E3D"/>
    <w:rsid w:val="00DF2566"/>
    <w:rsid w:val="00E058C2"/>
    <w:rsid w:val="00E117A7"/>
    <w:rsid w:val="00E14328"/>
    <w:rsid w:val="00E14536"/>
    <w:rsid w:val="00E14791"/>
    <w:rsid w:val="00E15BC6"/>
    <w:rsid w:val="00E26319"/>
    <w:rsid w:val="00E30D04"/>
    <w:rsid w:val="00E34DB9"/>
    <w:rsid w:val="00E620E2"/>
    <w:rsid w:val="00E8055A"/>
    <w:rsid w:val="00E870FB"/>
    <w:rsid w:val="00E873C4"/>
    <w:rsid w:val="00E91B76"/>
    <w:rsid w:val="00E935EA"/>
    <w:rsid w:val="00E93F30"/>
    <w:rsid w:val="00E955CD"/>
    <w:rsid w:val="00EA37EE"/>
    <w:rsid w:val="00EC27F5"/>
    <w:rsid w:val="00ED5D58"/>
    <w:rsid w:val="00ED722A"/>
    <w:rsid w:val="00EE392A"/>
    <w:rsid w:val="00EF2DE3"/>
    <w:rsid w:val="00F06433"/>
    <w:rsid w:val="00F1073F"/>
    <w:rsid w:val="00F17796"/>
    <w:rsid w:val="00F2266F"/>
    <w:rsid w:val="00F22F24"/>
    <w:rsid w:val="00F23434"/>
    <w:rsid w:val="00F45666"/>
    <w:rsid w:val="00F55242"/>
    <w:rsid w:val="00F63BA6"/>
    <w:rsid w:val="00F65401"/>
    <w:rsid w:val="00F7735B"/>
    <w:rsid w:val="00F80C44"/>
    <w:rsid w:val="00F851DD"/>
    <w:rsid w:val="00F8726E"/>
    <w:rsid w:val="00F97750"/>
    <w:rsid w:val="00FA4AC1"/>
    <w:rsid w:val="00FB563C"/>
    <w:rsid w:val="00FD083A"/>
    <w:rsid w:val="00FD12DD"/>
    <w:rsid w:val="00FD35A8"/>
    <w:rsid w:val="00FE0103"/>
    <w:rsid w:val="00FE074A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DFD"/>
    <w:pPr>
      <w:keepNext/>
      <w:keepLines/>
      <w:numPr>
        <w:numId w:val="3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5650A"/>
    <w:pPr>
      <w:keepNext/>
      <w:numPr>
        <w:numId w:val="29"/>
      </w:numPr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A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5650A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semiHidden/>
    <w:rsid w:val="00273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73A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73A63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7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aliases w:val="Podnadpis"/>
    <w:qFormat/>
    <w:rsid w:val="001B2DFD"/>
    <w:rPr>
      <w:rFonts w:ascii="Calibri" w:hAnsi="Calibri"/>
      <w:b/>
      <w:bCs/>
      <w:color w:val="auto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73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4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4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4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piszn">
    <w:name w:val="spiszn"/>
    <w:basedOn w:val="Standardnpsmoodstavce"/>
    <w:rsid w:val="009924D0"/>
  </w:style>
  <w:style w:type="table" w:styleId="Mkatabulky">
    <w:name w:val="Table Grid"/>
    <w:basedOn w:val="Normlntabulka"/>
    <w:uiPriority w:val="59"/>
    <w:rsid w:val="002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5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68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A96833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968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683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9683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6833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96833"/>
    <w:pPr>
      <w:numPr>
        <w:numId w:val="19"/>
      </w:numPr>
      <w:pBdr>
        <w:bottom w:val="single" w:sz="8" w:space="4" w:color="4F81BD" w:themeColor="accent1"/>
      </w:pBdr>
      <w:spacing w:after="480"/>
      <w:ind w:left="714" w:hanging="357"/>
      <w:contextualSpacing/>
    </w:pPr>
    <w:rPr>
      <w:rFonts w:ascii="Calibri" w:eastAsiaTheme="majorEastAsia" w:hAnsi="Calibr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6833"/>
    <w:rPr>
      <w:rFonts w:ascii="Calibri" w:eastAsiaTheme="majorEastAsia" w:hAnsi="Calibri" w:cstheme="majorBidi"/>
      <w:spacing w:val="5"/>
      <w:kern w:val="28"/>
      <w:sz w:val="28"/>
      <w:szCs w:val="5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776B6"/>
    <w:pPr>
      <w:ind w:left="72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776B6"/>
    <w:rPr>
      <w:rFonts w:ascii="Arial" w:eastAsia="Times New Roman" w:hAnsi="Arial" w:cs="Times New Roman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3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E3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233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4C7F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uiPriority w:val="59"/>
    <w:rsid w:val="008967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DFD"/>
    <w:pPr>
      <w:keepNext/>
      <w:keepLines/>
      <w:numPr>
        <w:numId w:val="3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5650A"/>
    <w:pPr>
      <w:keepNext/>
      <w:numPr>
        <w:numId w:val="29"/>
      </w:numPr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A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5650A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semiHidden/>
    <w:rsid w:val="00273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73A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73A63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7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aliases w:val="Podnadpis"/>
    <w:qFormat/>
    <w:rsid w:val="001B2DFD"/>
    <w:rPr>
      <w:rFonts w:ascii="Calibri" w:hAnsi="Calibri"/>
      <w:b/>
      <w:bCs/>
      <w:color w:val="auto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73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4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4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4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piszn">
    <w:name w:val="spiszn"/>
    <w:basedOn w:val="Standardnpsmoodstavce"/>
    <w:rsid w:val="009924D0"/>
  </w:style>
  <w:style w:type="table" w:styleId="Mkatabulky">
    <w:name w:val="Table Grid"/>
    <w:basedOn w:val="Normlntabulka"/>
    <w:uiPriority w:val="59"/>
    <w:rsid w:val="002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5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68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A96833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968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683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9683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6833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96833"/>
    <w:pPr>
      <w:numPr>
        <w:numId w:val="19"/>
      </w:numPr>
      <w:pBdr>
        <w:bottom w:val="single" w:sz="8" w:space="4" w:color="4F81BD" w:themeColor="accent1"/>
      </w:pBdr>
      <w:spacing w:after="480"/>
      <w:ind w:left="714" w:hanging="357"/>
      <w:contextualSpacing/>
    </w:pPr>
    <w:rPr>
      <w:rFonts w:ascii="Calibri" w:eastAsiaTheme="majorEastAsia" w:hAnsi="Calibr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6833"/>
    <w:rPr>
      <w:rFonts w:ascii="Calibri" w:eastAsiaTheme="majorEastAsia" w:hAnsi="Calibri" w:cstheme="majorBidi"/>
      <w:spacing w:val="5"/>
      <w:kern w:val="28"/>
      <w:sz w:val="28"/>
      <w:szCs w:val="5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776B6"/>
    <w:pPr>
      <w:ind w:left="72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776B6"/>
    <w:rPr>
      <w:rFonts w:ascii="Arial" w:eastAsia="Times New Roman" w:hAnsi="Arial" w:cs="Times New Roman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3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E3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233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4C7F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uiPriority w:val="59"/>
    <w:rsid w:val="008967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cm.cz/kontakty/li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cm.cz/kontakty/li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Lqb+MTM4Usw7Li6LR4Dbyt3A+PQ=</DigestValue>
    </Reference>
    <Reference URI="#idOfficeObject" Type="http://www.w3.org/2000/09/xmldsig#Object">
      <DigestMethod Algorithm="http://www.w3.org/2000/09/xmldsig#sha1"/>
      <DigestValue>nxNbVU50PMv+/Us4chaM/HY1Joc=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0pTyP0ZeYHN0FoTUQ2k7tmudkRk=</DigestValue>
    </Reference>
  </SignedInfo>
  <SignatureValue>H2fJ9/eIDONDvk2rrhmyGJbZHzeg/IAjDOFlWeemLu1LEcyWQ55m6ihMhi00/1TUmBxz9S6m8Kfp
YbhjLouOEsh2uSnVU8TJEh4IrgiYK05s2FA/KjhTSIKjbH/AzQs0R7i6olEvJ1BPlLskvPspjdAo
R7rfYYkHaTm/0GiObgit4JaZSIWQoJ81MdMOewgFLirdAHvZD4chRMNJ/LXMmOFtXyHu435m2e9K
j1r24f+HxZYYT47SLWmQEBIiWeCo6jDkj6ITtbwb0aK5OHnUAfqeiX6PuOsC17tIkXwJduRBkqfE
1HCUXNExcmiYskypz03znNLllu77eYbYeqGfTg==</SignatureValue>
  <KeyInfo>
    <X509Data>
      <X509Certificate>MIIH1zCCBr+gAwIBAgIDKbzRMA0GCSqGSIb3DQEBCwUAMF8xCzAJBgNVBAYTAkNaMSwwKgYDVQQK
DCPEjGVza8OhIHBvxaF0YSwgcy5wLiBbScSMIDQ3MTE0OTgzXTEiMCAGA1UEAxMZUG9zdFNpZ251
bSBRdWFsaWZpZWQgQ0EgMjAeFw0xNzExMjkxMzQ1MjFaFw0xODEyMTkxMzQ1MjFaMIHWMQswCQYD
VQQGEwJDWjEXMBUGA1UEYRMOTlRSQ1otMDAyMjg3NDUxNTAzBgNVBAoMLFrDoXBhZG/EjWVza8Op
IG11emV1bSB2IFBsem5pIFtJxIwgMDAyMjg3NDVdMQowCAYDVQQLEwExMSAwHgYDVQQDDBdQaERy
LiBGcmFudGnFoWVrIEZyw71kYTEPMA0GA1UEBAwGRnLDvWRhMRMwEQYDVQQqDApGcmFudGnFoWVr
MRAwDgYDVQQFEwdQNDMzMzA1MREwDwYDVQQMDAjFmWVkaXRlbDCCASIwDQYJKoZIhvcNAQEBBQAD
ggEPADCCAQoCggEBAK/HMvlxI4IGyxrrewmPVsziVeSy+tu1K4FCa/vC3DXTcL/COTzU6en5acQt
8x/m5XaemeghCCvHhMDGh+4Oc9g8cvf4DXHq3JeKqUUA49qG7fNBbZyIixJuRKNZ1q/YSmIxZVtU
D5TQuCIQ+x0q/CIFXZfrgIw63qqH6T0ihNs25sJz7D/DLeC1E97rZN1LDjElI4WQz4bYfLRAS7z4
QPG30N6nvZhxalhc0A+PJer1Kii5tHp+QRncyqnXgHRLl6lnPVtqyqYcOHJXpRsnN+Kd3lsIhVma
jqy1Ok/o8pW/O9u/KKBO0HGtU3O/qEYgRh/8rB6BGXvhkggFR0s0K0UCAwEAAaOCBCIwggQeMEMG
A1UdEQQ8MDqBEnJlZGl0ZWxzdHZpQHpjbS5jeqAZBgkrBgEEAdwZAgGgDBMKMTMxOTQxMjQyNKAJ
BgNVBA2gAhMAMAkGA1UdEwQCMAAwggErBgNVHSAEggEiMIIBHjCCAQ8GCGeBBgEEARFuMIIBATCB
2AYIKwYBBQUHAgIwgcsagchUZW50byBrdmFsaWZpa292YW55IGNlcnRpZmlrYXQgcHJvIGVsZWt0
cm9uaWNreSBwb2RwaXMgYnlsIHZ5ZGFuIHYgc291bGFkdSBzIG5hcml6ZW5pbSBFVSBjLiA5MTAv
MjAxNC5UaGlzIGlzIGEgcXVhbGlmaWVkIGNlcnRpZmljYXRlIGZvciBlbGVjdHJvbmljIHNpZ25h
dHVyZSBhY2NvcmRpbmcgdG8gUmVndWxhdGlvbiAoRVUpIE5vIDkxMC8yMDE0LjAkBggrBgEFBQcC
ARYYaHR0cDovL3d3dy5wb3N0c2lnbnVtLmN6MAkGBwQAi+xAAQAwgZsGCCsGAQUFBwEDBIGOMIGL
MAgGBgQAjkYBATBqBgYEAI5GAQUwYDAuFihodHRwczovL3d3dy5wb3N0c2lnbnVtLmN6L3Bkcy9w
ZHNfZW4ucGRmEwJlbjAuFihodHRwczovL3d3dy5wb3N0c2lnbnVtLmN6L3Bkcy9wZHNfY3MucGRm
EwJjczATBgYEAI5GAQYwCQYHBACORgEGATCB+gYIKwYBBQUHAQEEge0wgeowOwYIKwYBBQUHMAKG
L2h0dHA6Ly93d3cucG9zdHNpZ251bS5jei9jcnQvcHNxdWFsaWZpZWRjYTIuY3J0MDwGCCsGAQUF
BzAChjBodHRwOi8vd3d3Mi5wb3N0c2lnbnVtLmN6L2NydC9wc3F1YWxpZmllZGNhMi5jcnQwOwYI
KwYBBQUHMAKGL2h0dHA6Ly9wb3N0c2lnbnVtLnR0Yy5jei9jcnQvcHNxdWFsaWZpZWRjYTIuY3J0
MDAGCCsGAQUFBzABhiRodHRwOi8vb2NzcC5wb3N0c2lnbnVtLmN6L09DU1AvUUNBMi8wDgYDVR0P
AQH/BAQDAgXgMB8GA1UdIwQYMBaAFInoTN+LJjk+1yQuEg565+Yn5daXMIGxBgNVHR8EgakwgaYw
NaAzoDGGL2h0dHA6Ly93d3cucG9zdHNpZ251bS5jei9jcmwvcHNxdWFsaWZpZWRjYTIuY3JsMDag
NKAyhjBodHRwOi8vd3d3Mi5wb3N0c2lnbnVtLmN6L2NybC9wc3F1YWxpZmllZGNhMi5jcmwwNaAz
oDGGL2h0dHA6Ly9wb3N0c2lnbnVtLnR0Yy5jei9jcmwvcHNxdWFsaWZpZWRjYTIuY3JsMB0GA1Ud
DgQWBBTtP5faPY40HDA0PkdoUjz+vgkzMjANBgkqhkiG9w0BAQsFAAOCAQEAA38+IVAukpKRZ5ML
S6H/K6kkLrE+tKW/jFlFQXaE4ubpm0r+bM94ETdXl4ICqB4RQzH9QOdEBIeuunm+EX/4K15ltKB4
oFyOuxFZVsp7aYi7uPd/s+zDIbKKqSlHfSMQAt3FIRkyePODhKk9+IWICH7VhXBvdQNDy6U2is4o
wKPiUBbb4lJMtDNdgIEd8HLcobBpRsCdkHi9D3cdpcW16cjZfl7S+bpVtIBHdiv+Z7raFE6BCORH
89T+oMjpYkCEMYJGd3L5ElEIrYX/Vk//D6NfT40BFQonq1xj2pQGp8mU8hziJvi3tPwzhZZcIptW
w0iFDVPSv2+fP2OHnz7IhQ==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B/DiEOFunmydw3+i70UomhHl+oM=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wNxhb8XWKnYVgccjsSn9/m04aT8=</DigestValue>
      </Reference>
      <Reference URI="/word/styles.xml?ContentType=application/vnd.openxmlformats-officedocument.wordprocessingml.styles+xml">
        <DigestMethod Algorithm="http://www.w3.org/2000/09/xmldsig#sha1"/>
        <DigestValue>vJBHyOOAGiNkGEis4RlV+UcGiV0=</DigestValue>
      </Reference>
      <Reference URI="/word/numbering.xml?ContentType=application/vnd.openxmlformats-officedocument.wordprocessingml.numbering+xml">
        <DigestMethod Algorithm="http://www.w3.org/2000/09/xmldsig#sha1"/>
        <DigestValue>q1CtH/Ilv1KYShnJaLwpM+PtFsc=</DigestValue>
      </Reference>
      <Reference URI="/word/fontTable.xml?ContentType=application/vnd.openxmlformats-officedocument.wordprocessingml.fontTable+xml">
        <DigestMethod Algorithm="http://www.w3.org/2000/09/xmldsig#sha1"/>
        <DigestValue>8ickE9N7UO60ns5rGxmC/BqdtKM=</DigestValue>
      </Reference>
      <Reference URI="/word/media/image1.jpeg?ContentType=image/jpeg">
        <DigestMethod Algorithm="http://www.w3.org/2000/09/xmldsig#sha1"/>
        <DigestValue>tAVtNUzLLw2T92UNfV6p9cleBgw=</DigestValue>
      </Reference>
      <Reference URI="/word/footnotes.xml?ContentType=application/vnd.openxmlformats-officedocument.wordprocessingml.footnotes+xml">
        <DigestMethod Algorithm="http://www.w3.org/2000/09/xmldsig#sha1"/>
        <DigestValue>9ImPiqBE5UDPAXUUnC3W4CAtWCI=</DigestValue>
      </Reference>
      <Reference URI="/word/footer1.xml?ContentType=application/vnd.openxmlformats-officedocument.wordprocessingml.footer+xml">
        <DigestMethod Algorithm="http://www.w3.org/2000/09/xmldsig#sha1"/>
        <DigestValue>ZISyycAx1/SoikktQNBbzncUAvY=</DigestValue>
      </Reference>
      <Reference URI="/word/document.xml?ContentType=application/vnd.openxmlformats-officedocument.wordprocessingml.document.main+xml">
        <DigestMethod Algorithm="http://www.w3.org/2000/09/xmldsig#sha1"/>
        <DigestValue>zZQTJ2ydMx6AW21t34iRXUBEHDI=</DigestValue>
      </Reference>
      <Reference URI="/word/stylesWithEffects.xml?ContentType=application/vnd.ms-word.stylesWithEffects+xml">
        <DigestMethod Algorithm="http://www.w3.org/2000/09/xmldsig#sha1"/>
        <DigestValue>KPB4sQgDaX9l/vn12GlSTXFvIBo=</DigestValue>
      </Reference>
      <Reference URI="/word/header1.xml?ContentType=application/vnd.openxmlformats-officedocument.wordprocessingml.header+xml">
        <DigestMethod Algorithm="http://www.w3.org/2000/09/xmldsig#sha1"/>
        <DigestValue>s78dkhWnkl9Xz10mXtxR6Yqx6as=</DigestValue>
      </Reference>
      <Reference URI="/word/endnotes.xml?ContentType=application/vnd.openxmlformats-officedocument.wordprocessingml.endnotes+xml">
        <DigestMethod Algorithm="http://www.w3.org/2000/09/xmldsig#sha1"/>
        <DigestValue>Wb/w5/2Wt1h0z/qRN+OMILU2DGU=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0VmtHTkl7x6AhbDng5jOfZnZras=</DigestValue>
      </Reference>
    </Manifest>
    <SignatureProperties>
      <SignatureProperty Id="idSignatureTime" Target="#idPackageSignature">
        <mdssi:SignatureTime>
          <mdssi:Format>YYYY-MM-DDThh:mm:ssTZD</mdssi:Format>
          <mdssi:Value>2018-03-28T13:10:16Z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2018-03-28T13:10:16Z</xd:SigningTime>
          <xd:SigningCertificate>
            <xd:Cert>
              <xd:CertDigest>
                <DigestMethod Algorithm="http://www.w3.org/2000/09/xmldsig#sha1"/>
                <DigestValue>kBvmRkVhvfRNUU622irhAgfhJ5g=</DigestValue>
              </xd:CertDigest>
              <xd:IssuerSerial>
                <X509IssuerName>CN=PostSignum Qualified CA 2, O="Česká pošta, s.p. [IČ 47114983]", C=CZ</X509IssuerName>
                <X509SerialNumber>2735313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A0A0-451F-4C4A-87CF-5F58EF7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Koudelková Monika</dc:creator>
  <cp:lastModifiedBy>Frýda František</cp:lastModifiedBy>
  <cp:revision>2</cp:revision>
  <cp:lastPrinted>2017-05-23T08:35:00Z</cp:lastPrinted>
  <dcterms:created xsi:type="dcterms:W3CDTF">2018-03-28T13:09:00Z</dcterms:created>
  <dcterms:modified xsi:type="dcterms:W3CDTF">2018-03-28T13:09:00Z</dcterms:modified>
</cp:coreProperties>
</file>