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sigs" ContentType="application/vnd.openxmlformats-package.digital-signature-origin"/>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C6D94" w:rsidRPr="006872BB" w:rsidRDefault="001C6D94" w:rsidP="005563F0">
      <w:pPr>
        <w:jc w:val="center"/>
        <w:rPr>
          <w:rFonts w:cstheme="minorHAnsi"/>
          <w:i/>
          <w:szCs w:val="24"/>
        </w:rPr>
      </w:pPr>
      <w:bookmarkStart w:id="0" w:name="_Toc230220225"/>
      <w:bookmarkStart w:id="1" w:name="_Toc230220297"/>
      <w:bookmarkStart w:id="2" w:name="_Toc230221219"/>
      <w:bookmarkStart w:id="3" w:name="_Toc230310562"/>
      <w:bookmarkStart w:id="4" w:name="_Toc230310651"/>
      <w:bookmarkStart w:id="5" w:name="_Toc230311216"/>
      <w:bookmarkStart w:id="6" w:name="_Toc230319042"/>
      <w:bookmarkStart w:id="7" w:name="_Toc230319195"/>
      <w:bookmarkStart w:id="8" w:name="_Toc285603089"/>
      <w:bookmarkStart w:id="9" w:name="_Toc314474990"/>
      <w:bookmarkStart w:id="10" w:name="_Toc230220239"/>
      <w:bookmarkStart w:id="11" w:name="_Toc230220311"/>
      <w:bookmarkStart w:id="12" w:name="_Toc230221233"/>
      <w:bookmarkStart w:id="13" w:name="_Toc230310566"/>
      <w:bookmarkStart w:id="14" w:name="_Toc230310655"/>
      <w:bookmarkStart w:id="15" w:name="_Toc230311220"/>
      <w:bookmarkStart w:id="16" w:name="_Toc230319046"/>
      <w:r w:rsidRPr="006872BB">
        <w:rPr>
          <w:rFonts w:eastAsiaTheme="majorEastAsia" w:cstheme="minorHAnsi"/>
          <w:i/>
          <w:noProof/>
          <w:color w:val="4F81BD" w:themeColor="accent1"/>
          <w:spacing w:val="5"/>
          <w:kern w:val="28"/>
          <w:sz w:val="28"/>
          <w:szCs w:val="52"/>
          <w:lang w:eastAsia="cs-CZ"/>
        </w:rPr>
        <w:drawing>
          <wp:inline distT="0" distB="0" distL="0" distR="0">
            <wp:extent cx="4591050" cy="1162965"/>
            <wp:effectExtent l="19050" t="19050" r="19050" b="18135"/>
            <wp:docPr id="1" name="obrázek 1" descr="U:\stehlik\CN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tehlik\CN_logo.jpg"/>
                    <pic:cNvPicPr>
                      <a:picLocks noChangeAspect="1" noChangeArrowheads="1"/>
                    </pic:cNvPicPr>
                  </pic:nvPicPr>
                  <pic:blipFill>
                    <a:blip r:embed="rId8" cstate="print"/>
                    <a:srcRect/>
                    <a:stretch>
                      <a:fillRect/>
                    </a:stretch>
                  </pic:blipFill>
                  <pic:spPr bwMode="auto">
                    <a:xfrm>
                      <a:off x="0" y="0"/>
                      <a:ext cx="4591050" cy="1162965"/>
                    </a:xfrm>
                    <a:prstGeom prst="rect">
                      <a:avLst/>
                    </a:prstGeom>
                    <a:noFill/>
                    <a:ln w="9525">
                      <a:solidFill>
                        <a:schemeClr val="tx1"/>
                      </a:solidFill>
                      <a:miter lim="800000"/>
                      <a:headEnd/>
                      <a:tailEnd/>
                    </a:ln>
                  </pic:spPr>
                </pic:pic>
              </a:graphicData>
            </a:graphic>
          </wp:inline>
        </w:drawing>
      </w:r>
    </w:p>
    <w:p w:rsidR="001C6D94" w:rsidRPr="003F7D95" w:rsidRDefault="003F7D95" w:rsidP="003F7D95">
      <w:pPr>
        <w:jc w:val="center"/>
        <w:rPr>
          <w:i/>
        </w:rPr>
      </w:pPr>
      <w:r w:rsidRPr="003F7D95">
        <w:rPr>
          <w:i/>
        </w:rPr>
        <w:t>jako centrální zadavatel</w:t>
      </w:r>
    </w:p>
    <w:p w:rsidR="001C6D94" w:rsidRPr="006872BB" w:rsidRDefault="001C6D94" w:rsidP="005563F0">
      <w:pPr>
        <w:spacing w:after="0"/>
        <w:ind w:left="2832" w:hanging="2832"/>
        <w:jc w:val="center"/>
        <w:rPr>
          <w:rFonts w:cstheme="minorHAnsi"/>
          <w:b/>
          <w:sz w:val="28"/>
          <w:szCs w:val="32"/>
        </w:rPr>
      </w:pPr>
    </w:p>
    <w:p w:rsidR="001C6D94" w:rsidRPr="006872BB" w:rsidRDefault="001C6D94" w:rsidP="005563F0">
      <w:pPr>
        <w:spacing w:after="0"/>
        <w:ind w:left="2832" w:hanging="2832"/>
        <w:jc w:val="center"/>
        <w:rPr>
          <w:rFonts w:cstheme="minorHAnsi"/>
          <w:b/>
          <w:sz w:val="28"/>
          <w:szCs w:val="32"/>
        </w:rPr>
      </w:pPr>
    </w:p>
    <w:p w:rsidR="001C6D94" w:rsidRPr="006872BB" w:rsidRDefault="001C6D94" w:rsidP="005563F0">
      <w:pPr>
        <w:spacing w:after="0"/>
        <w:ind w:left="2832" w:hanging="2832"/>
        <w:jc w:val="center"/>
        <w:rPr>
          <w:rFonts w:cstheme="minorHAnsi"/>
          <w:b/>
          <w:sz w:val="28"/>
          <w:szCs w:val="32"/>
        </w:rPr>
      </w:pPr>
    </w:p>
    <w:p w:rsidR="001C6D94" w:rsidRPr="006872BB" w:rsidRDefault="001C6D94" w:rsidP="005563F0">
      <w:pPr>
        <w:spacing w:after="0"/>
        <w:ind w:left="2832" w:hanging="2832"/>
        <w:jc w:val="center"/>
        <w:rPr>
          <w:rFonts w:cstheme="minorHAnsi"/>
          <w:b/>
          <w:sz w:val="28"/>
          <w:szCs w:val="32"/>
        </w:rPr>
      </w:pPr>
    </w:p>
    <w:p w:rsidR="001C6D94" w:rsidRPr="006872BB" w:rsidRDefault="001C6D94" w:rsidP="005563F0">
      <w:pPr>
        <w:spacing w:after="0"/>
        <w:ind w:left="2832" w:hanging="2832"/>
        <w:jc w:val="center"/>
        <w:rPr>
          <w:rFonts w:cstheme="minorHAnsi"/>
          <w:b/>
          <w:sz w:val="28"/>
          <w:szCs w:val="32"/>
        </w:rPr>
      </w:pPr>
    </w:p>
    <w:p w:rsidR="001C6D94" w:rsidRPr="006872BB" w:rsidRDefault="001C6D94" w:rsidP="005563F0">
      <w:pPr>
        <w:spacing w:after="0"/>
        <w:ind w:left="2832" w:hanging="2832"/>
        <w:jc w:val="center"/>
        <w:rPr>
          <w:rFonts w:cstheme="minorHAnsi"/>
          <w:b/>
          <w:sz w:val="28"/>
          <w:szCs w:val="32"/>
        </w:rPr>
      </w:pPr>
    </w:p>
    <w:p w:rsidR="001C6D94" w:rsidRPr="008020D6" w:rsidRDefault="001C6D94" w:rsidP="005563F0">
      <w:pPr>
        <w:spacing w:after="0"/>
        <w:ind w:left="2832" w:hanging="2832"/>
        <w:jc w:val="center"/>
        <w:rPr>
          <w:rFonts w:cstheme="minorHAnsi"/>
          <w:sz w:val="24"/>
          <w:szCs w:val="32"/>
        </w:rPr>
      </w:pPr>
      <w:r w:rsidRPr="008020D6">
        <w:rPr>
          <w:rFonts w:cstheme="minorHAnsi"/>
          <w:sz w:val="24"/>
          <w:szCs w:val="32"/>
        </w:rPr>
        <w:t>veřejná zakázka:</w:t>
      </w:r>
    </w:p>
    <w:p w:rsidR="001C6D94" w:rsidRDefault="001C6D94" w:rsidP="005563F0">
      <w:pPr>
        <w:spacing w:after="0"/>
        <w:ind w:left="2832" w:hanging="2832"/>
        <w:jc w:val="center"/>
        <w:rPr>
          <w:rFonts w:cstheme="minorHAnsi"/>
          <w:b/>
          <w:sz w:val="32"/>
          <w:szCs w:val="32"/>
        </w:rPr>
      </w:pPr>
    </w:p>
    <w:p w:rsidR="001C6D94" w:rsidRPr="008020D6" w:rsidRDefault="001C6D94" w:rsidP="005563F0">
      <w:pPr>
        <w:spacing w:after="0"/>
        <w:ind w:left="2832" w:hanging="2832"/>
        <w:jc w:val="center"/>
        <w:rPr>
          <w:rFonts w:cstheme="minorHAnsi"/>
          <w:b/>
          <w:sz w:val="32"/>
          <w:szCs w:val="32"/>
        </w:rPr>
      </w:pPr>
    </w:p>
    <w:p w:rsidR="001C6D94" w:rsidRPr="00156D8D" w:rsidRDefault="001C6D94" w:rsidP="007707EE">
      <w:pPr>
        <w:pStyle w:val="Nzev"/>
      </w:pPr>
    </w:p>
    <w:p w:rsidR="001C6D94" w:rsidRPr="007707EE" w:rsidRDefault="00F82DB5" w:rsidP="007707EE">
      <w:pPr>
        <w:pStyle w:val="Nzev"/>
      </w:pPr>
      <w:r>
        <w:t>Kancelářské potřeby</w:t>
      </w:r>
      <w:r w:rsidR="003F7D95">
        <w:t xml:space="preserve"> pro Plzeňský kraj</w:t>
      </w:r>
    </w:p>
    <w:p w:rsidR="001C6D94" w:rsidRPr="00156D8D" w:rsidRDefault="001C6D94" w:rsidP="007707EE">
      <w:pPr>
        <w:pStyle w:val="Nzev"/>
      </w:pPr>
    </w:p>
    <w:p w:rsidR="001C6D94" w:rsidRPr="008020D6" w:rsidRDefault="001C6D94" w:rsidP="005563F0">
      <w:pPr>
        <w:rPr>
          <w:rFonts w:cstheme="minorHAnsi"/>
          <w:sz w:val="24"/>
          <w:szCs w:val="24"/>
        </w:rPr>
      </w:pPr>
    </w:p>
    <w:p w:rsidR="001C6D94" w:rsidRPr="008020D6" w:rsidRDefault="001C6D94" w:rsidP="005563F0">
      <w:pPr>
        <w:rPr>
          <w:rFonts w:cstheme="minorHAnsi"/>
          <w:sz w:val="24"/>
          <w:szCs w:val="24"/>
        </w:rPr>
      </w:pPr>
    </w:p>
    <w:p w:rsidR="001C6D94" w:rsidRDefault="001C6D94" w:rsidP="005563F0">
      <w:pPr>
        <w:spacing w:after="0"/>
        <w:ind w:left="284" w:right="281"/>
        <w:jc w:val="center"/>
        <w:rPr>
          <w:rStyle w:val="Siln"/>
          <w:rFonts w:cstheme="minorHAnsi"/>
          <w:sz w:val="24"/>
          <w:szCs w:val="24"/>
        </w:rPr>
      </w:pPr>
      <w:r>
        <w:rPr>
          <w:rStyle w:val="Siln"/>
          <w:rFonts w:cstheme="minorHAnsi"/>
          <w:sz w:val="24"/>
          <w:szCs w:val="24"/>
        </w:rPr>
        <w:t>zadávaná v</w:t>
      </w:r>
      <w:r w:rsidR="00F82DB5">
        <w:rPr>
          <w:rStyle w:val="Siln"/>
          <w:rFonts w:cstheme="minorHAnsi"/>
          <w:sz w:val="24"/>
          <w:szCs w:val="24"/>
        </w:rPr>
        <w:t>e</w:t>
      </w:r>
      <w:r w:rsidR="003F7D95">
        <w:rPr>
          <w:rStyle w:val="Siln"/>
          <w:rFonts w:cstheme="minorHAnsi"/>
          <w:sz w:val="24"/>
          <w:szCs w:val="24"/>
        </w:rPr>
        <w:t> </w:t>
      </w:r>
      <w:r w:rsidR="00F82DB5">
        <w:rPr>
          <w:rStyle w:val="Siln"/>
          <w:rFonts w:cstheme="minorHAnsi"/>
          <w:sz w:val="24"/>
          <w:szCs w:val="24"/>
        </w:rPr>
        <w:t>zjednodušeném po</w:t>
      </w:r>
      <w:r>
        <w:rPr>
          <w:rStyle w:val="Siln"/>
          <w:rFonts w:cstheme="minorHAnsi"/>
          <w:sz w:val="24"/>
          <w:szCs w:val="24"/>
        </w:rPr>
        <w:t>dlimitním</w:t>
      </w:r>
      <w:r w:rsidRPr="008020D6">
        <w:rPr>
          <w:rStyle w:val="Siln"/>
          <w:rFonts w:cstheme="minorHAnsi"/>
          <w:sz w:val="24"/>
          <w:szCs w:val="24"/>
        </w:rPr>
        <w:t xml:space="preserve"> řízení podle </w:t>
      </w:r>
      <w:r>
        <w:rPr>
          <w:rStyle w:val="Siln"/>
          <w:rFonts w:cstheme="minorHAnsi"/>
          <w:sz w:val="24"/>
          <w:szCs w:val="24"/>
        </w:rPr>
        <w:t>zákona</w:t>
      </w:r>
      <w:r w:rsidRPr="008020D6">
        <w:rPr>
          <w:rStyle w:val="Siln"/>
          <w:rFonts w:cstheme="minorHAnsi"/>
          <w:sz w:val="24"/>
          <w:szCs w:val="24"/>
        </w:rPr>
        <w:t xml:space="preserve"> č. 137/2006 Sb., o veřejných zakázkách, ve znění pozdějších předpisů</w:t>
      </w:r>
      <w:r>
        <w:rPr>
          <w:rStyle w:val="Siln"/>
          <w:rFonts w:cstheme="minorHAnsi"/>
          <w:sz w:val="24"/>
          <w:szCs w:val="24"/>
        </w:rPr>
        <w:t xml:space="preserve"> </w:t>
      </w:r>
    </w:p>
    <w:p w:rsidR="001C6D94" w:rsidRPr="00672C18" w:rsidRDefault="001C6D94" w:rsidP="005563F0">
      <w:pPr>
        <w:spacing w:after="0"/>
        <w:ind w:left="284" w:right="281"/>
        <w:jc w:val="center"/>
        <w:rPr>
          <w:rStyle w:val="Siln"/>
          <w:rFonts w:cstheme="minorHAnsi"/>
          <w:b w:val="0"/>
          <w:sz w:val="24"/>
          <w:szCs w:val="24"/>
        </w:rPr>
      </w:pPr>
      <w:r w:rsidRPr="00672C18">
        <w:rPr>
          <w:rStyle w:val="Siln"/>
          <w:rFonts w:cstheme="minorHAnsi"/>
          <w:b w:val="0"/>
          <w:sz w:val="24"/>
          <w:szCs w:val="24"/>
        </w:rPr>
        <w:t>(dále jen „</w:t>
      </w:r>
      <w:r>
        <w:rPr>
          <w:rStyle w:val="Siln"/>
          <w:rFonts w:cstheme="minorHAnsi"/>
          <w:b w:val="0"/>
          <w:sz w:val="24"/>
          <w:szCs w:val="24"/>
        </w:rPr>
        <w:t>ZVZ“</w:t>
      </w:r>
      <w:r w:rsidRPr="00672C18">
        <w:rPr>
          <w:rStyle w:val="Siln"/>
          <w:rFonts w:cstheme="minorHAnsi"/>
          <w:b w:val="0"/>
          <w:sz w:val="24"/>
          <w:szCs w:val="24"/>
        </w:rPr>
        <w:t>)</w:t>
      </w:r>
    </w:p>
    <w:p w:rsidR="001C6D94" w:rsidRPr="008020D6" w:rsidRDefault="001C6D94" w:rsidP="005563F0">
      <w:pPr>
        <w:tabs>
          <w:tab w:val="left" w:pos="7425"/>
        </w:tabs>
        <w:rPr>
          <w:rFonts w:cstheme="minorHAnsi"/>
          <w:sz w:val="24"/>
          <w:szCs w:val="24"/>
        </w:rPr>
      </w:pPr>
      <w:r w:rsidRPr="008020D6">
        <w:rPr>
          <w:rFonts w:cstheme="minorHAnsi"/>
          <w:sz w:val="24"/>
          <w:szCs w:val="24"/>
        </w:rPr>
        <w:tab/>
      </w:r>
    </w:p>
    <w:p w:rsidR="001C6D94" w:rsidRPr="008020D6" w:rsidRDefault="001C6D94" w:rsidP="005563F0">
      <w:pPr>
        <w:tabs>
          <w:tab w:val="left" w:pos="7425"/>
        </w:tabs>
        <w:rPr>
          <w:rFonts w:cstheme="minorHAnsi"/>
          <w:sz w:val="24"/>
          <w:szCs w:val="24"/>
        </w:rPr>
      </w:pPr>
    </w:p>
    <w:p w:rsidR="001C6D94" w:rsidRDefault="001C6D94" w:rsidP="005563F0">
      <w:pPr>
        <w:jc w:val="center"/>
        <w:rPr>
          <w:rFonts w:cstheme="minorHAnsi"/>
          <w:sz w:val="24"/>
          <w:szCs w:val="24"/>
        </w:rPr>
      </w:pPr>
      <w:r w:rsidRPr="008020D6">
        <w:rPr>
          <w:rFonts w:cstheme="minorHAnsi"/>
          <w:sz w:val="24"/>
          <w:szCs w:val="24"/>
        </w:rPr>
        <w:t xml:space="preserve">v souladu s § 44 a </w:t>
      </w:r>
      <w:proofErr w:type="spellStart"/>
      <w:r w:rsidRPr="008020D6">
        <w:rPr>
          <w:rFonts w:cstheme="minorHAnsi"/>
          <w:sz w:val="24"/>
          <w:szCs w:val="24"/>
        </w:rPr>
        <w:t>násl</w:t>
      </w:r>
      <w:proofErr w:type="spellEnd"/>
      <w:r w:rsidRPr="008020D6">
        <w:rPr>
          <w:rFonts w:cstheme="minorHAnsi"/>
          <w:sz w:val="24"/>
          <w:szCs w:val="24"/>
        </w:rPr>
        <w:t xml:space="preserve">. </w:t>
      </w:r>
      <w:r>
        <w:rPr>
          <w:rFonts w:cstheme="minorHAnsi"/>
          <w:bCs/>
          <w:sz w:val="24"/>
          <w:szCs w:val="24"/>
        </w:rPr>
        <w:t>ZVZ</w:t>
      </w:r>
      <w:r w:rsidRPr="008020D6">
        <w:rPr>
          <w:rFonts w:cstheme="minorHAnsi"/>
          <w:bCs/>
          <w:sz w:val="24"/>
          <w:szCs w:val="24"/>
        </w:rPr>
        <w:t xml:space="preserve"> </w:t>
      </w:r>
      <w:r w:rsidRPr="008020D6">
        <w:rPr>
          <w:rFonts w:cstheme="minorHAnsi"/>
          <w:sz w:val="24"/>
          <w:szCs w:val="24"/>
        </w:rPr>
        <w:t>vydává zadavatel tuto zadávací dokumentaci:</w:t>
      </w:r>
    </w:p>
    <w:p w:rsidR="00156D8D" w:rsidRDefault="00156D8D" w:rsidP="005563F0">
      <w:pPr>
        <w:jc w:val="center"/>
        <w:rPr>
          <w:rFonts w:cstheme="minorHAnsi"/>
          <w:sz w:val="24"/>
          <w:szCs w:val="24"/>
        </w:rPr>
      </w:pPr>
    </w:p>
    <w:p w:rsidR="00156D8D" w:rsidRDefault="00156D8D" w:rsidP="005563F0">
      <w:pPr>
        <w:jc w:val="center"/>
        <w:rPr>
          <w:rFonts w:cstheme="minorHAnsi"/>
          <w:sz w:val="24"/>
          <w:szCs w:val="24"/>
        </w:rPr>
      </w:pPr>
    </w:p>
    <w:p w:rsidR="00156D8D" w:rsidRDefault="00156D8D" w:rsidP="005563F0">
      <w:pPr>
        <w:jc w:val="center"/>
        <w:rPr>
          <w:rFonts w:cstheme="minorHAnsi"/>
          <w:sz w:val="24"/>
          <w:szCs w:val="24"/>
        </w:rPr>
      </w:pPr>
    </w:p>
    <w:p w:rsidR="00156D8D" w:rsidRDefault="00156D8D" w:rsidP="005563F0">
      <w:pPr>
        <w:jc w:val="center"/>
        <w:rPr>
          <w:rFonts w:cstheme="minorHAnsi"/>
          <w:sz w:val="24"/>
          <w:szCs w:val="24"/>
        </w:rPr>
      </w:pPr>
    </w:p>
    <w:p w:rsidR="00156D8D" w:rsidRDefault="00156D8D" w:rsidP="005563F0">
      <w:pPr>
        <w:jc w:val="center"/>
        <w:rPr>
          <w:rFonts w:cstheme="minorHAnsi"/>
          <w:sz w:val="24"/>
          <w:szCs w:val="24"/>
        </w:rPr>
      </w:pPr>
    </w:p>
    <w:p w:rsidR="00713334" w:rsidRDefault="00713334" w:rsidP="005563F0">
      <w:pPr>
        <w:jc w:val="center"/>
        <w:rPr>
          <w:rFonts w:cstheme="minorHAnsi"/>
          <w:sz w:val="24"/>
          <w:szCs w:val="24"/>
        </w:rPr>
      </w:pPr>
    </w:p>
    <w:p w:rsidR="00713334" w:rsidRDefault="00713334" w:rsidP="005563F0">
      <w:pPr>
        <w:jc w:val="center"/>
        <w:rPr>
          <w:rFonts w:cstheme="minorHAnsi"/>
          <w:sz w:val="24"/>
          <w:szCs w:val="24"/>
        </w:rPr>
      </w:pPr>
    </w:p>
    <w:p w:rsidR="00713334" w:rsidRPr="00713334" w:rsidRDefault="00713334" w:rsidP="00713334">
      <w:pPr>
        <w:spacing w:after="0"/>
        <w:rPr>
          <w:rFonts w:cstheme="minorHAnsi"/>
          <w:b/>
          <w:sz w:val="24"/>
          <w:szCs w:val="24"/>
        </w:rPr>
      </w:pPr>
      <w:r w:rsidRPr="00713334">
        <w:rPr>
          <w:rFonts w:cstheme="minorHAnsi"/>
          <w:b/>
          <w:sz w:val="24"/>
          <w:szCs w:val="24"/>
        </w:rPr>
        <w:lastRenderedPageBreak/>
        <w:t>OBSAH:</w:t>
      </w:r>
    </w:p>
    <w:p w:rsidR="00956C36" w:rsidRDefault="00752CCF">
      <w:pPr>
        <w:pStyle w:val="Obsah1"/>
        <w:rPr>
          <w:rFonts w:eastAsiaTheme="minorEastAsia" w:cstheme="minorBidi"/>
          <w:b w:val="0"/>
          <w:bCs w:val="0"/>
          <w:caps w:val="0"/>
          <w:noProof/>
          <w:szCs w:val="22"/>
          <w:lang w:eastAsia="cs-CZ"/>
        </w:rPr>
      </w:pPr>
      <w:r w:rsidRPr="00752CCF">
        <w:rPr>
          <w:sz w:val="24"/>
          <w:szCs w:val="24"/>
        </w:rPr>
        <w:fldChar w:fldCharType="begin"/>
      </w:r>
      <w:r w:rsidR="00713334">
        <w:rPr>
          <w:sz w:val="24"/>
          <w:szCs w:val="24"/>
        </w:rPr>
        <w:instrText xml:space="preserve"> TOC \o "1-2" \h \z \u </w:instrText>
      </w:r>
      <w:r w:rsidRPr="00752CCF">
        <w:rPr>
          <w:sz w:val="24"/>
          <w:szCs w:val="24"/>
        </w:rPr>
        <w:fldChar w:fldCharType="separate"/>
      </w:r>
      <w:hyperlink w:anchor="_Toc332003119" w:history="1">
        <w:r w:rsidR="00956C36" w:rsidRPr="00943F95">
          <w:rPr>
            <w:rStyle w:val="Hypertextovodkaz"/>
            <w:noProof/>
          </w:rPr>
          <w:t>1</w:t>
        </w:r>
        <w:r w:rsidR="00956C36">
          <w:rPr>
            <w:rFonts w:eastAsiaTheme="minorEastAsia" w:cstheme="minorBidi"/>
            <w:b w:val="0"/>
            <w:bCs w:val="0"/>
            <w:caps w:val="0"/>
            <w:noProof/>
            <w:szCs w:val="22"/>
            <w:lang w:eastAsia="cs-CZ"/>
          </w:rPr>
          <w:tab/>
        </w:r>
        <w:r w:rsidR="00956C36" w:rsidRPr="00943F95">
          <w:rPr>
            <w:rStyle w:val="Hypertextovodkaz"/>
            <w:noProof/>
          </w:rPr>
          <w:t>ZÁKLADNÍ ÚDAJE</w:t>
        </w:r>
        <w:r w:rsidR="00956C36">
          <w:rPr>
            <w:noProof/>
            <w:webHidden/>
          </w:rPr>
          <w:tab/>
        </w:r>
        <w:r>
          <w:rPr>
            <w:noProof/>
            <w:webHidden/>
          </w:rPr>
          <w:fldChar w:fldCharType="begin"/>
        </w:r>
        <w:r w:rsidR="00956C36">
          <w:rPr>
            <w:noProof/>
            <w:webHidden/>
          </w:rPr>
          <w:instrText xml:space="preserve"> PAGEREF _Toc332003119 \h </w:instrText>
        </w:r>
        <w:r>
          <w:rPr>
            <w:noProof/>
            <w:webHidden/>
          </w:rPr>
        </w:r>
        <w:r>
          <w:rPr>
            <w:noProof/>
            <w:webHidden/>
          </w:rPr>
          <w:fldChar w:fldCharType="separate"/>
        </w:r>
        <w:r w:rsidR="00496DAE">
          <w:rPr>
            <w:noProof/>
            <w:webHidden/>
          </w:rPr>
          <w:t>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0" w:history="1">
        <w:r w:rsidR="00956C36" w:rsidRPr="00943F95">
          <w:rPr>
            <w:rStyle w:val="Hypertextovodkaz"/>
            <w:noProof/>
          </w:rPr>
          <w:t>1.1</w:t>
        </w:r>
        <w:r w:rsidR="00956C36">
          <w:rPr>
            <w:rFonts w:eastAsiaTheme="minorEastAsia" w:cstheme="minorBidi"/>
            <w:smallCaps w:val="0"/>
            <w:noProof/>
            <w:sz w:val="22"/>
            <w:szCs w:val="22"/>
            <w:lang w:eastAsia="cs-CZ"/>
          </w:rPr>
          <w:tab/>
        </w:r>
        <w:r w:rsidR="00956C36" w:rsidRPr="00943F95">
          <w:rPr>
            <w:rStyle w:val="Hypertextovodkaz"/>
            <w:noProof/>
          </w:rPr>
          <w:t>Centrální zadavatel</w:t>
        </w:r>
        <w:r w:rsidR="00956C36">
          <w:rPr>
            <w:noProof/>
            <w:webHidden/>
          </w:rPr>
          <w:tab/>
        </w:r>
        <w:r>
          <w:rPr>
            <w:noProof/>
            <w:webHidden/>
          </w:rPr>
          <w:fldChar w:fldCharType="begin"/>
        </w:r>
        <w:r w:rsidR="00956C36">
          <w:rPr>
            <w:noProof/>
            <w:webHidden/>
          </w:rPr>
          <w:instrText xml:space="preserve"> PAGEREF _Toc332003120 \h </w:instrText>
        </w:r>
        <w:r>
          <w:rPr>
            <w:noProof/>
            <w:webHidden/>
          </w:rPr>
        </w:r>
        <w:r>
          <w:rPr>
            <w:noProof/>
            <w:webHidden/>
          </w:rPr>
          <w:fldChar w:fldCharType="separate"/>
        </w:r>
        <w:r w:rsidR="00496DAE">
          <w:rPr>
            <w:noProof/>
            <w:webHidden/>
          </w:rPr>
          <w:t>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1" w:history="1">
        <w:r w:rsidR="00956C36" w:rsidRPr="00943F95">
          <w:rPr>
            <w:rStyle w:val="Hypertextovodkaz"/>
            <w:noProof/>
          </w:rPr>
          <w:t>1.2</w:t>
        </w:r>
        <w:r w:rsidR="00956C36">
          <w:rPr>
            <w:rFonts w:eastAsiaTheme="minorEastAsia" w:cstheme="minorBidi"/>
            <w:smallCaps w:val="0"/>
            <w:noProof/>
            <w:sz w:val="22"/>
            <w:szCs w:val="22"/>
            <w:lang w:eastAsia="cs-CZ"/>
          </w:rPr>
          <w:tab/>
        </w:r>
        <w:r w:rsidR="00956C36" w:rsidRPr="00943F95">
          <w:rPr>
            <w:rStyle w:val="Hypertextovodkaz"/>
            <w:noProof/>
          </w:rPr>
          <w:t>Zúčastnění zadavatelé</w:t>
        </w:r>
        <w:r w:rsidR="00956C36">
          <w:rPr>
            <w:noProof/>
            <w:webHidden/>
          </w:rPr>
          <w:tab/>
        </w:r>
        <w:r>
          <w:rPr>
            <w:noProof/>
            <w:webHidden/>
          </w:rPr>
          <w:fldChar w:fldCharType="begin"/>
        </w:r>
        <w:r w:rsidR="00956C36">
          <w:rPr>
            <w:noProof/>
            <w:webHidden/>
          </w:rPr>
          <w:instrText xml:space="preserve"> PAGEREF _Toc332003121 \h </w:instrText>
        </w:r>
        <w:r>
          <w:rPr>
            <w:noProof/>
            <w:webHidden/>
          </w:rPr>
        </w:r>
        <w:r>
          <w:rPr>
            <w:noProof/>
            <w:webHidden/>
          </w:rPr>
          <w:fldChar w:fldCharType="separate"/>
        </w:r>
        <w:r w:rsidR="00496DAE">
          <w:rPr>
            <w:noProof/>
            <w:webHidden/>
          </w:rPr>
          <w:t>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2" w:history="1">
        <w:r w:rsidR="00956C36" w:rsidRPr="00943F95">
          <w:rPr>
            <w:rStyle w:val="Hypertextovodkaz"/>
            <w:noProof/>
          </w:rPr>
          <w:t>1.3</w:t>
        </w:r>
        <w:r w:rsidR="00956C36">
          <w:rPr>
            <w:rFonts w:eastAsiaTheme="minorEastAsia" w:cstheme="minorBidi"/>
            <w:smallCaps w:val="0"/>
            <w:noProof/>
            <w:sz w:val="22"/>
            <w:szCs w:val="22"/>
            <w:lang w:eastAsia="cs-CZ"/>
          </w:rPr>
          <w:tab/>
        </w:r>
        <w:r w:rsidR="00956C36" w:rsidRPr="00943F95">
          <w:rPr>
            <w:rStyle w:val="Hypertextovodkaz"/>
            <w:noProof/>
          </w:rPr>
          <w:t>Veřejná zakázka</w:t>
        </w:r>
        <w:r w:rsidR="00956C36">
          <w:rPr>
            <w:noProof/>
            <w:webHidden/>
          </w:rPr>
          <w:tab/>
        </w:r>
        <w:r>
          <w:rPr>
            <w:noProof/>
            <w:webHidden/>
          </w:rPr>
          <w:fldChar w:fldCharType="begin"/>
        </w:r>
        <w:r w:rsidR="00956C36">
          <w:rPr>
            <w:noProof/>
            <w:webHidden/>
          </w:rPr>
          <w:instrText xml:space="preserve"> PAGEREF _Toc332003122 \h </w:instrText>
        </w:r>
        <w:r>
          <w:rPr>
            <w:noProof/>
            <w:webHidden/>
          </w:rPr>
        </w:r>
        <w:r>
          <w:rPr>
            <w:noProof/>
            <w:webHidden/>
          </w:rPr>
          <w:fldChar w:fldCharType="separate"/>
        </w:r>
        <w:r w:rsidR="00496DAE">
          <w:rPr>
            <w:noProof/>
            <w:webHidden/>
          </w:rPr>
          <w:t>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3" w:history="1">
        <w:r w:rsidR="00956C36" w:rsidRPr="00943F95">
          <w:rPr>
            <w:rStyle w:val="Hypertextovodkaz"/>
            <w:noProof/>
          </w:rPr>
          <w:t>1.4</w:t>
        </w:r>
        <w:r w:rsidR="00956C36">
          <w:rPr>
            <w:rFonts w:eastAsiaTheme="minorEastAsia" w:cstheme="minorBidi"/>
            <w:smallCaps w:val="0"/>
            <w:noProof/>
            <w:sz w:val="22"/>
            <w:szCs w:val="22"/>
            <w:lang w:eastAsia="cs-CZ"/>
          </w:rPr>
          <w:tab/>
        </w:r>
        <w:r w:rsidR="00956C36" w:rsidRPr="00943F95">
          <w:rPr>
            <w:rStyle w:val="Hypertextovodkaz"/>
            <w:noProof/>
          </w:rPr>
          <w:t>Způsob komunikace v průběhu zadávacího řízení v souladu s § 148 ZVZ</w:t>
        </w:r>
        <w:r w:rsidR="00956C36">
          <w:rPr>
            <w:noProof/>
            <w:webHidden/>
          </w:rPr>
          <w:tab/>
        </w:r>
        <w:r>
          <w:rPr>
            <w:noProof/>
            <w:webHidden/>
          </w:rPr>
          <w:fldChar w:fldCharType="begin"/>
        </w:r>
        <w:r w:rsidR="00956C36">
          <w:rPr>
            <w:noProof/>
            <w:webHidden/>
          </w:rPr>
          <w:instrText xml:space="preserve"> PAGEREF _Toc332003123 \h </w:instrText>
        </w:r>
        <w:r>
          <w:rPr>
            <w:noProof/>
            <w:webHidden/>
          </w:rPr>
        </w:r>
        <w:r>
          <w:rPr>
            <w:noProof/>
            <w:webHidden/>
          </w:rPr>
          <w:fldChar w:fldCharType="separate"/>
        </w:r>
        <w:r w:rsidR="00496DAE">
          <w:rPr>
            <w:noProof/>
            <w:webHidden/>
          </w:rPr>
          <w:t>3</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24" w:history="1">
        <w:r w:rsidR="00956C36" w:rsidRPr="00943F95">
          <w:rPr>
            <w:rStyle w:val="Hypertextovodkaz"/>
            <w:noProof/>
          </w:rPr>
          <w:t>2</w:t>
        </w:r>
        <w:r w:rsidR="00956C36">
          <w:rPr>
            <w:rFonts w:eastAsiaTheme="minorEastAsia" w:cstheme="minorBidi"/>
            <w:b w:val="0"/>
            <w:bCs w:val="0"/>
            <w:caps w:val="0"/>
            <w:noProof/>
            <w:szCs w:val="22"/>
            <w:lang w:eastAsia="cs-CZ"/>
          </w:rPr>
          <w:tab/>
        </w:r>
        <w:r w:rsidR="00956C36" w:rsidRPr="00943F95">
          <w:rPr>
            <w:rStyle w:val="Hypertextovodkaz"/>
            <w:noProof/>
          </w:rPr>
          <w:t>PŘEDMĚT PLNĚNÍ VEŘEJNÉ ZAKÁZKY</w:t>
        </w:r>
        <w:r w:rsidR="00956C36">
          <w:rPr>
            <w:noProof/>
            <w:webHidden/>
          </w:rPr>
          <w:tab/>
        </w:r>
        <w:r>
          <w:rPr>
            <w:noProof/>
            <w:webHidden/>
          </w:rPr>
          <w:fldChar w:fldCharType="begin"/>
        </w:r>
        <w:r w:rsidR="00956C36">
          <w:rPr>
            <w:noProof/>
            <w:webHidden/>
          </w:rPr>
          <w:instrText xml:space="preserve"> PAGEREF _Toc332003124 \h </w:instrText>
        </w:r>
        <w:r>
          <w:rPr>
            <w:noProof/>
            <w:webHidden/>
          </w:rPr>
        </w:r>
        <w:r>
          <w:rPr>
            <w:noProof/>
            <w:webHidden/>
          </w:rPr>
          <w:fldChar w:fldCharType="separate"/>
        </w:r>
        <w:r w:rsidR="00496DAE">
          <w:rPr>
            <w:noProof/>
            <w:webHidden/>
          </w:rPr>
          <w:t>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5" w:history="1">
        <w:r w:rsidR="00956C36" w:rsidRPr="00943F95">
          <w:rPr>
            <w:rStyle w:val="Hypertextovodkaz"/>
            <w:noProof/>
          </w:rPr>
          <w:t>2.1</w:t>
        </w:r>
        <w:r w:rsidR="00956C36">
          <w:rPr>
            <w:rFonts w:eastAsiaTheme="minorEastAsia" w:cstheme="minorBidi"/>
            <w:smallCaps w:val="0"/>
            <w:noProof/>
            <w:sz w:val="22"/>
            <w:szCs w:val="22"/>
            <w:lang w:eastAsia="cs-CZ"/>
          </w:rPr>
          <w:tab/>
        </w:r>
        <w:r w:rsidR="00956C36" w:rsidRPr="00943F95">
          <w:rPr>
            <w:rStyle w:val="Hypertextovodkaz"/>
            <w:noProof/>
          </w:rPr>
          <w:t>Klasifikace předmětu veřejné zakázky</w:t>
        </w:r>
        <w:r w:rsidR="00956C36">
          <w:rPr>
            <w:noProof/>
            <w:webHidden/>
          </w:rPr>
          <w:tab/>
        </w:r>
        <w:r>
          <w:rPr>
            <w:noProof/>
            <w:webHidden/>
          </w:rPr>
          <w:fldChar w:fldCharType="begin"/>
        </w:r>
        <w:r w:rsidR="00956C36">
          <w:rPr>
            <w:noProof/>
            <w:webHidden/>
          </w:rPr>
          <w:instrText xml:space="preserve"> PAGEREF _Toc332003125 \h </w:instrText>
        </w:r>
        <w:r>
          <w:rPr>
            <w:noProof/>
            <w:webHidden/>
          </w:rPr>
        </w:r>
        <w:r>
          <w:rPr>
            <w:noProof/>
            <w:webHidden/>
          </w:rPr>
          <w:fldChar w:fldCharType="separate"/>
        </w:r>
        <w:r w:rsidR="00496DAE">
          <w:rPr>
            <w:noProof/>
            <w:webHidden/>
          </w:rPr>
          <w:t>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6" w:history="1">
        <w:r w:rsidR="00956C36" w:rsidRPr="00943F95">
          <w:rPr>
            <w:rStyle w:val="Hypertextovodkaz"/>
            <w:noProof/>
          </w:rPr>
          <w:t>2.2</w:t>
        </w:r>
        <w:r w:rsidR="00956C36">
          <w:rPr>
            <w:rFonts w:eastAsiaTheme="minorEastAsia" w:cstheme="minorBidi"/>
            <w:smallCaps w:val="0"/>
            <w:noProof/>
            <w:sz w:val="22"/>
            <w:szCs w:val="22"/>
            <w:lang w:eastAsia="cs-CZ"/>
          </w:rPr>
          <w:tab/>
        </w:r>
        <w:r w:rsidR="00956C36" w:rsidRPr="00943F95">
          <w:rPr>
            <w:rStyle w:val="Hypertextovodkaz"/>
            <w:noProof/>
          </w:rPr>
          <w:t>Předmět veřejné zakázky</w:t>
        </w:r>
        <w:r w:rsidR="00956C36">
          <w:rPr>
            <w:noProof/>
            <w:webHidden/>
          </w:rPr>
          <w:tab/>
        </w:r>
        <w:r>
          <w:rPr>
            <w:noProof/>
            <w:webHidden/>
          </w:rPr>
          <w:fldChar w:fldCharType="begin"/>
        </w:r>
        <w:r w:rsidR="00956C36">
          <w:rPr>
            <w:noProof/>
            <w:webHidden/>
          </w:rPr>
          <w:instrText xml:space="preserve"> PAGEREF _Toc332003126 \h </w:instrText>
        </w:r>
        <w:r>
          <w:rPr>
            <w:noProof/>
            <w:webHidden/>
          </w:rPr>
        </w:r>
        <w:r>
          <w:rPr>
            <w:noProof/>
            <w:webHidden/>
          </w:rPr>
          <w:fldChar w:fldCharType="separate"/>
        </w:r>
        <w:r w:rsidR="00496DAE">
          <w:rPr>
            <w:noProof/>
            <w:webHidden/>
          </w:rPr>
          <w:t>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7" w:history="1">
        <w:r w:rsidR="00956C36" w:rsidRPr="00943F95">
          <w:rPr>
            <w:rStyle w:val="Hypertextovodkaz"/>
            <w:noProof/>
          </w:rPr>
          <w:t>2.3</w:t>
        </w:r>
        <w:r w:rsidR="00956C36">
          <w:rPr>
            <w:rFonts w:eastAsiaTheme="minorEastAsia" w:cstheme="minorBidi"/>
            <w:smallCaps w:val="0"/>
            <w:noProof/>
            <w:sz w:val="22"/>
            <w:szCs w:val="22"/>
            <w:lang w:eastAsia="cs-CZ"/>
          </w:rPr>
          <w:tab/>
        </w:r>
        <w:r w:rsidR="00956C36" w:rsidRPr="00943F95">
          <w:rPr>
            <w:rStyle w:val="Hypertextovodkaz"/>
            <w:noProof/>
          </w:rPr>
          <w:t>Zadávací dokumentace</w:t>
        </w:r>
        <w:r w:rsidR="00956C36">
          <w:rPr>
            <w:noProof/>
            <w:webHidden/>
          </w:rPr>
          <w:tab/>
        </w:r>
        <w:r>
          <w:rPr>
            <w:noProof/>
            <w:webHidden/>
          </w:rPr>
          <w:fldChar w:fldCharType="begin"/>
        </w:r>
        <w:r w:rsidR="00956C36">
          <w:rPr>
            <w:noProof/>
            <w:webHidden/>
          </w:rPr>
          <w:instrText xml:space="preserve"> PAGEREF _Toc332003127 \h </w:instrText>
        </w:r>
        <w:r>
          <w:rPr>
            <w:noProof/>
            <w:webHidden/>
          </w:rPr>
        </w:r>
        <w:r>
          <w:rPr>
            <w:noProof/>
            <w:webHidden/>
          </w:rPr>
          <w:fldChar w:fldCharType="separate"/>
        </w:r>
        <w:r w:rsidR="00496DAE">
          <w:rPr>
            <w:noProof/>
            <w:webHidden/>
          </w:rPr>
          <w:t>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28" w:history="1">
        <w:r w:rsidR="00956C36" w:rsidRPr="00943F95">
          <w:rPr>
            <w:rStyle w:val="Hypertextovodkaz"/>
            <w:noProof/>
          </w:rPr>
          <w:t>2.4</w:t>
        </w:r>
        <w:r w:rsidR="00956C36">
          <w:rPr>
            <w:rFonts w:eastAsiaTheme="minorEastAsia" w:cstheme="minorBidi"/>
            <w:smallCaps w:val="0"/>
            <w:noProof/>
            <w:sz w:val="22"/>
            <w:szCs w:val="22"/>
            <w:lang w:eastAsia="cs-CZ"/>
          </w:rPr>
          <w:tab/>
        </w:r>
        <w:r w:rsidR="00956C36" w:rsidRPr="00943F95">
          <w:rPr>
            <w:rStyle w:val="Hypertextovodkaz"/>
            <w:noProof/>
          </w:rPr>
          <w:t>Předpokládaná hodnota veřejné zakázky</w:t>
        </w:r>
        <w:r w:rsidR="00956C36">
          <w:rPr>
            <w:noProof/>
            <w:webHidden/>
          </w:rPr>
          <w:tab/>
        </w:r>
        <w:r>
          <w:rPr>
            <w:noProof/>
            <w:webHidden/>
          </w:rPr>
          <w:fldChar w:fldCharType="begin"/>
        </w:r>
        <w:r w:rsidR="00956C36">
          <w:rPr>
            <w:noProof/>
            <w:webHidden/>
          </w:rPr>
          <w:instrText xml:space="preserve"> PAGEREF _Toc332003128 \h </w:instrText>
        </w:r>
        <w:r>
          <w:rPr>
            <w:noProof/>
            <w:webHidden/>
          </w:rPr>
        </w:r>
        <w:r>
          <w:rPr>
            <w:noProof/>
            <w:webHidden/>
          </w:rPr>
          <w:fldChar w:fldCharType="separate"/>
        </w:r>
        <w:r w:rsidR="00496DAE">
          <w:rPr>
            <w:noProof/>
            <w:webHidden/>
          </w:rPr>
          <w:t>4</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29" w:history="1">
        <w:r w:rsidR="00956C36" w:rsidRPr="00943F95">
          <w:rPr>
            <w:rStyle w:val="Hypertextovodkaz"/>
            <w:noProof/>
          </w:rPr>
          <w:t>3</w:t>
        </w:r>
        <w:r w:rsidR="00956C36">
          <w:rPr>
            <w:rFonts w:eastAsiaTheme="minorEastAsia" w:cstheme="minorBidi"/>
            <w:b w:val="0"/>
            <w:bCs w:val="0"/>
            <w:caps w:val="0"/>
            <w:noProof/>
            <w:szCs w:val="22"/>
            <w:lang w:eastAsia="cs-CZ"/>
          </w:rPr>
          <w:tab/>
        </w:r>
        <w:r w:rsidR="00956C36" w:rsidRPr="00943F95">
          <w:rPr>
            <w:rStyle w:val="Hypertextovodkaz"/>
            <w:noProof/>
          </w:rPr>
          <w:t>DOBA A MÍSTO PLNĚNÍ VEŘEJNÉ ZAKÁZKY</w:t>
        </w:r>
        <w:r w:rsidR="00956C36">
          <w:rPr>
            <w:noProof/>
            <w:webHidden/>
          </w:rPr>
          <w:tab/>
        </w:r>
        <w:r>
          <w:rPr>
            <w:noProof/>
            <w:webHidden/>
          </w:rPr>
          <w:fldChar w:fldCharType="begin"/>
        </w:r>
        <w:r w:rsidR="00956C36">
          <w:rPr>
            <w:noProof/>
            <w:webHidden/>
          </w:rPr>
          <w:instrText xml:space="preserve"> PAGEREF _Toc332003129 \h </w:instrText>
        </w:r>
        <w:r>
          <w:rPr>
            <w:noProof/>
            <w:webHidden/>
          </w:rPr>
        </w:r>
        <w:r>
          <w:rPr>
            <w:noProof/>
            <w:webHidden/>
          </w:rPr>
          <w:fldChar w:fldCharType="separate"/>
        </w:r>
        <w:r w:rsidR="00496DAE">
          <w:rPr>
            <w:noProof/>
            <w:webHidden/>
          </w:rPr>
          <w:t>5</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0" w:history="1">
        <w:r w:rsidR="00956C36" w:rsidRPr="00943F95">
          <w:rPr>
            <w:rStyle w:val="Hypertextovodkaz"/>
            <w:noProof/>
          </w:rPr>
          <w:t>3.1</w:t>
        </w:r>
        <w:r w:rsidR="00956C36">
          <w:rPr>
            <w:rFonts w:eastAsiaTheme="minorEastAsia" w:cstheme="minorBidi"/>
            <w:smallCaps w:val="0"/>
            <w:noProof/>
            <w:sz w:val="22"/>
            <w:szCs w:val="22"/>
            <w:lang w:eastAsia="cs-CZ"/>
          </w:rPr>
          <w:tab/>
        </w:r>
        <w:r w:rsidR="00956C36" w:rsidRPr="00943F95">
          <w:rPr>
            <w:rStyle w:val="Hypertextovodkaz"/>
            <w:noProof/>
          </w:rPr>
          <w:t>Doba plnění veřejné zakázky</w:t>
        </w:r>
        <w:r w:rsidR="00956C36">
          <w:rPr>
            <w:noProof/>
            <w:webHidden/>
          </w:rPr>
          <w:tab/>
        </w:r>
        <w:r>
          <w:rPr>
            <w:noProof/>
            <w:webHidden/>
          </w:rPr>
          <w:fldChar w:fldCharType="begin"/>
        </w:r>
        <w:r w:rsidR="00956C36">
          <w:rPr>
            <w:noProof/>
            <w:webHidden/>
          </w:rPr>
          <w:instrText xml:space="preserve"> PAGEREF _Toc332003130 \h </w:instrText>
        </w:r>
        <w:r>
          <w:rPr>
            <w:noProof/>
            <w:webHidden/>
          </w:rPr>
        </w:r>
        <w:r>
          <w:rPr>
            <w:noProof/>
            <w:webHidden/>
          </w:rPr>
          <w:fldChar w:fldCharType="separate"/>
        </w:r>
        <w:r w:rsidR="00496DAE">
          <w:rPr>
            <w:noProof/>
            <w:webHidden/>
          </w:rPr>
          <w:t>5</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1" w:history="1">
        <w:r w:rsidR="00956C36" w:rsidRPr="00943F95">
          <w:rPr>
            <w:rStyle w:val="Hypertextovodkaz"/>
            <w:noProof/>
          </w:rPr>
          <w:t>3.2</w:t>
        </w:r>
        <w:r w:rsidR="00956C36">
          <w:rPr>
            <w:rFonts w:eastAsiaTheme="minorEastAsia" w:cstheme="minorBidi"/>
            <w:smallCaps w:val="0"/>
            <w:noProof/>
            <w:sz w:val="22"/>
            <w:szCs w:val="22"/>
            <w:lang w:eastAsia="cs-CZ"/>
          </w:rPr>
          <w:tab/>
        </w:r>
        <w:r w:rsidR="00956C36" w:rsidRPr="00943F95">
          <w:rPr>
            <w:rStyle w:val="Hypertextovodkaz"/>
            <w:noProof/>
          </w:rPr>
          <w:t>Místo plnění veřejné zakázky</w:t>
        </w:r>
        <w:r w:rsidR="00956C36">
          <w:rPr>
            <w:noProof/>
            <w:webHidden/>
          </w:rPr>
          <w:tab/>
        </w:r>
        <w:r>
          <w:rPr>
            <w:noProof/>
            <w:webHidden/>
          </w:rPr>
          <w:fldChar w:fldCharType="begin"/>
        </w:r>
        <w:r w:rsidR="00956C36">
          <w:rPr>
            <w:noProof/>
            <w:webHidden/>
          </w:rPr>
          <w:instrText xml:space="preserve"> PAGEREF _Toc332003131 \h </w:instrText>
        </w:r>
        <w:r>
          <w:rPr>
            <w:noProof/>
            <w:webHidden/>
          </w:rPr>
        </w:r>
        <w:r>
          <w:rPr>
            <w:noProof/>
            <w:webHidden/>
          </w:rPr>
          <w:fldChar w:fldCharType="separate"/>
        </w:r>
        <w:r w:rsidR="00496DAE">
          <w:rPr>
            <w:noProof/>
            <w:webHidden/>
          </w:rPr>
          <w:t>5</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32" w:history="1">
        <w:r w:rsidR="00956C36" w:rsidRPr="00943F95">
          <w:rPr>
            <w:rStyle w:val="Hypertextovodkaz"/>
            <w:noProof/>
          </w:rPr>
          <w:t>4</w:t>
        </w:r>
        <w:r w:rsidR="00956C36">
          <w:rPr>
            <w:rFonts w:eastAsiaTheme="minorEastAsia" w:cstheme="minorBidi"/>
            <w:b w:val="0"/>
            <w:bCs w:val="0"/>
            <w:caps w:val="0"/>
            <w:noProof/>
            <w:szCs w:val="22"/>
            <w:lang w:eastAsia="cs-CZ"/>
          </w:rPr>
          <w:tab/>
        </w:r>
        <w:r w:rsidR="00956C36" w:rsidRPr="00943F95">
          <w:rPr>
            <w:rStyle w:val="Hypertextovodkaz"/>
            <w:noProof/>
          </w:rPr>
          <w:t>KVALIFIKACE UCHAZEČŮ</w:t>
        </w:r>
        <w:r w:rsidR="00956C36">
          <w:rPr>
            <w:noProof/>
            <w:webHidden/>
          </w:rPr>
          <w:tab/>
        </w:r>
        <w:r>
          <w:rPr>
            <w:noProof/>
            <w:webHidden/>
          </w:rPr>
          <w:fldChar w:fldCharType="begin"/>
        </w:r>
        <w:r w:rsidR="00956C36">
          <w:rPr>
            <w:noProof/>
            <w:webHidden/>
          </w:rPr>
          <w:instrText xml:space="preserve"> PAGEREF _Toc332003132 \h </w:instrText>
        </w:r>
        <w:r>
          <w:rPr>
            <w:noProof/>
            <w:webHidden/>
          </w:rPr>
        </w:r>
        <w:r>
          <w:rPr>
            <w:noProof/>
            <w:webHidden/>
          </w:rPr>
          <w:fldChar w:fldCharType="separate"/>
        </w:r>
        <w:r w:rsidR="00496DAE">
          <w:rPr>
            <w:noProof/>
            <w:webHidden/>
          </w:rPr>
          <w:t>5</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3" w:history="1">
        <w:r w:rsidR="00956C36" w:rsidRPr="00943F95">
          <w:rPr>
            <w:rStyle w:val="Hypertextovodkaz"/>
            <w:noProof/>
          </w:rPr>
          <w:t>4.1</w:t>
        </w:r>
        <w:r w:rsidR="00956C36">
          <w:rPr>
            <w:rFonts w:eastAsiaTheme="minorEastAsia" w:cstheme="minorBidi"/>
            <w:smallCaps w:val="0"/>
            <w:noProof/>
            <w:sz w:val="22"/>
            <w:szCs w:val="22"/>
            <w:lang w:eastAsia="cs-CZ"/>
          </w:rPr>
          <w:tab/>
        </w:r>
        <w:r w:rsidR="00956C36" w:rsidRPr="00943F95">
          <w:rPr>
            <w:rStyle w:val="Hypertextovodkaz"/>
            <w:noProof/>
          </w:rPr>
          <w:t>Vymezení kvalifikačních předpokladů</w:t>
        </w:r>
        <w:r w:rsidR="00956C36">
          <w:rPr>
            <w:noProof/>
            <w:webHidden/>
          </w:rPr>
          <w:tab/>
        </w:r>
        <w:r>
          <w:rPr>
            <w:noProof/>
            <w:webHidden/>
          </w:rPr>
          <w:fldChar w:fldCharType="begin"/>
        </w:r>
        <w:r w:rsidR="00956C36">
          <w:rPr>
            <w:noProof/>
            <w:webHidden/>
          </w:rPr>
          <w:instrText xml:space="preserve"> PAGEREF _Toc332003133 \h </w:instrText>
        </w:r>
        <w:r>
          <w:rPr>
            <w:noProof/>
            <w:webHidden/>
          </w:rPr>
        </w:r>
        <w:r>
          <w:rPr>
            <w:noProof/>
            <w:webHidden/>
          </w:rPr>
          <w:fldChar w:fldCharType="separate"/>
        </w:r>
        <w:r w:rsidR="00496DAE">
          <w:rPr>
            <w:noProof/>
            <w:webHidden/>
          </w:rPr>
          <w:t>5</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4" w:history="1">
        <w:r w:rsidR="00956C36" w:rsidRPr="00943F95">
          <w:rPr>
            <w:rStyle w:val="Hypertextovodkaz"/>
            <w:noProof/>
          </w:rPr>
          <w:t>4.2</w:t>
        </w:r>
        <w:r w:rsidR="00956C36">
          <w:rPr>
            <w:rFonts w:eastAsiaTheme="minorEastAsia" w:cstheme="minorBidi"/>
            <w:smallCaps w:val="0"/>
            <w:noProof/>
            <w:sz w:val="22"/>
            <w:szCs w:val="22"/>
            <w:lang w:eastAsia="cs-CZ"/>
          </w:rPr>
          <w:tab/>
        </w:r>
        <w:r w:rsidR="00956C36" w:rsidRPr="00943F95">
          <w:rPr>
            <w:rStyle w:val="Hypertextovodkaz"/>
            <w:noProof/>
          </w:rPr>
          <w:t>Pravost, stáří a forma dokladů</w:t>
        </w:r>
        <w:r w:rsidR="00956C36">
          <w:rPr>
            <w:noProof/>
            <w:webHidden/>
          </w:rPr>
          <w:tab/>
        </w:r>
        <w:r>
          <w:rPr>
            <w:noProof/>
            <w:webHidden/>
          </w:rPr>
          <w:fldChar w:fldCharType="begin"/>
        </w:r>
        <w:r w:rsidR="00956C36">
          <w:rPr>
            <w:noProof/>
            <w:webHidden/>
          </w:rPr>
          <w:instrText xml:space="preserve"> PAGEREF _Toc332003134 \h </w:instrText>
        </w:r>
        <w:r>
          <w:rPr>
            <w:noProof/>
            <w:webHidden/>
          </w:rPr>
        </w:r>
        <w:r>
          <w:rPr>
            <w:noProof/>
            <w:webHidden/>
          </w:rPr>
          <w:fldChar w:fldCharType="separate"/>
        </w:r>
        <w:r w:rsidR="00496DAE">
          <w:rPr>
            <w:noProof/>
            <w:webHidden/>
          </w:rPr>
          <w:t>6</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5" w:history="1">
        <w:r w:rsidR="00956C36" w:rsidRPr="00943F95">
          <w:rPr>
            <w:rStyle w:val="Hypertextovodkaz"/>
            <w:noProof/>
          </w:rPr>
          <w:t>4.3</w:t>
        </w:r>
        <w:r w:rsidR="00956C36">
          <w:rPr>
            <w:rFonts w:eastAsiaTheme="minorEastAsia" w:cstheme="minorBidi"/>
            <w:smallCaps w:val="0"/>
            <w:noProof/>
            <w:sz w:val="22"/>
            <w:szCs w:val="22"/>
            <w:lang w:eastAsia="cs-CZ"/>
          </w:rPr>
          <w:tab/>
        </w:r>
        <w:r w:rsidR="00956C36" w:rsidRPr="00943F95">
          <w:rPr>
            <w:rStyle w:val="Hypertextovodkaz"/>
            <w:noProof/>
          </w:rPr>
          <w:t>Důsledek nesplnění kvalifikace</w:t>
        </w:r>
        <w:r w:rsidR="00956C36">
          <w:rPr>
            <w:noProof/>
            <w:webHidden/>
          </w:rPr>
          <w:tab/>
        </w:r>
        <w:r>
          <w:rPr>
            <w:noProof/>
            <w:webHidden/>
          </w:rPr>
          <w:fldChar w:fldCharType="begin"/>
        </w:r>
        <w:r w:rsidR="00956C36">
          <w:rPr>
            <w:noProof/>
            <w:webHidden/>
          </w:rPr>
          <w:instrText xml:space="preserve"> PAGEREF _Toc332003135 \h </w:instrText>
        </w:r>
        <w:r>
          <w:rPr>
            <w:noProof/>
            <w:webHidden/>
          </w:rPr>
        </w:r>
        <w:r>
          <w:rPr>
            <w:noProof/>
            <w:webHidden/>
          </w:rPr>
          <w:fldChar w:fldCharType="separate"/>
        </w:r>
        <w:r w:rsidR="00496DAE">
          <w:rPr>
            <w:noProof/>
            <w:webHidden/>
          </w:rPr>
          <w:t>6</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36" w:history="1">
        <w:r w:rsidR="00956C36" w:rsidRPr="00943F95">
          <w:rPr>
            <w:rStyle w:val="Hypertextovodkaz"/>
            <w:noProof/>
          </w:rPr>
          <w:t>5</w:t>
        </w:r>
        <w:r w:rsidR="00956C36">
          <w:rPr>
            <w:rFonts w:eastAsiaTheme="minorEastAsia" w:cstheme="minorBidi"/>
            <w:b w:val="0"/>
            <w:bCs w:val="0"/>
            <w:caps w:val="0"/>
            <w:noProof/>
            <w:szCs w:val="22"/>
            <w:lang w:eastAsia="cs-CZ"/>
          </w:rPr>
          <w:tab/>
        </w:r>
        <w:r w:rsidR="00956C36" w:rsidRPr="00943F95">
          <w:rPr>
            <w:rStyle w:val="Hypertextovodkaz"/>
            <w:noProof/>
          </w:rPr>
          <w:t>ZPŮSOB ZPRACOVÁNÍ NABÍDKOVÉ CENY</w:t>
        </w:r>
        <w:r w:rsidR="00956C36">
          <w:rPr>
            <w:noProof/>
            <w:webHidden/>
          </w:rPr>
          <w:tab/>
        </w:r>
        <w:r>
          <w:rPr>
            <w:noProof/>
            <w:webHidden/>
          </w:rPr>
          <w:fldChar w:fldCharType="begin"/>
        </w:r>
        <w:r w:rsidR="00956C36">
          <w:rPr>
            <w:noProof/>
            <w:webHidden/>
          </w:rPr>
          <w:instrText xml:space="preserve"> PAGEREF _Toc332003136 \h </w:instrText>
        </w:r>
        <w:r>
          <w:rPr>
            <w:noProof/>
            <w:webHidden/>
          </w:rPr>
        </w:r>
        <w:r>
          <w:rPr>
            <w:noProof/>
            <w:webHidden/>
          </w:rPr>
          <w:fldChar w:fldCharType="separate"/>
        </w:r>
        <w:r w:rsidR="00496DAE">
          <w:rPr>
            <w:noProof/>
            <w:webHidden/>
          </w:rPr>
          <w:t>6</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37" w:history="1">
        <w:r w:rsidR="00956C36" w:rsidRPr="00943F95">
          <w:rPr>
            <w:rStyle w:val="Hypertextovodkaz"/>
            <w:noProof/>
          </w:rPr>
          <w:t>6</w:t>
        </w:r>
        <w:r w:rsidR="00956C36">
          <w:rPr>
            <w:rFonts w:eastAsiaTheme="minorEastAsia" w:cstheme="minorBidi"/>
            <w:b w:val="0"/>
            <w:bCs w:val="0"/>
            <w:caps w:val="0"/>
            <w:noProof/>
            <w:szCs w:val="22"/>
            <w:lang w:eastAsia="cs-CZ"/>
          </w:rPr>
          <w:tab/>
        </w:r>
        <w:r w:rsidR="00956C36" w:rsidRPr="00943F95">
          <w:rPr>
            <w:rStyle w:val="Hypertextovodkaz"/>
            <w:noProof/>
          </w:rPr>
          <w:t>OBCHODNÍ PODMÍNKY</w:t>
        </w:r>
        <w:r w:rsidR="00956C36">
          <w:rPr>
            <w:noProof/>
            <w:webHidden/>
          </w:rPr>
          <w:tab/>
        </w:r>
        <w:r>
          <w:rPr>
            <w:noProof/>
            <w:webHidden/>
          </w:rPr>
          <w:fldChar w:fldCharType="begin"/>
        </w:r>
        <w:r w:rsidR="00956C36">
          <w:rPr>
            <w:noProof/>
            <w:webHidden/>
          </w:rPr>
          <w:instrText xml:space="preserve"> PAGEREF _Toc332003137 \h </w:instrText>
        </w:r>
        <w:r>
          <w:rPr>
            <w:noProof/>
            <w:webHidden/>
          </w:rPr>
        </w:r>
        <w:r>
          <w:rPr>
            <w:noProof/>
            <w:webHidden/>
          </w:rPr>
          <w:fldChar w:fldCharType="separate"/>
        </w:r>
        <w:r w:rsidR="00496DAE">
          <w:rPr>
            <w:noProof/>
            <w:webHidden/>
          </w:rPr>
          <w:t>7</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8" w:history="1">
        <w:r w:rsidR="00956C36" w:rsidRPr="00943F95">
          <w:rPr>
            <w:rStyle w:val="Hypertextovodkaz"/>
            <w:noProof/>
          </w:rPr>
          <w:t>6.1</w:t>
        </w:r>
        <w:r w:rsidR="00956C36">
          <w:rPr>
            <w:rFonts w:eastAsiaTheme="minorEastAsia" w:cstheme="minorBidi"/>
            <w:smallCaps w:val="0"/>
            <w:noProof/>
            <w:sz w:val="22"/>
            <w:szCs w:val="22"/>
            <w:lang w:eastAsia="cs-CZ"/>
          </w:rPr>
          <w:tab/>
        </w:r>
        <w:r w:rsidR="00956C36" w:rsidRPr="00943F95">
          <w:rPr>
            <w:rStyle w:val="Hypertextovodkaz"/>
            <w:noProof/>
          </w:rPr>
          <w:t>Návrh rámcové smlouvy</w:t>
        </w:r>
        <w:r w:rsidR="00956C36">
          <w:rPr>
            <w:noProof/>
            <w:webHidden/>
          </w:rPr>
          <w:tab/>
        </w:r>
        <w:r>
          <w:rPr>
            <w:noProof/>
            <w:webHidden/>
          </w:rPr>
          <w:fldChar w:fldCharType="begin"/>
        </w:r>
        <w:r w:rsidR="00956C36">
          <w:rPr>
            <w:noProof/>
            <w:webHidden/>
          </w:rPr>
          <w:instrText xml:space="preserve"> PAGEREF _Toc332003138 \h </w:instrText>
        </w:r>
        <w:r>
          <w:rPr>
            <w:noProof/>
            <w:webHidden/>
          </w:rPr>
        </w:r>
        <w:r>
          <w:rPr>
            <w:noProof/>
            <w:webHidden/>
          </w:rPr>
          <w:fldChar w:fldCharType="separate"/>
        </w:r>
        <w:r w:rsidR="00496DAE">
          <w:rPr>
            <w:noProof/>
            <w:webHidden/>
          </w:rPr>
          <w:t>7</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39" w:history="1">
        <w:r w:rsidR="00956C36" w:rsidRPr="00943F95">
          <w:rPr>
            <w:rStyle w:val="Hypertextovodkaz"/>
            <w:noProof/>
          </w:rPr>
          <w:t>6.2</w:t>
        </w:r>
        <w:r w:rsidR="00956C36">
          <w:rPr>
            <w:rFonts w:eastAsiaTheme="minorEastAsia" w:cstheme="minorBidi"/>
            <w:smallCaps w:val="0"/>
            <w:noProof/>
            <w:sz w:val="22"/>
            <w:szCs w:val="22"/>
            <w:lang w:eastAsia="cs-CZ"/>
          </w:rPr>
          <w:tab/>
        </w:r>
        <w:r w:rsidR="00956C36" w:rsidRPr="00943F95">
          <w:rPr>
            <w:rStyle w:val="Hypertextovodkaz"/>
            <w:noProof/>
          </w:rPr>
          <w:t>Splatnost faktur a dodací lhůty</w:t>
        </w:r>
        <w:r w:rsidR="00956C36">
          <w:rPr>
            <w:noProof/>
            <w:webHidden/>
          </w:rPr>
          <w:tab/>
        </w:r>
        <w:r>
          <w:rPr>
            <w:noProof/>
            <w:webHidden/>
          </w:rPr>
          <w:fldChar w:fldCharType="begin"/>
        </w:r>
        <w:r w:rsidR="00956C36">
          <w:rPr>
            <w:noProof/>
            <w:webHidden/>
          </w:rPr>
          <w:instrText xml:space="preserve"> PAGEREF _Toc332003139 \h </w:instrText>
        </w:r>
        <w:r>
          <w:rPr>
            <w:noProof/>
            <w:webHidden/>
          </w:rPr>
        </w:r>
        <w:r>
          <w:rPr>
            <w:noProof/>
            <w:webHidden/>
          </w:rPr>
          <w:fldChar w:fldCharType="separate"/>
        </w:r>
        <w:r w:rsidR="00496DAE">
          <w:rPr>
            <w:noProof/>
            <w:webHidden/>
          </w:rPr>
          <w:t>7</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40" w:history="1">
        <w:r w:rsidR="00956C36" w:rsidRPr="00943F95">
          <w:rPr>
            <w:rStyle w:val="Hypertextovodkaz"/>
            <w:noProof/>
          </w:rPr>
          <w:t>7</w:t>
        </w:r>
        <w:r w:rsidR="00956C36">
          <w:rPr>
            <w:rFonts w:eastAsiaTheme="minorEastAsia" w:cstheme="minorBidi"/>
            <w:b w:val="0"/>
            <w:bCs w:val="0"/>
            <w:caps w:val="0"/>
            <w:noProof/>
            <w:szCs w:val="22"/>
            <w:lang w:eastAsia="cs-CZ"/>
          </w:rPr>
          <w:tab/>
        </w:r>
        <w:r w:rsidR="00956C36" w:rsidRPr="00943F95">
          <w:rPr>
            <w:rStyle w:val="Hypertextovodkaz"/>
            <w:noProof/>
          </w:rPr>
          <w:t>NABÍDKA</w:t>
        </w:r>
        <w:r w:rsidR="00956C36">
          <w:rPr>
            <w:noProof/>
            <w:webHidden/>
          </w:rPr>
          <w:tab/>
        </w:r>
        <w:r>
          <w:rPr>
            <w:noProof/>
            <w:webHidden/>
          </w:rPr>
          <w:fldChar w:fldCharType="begin"/>
        </w:r>
        <w:r w:rsidR="00956C36">
          <w:rPr>
            <w:noProof/>
            <w:webHidden/>
          </w:rPr>
          <w:instrText xml:space="preserve"> PAGEREF _Toc332003140 \h </w:instrText>
        </w:r>
        <w:r>
          <w:rPr>
            <w:noProof/>
            <w:webHidden/>
          </w:rPr>
        </w:r>
        <w:r>
          <w:rPr>
            <w:noProof/>
            <w:webHidden/>
          </w:rPr>
          <w:fldChar w:fldCharType="separate"/>
        </w:r>
        <w:r w:rsidR="00496DAE">
          <w:rPr>
            <w:noProof/>
            <w:webHidden/>
          </w:rPr>
          <w:t>8</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1" w:history="1">
        <w:r w:rsidR="00956C36" w:rsidRPr="00943F95">
          <w:rPr>
            <w:rStyle w:val="Hypertextovodkaz"/>
            <w:noProof/>
          </w:rPr>
          <w:t>7.1</w:t>
        </w:r>
        <w:r w:rsidR="00956C36">
          <w:rPr>
            <w:rFonts w:eastAsiaTheme="minorEastAsia" w:cstheme="minorBidi"/>
            <w:smallCaps w:val="0"/>
            <w:noProof/>
            <w:sz w:val="22"/>
            <w:szCs w:val="22"/>
            <w:lang w:eastAsia="cs-CZ"/>
          </w:rPr>
          <w:tab/>
        </w:r>
        <w:r w:rsidR="00956C36" w:rsidRPr="00943F95">
          <w:rPr>
            <w:rStyle w:val="Hypertextovodkaz"/>
            <w:noProof/>
          </w:rPr>
          <w:t>Obecné požadavky</w:t>
        </w:r>
        <w:r w:rsidR="00956C36">
          <w:rPr>
            <w:noProof/>
            <w:webHidden/>
          </w:rPr>
          <w:tab/>
        </w:r>
        <w:r>
          <w:rPr>
            <w:noProof/>
            <w:webHidden/>
          </w:rPr>
          <w:fldChar w:fldCharType="begin"/>
        </w:r>
        <w:r w:rsidR="00956C36">
          <w:rPr>
            <w:noProof/>
            <w:webHidden/>
          </w:rPr>
          <w:instrText xml:space="preserve"> PAGEREF _Toc332003141 \h </w:instrText>
        </w:r>
        <w:r>
          <w:rPr>
            <w:noProof/>
            <w:webHidden/>
          </w:rPr>
        </w:r>
        <w:r>
          <w:rPr>
            <w:noProof/>
            <w:webHidden/>
          </w:rPr>
          <w:fldChar w:fldCharType="separate"/>
        </w:r>
        <w:r w:rsidR="00496DAE">
          <w:rPr>
            <w:noProof/>
            <w:webHidden/>
          </w:rPr>
          <w:t>8</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2" w:history="1">
        <w:r w:rsidR="00956C36" w:rsidRPr="00943F95">
          <w:rPr>
            <w:rStyle w:val="Hypertextovodkaz"/>
            <w:noProof/>
          </w:rPr>
          <w:t>7.2</w:t>
        </w:r>
        <w:r w:rsidR="00956C36">
          <w:rPr>
            <w:rFonts w:eastAsiaTheme="minorEastAsia" w:cstheme="minorBidi"/>
            <w:smallCaps w:val="0"/>
            <w:noProof/>
            <w:sz w:val="22"/>
            <w:szCs w:val="22"/>
            <w:lang w:eastAsia="cs-CZ"/>
          </w:rPr>
          <w:tab/>
        </w:r>
        <w:r w:rsidR="00956C36" w:rsidRPr="00943F95">
          <w:rPr>
            <w:rStyle w:val="Hypertextovodkaz"/>
            <w:noProof/>
          </w:rPr>
          <w:t>Nabídky v listinné podobě</w:t>
        </w:r>
        <w:r w:rsidR="00956C36">
          <w:rPr>
            <w:noProof/>
            <w:webHidden/>
          </w:rPr>
          <w:tab/>
        </w:r>
        <w:r>
          <w:rPr>
            <w:noProof/>
            <w:webHidden/>
          </w:rPr>
          <w:fldChar w:fldCharType="begin"/>
        </w:r>
        <w:r w:rsidR="00956C36">
          <w:rPr>
            <w:noProof/>
            <w:webHidden/>
          </w:rPr>
          <w:instrText xml:space="preserve"> PAGEREF _Toc332003142 \h </w:instrText>
        </w:r>
        <w:r>
          <w:rPr>
            <w:noProof/>
            <w:webHidden/>
          </w:rPr>
        </w:r>
        <w:r>
          <w:rPr>
            <w:noProof/>
            <w:webHidden/>
          </w:rPr>
          <w:fldChar w:fldCharType="separate"/>
        </w:r>
        <w:r w:rsidR="00496DAE">
          <w:rPr>
            <w:noProof/>
            <w:webHidden/>
          </w:rPr>
          <w:t>8</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3" w:history="1">
        <w:r w:rsidR="00956C36" w:rsidRPr="00943F95">
          <w:rPr>
            <w:rStyle w:val="Hypertextovodkaz"/>
            <w:noProof/>
          </w:rPr>
          <w:t>7.3</w:t>
        </w:r>
        <w:r w:rsidR="00956C36">
          <w:rPr>
            <w:rFonts w:eastAsiaTheme="minorEastAsia" w:cstheme="minorBidi"/>
            <w:smallCaps w:val="0"/>
            <w:noProof/>
            <w:sz w:val="22"/>
            <w:szCs w:val="22"/>
            <w:lang w:eastAsia="cs-CZ"/>
          </w:rPr>
          <w:tab/>
        </w:r>
        <w:r w:rsidR="00956C36" w:rsidRPr="00943F95">
          <w:rPr>
            <w:rStyle w:val="Hypertextovodkaz"/>
            <w:noProof/>
          </w:rPr>
          <w:t>Nabídky v elektronické podobě</w:t>
        </w:r>
        <w:r w:rsidR="00956C36">
          <w:rPr>
            <w:noProof/>
            <w:webHidden/>
          </w:rPr>
          <w:tab/>
        </w:r>
        <w:r>
          <w:rPr>
            <w:noProof/>
            <w:webHidden/>
          </w:rPr>
          <w:fldChar w:fldCharType="begin"/>
        </w:r>
        <w:r w:rsidR="00956C36">
          <w:rPr>
            <w:noProof/>
            <w:webHidden/>
          </w:rPr>
          <w:instrText xml:space="preserve"> PAGEREF _Toc332003143 \h </w:instrText>
        </w:r>
        <w:r>
          <w:rPr>
            <w:noProof/>
            <w:webHidden/>
          </w:rPr>
        </w:r>
        <w:r>
          <w:rPr>
            <w:noProof/>
            <w:webHidden/>
          </w:rPr>
          <w:fldChar w:fldCharType="separate"/>
        </w:r>
        <w:r w:rsidR="00496DAE">
          <w:rPr>
            <w:noProof/>
            <w:webHidden/>
          </w:rPr>
          <w:t>8</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4" w:history="1">
        <w:r w:rsidR="00956C36" w:rsidRPr="00943F95">
          <w:rPr>
            <w:rStyle w:val="Hypertextovodkaz"/>
            <w:noProof/>
          </w:rPr>
          <w:t>7.4</w:t>
        </w:r>
        <w:r w:rsidR="00956C36">
          <w:rPr>
            <w:rFonts w:eastAsiaTheme="minorEastAsia" w:cstheme="minorBidi"/>
            <w:smallCaps w:val="0"/>
            <w:noProof/>
            <w:sz w:val="22"/>
            <w:szCs w:val="22"/>
            <w:lang w:eastAsia="cs-CZ"/>
          </w:rPr>
          <w:tab/>
        </w:r>
        <w:r w:rsidR="00956C36" w:rsidRPr="00943F95">
          <w:rPr>
            <w:rStyle w:val="Hypertextovodkaz"/>
            <w:noProof/>
          </w:rPr>
          <w:t>Místo a lhůta pro podání nabídek</w:t>
        </w:r>
        <w:r w:rsidR="00956C36">
          <w:rPr>
            <w:noProof/>
            <w:webHidden/>
          </w:rPr>
          <w:tab/>
        </w:r>
        <w:r>
          <w:rPr>
            <w:noProof/>
            <w:webHidden/>
          </w:rPr>
          <w:fldChar w:fldCharType="begin"/>
        </w:r>
        <w:r w:rsidR="00956C36">
          <w:rPr>
            <w:noProof/>
            <w:webHidden/>
          </w:rPr>
          <w:instrText xml:space="preserve"> PAGEREF _Toc332003144 \h </w:instrText>
        </w:r>
        <w:r>
          <w:rPr>
            <w:noProof/>
            <w:webHidden/>
          </w:rPr>
        </w:r>
        <w:r>
          <w:rPr>
            <w:noProof/>
            <w:webHidden/>
          </w:rPr>
          <w:fldChar w:fldCharType="separate"/>
        </w:r>
        <w:r w:rsidR="00496DAE">
          <w:rPr>
            <w:noProof/>
            <w:webHidden/>
          </w:rPr>
          <w:t>9</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5" w:history="1">
        <w:r w:rsidR="00956C36" w:rsidRPr="00943F95">
          <w:rPr>
            <w:rStyle w:val="Hypertextovodkaz"/>
            <w:noProof/>
          </w:rPr>
          <w:t>7.5</w:t>
        </w:r>
        <w:r w:rsidR="00956C36">
          <w:rPr>
            <w:rFonts w:eastAsiaTheme="minorEastAsia" w:cstheme="minorBidi"/>
            <w:smallCaps w:val="0"/>
            <w:noProof/>
            <w:sz w:val="22"/>
            <w:szCs w:val="22"/>
            <w:lang w:eastAsia="cs-CZ"/>
          </w:rPr>
          <w:tab/>
        </w:r>
        <w:r w:rsidR="00956C36" w:rsidRPr="00943F95">
          <w:rPr>
            <w:rStyle w:val="Hypertextovodkaz"/>
            <w:noProof/>
          </w:rPr>
          <w:t>Složení nabídky</w:t>
        </w:r>
        <w:r w:rsidR="00956C36">
          <w:rPr>
            <w:noProof/>
            <w:webHidden/>
          </w:rPr>
          <w:tab/>
        </w:r>
        <w:r>
          <w:rPr>
            <w:noProof/>
            <w:webHidden/>
          </w:rPr>
          <w:fldChar w:fldCharType="begin"/>
        </w:r>
        <w:r w:rsidR="00956C36">
          <w:rPr>
            <w:noProof/>
            <w:webHidden/>
          </w:rPr>
          <w:instrText xml:space="preserve"> PAGEREF _Toc332003145 \h </w:instrText>
        </w:r>
        <w:r>
          <w:rPr>
            <w:noProof/>
            <w:webHidden/>
          </w:rPr>
        </w:r>
        <w:r>
          <w:rPr>
            <w:noProof/>
            <w:webHidden/>
          </w:rPr>
          <w:fldChar w:fldCharType="separate"/>
        </w:r>
        <w:r w:rsidR="00496DAE">
          <w:rPr>
            <w:noProof/>
            <w:webHidden/>
          </w:rPr>
          <w:t>9</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6" w:history="1">
        <w:r w:rsidR="00956C36" w:rsidRPr="00943F95">
          <w:rPr>
            <w:rStyle w:val="Hypertextovodkaz"/>
            <w:noProof/>
          </w:rPr>
          <w:t>7.6</w:t>
        </w:r>
        <w:r w:rsidR="00956C36">
          <w:rPr>
            <w:rFonts w:eastAsiaTheme="minorEastAsia" w:cstheme="minorBidi"/>
            <w:smallCaps w:val="0"/>
            <w:noProof/>
            <w:sz w:val="22"/>
            <w:szCs w:val="22"/>
            <w:lang w:eastAsia="cs-CZ"/>
          </w:rPr>
          <w:tab/>
        </w:r>
        <w:r w:rsidR="00956C36" w:rsidRPr="00943F95">
          <w:rPr>
            <w:rStyle w:val="Hypertextovodkaz"/>
            <w:noProof/>
          </w:rPr>
          <w:t>Otevírání obálek s nabídkami</w:t>
        </w:r>
        <w:r w:rsidR="00956C36">
          <w:rPr>
            <w:noProof/>
            <w:webHidden/>
          </w:rPr>
          <w:tab/>
        </w:r>
        <w:r>
          <w:rPr>
            <w:noProof/>
            <w:webHidden/>
          </w:rPr>
          <w:fldChar w:fldCharType="begin"/>
        </w:r>
        <w:r w:rsidR="00956C36">
          <w:rPr>
            <w:noProof/>
            <w:webHidden/>
          </w:rPr>
          <w:instrText xml:space="preserve"> PAGEREF _Toc332003146 \h </w:instrText>
        </w:r>
        <w:r>
          <w:rPr>
            <w:noProof/>
            <w:webHidden/>
          </w:rPr>
        </w:r>
        <w:r>
          <w:rPr>
            <w:noProof/>
            <w:webHidden/>
          </w:rPr>
          <w:fldChar w:fldCharType="separate"/>
        </w:r>
        <w:r w:rsidR="00496DAE">
          <w:rPr>
            <w:noProof/>
            <w:webHidden/>
          </w:rPr>
          <w:t>10</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47" w:history="1">
        <w:r w:rsidR="00956C36" w:rsidRPr="00943F95">
          <w:rPr>
            <w:rStyle w:val="Hypertextovodkaz"/>
            <w:noProof/>
          </w:rPr>
          <w:t>8</w:t>
        </w:r>
        <w:r w:rsidR="00956C36">
          <w:rPr>
            <w:rFonts w:eastAsiaTheme="minorEastAsia" w:cstheme="minorBidi"/>
            <w:b w:val="0"/>
            <w:bCs w:val="0"/>
            <w:caps w:val="0"/>
            <w:noProof/>
            <w:szCs w:val="22"/>
            <w:lang w:eastAsia="cs-CZ"/>
          </w:rPr>
          <w:tab/>
        </w:r>
        <w:r w:rsidR="00956C36" w:rsidRPr="00943F95">
          <w:rPr>
            <w:rStyle w:val="Hypertextovodkaz"/>
            <w:noProof/>
          </w:rPr>
          <w:t>ZPŮSOB HODNOCENÍ NABÍDEK</w:t>
        </w:r>
        <w:r w:rsidR="00956C36">
          <w:rPr>
            <w:noProof/>
            <w:webHidden/>
          </w:rPr>
          <w:tab/>
        </w:r>
        <w:r>
          <w:rPr>
            <w:noProof/>
            <w:webHidden/>
          </w:rPr>
          <w:fldChar w:fldCharType="begin"/>
        </w:r>
        <w:r w:rsidR="00956C36">
          <w:rPr>
            <w:noProof/>
            <w:webHidden/>
          </w:rPr>
          <w:instrText xml:space="preserve"> PAGEREF _Toc332003147 \h </w:instrText>
        </w:r>
        <w:r>
          <w:rPr>
            <w:noProof/>
            <w:webHidden/>
          </w:rPr>
        </w:r>
        <w:r>
          <w:rPr>
            <w:noProof/>
            <w:webHidden/>
          </w:rPr>
          <w:fldChar w:fldCharType="separate"/>
        </w:r>
        <w:r w:rsidR="00496DAE">
          <w:rPr>
            <w:noProof/>
            <w:webHidden/>
          </w:rPr>
          <w:t>10</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8" w:history="1">
        <w:r w:rsidR="00956C36" w:rsidRPr="00943F95">
          <w:rPr>
            <w:rStyle w:val="Hypertextovodkaz"/>
            <w:noProof/>
          </w:rPr>
          <w:t>8.1</w:t>
        </w:r>
        <w:r w:rsidR="00956C36">
          <w:rPr>
            <w:rFonts w:eastAsiaTheme="minorEastAsia" w:cstheme="minorBidi"/>
            <w:smallCaps w:val="0"/>
            <w:noProof/>
            <w:sz w:val="22"/>
            <w:szCs w:val="22"/>
            <w:lang w:eastAsia="cs-CZ"/>
          </w:rPr>
          <w:tab/>
        </w:r>
        <w:r w:rsidR="00956C36" w:rsidRPr="00943F95">
          <w:rPr>
            <w:rStyle w:val="Hypertextovodkaz"/>
            <w:noProof/>
          </w:rPr>
          <w:t>Základní hodnotící kritérium</w:t>
        </w:r>
        <w:r w:rsidR="00956C36">
          <w:rPr>
            <w:noProof/>
            <w:webHidden/>
          </w:rPr>
          <w:tab/>
        </w:r>
        <w:r>
          <w:rPr>
            <w:noProof/>
            <w:webHidden/>
          </w:rPr>
          <w:fldChar w:fldCharType="begin"/>
        </w:r>
        <w:r w:rsidR="00956C36">
          <w:rPr>
            <w:noProof/>
            <w:webHidden/>
          </w:rPr>
          <w:instrText xml:space="preserve"> PAGEREF _Toc332003148 \h </w:instrText>
        </w:r>
        <w:r>
          <w:rPr>
            <w:noProof/>
            <w:webHidden/>
          </w:rPr>
        </w:r>
        <w:r>
          <w:rPr>
            <w:noProof/>
            <w:webHidden/>
          </w:rPr>
          <w:fldChar w:fldCharType="separate"/>
        </w:r>
        <w:r w:rsidR="00496DAE">
          <w:rPr>
            <w:noProof/>
            <w:webHidden/>
          </w:rPr>
          <w:t>10</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49" w:history="1">
        <w:r w:rsidR="00956C36" w:rsidRPr="00943F95">
          <w:rPr>
            <w:rStyle w:val="Hypertextovodkaz"/>
            <w:noProof/>
          </w:rPr>
          <w:t>8.2</w:t>
        </w:r>
        <w:r w:rsidR="00956C36">
          <w:rPr>
            <w:rFonts w:eastAsiaTheme="minorEastAsia" w:cstheme="minorBidi"/>
            <w:smallCaps w:val="0"/>
            <w:noProof/>
            <w:sz w:val="22"/>
            <w:szCs w:val="22"/>
            <w:lang w:eastAsia="cs-CZ"/>
          </w:rPr>
          <w:tab/>
        </w:r>
        <w:r w:rsidR="00956C36" w:rsidRPr="00943F95">
          <w:rPr>
            <w:rStyle w:val="Hypertextovodkaz"/>
            <w:noProof/>
          </w:rPr>
          <w:t>Způsob hodnocení nabídek</w:t>
        </w:r>
        <w:r w:rsidR="00956C36">
          <w:rPr>
            <w:noProof/>
            <w:webHidden/>
          </w:rPr>
          <w:tab/>
        </w:r>
        <w:r>
          <w:rPr>
            <w:noProof/>
            <w:webHidden/>
          </w:rPr>
          <w:fldChar w:fldCharType="begin"/>
        </w:r>
        <w:r w:rsidR="00956C36">
          <w:rPr>
            <w:noProof/>
            <w:webHidden/>
          </w:rPr>
          <w:instrText xml:space="preserve"> PAGEREF _Toc332003149 \h </w:instrText>
        </w:r>
        <w:r>
          <w:rPr>
            <w:noProof/>
            <w:webHidden/>
          </w:rPr>
        </w:r>
        <w:r>
          <w:rPr>
            <w:noProof/>
            <w:webHidden/>
          </w:rPr>
          <w:fldChar w:fldCharType="separate"/>
        </w:r>
        <w:r w:rsidR="00496DAE">
          <w:rPr>
            <w:noProof/>
            <w:webHidden/>
          </w:rPr>
          <w:t>10</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0" w:history="1">
        <w:r w:rsidR="00956C36" w:rsidRPr="00943F95">
          <w:rPr>
            <w:rStyle w:val="Hypertextovodkaz"/>
            <w:noProof/>
          </w:rPr>
          <w:t>8.3</w:t>
        </w:r>
        <w:r w:rsidR="00956C36">
          <w:rPr>
            <w:rFonts w:eastAsiaTheme="minorEastAsia" w:cstheme="minorBidi"/>
            <w:smallCaps w:val="0"/>
            <w:noProof/>
            <w:sz w:val="22"/>
            <w:szCs w:val="22"/>
            <w:lang w:eastAsia="cs-CZ"/>
          </w:rPr>
          <w:tab/>
        </w:r>
        <w:r w:rsidR="00956C36" w:rsidRPr="00943F95">
          <w:rPr>
            <w:rStyle w:val="Hypertextovodkaz"/>
            <w:noProof/>
          </w:rPr>
          <w:t>Celkové hodnocení</w:t>
        </w:r>
        <w:r w:rsidR="00956C36">
          <w:rPr>
            <w:noProof/>
            <w:webHidden/>
          </w:rPr>
          <w:tab/>
        </w:r>
        <w:r>
          <w:rPr>
            <w:noProof/>
            <w:webHidden/>
          </w:rPr>
          <w:fldChar w:fldCharType="begin"/>
        </w:r>
        <w:r w:rsidR="00956C36">
          <w:rPr>
            <w:noProof/>
            <w:webHidden/>
          </w:rPr>
          <w:instrText xml:space="preserve"> PAGEREF _Toc332003150 \h </w:instrText>
        </w:r>
        <w:r>
          <w:rPr>
            <w:noProof/>
            <w:webHidden/>
          </w:rPr>
        </w:r>
        <w:r>
          <w:rPr>
            <w:noProof/>
            <w:webHidden/>
          </w:rPr>
          <w:fldChar w:fldCharType="separate"/>
        </w:r>
        <w:r w:rsidR="00496DAE">
          <w:rPr>
            <w:noProof/>
            <w:webHidden/>
          </w:rPr>
          <w:t>11</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51" w:history="1">
        <w:r w:rsidR="00956C36" w:rsidRPr="00943F95">
          <w:rPr>
            <w:rStyle w:val="Hypertextovodkaz"/>
            <w:noProof/>
          </w:rPr>
          <w:t>9</w:t>
        </w:r>
        <w:r w:rsidR="00956C36">
          <w:rPr>
            <w:rFonts w:eastAsiaTheme="minorEastAsia" w:cstheme="minorBidi"/>
            <w:b w:val="0"/>
            <w:bCs w:val="0"/>
            <w:caps w:val="0"/>
            <w:noProof/>
            <w:szCs w:val="22"/>
            <w:lang w:eastAsia="cs-CZ"/>
          </w:rPr>
          <w:tab/>
        </w:r>
        <w:r w:rsidR="00956C36" w:rsidRPr="00943F95">
          <w:rPr>
            <w:rStyle w:val="Hypertextovodkaz"/>
            <w:noProof/>
          </w:rPr>
          <w:t>E-ZAK a elektronická aukce</w:t>
        </w:r>
        <w:r w:rsidR="00956C36">
          <w:rPr>
            <w:noProof/>
            <w:webHidden/>
          </w:rPr>
          <w:tab/>
        </w:r>
        <w:r>
          <w:rPr>
            <w:noProof/>
            <w:webHidden/>
          </w:rPr>
          <w:fldChar w:fldCharType="begin"/>
        </w:r>
        <w:r w:rsidR="00956C36">
          <w:rPr>
            <w:noProof/>
            <w:webHidden/>
          </w:rPr>
          <w:instrText xml:space="preserve"> PAGEREF _Toc332003151 \h </w:instrText>
        </w:r>
        <w:r>
          <w:rPr>
            <w:noProof/>
            <w:webHidden/>
          </w:rPr>
        </w:r>
        <w:r>
          <w:rPr>
            <w:noProof/>
            <w:webHidden/>
          </w:rPr>
          <w:fldChar w:fldCharType="separate"/>
        </w:r>
        <w:r w:rsidR="00496DAE">
          <w:rPr>
            <w:noProof/>
            <w:webHidden/>
          </w:rPr>
          <w:t>11</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2" w:history="1">
        <w:r w:rsidR="00956C36" w:rsidRPr="00943F95">
          <w:rPr>
            <w:rStyle w:val="Hypertextovodkaz"/>
            <w:noProof/>
          </w:rPr>
          <w:t>9.1</w:t>
        </w:r>
        <w:r w:rsidR="00956C36">
          <w:rPr>
            <w:rFonts w:eastAsiaTheme="minorEastAsia" w:cstheme="minorBidi"/>
            <w:smallCaps w:val="0"/>
            <w:noProof/>
            <w:sz w:val="22"/>
            <w:szCs w:val="22"/>
            <w:lang w:eastAsia="cs-CZ"/>
          </w:rPr>
          <w:tab/>
        </w:r>
        <w:r w:rsidR="00956C36" w:rsidRPr="00943F95">
          <w:rPr>
            <w:rStyle w:val="Hypertextovodkaz"/>
            <w:noProof/>
          </w:rPr>
          <w:t>Registrace dodavatele v E-ZAK</w:t>
        </w:r>
        <w:r w:rsidR="00956C36">
          <w:rPr>
            <w:noProof/>
            <w:webHidden/>
          </w:rPr>
          <w:tab/>
        </w:r>
        <w:r>
          <w:rPr>
            <w:noProof/>
            <w:webHidden/>
          </w:rPr>
          <w:fldChar w:fldCharType="begin"/>
        </w:r>
        <w:r w:rsidR="00956C36">
          <w:rPr>
            <w:noProof/>
            <w:webHidden/>
          </w:rPr>
          <w:instrText xml:space="preserve"> PAGEREF _Toc332003152 \h </w:instrText>
        </w:r>
        <w:r>
          <w:rPr>
            <w:noProof/>
            <w:webHidden/>
          </w:rPr>
        </w:r>
        <w:r>
          <w:rPr>
            <w:noProof/>
            <w:webHidden/>
          </w:rPr>
          <w:fldChar w:fldCharType="separate"/>
        </w:r>
        <w:r w:rsidR="00496DAE">
          <w:rPr>
            <w:noProof/>
            <w:webHidden/>
          </w:rPr>
          <w:t>11</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3" w:history="1">
        <w:r w:rsidR="00956C36" w:rsidRPr="00943F95">
          <w:rPr>
            <w:rStyle w:val="Hypertextovodkaz"/>
            <w:noProof/>
          </w:rPr>
          <w:t>9.2</w:t>
        </w:r>
        <w:r w:rsidR="00956C36">
          <w:rPr>
            <w:rFonts w:eastAsiaTheme="minorEastAsia" w:cstheme="minorBidi"/>
            <w:smallCaps w:val="0"/>
            <w:noProof/>
            <w:sz w:val="22"/>
            <w:szCs w:val="22"/>
            <w:lang w:eastAsia="cs-CZ"/>
          </w:rPr>
          <w:tab/>
        </w:r>
        <w:r w:rsidR="00956C36" w:rsidRPr="00943F95">
          <w:rPr>
            <w:rStyle w:val="Hypertextovodkaz"/>
            <w:noProof/>
          </w:rPr>
          <w:t>Test nastavení prohlížeče</w:t>
        </w:r>
        <w:r w:rsidR="00956C36">
          <w:rPr>
            <w:noProof/>
            <w:webHidden/>
          </w:rPr>
          <w:tab/>
        </w:r>
        <w:r>
          <w:rPr>
            <w:noProof/>
            <w:webHidden/>
          </w:rPr>
          <w:fldChar w:fldCharType="begin"/>
        </w:r>
        <w:r w:rsidR="00956C36">
          <w:rPr>
            <w:noProof/>
            <w:webHidden/>
          </w:rPr>
          <w:instrText xml:space="preserve"> PAGEREF _Toc332003153 \h </w:instrText>
        </w:r>
        <w:r>
          <w:rPr>
            <w:noProof/>
            <w:webHidden/>
          </w:rPr>
        </w:r>
        <w:r>
          <w:rPr>
            <w:noProof/>
            <w:webHidden/>
          </w:rPr>
          <w:fldChar w:fldCharType="separate"/>
        </w:r>
        <w:r w:rsidR="00496DAE">
          <w:rPr>
            <w:noProof/>
            <w:webHidden/>
          </w:rPr>
          <w:t>11</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4" w:history="1">
        <w:r w:rsidR="00956C36" w:rsidRPr="00943F95">
          <w:rPr>
            <w:rStyle w:val="Hypertextovodkaz"/>
            <w:noProof/>
          </w:rPr>
          <w:t>9.3</w:t>
        </w:r>
        <w:r w:rsidR="00956C36">
          <w:rPr>
            <w:rFonts w:eastAsiaTheme="minorEastAsia" w:cstheme="minorBidi"/>
            <w:smallCaps w:val="0"/>
            <w:noProof/>
            <w:sz w:val="22"/>
            <w:szCs w:val="22"/>
            <w:lang w:eastAsia="cs-CZ"/>
          </w:rPr>
          <w:tab/>
        </w:r>
        <w:r w:rsidR="00956C36" w:rsidRPr="00943F95">
          <w:rPr>
            <w:rStyle w:val="Hypertextovodkaz"/>
            <w:noProof/>
          </w:rPr>
          <w:t>Elektronická aukce</w:t>
        </w:r>
        <w:r w:rsidR="00956C36">
          <w:rPr>
            <w:noProof/>
            <w:webHidden/>
          </w:rPr>
          <w:tab/>
        </w:r>
        <w:r>
          <w:rPr>
            <w:noProof/>
            <w:webHidden/>
          </w:rPr>
          <w:fldChar w:fldCharType="begin"/>
        </w:r>
        <w:r w:rsidR="00956C36">
          <w:rPr>
            <w:noProof/>
            <w:webHidden/>
          </w:rPr>
          <w:instrText xml:space="preserve"> PAGEREF _Toc332003154 \h </w:instrText>
        </w:r>
        <w:r>
          <w:rPr>
            <w:noProof/>
            <w:webHidden/>
          </w:rPr>
        </w:r>
        <w:r>
          <w:rPr>
            <w:noProof/>
            <w:webHidden/>
          </w:rPr>
          <w:fldChar w:fldCharType="separate"/>
        </w:r>
        <w:r w:rsidR="00496DAE">
          <w:rPr>
            <w:noProof/>
            <w:webHidden/>
          </w:rPr>
          <w:t>12</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55" w:history="1">
        <w:r w:rsidR="00956C36" w:rsidRPr="00943F95">
          <w:rPr>
            <w:rStyle w:val="Hypertextovodkaz"/>
            <w:noProof/>
          </w:rPr>
          <w:t>10</w:t>
        </w:r>
        <w:r w:rsidR="00956C36">
          <w:rPr>
            <w:rFonts w:eastAsiaTheme="minorEastAsia" w:cstheme="minorBidi"/>
            <w:b w:val="0"/>
            <w:bCs w:val="0"/>
            <w:caps w:val="0"/>
            <w:noProof/>
            <w:szCs w:val="22"/>
            <w:lang w:eastAsia="cs-CZ"/>
          </w:rPr>
          <w:tab/>
        </w:r>
        <w:r w:rsidR="00956C36" w:rsidRPr="00943F95">
          <w:rPr>
            <w:rStyle w:val="Hypertextovodkaz"/>
            <w:noProof/>
          </w:rPr>
          <w:t>Dodatečné informace</w:t>
        </w:r>
        <w:r w:rsidR="00956C36">
          <w:rPr>
            <w:noProof/>
            <w:webHidden/>
          </w:rPr>
          <w:tab/>
        </w:r>
        <w:r>
          <w:rPr>
            <w:noProof/>
            <w:webHidden/>
          </w:rPr>
          <w:fldChar w:fldCharType="begin"/>
        </w:r>
        <w:r w:rsidR="00956C36">
          <w:rPr>
            <w:noProof/>
            <w:webHidden/>
          </w:rPr>
          <w:instrText xml:space="preserve"> PAGEREF _Toc332003155 \h </w:instrText>
        </w:r>
        <w:r>
          <w:rPr>
            <w:noProof/>
            <w:webHidden/>
          </w:rPr>
        </w:r>
        <w:r>
          <w:rPr>
            <w:noProof/>
            <w:webHidden/>
          </w:rPr>
          <w:fldChar w:fldCharType="separate"/>
        </w:r>
        <w:r w:rsidR="00496DAE">
          <w:rPr>
            <w:noProof/>
            <w:webHidden/>
          </w:rPr>
          <w:t>13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6" w:history="1">
        <w:r w:rsidR="00956C36" w:rsidRPr="00943F95">
          <w:rPr>
            <w:rStyle w:val="Hypertextovodkaz"/>
            <w:noProof/>
          </w:rPr>
          <w:t>10.1</w:t>
        </w:r>
        <w:r w:rsidR="00956C36">
          <w:rPr>
            <w:rFonts w:eastAsiaTheme="minorEastAsia" w:cstheme="minorBidi"/>
            <w:smallCaps w:val="0"/>
            <w:noProof/>
            <w:sz w:val="22"/>
            <w:szCs w:val="22"/>
            <w:lang w:eastAsia="cs-CZ"/>
          </w:rPr>
          <w:tab/>
        </w:r>
        <w:r w:rsidR="00956C36" w:rsidRPr="00943F95">
          <w:rPr>
            <w:rStyle w:val="Hypertextovodkaz"/>
            <w:noProof/>
          </w:rPr>
          <w:t>Dodatečné informace k zadávací dokumentaci</w:t>
        </w:r>
        <w:r w:rsidR="00956C36">
          <w:rPr>
            <w:noProof/>
            <w:webHidden/>
          </w:rPr>
          <w:tab/>
        </w:r>
        <w:r>
          <w:rPr>
            <w:noProof/>
            <w:webHidden/>
          </w:rPr>
          <w:fldChar w:fldCharType="begin"/>
        </w:r>
        <w:r w:rsidR="00956C36">
          <w:rPr>
            <w:noProof/>
            <w:webHidden/>
          </w:rPr>
          <w:instrText xml:space="preserve"> PAGEREF _Toc332003156 \h </w:instrText>
        </w:r>
        <w:r>
          <w:rPr>
            <w:noProof/>
            <w:webHidden/>
          </w:rPr>
        </w:r>
        <w:r>
          <w:rPr>
            <w:noProof/>
            <w:webHidden/>
          </w:rPr>
          <w:fldChar w:fldCharType="separate"/>
        </w:r>
        <w:r w:rsidR="00496DAE">
          <w:rPr>
            <w:noProof/>
            <w:webHidden/>
          </w:rPr>
          <w:t>13</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7" w:history="1">
        <w:r w:rsidR="00956C36" w:rsidRPr="00943F95">
          <w:rPr>
            <w:rStyle w:val="Hypertextovodkaz"/>
            <w:noProof/>
          </w:rPr>
          <w:t>10.2</w:t>
        </w:r>
        <w:r w:rsidR="00956C36">
          <w:rPr>
            <w:rFonts w:eastAsiaTheme="minorEastAsia" w:cstheme="minorBidi"/>
            <w:smallCaps w:val="0"/>
            <w:noProof/>
            <w:sz w:val="22"/>
            <w:szCs w:val="22"/>
            <w:lang w:eastAsia="cs-CZ"/>
          </w:rPr>
          <w:tab/>
        </w:r>
        <w:r w:rsidR="00956C36" w:rsidRPr="00943F95">
          <w:rPr>
            <w:rStyle w:val="Hypertextovodkaz"/>
            <w:noProof/>
          </w:rPr>
          <w:t>Poskytování dodatečných informací</w:t>
        </w:r>
        <w:r w:rsidR="00956C36">
          <w:rPr>
            <w:noProof/>
            <w:webHidden/>
          </w:rPr>
          <w:tab/>
        </w:r>
        <w:r>
          <w:rPr>
            <w:noProof/>
            <w:webHidden/>
          </w:rPr>
          <w:fldChar w:fldCharType="begin"/>
        </w:r>
        <w:r w:rsidR="00956C36">
          <w:rPr>
            <w:noProof/>
            <w:webHidden/>
          </w:rPr>
          <w:instrText xml:space="preserve"> PAGEREF _Toc332003157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58" w:history="1">
        <w:r w:rsidR="00956C36" w:rsidRPr="00943F95">
          <w:rPr>
            <w:rStyle w:val="Hypertextovodkaz"/>
            <w:noProof/>
          </w:rPr>
          <w:t>11</w:t>
        </w:r>
        <w:r w:rsidR="00956C36">
          <w:rPr>
            <w:rFonts w:eastAsiaTheme="minorEastAsia" w:cstheme="minorBidi"/>
            <w:b w:val="0"/>
            <w:bCs w:val="0"/>
            <w:caps w:val="0"/>
            <w:noProof/>
            <w:szCs w:val="22"/>
            <w:lang w:eastAsia="cs-CZ"/>
          </w:rPr>
          <w:tab/>
        </w:r>
        <w:r w:rsidR="00956C36" w:rsidRPr="00943F95">
          <w:rPr>
            <w:rStyle w:val="Hypertextovodkaz"/>
            <w:noProof/>
          </w:rPr>
          <w:t>Profil zadavatele</w:t>
        </w:r>
        <w:r w:rsidR="00956C36">
          <w:rPr>
            <w:noProof/>
            <w:webHidden/>
          </w:rPr>
          <w:tab/>
        </w:r>
        <w:r>
          <w:rPr>
            <w:noProof/>
            <w:webHidden/>
          </w:rPr>
          <w:fldChar w:fldCharType="begin"/>
        </w:r>
        <w:r w:rsidR="00956C36">
          <w:rPr>
            <w:noProof/>
            <w:webHidden/>
          </w:rPr>
          <w:instrText xml:space="preserve"> PAGEREF _Toc332003158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59" w:history="1">
        <w:r w:rsidR="00956C36" w:rsidRPr="00943F95">
          <w:rPr>
            <w:rStyle w:val="Hypertextovodkaz"/>
            <w:noProof/>
          </w:rPr>
          <w:t>11.1</w:t>
        </w:r>
        <w:r w:rsidR="00956C36">
          <w:rPr>
            <w:rFonts w:eastAsiaTheme="minorEastAsia" w:cstheme="minorBidi"/>
            <w:smallCaps w:val="0"/>
            <w:noProof/>
            <w:sz w:val="22"/>
            <w:szCs w:val="22"/>
            <w:lang w:eastAsia="cs-CZ"/>
          </w:rPr>
          <w:tab/>
        </w:r>
        <w:r w:rsidR="00956C36" w:rsidRPr="00943F95">
          <w:rPr>
            <w:rStyle w:val="Hypertextovodkaz"/>
            <w:noProof/>
          </w:rPr>
          <w:t>Oznámení o vyloučení uchazeče</w:t>
        </w:r>
        <w:r w:rsidR="00956C36">
          <w:rPr>
            <w:noProof/>
            <w:webHidden/>
          </w:rPr>
          <w:tab/>
        </w:r>
        <w:r>
          <w:rPr>
            <w:noProof/>
            <w:webHidden/>
          </w:rPr>
          <w:fldChar w:fldCharType="begin"/>
        </w:r>
        <w:r w:rsidR="00956C36">
          <w:rPr>
            <w:noProof/>
            <w:webHidden/>
          </w:rPr>
          <w:instrText xml:space="preserve"> PAGEREF _Toc332003159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60" w:history="1">
        <w:r w:rsidR="00956C36" w:rsidRPr="00943F95">
          <w:rPr>
            <w:rStyle w:val="Hypertextovodkaz"/>
            <w:noProof/>
          </w:rPr>
          <w:t>11.2</w:t>
        </w:r>
        <w:r w:rsidR="00956C36">
          <w:rPr>
            <w:rFonts w:eastAsiaTheme="minorEastAsia" w:cstheme="minorBidi"/>
            <w:smallCaps w:val="0"/>
            <w:noProof/>
            <w:sz w:val="22"/>
            <w:szCs w:val="22"/>
            <w:lang w:eastAsia="cs-CZ"/>
          </w:rPr>
          <w:tab/>
        </w:r>
        <w:r w:rsidR="00956C36" w:rsidRPr="00943F95">
          <w:rPr>
            <w:rStyle w:val="Hypertextovodkaz"/>
            <w:noProof/>
          </w:rPr>
          <w:t>Oznámení o výběru nejvhodnější nabídky</w:t>
        </w:r>
        <w:r w:rsidR="00956C36">
          <w:rPr>
            <w:noProof/>
            <w:webHidden/>
          </w:rPr>
          <w:tab/>
        </w:r>
        <w:r>
          <w:rPr>
            <w:noProof/>
            <w:webHidden/>
          </w:rPr>
          <w:fldChar w:fldCharType="begin"/>
        </w:r>
        <w:r w:rsidR="00956C36">
          <w:rPr>
            <w:noProof/>
            <w:webHidden/>
          </w:rPr>
          <w:instrText xml:space="preserve"> PAGEREF _Toc332003160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61" w:history="1">
        <w:r w:rsidR="00956C36" w:rsidRPr="00943F95">
          <w:rPr>
            <w:rStyle w:val="Hypertextovodkaz"/>
            <w:noProof/>
          </w:rPr>
          <w:t>12</w:t>
        </w:r>
        <w:r w:rsidR="00956C36">
          <w:rPr>
            <w:rFonts w:eastAsiaTheme="minorEastAsia" w:cstheme="minorBidi"/>
            <w:b w:val="0"/>
            <w:bCs w:val="0"/>
            <w:caps w:val="0"/>
            <w:noProof/>
            <w:szCs w:val="22"/>
            <w:lang w:eastAsia="cs-CZ"/>
          </w:rPr>
          <w:tab/>
        </w:r>
        <w:r w:rsidR="00956C36" w:rsidRPr="00943F95">
          <w:rPr>
            <w:rStyle w:val="Hypertextovodkaz"/>
            <w:noProof/>
          </w:rPr>
          <w:t>zvýhodnění dodavatelů zaměstnávajících osoby se zdravotním postižením</w:t>
        </w:r>
        <w:r w:rsidR="00956C36">
          <w:rPr>
            <w:noProof/>
            <w:webHidden/>
          </w:rPr>
          <w:tab/>
        </w:r>
        <w:r>
          <w:rPr>
            <w:noProof/>
            <w:webHidden/>
          </w:rPr>
          <w:fldChar w:fldCharType="begin"/>
        </w:r>
        <w:r w:rsidR="00956C36">
          <w:rPr>
            <w:noProof/>
            <w:webHidden/>
          </w:rPr>
          <w:instrText xml:space="preserve"> PAGEREF _Toc332003161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62" w:history="1">
        <w:r w:rsidR="00956C36" w:rsidRPr="00943F95">
          <w:rPr>
            <w:rStyle w:val="Hypertextovodkaz"/>
            <w:noProof/>
          </w:rPr>
          <w:t>12.1</w:t>
        </w:r>
        <w:r w:rsidR="00956C36">
          <w:rPr>
            <w:rFonts w:eastAsiaTheme="minorEastAsia" w:cstheme="minorBidi"/>
            <w:smallCaps w:val="0"/>
            <w:noProof/>
            <w:sz w:val="22"/>
            <w:szCs w:val="22"/>
            <w:lang w:eastAsia="cs-CZ"/>
          </w:rPr>
          <w:tab/>
        </w:r>
        <w:r w:rsidR="00956C36" w:rsidRPr="00943F95">
          <w:rPr>
            <w:rStyle w:val="Hypertextovodkaz"/>
            <w:noProof/>
          </w:rPr>
          <w:t>Využitá zvýhodnění</w:t>
        </w:r>
        <w:r w:rsidR="00956C36">
          <w:rPr>
            <w:noProof/>
            <w:webHidden/>
          </w:rPr>
          <w:tab/>
        </w:r>
        <w:r>
          <w:rPr>
            <w:noProof/>
            <w:webHidden/>
          </w:rPr>
          <w:fldChar w:fldCharType="begin"/>
        </w:r>
        <w:r w:rsidR="00956C36">
          <w:rPr>
            <w:noProof/>
            <w:webHidden/>
          </w:rPr>
          <w:instrText xml:space="preserve"> PAGEREF _Toc332003162 \h </w:instrText>
        </w:r>
        <w:r>
          <w:rPr>
            <w:noProof/>
            <w:webHidden/>
          </w:rPr>
        </w:r>
        <w:r>
          <w:rPr>
            <w:noProof/>
            <w:webHidden/>
          </w:rPr>
          <w:fldChar w:fldCharType="separate"/>
        </w:r>
        <w:r w:rsidR="00496DAE">
          <w:rPr>
            <w:noProof/>
            <w:webHidden/>
          </w:rPr>
          <w:t>14</w:t>
        </w:r>
        <w:r>
          <w:rPr>
            <w:noProof/>
            <w:webHidden/>
          </w:rPr>
          <w:fldChar w:fldCharType="end"/>
        </w:r>
      </w:hyperlink>
    </w:p>
    <w:p w:rsidR="00956C36" w:rsidRDefault="00752CCF">
      <w:pPr>
        <w:pStyle w:val="Obsah2"/>
        <w:tabs>
          <w:tab w:val="left" w:pos="880"/>
          <w:tab w:val="right" w:leader="dot" w:pos="10194"/>
        </w:tabs>
        <w:rPr>
          <w:rFonts w:eastAsiaTheme="minorEastAsia" w:cstheme="minorBidi"/>
          <w:smallCaps w:val="0"/>
          <w:noProof/>
          <w:sz w:val="22"/>
          <w:szCs w:val="22"/>
          <w:lang w:eastAsia="cs-CZ"/>
        </w:rPr>
      </w:pPr>
      <w:hyperlink w:anchor="_Toc332003163" w:history="1">
        <w:r w:rsidR="00956C36" w:rsidRPr="00943F95">
          <w:rPr>
            <w:rStyle w:val="Hypertextovodkaz"/>
            <w:noProof/>
          </w:rPr>
          <w:t>12.2</w:t>
        </w:r>
        <w:r w:rsidR="00956C36">
          <w:rPr>
            <w:rFonts w:eastAsiaTheme="minorEastAsia" w:cstheme="minorBidi"/>
            <w:smallCaps w:val="0"/>
            <w:noProof/>
            <w:sz w:val="22"/>
            <w:szCs w:val="22"/>
            <w:lang w:eastAsia="cs-CZ"/>
          </w:rPr>
          <w:tab/>
        </w:r>
        <w:r w:rsidR="00956C36" w:rsidRPr="00943F95">
          <w:rPr>
            <w:rStyle w:val="Hypertextovodkaz"/>
            <w:noProof/>
          </w:rPr>
          <w:t>Sdělení k elektronické aukci v souvislosti se zvýhodněním dodavatelů dle § 101 ZVZ</w:t>
        </w:r>
        <w:r w:rsidR="00956C36">
          <w:rPr>
            <w:noProof/>
            <w:webHidden/>
          </w:rPr>
          <w:tab/>
        </w:r>
        <w:r>
          <w:rPr>
            <w:noProof/>
            <w:webHidden/>
          </w:rPr>
          <w:fldChar w:fldCharType="begin"/>
        </w:r>
        <w:r w:rsidR="00956C36">
          <w:rPr>
            <w:noProof/>
            <w:webHidden/>
          </w:rPr>
          <w:instrText xml:space="preserve"> PAGEREF _Toc332003163 \h </w:instrText>
        </w:r>
        <w:r>
          <w:rPr>
            <w:noProof/>
            <w:webHidden/>
          </w:rPr>
        </w:r>
        <w:r>
          <w:rPr>
            <w:noProof/>
            <w:webHidden/>
          </w:rPr>
          <w:fldChar w:fldCharType="separate"/>
        </w:r>
        <w:r w:rsidR="00496DAE">
          <w:rPr>
            <w:noProof/>
            <w:webHidden/>
          </w:rPr>
          <w:t>15</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64" w:history="1">
        <w:r w:rsidR="00956C36" w:rsidRPr="00943F95">
          <w:rPr>
            <w:rStyle w:val="Hypertextovodkaz"/>
            <w:noProof/>
          </w:rPr>
          <w:t>13</w:t>
        </w:r>
        <w:r w:rsidR="00956C36">
          <w:rPr>
            <w:rFonts w:eastAsiaTheme="minorEastAsia" w:cstheme="minorBidi"/>
            <w:b w:val="0"/>
            <w:bCs w:val="0"/>
            <w:caps w:val="0"/>
            <w:noProof/>
            <w:szCs w:val="22"/>
            <w:lang w:eastAsia="cs-CZ"/>
          </w:rPr>
          <w:tab/>
        </w:r>
        <w:r w:rsidR="00956C36" w:rsidRPr="00943F95">
          <w:rPr>
            <w:rStyle w:val="Hypertextovodkaz"/>
            <w:noProof/>
          </w:rPr>
          <w:t>Identifikace subdodavatelů</w:t>
        </w:r>
        <w:r w:rsidR="00956C36">
          <w:rPr>
            <w:noProof/>
            <w:webHidden/>
          </w:rPr>
          <w:tab/>
        </w:r>
        <w:r>
          <w:rPr>
            <w:noProof/>
            <w:webHidden/>
          </w:rPr>
          <w:fldChar w:fldCharType="begin"/>
        </w:r>
        <w:r w:rsidR="00956C36">
          <w:rPr>
            <w:noProof/>
            <w:webHidden/>
          </w:rPr>
          <w:instrText xml:space="preserve"> PAGEREF _Toc332003164 \h </w:instrText>
        </w:r>
        <w:r>
          <w:rPr>
            <w:noProof/>
            <w:webHidden/>
          </w:rPr>
        </w:r>
        <w:r>
          <w:rPr>
            <w:noProof/>
            <w:webHidden/>
          </w:rPr>
          <w:fldChar w:fldCharType="separate"/>
        </w:r>
        <w:r w:rsidR="00496DAE">
          <w:rPr>
            <w:noProof/>
            <w:webHidden/>
          </w:rPr>
          <w:t>15</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65" w:history="1">
        <w:r w:rsidR="00956C36" w:rsidRPr="00943F95">
          <w:rPr>
            <w:rStyle w:val="Hypertextovodkaz"/>
            <w:noProof/>
          </w:rPr>
          <w:t>14</w:t>
        </w:r>
        <w:r w:rsidR="00956C36">
          <w:rPr>
            <w:rFonts w:eastAsiaTheme="minorEastAsia" w:cstheme="minorBidi"/>
            <w:b w:val="0"/>
            <w:bCs w:val="0"/>
            <w:caps w:val="0"/>
            <w:noProof/>
            <w:szCs w:val="22"/>
            <w:lang w:eastAsia="cs-CZ"/>
          </w:rPr>
          <w:tab/>
        </w:r>
        <w:r w:rsidR="00956C36" w:rsidRPr="00943F95">
          <w:rPr>
            <w:rStyle w:val="Hypertextovodkaz"/>
            <w:noProof/>
          </w:rPr>
          <w:t>OSTATNÍ PODMÍNKY</w:t>
        </w:r>
        <w:r w:rsidR="00956C36">
          <w:rPr>
            <w:noProof/>
            <w:webHidden/>
          </w:rPr>
          <w:tab/>
        </w:r>
        <w:r>
          <w:rPr>
            <w:noProof/>
            <w:webHidden/>
          </w:rPr>
          <w:fldChar w:fldCharType="begin"/>
        </w:r>
        <w:r w:rsidR="00956C36">
          <w:rPr>
            <w:noProof/>
            <w:webHidden/>
          </w:rPr>
          <w:instrText xml:space="preserve"> PAGEREF _Toc332003165 \h </w:instrText>
        </w:r>
        <w:r>
          <w:rPr>
            <w:noProof/>
            <w:webHidden/>
          </w:rPr>
        </w:r>
        <w:r>
          <w:rPr>
            <w:noProof/>
            <w:webHidden/>
          </w:rPr>
          <w:fldChar w:fldCharType="separate"/>
        </w:r>
        <w:r w:rsidR="00496DAE">
          <w:rPr>
            <w:noProof/>
            <w:webHidden/>
          </w:rPr>
          <w:t>15</w:t>
        </w:r>
        <w:r>
          <w:rPr>
            <w:noProof/>
            <w:webHidden/>
          </w:rPr>
          <w:fldChar w:fldCharType="end"/>
        </w:r>
      </w:hyperlink>
    </w:p>
    <w:p w:rsidR="00956C36" w:rsidRDefault="00752CCF">
      <w:pPr>
        <w:pStyle w:val="Obsah1"/>
        <w:rPr>
          <w:rFonts w:eastAsiaTheme="minorEastAsia" w:cstheme="minorBidi"/>
          <w:b w:val="0"/>
          <w:bCs w:val="0"/>
          <w:caps w:val="0"/>
          <w:noProof/>
          <w:szCs w:val="22"/>
          <w:lang w:eastAsia="cs-CZ"/>
        </w:rPr>
      </w:pPr>
      <w:hyperlink w:anchor="_Toc332003166" w:history="1">
        <w:r w:rsidR="00956C36" w:rsidRPr="00943F95">
          <w:rPr>
            <w:rStyle w:val="Hypertextovodkaz"/>
            <w:noProof/>
          </w:rPr>
          <w:t>15</w:t>
        </w:r>
        <w:r w:rsidR="00956C36">
          <w:rPr>
            <w:rFonts w:eastAsiaTheme="minorEastAsia" w:cstheme="minorBidi"/>
            <w:b w:val="0"/>
            <w:bCs w:val="0"/>
            <w:caps w:val="0"/>
            <w:noProof/>
            <w:szCs w:val="22"/>
            <w:lang w:eastAsia="cs-CZ"/>
          </w:rPr>
          <w:tab/>
        </w:r>
        <w:r w:rsidR="00956C36" w:rsidRPr="00943F95">
          <w:rPr>
            <w:rStyle w:val="Hypertextovodkaz"/>
            <w:noProof/>
          </w:rPr>
          <w:t>PŘÍLOHY</w:t>
        </w:r>
        <w:r w:rsidR="00956C36">
          <w:rPr>
            <w:noProof/>
            <w:webHidden/>
          </w:rPr>
          <w:tab/>
        </w:r>
        <w:r>
          <w:rPr>
            <w:noProof/>
            <w:webHidden/>
          </w:rPr>
          <w:fldChar w:fldCharType="begin"/>
        </w:r>
        <w:r w:rsidR="00956C36">
          <w:rPr>
            <w:noProof/>
            <w:webHidden/>
          </w:rPr>
          <w:instrText xml:space="preserve"> PAGEREF _Toc332003166 \h </w:instrText>
        </w:r>
        <w:r>
          <w:rPr>
            <w:noProof/>
            <w:webHidden/>
          </w:rPr>
        </w:r>
        <w:r>
          <w:rPr>
            <w:noProof/>
            <w:webHidden/>
          </w:rPr>
          <w:fldChar w:fldCharType="separate"/>
        </w:r>
        <w:r w:rsidR="00496DAE">
          <w:rPr>
            <w:noProof/>
            <w:webHidden/>
          </w:rPr>
          <w:t>16</w:t>
        </w:r>
        <w:r>
          <w:rPr>
            <w:noProof/>
            <w:webHidden/>
          </w:rPr>
          <w:fldChar w:fldCharType="end"/>
        </w:r>
      </w:hyperlink>
    </w:p>
    <w:p w:rsidR="00713334" w:rsidRDefault="00752CCF" w:rsidP="005563F0">
      <w:pPr>
        <w:jc w:val="center"/>
        <w:rPr>
          <w:rFonts w:cstheme="minorHAnsi"/>
          <w:sz w:val="24"/>
          <w:szCs w:val="24"/>
        </w:rPr>
      </w:pPr>
      <w:r>
        <w:rPr>
          <w:rFonts w:cstheme="minorHAnsi"/>
          <w:sz w:val="24"/>
          <w:szCs w:val="24"/>
        </w:rPr>
        <w:fldChar w:fldCharType="end"/>
      </w:r>
    </w:p>
    <w:p w:rsidR="00713334" w:rsidRPr="008020D6" w:rsidRDefault="00713334" w:rsidP="005563F0">
      <w:pPr>
        <w:jc w:val="center"/>
        <w:rPr>
          <w:rFonts w:cstheme="minorHAnsi"/>
          <w:sz w:val="24"/>
          <w:szCs w:val="24"/>
        </w:rPr>
      </w:pPr>
    </w:p>
    <w:p w:rsidR="00156D8D" w:rsidRPr="00713334" w:rsidRDefault="00156D8D" w:rsidP="0094277A">
      <w:pPr>
        <w:pStyle w:val="Nadpis1"/>
      </w:pPr>
      <w:bookmarkStart w:id="17" w:name="_Toc306086749"/>
      <w:bookmarkStart w:id="18" w:name="_Toc317234717"/>
      <w:bookmarkStart w:id="19" w:name="_Toc328484108"/>
      <w:bookmarkStart w:id="20" w:name="_Toc332003119"/>
      <w:bookmarkStart w:id="21" w:name="_Toc285603090"/>
      <w:bookmarkStart w:id="22" w:name="_Toc314474991"/>
      <w:bookmarkEnd w:id="0"/>
      <w:bookmarkEnd w:id="1"/>
      <w:bookmarkEnd w:id="2"/>
      <w:bookmarkEnd w:id="3"/>
      <w:bookmarkEnd w:id="4"/>
      <w:bookmarkEnd w:id="5"/>
      <w:bookmarkEnd w:id="6"/>
      <w:bookmarkEnd w:id="7"/>
      <w:bookmarkEnd w:id="8"/>
      <w:bookmarkEnd w:id="9"/>
      <w:r w:rsidRPr="00713334">
        <w:lastRenderedPageBreak/>
        <w:t>ZÁKLADNÍ ÚDAJE</w:t>
      </w:r>
      <w:bookmarkEnd w:id="17"/>
      <w:bookmarkEnd w:id="18"/>
      <w:bookmarkEnd w:id="19"/>
      <w:bookmarkEnd w:id="20"/>
    </w:p>
    <w:p w:rsidR="00156D8D" w:rsidRPr="00156D8D" w:rsidRDefault="00F50C32" w:rsidP="0019649C">
      <w:pPr>
        <w:pStyle w:val="Nadpis2"/>
      </w:pPr>
      <w:bookmarkStart w:id="23" w:name="_Toc306086750"/>
      <w:bookmarkStart w:id="24" w:name="_Toc317234718"/>
      <w:bookmarkStart w:id="25" w:name="_Toc328484109"/>
      <w:bookmarkStart w:id="26" w:name="_Toc332003120"/>
      <w:r>
        <w:t>Centrální z</w:t>
      </w:r>
      <w:r w:rsidR="00156D8D" w:rsidRPr="00156D8D">
        <w:t>adavatel</w:t>
      </w:r>
      <w:bookmarkEnd w:id="23"/>
      <w:bookmarkEnd w:id="24"/>
      <w:bookmarkEnd w:id="25"/>
      <w:bookmarkEnd w:id="26"/>
    </w:p>
    <w:tbl>
      <w:tblPr>
        <w:tblStyle w:val="Mkatabulky"/>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10"/>
        <w:gridCol w:w="7760"/>
      </w:tblGrid>
      <w:tr w:rsidR="00FA52A4" w:rsidRPr="00FA52A4" w:rsidTr="00FA52A4">
        <w:tc>
          <w:tcPr>
            <w:tcW w:w="2410" w:type="dxa"/>
          </w:tcPr>
          <w:p w:rsidR="00FA52A4" w:rsidRPr="00FA52A4" w:rsidRDefault="00FA52A4" w:rsidP="00FA52A4">
            <w:pPr>
              <w:spacing w:before="20" w:after="20"/>
              <w:rPr>
                <w:rFonts w:cstheme="minorHAnsi"/>
                <w:b/>
                <w:szCs w:val="24"/>
              </w:rPr>
            </w:pPr>
            <w:r w:rsidRPr="00FA52A4">
              <w:rPr>
                <w:rFonts w:cstheme="minorHAnsi"/>
                <w:b/>
                <w:szCs w:val="24"/>
              </w:rPr>
              <w:t>Zadavatel:</w:t>
            </w:r>
            <w:r w:rsidRPr="00FA52A4">
              <w:rPr>
                <w:rFonts w:cstheme="minorHAnsi"/>
                <w:b/>
                <w:szCs w:val="24"/>
              </w:rPr>
              <w:tab/>
            </w:r>
          </w:p>
        </w:tc>
        <w:tc>
          <w:tcPr>
            <w:tcW w:w="7760" w:type="dxa"/>
          </w:tcPr>
          <w:p w:rsidR="00FA52A4" w:rsidRPr="00FA52A4" w:rsidRDefault="00FA52A4" w:rsidP="00FA52A4">
            <w:pPr>
              <w:spacing w:before="20" w:after="20"/>
              <w:rPr>
                <w:rFonts w:cstheme="minorHAnsi"/>
                <w:b/>
                <w:szCs w:val="24"/>
              </w:rPr>
            </w:pPr>
            <w:r w:rsidRPr="00FA52A4">
              <w:rPr>
                <w:rFonts w:cstheme="minorHAnsi"/>
                <w:szCs w:val="24"/>
              </w:rPr>
              <w:t>Centrální nákup, příspěvková organizace</w:t>
            </w:r>
          </w:p>
        </w:tc>
      </w:tr>
      <w:tr w:rsidR="00FA52A4" w:rsidRPr="00FA52A4" w:rsidTr="00FA52A4">
        <w:tc>
          <w:tcPr>
            <w:tcW w:w="2410" w:type="dxa"/>
          </w:tcPr>
          <w:p w:rsidR="00FA52A4" w:rsidRPr="00FA52A4" w:rsidRDefault="00FA52A4" w:rsidP="00FA52A4">
            <w:pPr>
              <w:spacing w:before="20" w:after="20"/>
              <w:rPr>
                <w:rFonts w:cstheme="minorHAnsi"/>
                <w:szCs w:val="24"/>
              </w:rPr>
            </w:pPr>
            <w:r w:rsidRPr="00FA52A4">
              <w:rPr>
                <w:rFonts w:cstheme="minorHAnsi"/>
                <w:b/>
                <w:szCs w:val="24"/>
              </w:rPr>
              <w:t>Sídlo:</w:t>
            </w:r>
            <w:r w:rsidRPr="00FA52A4">
              <w:rPr>
                <w:rFonts w:cstheme="minorHAnsi"/>
                <w:b/>
                <w:szCs w:val="24"/>
              </w:rPr>
              <w:tab/>
            </w:r>
          </w:p>
        </w:tc>
        <w:tc>
          <w:tcPr>
            <w:tcW w:w="7760" w:type="dxa"/>
          </w:tcPr>
          <w:p w:rsidR="00FA52A4" w:rsidRPr="00FA52A4" w:rsidRDefault="00FA52A4" w:rsidP="00FA52A4">
            <w:pPr>
              <w:spacing w:before="20" w:after="20"/>
              <w:rPr>
                <w:rFonts w:cstheme="minorHAnsi"/>
                <w:b/>
                <w:szCs w:val="24"/>
              </w:rPr>
            </w:pPr>
            <w:proofErr w:type="spellStart"/>
            <w:r w:rsidRPr="00FA52A4">
              <w:rPr>
                <w:rFonts w:cstheme="minorHAnsi"/>
                <w:szCs w:val="24"/>
              </w:rPr>
              <w:t>Vejprnická</w:t>
            </w:r>
            <w:proofErr w:type="spellEnd"/>
            <w:r w:rsidRPr="00FA52A4">
              <w:rPr>
                <w:rFonts w:cstheme="minorHAnsi"/>
                <w:szCs w:val="24"/>
              </w:rPr>
              <w:t xml:space="preserve"> 663/56, 318 00 Plzeň</w:t>
            </w:r>
          </w:p>
        </w:tc>
      </w:tr>
      <w:tr w:rsidR="00FA52A4" w:rsidRPr="00FA52A4" w:rsidTr="00FA52A4">
        <w:tc>
          <w:tcPr>
            <w:tcW w:w="2410" w:type="dxa"/>
          </w:tcPr>
          <w:p w:rsidR="00FA52A4" w:rsidRPr="00FA52A4" w:rsidRDefault="00FA52A4" w:rsidP="00FA52A4">
            <w:pPr>
              <w:spacing w:before="20" w:after="20"/>
              <w:rPr>
                <w:rFonts w:cstheme="minorHAnsi"/>
                <w:szCs w:val="24"/>
              </w:rPr>
            </w:pPr>
            <w:r w:rsidRPr="00FA52A4">
              <w:rPr>
                <w:rFonts w:cstheme="minorHAnsi"/>
                <w:b/>
                <w:szCs w:val="24"/>
              </w:rPr>
              <w:t>IČ:</w:t>
            </w:r>
            <w:r w:rsidRPr="00FA52A4">
              <w:rPr>
                <w:rFonts w:cstheme="minorHAnsi"/>
                <w:b/>
                <w:szCs w:val="24"/>
              </w:rPr>
              <w:tab/>
            </w:r>
          </w:p>
        </w:tc>
        <w:tc>
          <w:tcPr>
            <w:tcW w:w="7760" w:type="dxa"/>
          </w:tcPr>
          <w:p w:rsidR="00FA52A4" w:rsidRPr="00FA52A4" w:rsidRDefault="00FA52A4" w:rsidP="00FA52A4">
            <w:pPr>
              <w:spacing w:before="20" w:after="20"/>
              <w:rPr>
                <w:rFonts w:cstheme="minorHAnsi"/>
                <w:b/>
                <w:szCs w:val="24"/>
              </w:rPr>
            </w:pPr>
            <w:r w:rsidRPr="00FA52A4">
              <w:rPr>
                <w:rFonts w:cstheme="minorHAnsi"/>
                <w:szCs w:val="24"/>
              </w:rPr>
              <w:t>72046635</w:t>
            </w:r>
          </w:p>
        </w:tc>
      </w:tr>
      <w:tr w:rsidR="00FA52A4" w:rsidRPr="00FA52A4" w:rsidTr="0094277A">
        <w:tc>
          <w:tcPr>
            <w:tcW w:w="2410" w:type="dxa"/>
          </w:tcPr>
          <w:p w:rsidR="00FA52A4" w:rsidRPr="00FA52A4" w:rsidRDefault="00FA52A4" w:rsidP="00FA52A4">
            <w:pPr>
              <w:spacing w:before="20" w:after="20"/>
              <w:rPr>
                <w:rFonts w:cstheme="minorHAnsi"/>
                <w:b/>
                <w:szCs w:val="24"/>
              </w:rPr>
            </w:pPr>
            <w:r w:rsidRPr="00FA52A4">
              <w:rPr>
                <w:rFonts w:cstheme="minorHAnsi"/>
                <w:b/>
                <w:szCs w:val="24"/>
              </w:rPr>
              <w:t>Osoba oprávněná jednat za zadavatele:</w:t>
            </w:r>
            <w:r w:rsidRPr="00FA52A4">
              <w:rPr>
                <w:rFonts w:cstheme="minorHAnsi"/>
                <w:b/>
                <w:szCs w:val="24"/>
              </w:rPr>
              <w:tab/>
            </w:r>
          </w:p>
        </w:tc>
        <w:tc>
          <w:tcPr>
            <w:tcW w:w="7760" w:type="dxa"/>
            <w:vAlign w:val="center"/>
          </w:tcPr>
          <w:p w:rsidR="00FA52A4" w:rsidRPr="00FA52A4" w:rsidRDefault="00FA52A4" w:rsidP="0094277A">
            <w:pPr>
              <w:spacing w:before="20" w:after="20"/>
              <w:rPr>
                <w:rFonts w:cstheme="minorHAnsi"/>
                <w:b/>
                <w:szCs w:val="24"/>
              </w:rPr>
            </w:pPr>
            <w:r w:rsidRPr="00FA52A4">
              <w:rPr>
                <w:rFonts w:cstheme="minorHAnsi"/>
                <w:szCs w:val="24"/>
              </w:rPr>
              <w:t>Ing. Jiří Heran, ředitel</w:t>
            </w:r>
          </w:p>
        </w:tc>
      </w:tr>
      <w:tr w:rsidR="00FA52A4" w:rsidRPr="00FA52A4" w:rsidTr="00FA52A4">
        <w:tc>
          <w:tcPr>
            <w:tcW w:w="2410" w:type="dxa"/>
          </w:tcPr>
          <w:p w:rsidR="00FA52A4" w:rsidRPr="00FA52A4" w:rsidRDefault="00FA52A4" w:rsidP="0094277A">
            <w:pPr>
              <w:spacing w:before="120" w:after="20"/>
              <w:rPr>
                <w:rFonts w:cstheme="minorHAnsi"/>
                <w:b/>
                <w:szCs w:val="24"/>
              </w:rPr>
            </w:pPr>
            <w:r w:rsidRPr="00FA52A4">
              <w:rPr>
                <w:rFonts w:cstheme="minorHAnsi"/>
                <w:b/>
                <w:szCs w:val="24"/>
              </w:rPr>
              <w:t>Kontaktní osoba:</w:t>
            </w:r>
            <w:r w:rsidRPr="00FA52A4">
              <w:rPr>
                <w:rFonts w:cstheme="minorHAnsi"/>
                <w:b/>
                <w:szCs w:val="24"/>
              </w:rPr>
              <w:tab/>
            </w:r>
          </w:p>
        </w:tc>
        <w:tc>
          <w:tcPr>
            <w:tcW w:w="7760" w:type="dxa"/>
          </w:tcPr>
          <w:p w:rsidR="00FA52A4" w:rsidRPr="00FA52A4" w:rsidRDefault="00FA52A4" w:rsidP="0094277A">
            <w:pPr>
              <w:spacing w:before="120" w:after="20"/>
              <w:rPr>
                <w:rFonts w:cstheme="minorHAnsi"/>
                <w:b/>
                <w:szCs w:val="24"/>
              </w:rPr>
            </w:pPr>
            <w:r w:rsidRPr="00FA52A4">
              <w:rPr>
                <w:rFonts w:cstheme="minorHAnsi"/>
                <w:szCs w:val="24"/>
              </w:rPr>
              <w:t>Ing. Petr Stehlík</w:t>
            </w:r>
          </w:p>
        </w:tc>
      </w:tr>
      <w:tr w:rsidR="00FA52A4" w:rsidRPr="00FA52A4" w:rsidTr="00FA52A4">
        <w:tc>
          <w:tcPr>
            <w:tcW w:w="2410" w:type="dxa"/>
          </w:tcPr>
          <w:p w:rsidR="00FA52A4" w:rsidRPr="00FA52A4" w:rsidRDefault="00FA52A4" w:rsidP="00FA52A4">
            <w:pPr>
              <w:spacing w:before="20" w:after="20"/>
              <w:rPr>
                <w:rFonts w:cstheme="minorHAnsi"/>
                <w:b/>
                <w:szCs w:val="24"/>
              </w:rPr>
            </w:pPr>
            <w:r w:rsidRPr="00FA52A4">
              <w:rPr>
                <w:rFonts w:cstheme="minorHAnsi"/>
                <w:b/>
                <w:szCs w:val="24"/>
              </w:rPr>
              <w:t>telefon:</w:t>
            </w:r>
            <w:r w:rsidRPr="00FA52A4">
              <w:rPr>
                <w:rFonts w:cstheme="minorHAnsi"/>
                <w:b/>
                <w:szCs w:val="24"/>
              </w:rPr>
              <w:tab/>
            </w:r>
          </w:p>
        </w:tc>
        <w:tc>
          <w:tcPr>
            <w:tcW w:w="7760" w:type="dxa"/>
          </w:tcPr>
          <w:p w:rsidR="00FA52A4" w:rsidRPr="00FA52A4" w:rsidRDefault="00FA52A4" w:rsidP="00FA52A4">
            <w:pPr>
              <w:spacing w:before="20" w:after="20"/>
              <w:rPr>
                <w:rFonts w:cstheme="minorHAnsi"/>
                <w:b/>
                <w:szCs w:val="24"/>
              </w:rPr>
            </w:pPr>
            <w:r w:rsidRPr="00FA52A4">
              <w:rPr>
                <w:rFonts w:cstheme="minorHAnsi"/>
                <w:szCs w:val="24"/>
              </w:rPr>
              <w:t>+420 777 357 964; +420 377 224 260</w:t>
            </w:r>
          </w:p>
        </w:tc>
      </w:tr>
      <w:tr w:rsidR="00FA52A4" w:rsidRPr="00FA52A4" w:rsidTr="00FA52A4">
        <w:tc>
          <w:tcPr>
            <w:tcW w:w="2410" w:type="dxa"/>
          </w:tcPr>
          <w:p w:rsidR="00FA52A4" w:rsidRPr="00FA52A4" w:rsidRDefault="00FA52A4" w:rsidP="00FA52A4">
            <w:pPr>
              <w:spacing w:before="20" w:after="20"/>
              <w:rPr>
                <w:rFonts w:cstheme="minorHAnsi"/>
                <w:sz w:val="20"/>
              </w:rPr>
            </w:pPr>
            <w:r w:rsidRPr="00FA52A4">
              <w:rPr>
                <w:rFonts w:cstheme="minorHAnsi"/>
                <w:b/>
                <w:szCs w:val="24"/>
              </w:rPr>
              <w:t>email:</w:t>
            </w:r>
            <w:r w:rsidRPr="00FA52A4">
              <w:rPr>
                <w:rFonts w:cstheme="minorHAnsi"/>
                <w:b/>
                <w:szCs w:val="24"/>
              </w:rPr>
              <w:tab/>
            </w:r>
          </w:p>
        </w:tc>
        <w:tc>
          <w:tcPr>
            <w:tcW w:w="7760" w:type="dxa"/>
          </w:tcPr>
          <w:p w:rsidR="00FA52A4" w:rsidRPr="00FA52A4" w:rsidRDefault="00752CCF" w:rsidP="00FA52A4">
            <w:pPr>
              <w:spacing w:before="20" w:after="20"/>
              <w:rPr>
                <w:rFonts w:cstheme="minorHAnsi"/>
                <w:b/>
                <w:szCs w:val="24"/>
              </w:rPr>
            </w:pPr>
            <w:hyperlink r:id="rId9" w:history="1">
              <w:r w:rsidR="00FA52A4" w:rsidRPr="00FA52A4">
                <w:rPr>
                  <w:rFonts w:cstheme="minorHAnsi"/>
                  <w:color w:val="0000FF"/>
                  <w:u w:val="single"/>
                </w:rPr>
                <w:t>petr.stehlik@cnpk.cz</w:t>
              </w:r>
            </w:hyperlink>
          </w:p>
        </w:tc>
      </w:tr>
    </w:tbl>
    <w:p w:rsidR="00156D8D" w:rsidRPr="00156D8D" w:rsidRDefault="00156D8D" w:rsidP="005563F0">
      <w:pPr>
        <w:spacing w:after="0"/>
        <w:ind w:left="3261" w:hanging="3119"/>
        <w:rPr>
          <w:rFonts w:cstheme="minorHAnsi"/>
          <w:sz w:val="18"/>
        </w:rPr>
      </w:pPr>
    </w:p>
    <w:p w:rsidR="00156D8D" w:rsidRPr="00156D8D" w:rsidRDefault="00156D8D" w:rsidP="005563F0">
      <w:pPr>
        <w:spacing w:after="0"/>
        <w:jc w:val="both"/>
        <w:rPr>
          <w:rFonts w:cstheme="minorHAnsi"/>
        </w:rPr>
      </w:pPr>
      <w:r w:rsidRPr="00156D8D">
        <w:rPr>
          <w:rFonts w:cstheme="minorHAnsi"/>
        </w:rPr>
        <w:t xml:space="preserve">Centrální nákup, příspěvková organizace vyhlašuje tuto veřejnou zakázku jako centrální zadavatel </w:t>
      </w:r>
      <w:r w:rsidR="00CD44BB">
        <w:rPr>
          <w:rFonts w:cstheme="minorHAnsi"/>
        </w:rPr>
        <w:t xml:space="preserve">(dále jen „zadavatel“) </w:t>
      </w:r>
      <w:r w:rsidRPr="00156D8D">
        <w:rPr>
          <w:rFonts w:cstheme="minorHAnsi"/>
        </w:rPr>
        <w:t>ve smyslu § 3 ZVZ na základě smluv o centralizovaném zadávání.</w:t>
      </w:r>
    </w:p>
    <w:p w:rsidR="00F50C32" w:rsidRDefault="00F50C32" w:rsidP="0019649C">
      <w:pPr>
        <w:pStyle w:val="Nadpis2"/>
      </w:pPr>
      <w:bookmarkStart w:id="27" w:name="_Toc328484110"/>
      <w:bookmarkStart w:id="28" w:name="_Toc332003121"/>
      <w:bookmarkStart w:id="29" w:name="_Toc306086751"/>
      <w:bookmarkStart w:id="30" w:name="_Toc317234719"/>
      <w:r>
        <w:t>Zúčastnění zadavatelé</w:t>
      </w:r>
      <w:bookmarkEnd w:id="27"/>
      <w:bookmarkEnd w:id="28"/>
    </w:p>
    <w:p w:rsidR="00F50C32" w:rsidRDefault="00CD44BB" w:rsidP="00F50C32">
      <w:pPr>
        <w:spacing w:after="120"/>
      </w:pPr>
      <w:r>
        <w:t>Seznam zúčastněných dílčích zadavatelů (organizace zřizované Plzeňským krajem a Plzeňský kraj) tvoří přílohu č. 1 této zadávací dokumentace.</w:t>
      </w:r>
    </w:p>
    <w:p w:rsidR="00CD44BB" w:rsidRPr="00F50C32" w:rsidRDefault="00CD44BB" w:rsidP="00CD44BB">
      <w:pPr>
        <w:spacing w:after="120"/>
        <w:jc w:val="both"/>
      </w:pPr>
      <w:r>
        <w:t xml:space="preserve">Zadavatel nicméně upozorňuje, že v průběhu trvání </w:t>
      </w:r>
      <w:r w:rsidRPr="00156D8D">
        <w:rPr>
          <w:rFonts w:cstheme="minorHAnsi"/>
          <w:bCs/>
        </w:rPr>
        <w:t>rámcové smlouvy</w:t>
      </w:r>
      <w:r>
        <w:rPr>
          <w:rFonts w:cstheme="minorHAnsi"/>
          <w:bCs/>
        </w:rPr>
        <w:t xml:space="preserve"> může dojít k přistoupení dalších dílčích zadavatelů, ale to pouze v případě, že takovýto subjekt bude splňovat statut organizace </w:t>
      </w:r>
      <w:r>
        <w:t>zřizované Plzeňským krajem.</w:t>
      </w:r>
    </w:p>
    <w:p w:rsidR="00156D8D" w:rsidRPr="00156D8D" w:rsidRDefault="00156D8D" w:rsidP="0019649C">
      <w:pPr>
        <w:pStyle w:val="Nadpis2"/>
      </w:pPr>
      <w:bookmarkStart w:id="31" w:name="_Toc328484111"/>
      <w:bookmarkStart w:id="32" w:name="_Toc332003122"/>
      <w:r w:rsidRPr="00156D8D">
        <w:t>Veřejná zakázka</w:t>
      </w:r>
      <w:bookmarkEnd w:id="29"/>
      <w:bookmarkEnd w:id="30"/>
      <w:bookmarkEnd w:id="31"/>
      <w:bookmarkEnd w:id="32"/>
    </w:p>
    <w:p w:rsidR="00156D8D" w:rsidRPr="00156D8D" w:rsidRDefault="00156D8D" w:rsidP="005563F0">
      <w:pPr>
        <w:spacing w:before="120" w:after="0"/>
        <w:ind w:left="3261" w:hanging="3119"/>
        <w:rPr>
          <w:rFonts w:cstheme="minorHAnsi"/>
          <w:b/>
          <w:szCs w:val="24"/>
        </w:rPr>
      </w:pPr>
      <w:r w:rsidRPr="00156D8D">
        <w:rPr>
          <w:rFonts w:cstheme="minorHAnsi"/>
          <w:b/>
          <w:szCs w:val="24"/>
        </w:rPr>
        <w:t>Název veřejné zakázky:</w:t>
      </w:r>
      <w:r w:rsidRPr="00156D8D">
        <w:rPr>
          <w:rFonts w:cstheme="minorHAnsi"/>
          <w:b/>
          <w:szCs w:val="24"/>
        </w:rPr>
        <w:tab/>
      </w:r>
      <w:r w:rsidR="00F82DB5">
        <w:rPr>
          <w:rFonts w:cstheme="minorHAnsi"/>
          <w:b/>
          <w:szCs w:val="24"/>
        </w:rPr>
        <w:t>Kancelářské potřeby</w:t>
      </w:r>
      <w:r w:rsidR="003F7D95" w:rsidRPr="003F7D95">
        <w:rPr>
          <w:rFonts w:cstheme="minorHAnsi"/>
          <w:b/>
          <w:szCs w:val="24"/>
        </w:rPr>
        <w:t xml:space="preserve"> pro Plzeňský kraj</w:t>
      </w:r>
    </w:p>
    <w:p w:rsidR="00156D8D" w:rsidRDefault="00F82DB5" w:rsidP="005563F0">
      <w:pPr>
        <w:spacing w:before="120" w:after="0"/>
        <w:jc w:val="both"/>
        <w:rPr>
          <w:rFonts w:cstheme="minorHAnsi"/>
          <w:b/>
          <w:bCs/>
        </w:rPr>
      </w:pPr>
      <w:r>
        <w:rPr>
          <w:rFonts w:cstheme="minorHAnsi"/>
          <w:bCs/>
        </w:rPr>
        <w:t>Po</w:t>
      </w:r>
      <w:r w:rsidR="00156D8D" w:rsidRPr="00156D8D">
        <w:rPr>
          <w:rFonts w:cstheme="minorHAnsi"/>
          <w:bCs/>
        </w:rPr>
        <w:t xml:space="preserve">dlimitní veřejná zakázka </w:t>
      </w:r>
      <w:r w:rsidR="00373621">
        <w:rPr>
          <w:rFonts w:cstheme="minorHAnsi"/>
          <w:bCs/>
        </w:rPr>
        <w:t xml:space="preserve">na dodávky </w:t>
      </w:r>
      <w:r w:rsidR="00156D8D" w:rsidRPr="00156D8D">
        <w:rPr>
          <w:rFonts w:cstheme="minorHAnsi"/>
          <w:bCs/>
        </w:rPr>
        <w:t>na uzavření rámcové smlouvy (dál</w:t>
      </w:r>
      <w:r w:rsidR="000D43CF">
        <w:rPr>
          <w:rFonts w:cstheme="minorHAnsi"/>
          <w:bCs/>
        </w:rPr>
        <w:t xml:space="preserve">e jen „RS“) s jedním uchazečem </w:t>
      </w:r>
      <w:r w:rsidR="00156D8D">
        <w:rPr>
          <w:rFonts w:cstheme="minorHAnsi"/>
          <w:bCs/>
        </w:rPr>
        <w:t>zadávaná v</w:t>
      </w:r>
      <w:r>
        <w:rPr>
          <w:rFonts w:cstheme="minorHAnsi"/>
          <w:bCs/>
        </w:rPr>
        <w:t>e zjednodušeném po</w:t>
      </w:r>
      <w:r w:rsidR="00156D8D">
        <w:rPr>
          <w:rFonts w:cstheme="minorHAnsi"/>
          <w:bCs/>
        </w:rPr>
        <w:t>dlimitním</w:t>
      </w:r>
      <w:r w:rsidR="00156D8D" w:rsidRPr="00156D8D">
        <w:rPr>
          <w:rFonts w:cstheme="minorHAnsi"/>
          <w:bCs/>
        </w:rPr>
        <w:t xml:space="preserve"> řízení dle § 21 odst. 1 písm. </w:t>
      </w:r>
      <w:r>
        <w:rPr>
          <w:rFonts w:cstheme="minorHAnsi"/>
          <w:bCs/>
        </w:rPr>
        <w:t>f</w:t>
      </w:r>
      <w:r w:rsidR="00156D8D" w:rsidRPr="00156D8D">
        <w:rPr>
          <w:rFonts w:cstheme="minorHAnsi"/>
          <w:bCs/>
        </w:rPr>
        <w:t>)</w:t>
      </w:r>
      <w:r w:rsidR="00F50C32">
        <w:rPr>
          <w:rFonts w:cstheme="minorHAnsi"/>
          <w:bCs/>
        </w:rPr>
        <w:t xml:space="preserve"> </w:t>
      </w:r>
      <w:r>
        <w:rPr>
          <w:rFonts w:cstheme="minorHAnsi"/>
          <w:bCs/>
        </w:rPr>
        <w:t xml:space="preserve">a § 25 písm. a) </w:t>
      </w:r>
      <w:r w:rsidR="003F7D95">
        <w:rPr>
          <w:rFonts w:cstheme="minorHAnsi"/>
          <w:bCs/>
        </w:rPr>
        <w:t>ve znění</w:t>
      </w:r>
      <w:r w:rsidR="00F50C32">
        <w:rPr>
          <w:rFonts w:cstheme="minorHAnsi"/>
          <w:bCs/>
        </w:rPr>
        <w:t xml:space="preserve"> § </w:t>
      </w:r>
      <w:r>
        <w:rPr>
          <w:rFonts w:cstheme="minorHAnsi"/>
          <w:bCs/>
        </w:rPr>
        <w:t>38</w:t>
      </w:r>
      <w:r w:rsidR="00156D8D" w:rsidRPr="00156D8D">
        <w:rPr>
          <w:rFonts w:cstheme="minorHAnsi"/>
          <w:bCs/>
        </w:rPr>
        <w:t xml:space="preserve"> a </w:t>
      </w:r>
      <w:proofErr w:type="spellStart"/>
      <w:r w:rsidR="00156D8D" w:rsidRPr="00156D8D">
        <w:rPr>
          <w:rFonts w:cstheme="minorHAnsi"/>
          <w:bCs/>
        </w:rPr>
        <w:t>násl</w:t>
      </w:r>
      <w:proofErr w:type="spellEnd"/>
      <w:r w:rsidR="00156D8D" w:rsidRPr="00156D8D">
        <w:rPr>
          <w:rFonts w:cstheme="minorHAnsi"/>
          <w:bCs/>
        </w:rPr>
        <w:t xml:space="preserve">. ZVZ. </w:t>
      </w:r>
      <w:r w:rsidR="00156D8D" w:rsidRPr="00156D8D">
        <w:rPr>
          <w:rFonts w:cstheme="minorHAnsi"/>
          <w:b/>
          <w:bCs/>
        </w:rPr>
        <w:t>Doba trvání RS činí 1 rok.</w:t>
      </w:r>
    </w:p>
    <w:p w:rsidR="00373621" w:rsidRDefault="00373621" w:rsidP="00373621">
      <w:pPr>
        <w:spacing w:before="120" w:after="120"/>
        <w:jc w:val="both"/>
      </w:pPr>
      <w:r>
        <w:t>RS</w:t>
      </w:r>
      <w:r w:rsidRPr="008D6976">
        <w:t xml:space="preserve"> </w:t>
      </w:r>
      <w:r>
        <w:t>na</w:t>
      </w:r>
      <w:r w:rsidRPr="008D6976">
        <w:t xml:space="preserve"> poskytování </w:t>
      </w:r>
      <w:r w:rsidRPr="00193A80">
        <w:t>dodávek</w:t>
      </w:r>
      <w:r>
        <w:t xml:space="preserve"> bude uzavřena s centrálním zadavatelem. Zadavatelé Plzeňského kraje budou k této RS přistupovat a v prováděcích smlouvách budou dále konkretizovány podmínky vztahu</w:t>
      </w:r>
      <w:r w:rsidRPr="008D6976">
        <w:t xml:space="preserve">. </w:t>
      </w:r>
    </w:p>
    <w:p w:rsidR="00373621" w:rsidRPr="00373621" w:rsidRDefault="00373621" w:rsidP="00373621">
      <w:pPr>
        <w:spacing w:after="120"/>
        <w:jc w:val="both"/>
        <w:rPr>
          <w:rFonts w:cstheme="minorHAnsi"/>
          <w:bCs/>
        </w:rPr>
      </w:pPr>
      <w:r w:rsidRPr="008D6976">
        <w:t>V konkrétních prováděc</w:t>
      </w:r>
      <w:r>
        <w:t>ích smlouvách</w:t>
      </w:r>
      <w:r w:rsidRPr="008D6976">
        <w:t xml:space="preserve"> k </w:t>
      </w:r>
      <w:r>
        <w:t>RS</w:t>
      </w:r>
      <w:r w:rsidRPr="008D6976">
        <w:t xml:space="preserve"> bude upřesněn</w:t>
      </w:r>
      <w:r w:rsidRPr="008D6976">
        <w:rPr>
          <w:sz w:val="20"/>
          <w:szCs w:val="20"/>
        </w:rPr>
        <w:t xml:space="preserve"> </w:t>
      </w:r>
      <w:r w:rsidRPr="008D6976">
        <w:t>rozsah,</w:t>
      </w:r>
      <w:r>
        <w:t xml:space="preserve"> kvalita,</w:t>
      </w:r>
      <w:r w:rsidRPr="008D6976">
        <w:t xml:space="preserve"> četnost</w:t>
      </w:r>
      <w:r>
        <w:t xml:space="preserve"> dodávek</w:t>
      </w:r>
      <w:r w:rsidRPr="008D6976">
        <w:rPr>
          <w:sz w:val="20"/>
          <w:szCs w:val="20"/>
        </w:rPr>
        <w:t xml:space="preserve"> </w:t>
      </w:r>
      <w:r w:rsidRPr="008D6976">
        <w:t>a další náležitosti.</w:t>
      </w:r>
    </w:p>
    <w:p w:rsidR="00A50602" w:rsidRPr="00783CBA" w:rsidRDefault="00A50602" w:rsidP="00A50602">
      <w:pPr>
        <w:pStyle w:val="Nadpis2"/>
      </w:pPr>
      <w:bookmarkStart w:id="33" w:name="_Ref162670810"/>
      <w:bookmarkStart w:id="34" w:name="_Toc260777470"/>
      <w:bookmarkStart w:id="35" w:name="_Toc301357389"/>
      <w:bookmarkStart w:id="36" w:name="_Toc332003123"/>
      <w:r w:rsidRPr="00783CBA">
        <w:t>Způsob komunikace v průběhu zadávacího řízení</w:t>
      </w:r>
      <w:bookmarkEnd w:id="33"/>
      <w:bookmarkEnd w:id="34"/>
      <w:bookmarkEnd w:id="35"/>
      <w:r>
        <w:t xml:space="preserve"> v souladu s § 148 </w:t>
      </w:r>
      <w:r w:rsidR="00D145DB">
        <w:t>ZVZ</w:t>
      </w:r>
      <w:bookmarkEnd w:id="36"/>
    </w:p>
    <w:p w:rsidR="00A50602" w:rsidRPr="00A50602" w:rsidRDefault="00A50602" w:rsidP="00A50602">
      <w:pPr>
        <w:pStyle w:val="PFI-odstavec"/>
        <w:numPr>
          <w:ilvl w:val="0"/>
          <w:numId w:val="0"/>
        </w:numPr>
        <w:rPr>
          <w:rFonts w:asciiTheme="minorHAnsi" w:hAnsiTheme="minorHAnsi" w:cstheme="minorHAnsi"/>
          <w:szCs w:val="22"/>
        </w:rPr>
      </w:pPr>
      <w:r w:rsidRPr="00A50602">
        <w:rPr>
          <w:rFonts w:asciiTheme="minorHAnsi" w:hAnsiTheme="minorHAnsi" w:cstheme="minorHAnsi"/>
          <w:szCs w:val="22"/>
        </w:rPr>
        <w:t xml:space="preserve">Uchazeč je při komunikaci prostřednictvím elektronické pošty povinen potvrdit neprodleně zadavateli přijetí každé zprávy. </w:t>
      </w:r>
    </w:p>
    <w:p w:rsidR="00A50602" w:rsidRPr="00A50602" w:rsidRDefault="00A50602" w:rsidP="00A50602">
      <w:pPr>
        <w:pStyle w:val="PFI-odstavec"/>
        <w:numPr>
          <w:ilvl w:val="0"/>
          <w:numId w:val="0"/>
        </w:numPr>
        <w:rPr>
          <w:rFonts w:asciiTheme="minorHAnsi" w:hAnsiTheme="minorHAnsi" w:cstheme="minorHAnsi"/>
          <w:szCs w:val="22"/>
        </w:rPr>
      </w:pPr>
      <w:r w:rsidRPr="00A50602">
        <w:rPr>
          <w:rFonts w:asciiTheme="minorHAnsi" w:hAnsiTheme="minorHAnsi" w:cstheme="minorHAnsi"/>
          <w:szCs w:val="22"/>
        </w:rPr>
        <w:t xml:space="preserve">Zpráva se považuje za doručenou až po takovémto potvrzení. Za takovéto potvrzení se považuje též automatické potvrzení o přečtení zprávy (jejím zobrazení na monitoru příjemce) nebo automatické potvrzení o doručení na poštovní server. </w:t>
      </w:r>
    </w:p>
    <w:p w:rsidR="00A50602" w:rsidRPr="00A50602" w:rsidRDefault="00A50602" w:rsidP="00A50602">
      <w:pPr>
        <w:pStyle w:val="PFI-odstavec"/>
        <w:numPr>
          <w:ilvl w:val="0"/>
          <w:numId w:val="0"/>
        </w:numPr>
        <w:spacing w:before="120" w:after="0"/>
        <w:rPr>
          <w:rFonts w:asciiTheme="minorHAnsi" w:hAnsiTheme="minorHAnsi" w:cstheme="minorHAnsi"/>
          <w:bCs/>
          <w:szCs w:val="22"/>
        </w:rPr>
      </w:pPr>
      <w:r w:rsidRPr="00A50602">
        <w:rPr>
          <w:rFonts w:asciiTheme="minorHAnsi" w:hAnsiTheme="minorHAnsi" w:cstheme="minorHAnsi"/>
          <w:szCs w:val="22"/>
        </w:rPr>
        <w:t>Za dobu doručení se považuje okamžik přijetí zprávy poštovním serverem uchazeče.</w:t>
      </w:r>
    </w:p>
    <w:p w:rsidR="00A50602" w:rsidRPr="00A50602" w:rsidRDefault="00A50602" w:rsidP="00A50602">
      <w:pPr>
        <w:pStyle w:val="PFI-odstavec"/>
        <w:numPr>
          <w:ilvl w:val="0"/>
          <w:numId w:val="0"/>
        </w:numPr>
        <w:spacing w:before="120" w:after="0"/>
        <w:rPr>
          <w:rFonts w:asciiTheme="minorHAnsi" w:hAnsiTheme="minorHAnsi" w:cstheme="minorHAnsi"/>
          <w:bCs/>
          <w:szCs w:val="22"/>
        </w:rPr>
      </w:pPr>
      <w:r w:rsidRPr="00A50602">
        <w:rPr>
          <w:rFonts w:asciiTheme="minorHAnsi" w:hAnsiTheme="minorHAnsi" w:cstheme="minorHAnsi"/>
          <w:szCs w:val="22"/>
        </w:rPr>
        <w:t>Telefonická komunikace v průběhu zadávacího řízení není možná</w:t>
      </w:r>
      <w:r>
        <w:rPr>
          <w:rFonts w:asciiTheme="minorHAnsi" w:hAnsiTheme="minorHAnsi" w:cstheme="minorHAnsi"/>
          <w:szCs w:val="22"/>
        </w:rPr>
        <w:t>.</w:t>
      </w:r>
    </w:p>
    <w:p w:rsidR="00156D8D" w:rsidRPr="00156D8D" w:rsidRDefault="00156D8D" w:rsidP="0094277A">
      <w:pPr>
        <w:pStyle w:val="Nadpis1"/>
      </w:pPr>
      <w:bookmarkStart w:id="37" w:name="_Toc289344566"/>
      <w:bookmarkStart w:id="38" w:name="_Toc317234720"/>
      <w:bookmarkStart w:id="39" w:name="_Toc328484112"/>
      <w:bookmarkStart w:id="40" w:name="_Toc332003124"/>
      <w:r w:rsidRPr="00156D8D">
        <w:lastRenderedPageBreak/>
        <w:t>PŘEDMĚT PLNĚNÍ VEŘEJNÉ ZAKÁZKY</w:t>
      </w:r>
      <w:bookmarkEnd w:id="37"/>
      <w:bookmarkEnd w:id="38"/>
      <w:bookmarkEnd w:id="39"/>
      <w:bookmarkEnd w:id="40"/>
    </w:p>
    <w:p w:rsidR="00A50602" w:rsidRPr="00156D8D" w:rsidRDefault="00156D8D" w:rsidP="0019649C">
      <w:pPr>
        <w:pStyle w:val="Nadpis2"/>
      </w:pPr>
      <w:bookmarkStart w:id="41" w:name="_Toc317234721"/>
      <w:bookmarkStart w:id="42" w:name="_Toc328484113"/>
      <w:bookmarkStart w:id="43" w:name="_Toc332003125"/>
      <w:bookmarkStart w:id="44" w:name="_Toc289344568"/>
      <w:r w:rsidRPr="00156D8D">
        <w:t>Klasifikace předmětu veřejné zakázky</w:t>
      </w:r>
      <w:bookmarkEnd w:id="41"/>
      <w:bookmarkEnd w:id="42"/>
      <w:bookmarkEnd w:id="43"/>
    </w:p>
    <w:tbl>
      <w:tblPr>
        <w:tblW w:w="10575" w:type="dxa"/>
        <w:jc w:val="center"/>
        <w:tblInd w:w="-2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029"/>
        <w:gridCol w:w="8546"/>
      </w:tblGrid>
      <w:tr w:rsidR="00156D8D" w:rsidRPr="00156D8D" w:rsidTr="00A50602">
        <w:trPr>
          <w:trHeight w:val="331"/>
          <w:tblHeader/>
          <w:jc w:val="center"/>
        </w:trPr>
        <w:tc>
          <w:tcPr>
            <w:tcW w:w="2029" w:type="dxa"/>
            <w:tcBorders>
              <w:top w:val="single" w:sz="4" w:space="0" w:color="auto"/>
              <w:left w:val="single" w:sz="4" w:space="0" w:color="auto"/>
              <w:bottom w:val="single" w:sz="4" w:space="0" w:color="auto"/>
              <w:right w:val="single" w:sz="4" w:space="0" w:color="auto"/>
            </w:tcBorders>
            <w:shd w:val="clear" w:color="auto" w:fill="E0E0E0"/>
          </w:tcPr>
          <w:p w:rsidR="00156D8D" w:rsidRPr="00156D8D" w:rsidRDefault="00156D8D" w:rsidP="0094277A">
            <w:pPr>
              <w:keepNext/>
              <w:spacing w:before="40" w:after="40"/>
              <w:jc w:val="center"/>
              <w:rPr>
                <w:rFonts w:cstheme="minorHAnsi"/>
                <w:b/>
              </w:rPr>
            </w:pPr>
            <w:r w:rsidRPr="00156D8D">
              <w:rPr>
                <w:rFonts w:cstheme="minorHAnsi"/>
                <w:b/>
              </w:rPr>
              <w:t>Kód CPV</w:t>
            </w:r>
          </w:p>
        </w:tc>
        <w:tc>
          <w:tcPr>
            <w:tcW w:w="8546" w:type="dxa"/>
            <w:tcBorders>
              <w:top w:val="single" w:sz="4" w:space="0" w:color="auto"/>
              <w:left w:val="single" w:sz="4" w:space="0" w:color="auto"/>
              <w:bottom w:val="single" w:sz="4" w:space="0" w:color="auto"/>
              <w:right w:val="single" w:sz="4" w:space="0" w:color="auto"/>
            </w:tcBorders>
            <w:shd w:val="clear" w:color="auto" w:fill="E0E0E0"/>
            <w:noWrap/>
          </w:tcPr>
          <w:p w:rsidR="00156D8D" w:rsidRPr="00156D8D" w:rsidRDefault="00156D8D" w:rsidP="0094277A">
            <w:pPr>
              <w:keepNext/>
              <w:spacing w:before="40" w:after="40"/>
              <w:rPr>
                <w:rFonts w:cstheme="minorHAnsi"/>
                <w:b/>
              </w:rPr>
            </w:pPr>
            <w:r w:rsidRPr="00156D8D">
              <w:rPr>
                <w:rFonts w:cstheme="minorHAnsi"/>
                <w:b/>
              </w:rPr>
              <w:t>Popis</w:t>
            </w:r>
          </w:p>
        </w:tc>
      </w:tr>
      <w:tr w:rsidR="00F82DB5" w:rsidRPr="009E560F" w:rsidTr="008C32AA">
        <w:trPr>
          <w:trHeight w:val="285"/>
          <w:tblHeader/>
          <w:jc w:val="center"/>
        </w:trPr>
        <w:tc>
          <w:tcPr>
            <w:tcW w:w="2029" w:type="dxa"/>
            <w:tcBorders>
              <w:top w:val="single" w:sz="4" w:space="0" w:color="auto"/>
              <w:left w:val="single" w:sz="4" w:space="0" w:color="auto"/>
              <w:bottom w:val="single" w:sz="4" w:space="0" w:color="auto"/>
              <w:right w:val="single" w:sz="4" w:space="0" w:color="auto"/>
            </w:tcBorders>
            <w:vAlign w:val="bottom"/>
          </w:tcPr>
          <w:p w:rsidR="00F82DB5" w:rsidRPr="00F82DB5" w:rsidRDefault="00F82DB5" w:rsidP="000D43CF">
            <w:pPr>
              <w:spacing w:before="40" w:after="40"/>
              <w:jc w:val="center"/>
              <w:rPr>
                <w:rFonts w:cstheme="minorHAnsi"/>
                <w:szCs w:val="20"/>
              </w:rPr>
            </w:pPr>
            <w:r w:rsidRPr="00F82DB5">
              <w:rPr>
                <w:rFonts w:cstheme="minorHAnsi"/>
                <w:szCs w:val="20"/>
              </w:rPr>
              <w:t>30199500-5</w:t>
            </w:r>
          </w:p>
        </w:tc>
        <w:tc>
          <w:tcPr>
            <w:tcW w:w="8546" w:type="dxa"/>
            <w:tcBorders>
              <w:top w:val="single" w:sz="4" w:space="0" w:color="auto"/>
              <w:left w:val="single" w:sz="4" w:space="0" w:color="auto"/>
              <w:bottom w:val="single" w:sz="4" w:space="0" w:color="auto"/>
              <w:right w:val="single" w:sz="4" w:space="0" w:color="auto"/>
            </w:tcBorders>
            <w:noWrap/>
            <w:vAlign w:val="bottom"/>
          </w:tcPr>
          <w:p w:rsidR="00F82DB5" w:rsidRPr="00F82DB5" w:rsidRDefault="00F82DB5" w:rsidP="000D43CF">
            <w:pPr>
              <w:spacing w:before="40" w:after="40"/>
              <w:rPr>
                <w:rFonts w:cstheme="minorHAnsi"/>
                <w:szCs w:val="20"/>
              </w:rPr>
            </w:pPr>
            <w:r w:rsidRPr="00F82DB5">
              <w:rPr>
                <w:rFonts w:cstheme="minorHAnsi"/>
                <w:szCs w:val="20"/>
              </w:rPr>
              <w:t>Pořadače, přihrádky na dopisy a dokumenty a podobné výrobky</w:t>
            </w:r>
          </w:p>
        </w:tc>
      </w:tr>
      <w:tr w:rsidR="00F82DB5" w:rsidRPr="00156D8D" w:rsidTr="002D6CB7">
        <w:trPr>
          <w:trHeight w:val="285"/>
          <w:tblHeader/>
          <w:jc w:val="center"/>
        </w:trPr>
        <w:tc>
          <w:tcPr>
            <w:tcW w:w="2029" w:type="dxa"/>
            <w:tcBorders>
              <w:top w:val="single" w:sz="4" w:space="0" w:color="auto"/>
              <w:left w:val="single" w:sz="4" w:space="0" w:color="auto"/>
              <w:bottom w:val="single" w:sz="4" w:space="0" w:color="auto"/>
              <w:right w:val="single" w:sz="4" w:space="0" w:color="auto"/>
            </w:tcBorders>
            <w:vAlign w:val="bottom"/>
          </w:tcPr>
          <w:p w:rsidR="00F82DB5" w:rsidRPr="00F82DB5" w:rsidRDefault="00F82DB5" w:rsidP="000D43CF">
            <w:pPr>
              <w:spacing w:before="40" w:after="40"/>
              <w:jc w:val="center"/>
              <w:rPr>
                <w:rFonts w:cstheme="minorHAnsi"/>
                <w:szCs w:val="20"/>
              </w:rPr>
            </w:pPr>
            <w:r w:rsidRPr="00F82DB5">
              <w:rPr>
                <w:rFonts w:cstheme="minorHAnsi"/>
                <w:szCs w:val="20"/>
              </w:rPr>
              <w:t>22851000-0</w:t>
            </w:r>
          </w:p>
        </w:tc>
        <w:tc>
          <w:tcPr>
            <w:tcW w:w="8546" w:type="dxa"/>
            <w:tcBorders>
              <w:top w:val="single" w:sz="4" w:space="0" w:color="auto"/>
              <w:left w:val="single" w:sz="4" w:space="0" w:color="auto"/>
              <w:bottom w:val="single" w:sz="4" w:space="0" w:color="auto"/>
              <w:right w:val="single" w:sz="4" w:space="0" w:color="auto"/>
            </w:tcBorders>
            <w:noWrap/>
            <w:vAlign w:val="bottom"/>
          </w:tcPr>
          <w:p w:rsidR="00F82DB5" w:rsidRPr="00F82DB5" w:rsidRDefault="00F82DB5" w:rsidP="000D43CF">
            <w:pPr>
              <w:spacing w:before="40" w:after="40"/>
              <w:rPr>
                <w:rFonts w:cstheme="minorHAnsi"/>
                <w:szCs w:val="20"/>
              </w:rPr>
            </w:pPr>
            <w:r w:rsidRPr="00F82DB5">
              <w:rPr>
                <w:rFonts w:cstheme="minorHAnsi"/>
                <w:szCs w:val="20"/>
              </w:rPr>
              <w:t>Rychlovazače</w:t>
            </w:r>
          </w:p>
        </w:tc>
      </w:tr>
      <w:tr w:rsidR="00F82DB5" w:rsidRPr="00156D8D" w:rsidTr="002D6CB7">
        <w:trPr>
          <w:trHeight w:val="285"/>
          <w:tblHeader/>
          <w:jc w:val="center"/>
        </w:trPr>
        <w:tc>
          <w:tcPr>
            <w:tcW w:w="2029" w:type="dxa"/>
            <w:tcBorders>
              <w:top w:val="single" w:sz="4" w:space="0" w:color="auto"/>
              <w:left w:val="single" w:sz="4" w:space="0" w:color="auto"/>
              <w:bottom w:val="single" w:sz="4" w:space="0" w:color="auto"/>
              <w:right w:val="single" w:sz="4" w:space="0" w:color="auto"/>
            </w:tcBorders>
            <w:vAlign w:val="bottom"/>
          </w:tcPr>
          <w:p w:rsidR="00F82DB5" w:rsidRPr="00F82DB5" w:rsidRDefault="00F82DB5" w:rsidP="000D43CF">
            <w:pPr>
              <w:spacing w:before="40" w:after="40"/>
              <w:jc w:val="center"/>
              <w:rPr>
                <w:rFonts w:cstheme="minorHAnsi"/>
                <w:szCs w:val="20"/>
              </w:rPr>
            </w:pPr>
            <w:r w:rsidRPr="00F82DB5">
              <w:rPr>
                <w:rFonts w:cstheme="minorHAnsi"/>
                <w:szCs w:val="20"/>
              </w:rPr>
              <w:t>22852100-8</w:t>
            </w:r>
          </w:p>
        </w:tc>
        <w:tc>
          <w:tcPr>
            <w:tcW w:w="8546" w:type="dxa"/>
            <w:tcBorders>
              <w:top w:val="single" w:sz="4" w:space="0" w:color="auto"/>
              <w:left w:val="single" w:sz="4" w:space="0" w:color="auto"/>
              <w:bottom w:val="single" w:sz="4" w:space="0" w:color="auto"/>
              <w:right w:val="single" w:sz="4" w:space="0" w:color="auto"/>
            </w:tcBorders>
            <w:noWrap/>
            <w:vAlign w:val="bottom"/>
          </w:tcPr>
          <w:p w:rsidR="00F82DB5" w:rsidRPr="00F82DB5" w:rsidRDefault="00F82DB5" w:rsidP="000D43CF">
            <w:pPr>
              <w:spacing w:before="40" w:after="40"/>
              <w:rPr>
                <w:rFonts w:cstheme="minorHAnsi"/>
                <w:szCs w:val="20"/>
              </w:rPr>
            </w:pPr>
            <w:r w:rsidRPr="00F82DB5">
              <w:rPr>
                <w:rFonts w:cstheme="minorHAnsi"/>
                <w:szCs w:val="20"/>
              </w:rPr>
              <w:t>Obaly na složky</w:t>
            </w:r>
          </w:p>
        </w:tc>
      </w:tr>
      <w:tr w:rsidR="00F82DB5" w:rsidRPr="00156D8D" w:rsidTr="002D6CB7">
        <w:trPr>
          <w:trHeight w:val="285"/>
          <w:tblHeader/>
          <w:jc w:val="center"/>
        </w:trPr>
        <w:tc>
          <w:tcPr>
            <w:tcW w:w="2029" w:type="dxa"/>
            <w:tcBorders>
              <w:top w:val="single" w:sz="4" w:space="0" w:color="auto"/>
              <w:left w:val="single" w:sz="4" w:space="0" w:color="auto"/>
              <w:bottom w:val="single" w:sz="4" w:space="0" w:color="auto"/>
              <w:right w:val="single" w:sz="4" w:space="0" w:color="auto"/>
            </w:tcBorders>
            <w:vAlign w:val="bottom"/>
          </w:tcPr>
          <w:p w:rsidR="00F82DB5" w:rsidRPr="00F82DB5" w:rsidRDefault="00F82DB5" w:rsidP="000D43CF">
            <w:pPr>
              <w:spacing w:before="40" w:after="40"/>
              <w:jc w:val="center"/>
              <w:rPr>
                <w:rFonts w:cstheme="minorHAnsi"/>
                <w:szCs w:val="20"/>
              </w:rPr>
            </w:pPr>
            <w:r w:rsidRPr="00F82DB5">
              <w:rPr>
                <w:rFonts w:cstheme="minorHAnsi"/>
                <w:szCs w:val="20"/>
              </w:rPr>
              <w:t>30199230-1</w:t>
            </w:r>
          </w:p>
        </w:tc>
        <w:tc>
          <w:tcPr>
            <w:tcW w:w="8546" w:type="dxa"/>
            <w:tcBorders>
              <w:top w:val="single" w:sz="4" w:space="0" w:color="auto"/>
              <w:left w:val="single" w:sz="4" w:space="0" w:color="auto"/>
              <w:bottom w:val="single" w:sz="4" w:space="0" w:color="auto"/>
              <w:right w:val="single" w:sz="4" w:space="0" w:color="auto"/>
            </w:tcBorders>
            <w:noWrap/>
            <w:vAlign w:val="bottom"/>
          </w:tcPr>
          <w:p w:rsidR="00F82DB5" w:rsidRPr="00F82DB5" w:rsidRDefault="00F82DB5" w:rsidP="000D43CF">
            <w:pPr>
              <w:spacing w:before="40" w:after="40"/>
              <w:rPr>
                <w:rFonts w:cstheme="minorHAnsi"/>
                <w:szCs w:val="20"/>
              </w:rPr>
            </w:pPr>
            <w:r w:rsidRPr="00F82DB5">
              <w:rPr>
                <w:rFonts w:cstheme="minorHAnsi"/>
                <w:szCs w:val="20"/>
              </w:rPr>
              <w:t>Obálky</w:t>
            </w:r>
          </w:p>
        </w:tc>
      </w:tr>
    </w:tbl>
    <w:p w:rsidR="00156D8D" w:rsidRPr="00156D8D" w:rsidRDefault="00156D8D" w:rsidP="0019649C">
      <w:pPr>
        <w:pStyle w:val="Nadpis2"/>
      </w:pPr>
      <w:bookmarkStart w:id="45" w:name="_Toc317234722"/>
      <w:bookmarkStart w:id="46" w:name="_Toc328484114"/>
      <w:bookmarkStart w:id="47" w:name="_Toc332003126"/>
      <w:r w:rsidRPr="00156D8D">
        <w:t>Předmět veřejné zakázky</w:t>
      </w:r>
      <w:bookmarkEnd w:id="44"/>
      <w:bookmarkEnd w:id="45"/>
      <w:bookmarkEnd w:id="46"/>
      <w:bookmarkEnd w:id="47"/>
    </w:p>
    <w:p w:rsidR="004F4E28" w:rsidRPr="00156D8D" w:rsidRDefault="00086D0D" w:rsidP="005563F0">
      <w:pPr>
        <w:spacing w:after="120"/>
        <w:jc w:val="both"/>
        <w:rPr>
          <w:rFonts w:cstheme="minorHAnsi"/>
          <w:b/>
          <w:sz w:val="20"/>
        </w:rPr>
      </w:pPr>
      <w:bookmarkStart w:id="48" w:name="_Toc314474993"/>
      <w:bookmarkEnd w:id="10"/>
      <w:bookmarkEnd w:id="11"/>
      <w:bookmarkEnd w:id="12"/>
      <w:bookmarkEnd w:id="13"/>
      <w:bookmarkEnd w:id="14"/>
      <w:bookmarkEnd w:id="15"/>
      <w:bookmarkEnd w:id="16"/>
      <w:bookmarkEnd w:id="21"/>
      <w:bookmarkEnd w:id="22"/>
      <w:r w:rsidRPr="00973DCF">
        <w:t>Předmětem veřejné zakázky</w:t>
      </w:r>
      <w:r w:rsidR="00B453D4">
        <w:t xml:space="preserve"> jsou pr</w:t>
      </w:r>
      <w:r w:rsidR="00E51C8D">
        <w:t xml:space="preserve">ůběžné dodávky různých </w:t>
      </w:r>
      <w:r w:rsidR="009E560F">
        <w:t>druhů</w:t>
      </w:r>
      <w:r w:rsidR="00E51C8D">
        <w:t xml:space="preserve"> </w:t>
      </w:r>
      <w:r w:rsidR="00F82DB5">
        <w:t>kancelářských potřeb</w:t>
      </w:r>
      <w:r w:rsidRPr="00973DCF">
        <w:t xml:space="preserve"> </w:t>
      </w:r>
      <w:r w:rsidR="001D7523">
        <w:t xml:space="preserve">pro potřeby </w:t>
      </w:r>
      <w:r w:rsidR="003F7D95">
        <w:t>organizací zřizovaných Plzeňským krajem a Plzeňského kraje</w:t>
      </w:r>
      <w:r w:rsidR="001D7523" w:rsidRPr="00CF37F4">
        <w:t>.</w:t>
      </w:r>
      <w:bookmarkEnd w:id="48"/>
    </w:p>
    <w:p w:rsidR="0035700C" w:rsidRDefault="00B5696E" w:rsidP="005563F0">
      <w:pPr>
        <w:tabs>
          <w:tab w:val="left" w:pos="851"/>
        </w:tabs>
        <w:spacing w:after="120"/>
        <w:jc w:val="both"/>
      </w:pPr>
      <w:r>
        <w:t xml:space="preserve">Seznam zúčastněných </w:t>
      </w:r>
      <w:r w:rsidR="00CD44BB">
        <w:t>dílčích zadavatelů (organizace zřizované Plzeňským krajem a Plzeňský kraj)</w:t>
      </w:r>
      <w:r>
        <w:t xml:space="preserve"> tvoří přílohu č. 1 této zadávací dokumentace.</w:t>
      </w:r>
      <w:r w:rsidR="00CD44BB">
        <w:t xml:space="preserve"> </w:t>
      </w:r>
    </w:p>
    <w:p w:rsidR="008C32AA" w:rsidRPr="00156D8D" w:rsidRDefault="008C32AA" w:rsidP="005563F0">
      <w:pPr>
        <w:tabs>
          <w:tab w:val="left" w:pos="851"/>
        </w:tabs>
        <w:spacing w:after="120"/>
        <w:jc w:val="both"/>
        <w:rPr>
          <w:rFonts w:cstheme="minorHAnsi"/>
          <w:szCs w:val="24"/>
        </w:rPr>
      </w:pPr>
      <w:r>
        <w:t xml:space="preserve">Předměty veřejné zakázky jsou specifikovány v příloze č. </w:t>
      </w:r>
      <w:r w:rsidR="001669C2" w:rsidRPr="001669C2">
        <w:t>2 této zadávací dokumentace</w:t>
      </w:r>
      <w:r w:rsidR="001669C2">
        <w:t>.</w:t>
      </w:r>
    </w:p>
    <w:p w:rsidR="006168D4" w:rsidRDefault="006168D4" w:rsidP="005563F0">
      <w:pPr>
        <w:tabs>
          <w:tab w:val="left" w:pos="851"/>
        </w:tabs>
        <w:spacing w:after="120"/>
        <w:jc w:val="both"/>
        <w:rPr>
          <w:rFonts w:cstheme="minorHAnsi"/>
          <w:b/>
          <w:szCs w:val="24"/>
        </w:rPr>
      </w:pPr>
      <w:r w:rsidRPr="006168D4">
        <w:rPr>
          <w:rFonts w:cstheme="minorHAnsi"/>
          <w:b/>
          <w:szCs w:val="24"/>
        </w:rPr>
        <w:t xml:space="preserve">Uchazeč musí </w:t>
      </w:r>
      <w:proofErr w:type="spellStart"/>
      <w:r w:rsidRPr="006168D4">
        <w:rPr>
          <w:rFonts w:cstheme="minorHAnsi"/>
          <w:b/>
          <w:szCs w:val="24"/>
        </w:rPr>
        <w:t>nacenit</w:t>
      </w:r>
      <w:proofErr w:type="spellEnd"/>
      <w:r w:rsidRPr="006168D4">
        <w:rPr>
          <w:rFonts w:cstheme="minorHAnsi"/>
          <w:b/>
          <w:szCs w:val="24"/>
        </w:rPr>
        <w:t xml:space="preserve"> (nabízet) všechny položky</w:t>
      </w:r>
      <w:r w:rsidR="00F82DB5">
        <w:rPr>
          <w:rFonts w:cstheme="minorHAnsi"/>
          <w:b/>
          <w:szCs w:val="24"/>
        </w:rPr>
        <w:t xml:space="preserve"> příloh</w:t>
      </w:r>
      <w:r w:rsidR="0074069E">
        <w:rPr>
          <w:rFonts w:cstheme="minorHAnsi"/>
          <w:b/>
          <w:szCs w:val="24"/>
        </w:rPr>
        <w:t>y</w:t>
      </w:r>
      <w:r w:rsidR="00F82DB5">
        <w:rPr>
          <w:rFonts w:cstheme="minorHAnsi"/>
          <w:b/>
          <w:szCs w:val="24"/>
        </w:rPr>
        <w:t xml:space="preserve"> č. 2 této zadávací dokumentace</w:t>
      </w:r>
      <w:r w:rsidRPr="006168D4">
        <w:rPr>
          <w:rFonts w:cstheme="minorHAnsi"/>
          <w:b/>
          <w:szCs w:val="24"/>
        </w:rPr>
        <w:t xml:space="preserve">. </w:t>
      </w:r>
      <w:r w:rsidR="0059263C">
        <w:rPr>
          <w:rFonts w:cstheme="minorHAnsi"/>
          <w:b/>
          <w:szCs w:val="24"/>
        </w:rPr>
        <w:t xml:space="preserve">Uchazeč musí nabízet přesně </w:t>
      </w:r>
      <w:r w:rsidR="00187BB1">
        <w:rPr>
          <w:rFonts w:cstheme="minorHAnsi"/>
          <w:b/>
          <w:szCs w:val="24"/>
        </w:rPr>
        <w:t>takové plnění, jaké je</w:t>
      </w:r>
      <w:r w:rsidR="0059263C">
        <w:rPr>
          <w:rFonts w:cstheme="minorHAnsi"/>
          <w:b/>
          <w:szCs w:val="24"/>
        </w:rPr>
        <w:t xml:space="preserve"> specifikován</w:t>
      </w:r>
      <w:r w:rsidR="00187BB1">
        <w:rPr>
          <w:rFonts w:cstheme="minorHAnsi"/>
          <w:b/>
          <w:szCs w:val="24"/>
        </w:rPr>
        <w:t xml:space="preserve">o v příloze č. 2 </w:t>
      </w:r>
      <w:r w:rsidR="0059263C">
        <w:rPr>
          <w:rFonts w:cstheme="minorHAnsi"/>
          <w:b/>
          <w:szCs w:val="24"/>
        </w:rPr>
        <w:t xml:space="preserve">této zadávací dokumentace. </w:t>
      </w:r>
      <w:r w:rsidRPr="006168D4">
        <w:rPr>
          <w:rFonts w:cstheme="minorHAnsi"/>
          <w:b/>
          <w:szCs w:val="24"/>
        </w:rPr>
        <w:t>V opačném případě to bude chápáno jako nesplnění všech požadavků zadavatele, jeho nabídka bude vyřazena z dalšího posouzení / hodnocení a uchazeč bude následně vyloučen z další účasti v zadávacím řízení.</w:t>
      </w:r>
    </w:p>
    <w:p w:rsidR="00D742ED" w:rsidRPr="00D742ED" w:rsidRDefault="00D742ED" w:rsidP="005563F0">
      <w:pPr>
        <w:tabs>
          <w:tab w:val="left" w:pos="851"/>
        </w:tabs>
        <w:spacing w:after="120"/>
        <w:jc w:val="both"/>
        <w:rPr>
          <w:rFonts w:cstheme="minorHAnsi"/>
          <w:szCs w:val="24"/>
        </w:rPr>
      </w:pPr>
      <w:r>
        <w:rPr>
          <w:rFonts w:cstheme="minorHAnsi"/>
          <w:szCs w:val="24"/>
        </w:rPr>
        <w:t>Uchazeč doloží textový nebo obrazový katalog s popisem a dostatečně přesnou specifikací nabízeného předmětu plnění pro každou položku VZ. Uchazeč může doložit katalog, prospekt nebo jiný doklad, ze kterého budou patrné všechny podstatné vlastnosti produktu. Tento požadavek je současně předmětem prokazování kvalifikace dle bodu 4.1.4 této zadávací dokumentace.</w:t>
      </w:r>
    </w:p>
    <w:p w:rsidR="00ED597B" w:rsidRDefault="00ED597B" w:rsidP="00EF51AB">
      <w:pPr>
        <w:spacing w:before="120" w:after="0"/>
        <w:jc w:val="both"/>
      </w:pPr>
      <w:r>
        <w:t>Zadavatel upozorňuje, že předpokládané roční objemy jsou pouze orientační</w:t>
      </w:r>
      <w:r w:rsidR="00EF51AB">
        <w:t xml:space="preserve"> a mohou se od skutečného odběru lišit. V případě, že bude v průběhu plnění veřejné zakázky vyčerpán předpokládaný objem určité položky, neznamená to, že položka nemůže být dále objednávána. Veřejná zakázky i všechny její položky zůstávají platné do té doby, než bude vyčerpán celkový finanční objem, který je představován celkovou nabídkovou cenou vítězného uchazeče</w:t>
      </w:r>
      <w:r w:rsidR="008C32AA">
        <w:t xml:space="preserve"> anebo do skončení platnosti smlouvy</w:t>
      </w:r>
      <w:r w:rsidR="00EF51AB">
        <w:t>.</w:t>
      </w:r>
    </w:p>
    <w:p w:rsidR="00233358" w:rsidRPr="00156D8D" w:rsidRDefault="00233358" w:rsidP="0019649C">
      <w:pPr>
        <w:pStyle w:val="Nadpis2"/>
      </w:pPr>
      <w:bookmarkStart w:id="49" w:name="_Toc230220240"/>
      <w:bookmarkStart w:id="50" w:name="_Toc230220312"/>
      <w:bookmarkStart w:id="51" w:name="_Toc230221234"/>
      <w:bookmarkStart w:id="52" w:name="_Toc230310567"/>
      <w:bookmarkStart w:id="53" w:name="_Toc230310656"/>
      <w:bookmarkStart w:id="54" w:name="_Toc230311221"/>
      <w:bookmarkStart w:id="55" w:name="_Toc230319047"/>
      <w:bookmarkStart w:id="56" w:name="_Toc285603093"/>
      <w:bookmarkStart w:id="57" w:name="_Toc314474995"/>
      <w:bookmarkStart w:id="58" w:name="_Toc328484115"/>
      <w:bookmarkStart w:id="59" w:name="_Toc332003127"/>
      <w:r w:rsidRPr="00156D8D">
        <w:t>Zadávací dokumentace</w:t>
      </w:r>
      <w:bookmarkEnd w:id="49"/>
      <w:bookmarkEnd w:id="50"/>
      <w:bookmarkEnd w:id="51"/>
      <w:bookmarkEnd w:id="52"/>
      <w:bookmarkEnd w:id="53"/>
      <w:bookmarkEnd w:id="54"/>
      <w:bookmarkEnd w:id="55"/>
      <w:bookmarkEnd w:id="56"/>
      <w:bookmarkEnd w:id="57"/>
      <w:bookmarkEnd w:id="58"/>
      <w:bookmarkEnd w:id="59"/>
    </w:p>
    <w:p w:rsidR="00233358" w:rsidRPr="00156D8D" w:rsidRDefault="00233358" w:rsidP="0059263C">
      <w:pPr>
        <w:spacing w:after="120"/>
        <w:jc w:val="both"/>
        <w:rPr>
          <w:rFonts w:cstheme="minorHAnsi"/>
          <w:kern w:val="16"/>
          <w:szCs w:val="24"/>
        </w:rPr>
      </w:pPr>
      <w:r w:rsidRPr="00156D8D">
        <w:rPr>
          <w:rFonts w:cstheme="minorHAnsi"/>
          <w:kern w:val="16"/>
          <w:szCs w:val="24"/>
        </w:rPr>
        <w:t xml:space="preserve">Informace a údaje uvedené v jednotlivých částech této zadávací dokumentace a v přílohách zadávací dokumentace vymezují závazné požadavky </w:t>
      </w:r>
      <w:r w:rsidR="0059263C">
        <w:rPr>
          <w:rFonts w:cstheme="minorHAnsi"/>
          <w:kern w:val="16"/>
          <w:szCs w:val="24"/>
        </w:rPr>
        <w:t>z</w:t>
      </w:r>
      <w:r w:rsidRPr="00156D8D">
        <w:rPr>
          <w:rFonts w:cstheme="minorHAnsi"/>
          <w:kern w:val="16"/>
          <w:szCs w:val="24"/>
        </w:rPr>
        <w:t xml:space="preserve">adavatele na plnění veřejné zakázky. Tyto požadavky je uchazeč povinen plně a bezvýjimečně respektovat při zpracování své nabídky a ve své nabídce je akceptovat. Neakceptování požadavku </w:t>
      </w:r>
      <w:r w:rsidR="0059263C">
        <w:rPr>
          <w:rFonts w:cstheme="minorHAnsi"/>
          <w:kern w:val="16"/>
          <w:szCs w:val="24"/>
        </w:rPr>
        <w:t>z</w:t>
      </w:r>
      <w:r w:rsidRPr="00156D8D">
        <w:rPr>
          <w:rFonts w:cstheme="minorHAnsi"/>
          <w:kern w:val="16"/>
          <w:szCs w:val="24"/>
        </w:rPr>
        <w:t xml:space="preserve">adavatele uvedených </w:t>
      </w:r>
      <w:r w:rsidR="00900654" w:rsidRPr="00156D8D">
        <w:rPr>
          <w:rFonts w:cstheme="minorHAnsi"/>
          <w:kern w:val="16"/>
          <w:szCs w:val="24"/>
        </w:rPr>
        <w:t>v </w:t>
      </w:r>
      <w:r w:rsidR="00CE1C38" w:rsidRPr="00156D8D">
        <w:rPr>
          <w:rFonts w:cstheme="minorHAnsi"/>
          <w:kern w:val="16"/>
          <w:szCs w:val="24"/>
        </w:rPr>
        <w:t>této zadávací dokumentaci a v </w:t>
      </w:r>
      <w:r w:rsidRPr="00156D8D">
        <w:rPr>
          <w:rFonts w:cstheme="minorHAnsi"/>
          <w:kern w:val="16"/>
          <w:szCs w:val="24"/>
        </w:rPr>
        <w:t>přílohách zadávací dokumentace bude považováno za nesplnění zadávacích podmínek s následkem vyloučení uchazeče z další účasti na zadávacím řízení.</w:t>
      </w:r>
    </w:p>
    <w:p w:rsidR="00233358" w:rsidRPr="00156D8D" w:rsidRDefault="00233358" w:rsidP="0059263C">
      <w:pPr>
        <w:spacing w:after="120"/>
        <w:jc w:val="both"/>
        <w:rPr>
          <w:rFonts w:cstheme="minorHAnsi"/>
          <w:kern w:val="16"/>
          <w:szCs w:val="24"/>
        </w:rPr>
      </w:pPr>
      <w:r w:rsidRPr="00156D8D">
        <w:rPr>
          <w:rFonts w:cstheme="minorHAnsi"/>
          <w:kern w:val="16"/>
          <w:szCs w:val="24"/>
        </w:rPr>
        <w:t>Zadavatel neposkytuje uchazečům veřejné zakázky za vypracování nabídky žádné platby. Účastníci ponesou veškeré náklady spojené s účastí ve veře</w:t>
      </w:r>
      <w:r w:rsidR="005F75CF" w:rsidRPr="00156D8D">
        <w:rPr>
          <w:rFonts w:cstheme="minorHAnsi"/>
          <w:kern w:val="16"/>
          <w:szCs w:val="24"/>
        </w:rPr>
        <w:t>jné zakázce. Zadavatel nebude v </w:t>
      </w:r>
      <w:r w:rsidRPr="00156D8D">
        <w:rPr>
          <w:rFonts w:cstheme="minorHAnsi"/>
          <w:kern w:val="16"/>
          <w:szCs w:val="24"/>
        </w:rPr>
        <w:t>žádném případě zodpovědný za tyto náklady, bez ohledu na průběh a výsledek veřejné zakázky.</w:t>
      </w:r>
    </w:p>
    <w:p w:rsidR="00233358" w:rsidRPr="00156D8D" w:rsidRDefault="00233358" w:rsidP="0019649C">
      <w:pPr>
        <w:pStyle w:val="Nadpis2"/>
      </w:pPr>
      <w:bookmarkStart w:id="60" w:name="_Toc230220241"/>
      <w:bookmarkStart w:id="61" w:name="_Toc230220313"/>
      <w:bookmarkStart w:id="62" w:name="_Toc230221235"/>
      <w:bookmarkStart w:id="63" w:name="_Toc230310568"/>
      <w:bookmarkStart w:id="64" w:name="_Toc230310657"/>
      <w:bookmarkStart w:id="65" w:name="_Toc230311222"/>
      <w:bookmarkStart w:id="66" w:name="_Toc230319048"/>
      <w:bookmarkStart w:id="67" w:name="_Toc285603095"/>
      <w:bookmarkStart w:id="68" w:name="_Toc314474996"/>
      <w:bookmarkStart w:id="69" w:name="_Toc328484116"/>
      <w:bookmarkStart w:id="70" w:name="_Toc332003128"/>
      <w:r w:rsidRPr="00156D8D">
        <w:t xml:space="preserve">Předpokládaná hodnota </w:t>
      </w:r>
      <w:bookmarkEnd w:id="60"/>
      <w:bookmarkEnd w:id="61"/>
      <w:bookmarkEnd w:id="62"/>
      <w:bookmarkEnd w:id="63"/>
      <w:bookmarkEnd w:id="64"/>
      <w:bookmarkEnd w:id="65"/>
      <w:bookmarkEnd w:id="66"/>
      <w:r w:rsidRPr="00156D8D">
        <w:t>veřejné zakázky</w:t>
      </w:r>
      <w:bookmarkEnd w:id="67"/>
      <w:bookmarkEnd w:id="68"/>
      <w:bookmarkEnd w:id="69"/>
      <w:bookmarkEnd w:id="70"/>
    </w:p>
    <w:p w:rsidR="00086D0D" w:rsidRPr="00156D8D" w:rsidRDefault="00912D2C" w:rsidP="005563F0">
      <w:pPr>
        <w:pBdr>
          <w:top w:val="single" w:sz="4" w:space="1" w:color="auto"/>
          <w:left w:val="single" w:sz="4" w:space="4" w:color="auto"/>
          <w:bottom w:val="single" w:sz="4" w:space="1" w:color="auto"/>
          <w:right w:val="single" w:sz="4" w:space="4" w:color="auto"/>
        </w:pBdr>
        <w:spacing w:after="0"/>
        <w:jc w:val="center"/>
        <w:rPr>
          <w:rFonts w:cstheme="minorHAnsi"/>
          <w:b/>
          <w:kern w:val="16"/>
          <w:szCs w:val="24"/>
        </w:rPr>
      </w:pPr>
      <w:r>
        <w:rPr>
          <w:rFonts w:cstheme="minorHAnsi"/>
          <w:b/>
          <w:kern w:val="16"/>
          <w:szCs w:val="24"/>
        </w:rPr>
        <w:t>Zadavatel rozhodl, že nebude uveřejňovat předpokládanou hodnotu.</w:t>
      </w:r>
    </w:p>
    <w:p w:rsidR="000B3FF2" w:rsidRPr="00156D8D" w:rsidRDefault="000B3FF2" w:rsidP="0094277A">
      <w:pPr>
        <w:pStyle w:val="Nadpis1"/>
      </w:pPr>
      <w:bookmarkStart w:id="71" w:name="_Toc314474997"/>
      <w:bookmarkStart w:id="72" w:name="_Toc328484117"/>
      <w:bookmarkStart w:id="73" w:name="_Toc332003129"/>
      <w:r w:rsidRPr="00156D8D">
        <w:lastRenderedPageBreak/>
        <w:t>DOBA A MÍSTO PLNĚNÍ VEŘEJNÉ ZAKÁZKY</w:t>
      </w:r>
      <w:bookmarkEnd w:id="71"/>
      <w:bookmarkEnd w:id="72"/>
      <w:bookmarkEnd w:id="73"/>
    </w:p>
    <w:p w:rsidR="00233358" w:rsidRPr="00156D8D" w:rsidRDefault="00233358" w:rsidP="0019649C">
      <w:pPr>
        <w:pStyle w:val="Nadpis2"/>
      </w:pPr>
      <w:bookmarkStart w:id="74" w:name="_Toc230220243"/>
      <w:bookmarkStart w:id="75" w:name="_Toc230220315"/>
      <w:bookmarkStart w:id="76" w:name="_Toc230221237"/>
      <w:bookmarkStart w:id="77" w:name="_Toc230310570"/>
      <w:bookmarkStart w:id="78" w:name="_Toc230310659"/>
      <w:bookmarkStart w:id="79" w:name="_Toc230311224"/>
      <w:bookmarkStart w:id="80" w:name="_Toc230319050"/>
      <w:bookmarkStart w:id="81" w:name="_Toc285603097"/>
      <w:bookmarkStart w:id="82" w:name="_Toc314474998"/>
      <w:bookmarkStart w:id="83" w:name="_Toc328484118"/>
      <w:bookmarkStart w:id="84" w:name="_Toc332003130"/>
      <w:r w:rsidRPr="00156D8D">
        <w:t>Doba plnění veřejné zakázky</w:t>
      </w:r>
      <w:bookmarkEnd w:id="74"/>
      <w:bookmarkEnd w:id="75"/>
      <w:bookmarkEnd w:id="76"/>
      <w:bookmarkEnd w:id="77"/>
      <w:bookmarkEnd w:id="78"/>
      <w:bookmarkEnd w:id="79"/>
      <w:bookmarkEnd w:id="80"/>
      <w:bookmarkEnd w:id="81"/>
      <w:bookmarkEnd w:id="82"/>
      <w:bookmarkEnd w:id="83"/>
      <w:bookmarkEnd w:id="84"/>
    </w:p>
    <w:p w:rsidR="00233358" w:rsidRDefault="00555409" w:rsidP="005563F0">
      <w:pPr>
        <w:spacing w:after="120"/>
        <w:jc w:val="both"/>
        <w:rPr>
          <w:rFonts w:cstheme="minorHAnsi"/>
          <w:bCs/>
          <w:kern w:val="16"/>
        </w:rPr>
      </w:pPr>
      <w:r w:rsidRPr="00156D8D">
        <w:rPr>
          <w:rFonts w:cstheme="minorHAnsi"/>
          <w:bCs/>
          <w:kern w:val="16"/>
          <w:szCs w:val="24"/>
        </w:rPr>
        <w:t>Před</w:t>
      </w:r>
      <w:r w:rsidR="00426AFD" w:rsidRPr="00156D8D">
        <w:rPr>
          <w:rFonts w:cstheme="minorHAnsi"/>
          <w:bCs/>
          <w:kern w:val="16"/>
          <w:szCs w:val="24"/>
        </w:rPr>
        <w:t>pokládané d</w:t>
      </w:r>
      <w:r w:rsidR="004D29C2" w:rsidRPr="00156D8D">
        <w:rPr>
          <w:rFonts w:cstheme="minorHAnsi"/>
          <w:bCs/>
          <w:kern w:val="16"/>
          <w:szCs w:val="24"/>
        </w:rPr>
        <w:t xml:space="preserve">atum zahájení dodávek </w:t>
      </w:r>
      <w:r w:rsidR="00F42705">
        <w:rPr>
          <w:rFonts w:cstheme="minorHAnsi"/>
          <w:bCs/>
          <w:kern w:val="16"/>
          <w:szCs w:val="24"/>
        </w:rPr>
        <w:t>kancelářských potřeb je</w:t>
      </w:r>
      <w:r w:rsidR="00426AFD" w:rsidRPr="00156D8D">
        <w:rPr>
          <w:rFonts w:cstheme="minorHAnsi"/>
          <w:bCs/>
          <w:kern w:val="16"/>
          <w:szCs w:val="24"/>
        </w:rPr>
        <w:t xml:space="preserve"> </w:t>
      </w:r>
      <w:r w:rsidR="00F72833" w:rsidRPr="00156D8D">
        <w:rPr>
          <w:rFonts w:cstheme="minorHAnsi"/>
          <w:bCs/>
          <w:kern w:val="16"/>
          <w:szCs w:val="24"/>
        </w:rPr>
        <w:t xml:space="preserve">1. </w:t>
      </w:r>
      <w:r w:rsidR="002D6CB7">
        <w:rPr>
          <w:rFonts w:cstheme="minorHAnsi"/>
          <w:bCs/>
          <w:kern w:val="16"/>
          <w:szCs w:val="24"/>
        </w:rPr>
        <w:t>1</w:t>
      </w:r>
      <w:r w:rsidR="00426AFD" w:rsidRPr="00156D8D">
        <w:rPr>
          <w:rFonts w:cstheme="minorHAnsi"/>
          <w:bCs/>
          <w:kern w:val="16"/>
          <w:szCs w:val="24"/>
        </w:rPr>
        <w:t>. 201</w:t>
      </w:r>
      <w:r w:rsidR="002D6CB7">
        <w:rPr>
          <w:rFonts w:cstheme="minorHAnsi"/>
          <w:bCs/>
          <w:kern w:val="16"/>
          <w:szCs w:val="24"/>
        </w:rPr>
        <w:t>3</w:t>
      </w:r>
      <w:r w:rsidR="00A6149E" w:rsidRPr="00156D8D">
        <w:rPr>
          <w:rFonts w:cstheme="minorHAnsi"/>
          <w:bCs/>
          <w:kern w:val="16"/>
          <w:szCs w:val="24"/>
        </w:rPr>
        <w:t xml:space="preserve">. </w:t>
      </w:r>
      <w:r w:rsidR="001530D9" w:rsidRPr="002825D1">
        <w:rPr>
          <w:rFonts w:cstheme="minorHAnsi"/>
          <w:bCs/>
          <w:kern w:val="16"/>
        </w:rPr>
        <w:t xml:space="preserve">Plnění veřejné zakázky bude realizováno </w:t>
      </w:r>
      <w:r w:rsidR="001530D9" w:rsidRPr="0096629C">
        <w:rPr>
          <w:rFonts w:cstheme="minorHAnsi"/>
          <w:b/>
          <w:bCs/>
          <w:kern w:val="16"/>
        </w:rPr>
        <w:t>ode dne nabytí účinnosti RS po dobu</w:t>
      </w:r>
      <w:r w:rsidR="001530D9">
        <w:rPr>
          <w:rFonts w:cstheme="minorHAnsi"/>
          <w:b/>
          <w:bCs/>
          <w:kern w:val="16"/>
        </w:rPr>
        <w:t xml:space="preserve"> </w:t>
      </w:r>
      <w:r w:rsidR="001530D9" w:rsidRPr="0096629C">
        <w:rPr>
          <w:rFonts w:cstheme="minorHAnsi"/>
          <w:b/>
          <w:bCs/>
          <w:kern w:val="16"/>
        </w:rPr>
        <w:t>1 roku</w:t>
      </w:r>
      <w:r w:rsidR="001530D9" w:rsidRPr="002825D1">
        <w:rPr>
          <w:rFonts w:cstheme="minorHAnsi"/>
          <w:bCs/>
          <w:kern w:val="16"/>
        </w:rPr>
        <w:t>.</w:t>
      </w:r>
      <w:bookmarkStart w:id="85" w:name="_Toc230220245"/>
      <w:bookmarkStart w:id="86" w:name="_Toc230220317"/>
      <w:bookmarkStart w:id="87" w:name="_Toc230221239"/>
      <w:bookmarkStart w:id="88" w:name="_Toc230310571"/>
      <w:bookmarkStart w:id="89" w:name="_Toc230310660"/>
      <w:bookmarkStart w:id="90" w:name="_Toc230311225"/>
      <w:bookmarkStart w:id="91" w:name="_Toc230319051"/>
    </w:p>
    <w:p w:rsidR="00233358" w:rsidRPr="00156D8D" w:rsidRDefault="00233358" w:rsidP="0019649C">
      <w:pPr>
        <w:pStyle w:val="Nadpis2"/>
      </w:pPr>
      <w:bookmarkStart w:id="92" w:name="_Toc285603098"/>
      <w:bookmarkStart w:id="93" w:name="_Toc314474999"/>
      <w:bookmarkStart w:id="94" w:name="_Toc332003131"/>
      <w:bookmarkStart w:id="95" w:name="_Toc328484119"/>
      <w:r w:rsidRPr="00156D8D">
        <w:t>Místo plnění veřejné zakázky</w:t>
      </w:r>
      <w:bookmarkEnd w:id="85"/>
      <w:bookmarkEnd w:id="86"/>
      <w:bookmarkEnd w:id="87"/>
      <w:bookmarkEnd w:id="88"/>
      <w:bookmarkEnd w:id="89"/>
      <w:bookmarkEnd w:id="90"/>
      <w:bookmarkEnd w:id="91"/>
      <w:bookmarkEnd w:id="92"/>
      <w:bookmarkEnd w:id="93"/>
      <w:bookmarkEnd w:id="94"/>
      <w:r w:rsidR="00133E60" w:rsidRPr="00156D8D">
        <w:t xml:space="preserve"> </w:t>
      </w:r>
      <w:bookmarkEnd w:id="95"/>
    </w:p>
    <w:p w:rsidR="002D6CB7" w:rsidRPr="002D6CB7" w:rsidRDefault="002D6CB7" w:rsidP="002D6CB7">
      <w:r>
        <w:t>Místem plnění jsou sídla zúčastněných zadavatelů (viz příloha č. 1 této zadávací dokumentace).</w:t>
      </w:r>
    </w:p>
    <w:p w:rsidR="001C22F7" w:rsidRPr="00156D8D" w:rsidRDefault="001C22F7" w:rsidP="0094277A">
      <w:pPr>
        <w:pStyle w:val="Nadpis1"/>
      </w:pPr>
      <w:bookmarkStart w:id="96" w:name="_Toc314475000"/>
      <w:bookmarkStart w:id="97" w:name="_Toc328484120"/>
      <w:bookmarkStart w:id="98" w:name="_Toc332003132"/>
      <w:r w:rsidRPr="00156D8D">
        <w:t>KVALIFIKACE UCHAZEČŮ</w:t>
      </w:r>
      <w:bookmarkEnd w:id="96"/>
      <w:bookmarkEnd w:id="97"/>
      <w:bookmarkEnd w:id="98"/>
    </w:p>
    <w:p w:rsidR="008A2A2A" w:rsidRPr="008A2A2A" w:rsidRDefault="008A2A2A" w:rsidP="005563F0">
      <w:pPr>
        <w:spacing w:after="120"/>
        <w:jc w:val="both"/>
        <w:rPr>
          <w:rFonts w:cstheme="minorHAnsi"/>
          <w:szCs w:val="24"/>
        </w:rPr>
      </w:pPr>
      <w:r w:rsidRPr="008A2A2A">
        <w:rPr>
          <w:rFonts w:cstheme="minorHAnsi"/>
          <w:szCs w:val="24"/>
        </w:rPr>
        <w:t xml:space="preserve">Uchazeč je povinen v souladu s § 38 a § 50 a </w:t>
      </w:r>
      <w:proofErr w:type="spellStart"/>
      <w:r w:rsidRPr="008A2A2A">
        <w:rPr>
          <w:rFonts w:cstheme="minorHAnsi"/>
          <w:szCs w:val="24"/>
        </w:rPr>
        <w:t>násl</w:t>
      </w:r>
      <w:proofErr w:type="spellEnd"/>
      <w:r w:rsidRPr="008A2A2A">
        <w:rPr>
          <w:rFonts w:cstheme="minorHAnsi"/>
          <w:szCs w:val="24"/>
        </w:rPr>
        <w:t xml:space="preserve">. ZVZ </w:t>
      </w:r>
      <w:r w:rsidRPr="008A2A2A">
        <w:rPr>
          <w:rFonts w:cstheme="minorHAnsi"/>
          <w:b/>
          <w:szCs w:val="24"/>
        </w:rPr>
        <w:t>v nabídce</w:t>
      </w:r>
      <w:r w:rsidRPr="008A2A2A">
        <w:rPr>
          <w:rFonts w:cstheme="minorHAnsi"/>
          <w:szCs w:val="24"/>
        </w:rPr>
        <w:t xml:space="preserve"> prokázat splnění kvalifikace.</w:t>
      </w:r>
    </w:p>
    <w:p w:rsidR="008A2A2A" w:rsidRPr="008A2A2A" w:rsidRDefault="008A2A2A" w:rsidP="0019649C">
      <w:pPr>
        <w:pStyle w:val="Nadpis2"/>
      </w:pPr>
      <w:bookmarkStart w:id="99" w:name="_Toc289344576"/>
      <w:bookmarkStart w:id="100" w:name="_Toc317234729"/>
      <w:bookmarkStart w:id="101" w:name="_Toc328373639"/>
      <w:bookmarkStart w:id="102" w:name="_Toc328484121"/>
      <w:bookmarkStart w:id="103" w:name="_Toc332003133"/>
      <w:r w:rsidRPr="008A2A2A">
        <w:t>Vymezení kvalifikačních předpokladů</w:t>
      </w:r>
      <w:bookmarkEnd w:id="99"/>
      <w:bookmarkEnd w:id="100"/>
      <w:bookmarkEnd w:id="101"/>
      <w:bookmarkEnd w:id="102"/>
      <w:bookmarkEnd w:id="103"/>
    </w:p>
    <w:p w:rsidR="008A2A2A" w:rsidRPr="008A2A2A" w:rsidRDefault="008A2A2A" w:rsidP="005563F0">
      <w:pPr>
        <w:spacing w:after="120"/>
        <w:jc w:val="both"/>
        <w:rPr>
          <w:rFonts w:cstheme="minorHAnsi"/>
          <w:szCs w:val="24"/>
        </w:rPr>
      </w:pPr>
      <w:r w:rsidRPr="008A2A2A">
        <w:rPr>
          <w:rFonts w:cstheme="minorHAnsi"/>
          <w:szCs w:val="24"/>
        </w:rPr>
        <w:t xml:space="preserve">Kvalifikační předpoklady splňuje </w:t>
      </w:r>
      <w:r w:rsidR="005F528F">
        <w:rPr>
          <w:rFonts w:cstheme="minorHAnsi"/>
          <w:szCs w:val="24"/>
        </w:rPr>
        <w:t>u</w:t>
      </w:r>
      <w:r w:rsidRPr="008A2A2A">
        <w:rPr>
          <w:rFonts w:cstheme="minorHAnsi"/>
          <w:szCs w:val="24"/>
        </w:rPr>
        <w:t>chazeč</w:t>
      </w:r>
      <w:r w:rsidR="005F528F">
        <w:rPr>
          <w:rFonts w:cstheme="minorHAnsi"/>
          <w:szCs w:val="24"/>
        </w:rPr>
        <w:t xml:space="preserve"> / dodavatel</w:t>
      </w:r>
      <w:r w:rsidRPr="008A2A2A">
        <w:rPr>
          <w:rFonts w:cstheme="minorHAnsi"/>
          <w:szCs w:val="24"/>
        </w:rPr>
        <w:t>, který prokáže splnění kvalifikačních kritérií specifikovaných níže.</w:t>
      </w:r>
    </w:p>
    <w:p w:rsidR="008A2A2A" w:rsidRPr="008A2A2A" w:rsidRDefault="008A2A2A" w:rsidP="005563F0">
      <w:pPr>
        <w:pStyle w:val="Nadpis3"/>
      </w:pPr>
      <w:bookmarkStart w:id="104" w:name="_Toc289344577"/>
      <w:r w:rsidRPr="008A2A2A">
        <w:t>Základní kvalifikační předpoklady</w:t>
      </w:r>
      <w:bookmarkEnd w:id="104"/>
    </w:p>
    <w:p w:rsidR="002D6CB7" w:rsidRDefault="008A2A2A" w:rsidP="001A05B8">
      <w:pPr>
        <w:spacing w:after="0"/>
        <w:jc w:val="both"/>
        <w:rPr>
          <w:rFonts w:cstheme="minorHAnsi"/>
          <w:szCs w:val="24"/>
        </w:rPr>
      </w:pPr>
      <w:r w:rsidRPr="008A2A2A">
        <w:rPr>
          <w:rFonts w:cstheme="minorHAnsi"/>
          <w:szCs w:val="24"/>
        </w:rPr>
        <w:t xml:space="preserve">Základní kvalifikační předpoklady </w:t>
      </w:r>
      <w:r w:rsidRPr="001A05B8">
        <w:rPr>
          <w:rFonts w:cstheme="minorHAnsi"/>
          <w:b/>
          <w:szCs w:val="24"/>
        </w:rPr>
        <w:t>dle § 53 odst. 1 písm. a) až k) ZVZ</w:t>
      </w:r>
      <w:r w:rsidRPr="008A2A2A">
        <w:rPr>
          <w:rFonts w:cstheme="minorHAnsi"/>
          <w:szCs w:val="24"/>
        </w:rPr>
        <w:t xml:space="preserve"> splní uchazeč / dodavatel</w:t>
      </w:r>
      <w:r w:rsidR="002D6CB7">
        <w:rPr>
          <w:rFonts w:cstheme="minorHAnsi"/>
          <w:szCs w:val="24"/>
        </w:rPr>
        <w:t xml:space="preserve"> </w:t>
      </w:r>
      <w:r w:rsidR="002D6CB7" w:rsidRPr="002D6CB7">
        <w:rPr>
          <w:rFonts w:cstheme="minorHAnsi"/>
        </w:rPr>
        <w:t xml:space="preserve">způsobem uvedeným v </w:t>
      </w:r>
      <w:r w:rsidR="002D6CB7" w:rsidRPr="002D6CB7">
        <w:rPr>
          <w:rFonts w:cstheme="minorHAnsi"/>
          <w:b/>
        </w:rPr>
        <w:t xml:space="preserve">§ </w:t>
      </w:r>
      <w:r w:rsidR="001669C2">
        <w:rPr>
          <w:rFonts w:cstheme="minorHAnsi"/>
          <w:b/>
        </w:rPr>
        <w:t>62</w:t>
      </w:r>
      <w:r w:rsidR="002D6CB7" w:rsidRPr="002D6CB7">
        <w:rPr>
          <w:rFonts w:cstheme="minorHAnsi"/>
          <w:b/>
        </w:rPr>
        <w:t xml:space="preserve"> </w:t>
      </w:r>
      <w:r w:rsidR="002D6CB7" w:rsidRPr="002D6CB7">
        <w:rPr>
          <w:rFonts w:cstheme="minorHAnsi"/>
          <w:b/>
          <w:szCs w:val="24"/>
        </w:rPr>
        <w:t>ZVZ</w:t>
      </w:r>
      <w:r w:rsidR="002D6CB7">
        <w:rPr>
          <w:rFonts w:cstheme="minorHAnsi"/>
          <w:szCs w:val="24"/>
        </w:rPr>
        <w:t>.</w:t>
      </w:r>
    </w:p>
    <w:p w:rsidR="001669C2" w:rsidRPr="00971FDC" w:rsidRDefault="001669C2" w:rsidP="001669C2">
      <w:pPr>
        <w:pBdr>
          <w:top w:val="single" w:sz="4" w:space="1" w:color="auto"/>
          <w:left w:val="single" w:sz="4" w:space="4" w:color="auto"/>
          <w:bottom w:val="single" w:sz="4" w:space="1" w:color="auto"/>
          <w:right w:val="single" w:sz="4" w:space="4" w:color="auto"/>
        </w:pBdr>
        <w:spacing w:before="120" w:after="120"/>
        <w:jc w:val="both"/>
      </w:pPr>
      <w:bookmarkStart w:id="105" w:name="_Toc289344578"/>
      <w:r>
        <w:t xml:space="preserve">Dle </w:t>
      </w:r>
      <w:r w:rsidRPr="006A488C">
        <w:rPr>
          <w:b/>
        </w:rPr>
        <w:t>§ 62 odst. 3 ZVZ</w:t>
      </w:r>
      <w:r>
        <w:t xml:space="preserve"> ve </w:t>
      </w:r>
      <w:r w:rsidRPr="00060BC7">
        <w:t xml:space="preserve">zjednodušeném podlimitním řízení se splnění kvalifikačních předpokladů prokazuje předložením čestného prohlášení, </w:t>
      </w:r>
      <w:r w:rsidRPr="006A488C">
        <w:rPr>
          <w:b/>
        </w:rPr>
        <w:t>z jehož obsahu bude zřejmé</w:t>
      </w:r>
      <w:r w:rsidRPr="00060BC7">
        <w:t>, že dodavatel kvalifikační předpoklady požadované zadavatelem splňuje. Uchazeč, se kterým má být uzavřena smlouva podle § 82</w:t>
      </w:r>
      <w:r>
        <w:t xml:space="preserve"> ZVZ</w:t>
      </w:r>
      <w:r w:rsidRPr="00060BC7">
        <w:t>, je povinen před jejím uzavřením předložit zadavateli originály nebo úředně ověřené kopie dokladů prokazujících splnění kvalifikace. Nesplnění této povinnosti se považuje za neposkytnutí součinnosti k uzavření smlouvy ve smyslu ustanovení § 82 odst. 4</w:t>
      </w:r>
      <w:r>
        <w:t xml:space="preserve"> ZVZ</w:t>
      </w:r>
      <w:r w:rsidRPr="00060BC7">
        <w:t>.</w:t>
      </w:r>
    </w:p>
    <w:p w:rsidR="001669C2" w:rsidRPr="008A2A2A" w:rsidRDefault="001669C2" w:rsidP="001669C2">
      <w:pPr>
        <w:spacing w:after="120"/>
        <w:jc w:val="both"/>
        <w:rPr>
          <w:rFonts w:cstheme="minorHAnsi"/>
          <w:kern w:val="16"/>
          <w:szCs w:val="24"/>
        </w:rPr>
      </w:pPr>
      <w:r w:rsidRPr="008A2A2A">
        <w:rPr>
          <w:rFonts w:cstheme="minorHAnsi"/>
          <w:kern w:val="16"/>
          <w:szCs w:val="24"/>
        </w:rPr>
        <w:t xml:space="preserve">Vzor Čestného prohlášení </w:t>
      </w:r>
      <w:r>
        <w:rPr>
          <w:rFonts w:cstheme="minorHAnsi"/>
          <w:kern w:val="16"/>
          <w:szCs w:val="24"/>
        </w:rPr>
        <w:t xml:space="preserve">o prokázání splnění základních kvalifikačních předpokladů </w:t>
      </w:r>
      <w:r w:rsidRPr="008A2A2A">
        <w:rPr>
          <w:rFonts w:cstheme="minorHAnsi"/>
          <w:kern w:val="16"/>
          <w:szCs w:val="24"/>
        </w:rPr>
        <w:t>je uveden v </w:t>
      </w:r>
      <w:r>
        <w:rPr>
          <w:rFonts w:cstheme="minorHAnsi"/>
          <w:kern w:val="16"/>
          <w:szCs w:val="24"/>
        </w:rPr>
        <w:t>p</w:t>
      </w:r>
      <w:r w:rsidRPr="008A2A2A">
        <w:rPr>
          <w:rFonts w:cstheme="minorHAnsi"/>
          <w:kern w:val="16"/>
          <w:szCs w:val="24"/>
        </w:rPr>
        <w:t xml:space="preserve">říloze č. </w:t>
      </w:r>
      <w:r w:rsidR="009674C4">
        <w:rPr>
          <w:rFonts w:cstheme="minorHAnsi"/>
          <w:kern w:val="16"/>
          <w:szCs w:val="24"/>
        </w:rPr>
        <w:t>3</w:t>
      </w:r>
      <w:r w:rsidRPr="008A2A2A">
        <w:rPr>
          <w:rFonts w:cstheme="minorHAnsi"/>
          <w:kern w:val="16"/>
          <w:szCs w:val="24"/>
        </w:rPr>
        <w:t xml:space="preserve"> této zadávací dokumentace. Zadavatel žádá uchazeče o využití přiloženého vzoru.</w:t>
      </w:r>
    </w:p>
    <w:p w:rsidR="001669C2" w:rsidRDefault="001669C2" w:rsidP="001669C2">
      <w:pPr>
        <w:spacing w:before="120" w:after="120"/>
        <w:jc w:val="both"/>
        <w:rPr>
          <w:rFonts w:cstheme="minorHAnsi"/>
          <w:i/>
          <w:iCs/>
          <w:szCs w:val="24"/>
        </w:rPr>
      </w:pPr>
      <w:r w:rsidRPr="008A2A2A">
        <w:rPr>
          <w:rFonts w:cstheme="minorHAnsi"/>
          <w:i/>
          <w:iCs/>
          <w:szCs w:val="24"/>
        </w:rPr>
        <w:t>Pozn.:</w:t>
      </w:r>
      <w:r w:rsidRPr="008A2A2A">
        <w:rPr>
          <w:rFonts w:cstheme="minorHAnsi"/>
          <w:i/>
          <w:iCs/>
          <w:szCs w:val="24"/>
        </w:rPr>
        <w:tab/>
        <w:t xml:space="preserve">Základní kvalifikační předpoklady lze prokázat také Výpisem ze seznamu kvalifikovaných dodavatelů podle § </w:t>
      </w:r>
      <w:smartTag w:uri="urn:schemas-microsoft-com:office:smarttags" w:element="metricconverter">
        <w:smartTagPr>
          <w:attr w:name="ProductID" w:val="125 a"/>
        </w:smartTagPr>
        <w:r w:rsidRPr="008A2A2A">
          <w:rPr>
            <w:rFonts w:cstheme="minorHAnsi"/>
            <w:i/>
            <w:iCs/>
            <w:szCs w:val="24"/>
          </w:rPr>
          <w:t>125 a</w:t>
        </w:r>
      </w:smartTag>
      <w:r w:rsidRPr="008A2A2A">
        <w:rPr>
          <w:rFonts w:cstheme="minorHAnsi"/>
          <w:i/>
          <w:iCs/>
          <w:szCs w:val="24"/>
        </w:rPr>
        <w:t xml:space="preserve"> </w:t>
      </w:r>
      <w:proofErr w:type="spellStart"/>
      <w:r w:rsidRPr="008A2A2A">
        <w:rPr>
          <w:rFonts w:cstheme="minorHAnsi"/>
          <w:i/>
          <w:iCs/>
          <w:szCs w:val="24"/>
        </w:rPr>
        <w:t>násl</w:t>
      </w:r>
      <w:proofErr w:type="spellEnd"/>
      <w:r w:rsidRPr="008A2A2A">
        <w:rPr>
          <w:rFonts w:cstheme="minorHAnsi"/>
          <w:i/>
          <w:iCs/>
          <w:szCs w:val="24"/>
        </w:rPr>
        <w:t xml:space="preserve">. ZVZ nebo Certifikátem vydaným akreditovanou osobou v rámci systému certifikovaných dodavatelů podle § </w:t>
      </w:r>
      <w:smartTag w:uri="urn:schemas-microsoft-com:office:smarttags" w:element="metricconverter">
        <w:smartTagPr>
          <w:attr w:name="ProductID" w:val="133 a"/>
        </w:smartTagPr>
        <w:r w:rsidRPr="008A2A2A">
          <w:rPr>
            <w:rFonts w:cstheme="minorHAnsi"/>
            <w:i/>
            <w:iCs/>
            <w:szCs w:val="24"/>
          </w:rPr>
          <w:t>133 a</w:t>
        </w:r>
      </w:smartTag>
      <w:r w:rsidRPr="008A2A2A">
        <w:rPr>
          <w:rFonts w:cstheme="minorHAnsi"/>
          <w:i/>
          <w:iCs/>
          <w:szCs w:val="24"/>
        </w:rPr>
        <w:t xml:space="preserve"> </w:t>
      </w:r>
      <w:proofErr w:type="spellStart"/>
      <w:r w:rsidRPr="008A2A2A">
        <w:rPr>
          <w:rFonts w:cstheme="minorHAnsi"/>
          <w:i/>
          <w:iCs/>
          <w:szCs w:val="24"/>
        </w:rPr>
        <w:t>násl</w:t>
      </w:r>
      <w:proofErr w:type="spellEnd"/>
      <w:r w:rsidRPr="008A2A2A">
        <w:rPr>
          <w:rFonts w:cstheme="minorHAnsi"/>
          <w:i/>
          <w:iCs/>
          <w:szCs w:val="24"/>
        </w:rPr>
        <w:t>. ZVZ v rozsahu údajů v něm uvedených.</w:t>
      </w:r>
    </w:p>
    <w:p w:rsidR="008A2A2A" w:rsidRPr="008A2A2A" w:rsidRDefault="008A2A2A" w:rsidP="005563F0">
      <w:pPr>
        <w:pStyle w:val="Nadpis3"/>
      </w:pPr>
      <w:r w:rsidRPr="008A2A2A">
        <w:t>Profesní kvalifikační předpoklady</w:t>
      </w:r>
      <w:bookmarkEnd w:id="105"/>
    </w:p>
    <w:p w:rsidR="008A2A2A" w:rsidRPr="008A2A2A" w:rsidRDefault="008A2A2A" w:rsidP="00F96FD5">
      <w:pPr>
        <w:spacing w:after="0"/>
        <w:jc w:val="both"/>
        <w:rPr>
          <w:rFonts w:cstheme="minorHAnsi"/>
          <w:b/>
          <w:kern w:val="16"/>
          <w:szCs w:val="24"/>
        </w:rPr>
      </w:pPr>
      <w:r w:rsidRPr="008A2A2A">
        <w:rPr>
          <w:rFonts w:cstheme="minorHAnsi"/>
          <w:kern w:val="16"/>
          <w:szCs w:val="24"/>
        </w:rPr>
        <w:t xml:space="preserve">Splnění </w:t>
      </w:r>
      <w:r w:rsidRPr="008A2A2A">
        <w:rPr>
          <w:rFonts w:cstheme="minorHAnsi"/>
          <w:b/>
          <w:kern w:val="16"/>
          <w:szCs w:val="24"/>
        </w:rPr>
        <w:t>profesních kvalifikačních předpokladů</w:t>
      </w:r>
      <w:r w:rsidRPr="008A2A2A">
        <w:rPr>
          <w:rFonts w:cstheme="minorHAnsi"/>
          <w:kern w:val="16"/>
          <w:szCs w:val="24"/>
        </w:rPr>
        <w:t xml:space="preserve"> podle § 54 ZVZ uchazeč </w:t>
      </w:r>
      <w:r w:rsidR="005F528F">
        <w:rPr>
          <w:rFonts w:cstheme="minorHAnsi"/>
          <w:kern w:val="16"/>
          <w:szCs w:val="24"/>
        </w:rPr>
        <w:t xml:space="preserve">/ dodavatel </w:t>
      </w:r>
      <w:r w:rsidRPr="008A2A2A">
        <w:rPr>
          <w:rFonts w:cstheme="minorHAnsi"/>
          <w:kern w:val="16"/>
          <w:szCs w:val="24"/>
        </w:rPr>
        <w:t>prokáže:</w:t>
      </w:r>
    </w:p>
    <w:p w:rsidR="008A2A2A" w:rsidRPr="008A2A2A" w:rsidRDefault="008A2A2A" w:rsidP="003E638D">
      <w:pPr>
        <w:numPr>
          <w:ilvl w:val="0"/>
          <w:numId w:val="7"/>
        </w:numPr>
        <w:spacing w:after="60"/>
        <w:ind w:left="714" w:hanging="357"/>
        <w:jc w:val="both"/>
        <w:rPr>
          <w:rFonts w:cstheme="minorHAnsi"/>
          <w:kern w:val="16"/>
          <w:szCs w:val="24"/>
        </w:rPr>
      </w:pPr>
      <w:r w:rsidRPr="008A2A2A">
        <w:rPr>
          <w:rFonts w:cstheme="minorHAnsi"/>
          <w:kern w:val="16"/>
          <w:szCs w:val="24"/>
        </w:rPr>
        <w:t xml:space="preserve">dle </w:t>
      </w:r>
      <w:r w:rsidRPr="008A2A2A">
        <w:rPr>
          <w:rFonts w:cstheme="minorHAnsi"/>
          <w:b/>
          <w:kern w:val="16"/>
          <w:szCs w:val="24"/>
        </w:rPr>
        <w:t>§ 54 písm. a) ZVZ</w:t>
      </w:r>
      <w:r w:rsidRPr="008A2A2A">
        <w:rPr>
          <w:rFonts w:cstheme="minorHAnsi"/>
          <w:kern w:val="16"/>
          <w:szCs w:val="24"/>
        </w:rPr>
        <w:t xml:space="preserve"> předložením výpisu z obchodního rejstříku, pokud je v něm zapsán, či výpisu z jiné obdobné evidence, pokud je v ní zapsán,</w:t>
      </w:r>
    </w:p>
    <w:p w:rsidR="008A2A2A" w:rsidRPr="001669C2" w:rsidRDefault="008A2A2A" w:rsidP="003E638D">
      <w:pPr>
        <w:numPr>
          <w:ilvl w:val="0"/>
          <w:numId w:val="7"/>
        </w:numPr>
        <w:spacing w:after="60"/>
        <w:ind w:left="714" w:hanging="357"/>
        <w:jc w:val="both"/>
        <w:rPr>
          <w:rFonts w:cstheme="minorHAnsi"/>
          <w:kern w:val="16"/>
          <w:szCs w:val="24"/>
        </w:rPr>
      </w:pPr>
      <w:r w:rsidRPr="008A2A2A">
        <w:rPr>
          <w:rFonts w:cstheme="minorHAnsi"/>
          <w:kern w:val="16"/>
          <w:szCs w:val="24"/>
        </w:rPr>
        <w:t xml:space="preserve">dle </w:t>
      </w:r>
      <w:r w:rsidRPr="008A2A2A">
        <w:rPr>
          <w:rFonts w:cstheme="minorHAnsi"/>
          <w:b/>
          <w:kern w:val="16"/>
          <w:szCs w:val="24"/>
        </w:rPr>
        <w:t>§ 54 písm. b) ZVZ</w:t>
      </w:r>
      <w:r w:rsidRPr="008A2A2A">
        <w:rPr>
          <w:rFonts w:cstheme="minorHAnsi"/>
          <w:kern w:val="16"/>
          <w:szCs w:val="24"/>
        </w:rPr>
        <w:t xml:space="preserve"> předložením </w:t>
      </w:r>
      <w:r w:rsidRPr="008A2A2A">
        <w:rPr>
          <w:rFonts w:cstheme="minorHAnsi"/>
          <w:szCs w:val="24"/>
        </w:rPr>
        <w:t>dokladů o oprávnění k podnikání podle zvláštních právních předpisů v rozsahu odpovídajícím předmětu veřejné zakázky, zejména dokladů prokazujících příslušné živnostenské oprávnění či licenci.</w:t>
      </w:r>
    </w:p>
    <w:p w:rsidR="001669C2" w:rsidRPr="00971FDC" w:rsidRDefault="001669C2" w:rsidP="001669C2">
      <w:pPr>
        <w:pBdr>
          <w:top w:val="single" w:sz="4" w:space="1" w:color="auto"/>
          <w:left w:val="single" w:sz="4" w:space="4" w:color="auto"/>
          <w:bottom w:val="single" w:sz="4" w:space="1" w:color="auto"/>
          <w:right w:val="single" w:sz="4" w:space="4" w:color="auto"/>
        </w:pBdr>
        <w:spacing w:before="120" w:after="120"/>
        <w:jc w:val="both"/>
      </w:pPr>
      <w:r>
        <w:t xml:space="preserve">Dle </w:t>
      </w:r>
      <w:r w:rsidRPr="006A488C">
        <w:rPr>
          <w:b/>
        </w:rPr>
        <w:t>§ 62 odst. 3 ZVZ</w:t>
      </w:r>
      <w:r>
        <w:t xml:space="preserve"> ve </w:t>
      </w:r>
      <w:r w:rsidRPr="00060BC7">
        <w:t xml:space="preserve">zjednodušeném podlimitním řízení se splnění kvalifikačních předpokladů prokazuje předložením čestného prohlášení, </w:t>
      </w:r>
      <w:r w:rsidRPr="006A488C">
        <w:rPr>
          <w:b/>
        </w:rPr>
        <w:t>z jehož obsahu bude zřejmé</w:t>
      </w:r>
      <w:r w:rsidRPr="00060BC7">
        <w:t>, že dodavatel kvalifikační předpoklady požadované zadavatelem splňuje. Uchazeč, se kterým má být uzavřena smlouva podle § 82</w:t>
      </w:r>
      <w:r>
        <w:t xml:space="preserve"> ZVZ</w:t>
      </w:r>
      <w:r w:rsidRPr="00060BC7">
        <w:t>, je povinen před jejím uzavřením předložit zadavateli originály nebo úředně ověřené kopie dokladů prokazujících splnění kvalifikace. Nesplnění této povinnosti se považuje za neposkytnutí součinnosti k uzavření smlouvy ve smyslu ustanovení § 82 odst. 4</w:t>
      </w:r>
      <w:r>
        <w:t xml:space="preserve"> ZVZ</w:t>
      </w:r>
      <w:r w:rsidRPr="00060BC7">
        <w:t>.</w:t>
      </w:r>
    </w:p>
    <w:p w:rsidR="006A488C" w:rsidRDefault="006A488C" w:rsidP="006A488C">
      <w:pPr>
        <w:spacing w:before="120" w:after="120"/>
        <w:jc w:val="both"/>
        <w:rPr>
          <w:rFonts w:cstheme="minorHAnsi"/>
          <w:i/>
          <w:iCs/>
          <w:szCs w:val="24"/>
        </w:rPr>
      </w:pPr>
      <w:r w:rsidRPr="008A2A2A">
        <w:rPr>
          <w:rFonts w:cstheme="minorHAnsi"/>
          <w:i/>
          <w:iCs/>
          <w:szCs w:val="24"/>
        </w:rPr>
        <w:lastRenderedPageBreak/>
        <w:t>Pozn.:</w:t>
      </w:r>
      <w:r w:rsidRPr="008A2A2A">
        <w:rPr>
          <w:rFonts w:cstheme="minorHAnsi"/>
          <w:i/>
          <w:iCs/>
          <w:szCs w:val="24"/>
        </w:rPr>
        <w:tab/>
        <w:t xml:space="preserve">Profesní kvalifikační předpoklady lze prokázat také Výpisem ze seznamu kvalifikovaných dodavatelů podle § </w:t>
      </w:r>
      <w:smartTag w:uri="urn:schemas-microsoft-com:office:smarttags" w:element="metricconverter">
        <w:smartTagPr>
          <w:attr w:name="ProductID" w:val="125 a"/>
        </w:smartTagPr>
        <w:r w:rsidRPr="008A2A2A">
          <w:rPr>
            <w:rFonts w:cstheme="minorHAnsi"/>
            <w:i/>
            <w:iCs/>
            <w:szCs w:val="24"/>
          </w:rPr>
          <w:t>125 a</w:t>
        </w:r>
      </w:smartTag>
      <w:r w:rsidRPr="008A2A2A">
        <w:rPr>
          <w:rFonts w:cstheme="minorHAnsi"/>
          <w:i/>
          <w:iCs/>
          <w:szCs w:val="24"/>
        </w:rPr>
        <w:t xml:space="preserve"> </w:t>
      </w:r>
      <w:proofErr w:type="spellStart"/>
      <w:r w:rsidRPr="008A2A2A">
        <w:rPr>
          <w:rFonts w:cstheme="minorHAnsi"/>
          <w:i/>
          <w:iCs/>
          <w:szCs w:val="24"/>
        </w:rPr>
        <w:t>násl</w:t>
      </w:r>
      <w:proofErr w:type="spellEnd"/>
      <w:r w:rsidRPr="008A2A2A">
        <w:rPr>
          <w:rFonts w:cstheme="minorHAnsi"/>
          <w:i/>
          <w:iCs/>
          <w:szCs w:val="24"/>
        </w:rPr>
        <w:t xml:space="preserve">. ZVZ nebo Certifikátem vydaným akreditovanou osobou v rámci systému certifikovaných dodavatelů podle § </w:t>
      </w:r>
      <w:smartTag w:uri="urn:schemas-microsoft-com:office:smarttags" w:element="metricconverter">
        <w:smartTagPr>
          <w:attr w:name="ProductID" w:val="133 a"/>
        </w:smartTagPr>
        <w:r w:rsidRPr="008A2A2A">
          <w:rPr>
            <w:rFonts w:cstheme="minorHAnsi"/>
            <w:i/>
            <w:iCs/>
            <w:szCs w:val="24"/>
          </w:rPr>
          <w:t>133 a</w:t>
        </w:r>
      </w:smartTag>
      <w:r w:rsidRPr="008A2A2A">
        <w:rPr>
          <w:rFonts w:cstheme="minorHAnsi"/>
          <w:i/>
          <w:iCs/>
          <w:szCs w:val="24"/>
        </w:rPr>
        <w:t xml:space="preserve"> </w:t>
      </w:r>
      <w:proofErr w:type="spellStart"/>
      <w:r w:rsidRPr="008A2A2A">
        <w:rPr>
          <w:rFonts w:cstheme="minorHAnsi"/>
          <w:i/>
          <w:iCs/>
          <w:szCs w:val="24"/>
        </w:rPr>
        <w:t>násl</w:t>
      </w:r>
      <w:proofErr w:type="spellEnd"/>
      <w:r w:rsidRPr="008A2A2A">
        <w:rPr>
          <w:rFonts w:cstheme="minorHAnsi"/>
          <w:i/>
          <w:iCs/>
          <w:szCs w:val="24"/>
        </w:rPr>
        <w:t>. ZVZ v rozsahu údajů v něm uvedených.</w:t>
      </w:r>
    </w:p>
    <w:p w:rsidR="008A2A2A" w:rsidRPr="008A2A2A" w:rsidRDefault="008A2A2A" w:rsidP="005563F0">
      <w:pPr>
        <w:pStyle w:val="Nadpis3"/>
      </w:pPr>
      <w:r w:rsidRPr="008A2A2A">
        <w:t>Ekonomická a finanční způsobilost</w:t>
      </w:r>
    </w:p>
    <w:p w:rsidR="008A2A2A" w:rsidRPr="008A2A2A" w:rsidRDefault="008A2A2A" w:rsidP="005563F0">
      <w:pPr>
        <w:spacing w:after="120"/>
        <w:jc w:val="both"/>
        <w:rPr>
          <w:rFonts w:cstheme="minorHAnsi"/>
          <w:szCs w:val="24"/>
        </w:rPr>
      </w:pPr>
      <w:r w:rsidRPr="008A2A2A">
        <w:rPr>
          <w:rFonts w:cstheme="minorHAnsi"/>
          <w:szCs w:val="24"/>
        </w:rPr>
        <w:t>K prokázání ekonomické a finanční způsobilosti dle § 50 odst. 1 písm. c</w:t>
      </w:r>
      <w:r w:rsidR="001A05B8">
        <w:rPr>
          <w:rFonts w:cstheme="minorHAnsi"/>
          <w:szCs w:val="24"/>
        </w:rPr>
        <w:t>)</w:t>
      </w:r>
      <w:r w:rsidRPr="008A2A2A">
        <w:rPr>
          <w:rFonts w:cstheme="minorHAnsi"/>
          <w:szCs w:val="24"/>
        </w:rPr>
        <w:t xml:space="preserve"> ZVZ uchazeč</w:t>
      </w:r>
      <w:r w:rsidR="005F528F">
        <w:rPr>
          <w:rFonts w:cstheme="minorHAnsi"/>
          <w:szCs w:val="24"/>
        </w:rPr>
        <w:t xml:space="preserve"> </w:t>
      </w:r>
      <w:r w:rsidR="005F528F">
        <w:rPr>
          <w:rFonts w:cstheme="minorHAnsi"/>
          <w:kern w:val="16"/>
          <w:szCs w:val="24"/>
        </w:rPr>
        <w:t>/ dodavatel</w:t>
      </w:r>
      <w:r w:rsidRPr="008A2A2A">
        <w:rPr>
          <w:rFonts w:cstheme="minorHAnsi"/>
          <w:szCs w:val="24"/>
        </w:rPr>
        <w:t xml:space="preserve"> předloží čestné prohlášení o své ekonomické a finanční způsobilosti splnit veřejnou zakázku (viz příloha č. </w:t>
      </w:r>
      <w:r w:rsidR="001A05B8">
        <w:rPr>
          <w:rFonts w:cstheme="minorHAnsi"/>
          <w:szCs w:val="24"/>
        </w:rPr>
        <w:t>4</w:t>
      </w:r>
      <w:r w:rsidR="00806BF5">
        <w:rPr>
          <w:rFonts w:cstheme="minorHAnsi"/>
          <w:szCs w:val="24"/>
        </w:rPr>
        <w:t xml:space="preserve"> této zadávací dokumentace</w:t>
      </w:r>
      <w:r w:rsidRPr="008A2A2A">
        <w:rPr>
          <w:rFonts w:cstheme="minorHAnsi"/>
          <w:szCs w:val="24"/>
        </w:rPr>
        <w:t>).</w:t>
      </w:r>
    </w:p>
    <w:p w:rsidR="003C33DA" w:rsidRDefault="008A2A2A" w:rsidP="005563F0">
      <w:pPr>
        <w:pStyle w:val="Nadpis3"/>
      </w:pPr>
      <w:bookmarkStart w:id="106" w:name="_Toc230220261"/>
      <w:bookmarkStart w:id="107" w:name="_Toc230220333"/>
      <w:bookmarkStart w:id="108" w:name="_Toc314475005"/>
      <w:bookmarkStart w:id="109" w:name="OLE_LINK2"/>
      <w:bookmarkStart w:id="110" w:name="OLE_LINK3"/>
      <w:r>
        <w:t>T</w:t>
      </w:r>
      <w:r w:rsidR="00B40FAA" w:rsidRPr="00156D8D">
        <w:t>echnické</w:t>
      </w:r>
      <w:r w:rsidR="003C33DA" w:rsidRPr="00156D8D">
        <w:t xml:space="preserve"> kvalifikační předpoklady</w:t>
      </w:r>
      <w:bookmarkEnd w:id="106"/>
      <w:bookmarkEnd w:id="107"/>
      <w:bookmarkEnd w:id="108"/>
    </w:p>
    <w:p w:rsidR="005563F0" w:rsidRPr="00971FDC" w:rsidRDefault="005563F0" w:rsidP="00F96FD5">
      <w:pPr>
        <w:keepNext/>
        <w:spacing w:after="0"/>
      </w:pPr>
      <w:r w:rsidRPr="00971FDC">
        <w:rPr>
          <w:kern w:val="16"/>
        </w:rPr>
        <w:t xml:space="preserve">Splnění </w:t>
      </w:r>
      <w:r w:rsidRPr="00971FDC">
        <w:rPr>
          <w:b/>
          <w:kern w:val="16"/>
        </w:rPr>
        <w:t>technických kvalifikačních předpokladů</w:t>
      </w:r>
      <w:r w:rsidRPr="00971FDC">
        <w:rPr>
          <w:kern w:val="16"/>
        </w:rPr>
        <w:t xml:space="preserve"> podle § 56 ZVZ uchazeč </w:t>
      </w:r>
      <w:r w:rsidR="005F528F">
        <w:rPr>
          <w:rFonts w:cstheme="minorHAnsi"/>
          <w:kern w:val="16"/>
          <w:szCs w:val="24"/>
        </w:rPr>
        <w:t xml:space="preserve">/ dodavatel </w:t>
      </w:r>
      <w:r w:rsidRPr="00971FDC">
        <w:rPr>
          <w:kern w:val="16"/>
        </w:rPr>
        <w:t>prokáže:</w:t>
      </w:r>
    </w:p>
    <w:p w:rsidR="005563F0" w:rsidRDefault="005563F0" w:rsidP="003E638D">
      <w:pPr>
        <w:pStyle w:val="Zkladntext"/>
        <w:numPr>
          <w:ilvl w:val="0"/>
          <w:numId w:val="8"/>
        </w:numPr>
        <w:tabs>
          <w:tab w:val="left" w:pos="400"/>
        </w:tabs>
        <w:autoSpaceDE w:val="0"/>
        <w:autoSpaceDN w:val="0"/>
        <w:adjustRightInd w:val="0"/>
        <w:spacing w:after="60"/>
        <w:ind w:left="709"/>
        <w:jc w:val="both"/>
        <w:rPr>
          <w:rFonts w:cstheme="minorHAnsi"/>
          <w:szCs w:val="24"/>
        </w:rPr>
      </w:pPr>
      <w:r w:rsidRPr="005563F0">
        <w:rPr>
          <w:rFonts w:cstheme="minorHAnsi"/>
        </w:rPr>
        <w:t xml:space="preserve">dle </w:t>
      </w:r>
      <w:r w:rsidRPr="005245EA">
        <w:rPr>
          <w:rFonts w:cstheme="minorHAnsi"/>
          <w:b/>
        </w:rPr>
        <w:t xml:space="preserve">§ 56 odst. 1 písm. </w:t>
      </w:r>
      <w:r>
        <w:rPr>
          <w:rFonts w:cstheme="minorHAnsi"/>
          <w:b/>
        </w:rPr>
        <w:t>e</w:t>
      </w:r>
      <w:r w:rsidRPr="005245EA">
        <w:rPr>
          <w:rFonts w:cstheme="minorHAnsi"/>
          <w:b/>
        </w:rPr>
        <w:t>) ZVZ</w:t>
      </w:r>
      <w:r w:rsidRPr="005245EA">
        <w:rPr>
          <w:rFonts w:cstheme="minorHAnsi"/>
        </w:rPr>
        <w:t xml:space="preserve"> </w:t>
      </w:r>
      <w:r>
        <w:rPr>
          <w:rFonts w:cstheme="minorHAnsi"/>
        </w:rPr>
        <w:t xml:space="preserve">předložením </w:t>
      </w:r>
      <w:r w:rsidR="001A05B8">
        <w:rPr>
          <w:rFonts w:cstheme="minorHAnsi"/>
        </w:rPr>
        <w:t xml:space="preserve">textového nebo obrazového </w:t>
      </w:r>
      <w:r w:rsidRPr="00156D8D">
        <w:rPr>
          <w:rFonts w:cstheme="minorHAnsi"/>
          <w:szCs w:val="24"/>
        </w:rPr>
        <w:t>katalog</w:t>
      </w:r>
      <w:r>
        <w:rPr>
          <w:rFonts w:cstheme="minorHAnsi"/>
          <w:szCs w:val="24"/>
        </w:rPr>
        <w:t>u (prospektu</w:t>
      </w:r>
      <w:r w:rsidR="006E538C">
        <w:rPr>
          <w:rFonts w:cstheme="minorHAnsi"/>
          <w:szCs w:val="24"/>
        </w:rPr>
        <w:t>, katalogového listu) s popisem,</w:t>
      </w:r>
      <w:r w:rsidRPr="00156D8D">
        <w:rPr>
          <w:rFonts w:cstheme="minorHAnsi"/>
          <w:szCs w:val="24"/>
        </w:rPr>
        <w:t xml:space="preserve"> složením</w:t>
      </w:r>
      <w:r w:rsidR="00794B9C">
        <w:rPr>
          <w:rFonts w:cstheme="minorHAnsi"/>
          <w:szCs w:val="24"/>
        </w:rPr>
        <w:t xml:space="preserve"> (materiál)</w:t>
      </w:r>
      <w:r w:rsidRPr="00156D8D">
        <w:rPr>
          <w:rFonts w:cstheme="minorHAnsi"/>
          <w:szCs w:val="24"/>
        </w:rPr>
        <w:t xml:space="preserve"> </w:t>
      </w:r>
      <w:r w:rsidR="006E538C">
        <w:rPr>
          <w:rFonts w:cstheme="minorHAnsi"/>
          <w:szCs w:val="24"/>
        </w:rPr>
        <w:t xml:space="preserve">a další vhodnou specifikací </w:t>
      </w:r>
      <w:r w:rsidRPr="00156D8D">
        <w:rPr>
          <w:rFonts w:cstheme="minorHAnsi"/>
          <w:szCs w:val="24"/>
        </w:rPr>
        <w:t xml:space="preserve">nabízených </w:t>
      </w:r>
      <w:r w:rsidR="001A05B8">
        <w:rPr>
          <w:rFonts w:cstheme="minorHAnsi"/>
          <w:szCs w:val="24"/>
        </w:rPr>
        <w:t>předmětů veřejné zakázky</w:t>
      </w:r>
      <w:r w:rsidRPr="00156D8D">
        <w:rPr>
          <w:rFonts w:cstheme="minorHAnsi"/>
          <w:szCs w:val="24"/>
        </w:rPr>
        <w:t>.</w:t>
      </w:r>
      <w:r>
        <w:rPr>
          <w:rFonts w:cstheme="minorHAnsi"/>
          <w:szCs w:val="24"/>
        </w:rPr>
        <w:t xml:space="preserve"> U</w:t>
      </w:r>
      <w:r w:rsidRPr="00156D8D">
        <w:rPr>
          <w:rFonts w:cstheme="minorHAnsi"/>
          <w:szCs w:val="24"/>
        </w:rPr>
        <w:t xml:space="preserve">chazeč </w:t>
      </w:r>
      <w:r w:rsidR="005F528F">
        <w:rPr>
          <w:rFonts w:cstheme="minorHAnsi"/>
          <w:kern w:val="16"/>
          <w:szCs w:val="24"/>
        </w:rPr>
        <w:t xml:space="preserve">/ dodavatel </w:t>
      </w:r>
      <w:r w:rsidRPr="00156D8D">
        <w:rPr>
          <w:rFonts w:cstheme="minorHAnsi"/>
          <w:szCs w:val="24"/>
        </w:rPr>
        <w:t xml:space="preserve">vloží katalog </w:t>
      </w:r>
      <w:r>
        <w:rPr>
          <w:rFonts w:cstheme="minorHAnsi"/>
          <w:szCs w:val="24"/>
        </w:rPr>
        <w:t xml:space="preserve">s </w:t>
      </w:r>
      <w:r w:rsidRPr="00156D8D">
        <w:rPr>
          <w:rFonts w:cstheme="minorHAnsi"/>
          <w:szCs w:val="24"/>
        </w:rPr>
        <w:t>popisem do textové části nabídky</w:t>
      </w:r>
      <w:r w:rsidR="006E538C">
        <w:rPr>
          <w:rFonts w:cstheme="minorHAnsi"/>
          <w:szCs w:val="24"/>
        </w:rPr>
        <w:t>,</w:t>
      </w:r>
    </w:p>
    <w:p w:rsidR="001669C2" w:rsidRPr="00971FDC" w:rsidRDefault="001669C2" w:rsidP="001669C2">
      <w:pPr>
        <w:pBdr>
          <w:top w:val="single" w:sz="4" w:space="1" w:color="auto"/>
          <w:left w:val="single" w:sz="4" w:space="4" w:color="auto"/>
          <w:bottom w:val="single" w:sz="4" w:space="1" w:color="auto"/>
          <w:right w:val="single" w:sz="4" w:space="4" w:color="auto"/>
        </w:pBdr>
        <w:spacing w:before="120" w:after="120"/>
        <w:jc w:val="both"/>
      </w:pPr>
      <w:r>
        <w:t xml:space="preserve">Dle </w:t>
      </w:r>
      <w:r w:rsidRPr="006A488C">
        <w:rPr>
          <w:b/>
        </w:rPr>
        <w:t>§ 62 odst. 3 ZVZ</w:t>
      </w:r>
      <w:r>
        <w:t xml:space="preserve"> ve </w:t>
      </w:r>
      <w:r w:rsidRPr="00060BC7">
        <w:t xml:space="preserve">zjednodušeném podlimitním řízení se splnění kvalifikačních předpokladů prokazuje předložením čestného prohlášení, </w:t>
      </w:r>
      <w:r w:rsidRPr="006A488C">
        <w:rPr>
          <w:b/>
        </w:rPr>
        <w:t>z jehož obsahu bude zřejmé</w:t>
      </w:r>
      <w:r w:rsidRPr="00060BC7">
        <w:t>, že dodavatel kvalifikační předpoklady požadované zadavatelem splňuje. Uchazeč, se kterým má být uzavřena smlouva podle § 82</w:t>
      </w:r>
      <w:r>
        <w:t xml:space="preserve"> ZVZ</w:t>
      </w:r>
      <w:r w:rsidRPr="00060BC7">
        <w:t>, je povinen před jejím uzavřením předložit zadavateli originály nebo úředně ověřené kopie dokladů prokazujících splnění kvalifikace. Nesplnění této povinnosti se považuje za neposkytnutí součinnosti k uzavření smlouvy ve smyslu ustanovení § 82 odst. 4</w:t>
      </w:r>
      <w:r>
        <w:t xml:space="preserve"> ZVZ</w:t>
      </w:r>
      <w:r w:rsidRPr="00060BC7">
        <w:t>.</w:t>
      </w:r>
    </w:p>
    <w:p w:rsidR="005563F0" w:rsidRDefault="005563F0" w:rsidP="005563F0">
      <w:pPr>
        <w:spacing w:before="120" w:after="120"/>
        <w:rPr>
          <w:rStyle w:val="Zvraznn"/>
        </w:rPr>
      </w:pPr>
      <w:bookmarkStart w:id="111" w:name="_Toc230220266"/>
      <w:bookmarkStart w:id="112" w:name="_Toc230220338"/>
      <w:bookmarkStart w:id="113" w:name="_Toc230221244"/>
      <w:bookmarkStart w:id="114" w:name="_Toc230310575"/>
      <w:bookmarkStart w:id="115" w:name="_Toc230310664"/>
      <w:bookmarkStart w:id="116" w:name="_Toc230311229"/>
      <w:bookmarkStart w:id="117" w:name="_Toc230319055"/>
      <w:bookmarkStart w:id="118" w:name="_Toc285603101"/>
      <w:bookmarkStart w:id="119" w:name="_Toc314475006"/>
      <w:bookmarkEnd w:id="109"/>
      <w:bookmarkEnd w:id="110"/>
      <w:r w:rsidRPr="00FD5987">
        <w:rPr>
          <w:rStyle w:val="Zvraznn"/>
        </w:rPr>
        <w:t>Pozn.:</w:t>
      </w:r>
      <w:r w:rsidRPr="00FD5987">
        <w:rPr>
          <w:rStyle w:val="Zvraznn"/>
        </w:rPr>
        <w:tab/>
        <w:t xml:space="preserve">Technické kvalifikační předpoklady lze prokázat také Certifikátem vydaným akreditovanou osobou v rámci systému certifikovaných dodavatelů podle § </w:t>
      </w:r>
      <w:smartTag w:uri="urn:schemas-microsoft-com:office:smarttags" w:element="metricconverter">
        <w:smartTagPr>
          <w:attr w:name="ProductID" w:val="133 a"/>
        </w:smartTagPr>
        <w:r w:rsidRPr="00FD5987">
          <w:rPr>
            <w:rStyle w:val="Zvraznn"/>
          </w:rPr>
          <w:t>133 a</w:t>
        </w:r>
      </w:smartTag>
      <w:r w:rsidRPr="00FD5987">
        <w:rPr>
          <w:rStyle w:val="Zvraznn"/>
        </w:rPr>
        <w:t xml:space="preserve"> </w:t>
      </w:r>
      <w:proofErr w:type="spellStart"/>
      <w:r w:rsidRPr="00FD5987">
        <w:rPr>
          <w:rStyle w:val="Zvraznn"/>
        </w:rPr>
        <w:t>násl</w:t>
      </w:r>
      <w:proofErr w:type="spellEnd"/>
      <w:r w:rsidRPr="00FD5987">
        <w:rPr>
          <w:rStyle w:val="Zvraznn"/>
        </w:rPr>
        <w:t>. ZVZ v rozsahu údajů v něm uvedených.</w:t>
      </w:r>
    </w:p>
    <w:p w:rsidR="003C33DA" w:rsidRPr="00156D8D" w:rsidRDefault="0076749F" w:rsidP="0019649C">
      <w:pPr>
        <w:pStyle w:val="Nadpis2"/>
      </w:pPr>
      <w:bookmarkStart w:id="120" w:name="_Toc317234730"/>
      <w:bookmarkStart w:id="121" w:name="_Toc328373641"/>
      <w:bookmarkStart w:id="122" w:name="_Toc328484123"/>
      <w:bookmarkStart w:id="123" w:name="_Toc332003134"/>
      <w:bookmarkEnd w:id="111"/>
      <w:bookmarkEnd w:id="112"/>
      <w:bookmarkEnd w:id="113"/>
      <w:bookmarkEnd w:id="114"/>
      <w:bookmarkEnd w:id="115"/>
      <w:bookmarkEnd w:id="116"/>
      <w:bookmarkEnd w:id="117"/>
      <w:bookmarkEnd w:id="118"/>
      <w:bookmarkEnd w:id="119"/>
      <w:r>
        <w:t>Pravost, stáří a forma dokladů</w:t>
      </w:r>
      <w:bookmarkEnd w:id="120"/>
      <w:bookmarkEnd w:id="121"/>
      <w:bookmarkEnd w:id="122"/>
      <w:bookmarkEnd w:id="123"/>
    </w:p>
    <w:p w:rsidR="0076749F" w:rsidRPr="00971FDC" w:rsidRDefault="0076749F" w:rsidP="0076749F">
      <w:pPr>
        <w:spacing w:after="120"/>
        <w:jc w:val="both"/>
      </w:pPr>
      <w:r w:rsidRPr="00971FDC">
        <w:t xml:space="preserve">Dle </w:t>
      </w:r>
      <w:r w:rsidRPr="00971FDC">
        <w:rPr>
          <w:b/>
        </w:rPr>
        <w:t>§ 57 odst. 1 ZVZ</w:t>
      </w:r>
      <w:r w:rsidRPr="00971FDC">
        <w:t xml:space="preserve"> předkládá dodavatel prosté kopie dokladů prokazujících splnění kvalifikace, pokud není v ZVZ či této zadávací dokumentaci stanoveno jinak. Zadavatel si vyhrazuje právo požadovat po vítězném uchazeči před uzavřením smlouvy předložení originálů nebo ověřených kopií dokladů.</w:t>
      </w:r>
    </w:p>
    <w:p w:rsidR="0076749F" w:rsidRPr="00971FDC" w:rsidRDefault="0076749F" w:rsidP="0076749F">
      <w:pPr>
        <w:spacing w:after="120"/>
        <w:jc w:val="both"/>
      </w:pPr>
      <w:r w:rsidRPr="00971FDC">
        <w:t xml:space="preserve">Dle </w:t>
      </w:r>
      <w:r w:rsidRPr="00971FDC">
        <w:rPr>
          <w:b/>
        </w:rPr>
        <w:t>§ 57 odst. 2 ZVZ</w:t>
      </w:r>
      <w:r w:rsidRPr="00971FDC">
        <w:t xml:space="preserve"> nesmějí být doklady prokazující splnění základních kvalifikačních předpokladů a výpis z obchodního rejstříku k poslednímu dni, ke kterému má být prokázáno splnění kvalifikace, starší 90 kalendářních dnů.</w:t>
      </w:r>
    </w:p>
    <w:p w:rsidR="0076749F" w:rsidRDefault="0076749F" w:rsidP="006A488C">
      <w:pPr>
        <w:spacing w:after="0"/>
        <w:jc w:val="both"/>
      </w:pPr>
      <w:r w:rsidRPr="00971FDC">
        <w:t xml:space="preserve">Dle </w:t>
      </w:r>
      <w:r>
        <w:rPr>
          <w:b/>
        </w:rPr>
        <w:t>§ 51 odst. 7</w:t>
      </w:r>
      <w:r w:rsidRPr="00971FDC">
        <w:rPr>
          <w:b/>
        </w:rPr>
        <w:t xml:space="preserve"> ZVZ</w:t>
      </w:r>
      <w:r w:rsidRPr="00971FDC">
        <w:t xml:space="preserve"> </w:t>
      </w:r>
      <w:r>
        <w:t>d</w:t>
      </w:r>
      <w:r w:rsidRPr="00971FDC">
        <w:t>oklady prokazující splnění kvalifikace, které jsou v jiném než českém nebo slovenském jazyce, musí být</w:t>
      </w:r>
      <w:r>
        <w:t xml:space="preserve"> předloženy v úředním překladu.</w:t>
      </w:r>
      <w:r w:rsidRPr="00E41CE7">
        <w:t xml:space="preserve"> </w:t>
      </w:r>
    </w:p>
    <w:p w:rsidR="006A488C" w:rsidRDefault="006A488C" w:rsidP="0019649C">
      <w:pPr>
        <w:pStyle w:val="Nadpis2"/>
      </w:pPr>
      <w:bookmarkStart w:id="124" w:name="_Toc328373643"/>
      <w:bookmarkStart w:id="125" w:name="_Toc328484125"/>
      <w:bookmarkStart w:id="126" w:name="_Toc332003135"/>
      <w:r w:rsidRPr="00327D4A">
        <w:t>Důsledek nesplnění kvalifikace</w:t>
      </w:r>
      <w:bookmarkEnd w:id="124"/>
      <w:bookmarkEnd w:id="125"/>
      <w:bookmarkEnd w:id="126"/>
      <w:r>
        <w:t xml:space="preserve">   </w:t>
      </w:r>
    </w:p>
    <w:p w:rsidR="006A488C" w:rsidRPr="00971FDC" w:rsidRDefault="006A488C" w:rsidP="0019649C">
      <w:pPr>
        <w:spacing w:after="120"/>
        <w:jc w:val="both"/>
      </w:pPr>
      <w:r w:rsidRPr="00971FDC">
        <w:t xml:space="preserve">Uchazeč, který nesplní kvalifikaci v požadovaném rozsahu nebo nesplní povinnost stanovenou v § 58 </w:t>
      </w:r>
      <w:r>
        <w:t>ZVZ,</w:t>
      </w:r>
      <w:r w:rsidRPr="00971FDC">
        <w:t xml:space="preserve"> bude zadavatelem vyloučen z účasti v zadávacím řízení. </w:t>
      </w:r>
    </w:p>
    <w:p w:rsidR="003C33DA" w:rsidRPr="00156D8D" w:rsidRDefault="0076749F" w:rsidP="0094277A">
      <w:pPr>
        <w:pStyle w:val="Nadpis1"/>
      </w:pPr>
      <w:bookmarkStart w:id="127" w:name="_Toc314475009"/>
      <w:bookmarkStart w:id="128" w:name="_Toc328484126"/>
      <w:bookmarkStart w:id="129" w:name="_Toc332003136"/>
      <w:r>
        <w:t>Z</w:t>
      </w:r>
      <w:r w:rsidR="007F1294" w:rsidRPr="00156D8D">
        <w:t>PŮSOB ZPRACOVÁNÍ NABÍDKOVÉ CENY</w:t>
      </w:r>
      <w:bookmarkEnd w:id="127"/>
      <w:bookmarkEnd w:id="128"/>
      <w:bookmarkEnd w:id="129"/>
    </w:p>
    <w:p w:rsidR="002E5AC0" w:rsidRPr="00156D8D" w:rsidRDefault="00EF5FF2" w:rsidP="00B254AF">
      <w:pPr>
        <w:pStyle w:val="Zkladntext"/>
        <w:ind w:right="-108"/>
        <w:jc w:val="both"/>
        <w:rPr>
          <w:rFonts w:cstheme="minorHAnsi"/>
          <w:szCs w:val="24"/>
        </w:rPr>
      </w:pPr>
      <w:r w:rsidRPr="00156D8D">
        <w:rPr>
          <w:rFonts w:cstheme="minorHAnsi"/>
          <w:szCs w:val="24"/>
        </w:rPr>
        <w:t>Uchazeč uvede v </w:t>
      </w:r>
      <w:r w:rsidR="007C435E">
        <w:rPr>
          <w:rFonts w:cstheme="minorHAnsi"/>
          <w:szCs w:val="24"/>
        </w:rPr>
        <w:t>p</w:t>
      </w:r>
      <w:r w:rsidRPr="00156D8D">
        <w:rPr>
          <w:rFonts w:cstheme="minorHAnsi"/>
          <w:szCs w:val="24"/>
        </w:rPr>
        <w:t xml:space="preserve">říloze </w:t>
      </w:r>
      <w:r w:rsidR="00E02BFF" w:rsidRPr="00156D8D">
        <w:rPr>
          <w:rFonts w:cstheme="minorHAnsi"/>
          <w:szCs w:val="24"/>
        </w:rPr>
        <w:t xml:space="preserve">č. </w:t>
      </w:r>
      <w:r w:rsidR="00CF56D2">
        <w:rPr>
          <w:rFonts w:cstheme="minorHAnsi"/>
          <w:szCs w:val="24"/>
        </w:rPr>
        <w:t xml:space="preserve">2 </w:t>
      </w:r>
      <w:r w:rsidR="00766AC9">
        <w:rPr>
          <w:rFonts w:cstheme="minorHAnsi"/>
          <w:szCs w:val="24"/>
        </w:rPr>
        <w:t xml:space="preserve">této zadávací dokumentace </w:t>
      </w:r>
      <w:r w:rsidR="00E02BFF" w:rsidRPr="00156D8D">
        <w:rPr>
          <w:rFonts w:cstheme="minorHAnsi"/>
          <w:szCs w:val="24"/>
        </w:rPr>
        <w:t>nabídkovou</w:t>
      </w:r>
      <w:r w:rsidR="002E5AC0" w:rsidRPr="00156D8D">
        <w:rPr>
          <w:rFonts w:cstheme="minorHAnsi"/>
          <w:szCs w:val="24"/>
        </w:rPr>
        <w:t xml:space="preserve"> </w:t>
      </w:r>
      <w:r w:rsidR="008F2581" w:rsidRPr="00156D8D">
        <w:rPr>
          <w:rFonts w:cstheme="minorHAnsi"/>
          <w:szCs w:val="24"/>
        </w:rPr>
        <w:t xml:space="preserve">cenu </w:t>
      </w:r>
      <w:r w:rsidR="00DA0622" w:rsidRPr="00156D8D">
        <w:rPr>
          <w:rFonts w:cstheme="minorHAnsi"/>
          <w:szCs w:val="24"/>
        </w:rPr>
        <w:t xml:space="preserve">za </w:t>
      </w:r>
      <w:r w:rsidR="00766AC9">
        <w:rPr>
          <w:rFonts w:cstheme="minorHAnsi"/>
          <w:szCs w:val="24"/>
        </w:rPr>
        <w:t>kancelářské potřeby</w:t>
      </w:r>
      <w:r w:rsidR="00DE1DD2" w:rsidRPr="00156D8D">
        <w:rPr>
          <w:rFonts w:cstheme="minorHAnsi"/>
          <w:szCs w:val="24"/>
        </w:rPr>
        <w:t xml:space="preserve"> dle požadovaného členění.</w:t>
      </w:r>
    </w:p>
    <w:p w:rsidR="002E5AC0" w:rsidRPr="00156D8D" w:rsidRDefault="007C0C02" w:rsidP="00B254AF">
      <w:pPr>
        <w:pStyle w:val="Zkladntext"/>
        <w:ind w:right="-108"/>
        <w:jc w:val="both"/>
        <w:rPr>
          <w:rFonts w:cstheme="minorHAnsi"/>
          <w:szCs w:val="24"/>
        </w:rPr>
      </w:pPr>
      <w:r w:rsidRPr="00156D8D">
        <w:rPr>
          <w:rFonts w:cstheme="minorHAnsi"/>
          <w:szCs w:val="24"/>
        </w:rPr>
        <w:t xml:space="preserve">Zadavatel v </w:t>
      </w:r>
      <w:r w:rsidR="007C435E">
        <w:rPr>
          <w:rFonts w:cstheme="minorHAnsi"/>
          <w:szCs w:val="24"/>
        </w:rPr>
        <w:t>p</w:t>
      </w:r>
      <w:r w:rsidRPr="00156D8D">
        <w:rPr>
          <w:rFonts w:cstheme="minorHAnsi"/>
          <w:szCs w:val="24"/>
        </w:rPr>
        <w:t xml:space="preserve">říloze </w:t>
      </w:r>
      <w:r w:rsidR="00E02BFF" w:rsidRPr="00156D8D">
        <w:rPr>
          <w:rFonts w:cstheme="minorHAnsi"/>
          <w:szCs w:val="24"/>
        </w:rPr>
        <w:t>č</w:t>
      </w:r>
      <w:r w:rsidR="00CF56D2" w:rsidRPr="00156D8D">
        <w:rPr>
          <w:rFonts w:cstheme="minorHAnsi"/>
          <w:szCs w:val="24"/>
        </w:rPr>
        <w:t xml:space="preserve">. </w:t>
      </w:r>
      <w:r w:rsidR="00CF56D2">
        <w:rPr>
          <w:rFonts w:cstheme="minorHAnsi"/>
          <w:szCs w:val="24"/>
        </w:rPr>
        <w:t>2</w:t>
      </w:r>
      <w:r w:rsidR="00766AC9">
        <w:rPr>
          <w:rFonts w:cstheme="minorHAnsi"/>
          <w:szCs w:val="24"/>
        </w:rPr>
        <w:t xml:space="preserve"> </w:t>
      </w:r>
      <w:r w:rsidR="002E5AC0" w:rsidRPr="00156D8D">
        <w:rPr>
          <w:rFonts w:cstheme="minorHAnsi"/>
          <w:szCs w:val="24"/>
        </w:rPr>
        <w:t xml:space="preserve">této </w:t>
      </w:r>
      <w:r w:rsidR="00FE1965" w:rsidRPr="00156D8D">
        <w:rPr>
          <w:rFonts w:cstheme="minorHAnsi"/>
          <w:szCs w:val="24"/>
        </w:rPr>
        <w:t>z</w:t>
      </w:r>
      <w:r w:rsidR="002E5AC0" w:rsidRPr="00156D8D">
        <w:rPr>
          <w:rFonts w:cstheme="minorHAnsi"/>
          <w:szCs w:val="24"/>
        </w:rPr>
        <w:t>adávací dokumentace uvádí předpokládané množstv</w:t>
      </w:r>
      <w:r w:rsidR="005067AA" w:rsidRPr="00156D8D">
        <w:rPr>
          <w:rFonts w:cstheme="minorHAnsi"/>
          <w:szCs w:val="24"/>
        </w:rPr>
        <w:t xml:space="preserve">í </w:t>
      </w:r>
      <w:r w:rsidR="003C568D" w:rsidRPr="00156D8D">
        <w:rPr>
          <w:rFonts w:cstheme="minorHAnsi"/>
          <w:szCs w:val="24"/>
        </w:rPr>
        <w:t>v</w:t>
      </w:r>
      <w:r w:rsidR="007C435E">
        <w:rPr>
          <w:rFonts w:cstheme="minorHAnsi"/>
          <w:szCs w:val="24"/>
        </w:rPr>
        <w:t> </w:t>
      </w:r>
      <w:r w:rsidR="00CF56D2">
        <w:rPr>
          <w:rFonts w:cstheme="minorHAnsi"/>
          <w:szCs w:val="24"/>
        </w:rPr>
        <w:t xml:space="preserve"> jednotkách specifikovaných v tabulce</w:t>
      </w:r>
      <w:r w:rsidR="00DA0622" w:rsidRPr="00156D8D">
        <w:rPr>
          <w:rFonts w:cstheme="minorHAnsi"/>
          <w:szCs w:val="24"/>
        </w:rPr>
        <w:t xml:space="preserve"> </w:t>
      </w:r>
      <w:r w:rsidR="002E5AC0" w:rsidRPr="00156D8D">
        <w:rPr>
          <w:rFonts w:cstheme="minorHAnsi"/>
          <w:szCs w:val="24"/>
        </w:rPr>
        <w:t>za jeden rok</w:t>
      </w:r>
      <w:r w:rsidR="003B6F1A" w:rsidRPr="00156D8D">
        <w:rPr>
          <w:rFonts w:cstheme="minorHAnsi"/>
          <w:szCs w:val="24"/>
        </w:rPr>
        <w:t>. Uchazeč</w:t>
      </w:r>
      <w:r w:rsidR="002E5AC0" w:rsidRPr="00156D8D">
        <w:rPr>
          <w:rFonts w:cstheme="minorHAnsi"/>
          <w:szCs w:val="24"/>
        </w:rPr>
        <w:t xml:space="preserve"> uvede v </w:t>
      </w:r>
      <w:r w:rsidR="00534E9A" w:rsidRPr="00156D8D">
        <w:rPr>
          <w:rFonts w:cstheme="minorHAnsi"/>
          <w:szCs w:val="24"/>
        </w:rPr>
        <w:t>nabídce nabídkovou</w:t>
      </w:r>
      <w:r w:rsidR="002E5AC0" w:rsidRPr="00156D8D">
        <w:rPr>
          <w:rFonts w:cstheme="minorHAnsi"/>
          <w:szCs w:val="24"/>
        </w:rPr>
        <w:t xml:space="preserve"> cenu</w:t>
      </w:r>
      <w:r w:rsidR="005067AA" w:rsidRPr="00156D8D">
        <w:rPr>
          <w:rFonts w:cstheme="minorHAnsi"/>
          <w:szCs w:val="24"/>
        </w:rPr>
        <w:t xml:space="preserve"> za </w:t>
      </w:r>
      <w:r w:rsidR="00766AC9">
        <w:rPr>
          <w:rFonts w:cstheme="minorHAnsi"/>
          <w:szCs w:val="24"/>
        </w:rPr>
        <w:t>kancelářské potřeby</w:t>
      </w:r>
      <w:r w:rsidR="00766AC9" w:rsidRPr="00156D8D">
        <w:rPr>
          <w:rFonts w:cstheme="minorHAnsi"/>
          <w:szCs w:val="24"/>
        </w:rPr>
        <w:t xml:space="preserve"> </w:t>
      </w:r>
      <w:r w:rsidR="003C568D" w:rsidRPr="00156D8D">
        <w:rPr>
          <w:rFonts w:cstheme="minorHAnsi"/>
          <w:szCs w:val="24"/>
        </w:rPr>
        <w:t>za 1 rok</w:t>
      </w:r>
      <w:r w:rsidR="003B6F1A" w:rsidRPr="00156D8D">
        <w:rPr>
          <w:rFonts w:cstheme="minorHAnsi"/>
          <w:szCs w:val="24"/>
        </w:rPr>
        <w:t xml:space="preserve"> </w:t>
      </w:r>
      <w:r w:rsidR="001222EB" w:rsidRPr="00156D8D">
        <w:rPr>
          <w:rFonts w:cstheme="minorHAnsi"/>
          <w:szCs w:val="24"/>
        </w:rPr>
        <w:t>dle členění</w:t>
      </w:r>
      <w:r w:rsidR="00216105" w:rsidRPr="00156D8D">
        <w:rPr>
          <w:rFonts w:cstheme="minorHAnsi"/>
          <w:szCs w:val="24"/>
        </w:rPr>
        <w:t xml:space="preserve"> uvedeného</w:t>
      </w:r>
      <w:r w:rsidRPr="00156D8D">
        <w:rPr>
          <w:rFonts w:cstheme="minorHAnsi"/>
          <w:szCs w:val="24"/>
        </w:rPr>
        <w:t xml:space="preserve"> </w:t>
      </w:r>
      <w:r w:rsidR="007C435E">
        <w:rPr>
          <w:rFonts w:cstheme="minorHAnsi"/>
          <w:szCs w:val="24"/>
        </w:rPr>
        <w:t>z</w:t>
      </w:r>
      <w:r w:rsidRPr="00156D8D">
        <w:rPr>
          <w:rFonts w:cstheme="minorHAnsi"/>
          <w:szCs w:val="24"/>
        </w:rPr>
        <w:t>adavatelem v</w:t>
      </w:r>
      <w:r w:rsidR="00051C1E" w:rsidRPr="00156D8D">
        <w:rPr>
          <w:rFonts w:cstheme="minorHAnsi"/>
          <w:szCs w:val="24"/>
        </w:rPr>
        <w:t> </w:t>
      </w:r>
      <w:r w:rsidR="007C435E">
        <w:rPr>
          <w:rFonts w:cstheme="minorHAnsi"/>
          <w:szCs w:val="24"/>
        </w:rPr>
        <w:t>p</w:t>
      </w:r>
      <w:r w:rsidRPr="00156D8D">
        <w:rPr>
          <w:rFonts w:cstheme="minorHAnsi"/>
          <w:szCs w:val="24"/>
        </w:rPr>
        <w:t>říloze</w:t>
      </w:r>
      <w:r w:rsidR="003C568D" w:rsidRPr="00156D8D">
        <w:rPr>
          <w:rFonts w:cstheme="minorHAnsi"/>
          <w:szCs w:val="24"/>
        </w:rPr>
        <w:t xml:space="preserve"> č</w:t>
      </w:r>
      <w:r w:rsidR="00CF56D2" w:rsidRPr="00156D8D">
        <w:rPr>
          <w:rFonts w:cstheme="minorHAnsi"/>
          <w:szCs w:val="24"/>
        </w:rPr>
        <w:t xml:space="preserve">. </w:t>
      </w:r>
      <w:r w:rsidR="00CF56D2">
        <w:rPr>
          <w:rFonts w:cstheme="minorHAnsi"/>
          <w:szCs w:val="24"/>
        </w:rPr>
        <w:t xml:space="preserve">2 </w:t>
      </w:r>
      <w:r w:rsidR="00051C1E" w:rsidRPr="00156D8D">
        <w:rPr>
          <w:rFonts w:cstheme="minorHAnsi"/>
          <w:szCs w:val="24"/>
        </w:rPr>
        <w:t>této</w:t>
      </w:r>
      <w:r w:rsidR="002E5AC0" w:rsidRPr="00156D8D">
        <w:rPr>
          <w:rFonts w:cstheme="minorHAnsi"/>
          <w:szCs w:val="24"/>
        </w:rPr>
        <w:t xml:space="preserve"> </w:t>
      </w:r>
      <w:r w:rsidR="006B0D21" w:rsidRPr="00156D8D">
        <w:rPr>
          <w:rFonts w:cstheme="minorHAnsi"/>
          <w:szCs w:val="24"/>
        </w:rPr>
        <w:t>z</w:t>
      </w:r>
      <w:r w:rsidR="002E5AC0" w:rsidRPr="00156D8D">
        <w:rPr>
          <w:rFonts w:cstheme="minorHAnsi"/>
          <w:szCs w:val="24"/>
        </w:rPr>
        <w:t>adávací dokumentace.</w:t>
      </w:r>
    </w:p>
    <w:p w:rsidR="002E5AC0" w:rsidRPr="00156D8D" w:rsidRDefault="002E5AC0" w:rsidP="00B254AF">
      <w:pPr>
        <w:pStyle w:val="Zkladntext"/>
        <w:ind w:right="-108"/>
        <w:jc w:val="both"/>
        <w:rPr>
          <w:rFonts w:cstheme="minorHAnsi"/>
          <w:szCs w:val="24"/>
        </w:rPr>
      </w:pPr>
      <w:r w:rsidRPr="00156D8D">
        <w:rPr>
          <w:rFonts w:cstheme="minorHAnsi"/>
          <w:szCs w:val="24"/>
        </w:rPr>
        <w:lastRenderedPageBreak/>
        <w:t>Nabídková cena bude stanovena pro danou dobu plnění</w:t>
      </w:r>
      <w:r w:rsidR="00C862AC" w:rsidRPr="00156D8D">
        <w:rPr>
          <w:rFonts w:cstheme="minorHAnsi"/>
          <w:szCs w:val="24"/>
        </w:rPr>
        <w:t>, tj. po dobu 1 roku</w:t>
      </w:r>
      <w:r w:rsidR="00D528EF" w:rsidRPr="00156D8D">
        <w:rPr>
          <w:rFonts w:cstheme="minorHAnsi"/>
          <w:szCs w:val="24"/>
        </w:rPr>
        <w:t>,</w:t>
      </w:r>
      <w:r w:rsidRPr="00156D8D">
        <w:rPr>
          <w:rFonts w:cstheme="minorHAnsi"/>
          <w:szCs w:val="24"/>
        </w:rPr>
        <w:t xml:space="preserve"> jako cena nejvýše přípustná se započtením veškerých nákladů, rizik, zisku a finančních vlivů (např. inflace</w:t>
      </w:r>
      <w:r w:rsidR="00EF3788" w:rsidRPr="00156D8D">
        <w:rPr>
          <w:rFonts w:cstheme="minorHAnsi"/>
          <w:szCs w:val="24"/>
        </w:rPr>
        <w:t>, dopravy zboží</w:t>
      </w:r>
      <w:r w:rsidR="003E638D">
        <w:rPr>
          <w:rFonts w:cstheme="minorHAnsi"/>
          <w:szCs w:val="24"/>
        </w:rPr>
        <w:t xml:space="preserve"> apod.</w:t>
      </w:r>
      <w:r w:rsidRPr="00156D8D">
        <w:rPr>
          <w:rFonts w:cstheme="minorHAnsi"/>
          <w:szCs w:val="24"/>
        </w:rPr>
        <w:t>) po celou dobu realizace zakázky v souladu s podmínkami uvedenými v zadávací dokumentaci.</w:t>
      </w:r>
    </w:p>
    <w:p w:rsidR="002E5AC0" w:rsidRPr="00156D8D" w:rsidRDefault="002E5AC0" w:rsidP="00B254AF">
      <w:pPr>
        <w:pStyle w:val="Zkladntext"/>
        <w:ind w:right="-108"/>
        <w:jc w:val="both"/>
        <w:rPr>
          <w:rFonts w:cstheme="minorHAnsi"/>
          <w:szCs w:val="24"/>
        </w:rPr>
      </w:pPr>
      <w:r w:rsidRPr="00156D8D">
        <w:rPr>
          <w:rFonts w:cstheme="minorHAnsi"/>
          <w:szCs w:val="24"/>
        </w:rPr>
        <w:t>Uchazeč stanoví nabídkovou cenu</w:t>
      </w:r>
      <w:r w:rsidR="00D20818" w:rsidRPr="00156D8D">
        <w:rPr>
          <w:rFonts w:cstheme="minorHAnsi"/>
          <w:szCs w:val="24"/>
        </w:rPr>
        <w:t xml:space="preserve"> </w:t>
      </w:r>
      <w:r w:rsidR="00051C1E" w:rsidRPr="00156D8D">
        <w:rPr>
          <w:rFonts w:cstheme="minorHAnsi"/>
          <w:szCs w:val="24"/>
        </w:rPr>
        <w:t>ve</w:t>
      </w:r>
      <w:r w:rsidR="007F3784" w:rsidRPr="00156D8D">
        <w:rPr>
          <w:rFonts w:cstheme="minorHAnsi"/>
          <w:szCs w:val="24"/>
        </w:rPr>
        <w:t xml:space="preserve">řejné zakázky dle </w:t>
      </w:r>
      <w:r w:rsidR="007C435E">
        <w:rPr>
          <w:rFonts w:cstheme="minorHAnsi"/>
          <w:szCs w:val="24"/>
        </w:rPr>
        <w:t>p</w:t>
      </w:r>
      <w:r w:rsidR="007F3784" w:rsidRPr="00156D8D">
        <w:rPr>
          <w:rFonts w:cstheme="minorHAnsi"/>
          <w:szCs w:val="24"/>
        </w:rPr>
        <w:t>říloh</w:t>
      </w:r>
      <w:r w:rsidR="009018FF" w:rsidRPr="00156D8D">
        <w:rPr>
          <w:rFonts w:cstheme="minorHAnsi"/>
          <w:szCs w:val="24"/>
        </w:rPr>
        <w:t>y</w:t>
      </w:r>
      <w:r w:rsidR="007F3784" w:rsidRPr="00156D8D">
        <w:rPr>
          <w:rFonts w:cstheme="minorHAnsi"/>
          <w:szCs w:val="24"/>
        </w:rPr>
        <w:t xml:space="preserve"> </w:t>
      </w:r>
      <w:r w:rsidR="006D0376" w:rsidRPr="00156D8D">
        <w:rPr>
          <w:rFonts w:cstheme="minorHAnsi"/>
          <w:szCs w:val="24"/>
        </w:rPr>
        <w:t xml:space="preserve">č. </w:t>
      </w:r>
      <w:r w:rsidR="00CF56D2">
        <w:rPr>
          <w:rFonts w:cstheme="minorHAnsi"/>
          <w:szCs w:val="24"/>
        </w:rPr>
        <w:t xml:space="preserve">2 </w:t>
      </w:r>
      <w:r w:rsidR="00CF68F6">
        <w:rPr>
          <w:rFonts w:cstheme="minorHAnsi"/>
          <w:szCs w:val="24"/>
        </w:rPr>
        <w:t xml:space="preserve">této </w:t>
      </w:r>
      <w:r w:rsidR="006D0376" w:rsidRPr="00156D8D">
        <w:rPr>
          <w:rFonts w:cstheme="minorHAnsi"/>
          <w:szCs w:val="24"/>
        </w:rPr>
        <w:t>zadávací</w:t>
      </w:r>
      <w:r w:rsidR="007C0C02" w:rsidRPr="00156D8D">
        <w:rPr>
          <w:rFonts w:cstheme="minorHAnsi"/>
          <w:szCs w:val="24"/>
        </w:rPr>
        <w:t xml:space="preserve"> dokumentace</w:t>
      </w:r>
      <w:r w:rsidRPr="00156D8D">
        <w:rPr>
          <w:rFonts w:cstheme="minorHAnsi"/>
          <w:szCs w:val="24"/>
        </w:rPr>
        <w:t xml:space="preserve">. Nabídková cena bude uvedena v CZK </w:t>
      </w:r>
      <w:r w:rsidR="00B254AF">
        <w:rPr>
          <w:rFonts w:cstheme="minorHAnsi"/>
          <w:szCs w:val="24"/>
        </w:rPr>
        <w:t xml:space="preserve">bez DPH </w:t>
      </w:r>
      <w:r w:rsidRPr="00156D8D">
        <w:rPr>
          <w:rFonts w:cstheme="minorHAnsi"/>
          <w:szCs w:val="24"/>
        </w:rPr>
        <w:t xml:space="preserve">v členění: </w:t>
      </w:r>
      <w:r w:rsidR="00B254AF">
        <w:rPr>
          <w:rFonts w:cstheme="minorHAnsi"/>
          <w:szCs w:val="24"/>
        </w:rPr>
        <w:t>cena za nabízené balení, cena za jednotku</w:t>
      </w:r>
      <w:r w:rsidR="000031A3">
        <w:rPr>
          <w:rFonts w:cstheme="minorHAnsi"/>
          <w:szCs w:val="24"/>
        </w:rPr>
        <w:t xml:space="preserve"> (dle tabulky)</w:t>
      </w:r>
      <w:r w:rsidR="00B254AF">
        <w:rPr>
          <w:rFonts w:cstheme="minorHAnsi"/>
          <w:szCs w:val="24"/>
        </w:rPr>
        <w:t xml:space="preserve"> a celková cena za roční objem (celkem za položku)</w:t>
      </w:r>
      <w:r w:rsidRPr="00156D8D">
        <w:rPr>
          <w:rFonts w:cstheme="minorHAnsi"/>
          <w:szCs w:val="24"/>
        </w:rPr>
        <w:t xml:space="preserve">. </w:t>
      </w:r>
      <w:r w:rsidR="00B254AF">
        <w:rPr>
          <w:rFonts w:cstheme="minorHAnsi"/>
          <w:szCs w:val="24"/>
        </w:rPr>
        <w:t>Uchazeč dále uvede sazbu DPH v % pro jednotlivé položky.</w:t>
      </w:r>
    </w:p>
    <w:p w:rsidR="003970A6" w:rsidRDefault="003970A6" w:rsidP="00B254AF">
      <w:pPr>
        <w:pStyle w:val="Zkladntext"/>
        <w:ind w:right="-108"/>
        <w:jc w:val="both"/>
        <w:rPr>
          <w:rFonts w:cstheme="minorHAnsi"/>
          <w:szCs w:val="24"/>
        </w:rPr>
      </w:pPr>
      <w:r>
        <w:rPr>
          <w:rFonts w:cstheme="minorHAnsi"/>
          <w:szCs w:val="24"/>
        </w:rPr>
        <w:t>V tabulce uchazeč doplní také obchodní název nabízeného předmětu plnění a velikost balení</w:t>
      </w:r>
      <w:r w:rsidRPr="003970A6">
        <w:rPr>
          <w:rFonts w:cstheme="minorHAnsi"/>
          <w:szCs w:val="24"/>
        </w:rPr>
        <w:t xml:space="preserve"> </w:t>
      </w:r>
      <w:r>
        <w:rPr>
          <w:rFonts w:cstheme="minorHAnsi"/>
          <w:szCs w:val="24"/>
        </w:rPr>
        <w:t xml:space="preserve">(v kusech), které bude dodávat. Velikost balení musí odpovídat běžně dodávaným velikostem pro běžné potřeby organizace, např. krabice po </w:t>
      </w:r>
      <w:r w:rsidR="001A6D8A">
        <w:rPr>
          <w:rFonts w:cstheme="minorHAnsi"/>
          <w:szCs w:val="24"/>
        </w:rPr>
        <w:t>10</w:t>
      </w:r>
      <w:r>
        <w:rPr>
          <w:rFonts w:cstheme="minorHAnsi"/>
          <w:szCs w:val="24"/>
        </w:rPr>
        <w:t xml:space="preserve"> kusech</w:t>
      </w:r>
      <w:r w:rsidR="001A6D8A">
        <w:rPr>
          <w:rFonts w:cstheme="minorHAnsi"/>
          <w:szCs w:val="24"/>
        </w:rPr>
        <w:t xml:space="preserve"> (pákové pořadače) nebo balení po 100 kusech (zakládací obaly).</w:t>
      </w:r>
      <w:r w:rsidR="00961EC7">
        <w:rPr>
          <w:rFonts w:cstheme="minorHAnsi"/>
          <w:szCs w:val="24"/>
        </w:rPr>
        <w:t xml:space="preserve"> Maximální možná velikost objednávaného balení pro jednotlivé položky je uvedena v tabulce.</w:t>
      </w:r>
    </w:p>
    <w:p w:rsidR="00EF3788" w:rsidRPr="00156D8D" w:rsidRDefault="002E5AC0" w:rsidP="00B254AF">
      <w:pPr>
        <w:pStyle w:val="Zkladntext"/>
        <w:ind w:right="-108"/>
        <w:jc w:val="both"/>
        <w:rPr>
          <w:rFonts w:cstheme="minorHAnsi"/>
          <w:szCs w:val="24"/>
        </w:rPr>
      </w:pPr>
      <w:r w:rsidRPr="00156D8D">
        <w:rPr>
          <w:rFonts w:cstheme="minorHAnsi"/>
          <w:szCs w:val="24"/>
        </w:rPr>
        <w:t>Nabídková cena uvedená uchazečem může být překročena pouze v případě změny předpisů týkajících se daně z přidané hodnoty</w:t>
      </w:r>
      <w:r w:rsidR="00EF3788" w:rsidRPr="00156D8D">
        <w:rPr>
          <w:rFonts w:cstheme="minorHAnsi"/>
          <w:szCs w:val="24"/>
        </w:rPr>
        <w:t>.</w:t>
      </w:r>
    </w:p>
    <w:p w:rsidR="00985932" w:rsidRDefault="00985932" w:rsidP="0094277A">
      <w:pPr>
        <w:pStyle w:val="Nadpis1"/>
      </w:pPr>
      <w:bookmarkStart w:id="130" w:name="_Toc246387100"/>
      <w:bookmarkStart w:id="131" w:name="_Toc246387101"/>
      <w:bookmarkStart w:id="132" w:name="_Toc246387102"/>
      <w:bookmarkStart w:id="133" w:name="_Toc246387103"/>
      <w:bookmarkStart w:id="134" w:name="_Toc314475010"/>
      <w:bookmarkStart w:id="135" w:name="_Toc328484127"/>
      <w:bookmarkStart w:id="136" w:name="_Toc332003137"/>
      <w:bookmarkEnd w:id="130"/>
      <w:bookmarkEnd w:id="131"/>
      <w:bookmarkEnd w:id="132"/>
      <w:bookmarkEnd w:id="133"/>
      <w:r w:rsidRPr="0094277A">
        <w:t>OBCHODNÍ</w:t>
      </w:r>
      <w:r w:rsidRPr="00156D8D">
        <w:t xml:space="preserve"> PODMÍNKY</w:t>
      </w:r>
      <w:bookmarkEnd w:id="134"/>
      <w:bookmarkEnd w:id="135"/>
      <w:bookmarkEnd w:id="136"/>
    </w:p>
    <w:p w:rsidR="00B254AF" w:rsidRPr="00B254AF" w:rsidRDefault="00B254AF" w:rsidP="007A50EA">
      <w:pPr>
        <w:spacing w:after="0"/>
      </w:pPr>
      <w:r>
        <w:t>Obchodní podmínky jsou obsaženy v návrhu RS.</w:t>
      </w:r>
    </w:p>
    <w:p w:rsidR="006A488C" w:rsidRPr="006A488C" w:rsidRDefault="006A488C" w:rsidP="0019649C">
      <w:pPr>
        <w:pStyle w:val="Nadpis2"/>
      </w:pPr>
      <w:bookmarkStart w:id="137" w:name="_Toc317234733"/>
      <w:bookmarkStart w:id="138" w:name="_Toc328484128"/>
      <w:bookmarkStart w:id="139" w:name="_Toc332003138"/>
      <w:r w:rsidRPr="006A488C">
        <w:t>Návrh rámcové smlouvy</w:t>
      </w:r>
      <w:bookmarkEnd w:id="137"/>
      <w:bookmarkEnd w:id="138"/>
      <w:bookmarkEnd w:id="139"/>
    </w:p>
    <w:p w:rsidR="00B254AF" w:rsidRDefault="00B254AF" w:rsidP="00B254AF">
      <w:pPr>
        <w:spacing w:after="120"/>
        <w:jc w:val="both"/>
        <w:rPr>
          <w:bCs/>
        </w:rPr>
      </w:pPr>
      <w:r w:rsidRPr="000A405C">
        <w:rPr>
          <w:bCs/>
        </w:rPr>
        <w:t xml:space="preserve">Uchazeč </w:t>
      </w:r>
      <w:r>
        <w:rPr>
          <w:bCs/>
        </w:rPr>
        <w:t xml:space="preserve">v nabídce předloží </w:t>
      </w:r>
      <w:r w:rsidRPr="000460B0">
        <w:rPr>
          <w:b/>
          <w:bCs/>
        </w:rPr>
        <w:t xml:space="preserve">návrh </w:t>
      </w:r>
      <w:r>
        <w:rPr>
          <w:b/>
          <w:bCs/>
        </w:rPr>
        <w:t>RS</w:t>
      </w:r>
      <w:r>
        <w:rPr>
          <w:bCs/>
        </w:rPr>
        <w:t xml:space="preserve"> na dodávky </w:t>
      </w:r>
      <w:r w:rsidR="00766AC9">
        <w:rPr>
          <w:rFonts w:cstheme="minorHAnsi"/>
          <w:szCs w:val="24"/>
        </w:rPr>
        <w:t>kancelářských potřeb</w:t>
      </w:r>
      <w:r>
        <w:rPr>
          <w:bCs/>
        </w:rPr>
        <w:t xml:space="preserve">. Návrh RS musí odpovídat příloze č. </w:t>
      </w:r>
      <w:r w:rsidR="009674C4">
        <w:rPr>
          <w:bCs/>
        </w:rPr>
        <w:t>5</w:t>
      </w:r>
      <w:r>
        <w:rPr>
          <w:bCs/>
        </w:rPr>
        <w:t xml:space="preserve"> této zadávací dokumentace, zadávacím podmínkám a této zadávací dokumentaci včetně obchodních a platebních podmínek, přičemž ustanovení RS nesmí směřovat v neprospěch zadavatele, Plzeňského kraje nebo jeho organizací. V návrhu RS uchazeč doplní údaje požadované zadavatelem, zejména označení uchazeče, kontaktní údaje apod.,</w:t>
      </w:r>
      <w:r w:rsidR="000361A5">
        <w:rPr>
          <w:bCs/>
        </w:rPr>
        <w:t xml:space="preserve"> celkovou nabídkovou cenu a</w:t>
      </w:r>
      <w:r>
        <w:rPr>
          <w:bCs/>
        </w:rPr>
        <w:t xml:space="preserve"> přílohy</w:t>
      </w:r>
      <w:r w:rsidR="000361A5">
        <w:rPr>
          <w:bCs/>
        </w:rPr>
        <w:t>. N</w:t>
      </w:r>
      <w:r>
        <w:rPr>
          <w:bCs/>
        </w:rPr>
        <w:t xml:space="preserve">ávrh RS opatří podpisem </w:t>
      </w:r>
      <w:r w:rsidR="00B51B11" w:rsidRPr="00156D8D">
        <w:rPr>
          <w:rFonts w:cstheme="minorHAnsi"/>
          <w:szCs w:val="24"/>
        </w:rPr>
        <w:t>statutární</w:t>
      </w:r>
      <w:r w:rsidR="00B51B11">
        <w:rPr>
          <w:rFonts w:cstheme="minorHAnsi"/>
          <w:szCs w:val="24"/>
        </w:rPr>
        <w:t>ho</w:t>
      </w:r>
      <w:r w:rsidR="00B51B11" w:rsidRPr="00156D8D">
        <w:rPr>
          <w:rFonts w:cstheme="minorHAnsi"/>
          <w:szCs w:val="24"/>
        </w:rPr>
        <w:t xml:space="preserve"> orgán</w:t>
      </w:r>
      <w:r w:rsidR="00B51B11">
        <w:rPr>
          <w:rFonts w:cstheme="minorHAnsi"/>
          <w:szCs w:val="24"/>
        </w:rPr>
        <w:t>u</w:t>
      </w:r>
      <w:r w:rsidR="00B51B11" w:rsidRPr="00156D8D">
        <w:rPr>
          <w:rFonts w:cstheme="minorHAnsi"/>
          <w:szCs w:val="24"/>
        </w:rPr>
        <w:t xml:space="preserve"> uchazeče </w:t>
      </w:r>
      <w:r w:rsidRPr="00156D8D">
        <w:rPr>
          <w:rFonts w:cstheme="minorHAnsi"/>
          <w:szCs w:val="24"/>
        </w:rPr>
        <w:t xml:space="preserve">nebo jinou osobou k tomu oprávněnou. Originál či úředně ověřená kopie tohoto oprávnění musí být v takovém případě součástí návrhu </w:t>
      </w:r>
      <w:r>
        <w:rPr>
          <w:rFonts w:cstheme="minorHAnsi"/>
          <w:szCs w:val="24"/>
        </w:rPr>
        <w:t>RS</w:t>
      </w:r>
      <w:r w:rsidRPr="00156D8D">
        <w:rPr>
          <w:rFonts w:cstheme="minorHAnsi"/>
          <w:szCs w:val="24"/>
        </w:rPr>
        <w:t xml:space="preserve"> uchazeče.</w:t>
      </w:r>
    </w:p>
    <w:p w:rsidR="00D81760" w:rsidRPr="00156D8D" w:rsidRDefault="00D81760" w:rsidP="00B254AF">
      <w:pPr>
        <w:spacing w:after="120"/>
        <w:jc w:val="both"/>
        <w:rPr>
          <w:rFonts w:cstheme="minorHAnsi"/>
          <w:szCs w:val="24"/>
        </w:rPr>
      </w:pPr>
      <w:bookmarkStart w:id="140" w:name="_Toc285603122"/>
      <w:r w:rsidRPr="00156D8D">
        <w:rPr>
          <w:rFonts w:cstheme="minorHAnsi"/>
          <w:szCs w:val="24"/>
        </w:rPr>
        <w:t xml:space="preserve">V případě, že se uchazeč při plnění veřejné zakázky dostane do kontaktu s osobními údaji, je povinen o nich zachovávat naprostou mlčenlivost, a to i po ukončení plnění </w:t>
      </w:r>
      <w:r>
        <w:rPr>
          <w:rFonts w:cstheme="minorHAnsi"/>
          <w:szCs w:val="24"/>
        </w:rPr>
        <w:t>RS</w:t>
      </w:r>
      <w:r w:rsidRPr="00156D8D">
        <w:rPr>
          <w:rFonts w:cstheme="minorHAnsi"/>
          <w:szCs w:val="24"/>
        </w:rPr>
        <w:t>, v případě jejího zrušení, odstoupení od ní či její výpovědi.</w:t>
      </w:r>
      <w:bookmarkEnd w:id="140"/>
      <w:r w:rsidRPr="00156D8D">
        <w:rPr>
          <w:rFonts w:cstheme="minorHAnsi"/>
          <w:szCs w:val="24"/>
        </w:rPr>
        <w:t xml:space="preserve"> </w:t>
      </w:r>
    </w:p>
    <w:p w:rsidR="006A488C" w:rsidRPr="006A488C" w:rsidRDefault="00D81760" w:rsidP="00B254AF">
      <w:pPr>
        <w:spacing w:after="120"/>
        <w:jc w:val="both"/>
        <w:rPr>
          <w:rFonts w:cstheme="minorHAnsi"/>
        </w:rPr>
      </w:pPr>
      <w:r w:rsidRPr="00156D8D">
        <w:rPr>
          <w:rFonts w:cstheme="minorHAnsi"/>
          <w:szCs w:val="24"/>
        </w:rPr>
        <w:t xml:space="preserve">Jakékoliv změny či doplnění </w:t>
      </w:r>
      <w:r>
        <w:rPr>
          <w:rFonts w:cstheme="minorHAnsi"/>
          <w:szCs w:val="24"/>
        </w:rPr>
        <w:t>RS</w:t>
      </w:r>
      <w:r w:rsidRPr="00156D8D">
        <w:rPr>
          <w:rFonts w:cstheme="minorHAnsi"/>
          <w:szCs w:val="24"/>
        </w:rPr>
        <w:t xml:space="preserve">, včetně změny cen za poskytování předmětu veřejné zakázky, mohou být učiněny výhradně písemným dodatkem k </w:t>
      </w:r>
      <w:r>
        <w:rPr>
          <w:rFonts w:cstheme="minorHAnsi"/>
          <w:szCs w:val="24"/>
        </w:rPr>
        <w:t>RS</w:t>
      </w:r>
      <w:r w:rsidRPr="00156D8D">
        <w:rPr>
          <w:rFonts w:cstheme="minorHAnsi"/>
          <w:szCs w:val="24"/>
        </w:rPr>
        <w:t xml:space="preserve"> schváleným oběma smluvními stranami. Takové změny či doplnění však musí být v souladu s relevantními ustanoveními zákona</w:t>
      </w:r>
      <w:r w:rsidR="00496DAE">
        <w:rPr>
          <w:rFonts w:cstheme="minorHAnsi"/>
          <w:szCs w:val="24"/>
        </w:rPr>
        <w:t>.</w:t>
      </w:r>
    </w:p>
    <w:p w:rsidR="008709AA" w:rsidRDefault="008709AA" w:rsidP="00D81760">
      <w:pPr>
        <w:pStyle w:val="Nadpis2"/>
      </w:pPr>
      <w:bookmarkStart w:id="141" w:name="_Toc332003139"/>
      <w:r>
        <w:t>Splatnost faktur</w:t>
      </w:r>
      <w:r w:rsidR="00D81760">
        <w:t xml:space="preserve"> a dodací lhůty</w:t>
      </w:r>
      <w:bookmarkEnd w:id="141"/>
    </w:p>
    <w:p w:rsidR="00732C79" w:rsidRPr="00732C79" w:rsidRDefault="00732C79" w:rsidP="00732C79">
      <w:pPr>
        <w:pStyle w:val="Zkladntext"/>
        <w:jc w:val="both"/>
        <w:rPr>
          <w:rFonts w:cs="Arial"/>
        </w:rPr>
      </w:pPr>
      <w:r w:rsidRPr="00732C79">
        <w:rPr>
          <w:rFonts w:cs="Arial"/>
        </w:rPr>
        <w:t xml:space="preserve">Úhrady za plnění veřejné zakázky budou prováděny v české měně, případně v jiné měně platné v budoucnu na území České republiky. </w:t>
      </w:r>
    </w:p>
    <w:p w:rsidR="00732C79" w:rsidRPr="00732C79" w:rsidRDefault="00732C79" w:rsidP="00732C79">
      <w:pPr>
        <w:pStyle w:val="Zkladntext"/>
        <w:jc w:val="both"/>
        <w:rPr>
          <w:rFonts w:cs="Arial"/>
        </w:rPr>
      </w:pPr>
      <w:r w:rsidRPr="00732C79">
        <w:rPr>
          <w:rFonts w:cs="Arial"/>
        </w:rPr>
        <w:t xml:space="preserve">Zadavatel neposkytuje zálohy. Platby budou prováděny na základě faktur vystavených vybraným uchazečem samostatně zadavateli a dalším účastníkům smlouvy. Faktury budou vystavovány dle prokazatelně čerpaných dodávek. Splatnost faktur bude stanovena na 30 dnů ode dne doručení zadavateli a dalším účastníkům smlouvy, nedohodnou-li se smluvní strany v dílčí smlouvě jinak. V případě podání reklamace na fakturaci se splatnost prodlužuje o dobu řešení reklamace ze strany vybraného uchazeče. Zadavatel požaduje, aby příslušné platby za poskytované dodávky byly uchazečem samostatně účtovány. </w:t>
      </w:r>
    </w:p>
    <w:p w:rsidR="006A488C" w:rsidRPr="006A488C" w:rsidRDefault="00732C79" w:rsidP="00732C79">
      <w:pPr>
        <w:keepNext/>
        <w:spacing w:after="120"/>
        <w:jc w:val="both"/>
        <w:rPr>
          <w:rFonts w:cstheme="minorHAnsi"/>
        </w:rPr>
      </w:pPr>
      <w:r w:rsidRPr="00732C79">
        <w:rPr>
          <w:rFonts w:cs="Arial"/>
        </w:rPr>
        <w:lastRenderedPageBreak/>
        <w:t xml:space="preserve">Uchazeč se zavazuje dodržet dodací lhůtu do </w:t>
      </w:r>
      <w:r w:rsidR="00F11A5A">
        <w:rPr>
          <w:rFonts w:cs="Arial"/>
        </w:rPr>
        <w:t>5</w:t>
      </w:r>
      <w:r w:rsidRPr="00732C79">
        <w:rPr>
          <w:rFonts w:cs="Arial"/>
        </w:rPr>
        <w:t xml:space="preserve"> </w:t>
      </w:r>
      <w:r w:rsidR="00F11A5A">
        <w:rPr>
          <w:rFonts w:cs="Arial"/>
        </w:rPr>
        <w:t>pracovních</w:t>
      </w:r>
      <w:r w:rsidR="008F3FF1">
        <w:rPr>
          <w:rFonts w:cs="Arial"/>
        </w:rPr>
        <w:t xml:space="preserve"> dnů</w:t>
      </w:r>
      <w:r w:rsidRPr="00732C79">
        <w:rPr>
          <w:rFonts w:cs="Arial"/>
        </w:rPr>
        <w:t xml:space="preserve"> od objednání na adresu dle zadání objednatele. Uchazeč se zavazuje řešit reklamaci formou doručení výměny do </w:t>
      </w:r>
      <w:r w:rsidR="008F3FF1">
        <w:rPr>
          <w:rFonts w:cs="Arial"/>
        </w:rPr>
        <w:t>2</w:t>
      </w:r>
      <w:r w:rsidRPr="00732C79">
        <w:rPr>
          <w:rFonts w:cs="Arial"/>
        </w:rPr>
        <w:t xml:space="preserve"> </w:t>
      </w:r>
      <w:r w:rsidR="008F3FF1">
        <w:rPr>
          <w:rFonts w:cs="Arial"/>
        </w:rPr>
        <w:t>pracovních dnů</w:t>
      </w:r>
      <w:r w:rsidRPr="00732C79">
        <w:rPr>
          <w:rFonts w:cs="Arial"/>
        </w:rPr>
        <w:t xml:space="preserve"> od nahlášení objednatelem</w:t>
      </w:r>
      <w:r>
        <w:rPr>
          <w:rFonts w:cs="Arial"/>
          <w:sz w:val="20"/>
        </w:rPr>
        <w:t>.</w:t>
      </w:r>
    </w:p>
    <w:p w:rsidR="00E334F0" w:rsidRPr="00156D8D" w:rsidRDefault="00985932" w:rsidP="0094277A">
      <w:pPr>
        <w:pStyle w:val="Nadpis1"/>
      </w:pPr>
      <w:bookmarkStart w:id="142" w:name="_Toc314475011"/>
      <w:bookmarkStart w:id="143" w:name="_Toc328484130"/>
      <w:bookmarkStart w:id="144" w:name="_Toc332003140"/>
      <w:r w:rsidRPr="00156D8D">
        <w:t>NABÍDKA</w:t>
      </w:r>
      <w:bookmarkEnd w:id="142"/>
      <w:bookmarkEnd w:id="143"/>
      <w:bookmarkEnd w:id="144"/>
    </w:p>
    <w:p w:rsidR="00985932" w:rsidRPr="00156D8D" w:rsidRDefault="00B40FAA" w:rsidP="0019649C">
      <w:pPr>
        <w:pStyle w:val="Nadpis2"/>
      </w:pPr>
      <w:bookmarkStart w:id="145" w:name="_Toc230221253"/>
      <w:bookmarkStart w:id="146" w:name="_Toc230310586"/>
      <w:bookmarkStart w:id="147" w:name="_Toc230310675"/>
      <w:bookmarkStart w:id="148" w:name="_Toc230311240"/>
      <w:bookmarkStart w:id="149" w:name="_Toc230319066"/>
      <w:bookmarkStart w:id="150" w:name="_Toc242087136"/>
      <w:bookmarkStart w:id="151" w:name="_Toc269977678"/>
      <w:bookmarkStart w:id="152" w:name="_Toc285603126"/>
      <w:bookmarkStart w:id="153" w:name="_Toc314475012"/>
      <w:bookmarkStart w:id="154" w:name="_Toc328484131"/>
      <w:bookmarkStart w:id="155" w:name="_Toc332003141"/>
      <w:r w:rsidRPr="00156D8D">
        <w:t>Obecné</w:t>
      </w:r>
      <w:r w:rsidR="00985932" w:rsidRPr="00156D8D">
        <w:t xml:space="preserve"> požadavky</w:t>
      </w:r>
      <w:bookmarkEnd w:id="145"/>
      <w:bookmarkEnd w:id="146"/>
      <w:bookmarkEnd w:id="147"/>
      <w:bookmarkEnd w:id="148"/>
      <w:bookmarkEnd w:id="149"/>
      <w:bookmarkEnd w:id="150"/>
      <w:bookmarkEnd w:id="151"/>
      <w:bookmarkEnd w:id="152"/>
      <w:bookmarkEnd w:id="153"/>
      <w:bookmarkEnd w:id="154"/>
      <w:bookmarkEnd w:id="155"/>
    </w:p>
    <w:p w:rsidR="00487092" w:rsidRPr="00B05D93" w:rsidRDefault="00985932" w:rsidP="00487092">
      <w:pPr>
        <w:pStyle w:val="Seznamsodrkami"/>
        <w:spacing w:after="60" w:line="276" w:lineRule="auto"/>
        <w:ind w:left="357"/>
        <w:jc w:val="both"/>
        <w:rPr>
          <w:rFonts w:asciiTheme="minorHAnsi" w:hAnsiTheme="minorHAnsi" w:cstheme="minorHAnsi"/>
          <w:b/>
          <w:sz w:val="22"/>
        </w:rPr>
      </w:pPr>
      <w:r w:rsidRPr="00B05D93">
        <w:rPr>
          <w:rFonts w:asciiTheme="minorHAnsi" w:hAnsiTheme="minorHAnsi" w:cstheme="minorHAnsi"/>
          <w:b/>
          <w:sz w:val="22"/>
        </w:rPr>
        <w:t>Nabídky se podávají písemně</w:t>
      </w:r>
      <w:r w:rsidR="00487092" w:rsidRPr="00B05D93">
        <w:rPr>
          <w:rFonts w:asciiTheme="minorHAnsi" w:hAnsiTheme="minorHAnsi" w:cstheme="minorHAnsi"/>
          <w:b/>
          <w:sz w:val="22"/>
        </w:rPr>
        <w:t xml:space="preserve"> v listinné nebo elektronické podobě. </w:t>
      </w:r>
    </w:p>
    <w:p w:rsidR="00985932" w:rsidRPr="00156D8D" w:rsidRDefault="00985932" w:rsidP="00487092">
      <w:pPr>
        <w:pStyle w:val="Seznamsodrkami"/>
        <w:spacing w:after="60" w:line="276" w:lineRule="auto"/>
        <w:ind w:left="357"/>
        <w:jc w:val="both"/>
        <w:rPr>
          <w:rFonts w:asciiTheme="minorHAnsi" w:hAnsiTheme="minorHAnsi" w:cstheme="minorHAnsi"/>
          <w:sz w:val="22"/>
        </w:rPr>
      </w:pPr>
      <w:r w:rsidRPr="00156D8D">
        <w:rPr>
          <w:rFonts w:asciiTheme="minorHAnsi" w:hAnsiTheme="minorHAnsi" w:cstheme="minorHAnsi"/>
          <w:sz w:val="22"/>
        </w:rPr>
        <w:t xml:space="preserve">V </w:t>
      </w:r>
      <w:r w:rsidRPr="002A20A2">
        <w:rPr>
          <w:rFonts w:asciiTheme="minorHAnsi" w:hAnsiTheme="minorHAnsi" w:cstheme="minorHAnsi"/>
          <w:sz w:val="22"/>
        </w:rPr>
        <w:t xml:space="preserve">nabídce musejí být na krycím listu uvedeny identifikační údaje o uchazeči v rozsahu </w:t>
      </w:r>
      <w:r w:rsidR="002A20A2" w:rsidRPr="002A20A2">
        <w:rPr>
          <w:rFonts w:asciiTheme="minorHAnsi" w:hAnsiTheme="minorHAnsi" w:cstheme="minorHAnsi"/>
          <w:sz w:val="22"/>
        </w:rPr>
        <w:t>na něm stanoveném</w:t>
      </w:r>
      <w:r w:rsidRPr="002A20A2">
        <w:rPr>
          <w:rFonts w:asciiTheme="minorHAnsi" w:hAnsiTheme="minorHAnsi" w:cstheme="minorHAnsi"/>
          <w:sz w:val="22"/>
        </w:rPr>
        <w:t>. Nabídka musí být zpracována v českém jazyce a podepsána na krycím listu oprávněnou osobou. Vzor krycího listu nabídky</w:t>
      </w:r>
      <w:r w:rsidR="007C0C02" w:rsidRPr="002A20A2">
        <w:rPr>
          <w:rFonts w:asciiTheme="minorHAnsi" w:hAnsiTheme="minorHAnsi" w:cstheme="minorHAnsi"/>
          <w:sz w:val="22"/>
        </w:rPr>
        <w:t xml:space="preserve"> je uveden v </w:t>
      </w:r>
      <w:r w:rsidR="002A20A2">
        <w:rPr>
          <w:rFonts w:asciiTheme="minorHAnsi" w:hAnsiTheme="minorHAnsi" w:cstheme="minorHAnsi"/>
          <w:sz w:val="22"/>
        </w:rPr>
        <w:t>p</w:t>
      </w:r>
      <w:r w:rsidR="007C0C02" w:rsidRPr="002A20A2">
        <w:rPr>
          <w:rFonts w:asciiTheme="minorHAnsi" w:hAnsiTheme="minorHAnsi" w:cstheme="minorHAnsi"/>
          <w:sz w:val="22"/>
        </w:rPr>
        <w:t xml:space="preserve">říloze </w:t>
      </w:r>
      <w:r w:rsidR="00BA1EE3" w:rsidRPr="002A20A2">
        <w:rPr>
          <w:rFonts w:asciiTheme="minorHAnsi" w:hAnsiTheme="minorHAnsi" w:cstheme="minorHAnsi"/>
          <w:sz w:val="22"/>
        </w:rPr>
        <w:t xml:space="preserve">č. </w:t>
      </w:r>
      <w:r w:rsidR="009674C4">
        <w:rPr>
          <w:rFonts w:asciiTheme="minorHAnsi" w:hAnsiTheme="minorHAnsi" w:cstheme="minorHAnsi"/>
          <w:sz w:val="22"/>
        </w:rPr>
        <w:t>6</w:t>
      </w:r>
      <w:r w:rsidR="002A20A2">
        <w:rPr>
          <w:rFonts w:asciiTheme="minorHAnsi" w:hAnsiTheme="minorHAnsi" w:cstheme="minorHAnsi"/>
          <w:sz w:val="22"/>
        </w:rPr>
        <w:t xml:space="preserve"> </w:t>
      </w:r>
      <w:r w:rsidR="0071018D" w:rsidRPr="002A20A2">
        <w:rPr>
          <w:rFonts w:asciiTheme="minorHAnsi" w:hAnsiTheme="minorHAnsi" w:cstheme="minorHAnsi"/>
          <w:sz w:val="22"/>
        </w:rPr>
        <w:t>této</w:t>
      </w:r>
      <w:r w:rsidR="0080731D" w:rsidRPr="002A20A2">
        <w:rPr>
          <w:rFonts w:asciiTheme="minorHAnsi" w:hAnsiTheme="minorHAnsi" w:cstheme="minorHAnsi"/>
          <w:sz w:val="22"/>
        </w:rPr>
        <w:t xml:space="preserve"> </w:t>
      </w:r>
      <w:r w:rsidR="003214F9" w:rsidRPr="002A20A2">
        <w:rPr>
          <w:rFonts w:asciiTheme="minorHAnsi" w:hAnsiTheme="minorHAnsi" w:cstheme="minorHAnsi"/>
          <w:sz w:val="22"/>
        </w:rPr>
        <w:t>z</w:t>
      </w:r>
      <w:r w:rsidRPr="002A20A2">
        <w:rPr>
          <w:rFonts w:asciiTheme="minorHAnsi" w:hAnsiTheme="minorHAnsi" w:cstheme="minorHAnsi"/>
          <w:sz w:val="22"/>
        </w:rPr>
        <w:t>adávací dokumentac</w:t>
      </w:r>
      <w:r w:rsidR="00670C41">
        <w:rPr>
          <w:rFonts w:asciiTheme="minorHAnsi" w:hAnsiTheme="minorHAnsi" w:cstheme="minorHAnsi"/>
          <w:sz w:val="22"/>
        </w:rPr>
        <w:t>e</w:t>
      </w:r>
      <w:r w:rsidRPr="002A20A2">
        <w:rPr>
          <w:rFonts w:asciiTheme="minorHAnsi" w:hAnsiTheme="minorHAnsi" w:cstheme="minorHAnsi"/>
          <w:sz w:val="22"/>
        </w:rPr>
        <w:t>.</w:t>
      </w:r>
    </w:p>
    <w:p w:rsidR="00985932" w:rsidRPr="0096484C" w:rsidRDefault="00985932" w:rsidP="0096484C">
      <w:pPr>
        <w:pStyle w:val="Seznamsodrkami"/>
        <w:spacing w:after="60" w:line="276" w:lineRule="auto"/>
        <w:ind w:left="357"/>
        <w:jc w:val="both"/>
        <w:rPr>
          <w:rFonts w:asciiTheme="minorHAnsi" w:hAnsiTheme="minorHAnsi" w:cstheme="minorHAnsi"/>
          <w:sz w:val="22"/>
          <w:szCs w:val="22"/>
        </w:rPr>
      </w:pPr>
      <w:r w:rsidRPr="00156D8D">
        <w:rPr>
          <w:rFonts w:asciiTheme="minorHAnsi" w:hAnsiTheme="minorHAnsi" w:cstheme="minorHAnsi"/>
          <w:sz w:val="22"/>
        </w:rPr>
        <w:t xml:space="preserve">Uchazeč je vázán svou nabídkou </w:t>
      </w:r>
      <w:r w:rsidRPr="002A20A2">
        <w:rPr>
          <w:rFonts w:asciiTheme="minorHAnsi" w:hAnsiTheme="minorHAnsi" w:cstheme="minorHAnsi"/>
          <w:b/>
          <w:sz w:val="22"/>
        </w:rPr>
        <w:t>po dobu 6 měsíců</w:t>
      </w:r>
      <w:r w:rsidRPr="00156D8D">
        <w:rPr>
          <w:rFonts w:asciiTheme="minorHAnsi" w:hAnsiTheme="minorHAnsi" w:cstheme="minorHAnsi"/>
          <w:sz w:val="22"/>
        </w:rPr>
        <w:t xml:space="preserve"> ode dne uplynutí lhůty pro podání nabídek, přičemž tato </w:t>
      </w:r>
      <w:r w:rsidRPr="0096484C">
        <w:rPr>
          <w:rFonts w:asciiTheme="minorHAnsi" w:hAnsiTheme="minorHAnsi" w:cstheme="minorHAnsi"/>
          <w:sz w:val="22"/>
          <w:szCs w:val="22"/>
        </w:rPr>
        <w:t xml:space="preserve">doba se prodlužuje o dobu, po kterou zadavatel není oprávněn uzavřít smlouvu a též o dobu, ve které má vybraný uchazeč poskytnout součinnost dle § 82 odst. 3 </w:t>
      </w:r>
      <w:r w:rsidR="00BE68A1">
        <w:rPr>
          <w:rFonts w:asciiTheme="minorHAnsi" w:hAnsiTheme="minorHAnsi" w:cstheme="minorHAnsi"/>
          <w:sz w:val="22"/>
          <w:szCs w:val="22"/>
        </w:rPr>
        <w:t>ZVZ</w:t>
      </w:r>
      <w:r w:rsidRPr="0096484C">
        <w:rPr>
          <w:rFonts w:asciiTheme="minorHAnsi" w:hAnsiTheme="minorHAnsi" w:cstheme="minorHAnsi"/>
          <w:sz w:val="22"/>
          <w:szCs w:val="22"/>
        </w:rPr>
        <w:t>.</w:t>
      </w:r>
    </w:p>
    <w:p w:rsidR="0096484C" w:rsidRDefault="0096484C" w:rsidP="0096484C">
      <w:pPr>
        <w:pStyle w:val="Seznamsodrkami"/>
        <w:spacing w:after="60" w:line="276" w:lineRule="auto"/>
        <w:jc w:val="both"/>
        <w:rPr>
          <w:rFonts w:asciiTheme="minorHAnsi" w:hAnsiTheme="minorHAnsi" w:cstheme="minorHAnsi"/>
          <w:sz w:val="22"/>
          <w:szCs w:val="22"/>
        </w:rPr>
      </w:pPr>
      <w:r w:rsidRPr="0096484C">
        <w:rPr>
          <w:rFonts w:asciiTheme="minorHAnsi" w:hAnsiTheme="minorHAnsi" w:cstheme="minorHAnsi"/>
          <w:sz w:val="22"/>
          <w:szCs w:val="22"/>
        </w:rPr>
        <w:t>Nabídky podané nebo doručené po uplynutí lhůty k podání nabídky komise neotevírá. Zadavatel bezodkladně vyrozumí uchazeče o tom, že jeho nabídka byla podána po uplynutí lhůty pro podání nabídek.</w:t>
      </w:r>
    </w:p>
    <w:p w:rsidR="0075067B" w:rsidRPr="0096484C" w:rsidRDefault="0075067B" w:rsidP="0096484C">
      <w:pPr>
        <w:pStyle w:val="Seznamsodrkami"/>
        <w:spacing w:after="60" w:line="276" w:lineRule="auto"/>
        <w:jc w:val="both"/>
        <w:rPr>
          <w:rFonts w:asciiTheme="minorHAnsi" w:hAnsiTheme="minorHAnsi" w:cstheme="minorHAnsi"/>
          <w:sz w:val="22"/>
          <w:szCs w:val="22"/>
        </w:rPr>
      </w:pPr>
      <w:r>
        <w:rPr>
          <w:rFonts w:asciiTheme="minorHAnsi" w:hAnsiTheme="minorHAnsi" w:cstheme="minorHAnsi"/>
          <w:sz w:val="22"/>
          <w:szCs w:val="22"/>
        </w:rPr>
        <w:t>P</w:t>
      </w:r>
      <w:r w:rsidRPr="0075067B">
        <w:rPr>
          <w:rFonts w:asciiTheme="minorHAnsi" w:hAnsiTheme="minorHAnsi" w:cstheme="minorHAnsi"/>
          <w:sz w:val="22"/>
          <w:szCs w:val="22"/>
        </w:rPr>
        <w:t>okud zadavatel obdrží ve lhůtě pro podání nabídek pouze jednu nabídku, obálka se neotevírá; o této skutečnosti zadavatel bezodkladně vyrozumí uchazeče.</w:t>
      </w:r>
    </w:p>
    <w:p w:rsidR="0096484C" w:rsidRPr="0096484C" w:rsidRDefault="0096484C" w:rsidP="0096484C">
      <w:pPr>
        <w:pStyle w:val="Seznamsodrkami"/>
        <w:spacing w:after="60" w:line="276" w:lineRule="auto"/>
        <w:jc w:val="both"/>
        <w:rPr>
          <w:rFonts w:asciiTheme="minorHAnsi" w:hAnsiTheme="minorHAnsi" w:cstheme="minorHAnsi"/>
          <w:sz w:val="22"/>
          <w:szCs w:val="22"/>
        </w:rPr>
      </w:pPr>
      <w:r w:rsidRPr="0096484C">
        <w:rPr>
          <w:rFonts w:asciiTheme="minorHAnsi" w:hAnsiTheme="minorHAnsi" w:cstheme="minorHAnsi"/>
          <w:sz w:val="22"/>
          <w:szCs w:val="22"/>
        </w:rPr>
        <w:t xml:space="preserve">V nabídce musí být uvedeny identifikační údaje uchazeče, zejména: obchodní firma, sídlo, identifikační číslo, osoba oprávněná zastupovat uchazeče, kontaktní adresa pro písemný styk mezi uchazečem a zadavatelem. </w:t>
      </w:r>
    </w:p>
    <w:p w:rsidR="0096484C" w:rsidRPr="0096484C" w:rsidRDefault="0096484C" w:rsidP="0096484C">
      <w:pPr>
        <w:pStyle w:val="Seznamsodrkami"/>
        <w:spacing w:after="60" w:line="276" w:lineRule="auto"/>
        <w:jc w:val="both"/>
        <w:rPr>
          <w:rFonts w:asciiTheme="minorHAnsi" w:hAnsiTheme="minorHAnsi" w:cstheme="minorHAnsi"/>
          <w:sz w:val="22"/>
          <w:szCs w:val="22"/>
        </w:rPr>
      </w:pPr>
      <w:r w:rsidRPr="0096484C">
        <w:rPr>
          <w:rFonts w:asciiTheme="minorHAnsi" w:hAnsiTheme="minorHAnsi" w:cstheme="minorHAnsi"/>
          <w:sz w:val="22"/>
          <w:szCs w:val="22"/>
        </w:rPr>
        <w:t xml:space="preserve">Nabídka musí být zpracována </w:t>
      </w:r>
      <w:r w:rsidRPr="0096484C">
        <w:rPr>
          <w:rFonts w:asciiTheme="minorHAnsi" w:hAnsiTheme="minorHAnsi" w:cstheme="minorHAnsi"/>
          <w:b/>
          <w:sz w:val="22"/>
          <w:szCs w:val="22"/>
        </w:rPr>
        <w:t>v českém jazyce</w:t>
      </w:r>
      <w:r w:rsidRPr="0096484C">
        <w:rPr>
          <w:rFonts w:asciiTheme="minorHAnsi" w:hAnsiTheme="minorHAnsi" w:cstheme="minorHAnsi"/>
          <w:sz w:val="22"/>
          <w:szCs w:val="22"/>
        </w:rPr>
        <w:t xml:space="preserve"> a musí obsahovat předložený návrh </w:t>
      </w:r>
      <w:r w:rsidR="0065791E">
        <w:rPr>
          <w:rFonts w:asciiTheme="minorHAnsi" w:hAnsiTheme="minorHAnsi" w:cstheme="minorHAnsi"/>
          <w:sz w:val="22"/>
          <w:szCs w:val="22"/>
        </w:rPr>
        <w:t>RS</w:t>
      </w:r>
      <w:r w:rsidRPr="0096484C">
        <w:rPr>
          <w:rFonts w:asciiTheme="minorHAnsi" w:hAnsiTheme="minorHAnsi" w:cstheme="minorHAnsi"/>
          <w:sz w:val="22"/>
          <w:szCs w:val="22"/>
        </w:rPr>
        <w:t xml:space="preserve"> </w:t>
      </w:r>
      <w:r w:rsidRPr="001B5582">
        <w:rPr>
          <w:rFonts w:asciiTheme="minorHAnsi" w:hAnsiTheme="minorHAnsi" w:cstheme="minorHAnsi"/>
          <w:b/>
          <w:sz w:val="22"/>
          <w:szCs w:val="22"/>
        </w:rPr>
        <w:t>podepsaný osobou oprávněnou jednat jménem nebo za uchazeče</w:t>
      </w:r>
      <w:r w:rsidRPr="0096484C">
        <w:rPr>
          <w:rFonts w:asciiTheme="minorHAnsi" w:hAnsiTheme="minorHAnsi" w:cstheme="minorHAnsi"/>
          <w:sz w:val="22"/>
          <w:szCs w:val="22"/>
        </w:rPr>
        <w:t>.</w:t>
      </w:r>
    </w:p>
    <w:p w:rsidR="0096484C" w:rsidRPr="0096484C" w:rsidRDefault="0096484C" w:rsidP="0096484C">
      <w:pPr>
        <w:pStyle w:val="Seznamsodrkami"/>
        <w:spacing w:after="60" w:line="276" w:lineRule="auto"/>
        <w:jc w:val="both"/>
        <w:rPr>
          <w:rFonts w:asciiTheme="minorHAnsi" w:hAnsiTheme="minorHAnsi" w:cstheme="minorHAnsi"/>
          <w:sz w:val="22"/>
          <w:szCs w:val="22"/>
        </w:rPr>
      </w:pPr>
      <w:r w:rsidRPr="0096484C">
        <w:rPr>
          <w:rFonts w:asciiTheme="minorHAnsi" w:hAnsiTheme="minorHAnsi" w:cstheme="minorHAnsi"/>
          <w:sz w:val="22"/>
          <w:szCs w:val="22"/>
        </w:rPr>
        <w:t>Pokud podává nabídku více uchazečů společně (společná nabídka), uvedou v nabídce též osobu, která bude zmocněna zastupovat tyto uchazeče při styku se zadavatelem v průběhu zadávacího řízení.</w:t>
      </w:r>
    </w:p>
    <w:p w:rsidR="00985932" w:rsidRPr="00156D8D" w:rsidRDefault="00985932" w:rsidP="0096484C">
      <w:pPr>
        <w:pStyle w:val="Seznamsodrkami"/>
        <w:spacing w:after="60" w:line="276" w:lineRule="auto"/>
        <w:ind w:left="357"/>
        <w:jc w:val="both"/>
        <w:rPr>
          <w:rFonts w:asciiTheme="minorHAnsi" w:hAnsiTheme="minorHAnsi" w:cstheme="minorHAnsi"/>
          <w:sz w:val="22"/>
        </w:rPr>
      </w:pPr>
      <w:r w:rsidRPr="00156D8D">
        <w:rPr>
          <w:rFonts w:asciiTheme="minorHAnsi" w:hAnsiTheme="minorHAnsi" w:cstheme="minorHAnsi"/>
          <w:sz w:val="22"/>
        </w:rPr>
        <w:t xml:space="preserve">Veškeré </w:t>
      </w:r>
      <w:r w:rsidR="002A20A2">
        <w:rPr>
          <w:rFonts w:asciiTheme="minorHAnsi" w:hAnsiTheme="minorHAnsi" w:cstheme="minorHAnsi"/>
          <w:sz w:val="22"/>
        </w:rPr>
        <w:t>dokumenty</w:t>
      </w:r>
      <w:r w:rsidRPr="00156D8D">
        <w:rPr>
          <w:rFonts w:asciiTheme="minorHAnsi" w:hAnsiTheme="minorHAnsi" w:cstheme="minorHAnsi"/>
          <w:sz w:val="22"/>
        </w:rPr>
        <w:t xml:space="preserve"> budou řádně čitelné, bez škrtů a přepis</w:t>
      </w:r>
      <w:r w:rsidR="00496DAE">
        <w:rPr>
          <w:rFonts w:asciiTheme="minorHAnsi" w:hAnsiTheme="minorHAnsi" w:cstheme="minorHAnsi"/>
          <w:sz w:val="22"/>
        </w:rPr>
        <w:t>ů</w:t>
      </w:r>
      <w:r w:rsidRPr="00156D8D">
        <w:rPr>
          <w:rFonts w:asciiTheme="minorHAnsi" w:hAnsiTheme="minorHAnsi" w:cstheme="minorHAnsi"/>
          <w:sz w:val="22"/>
        </w:rPr>
        <w:t>. Všechny stránky nabídky, budou očí</w:t>
      </w:r>
      <w:r w:rsidR="00410E01" w:rsidRPr="00156D8D">
        <w:rPr>
          <w:rFonts w:asciiTheme="minorHAnsi" w:hAnsiTheme="minorHAnsi" w:cstheme="minorHAnsi"/>
          <w:sz w:val="22"/>
        </w:rPr>
        <w:t>slovány vzestupnou kontinuální ř</w:t>
      </w:r>
      <w:r w:rsidRPr="00156D8D">
        <w:rPr>
          <w:rFonts w:asciiTheme="minorHAnsi" w:hAnsiTheme="minorHAnsi" w:cstheme="minorHAnsi"/>
          <w:sz w:val="22"/>
        </w:rPr>
        <w:t>adou.</w:t>
      </w:r>
    </w:p>
    <w:p w:rsidR="00487092" w:rsidRDefault="00487092" w:rsidP="0019649C">
      <w:pPr>
        <w:pStyle w:val="Nadpis2"/>
      </w:pPr>
      <w:bookmarkStart w:id="156" w:name="_Toc328373633"/>
      <w:bookmarkStart w:id="157" w:name="_Toc328484132"/>
      <w:bookmarkStart w:id="158" w:name="_Toc332003142"/>
      <w:bookmarkStart w:id="159" w:name="_Toc230310587"/>
      <w:bookmarkStart w:id="160" w:name="_Toc230310676"/>
      <w:bookmarkStart w:id="161" w:name="_Toc230311241"/>
      <w:bookmarkStart w:id="162" w:name="_Toc230319067"/>
      <w:bookmarkStart w:id="163" w:name="_Toc242087137"/>
      <w:bookmarkStart w:id="164" w:name="_Toc269977679"/>
      <w:bookmarkStart w:id="165" w:name="_Toc285603127"/>
      <w:bookmarkStart w:id="166" w:name="_Toc314475013"/>
      <w:r>
        <w:t>Nabídky v listinné podobě</w:t>
      </w:r>
      <w:bookmarkEnd w:id="156"/>
      <w:bookmarkEnd w:id="157"/>
      <w:bookmarkEnd w:id="158"/>
    </w:p>
    <w:p w:rsidR="00487092" w:rsidRDefault="00487092" w:rsidP="0096484C">
      <w:pPr>
        <w:spacing w:after="120"/>
        <w:jc w:val="both"/>
      </w:pPr>
      <w:r>
        <w:t>Nabídky v listinné podobě se podávají</w:t>
      </w:r>
      <w:r w:rsidRPr="00166176">
        <w:t xml:space="preserve"> v řádně uzavřené</w:t>
      </w:r>
      <w:r>
        <w:t xml:space="preserve"> a zapečetěné</w:t>
      </w:r>
      <w:r w:rsidRPr="00166176">
        <w:t xml:space="preserve"> obálce opatřené na uzavřeních označením obchodní firmy nebo razítkem či podpisem statutárního orgánu uchazeče nebo osoby oprávněné zastupovat uchazeče. Obálka musí být </w:t>
      </w:r>
      <w:r w:rsidR="0075067B">
        <w:t xml:space="preserve">zřetelně </w:t>
      </w:r>
      <w:r w:rsidRPr="00166176">
        <w:t xml:space="preserve">označena </w:t>
      </w:r>
      <w:r w:rsidR="0075067B">
        <w:t>nápisem</w:t>
      </w:r>
      <w:r>
        <w:t>:</w:t>
      </w:r>
    </w:p>
    <w:p w:rsidR="00487092" w:rsidRDefault="00487092" w:rsidP="0055436E">
      <w:pPr>
        <w:pBdr>
          <w:top w:val="single" w:sz="4" w:space="1" w:color="auto"/>
          <w:left w:val="single" w:sz="4" w:space="4" w:color="auto"/>
          <w:bottom w:val="single" w:sz="4" w:space="1" w:color="auto"/>
          <w:right w:val="single" w:sz="4" w:space="4" w:color="auto"/>
        </w:pBdr>
        <w:spacing w:after="120"/>
        <w:ind w:left="1985" w:right="1982"/>
        <w:jc w:val="center"/>
      </w:pPr>
      <w:r w:rsidRPr="00166176">
        <w:t xml:space="preserve">„Neotvírat – </w:t>
      </w:r>
      <w:r>
        <w:t>VZ</w:t>
      </w:r>
      <w:r w:rsidRPr="00166176">
        <w:t xml:space="preserve">: </w:t>
      </w:r>
      <w:r w:rsidR="00766AC9" w:rsidRPr="00766AC9">
        <w:rPr>
          <w:rFonts w:cstheme="minorHAnsi"/>
          <w:b/>
          <w:szCs w:val="24"/>
        </w:rPr>
        <w:t>Kancelářské potřeby</w:t>
      </w:r>
      <w:r w:rsidR="00D81760" w:rsidRPr="003F7D95">
        <w:rPr>
          <w:rFonts w:cstheme="minorHAnsi"/>
          <w:b/>
          <w:szCs w:val="24"/>
        </w:rPr>
        <w:t xml:space="preserve"> pro Plzeňský kraj</w:t>
      </w:r>
      <w:r>
        <w:t>“</w:t>
      </w:r>
    </w:p>
    <w:p w:rsidR="00487092" w:rsidRDefault="00487092" w:rsidP="0096484C">
      <w:pPr>
        <w:spacing w:after="120"/>
        <w:jc w:val="both"/>
      </w:pPr>
      <w:r w:rsidRPr="00166176">
        <w:t>Na obálce musí být uvedena adresa, na níž je možné zaslat oznámení s přihlé</w:t>
      </w:r>
      <w:r>
        <w:t>dnutím k § 71 odst. 6 ZVZ a dále identifikační údaje uchazeče, pokud se od kontaktních údajů liší.</w:t>
      </w:r>
      <w:r w:rsidRPr="00E61B7E">
        <w:t xml:space="preserve"> </w:t>
      </w:r>
    </w:p>
    <w:p w:rsidR="002A20A2" w:rsidRDefault="002A20A2" w:rsidP="0096484C">
      <w:pPr>
        <w:spacing w:after="120"/>
        <w:jc w:val="both"/>
      </w:pPr>
      <w:r w:rsidRPr="00156D8D">
        <w:rPr>
          <w:rFonts w:cstheme="minorHAnsi"/>
        </w:rPr>
        <w:t>Všechny listy nabídky budou navzájem pevně spojeny či sešity tak, aby byly dostatečně zabezpečeny před jejich vyjmutím z nabídky.</w:t>
      </w:r>
    </w:p>
    <w:p w:rsidR="0096484C" w:rsidRPr="0096484C" w:rsidRDefault="00487092" w:rsidP="0096484C">
      <w:pPr>
        <w:spacing w:after="120"/>
        <w:jc w:val="both"/>
      </w:pPr>
      <w:r w:rsidRPr="00166176">
        <w:t xml:space="preserve">Uchazeč předloží </w:t>
      </w:r>
      <w:r>
        <w:t xml:space="preserve">listinnou </w:t>
      </w:r>
      <w:r w:rsidRPr="00166176">
        <w:t xml:space="preserve">nabídku </w:t>
      </w:r>
      <w:r w:rsidRPr="00E9139F">
        <w:t xml:space="preserve">v 1 originále a </w:t>
      </w:r>
      <w:r>
        <w:t xml:space="preserve">zadavatel žádá uchazeče o předložení nabídky také v </w:t>
      </w:r>
      <w:r w:rsidRPr="00E9139F">
        <w:t>1 kopii</w:t>
      </w:r>
      <w:r>
        <w:t>.</w:t>
      </w:r>
      <w:r w:rsidR="0096484C">
        <w:t xml:space="preserve"> Dále zadavatel žádá uchazeče o předložení </w:t>
      </w:r>
      <w:r w:rsidR="0096484C" w:rsidRPr="0096484C">
        <w:t>kompletní nabídk</w:t>
      </w:r>
      <w:r w:rsidR="0096484C">
        <w:t>y</w:t>
      </w:r>
      <w:r w:rsidR="0096484C" w:rsidRPr="0096484C">
        <w:t xml:space="preserve"> t</w:t>
      </w:r>
      <w:r w:rsidR="0096484C">
        <w:t>éž v elektronické podobě na CD.</w:t>
      </w:r>
    </w:p>
    <w:p w:rsidR="00487092" w:rsidRDefault="00487092" w:rsidP="0019649C">
      <w:pPr>
        <w:pStyle w:val="Nadpis2"/>
      </w:pPr>
      <w:bookmarkStart w:id="167" w:name="_Toc328373634"/>
      <w:bookmarkStart w:id="168" w:name="_Toc328484133"/>
      <w:bookmarkStart w:id="169" w:name="_Toc332003143"/>
      <w:r>
        <w:t>Nabídky v elektronické podobě</w:t>
      </w:r>
      <w:bookmarkEnd w:id="167"/>
      <w:bookmarkEnd w:id="168"/>
      <w:bookmarkEnd w:id="169"/>
    </w:p>
    <w:p w:rsidR="00487092" w:rsidRDefault="00487092" w:rsidP="0096484C">
      <w:pPr>
        <w:spacing w:after="120"/>
        <w:jc w:val="both"/>
        <w:rPr>
          <w:rFonts w:ascii="Calibri" w:hAnsi="Calibri" w:cs="Calibri"/>
          <w:color w:val="0000FF"/>
        </w:rPr>
      </w:pPr>
      <w:r>
        <w:t xml:space="preserve">Nabídky v elektronické podobě se podávají prostřednictvím elektronického nástroje E-ZAK (dále také „EZAK“) v detailu veřejné zakázky na URL adrese </w:t>
      </w:r>
      <w:r w:rsidR="0055436E" w:rsidRPr="0055436E">
        <w:rPr>
          <w:rFonts w:ascii="Calibri" w:hAnsi="Calibri" w:cs="Calibri"/>
          <w:color w:val="0000FF"/>
        </w:rPr>
        <w:t>https://ezak.cnpk.cz/vz0000101</w:t>
      </w:r>
      <w:r w:rsidR="00766AC9">
        <w:rPr>
          <w:rFonts w:ascii="Calibri" w:hAnsi="Calibri" w:cs="Calibri"/>
          <w:color w:val="0000FF"/>
        </w:rPr>
        <w:t>7</w:t>
      </w:r>
      <w:r>
        <w:rPr>
          <w:rFonts w:ascii="Calibri" w:hAnsi="Calibri" w:cs="Calibri"/>
          <w:color w:val="0000FF"/>
        </w:rPr>
        <w:t xml:space="preserve">. </w:t>
      </w:r>
    </w:p>
    <w:p w:rsidR="00487092" w:rsidRDefault="00487092" w:rsidP="0096484C">
      <w:pPr>
        <w:spacing w:after="120"/>
        <w:jc w:val="both"/>
      </w:pPr>
      <w:r w:rsidRPr="003C7D3A">
        <w:rPr>
          <w:rFonts w:ascii="Calibri" w:hAnsi="Calibri" w:cs="Calibri"/>
        </w:rPr>
        <w:t>Podmínkou pro podání nabídky v</w:t>
      </w:r>
      <w:r>
        <w:rPr>
          <w:rFonts w:ascii="Calibri" w:hAnsi="Calibri" w:cs="Calibri"/>
          <w:color w:val="0000FF"/>
        </w:rPr>
        <w:t xml:space="preserve"> </w:t>
      </w:r>
      <w:r>
        <w:t>elektronické podobě je dokončená registrace a přihlášení v EZAK (více o registraci a EZAK viz bod 9.1 a následující této zadávací dokumentace).</w:t>
      </w:r>
    </w:p>
    <w:p w:rsidR="00487092" w:rsidRDefault="00487092" w:rsidP="0096484C">
      <w:pPr>
        <w:spacing w:after="120"/>
        <w:jc w:val="both"/>
      </w:pPr>
      <w:r w:rsidRPr="00DC32A0">
        <w:lastRenderedPageBreak/>
        <w:t>Podání nabídky</w:t>
      </w:r>
      <w:r w:rsidRPr="00DC32A0">
        <w:rPr>
          <w:rFonts w:ascii="Calibri" w:hAnsi="Calibri" w:cs="Calibri"/>
          <w:color w:val="0000FF"/>
        </w:rPr>
        <w:t xml:space="preserve"> </w:t>
      </w:r>
      <w:r w:rsidRPr="003C7D3A">
        <w:rPr>
          <w:rFonts w:ascii="Calibri" w:hAnsi="Calibri" w:cs="Calibri"/>
        </w:rPr>
        <w:t>v</w:t>
      </w:r>
      <w:r w:rsidRPr="00DC32A0">
        <w:rPr>
          <w:rFonts w:ascii="Calibri" w:hAnsi="Calibri" w:cs="Calibri"/>
          <w:color w:val="0000FF"/>
        </w:rPr>
        <w:t xml:space="preserve"> </w:t>
      </w:r>
      <w:r w:rsidRPr="00DC32A0">
        <w:t xml:space="preserve">elektronické podobě je nutné elektronicky podepsat. Elektronický podpis </w:t>
      </w:r>
      <w:r w:rsidR="00F96FD5">
        <w:t xml:space="preserve">musí být založen na osobním kvalifikovaném certifikátu a </w:t>
      </w:r>
      <w:r w:rsidRPr="00DC32A0">
        <w:t xml:space="preserve">musí příslušet osobě oprávněné jednat jménem či za uchazeče. V případě podání nabídky </w:t>
      </w:r>
      <w:r w:rsidRPr="003C7D3A">
        <w:rPr>
          <w:rFonts w:ascii="Calibri" w:hAnsi="Calibri" w:cs="Calibri"/>
        </w:rPr>
        <w:t>v</w:t>
      </w:r>
      <w:r w:rsidRPr="00DC32A0">
        <w:rPr>
          <w:rFonts w:ascii="Calibri" w:hAnsi="Calibri" w:cs="Calibri"/>
          <w:color w:val="0000FF"/>
        </w:rPr>
        <w:t xml:space="preserve"> </w:t>
      </w:r>
      <w:r w:rsidRPr="00DC32A0">
        <w:t>elektronické podobě podepsané elektronickým podpisem jiné osoby, musí být v nabídce přiložena plná moc, která ji k podání nabídky za uchazeče opravňuje.</w:t>
      </w:r>
    </w:p>
    <w:p w:rsidR="00487092" w:rsidRDefault="00487092" w:rsidP="0096484C">
      <w:pPr>
        <w:spacing w:after="120"/>
        <w:jc w:val="both"/>
      </w:pPr>
      <w:r>
        <w:t xml:space="preserve">Všechny dokumenty, které musí být podepsány osobou oprávněnou jednat jménem či za uchazeče, je nutné do EZAK vložit opatřené tímto podpisem v naskenované </w:t>
      </w:r>
      <w:r w:rsidR="00F96FD5">
        <w:t>podobě (nejlépe ve formátu PDF), případně musí být podepsány elektronicky</w:t>
      </w:r>
      <w:r w:rsidR="00D36F74" w:rsidRPr="00D36F74">
        <w:t xml:space="preserve"> </w:t>
      </w:r>
      <w:r w:rsidR="00D36F74">
        <w:t>osobou oprávněnou jednat jménem či za uchazeče</w:t>
      </w:r>
      <w:r w:rsidR="00F96FD5">
        <w:t>.</w:t>
      </w:r>
    </w:p>
    <w:p w:rsidR="00B84989" w:rsidRDefault="00B84989" w:rsidP="00B84989">
      <w:pPr>
        <w:spacing w:after="120"/>
        <w:jc w:val="both"/>
      </w:pPr>
      <w:r>
        <w:t>Vkládaný soubor nabídky bude označen zkratkou veřejné zakázky, což je „</w:t>
      </w:r>
      <w:r w:rsidR="00D145DB">
        <w:t xml:space="preserve">CN </w:t>
      </w:r>
      <w:r w:rsidR="00766AC9">
        <w:t>KP</w:t>
      </w:r>
      <w:r>
        <w:t xml:space="preserve">“, a názvem uchazeče - př.: </w:t>
      </w:r>
      <w:r w:rsidR="00D145DB">
        <w:rPr>
          <w:b/>
        </w:rPr>
        <w:t xml:space="preserve">CN </w:t>
      </w:r>
      <w:r w:rsidR="00766AC9">
        <w:rPr>
          <w:b/>
        </w:rPr>
        <w:t>KP</w:t>
      </w:r>
      <w:r w:rsidRPr="00B84989">
        <w:rPr>
          <w:b/>
        </w:rPr>
        <w:t xml:space="preserve">_Název </w:t>
      </w:r>
      <w:r>
        <w:rPr>
          <w:b/>
        </w:rPr>
        <w:t>uchazeče</w:t>
      </w:r>
      <w:r>
        <w:t xml:space="preserve">. Pokud bude vkládáno více souborů, budou jednotlivé soubory očíslovány vzestupnou řadou a označeny názvem, o který dokument se jedná (př.: </w:t>
      </w:r>
      <w:r w:rsidR="00D145DB">
        <w:rPr>
          <w:b/>
        </w:rPr>
        <w:t xml:space="preserve">CN </w:t>
      </w:r>
      <w:r w:rsidR="00766AC9">
        <w:rPr>
          <w:b/>
        </w:rPr>
        <w:t>KP</w:t>
      </w:r>
      <w:r w:rsidRPr="00B84989">
        <w:rPr>
          <w:b/>
        </w:rPr>
        <w:t xml:space="preserve">_Název </w:t>
      </w:r>
      <w:r>
        <w:rPr>
          <w:b/>
        </w:rPr>
        <w:t>uchazeče</w:t>
      </w:r>
      <w:r w:rsidRPr="00B84989">
        <w:rPr>
          <w:b/>
        </w:rPr>
        <w:t>_1_Krycí list</w:t>
      </w:r>
      <w:r>
        <w:t xml:space="preserve">). V případě komprimace souboru použije uchazeč formát .RAR </w:t>
      </w:r>
      <w:proofErr w:type="gramStart"/>
      <w:r>
        <w:t>nebo .ZIP</w:t>
      </w:r>
      <w:proofErr w:type="gramEnd"/>
      <w:r w:rsidR="00D73224">
        <w:t>.</w:t>
      </w:r>
    </w:p>
    <w:p w:rsidR="00487092" w:rsidRDefault="00487092" w:rsidP="0096484C">
      <w:pPr>
        <w:spacing w:after="120"/>
        <w:jc w:val="both"/>
      </w:pPr>
      <w:r>
        <w:t>Maximální velikost jednotlivých souborů vkládaných do EZAK je omezena. Počet souborů, které se vkládají jako součást nabídky, není omezen.</w:t>
      </w:r>
    </w:p>
    <w:p w:rsidR="00487092" w:rsidRPr="00166176" w:rsidRDefault="00487092" w:rsidP="0019649C">
      <w:pPr>
        <w:pStyle w:val="Nadpis2"/>
      </w:pPr>
      <w:bookmarkStart w:id="170" w:name="_Toc328373635"/>
      <w:bookmarkStart w:id="171" w:name="_Toc328484134"/>
      <w:bookmarkStart w:id="172" w:name="_Toc332003144"/>
      <w:r>
        <w:t>Místo a lhůta pro podání nabídek</w:t>
      </w:r>
      <w:bookmarkEnd w:id="170"/>
      <w:bookmarkEnd w:id="171"/>
      <w:bookmarkEnd w:id="172"/>
    </w:p>
    <w:p w:rsidR="00487092" w:rsidRDefault="00487092" w:rsidP="003E638D">
      <w:pPr>
        <w:keepNext/>
        <w:spacing w:after="120"/>
      </w:pPr>
      <w:r>
        <w:t>U</w:t>
      </w:r>
      <w:r w:rsidRPr="00166176">
        <w:t xml:space="preserve">chazeč je povinen doručit nabídku do sídla </w:t>
      </w:r>
      <w:r w:rsidR="00556608">
        <w:t>centrálního zadavatele</w:t>
      </w:r>
      <w:r>
        <w:t xml:space="preserve"> </w:t>
      </w:r>
      <w:r w:rsidRPr="00166176">
        <w:t>na a</w:t>
      </w:r>
      <w:r>
        <w:t>dresu:</w:t>
      </w:r>
      <w:r w:rsidRPr="00166176">
        <w:t xml:space="preserve"> </w:t>
      </w:r>
    </w:p>
    <w:p w:rsidR="00487092" w:rsidRPr="003C7D3A" w:rsidRDefault="00487092" w:rsidP="003E638D">
      <w:pPr>
        <w:keepNext/>
        <w:spacing w:after="0"/>
        <w:rPr>
          <w:rStyle w:val="Siln"/>
        </w:rPr>
      </w:pPr>
      <w:r w:rsidRPr="003C7D3A">
        <w:rPr>
          <w:rStyle w:val="Siln"/>
        </w:rPr>
        <w:t>Centrální nákup, příspěvková organizace</w:t>
      </w:r>
    </w:p>
    <w:p w:rsidR="00487092" w:rsidRPr="003C7D3A" w:rsidRDefault="00487092" w:rsidP="0096484C">
      <w:pPr>
        <w:spacing w:after="120"/>
        <w:rPr>
          <w:rStyle w:val="Siln"/>
        </w:rPr>
      </w:pPr>
      <w:proofErr w:type="spellStart"/>
      <w:r w:rsidRPr="003C7D3A">
        <w:rPr>
          <w:rStyle w:val="Siln"/>
        </w:rPr>
        <w:t>Vejprnická</w:t>
      </w:r>
      <w:proofErr w:type="spellEnd"/>
      <w:r w:rsidRPr="003C7D3A">
        <w:rPr>
          <w:rStyle w:val="Siln"/>
        </w:rPr>
        <w:t xml:space="preserve"> 663/56, 318 00 Plzeň,</w:t>
      </w:r>
    </w:p>
    <w:p w:rsidR="00487092" w:rsidRDefault="00487092" w:rsidP="0096484C">
      <w:pPr>
        <w:spacing w:after="120"/>
      </w:pPr>
      <w:r>
        <w:t>nebo</w:t>
      </w:r>
      <w:r w:rsidRPr="00FB0595">
        <w:t xml:space="preserve"> </w:t>
      </w:r>
      <w:r>
        <w:t xml:space="preserve">prostřednictvím EZAK v detailu veřejné zakázky na URL adrese </w:t>
      </w:r>
      <w:r w:rsidR="00766AC9" w:rsidRPr="0055436E">
        <w:rPr>
          <w:rFonts w:ascii="Calibri" w:hAnsi="Calibri" w:cs="Calibri"/>
          <w:color w:val="0000FF"/>
        </w:rPr>
        <w:t>https://ezak.cnpk.cz/vz0000101</w:t>
      </w:r>
      <w:r w:rsidR="00766AC9">
        <w:rPr>
          <w:rFonts w:ascii="Calibri" w:hAnsi="Calibri" w:cs="Calibri"/>
          <w:color w:val="0000FF"/>
        </w:rPr>
        <w:t>7</w:t>
      </w:r>
      <w:r>
        <w:t>.</w:t>
      </w:r>
    </w:p>
    <w:p w:rsidR="00487092" w:rsidRDefault="00487092" w:rsidP="0096484C">
      <w:pPr>
        <w:spacing w:after="120"/>
        <w:jc w:val="both"/>
        <w:rPr>
          <w:b/>
        </w:rPr>
      </w:pPr>
      <w:r w:rsidRPr="00166176">
        <w:t xml:space="preserve">V případě osobního podání je místem podání </w:t>
      </w:r>
      <w:r>
        <w:t>podatelna</w:t>
      </w:r>
      <w:r w:rsidRPr="00166176">
        <w:t xml:space="preserve"> Centrálního nákupu, příspěvkové organizace na adrese </w:t>
      </w:r>
      <w:proofErr w:type="spellStart"/>
      <w:r w:rsidRPr="00166176">
        <w:t>Vejprnická</w:t>
      </w:r>
      <w:proofErr w:type="spellEnd"/>
      <w:r w:rsidRPr="00166176">
        <w:t xml:space="preserve"> 663/56, 318 00 Plzeň – </w:t>
      </w:r>
      <w:r>
        <w:t xml:space="preserve">Areál </w:t>
      </w:r>
      <w:r w:rsidRPr="00166176">
        <w:t>Střední</w:t>
      </w:r>
      <w:r>
        <w:t>ho</w:t>
      </w:r>
      <w:r w:rsidRPr="00166176">
        <w:t xml:space="preserve"> odborné</w:t>
      </w:r>
      <w:r>
        <w:t>ho</w:t>
      </w:r>
      <w:r w:rsidRPr="00166176">
        <w:t xml:space="preserve"> učiliště elektrotechnické</w:t>
      </w:r>
      <w:r>
        <w:t>ho, pavilon 5 (budova Policie ČR)</w:t>
      </w:r>
      <w:r w:rsidRPr="00166176">
        <w:t>, III. patro</w:t>
      </w:r>
      <w:r>
        <w:t>.</w:t>
      </w:r>
      <w:r w:rsidRPr="00166176">
        <w:t xml:space="preserve"> </w:t>
      </w:r>
      <w:r>
        <w:t>P</w:t>
      </w:r>
      <w:r w:rsidRPr="00166176">
        <w:t>rovozní doba</w:t>
      </w:r>
      <w:r>
        <w:t xml:space="preserve"> je v </w:t>
      </w:r>
      <w:r w:rsidRPr="00166176">
        <w:t xml:space="preserve">pondělí až pátek od 8:00 do 14:00 hodin, nejpozději však do konce lhůty pro podání nabídek, což je </w:t>
      </w:r>
      <w:r w:rsidRPr="00B3606F">
        <w:rPr>
          <w:b/>
          <w:color w:val="FF0000"/>
          <w:sz w:val="24"/>
        </w:rPr>
        <w:t xml:space="preserve">do </w:t>
      </w:r>
      <w:r w:rsidR="00255B8B">
        <w:rPr>
          <w:b/>
          <w:color w:val="FF0000"/>
          <w:sz w:val="24"/>
        </w:rPr>
        <w:t>30</w:t>
      </w:r>
      <w:r w:rsidRPr="00B3606F">
        <w:rPr>
          <w:b/>
          <w:color w:val="FF0000"/>
          <w:sz w:val="24"/>
        </w:rPr>
        <w:t>.</w:t>
      </w:r>
      <w:r w:rsidR="00B3606F">
        <w:rPr>
          <w:b/>
          <w:color w:val="FF0000"/>
          <w:sz w:val="24"/>
        </w:rPr>
        <w:t xml:space="preserve"> </w:t>
      </w:r>
      <w:r w:rsidR="00255B8B">
        <w:rPr>
          <w:b/>
          <w:color w:val="FF0000"/>
          <w:sz w:val="24"/>
        </w:rPr>
        <w:t>8</w:t>
      </w:r>
      <w:r w:rsidRPr="00B3606F">
        <w:rPr>
          <w:b/>
          <w:color w:val="FF0000"/>
          <w:sz w:val="24"/>
        </w:rPr>
        <w:t>.</w:t>
      </w:r>
      <w:r w:rsidR="00B3606F">
        <w:rPr>
          <w:b/>
          <w:color w:val="FF0000"/>
          <w:sz w:val="24"/>
        </w:rPr>
        <w:t xml:space="preserve"> </w:t>
      </w:r>
      <w:r w:rsidRPr="00B3606F">
        <w:rPr>
          <w:b/>
          <w:color w:val="FF0000"/>
          <w:sz w:val="24"/>
        </w:rPr>
        <w:t xml:space="preserve">2012 do </w:t>
      </w:r>
      <w:r w:rsidR="00B3606F" w:rsidRPr="00B3606F">
        <w:rPr>
          <w:b/>
          <w:color w:val="FF0000"/>
          <w:sz w:val="24"/>
        </w:rPr>
        <w:t>9</w:t>
      </w:r>
      <w:r w:rsidRPr="00B3606F">
        <w:rPr>
          <w:b/>
          <w:color w:val="FF0000"/>
          <w:sz w:val="24"/>
        </w:rPr>
        <w:t>:00 hodin</w:t>
      </w:r>
      <w:r w:rsidRPr="00166176">
        <w:rPr>
          <w:b/>
        </w:rPr>
        <w:t xml:space="preserve">. </w:t>
      </w:r>
    </w:p>
    <w:p w:rsidR="00487092" w:rsidRDefault="00487092" w:rsidP="0096484C">
      <w:pPr>
        <w:spacing w:after="120"/>
        <w:jc w:val="both"/>
      </w:pPr>
      <w:r w:rsidRPr="00166176">
        <w:t xml:space="preserve">Za rozhodující pro doručení nabídky je vždy považován okamžik převzetí </w:t>
      </w:r>
      <w:r>
        <w:t xml:space="preserve">(doručení) </w:t>
      </w:r>
      <w:r w:rsidRPr="00166176">
        <w:t>nabídky (</w:t>
      </w:r>
      <w:r>
        <w:t xml:space="preserve">elektronickým nástrojem nebo </w:t>
      </w:r>
      <w:r w:rsidRPr="00166176">
        <w:t>pověřeným zaměstnancem Centrálního</w:t>
      </w:r>
      <w:r w:rsidR="00966271">
        <w:t xml:space="preserve"> nákupu, příspěvkové organizace</w:t>
      </w:r>
      <w:r w:rsidRPr="00166176">
        <w:t>)</w:t>
      </w:r>
      <w:r>
        <w:t>, nikoli předání nabídky poště či jiné kurýrní službě</w:t>
      </w:r>
      <w:r w:rsidRPr="00166176">
        <w:t>.</w:t>
      </w:r>
    </w:p>
    <w:p w:rsidR="00985932" w:rsidRPr="00156D8D" w:rsidRDefault="00B40FAA" w:rsidP="0019649C">
      <w:pPr>
        <w:pStyle w:val="Nadpis2"/>
      </w:pPr>
      <w:bookmarkStart w:id="173" w:name="_Toc328484135"/>
      <w:bookmarkStart w:id="174" w:name="_Toc332003145"/>
      <w:r w:rsidRPr="00156D8D">
        <w:t>Složení</w:t>
      </w:r>
      <w:r w:rsidR="00985932" w:rsidRPr="00156D8D">
        <w:t xml:space="preserve"> nabídky</w:t>
      </w:r>
      <w:bookmarkEnd w:id="159"/>
      <w:bookmarkEnd w:id="160"/>
      <w:bookmarkEnd w:id="161"/>
      <w:bookmarkEnd w:id="162"/>
      <w:bookmarkEnd w:id="163"/>
      <w:bookmarkEnd w:id="164"/>
      <w:bookmarkEnd w:id="165"/>
      <w:bookmarkEnd w:id="166"/>
      <w:bookmarkEnd w:id="173"/>
      <w:bookmarkEnd w:id="174"/>
    </w:p>
    <w:p w:rsidR="00985932" w:rsidRPr="00156D8D" w:rsidRDefault="00985932" w:rsidP="0096484C">
      <w:pPr>
        <w:autoSpaceDE w:val="0"/>
        <w:autoSpaceDN w:val="0"/>
        <w:adjustRightInd w:val="0"/>
        <w:spacing w:after="120"/>
        <w:jc w:val="both"/>
        <w:rPr>
          <w:rFonts w:cstheme="minorHAnsi"/>
          <w:color w:val="000000"/>
          <w:szCs w:val="24"/>
        </w:rPr>
      </w:pPr>
      <w:r w:rsidRPr="00156D8D">
        <w:rPr>
          <w:rFonts w:cstheme="minorHAnsi"/>
          <w:color w:val="000000"/>
          <w:szCs w:val="24"/>
        </w:rPr>
        <w:t>Nabídka musí obsahovat následující části:</w:t>
      </w:r>
    </w:p>
    <w:p w:rsidR="00985932" w:rsidRPr="00156D8D" w:rsidRDefault="00985932" w:rsidP="00487092">
      <w:pPr>
        <w:pStyle w:val="Nadpis3"/>
      </w:pPr>
      <w:bookmarkStart w:id="175" w:name="_Toc314475014"/>
      <w:r w:rsidRPr="00156D8D">
        <w:t>Krycí list nabídky</w:t>
      </w:r>
      <w:bookmarkEnd w:id="175"/>
    </w:p>
    <w:p w:rsidR="00985932" w:rsidRPr="00156D8D" w:rsidRDefault="00985932" w:rsidP="0096484C">
      <w:pPr>
        <w:autoSpaceDE w:val="0"/>
        <w:autoSpaceDN w:val="0"/>
        <w:adjustRightInd w:val="0"/>
        <w:spacing w:after="120"/>
        <w:jc w:val="both"/>
        <w:rPr>
          <w:rFonts w:cstheme="minorHAnsi"/>
          <w:color w:val="000000"/>
          <w:szCs w:val="24"/>
        </w:rPr>
      </w:pPr>
      <w:r w:rsidRPr="00156D8D">
        <w:rPr>
          <w:rFonts w:cstheme="minorHAnsi"/>
          <w:color w:val="000000"/>
          <w:szCs w:val="24"/>
        </w:rPr>
        <w:t>Krycí list nabídky, jehož v</w:t>
      </w:r>
      <w:r w:rsidR="00EC68B7" w:rsidRPr="00156D8D">
        <w:rPr>
          <w:rFonts w:cstheme="minorHAnsi"/>
          <w:color w:val="000000"/>
          <w:szCs w:val="24"/>
        </w:rPr>
        <w:t>zor je uveden v </w:t>
      </w:r>
      <w:r w:rsidR="00F96FD5">
        <w:rPr>
          <w:rFonts w:cstheme="minorHAnsi"/>
          <w:color w:val="000000"/>
          <w:szCs w:val="24"/>
        </w:rPr>
        <w:t>p</w:t>
      </w:r>
      <w:r w:rsidR="00EC68B7" w:rsidRPr="00156D8D">
        <w:rPr>
          <w:rFonts w:cstheme="minorHAnsi"/>
          <w:color w:val="000000"/>
          <w:szCs w:val="24"/>
        </w:rPr>
        <w:t xml:space="preserve">říloze </w:t>
      </w:r>
      <w:r w:rsidR="00BA1EE3" w:rsidRPr="00156D8D">
        <w:rPr>
          <w:rFonts w:cstheme="minorHAnsi"/>
          <w:color w:val="000000"/>
          <w:szCs w:val="24"/>
        </w:rPr>
        <w:t xml:space="preserve">č. </w:t>
      </w:r>
      <w:r w:rsidR="009674C4">
        <w:rPr>
          <w:rFonts w:cstheme="minorHAnsi"/>
          <w:color w:val="000000"/>
          <w:szCs w:val="24"/>
        </w:rPr>
        <w:t>6</w:t>
      </w:r>
      <w:r w:rsidR="00342710" w:rsidRPr="00156D8D">
        <w:rPr>
          <w:rFonts w:cstheme="minorHAnsi"/>
          <w:color w:val="000000"/>
          <w:szCs w:val="24"/>
        </w:rPr>
        <w:t> této</w:t>
      </w:r>
      <w:r w:rsidRPr="00156D8D">
        <w:rPr>
          <w:rFonts w:cstheme="minorHAnsi"/>
          <w:color w:val="000000"/>
          <w:szCs w:val="24"/>
        </w:rPr>
        <w:t xml:space="preserve"> </w:t>
      </w:r>
      <w:r w:rsidR="002A6E79" w:rsidRPr="00156D8D">
        <w:rPr>
          <w:rFonts w:cstheme="minorHAnsi"/>
          <w:color w:val="000000"/>
          <w:szCs w:val="24"/>
        </w:rPr>
        <w:t>z</w:t>
      </w:r>
      <w:r w:rsidRPr="00156D8D">
        <w:rPr>
          <w:rFonts w:cstheme="minorHAnsi"/>
          <w:color w:val="000000"/>
          <w:szCs w:val="24"/>
        </w:rPr>
        <w:t>adávací dokumentac</w:t>
      </w:r>
      <w:r w:rsidR="00342710" w:rsidRPr="00156D8D">
        <w:rPr>
          <w:rFonts w:cstheme="minorHAnsi"/>
          <w:color w:val="000000"/>
          <w:szCs w:val="24"/>
        </w:rPr>
        <w:t>e</w:t>
      </w:r>
      <w:r w:rsidRPr="00156D8D">
        <w:rPr>
          <w:rFonts w:cstheme="minorHAnsi"/>
          <w:color w:val="000000"/>
          <w:szCs w:val="24"/>
        </w:rPr>
        <w:t xml:space="preserve">, musí obsahovat identifikační a kontaktní údaje o uchazeči (obchodní firmu/jméno uchazeče, sídlo uchazeče, jméno pracovníka pověřeného věcným jednáním ohledně této veřejné zakázky, IČ, DIČ, telefon, </w:t>
      </w:r>
      <w:r w:rsidR="00106674" w:rsidRPr="00156D8D">
        <w:rPr>
          <w:rFonts w:cstheme="minorHAnsi"/>
          <w:color w:val="000000"/>
          <w:szCs w:val="24"/>
        </w:rPr>
        <w:t>e-mail)</w:t>
      </w:r>
      <w:r w:rsidR="00966271">
        <w:rPr>
          <w:rFonts w:cstheme="minorHAnsi"/>
          <w:color w:val="000000"/>
          <w:szCs w:val="24"/>
        </w:rPr>
        <w:t xml:space="preserve"> a zároveň nabídkové ceny částí, na které uchazeč podává nabídku</w:t>
      </w:r>
      <w:r w:rsidR="00AA144B" w:rsidRPr="00156D8D">
        <w:rPr>
          <w:rFonts w:cstheme="minorHAnsi"/>
          <w:color w:val="000000"/>
          <w:szCs w:val="24"/>
        </w:rPr>
        <w:t xml:space="preserve">. </w:t>
      </w:r>
    </w:p>
    <w:p w:rsidR="00985932" w:rsidRPr="00156D8D" w:rsidRDefault="00985932" w:rsidP="00487092">
      <w:pPr>
        <w:pStyle w:val="Nadpis3"/>
      </w:pPr>
      <w:bookmarkStart w:id="176" w:name="_Toc314475015"/>
      <w:r w:rsidRPr="00156D8D">
        <w:t>Obsah</w:t>
      </w:r>
      <w:bookmarkEnd w:id="176"/>
    </w:p>
    <w:p w:rsidR="00985932" w:rsidRPr="00156D8D" w:rsidRDefault="00985932" w:rsidP="0096484C">
      <w:pPr>
        <w:autoSpaceDE w:val="0"/>
        <w:autoSpaceDN w:val="0"/>
        <w:adjustRightInd w:val="0"/>
        <w:spacing w:after="120"/>
        <w:jc w:val="both"/>
        <w:rPr>
          <w:rFonts w:cstheme="minorHAnsi"/>
          <w:color w:val="000000"/>
          <w:szCs w:val="24"/>
        </w:rPr>
      </w:pPr>
      <w:r w:rsidRPr="00156D8D">
        <w:rPr>
          <w:rFonts w:cstheme="minorHAnsi"/>
          <w:color w:val="000000"/>
          <w:szCs w:val="24"/>
        </w:rPr>
        <w:t xml:space="preserve">V obsahu nabídky bude uveden název jednotlivých kapitol, příloh a čísel stránek. </w:t>
      </w:r>
    </w:p>
    <w:p w:rsidR="00027DCC" w:rsidRPr="00156D8D" w:rsidRDefault="00985932" w:rsidP="00487092">
      <w:pPr>
        <w:pStyle w:val="Nadpis3"/>
      </w:pPr>
      <w:bookmarkStart w:id="177" w:name="_Toc314475016"/>
      <w:r w:rsidRPr="00156D8D">
        <w:t>Podklady k prokázání splnění kvalifikačních předpokladů</w:t>
      </w:r>
      <w:r w:rsidR="00CA4569" w:rsidRPr="00156D8D">
        <w:t>.</w:t>
      </w:r>
      <w:bookmarkEnd w:id="177"/>
      <w:r w:rsidR="00CA4569" w:rsidRPr="00156D8D">
        <w:t xml:space="preserve"> </w:t>
      </w:r>
    </w:p>
    <w:p w:rsidR="00487092" w:rsidRPr="003D1439" w:rsidRDefault="00487092" w:rsidP="005E4740">
      <w:pPr>
        <w:autoSpaceDE w:val="0"/>
        <w:autoSpaceDN w:val="0"/>
        <w:adjustRightInd w:val="0"/>
        <w:spacing w:after="0"/>
        <w:jc w:val="both"/>
        <w:rPr>
          <w:rFonts w:cstheme="minorHAnsi"/>
          <w:color w:val="000000"/>
          <w:szCs w:val="20"/>
        </w:rPr>
      </w:pPr>
      <w:r>
        <w:rPr>
          <w:rFonts w:cstheme="minorHAnsi"/>
          <w:color w:val="000000"/>
          <w:szCs w:val="20"/>
        </w:rPr>
        <w:t xml:space="preserve">Uchazeč </w:t>
      </w:r>
      <w:r w:rsidR="00556608">
        <w:rPr>
          <w:rFonts w:cstheme="minorHAnsi"/>
          <w:color w:val="000000"/>
          <w:szCs w:val="20"/>
        </w:rPr>
        <w:t>prokáže splnění kvalifikace</w:t>
      </w:r>
      <w:r>
        <w:rPr>
          <w:rFonts w:cstheme="minorHAnsi"/>
          <w:color w:val="000000"/>
          <w:szCs w:val="20"/>
        </w:rPr>
        <w:t xml:space="preserve"> požadované v čl. 4 této zadávací dokumentace</w:t>
      </w:r>
      <w:r w:rsidRPr="00B16333">
        <w:rPr>
          <w:rFonts w:cstheme="minorHAnsi"/>
          <w:color w:val="000000"/>
          <w:szCs w:val="20"/>
        </w:rPr>
        <w:t xml:space="preserve">. </w:t>
      </w:r>
    </w:p>
    <w:p w:rsidR="00985932" w:rsidRPr="00156D8D" w:rsidRDefault="00985932" w:rsidP="00487092">
      <w:pPr>
        <w:pStyle w:val="Nadpis3"/>
      </w:pPr>
      <w:bookmarkStart w:id="178" w:name="_Toc314475017"/>
      <w:r w:rsidRPr="00156D8D">
        <w:t>Nabídková cena</w:t>
      </w:r>
      <w:bookmarkEnd w:id="178"/>
      <w:r w:rsidRPr="00156D8D">
        <w:t xml:space="preserve"> </w:t>
      </w:r>
    </w:p>
    <w:p w:rsidR="00985932" w:rsidRPr="00156D8D" w:rsidRDefault="00985932" w:rsidP="0096484C">
      <w:pPr>
        <w:autoSpaceDE w:val="0"/>
        <w:autoSpaceDN w:val="0"/>
        <w:adjustRightInd w:val="0"/>
        <w:spacing w:after="120"/>
        <w:jc w:val="both"/>
        <w:rPr>
          <w:rFonts w:cstheme="minorHAnsi"/>
          <w:color w:val="000000"/>
          <w:szCs w:val="24"/>
        </w:rPr>
      </w:pPr>
      <w:r w:rsidRPr="00156D8D">
        <w:rPr>
          <w:rFonts w:cstheme="minorHAnsi"/>
          <w:color w:val="000000"/>
          <w:szCs w:val="24"/>
        </w:rPr>
        <w:t>Nabídková cena bude stanovena v</w:t>
      </w:r>
      <w:r w:rsidR="0033211A">
        <w:rPr>
          <w:rFonts w:cstheme="minorHAnsi"/>
          <w:color w:val="000000"/>
          <w:szCs w:val="24"/>
        </w:rPr>
        <w:t xml:space="preserve"> požadované struktuře dle čl. 5</w:t>
      </w:r>
      <w:r w:rsidRPr="00156D8D">
        <w:rPr>
          <w:rFonts w:cstheme="minorHAnsi"/>
          <w:color w:val="000000"/>
          <w:szCs w:val="24"/>
        </w:rPr>
        <w:t xml:space="preserve"> této zadávací dokumentace.</w:t>
      </w:r>
    </w:p>
    <w:p w:rsidR="00985932" w:rsidRPr="00156D8D" w:rsidRDefault="00985932" w:rsidP="00487092">
      <w:pPr>
        <w:pStyle w:val="Nadpis3"/>
      </w:pPr>
      <w:bookmarkStart w:id="179" w:name="_Toc314475018"/>
      <w:r w:rsidRPr="00156D8D">
        <w:t xml:space="preserve">Návrh </w:t>
      </w:r>
      <w:bookmarkEnd w:id="179"/>
      <w:r w:rsidR="0065791E">
        <w:t>RS</w:t>
      </w:r>
    </w:p>
    <w:p w:rsidR="00A472EC" w:rsidRPr="00156D8D" w:rsidRDefault="00985932" w:rsidP="0096484C">
      <w:pPr>
        <w:autoSpaceDE w:val="0"/>
        <w:autoSpaceDN w:val="0"/>
        <w:adjustRightInd w:val="0"/>
        <w:spacing w:after="120"/>
        <w:jc w:val="both"/>
        <w:rPr>
          <w:rFonts w:cstheme="minorHAnsi"/>
          <w:color w:val="000000"/>
          <w:szCs w:val="24"/>
        </w:rPr>
      </w:pPr>
      <w:r w:rsidRPr="00156D8D">
        <w:rPr>
          <w:rFonts w:cstheme="minorHAnsi"/>
          <w:color w:val="000000"/>
          <w:szCs w:val="24"/>
        </w:rPr>
        <w:t xml:space="preserve">Návrh </w:t>
      </w:r>
      <w:r w:rsidR="0065791E">
        <w:rPr>
          <w:rFonts w:cstheme="minorHAnsi"/>
          <w:color w:val="000000"/>
          <w:szCs w:val="24"/>
        </w:rPr>
        <w:t>RS</w:t>
      </w:r>
      <w:r w:rsidRPr="00156D8D">
        <w:rPr>
          <w:rFonts w:cstheme="minorHAnsi"/>
          <w:color w:val="000000"/>
          <w:szCs w:val="24"/>
        </w:rPr>
        <w:t xml:space="preserve"> podepsan</w:t>
      </w:r>
      <w:r w:rsidR="008F0BA5">
        <w:rPr>
          <w:rFonts w:cstheme="minorHAnsi"/>
          <w:color w:val="000000"/>
          <w:szCs w:val="24"/>
        </w:rPr>
        <w:t>ý</w:t>
      </w:r>
      <w:r w:rsidRPr="00156D8D">
        <w:rPr>
          <w:rFonts w:cstheme="minorHAnsi"/>
          <w:color w:val="000000"/>
          <w:szCs w:val="24"/>
        </w:rPr>
        <w:t xml:space="preserve"> osobou oprávněnou jednat jménem či za uchazeče</w:t>
      </w:r>
      <w:r w:rsidR="00514BBE" w:rsidRPr="00156D8D">
        <w:rPr>
          <w:rFonts w:cstheme="minorHAnsi"/>
          <w:color w:val="000000"/>
          <w:szCs w:val="24"/>
        </w:rPr>
        <w:t>.</w:t>
      </w:r>
    </w:p>
    <w:p w:rsidR="00985932" w:rsidRPr="00156D8D" w:rsidRDefault="00985932" w:rsidP="00487092">
      <w:pPr>
        <w:pStyle w:val="Nadpis3"/>
      </w:pPr>
      <w:bookmarkStart w:id="180" w:name="_Toc314475019"/>
      <w:r w:rsidRPr="00156D8D">
        <w:lastRenderedPageBreak/>
        <w:t>Prohlášení</w:t>
      </w:r>
      <w:bookmarkEnd w:id="180"/>
    </w:p>
    <w:p w:rsidR="00935844" w:rsidRPr="00156D8D" w:rsidRDefault="00985932" w:rsidP="00935844">
      <w:pPr>
        <w:autoSpaceDE w:val="0"/>
        <w:autoSpaceDN w:val="0"/>
        <w:adjustRightInd w:val="0"/>
        <w:spacing w:after="0"/>
        <w:jc w:val="both"/>
        <w:rPr>
          <w:rFonts w:cstheme="minorHAnsi"/>
          <w:szCs w:val="24"/>
        </w:rPr>
      </w:pPr>
      <w:r w:rsidRPr="00156D8D">
        <w:rPr>
          <w:rFonts w:cstheme="minorHAnsi"/>
          <w:color w:val="000000"/>
          <w:szCs w:val="24"/>
        </w:rPr>
        <w:t>Na konci nabídky bud</w:t>
      </w:r>
      <w:r w:rsidR="00935844">
        <w:rPr>
          <w:rFonts w:cstheme="minorHAnsi"/>
          <w:color w:val="000000"/>
          <w:szCs w:val="24"/>
        </w:rPr>
        <w:t>e</w:t>
      </w:r>
      <w:r w:rsidRPr="00156D8D">
        <w:rPr>
          <w:rFonts w:cstheme="minorHAnsi"/>
          <w:color w:val="000000"/>
          <w:szCs w:val="24"/>
        </w:rPr>
        <w:t xml:space="preserve"> zařazen</w:t>
      </w:r>
      <w:r w:rsidR="00935844">
        <w:rPr>
          <w:rFonts w:cstheme="minorHAnsi"/>
          <w:color w:val="000000"/>
          <w:szCs w:val="24"/>
        </w:rPr>
        <w:t>o</w:t>
      </w:r>
      <w:r w:rsidRPr="00156D8D">
        <w:rPr>
          <w:rFonts w:cstheme="minorHAnsi"/>
          <w:color w:val="000000"/>
          <w:szCs w:val="24"/>
        </w:rPr>
        <w:t xml:space="preserve"> prohlášení</w:t>
      </w:r>
      <w:r w:rsidR="00D63C7C">
        <w:rPr>
          <w:rFonts w:cstheme="minorHAnsi"/>
          <w:color w:val="000000"/>
          <w:szCs w:val="24"/>
        </w:rPr>
        <w:t xml:space="preserve"> </w:t>
      </w:r>
      <w:r w:rsidR="00935844">
        <w:rPr>
          <w:rFonts w:cstheme="minorHAnsi"/>
          <w:szCs w:val="24"/>
        </w:rPr>
        <w:t>uchazeče o počtu stran nabídky.</w:t>
      </w:r>
    </w:p>
    <w:p w:rsidR="005832F7" w:rsidRPr="00156D8D" w:rsidRDefault="005832F7" w:rsidP="00487092">
      <w:pPr>
        <w:pStyle w:val="Nadpis3"/>
      </w:pPr>
      <w:r w:rsidRPr="00156D8D">
        <w:t>Další součást nabídky</w:t>
      </w:r>
    </w:p>
    <w:p w:rsidR="005832F7" w:rsidRPr="00156D8D" w:rsidRDefault="005832F7" w:rsidP="0033211A">
      <w:pPr>
        <w:keepNext/>
        <w:spacing w:after="0"/>
        <w:rPr>
          <w:rFonts w:cstheme="minorHAnsi"/>
          <w:color w:val="000000"/>
          <w:szCs w:val="24"/>
        </w:rPr>
      </w:pPr>
      <w:r w:rsidRPr="00156D8D">
        <w:rPr>
          <w:rFonts w:cstheme="minorHAnsi"/>
          <w:color w:val="000000"/>
          <w:szCs w:val="24"/>
        </w:rPr>
        <w:t xml:space="preserve">Dle § 68 odst. 3 </w:t>
      </w:r>
      <w:r w:rsidR="000F5919">
        <w:rPr>
          <w:rFonts w:cstheme="minorHAnsi"/>
          <w:color w:val="000000"/>
          <w:szCs w:val="24"/>
        </w:rPr>
        <w:t xml:space="preserve">ZVZ </w:t>
      </w:r>
      <w:r w:rsidRPr="000F5919">
        <w:rPr>
          <w:rFonts w:cstheme="minorHAnsi"/>
          <w:b/>
          <w:color w:val="000000"/>
          <w:szCs w:val="24"/>
        </w:rPr>
        <w:t>musí</w:t>
      </w:r>
      <w:r w:rsidRPr="00156D8D">
        <w:rPr>
          <w:rFonts w:cstheme="minorHAnsi"/>
          <w:color w:val="000000"/>
          <w:szCs w:val="24"/>
        </w:rPr>
        <w:t xml:space="preserve"> být součástí nabídky rovněž</w:t>
      </w:r>
      <w:r w:rsidR="00B575F8">
        <w:rPr>
          <w:rFonts w:cstheme="minorHAnsi"/>
          <w:color w:val="000000"/>
          <w:szCs w:val="24"/>
        </w:rPr>
        <w:t xml:space="preserve"> (vzor je uveden v příloze č. 7 této zadávací dokumentace)</w:t>
      </w:r>
      <w:r w:rsidR="000F5919">
        <w:rPr>
          <w:rFonts w:cstheme="minorHAnsi"/>
          <w:color w:val="000000"/>
          <w:szCs w:val="24"/>
        </w:rPr>
        <w:t>:</w:t>
      </w:r>
    </w:p>
    <w:p w:rsidR="005832F7" w:rsidRPr="00156D8D" w:rsidRDefault="005832F7" w:rsidP="003E638D">
      <w:pPr>
        <w:pStyle w:val="Odstavecseseznamem"/>
        <w:numPr>
          <w:ilvl w:val="0"/>
          <w:numId w:val="5"/>
        </w:numPr>
        <w:spacing w:after="60"/>
        <w:contextualSpacing w:val="0"/>
        <w:jc w:val="both"/>
        <w:rPr>
          <w:rFonts w:cstheme="minorHAnsi"/>
          <w:szCs w:val="24"/>
        </w:rPr>
      </w:pPr>
      <w:r w:rsidRPr="00156D8D">
        <w:rPr>
          <w:rFonts w:cstheme="minorHAnsi"/>
          <w:szCs w:val="24"/>
        </w:rPr>
        <w:t>seznam statutárních orgánů nebo členů statutárních orgánů, kteří v posledních 3 letech od konce lhůty pro podání nabídek byli v pracovněprávním, funkčním či obdobném poměru u zadavatele,</w:t>
      </w:r>
    </w:p>
    <w:p w:rsidR="005832F7" w:rsidRPr="00156D8D" w:rsidRDefault="005832F7" w:rsidP="003E638D">
      <w:pPr>
        <w:pStyle w:val="Odstavecseseznamem"/>
        <w:numPr>
          <w:ilvl w:val="0"/>
          <w:numId w:val="5"/>
        </w:numPr>
        <w:spacing w:after="60"/>
        <w:contextualSpacing w:val="0"/>
        <w:jc w:val="both"/>
        <w:rPr>
          <w:rFonts w:cstheme="minorHAnsi"/>
          <w:szCs w:val="24"/>
        </w:rPr>
      </w:pPr>
      <w:r w:rsidRPr="00156D8D">
        <w:rPr>
          <w:rFonts w:cstheme="minorHAnsi"/>
          <w:szCs w:val="24"/>
        </w:rPr>
        <w:t>má-li dodavatel formu akciové společnosti, seznam vlastníků akcií, jejichž souhrnná jmenovitá hodnota přesahuje 10 % základního kapitálu, vyhotovený ve lhůtě pro podání nabídek,</w:t>
      </w:r>
    </w:p>
    <w:p w:rsidR="005832F7" w:rsidRPr="00156D8D" w:rsidRDefault="005832F7" w:rsidP="003E638D">
      <w:pPr>
        <w:pStyle w:val="Odstavecseseznamem"/>
        <w:numPr>
          <w:ilvl w:val="0"/>
          <w:numId w:val="5"/>
        </w:numPr>
        <w:spacing w:after="60"/>
        <w:contextualSpacing w:val="0"/>
        <w:jc w:val="both"/>
        <w:rPr>
          <w:rFonts w:cstheme="minorHAnsi"/>
          <w:szCs w:val="24"/>
        </w:rPr>
      </w:pPr>
      <w:r w:rsidRPr="00156D8D">
        <w:rPr>
          <w:rFonts w:cstheme="minorHAnsi"/>
          <w:szCs w:val="24"/>
        </w:rPr>
        <w:t>prohlášení uchazeče o tom, že neuzavřel a neuzavře zakázanou dohodu podle zvláštního právního předpisu (</w:t>
      </w:r>
      <w:r w:rsidR="005E4740">
        <w:rPr>
          <w:rFonts w:cstheme="minorHAnsi"/>
          <w:szCs w:val="24"/>
        </w:rPr>
        <w:t>z</w:t>
      </w:r>
      <w:r w:rsidRPr="00156D8D">
        <w:rPr>
          <w:rFonts w:cstheme="minorHAnsi"/>
          <w:szCs w:val="24"/>
        </w:rPr>
        <w:t>ákon č. 143/2001 Sb.</w:t>
      </w:r>
      <w:r w:rsidR="00B575F8">
        <w:rPr>
          <w:rFonts w:cstheme="minorHAnsi"/>
          <w:szCs w:val="24"/>
        </w:rPr>
        <w:t xml:space="preserve"> o ochraně hospodářské soutěže a o změně některých zákonů, ve znění pozdějších předpisů</w:t>
      </w:r>
      <w:r w:rsidRPr="00156D8D">
        <w:rPr>
          <w:rFonts w:cstheme="minorHAnsi"/>
          <w:szCs w:val="24"/>
        </w:rPr>
        <w:t>) v souvislosti se zadávanou veřejnou zakázkou.</w:t>
      </w:r>
    </w:p>
    <w:p w:rsidR="00985932" w:rsidRPr="00156D8D" w:rsidRDefault="00985932" w:rsidP="0019649C">
      <w:pPr>
        <w:pStyle w:val="Nadpis2"/>
      </w:pPr>
      <w:bookmarkStart w:id="181" w:name="_Toc242087138"/>
      <w:bookmarkStart w:id="182" w:name="_Toc269977680"/>
      <w:bookmarkStart w:id="183" w:name="_Toc285603128"/>
      <w:bookmarkStart w:id="184" w:name="_Toc314475020"/>
      <w:bookmarkStart w:id="185" w:name="_Toc328484136"/>
      <w:bookmarkStart w:id="186" w:name="_Toc332003146"/>
      <w:r w:rsidRPr="00156D8D">
        <w:t>Otevírání obálek s nabídkami</w:t>
      </w:r>
      <w:bookmarkEnd w:id="181"/>
      <w:bookmarkEnd w:id="182"/>
      <w:bookmarkEnd w:id="183"/>
      <w:bookmarkEnd w:id="184"/>
      <w:bookmarkEnd w:id="185"/>
      <w:bookmarkEnd w:id="186"/>
    </w:p>
    <w:p w:rsidR="00985932" w:rsidRPr="00156D8D" w:rsidRDefault="008F0BA5" w:rsidP="005563F0">
      <w:pPr>
        <w:spacing w:after="0"/>
        <w:jc w:val="both"/>
        <w:rPr>
          <w:rFonts w:cstheme="minorHAnsi"/>
          <w:szCs w:val="24"/>
        </w:rPr>
      </w:pPr>
      <w:r w:rsidRPr="00164AB0">
        <w:t>Otevírání obálek proběhne</w:t>
      </w:r>
      <w:r>
        <w:t xml:space="preserve"> dle § 71 odst. 4 </w:t>
      </w:r>
      <w:r w:rsidR="005E4740">
        <w:t xml:space="preserve">ZVZ </w:t>
      </w:r>
      <w:r>
        <w:t>ihned po uplynutí lhůty pro podání nabídek</w:t>
      </w:r>
      <w:r w:rsidRPr="00164AB0">
        <w:t xml:space="preserve"> v sídle zadavatele. Vzhledem k tomu, že zadavatel uveřejnil v oznámení či výzvě o zahájení zadávacího řízení záměr použít jako prostředek hodnocení nabídek elektronickou aukci, koná se otevírání obálek bez přítomnosti uchazečů (§ 71 odst. </w:t>
      </w:r>
      <w:r>
        <w:t>8</w:t>
      </w:r>
      <w:r w:rsidRPr="00164AB0">
        <w:t xml:space="preserve"> ZVZ)</w:t>
      </w:r>
      <w:r w:rsidR="00985932" w:rsidRPr="00156D8D">
        <w:rPr>
          <w:rFonts w:cstheme="minorHAnsi"/>
          <w:szCs w:val="24"/>
        </w:rPr>
        <w:t>.</w:t>
      </w:r>
    </w:p>
    <w:p w:rsidR="00985932" w:rsidRPr="00156D8D" w:rsidRDefault="00985932" w:rsidP="0094277A">
      <w:pPr>
        <w:pStyle w:val="Nadpis1"/>
      </w:pPr>
      <w:bookmarkStart w:id="187" w:name="_Toc314475021"/>
      <w:bookmarkStart w:id="188" w:name="_Toc328484137"/>
      <w:bookmarkStart w:id="189" w:name="_Toc332003147"/>
      <w:r w:rsidRPr="00156D8D">
        <w:t>ZPŮSOB HODNOCENÍ NABÍDEK</w:t>
      </w:r>
      <w:bookmarkEnd w:id="187"/>
      <w:bookmarkEnd w:id="188"/>
      <w:bookmarkEnd w:id="189"/>
    </w:p>
    <w:p w:rsidR="000F5919" w:rsidRPr="000F5919" w:rsidRDefault="000F5919" w:rsidP="0019649C">
      <w:pPr>
        <w:pStyle w:val="Nadpis2"/>
      </w:pPr>
      <w:bookmarkStart w:id="190" w:name="_Toc311633221"/>
      <w:bookmarkStart w:id="191" w:name="_Toc328373649"/>
      <w:bookmarkStart w:id="192" w:name="_Toc328484138"/>
      <w:bookmarkStart w:id="193" w:name="_Toc332003148"/>
      <w:bookmarkStart w:id="194" w:name="_Toc314475022"/>
      <w:r w:rsidRPr="000F5919">
        <w:t>Základní hodnotící kritérium</w:t>
      </w:r>
      <w:bookmarkEnd w:id="190"/>
      <w:bookmarkEnd w:id="191"/>
      <w:bookmarkEnd w:id="192"/>
      <w:bookmarkEnd w:id="193"/>
    </w:p>
    <w:p w:rsidR="000F5919" w:rsidRDefault="000F5919" w:rsidP="000F5919">
      <w:pPr>
        <w:spacing w:after="120"/>
        <w:jc w:val="both"/>
        <w:rPr>
          <w:rFonts w:cstheme="minorHAnsi"/>
          <w:szCs w:val="24"/>
        </w:rPr>
      </w:pPr>
      <w:r w:rsidRPr="000F5919">
        <w:rPr>
          <w:rFonts w:cstheme="minorHAnsi"/>
          <w:szCs w:val="24"/>
        </w:rPr>
        <w:t xml:space="preserve">Základní hodnotící kritérium pro zadání veřejné zakázky stanovil zadavatel dle § 78 odst. 1 písm. b) ZVZ – </w:t>
      </w:r>
      <w:r w:rsidRPr="000F5919">
        <w:rPr>
          <w:rFonts w:cstheme="minorHAnsi"/>
          <w:b/>
          <w:szCs w:val="24"/>
        </w:rPr>
        <w:t>nejnižší nabídková cena</w:t>
      </w:r>
      <w:r w:rsidRPr="000F5919">
        <w:rPr>
          <w:rFonts w:cstheme="minorHAnsi"/>
          <w:szCs w:val="24"/>
        </w:rPr>
        <w:t>.</w:t>
      </w:r>
    </w:p>
    <w:p w:rsidR="000F5919" w:rsidRPr="000F5919" w:rsidRDefault="000F5919" w:rsidP="0019649C">
      <w:pPr>
        <w:pStyle w:val="Nadpis2"/>
      </w:pPr>
      <w:bookmarkStart w:id="195" w:name="_Toc328373650"/>
      <w:bookmarkStart w:id="196" w:name="_Toc328484139"/>
      <w:bookmarkStart w:id="197" w:name="_Toc332003149"/>
      <w:bookmarkStart w:id="198" w:name="_Toc311633223"/>
      <w:r w:rsidRPr="000F5919">
        <w:t>Způsob hodnocení nabídek</w:t>
      </w:r>
      <w:bookmarkEnd w:id="195"/>
      <w:bookmarkEnd w:id="196"/>
      <w:bookmarkEnd w:id="197"/>
      <w:r w:rsidRPr="000F5919">
        <w:t xml:space="preserve"> </w:t>
      </w:r>
      <w:bookmarkEnd w:id="198"/>
    </w:p>
    <w:p w:rsidR="0058114B" w:rsidRPr="002825D1" w:rsidRDefault="0058114B" w:rsidP="0058114B">
      <w:pPr>
        <w:autoSpaceDE w:val="0"/>
        <w:autoSpaceDN w:val="0"/>
        <w:adjustRightInd w:val="0"/>
        <w:spacing w:before="120" w:after="120"/>
        <w:jc w:val="both"/>
        <w:rPr>
          <w:rFonts w:cstheme="minorHAnsi"/>
        </w:rPr>
      </w:pPr>
      <w:r w:rsidRPr="002825D1">
        <w:rPr>
          <w:rFonts w:cstheme="minorHAnsi"/>
        </w:rPr>
        <w:t xml:space="preserve">Předmětem hodnocení je cena za celkový předpokládaný roční objem </w:t>
      </w:r>
      <w:r>
        <w:rPr>
          <w:rFonts w:cstheme="minorHAnsi"/>
        </w:rPr>
        <w:t xml:space="preserve">v Kč </w:t>
      </w:r>
      <w:r w:rsidRPr="002825D1">
        <w:rPr>
          <w:rFonts w:cstheme="minorHAnsi"/>
        </w:rPr>
        <w:t>bez DPH za</w:t>
      </w:r>
      <w:r>
        <w:rPr>
          <w:rFonts w:cstheme="minorHAnsi"/>
        </w:rPr>
        <w:t xml:space="preserve"> </w:t>
      </w:r>
      <w:r w:rsidR="00086742">
        <w:rPr>
          <w:rFonts w:cstheme="minorHAnsi"/>
        </w:rPr>
        <w:t>všechny položky VZ</w:t>
      </w:r>
      <w:r w:rsidRPr="002825D1">
        <w:rPr>
          <w:rFonts w:cstheme="minorHAnsi"/>
        </w:rPr>
        <w:t>.</w:t>
      </w:r>
    </w:p>
    <w:p w:rsidR="0058114B" w:rsidRPr="002825D1" w:rsidRDefault="0058114B" w:rsidP="0058114B">
      <w:pPr>
        <w:autoSpaceDE w:val="0"/>
        <w:autoSpaceDN w:val="0"/>
        <w:adjustRightInd w:val="0"/>
        <w:spacing w:before="120" w:after="120"/>
        <w:jc w:val="both"/>
        <w:rPr>
          <w:rFonts w:cstheme="minorHAnsi"/>
        </w:rPr>
      </w:pPr>
      <w:r w:rsidRPr="002825D1">
        <w:rPr>
          <w:rFonts w:cstheme="minorHAnsi"/>
        </w:rPr>
        <w:t xml:space="preserve">Hodnota celkového ročního objemu </w:t>
      </w:r>
      <w:r>
        <w:rPr>
          <w:rFonts w:cstheme="minorHAnsi"/>
        </w:rPr>
        <w:t xml:space="preserve">jednotlivých položek </w:t>
      </w:r>
      <w:r w:rsidRPr="002825D1">
        <w:rPr>
          <w:rFonts w:cstheme="minorHAnsi"/>
        </w:rPr>
        <w:t xml:space="preserve">se musí rovnat násobku uvedené ceny za </w:t>
      </w:r>
      <w:r>
        <w:rPr>
          <w:rFonts w:cstheme="minorHAnsi"/>
        </w:rPr>
        <w:t xml:space="preserve">jednotku v Kč </w:t>
      </w:r>
      <w:r w:rsidRPr="002825D1">
        <w:rPr>
          <w:rFonts w:cstheme="minorHAnsi"/>
        </w:rPr>
        <w:t xml:space="preserve">bez DPH a předpokládaného ročního množství </w:t>
      </w:r>
      <w:r>
        <w:rPr>
          <w:rFonts w:cstheme="minorHAnsi"/>
        </w:rPr>
        <w:t>jednotek položky</w:t>
      </w:r>
      <w:r w:rsidRPr="002825D1">
        <w:rPr>
          <w:rFonts w:cstheme="minorHAnsi"/>
        </w:rPr>
        <w:t>.</w:t>
      </w:r>
      <w:r w:rsidR="004E6CF6">
        <w:rPr>
          <w:rFonts w:cstheme="minorHAnsi"/>
        </w:rPr>
        <w:t xml:space="preserve"> Pokud se jednotky předpokládaného ročního objemu a jednotky nabízené ceny</w:t>
      </w:r>
      <w:r w:rsidRPr="008F0BA5">
        <w:rPr>
          <w:rFonts w:cstheme="minorHAnsi"/>
        </w:rPr>
        <w:t xml:space="preserve"> </w:t>
      </w:r>
      <w:r w:rsidR="004E6CF6">
        <w:rPr>
          <w:rFonts w:cstheme="minorHAnsi"/>
        </w:rPr>
        <w:t xml:space="preserve">liší (např. v řádech), je nutné příslušným způsobem upravit výpočet. </w:t>
      </w:r>
      <w:r>
        <w:rPr>
          <w:rFonts w:cstheme="minorHAnsi"/>
        </w:rPr>
        <w:t>Celková nabídková cena</w:t>
      </w:r>
      <w:r w:rsidRPr="002825D1">
        <w:rPr>
          <w:rFonts w:cstheme="minorHAnsi"/>
        </w:rPr>
        <w:t xml:space="preserve"> ročního objemu</w:t>
      </w:r>
      <w:r w:rsidRPr="008F0BA5">
        <w:rPr>
          <w:rFonts w:cstheme="minorHAnsi"/>
        </w:rPr>
        <w:t xml:space="preserve"> </w:t>
      </w:r>
      <w:r w:rsidR="000031A3">
        <w:rPr>
          <w:rFonts w:cstheme="minorHAnsi"/>
        </w:rPr>
        <w:t>VZ</w:t>
      </w:r>
      <w:r w:rsidRPr="002825D1">
        <w:rPr>
          <w:rFonts w:cstheme="minorHAnsi"/>
        </w:rPr>
        <w:t xml:space="preserve"> </w:t>
      </w:r>
      <w:r>
        <w:rPr>
          <w:rFonts w:cstheme="minorHAnsi"/>
        </w:rPr>
        <w:t>pak bude rovna součtu těchto součinů (celkových hodnot) všech položek.</w:t>
      </w:r>
    </w:p>
    <w:p w:rsidR="0058114B" w:rsidRDefault="0058114B" w:rsidP="0058114B">
      <w:pPr>
        <w:spacing w:after="120"/>
        <w:jc w:val="both"/>
      </w:pPr>
      <w:r w:rsidRPr="002825D1">
        <w:t xml:space="preserve">Cena za jednotlivé </w:t>
      </w:r>
      <w:r>
        <w:t>jednotky</w:t>
      </w:r>
      <w:r w:rsidRPr="002825D1">
        <w:t xml:space="preserve"> musí být uvedena se zaokrouhlením na dvě desetinná místa.</w:t>
      </w:r>
    </w:p>
    <w:p w:rsidR="000F5919" w:rsidRPr="000F5919" w:rsidRDefault="000F5919" w:rsidP="0058114B">
      <w:pPr>
        <w:spacing w:after="120"/>
        <w:jc w:val="both"/>
        <w:rPr>
          <w:rFonts w:cstheme="minorHAnsi"/>
          <w:szCs w:val="24"/>
        </w:rPr>
      </w:pPr>
      <w:r w:rsidRPr="000F5919">
        <w:rPr>
          <w:rFonts w:cstheme="minorHAnsi"/>
          <w:szCs w:val="24"/>
        </w:rPr>
        <w:t xml:space="preserve">Hodnocení nabídek bude provedeno hodnotící komisí k tomu určenou zadavatelem. V prvním kole budou nabídky předběžně posouzeny a vyhodnoceny podle předložených dokumentů a nabízených cen. Nevyřazené nabídky postoupí do druhého kola hodnocení, což je elektronická aukce. V aukci budou mít </w:t>
      </w:r>
      <w:r w:rsidR="00496DAE">
        <w:rPr>
          <w:rFonts w:cstheme="minorHAnsi"/>
          <w:szCs w:val="24"/>
        </w:rPr>
        <w:t xml:space="preserve">postoupivší </w:t>
      </w:r>
      <w:r w:rsidRPr="000F5919">
        <w:rPr>
          <w:rFonts w:cstheme="minorHAnsi"/>
          <w:szCs w:val="24"/>
        </w:rPr>
        <w:t>uchazeči možnost dále vylepšovat své nabídky.</w:t>
      </w:r>
    </w:p>
    <w:p w:rsidR="000F5919" w:rsidRPr="000F5919" w:rsidRDefault="000F5919" w:rsidP="000F5919">
      <w:pPr>
        <w:pStyle w:val="Nadpis3"/>
      </w:pPr>
      <w:r w:rsidRPr="000F5919">
        <w:t>Celková nabídková cena</w:t>
      </w:r>
    </w:p>
    <w:p w:rsidR="0058114B" w:rsidRDefault="0058114B" w:rsidP="000F5919">
      <w:pPr>
        <w:spacing w:after="120"/>
        <w:jc w:val="both"/>
        <w:rPr>
          <w:rFonts w:cstheme="minorHAnsi"/>
          <w:szCs w:val="24"/>
        </w:rPr>
      </w:pPr>
      <w:r>
        <w:rPr>
          <w:rFonts w:cstheme="minorHAnsi"/>
          <w:szCs w:val="24"/>
        </w:rPr>
        <w:t>Uchazeč vždy u každé položky uvede velikost nabízeného balení v uvedených jednotkách, dále cenu v Kč bez DPH za toto balení a následně i přepočet ceny v Kč bez DPH na uvedenou hodnocenou jednotku. Následně bude vzorcem vypočtena celková cena v Kč bez DPH za položku.</w:t>
      </w:r>
    </w:p>
    <w:p w:rsidR="000F5919" w:rsidRPr="000F5919" w:rsidRDefault="000F5919" w:rsidP="000F5919">
      <w:pPr>
        <w:spacing w:after="120"/>
        <w:jc w:val="both"/>
        <w:rPr>
          <w:rFonts w:cstheme="minorHAnsi"/>
          <w:szCs w:val="24"/>
        </w:rPr>
      </w:pPr>
      <w:r w:rsidRPr="000F5919">
        <w:rPr>
          <w:rFonts w:cstheme="minorHAnsi"/>
          <w:szCs w:val="24"/>
        </w:rPr>
        <w:t xml:space="preserve">Nabídky budou hodnoceny vždy v poměru k nejvýhodnější nabídce, kdy se za nejvýhodnější nabídku považuje nejnižší nabízená cena v rámci </w:t>
      </w:r>
      <w:r w:rsidR="003E638D">
        <w:rPr>
          <w:rFonts w:cstheme="minorHAnsi"/>
          <w:szCs w:val="24"/>
        </w:rPr>
        <w:t xml:space="preserve">této </w:t>
      </w:r>
      <w:r w:rsidRPr="000F5919">
        <w:rPr>
          <w:rFonts w:cstheme="minorHAnsi"/>
          <w:szCs w:val="24"/>
        </w:rPr>
        <w:t>VZ. Nejvýhodnější nabídka obdrží 100 % hodnocení, všechny ostatní pak % poměrně k nejvýhodnější nabídce podle následujícího vzorce.</w:t>
      </w:r>
    </w:p>
    <w:p w:rsidR="000F5919" w:rsidRPr="000F5919" w:rsidRDefault="00752CCF" w:rsidP="000F5919">
      <w:pPr>
        <w:spacing w:after="120"/>
        <w:jc w:val="both"/>
        <w:rPr>
          <w:szCs w:val="24"/>
        </w:rPr>
      </w:pPr>
      <m:oMathPara>
        <m:oMath>
          <m:f>
            <m:fPr>
              <m:ctrlPr>
                <w:rPr>
                  <w:rFonts w:ascii="Cambria Math" w:hAnsi="Cambria Math" w:cstheme="minorHAnsi"/>
                  <w:szCs w:val="24"/>
                </w:rPr>
              </m:ctrlPr>
            </m:fPr>
            <m:num>
              <m:r>
                <m:rPr>
                  <m:sty m:val="p"/>
                </m:rPr>
                <w:rPr>
                  <w:rFonts w:ascii="Cambria Math" w:hAnsi="Cambria Math" w:cstheme="minorHAnsi"/>
                  <w:szCs w:val="24"/>
                </w:rPr>
                <m:t>nejvýhodnější nabídka</m:t>
              </m:r>
            </m:num>
            <m:den>
              <m:r>
                <m:rPr>
                  <m:sty m:val="p"/>
                </m:rPr>
                <w:rPr>
                  <w:rFonts w:ascii="Cambria Math" w:hAnsi="Cambria Math" w:cstheme="minorHAnsi"/>
                  <w:szCs w:val="24"/>
                </w:rPr>
                <m:t>hodnocená nabídka</m:t>
              </m:r>
            </m:den>
          </m:f>
          <m:r>
            <m:rPr>
              <m:sty m:val="p"/>
            </m:rPr>
            <w:rPr>
              <w:rFonts w:ascii="Cambria Math" w:hAnsi="Cambria Math" w:cstheme="minorHAnsi"/>
              <w:szCs w:val="24"/>
            </w:rPr>
            <m:t>*100</m:t>
          </m:r>
        </m:oMath>
      </m:oMathPara>
    </w:p>
    <w:p w:rsidR="000F5919" w:rsidRPr="000F5919" w:rsidRDefault="000F5919" w:rsidP="000F5919">
      <w:pPr>
        <w:spacing w:after="120"/>
        <w:jc w:val="both"/>
        <w:rPr>
          <w:rFonts w:cstheme="minorHAnsi"/>
          <w:szCs w:val="24"/>
        </w:rPr>
      </w:pPr>
      <w:r w:rsidRPr="000F5919">
        <w:rPr>
          <w:rFonts w:cstheme="minorHAnsi"/>
          <w:szCs w:val="24"/>
        </w:rPr>
        <w:lastRenderedPageBreak/>
        <w:t>Poté bude výsledné číslo zaokrouhleno na 2 desetinná čísla, čímž bude stanoven bodový (procentuální) zisk jednotlivých uchazečů.</w:t>
      </w:r>
    </w:p>
    <w:p w:rsidR="000F5919" w:rsidRPr="000F5919" w:rsidRDefault="000F5919" w:rsidP="000F5919">
      <w:pPr>
        <w:spacing w:after="120"/>
        <w:jc w:val="both"/>
        <w:rPr>
          <w:rFonts w:cstheme="minorHAnsi"/>
          <w:i/>
          <w:iCs/>
          <w:szCs w:val="24"/>
        </w:rPr>
      </w:pPr>
      <w:r w:rsidRPr="000F5919">
        <w:rPr>
          <w:rFonts w:cstheme="minorHAnsi"/>
          <w:i/>
          <w:iCs/>
          <w:szCs w:val="24"/>
        </w:rPr>
        <w:t>Pozn.:</w:t>
      </w:r>
      <w:r w:rsidRPr="000F5919">
        <w:rPr>
          <w:rFonts w:cstheme="minorHAnsi"/>
          <w:i/>
          <w:iCs/>
          <w:szCs w:val="24"/>
        </w:rPr>
        <w:tab/>
        <w:t>Uchazeč není oprávněn podmínit jím navrhované podmínky, které jsou předmětem hodnocení, další podmínkou. Podmínění nebo uvedení několika rozdílných hodnot podmínek, které jsou předmětem hodnocení, je důvodem pro vyřazení nabídky a vyloučení uchazeče ze zadávacího řízení. Obdobně bude zadavatel postupovat v případě, že dojde k uvedení hodnoty podmínky, která je předmětem hodnocení, v jiné veličině či formě než zadavatel požaduje.</w:t>
      </w:r>
    </w:p>
    <w:p w:rsidR="000F5919" w:rsidRPr="000F5919" w:rsidRDefault="000F5919" w:rsidP="0019649C">
      <w:pPr>
        <w:pStyle w:val="Nadpis2"/>
      </w:pPr>
      <w:bookmarkStart w:id="199" w:name="_Toc311633224"/>
      <w:bookmarkStart w:id="200" w:name="_Toc328373651"/>
      <w:bookmarkStart w:id="201" w:name="_Toc328484140"/>
      <w:bookmarkStart w:id="202" w:name="_Toc332003150"/>
      <w:r w:rsidRPr="000F5919">
        <w:t>Celkové hodnocení</w:t>
      </w:r>
      <w:bookmarkEnd w:id="199"/>
      <w:bookmarkEnd w:id="200"/>
      <w:bookmarkEnd w:id="201"/>
      <w:bookmarkEnd w:id="202"/>
    </w:p>
    <w:p w:rsidR="000F5919" w:rsidRPr="000F5919" w:rsidRDefault="000F5919" w:rsidP="000F5919">
      <w:pPr>
        <w:spacing w:after="120"/>
        <w:jc w:val="both"/>
        <w:rPr>
          <w:rFonts w:cstheme="minorHAnsi"/>
          <w:szCs w:val="24"/>
        </w:rPr>
      </w:pPr>
      <w:r w:rsidRPr="000F5919">
        <w:rPr>
          <w:rFonts w:cstheme="minorHAnsi"/>
          <w:szCs w:val="24"/>
        </w:rPr>
        <w:t>Na základě součtu výsledných hodnot hodnocení u jednotlivých nabídek se stanoví pořadí úspěšnosti jednotlivých nabídek pro účely předběžného posouzení a hodnocení nabídek tak, že jako nejúspěšnější je stanovena nabídka, která dosáhla nejvyšší hodnoty hodnocení (nejnižší nabídkové ceny).</w:t>
      </w:r>
    </w:p>
    <w:p w:rsidR="000F5919" w:rsidRPr="000F5919" w:rsidRDefault="000F5919" w:rsidP="000F5919">
      <w:pPr>
        <w:spacing w:after="120"/>
        <w:jc w:val="both"/>
        <w:rPr>
          <w:rFonts w:cstheme="minorHAnsi"/>
          <w:b/>
          <w:szCs w:val="24"/>
        </w:rPr>
      </w:pPr>
      <w:r w:rsidRPr="000F5919">
        <w:rPr>
          <w:rFonts w:cstheme="minorHAnsi"/>
          <w:b/>
          <w:szCs w:val="24"/>
        </w:rPr>
        <w:t xml:space="preserve">PO OTEVŘENÍ OBÁLEK S NABÍDKAMI PROBĚHNE PŘEDBĚŽNÉ POSOUZENÍ A HODNOCENÍ NABÍDEK. NEVYŘAZENÉ NABÍDKY POSTOUPÍ DO DALŠÍHO KOLA HODNOCENÍ, COŽ JE ELEKTRONICKÁ AUKCE, KDE BUDOU MÍT DODAVATELÉ MOŽNOST VYLEPŠOVAT SVÉ NABÍDKY (VÍCE O ELEKTRONICKÉ AUKCE VIZ ČL. </w:t>
      </w:r>
      <w:r w:rsidR="005E4740">
        <w:rPr>
          <w:rFonts w:cstheme="minorHAnsi"/>
          <w:b/>
          <w:szCs w:val="24"/>
        </w:rPr>
        <w:t>9</w:t>
      </w:r>
      <w:r w:rsidRPr="000F5919">
        <w:rPr>
          <w:rFonts w:cstheme="minorHAnsi"/>
          <w:b/>
          <w:szCs w:val="24"/>
        </w:rPr>
        <w:t>.3 TÉTO ZADÁVACÍ DOKUMENTACE).</w:t>
      </w:r>
    </w:p>
    <w:p w:rsidR="000F5919" w:rsidRPr="000F5919" w:rsidRDefault="000F5919" w:rsidP="000F5919">
      <w:pPr>
        <w:spacing w:after="120"/>
        <w:jc w:val="both"/>
        <w:rPr>
          <w:rFonts w:cstheme="minorHAnsi"/>
          <w:i/>
          <w:szCs w:val="24"/>
        </w:rPr>
      </w:pPr>
      <w:r w:rsidRPr="000F5919">
        <w:rPr>
          <w:rFonts w:cstheme="minorHAnsi"/>
          <w:b/>
          <w:i/>
          <w:szCs w:val="24"/>
        </w:rPr>
        <w:t>Po skončení elektronické aukce bude jako vítězná vybrána nabídka uchazeče, který v elektronické aukci předloží nejnižší nabídkovou cenu. V případě rovnosti 2 nebo více nabídek bude jako vítězná vybrána nabídka uchazeče, který vítěznou cenu vložil jako první</w:t>
      </w:r>
      <w:r w:rsidRPr="000F5919">
        <w:rPr>
          <w:rFonts w:cstheme="minorHAnsi"/>
          <w:i/>
          <w:szCs w:val="24"/>
        </w:rPr>
        <w:t>.</w:t>
      </w:r>
    </w:p>
    <w:p w:rsidR="00614377" w:rsidRPr="00713334" w:rsidRDefault="00614377" w:rsidP="0094277A">
      <w:pPr>
        <w:pStyle w:val="Nadpis1"/>
      </w:pPr>
      <w:bookmarkStart w:id="203" w:name="_Toc294772173"/>
      <w:bookmarkStart w:id="204" w:name="_Toc328373652"/>
      <w:bookmarkStart w:id="205" w:name="_Toc328484141"/>
      <w:bookmarkStart w:id="206" w:name="_Toc332003151"/>
      <w:r w:rsidRPr="00713334">
        <w:t>E-ZAK a elektronická aukce</w:t>
      </w:r>
      <w:bookmarkEnd w:id="203"/>
      <w:bookmarkEnd w:id="204"/>
      <w:bookmarkEnd w:id="205"/>
      <w:bookmarkEnd w:id="206"/>
    </w:p>
    <w:p w:rsidR="00614377" w:rsidRPr="00614377" w:rsidRDefault="00614377" w:rsidP="00614377">
      <w:pPr>
        <w:spacing w:after="120"/>
        <w:jc w:val="both"/>
        <w:rPr>
          <w:rFonts w:cstheme="minorHAnsi"/>
          <w:szCs w:val="24"/>
        </w:rPr>
      </w:pPr>
      <w:r w:rsidRPr="00614377">
        <w:rPr>
          <w:rFonts w:cstheme="minorHAnsi"/>
          <w:szCs w:val="24"/>
        </w:rPr>
        <w:t>Veřejná zakázka „</w:t>
      </w:r>
      <w:r w:rsidR="004E6CF6">
        <w:rPr>
          <w:rFonts w:cstheme="minorHAnsi"/>
          <w:b/>
          <w:szCs w:val="24"/>
        </w:rPr>
        <w:t>Kancelářské potřeby</w:t>
      </w:r>
      <w:r w:rsidR="00D145DB" w:rsidRPr="003F7D95">
        <w:rPr>
          <w:rFonts w:cstheme="minorHAnsi"/>
          <w:b/>
          <w:szCs w:val="24"/>
        </w:rPr>
        <w:t xml:space="preserve"> pro Plzeňský kraj</w:t>
      </w:r>
      <w:r w:rsidRPr="00614377">
        <w:rPr>
          <w:rFonts w:cstheme="minorHAnsi"/>
          <w:b/>
          <w:szCs w:val="24"/>
        </w:rPr>
        <w:t>“</w:t>
      </w:r>
      <w:r w:rsidRPr="00614377">
        <w:rPr>
          <w:rFonts w:cstheme="minorHAnsi"/>
          <w:szCs w:val="24"/>
        </w:rPr>
        <w:t xml:space="preserve"> bude administrována v elektronickém nástroji E-ZAK (</w:t>
      </w:r>
      <w:r w:rsidRPr="00614377">
        <w:rPr>
          <w:rFonts w:cstheme="minorHAnsi"/>
          <w:color w:val="0000FF"/>
          <w:szCs w:val="24"/>
        </w:rPr>
        <w:t>https://ezak.cnpk.cz)</w:t>
      </w:r>
      <w:r w:rsidRPr="00614377">
        <w:rPr>
          <w:rFonts w:cstheme="minorHAnsi"/>
          <w:szCs w:val="24"/>
        </w:rPr>
        <w:t>.</w:t>
      </w:r>
    </w:p>
    <w:p w:rsidR="00614377" w:rsidRPr="00614377" w:rsidRDefault="00614377" w:rsidP="0019649C">
      <w:pPr>
        <w:pStyle w:val="Nadpis2"/>
      </w:pPr>
      <w:bookmarkStart w:id="207" w:name="_Toc328373653"/>
      <w:bookmarkStart w:id="208" w:name="_Toc328484142"/>
      <w:bookmarkStart w:id="209" w:name="_Toc332003152"/>
      <w:r w:rsidRPr="00614377">
        <w:t>Registrace dodavatele v E-ZAK</w:t>
      </w:r>
      <w:bookmarkEnd w:id="207"/>
      <w:bookmarkEnd w:id="208"/>
      <w:bookmarkEnd w:id="209"/>
    </w:p>
    <w:p w:rsidR="00614377" w:rsidRPr="00614377" w:rsidRDefault="00614377" w:rsidP="00614377">
      <w:pPr>
        <w:spacing w:after="120"/>
        <w:jc w:val="both"/>
        <w:rPr>
          <w:rFonts w:cstheme="minorHAnsi"/>
          <w:b/>
          <w:szCs w:val="24"/>
        </w:rPr>
      </w:pPr>
      <w:r w:rsidRPr="00614377">
        <w:rPr>
          <w:rFonts w:cstheme="minorHAnsi"/>
          <w:szCs w:val="24"/>
        </w:rPr>
        <w:t xml:space="preserve">Pro </w:t>
      </w:r>
      <w:r w:rsidR="00D63C7C" w:rsidRPr="00614377">
        <w:rPr>
          <w:rFonts w:cstheme="minorHAnsi"/>
          <w:szCs w:val="24"/>
        </w:rPr>
        <w:t xml:space="preserve">plnohodnotnou </w:t>
      </w:r>
      <w:r w:rsidRPr="00614377">
        <w:rPr>
          <w:rFonts w:cstheme="minorHAnsi"/>
          <w:szCs w:val="24"/>
        </w:rPr>
        <w:t xml:space="preserve">účast v zadávacím řízení této veřejné zakázky je </w:t>
      </w:r>
      <w:r w:rsidR="00D63C7C" w:rsidRPr="00D63C7C">
        <w:rPr>
          <w:rFonts w:cstheme="minorHAnsi"/>
          <w:b/>
          <w:szCs w:val="24"/>
        </w:rPr>
        <w:t>nutné</w:t>
      </w:r>
      <w:r w:rsidRPr="00614377">
        <w:rPr>
          <w:rFonts w:cstheme="minorHAnsi"/>
          <w:szCs w:val="24"/>
        </w:rPr>
        <w:t xml:space="preserve"> provést registraci dodavatele v elektronickém nástroji E-ZAK na adrese </w:t>
      </w:r>
      <w:r w:rsidRPr="00614377">
        <w:rPr>
          <w:rFonts w:cstheme="minorHAnsi"/>
          <w:color w:val="0000FF"/>
          <w:szCs w:val="24"/>
        </w:rPr>
        <w:t>https://ezak.cnpk.cz/registrace.html</w:t>
      </w:r>
      <w:r w:rsidRPr="00614377">
        <w:rPr>
          <w:rFonts w:cstheme="minorHAnsi"/>
          <w:szCs w:val="24"/>
        </w:rPr>
        <w:t xml:space="preserve">. K úspěšnému dokončení registrace je vhodné využít platný elektronický podpis založený na </w:t>
      </w:r>
      <w:r w:rsidRPr="00614377">
        <w:rPr>
          <w:rFonts w:cstheme="minorHAnsi"/>
          <w:b/>
          <w:szCs w:val="24"/>
        </w:rPr>
        <w:t>osobním</w:t>
      </w:r>
      <w:r w:rsidRPr="00614377">
        <w:rPr>
          <w:rFonts w:cstheme="minorHAnsi"/>
          <w:szCs w:val="24"/>
        </w:rPr>
        <w:t xml:space="preserve"> kvalifikovaném certifikátu. Pokud </w:t>
      </w:r>
      <w:r w:rsidR="00D63C7C">
        <w:rPr>
          <w:rFonts w:cstheme="minorHAnsi"/>
          <w:szCs w:val="24"/>
        </w:rPr>
        <w:t xml:space="preserve">takovýto </w:t>
      </w:r>
      <w:r w:rsidRPr="00614377">
        <w:rPr>
          <w:rFonts w:cstheme="minorHAnsi"/>
          <w:szCs w:val="24"/>
        </w:rPr>
        <w:t xml:space="preserve">elektronický podpis nevlastníte, lze dokončit registraci i bez jeho využití. Nicméně pro plnohodnotnou účast v této VZ je vhodné, nikoli nezbytné, elektronický podpis založený na </w:t>
      </w:r>
      <w:r w:rsidRPr="00614377">
        <w:rPr>
          <w:rFonts w:cstheme="minorHAnsi"/>
          <w:b/>
          <w:szCs w:val="24"/>
        </w:rPr>
        <w:t>osobním</w:t>
      </w:r>
      <w:r w:rsidRPr="00614377">
        <w:rPr>
          <w:rFonts w:cstheme="minorHAnsi"/>
          <w:szCs w:val="24"/>
        </w:rPr>
        <w:t xml:space="preserve"> kvalifikovaném certifikátu vlastnit. Podrobnější informace naleznete v </w:t>
      </w:r>
      <w:hyperlink r:id="rId10" w:history="1">
        <w:r w:rsidRPr="00614377">
          <w:rPr>
            <w:rFonts w:cstheme="minorHAnsi"/>
            <w:color w:val="0000FF"/>
            <w:szCs w:val="24"/>
            <w:u w:val="single"/>
          </w:rPr>
          <w:t>uživatelské příručce pro dodavatele</w:t>
        </w:r>
      </w:hyperlink>
      <w:r w:rsidRPr="00614377">
        <w:rPr>
          <w:rFonts w:cstheme="minorHAnsi"/>
          <w:szCs w:val="24"/>
        </w:rPr>
        <w:t xml:space="preserve"> (https://ezak.cnpk.cz/data/manual/EZAK-Manual-Dodavatele.pdf) a </w:t>
      </w:r>
      <w:hyperlink r:id="rId11" w:history="1">
        <w:r w:rsidRPr="00614377">
          <w:rPr>
            <w:rFonts w:cstheme="minorHAnsi"/>
            <w:color w:val="0000FF"/>
            <w:szCs w:val="24"/>
            <w:u w:val="single"/>
          </w:rPr>
          <w:t>manuálu elektronického podpisu</w:t>
        </w:r>
      </w:hyperlink>
      <w:r w:rsidRPr="00614377">
        <w:rPr>
          <w:rFonts w:cstheme="minorHAnsi"/>
          <w:szCs w:val="24"/>
        </w:rPr>
        <w:t xml:space="preserve"> (https://ezak.cnpk.cz/data/manual/QCM.Podepisovaci_applet.pdf). </w:t>
      </w:r>
    </w:p>
    <w:p w:rsidR="00614377" w:rsidRPr="00614377" w:rsidRDefault="00614377" w:rsidP="00614377">
      <w:pPr>
        <w:spacing w:after="120"/>
        <w:jc w:val="both"/>
        <w:rPr>
          <w:rFonts w:cstheme="minorHAnsi"/>
          <w:b/>
          <w:i/>
          <w:szCs w:val="24"/>
        </w:rPr>
      </w:pPr>
      <w:r w:rsidRPr="00614377">
        <w:rPr>
          <w:rFonts w:cstheme="minorHAnsi"/>
          <w:szCs w:val="24"/>
        </w:rPr>
        <w:t>V případě, že se Vám nedaří zaregistrovat do systému, je Vaše IČO pravděpodobně již obsazeno. Je možné, že dodavatel byl pravděpodobně před vypsání této veřejné zakázky „</w:t>
      </w:r>
      <w:proofErr w:type="spellStart"/>
      <w:r w:rsidRPr="00614377">
        <w:rPr>
          <w:rFonts w:cstheme="minorHAnsi"/>
          <w:szCs w:val="24"/>
        </w:rPr>
        <w:t>předregistrován</w:t>
      </w:r>
      <w:proofErr w:type="spellEnd"/>
      <w:r w:rsidRPr="00614377">
        <w:rPr>
          <w:rFonts w:cstheme="minorHAnsi"/>
          <w:szCs w:val="24"/>
        </w:rPr>
        <w:t>“ zadavatelem, případně pověřenou osobou a je tedy již veden v evidenci systému. Postup dokončení registrace je velice podobný postup popsaném v odstavci výše. Pouze je nutné do dokončení registrace vstoupit pomocí hypertextového odkazu z </w:t>
      </w:r>
      <w:proofErr w:type="spellStart"/>
      <w:r w:rsidRPr="00614377">
        <w:rPr>
          <w:rFonts w:cstheme="minorHAnsi"/>
          <w:szCs w:val="24"/>
        </w:rPr>
        <w:t>předregistračního</w:t>
      </w:r>
      <w:proofErr w:type="spellEnd"/>
      <w:r w:rsidRPr="00614377">
        <w:rPr>
          <w:rFonts w:cstheme="minorHAnsi"/>
          <w:szCs w:val="24"/>
        </w:rPr>
        <w:t xml:space="preserve"> emailu, který byl zaslán na adresu dodavatele. V případě ztráty nebo neobdržení </w:t>
      </w:r>
      <w:proofErr w:type="spellStart"/>
      <w:r w:rsidRPr="00614377">
        <w:rPr>
          <w:rFonts w:cstheme="minorHAnsi"/>
          <w:szCs w:val="24"/>
        </w:rPr>
        <w:t>předregistračního</w:t>
      </w:r>
      <w:proofErr w:type="spellEnd"/>
      <w:r w:rsidRPr="00614377">
        <w:rPr>
          <w:rFonts w:cstheme="minorHAnsi"/>
          <w:szCs w:val="24"/>
        </w:rPr>
        <w:t xml:space="preserve"> emailu lze kontaktovat Ing. Petra Stehlíka (</w:t>
      </w:r>
      <w:hyperlink r:id="rId12" w:history="1">
        <w:r w:rsidRPr="00614377">
          <w:rPr>
            <w:rFonts w:cstheme="minorHAnsi"/>
            <w:color w:val="0000FF"/>
            <w:szCs w:val="24"/>
            <w:u w:val="single"/>
          </w:rPr>
          <w:t>petr.stehlik@cnpk.cz</w:t>
        </w:r>
      </w:hyperlink>
      <w:r w:rsidRPr="00614377">
        <w:rPr>
          <w:rFonts w:cstheme="minorHAnsi"/>
          <w:szCs w:val="24"/>
        </w:rPr>
        <w:t xml:space="preserve">), případně pana Jana </w:t>
      </w:r>
      <w:proofErr w:type="spellStart"/>
      <w:r w:rsidRPr="00614377">
        <w:rPr>
          <w:rFonts w:cstheme="minorHAnsi"/>
          <w:szCs w:val="24"/>
        </w:rPr>
        <w:t>Kronďáka</w:t>
      </w:r>
      <w:proofErr w:type="spellEnd"/>
      <w:r w:rsidRPr="00614377">
        <w:rPr>
          <w:rFonts w:cstheme="minorHAnsi"/>
          <w:szCs w:val="24"/>
        </w:rPr>
        <w:t xml:space="preserve"> (</w:t>
      </w:r>
      <w:hyperlink r:id="rId13" w:history="1">
        <w:r w:rsidRPr="00614377">
          <w:rPr>
            <w:rFonts w:cstheme="minorHAnsi"/>
            <w:color w:val="0000FF" w:themeColor="hyperlink"/>
            <w:szCs w:val="24"/>
            <w:u w:val="single"/>
          </w:rPr>
          <w:t>jan.krondak@cnpk.cz</w:t>
        </w:r>
      </w:hyperlink>
      <w:r w:rsidRPr="00614377">
        <w:rPr>
          <w:rFonts w:cstheme="minorHAnsi"/>
          <w:szCs w:val="24"/>
        </w:rPr>
        <w:t>) pro jeho opětovné odeslání, případně nápravu jiným způsobem.</w:t>
      </w:r>
      <w:r w:rsidRPr="00614377">
        <w:rPr>
          <w:rFonts w:cstheme="minorHAnsi"/>
          <w:b/>
          <w:i/>
          <w:szCs w:val="24"/>
        </w:rPr>
        <w:t xml:space="preserve"> </w:t>
      </w:r>
    </w:p>
    <w:p w:rsidR="00614377" w:rsidRPr="00614377" w:rsidRDefault="00614377" w:rsidP="0019649C">
      <w:pPr>
        <w:pStyle w:val="Nadpis2"/>
      </w:pPr>
      <w:bookmarkStart w:id="210" w:name="_Toc307470070"/>
      <w:bookmarkStart w:id="211" w:name="_Toc328373654"/>
      <w:bookmarkStart w:id="212" w:name="_Toc328484143"/>
      <w:bookmarkStart w:id="213" w:name="_Toc332003153"/>
      <w:r w:rsidRPr="00614377">
        <w:t>Test nastavení prohlížeče</w:t>
      </w:r>
      <w:bookmarkEnd w:id="210"/>
      <w:bookmarkEnd w:id="211"/>
      <w:bookmarkEnd w:id="212"/>
      <w:bookmarkEnd w:id="213"/>
    </w:p>
    <w:p w:rsidR="00614377" w:rsidRPr="00614377" w:rsidRDefault="00614377" w:rsidP="00614377">
      <w:pPr>
        <w:spacing w:after="120"/>
        <w:jc w:val="both"/>
        <w:rPr>
          <w:rFonts w:cstheme="minorHAnsi"/>
          <w:szCs w:val="24"/>
        </w:rPr>
      </w:pPr>
      <w:r w:rsidRPr="00614377">
        <w:rPr>
          <w:rFonts w:cstheme="minorHAnsi"/>
          <w:szCs w:val="24"/>
        </w:rPr>
        <w:t xml:space="preserve">Na adrese </w:t>
      </w:r>
      <w:r w:rsidRPr="00614377">
        <w:rPr>
          <w:rFonts w:cstheme="minorHAnsi"/>
          <w:color w:val="0000FF"/>
          <w:szCs w:val="24"/>
        </w:rPr>
        <w:t>https://ezak.cnpk.cz/test_index.html</w:t>
      </w:r>
      <w:r w:rsidRPr="00614377">
        <w:rPr>
          <w:rFonts w:cstheme="minorHAnsi"/>
          <w:szCs w:val="24"/>
        </w:rPr>
        <w:t xml:space="preserve"> máte možnost si ověřit, zda Váš prohlížeč splňuje všechny potřebné požadavky pro účast v soutěži. </w:t>
      </w:r>
    </w:p>
    <w:p w:rsidR="00614377" w:rsidRPr="00614377" w:rsidRDefault="00614377" w:rsidP="00D90962">
      <w:pPr>
        <w:keepNext/>
        <w:spacing w:after="0"/>
        <w:jc w:val="both"/>
        <w:rPr>
          <w:rFonts w:cstheme="minorHAnsi"/>
          <w:b/>
          <w:bCs/>
          <w:szCs w:val="24"/>
        </w:rPr>
      </w:pPr>
      <w:r w:rsidRPr="00614377">
        <w:rPr>
          <w:rFonts w:cstheme="minorHAnsi"/>
          <w:b/>
          <w:bCs/>
          <w:szCs w:val="24"/>
        </w:rPr>
        <w:lastRenderedPageBreak/>
        <w:t>Test prostředí</w:t>
      </w:r>
    </w:p>
    <w:p w:rsidR="00614377" w:rsidRPr="00614377" w:rsidRDefault="00614377" w:rsidP="00614377">
      <w:pPr>
        <w:spacing w:after="120"/>
        <w:jc w:val="both"/>
        <w:rPr>
          <w:rFonts w:cstheme="minorHAnsi"/>
          <w:szCs w:val="24"/>
        </w:rPr>
      </w:pPr>
      <w:r w:rsidRPr="00614377">
        <w:rPr>
          <w:rFonts w:cstheme="minorHAnsi"/>
          <w:szCs w:val="24"/>
        </w:rPr>
        <w:t>Tento test prověří nezbytné součásti internetového prohlížeče a správnost jejich nastavení pro práci s elektronickým nástrojem E-ZAK.</w:t>
      </w:r>
    </w:p>
    <w:p w:rsidR="00614377" w:rsidRPr="00614377" w:rsidRDefault="00614377" w:rsidP="00D90962">
      <w:pPr>
        <w:keepNext/>
        <w:spacing w:after="0"/>
        <w:jc w:val="both"/>
        <w:rPr>
          <w:rFonts w:cstheme="minorHAnsi"/>
          <w:b/>
          <w:bCs/>
          <w:szCs w:val="24"/>
        </w:rPr>
      </w:pPr>
      <w:r w:rsidRPr="00614377">
        <w:rPr>
          <w:rFonts w:cstheme="minorHAnsi"/>
          <w:b/>
          <w:bCs/>
          <w:szCs w:val="24"/>
        </w:rPr>
        <w:t>Test odeslání nabídky</w:t>
      </w:r>
    </w:p>
    <w:p w:rsidR="00614377" w:rsidRPr="00614377" w:rsidRDefault="00614377" w:rsidP="00614377">
      <w:pPr>
        <w:spacing w:after="120"/>
        <w:jc w:val="both"/>
        <w:rPr>
          <w:rFonts w:cstheme="minorHAnsi"/>
          <w:szCs w:val="24"/>
        </w:rPr>
      </w:pPr>
      <w:r w:rsidRPr="00614377">
        <w:rPr>
          <w:rFonts w:cstheme="minorHAnsi"/>
          <w:szCs w:val="24"/>
        </w:rPr>
        <w:t xml:space="preserve">Tento test Vám umožní vyzkoušet si elektronické podání testovací nabídky v prostředí elektronického nástroje EZAK. Pro účast v této veřejné zakázce není stěžejní, nicméně ověří, zda Váš elektronický podpis vyhovuje pro využití v elektronickém nástroji EZAK. </w:t>
      </w:r>
      <w:r w:rsidRPr="00614377">
        <w:rPr>
          <w:rFonts w:cstheme="minorHAnsi"/>
          <w:b/>
          <w:bCs/>
          <w:i/>
          <w:szCs w:val="24"/>
        </w:rPr>
        <w:t>Podmínky úspěšného průběhu</w:t>
      </w:r>
      <w:r w:rsidRPr="00614377">
        <w:rPr>
          <w:rFonts w:cstheme="minorHAnsi"/>
          <w:b/>
          <w:bCs/>
          <w:szCs w:val="24"/>
        </w:rPr>
        <w:t>:</w:t>
      </w:r>
      <w:r w:rsidRPr="00614377">
        <w:rPr>
          <w:rFonts w:cstheme="minorHAnsi"/>
          <w:szCs w:val="24"/>
        </w:rPr>
        <w:t xml:space="preserve"> </w:t>
      </w:r>
    </w:p>
    <w:p w:rsidR="00614377" w:rsidRPr="00614377" w:rsidRDefault="00614377" w:rsidP="003E638D">
      <w:pPr>
        <w:numPr>
          <w:ilvl w:val="0"/>
          <w:numId w:val="9"/>
        </w:numPr>
        <w:spacing w:after="120"/>
        <w:contextualSpacing/>
        <w:jc w:val="both"/>
        <w:rPr>
          <w:rFonts w:cstheme="minorHAnsi"/>
          <w:szCs w:val="24"/>
        </w:rPr>
      </w:pPr>
      <w:r w:rsidRPr="00614377">
        <w:rPr>
          <w:rFonts w:cstheme="minorHAnsi"/>
          <w:szCs w:val="24"/>
        </w:rPr>
        <w:t>úspěšně absolvovaný první test prostředí,</w:t>
      </w:r>
    </w:p>
    <w:p w:rsidR="00614377" w:rsidRPr="00614377" w:rsidRDefault="00614377" w:rsidP="003E638D">
      <w:pPr>
        <w:numPr>
          <w:ilvl w:val="0"/>
          <w:numId w:val="9"/>
        </w:numPr>
        <w:spacing w:after="120"/>
        <w:contextualSpacing/>
        <w:jc w:val="both"/>
        <w:rPr>
          <w:szCs w:val="24"/>
        </w:rPr>
      </w:pPr>
      <w:r w:rsidRPr="00614377">
        <w:rPr>
          <w:szCs w:val="24"/>
        </w:rPr>
        <w:t xml:space="preserve">platný zaručený elektronický podpis založený na </w:t>
      </w:r>
      <w:r w:rsidRPr="00614377">
        <w:rPr>
          <w:b/>
          <w:szCs w:val="24"/>
        </w:rPr>
        <w:t>osobním</w:t>
      </w:r>
      <w:r w:rsidRPr="00614377">
        <w:rPr>
          <w:szCs w:val="24"/>
        </w:rPr>
        <w:t xml:space="preserve"> </w:t>
      </w:r>
      <w:r w:rsidRPr="00614377">
        <w:rPr>
          <w:b/>
          <w:bCs/>
          <w:szCs w:val="24"/>
        </w:rPr>
        <w:t>kvalifikovaném certifikátu</w:t>
      </w:r>
      <w:r w:rsidRPr="00614377">
        <w:rPr>
          <w:szCs w:val="24"/>
        </w:rPr>
        <w:t xml:space="preserve"> (vydávají ho </w:t>
      </w:r>
      <w:hyperlink r:id="rId14" w:history="1">
        <w:proofErr w:type="spellStart"/>
        <w:r w:rsidRPr="00614377">
          <w:rPr>
            <w:rFonts w:cstheme="minorHAnsi"/>
            <w:color w:val="0070C0"/>
            <w:szCs w:val="24"/>
            <w:u w:val="single"/>
          </w:rPr>
          <w:t>eIdentity</w:t>
        </w:r>
        <w:proofErr w:type="spellEnd"/>
      </w:hyperlink>
      <w:r w:rsidRPr="00614377">
        <w:rPr>
          <w:szCs w:val="24"/>
        </w:rPr>
        <w:t xml:space="preserve">, </w:t>
      </w:r>
      <w:hyperlink r:id="rId15" w:history="1">
        <w:proofErr w:type="spellStart"/>
        <w:r w:rsidRPr="00614377">
          <w:rPr>
            <w:rFonts w:cstheme="minorHAnsi"/>
            <w:color w:val="0070C0"/>
            <w:szCs w:val="24"/>
            <w:u w:val="single"/>
          </w:rPr>
          <w:t>PostSignum</w:t>
        </w:r>
        <w:proofErr w:type="spellEnd"/>
        <w:r w:rsidRPr="00614377">
          <w:rPr>
            <w:rFonts w:cstheme="minorHAnsi"/>
            <w:color w:val="0070C0"/>
            <w:szCs w:val="24"/>
            <w:u w:val="single"/>
          </w:rPr>
          <w:t xml:space="preserve"> QCA</w:t>
        </w:r>
      </w:hyperlink>
      <w:r w:rsidRPr="00614377">
        <w:rPr>
          <w:szCs w:val="24"/>
        </w:rPr>
        <w:t xml:space="preserve">, nebo </w:t>
      </w:r>
      <w:hyperlink r:id="rId16" w:history="1">
        <w:r w:rsidRPr="00614377">
          <w:rPr>
            <w:rFonts w:cstheme="minorHAnsi"/>
            <w:color w:val="0070C0"/>
            <w:szCs w:val="24"/>
            <w:u w:val="single"/>
          </w:rPr>
          <w:t xml:space="preserve">První </w:t>
        </w:r>
        <w:proofErr w:type="gramStart"/>
        <w:r w:rsidRPr="00614377">
          <w:rPr>
            <w:rFonts w:cstheme="minorHAnsi"/>
            <w:color w:val="0070C0"/>
            <w:szCs w:val="24"/>
            <w:u w:val="single"/>
          </w:rPr>
          <w:t>certifikační – I.CA</w:t>
        </w:r>
      </w:hyperlink>
      <w:proofErr w:type="gramEnd"/>
      <w:r w:rsidRPr="00614377">
        <w:rPr>
          <w:szCs w:val="24"/>
        </w:rPr>
        <w:t>).</w:t>
      </w:r>
    </w:p>
    <w:p w:rsidR="00614377" w:rsidRPr="00614377" w:rsidRDefault="00614377" w:rsidP="0019649C">
      <w:pPr>
        <w:pStyle w:val="Nadpis2"/>
      </w:pPr>
      <w:bookmarkStart w:id="214" w:name="_Toc328373655"/>
      <w:bookmarkStart w:id="215" w:name="_Toc328484144"/>
      <w:bookmarkStart w:id="216" w:name="_Toc332003154"/>
      <w:r w:rsidRPr="00614377">
        <w:t>Elektronická aukce</w:t>
      </w:r>
      <w:bookmarkEnd w:id="214"/>
      <w:bookmarkEnd w:id="215"/>
      <w:bookmarkEnd w:id="216"/>
    </w:p>
    <w:p w:rsidR="00614377" w:rsidRPr="00614377" w:rsidRDefault="00614377" w:rsidP="00614377">
      <w:pPr>
        <w:spacing w:after="120"/>
        <w:jc w:val="both"/>
        <w:rPr>
          <w:rFonts w:cstheme="minorHAnsi"/>
          <w:szCs w:val="24"/>
        </w:rPr>
      </w:pPr>
      <w:r w:rsidRPr="00614377">
        <w:rPr>
          <w:rFonts w:cstheme="minorHAnsi"/>
          <w:szCs w:val="24"/>
        </w:rPr>
        <w:t xml:space="preserve">Elektronická aukce (dále jen „aukce“) proběhne v elektronickém nástroji E-ZAK v souladu s § 96 a § 97 ZVZ. Aukce bude vypsána po předběžném posouzení a hodnocení nabídek. Po předběžném hodnocení zadavatel vyzve všechny uchazeče, kteří nebyli v rámci předběžného hodnocení vyloučeni, aby podali nové aukční hodnoty do elektronické aukce. </w:t>
      </w:r>
      <w:r w:rsidRPr="00924D3C">
        <w:rPr>
          <w:rFonts w:cstheme="minorHAnsi"/>
          <w:b/>
          <w:szCs w:val="24"/>
        </w:rPr>
        <w:t>Výzva bude zaslána uchazečům elektronickými prostředky prostřednictvím elektronického nástroje E-ZAK a zároveň emailem na adresu kontaktní osoby uvedené na krycím listu nabídky</w:t>
      </w:r>
      <w:r w:rsidRPr="00614377">
        <w:rPr>
          <w:rFonts w:cstheme="minorHAnsi"/>
          <w:szCs w:val="24"/>
        </w:rPr>
        <w:t>.</w:t>
      </w:r>
    </w:p>
    <w:p w:rsidR="00614377" w:rsidRPr="00614377" w:rsidRDefault="00614377" w:rsidP="00614377">
      <w:pPr>
        <w:spacing w:after="120"/>
        <w:jc w:val="both"/>
        <w:rPr>
          <w:rFonts w:cstheme="minorHAnsi"/>
          <w:szCs w:val="24"/>
        </w:rPr>
      </w:pPr>
      <w:r w:rsidRPr="00614377">
        <w:rPr>
          <w:rFonts w:cstheme="minorHAnsi"/>
          <w:szCs w:val="24"/>
        </w:rPr>
        <w:t xml:space="preserve">Na adrese </w:t>
      </w:r>
      <w:r w:rsidRPr="00614377">
        <w:rPr>
          <w:rFonts w:cstheme="minorHAnsi"/>
          <w:color w:val="0000FF"/>
          <w:szCs w:val="24"/>
        </w:rPr>
        <w:t>https://aukce.cnpk.cz/</w:t>
      </w:r>
      <w:r w:rsidRPr="00614377">
        <w:rPr>
          <w:rFonts w:cstheme="minorHAnsi"/>
          <w:szCs w:val="24"/>
        </w:rPr>
        <w:t xml:space="preserve"> se nachází aukční síň, kde je k dispozici seznam vypsaných aukcí zadavatelů Plzeňského kraje. Vstup do aukční síně vyžaduje přihlášení. Do polí zadejte údaje popsané v následující tabulce.</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4"/>
        <w:gridCol w:w="8971"/>
      </w:tblGrid>
      <w:tr w:rsidR="00614377" w:rsidRPr="00614377" w:rsidTr="00614377">
        <w:tc>
          <w:tcPr>
            <w:tcW w:w="284" w:type="dxa"/>
          </w:tcPr>
          <w:p w:rsidR="00614377" w:rsidRPr="00614377" w:rsidRDefault="00614377" w:rsidP="00614377">
            <w:pPr>
              <w:spacing w:after="0"/>
              <w:rPr>
                <w:rFonts w:eastAsia="Times New Roman" w:cstheme="minorHAnsi"/>
                <w:szCs w:val="24"/>
                <w:lang w:eastAsia="cs-CZ"/>
              </w:rPr>
            </w:pPr>
            <w:proofErr w:type="spellStart"/>
            <w:r w:rsidRPr="00614377">
              <w:rPr>
                <w:rFonts w:eastAsia="Times New Roman" w:cstheme="minorHAnsi"/>
                <w:szCs w:val="24"/>
                <w:lang w:eastAsia="cs-CZ"/>
              </w:rPr>
              <w:t>Login</w:t>
            </w:r>
            <w:proofErr w:type="spellEnd"/>
            <w:r w:rsidRPr="00614377">
              <w:rPr>
                <w:rFonts w:eastAsia="Times New Roman" w:cstheme="minorHAnsi"/>
                <w:szCs w:val="24"/>
                <w:lang w:eastAsia="cs-CZ"/>
              </w:rPr>
              <w:t>:</w:t>
            </w:r>
          </w:p>
        </w:tc>
        <w:tc>
          <w:tcPr>
            <w:tcW w:w="9385"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příslušné přihlašovací jméno do elektronického nástroje EZAK dodavatele nebo oprávněné osoby dodavatele</w:t>
            </w:r>
          </w:p>
        </w:tc>
      </w:tr>
      <w:tr w:rsidR="00614377" w:rsidRPr="00614377" w:rsidTr="00614377">
        <w:tc>
          <w:tcPr>
            <w:tcW w:w="284"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w:t>
            </w:r>
          </w:p>
        </w:tc>
        <w:tc>
          <w:tcPr>
            <w:tcW w:w="9385"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vložte text „</w:t>
            </w:r>
            <w:r w:rsidRPr="00614377">
              <w:rPr>
                <w:rFonts w:eastAsia="Times New Roman" w:cstheme="minorHAnsi"/>
                <w:b/>
                <w:szCs w:val="24"/>
                <w:lang w:eastAsia="cs-CZ"/>
              </w:rPr>
              <w:t>ezak.cnpk.cz</w:t>
            </w:r>
            <w:r w:rsidRPr="00614377">
              <w:rPr>
                <w:rFonts w:eastAsia="Times New Roman" w:cstheme="minorHAnsi"/>
                <w:szCs w:val="24"/>
                <w:lang w:eastAsia="cs-CZ"/>
              </w:rPr>
              <w:t>“</w:t>
            </w:r>
          </w:p>
        </w:tc>
      </w:tr>
      <w:tr w:rsidR="00614377" w:rsidRPr="00614377" w:rsidTr="00614377">
        <w:tc>
          <w:tcPr>
            <w:tcW w:w="284"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Heslo:</w:t>
            </w:r>
          </w:p>
        </w:tc>
        <w:tc>
          <w:tcPr>
            <w:tcW w:w="9385"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příslušné heslo do elektronického nástroje EZAK dodavatele nebo oprávněné osoby dodavatele</w:t>
            </w:r>
          </w:p>
        </w:tc>
      </w:tr>
    </w:tbl>
    <w:p w:rsidR="008D6157" w:rsidRDefault="00614377" w:rsidP="00614377">
      <w:pPr>
        <w:spacing w:before="120" w:after="120"/>
        <w:jc w:val="both"/>
        <w:rPr>
          <w:rFonts w:cstheme="minorHAnsi"/>
          <w:szCs w:val="24"/>
        </w:rPr>
      </w:pPr>
      <w:r w:rsidRPr="00614377">
        <w:rPr>
          <w:rFonts w:cstheme="minorHAnsi"/>
          <w:szCs w:val="24"/>
        </w:rPr>
        <w:t>Do aukční síně je možné a pohodlnější vstoupit také z detailu zakázky na adrese</w:t>
      </w:r>
      <w:r w:rsidRPr="00614377">
        <w:rPr>
          <w:szCs w:val="24"/>
        </w:rPr>
        <w:t xml:space="preserve"> </w:t>
      </w:r>
      <w:r w:rsidR="0055436E" w:rsidRPr="0055436E">
        <w:rPr>
          <w:rFonts w:ascii="Calibri" w:hAnsi="Calibri" w:cs="Calibri"/>
          <w:color w:val="0000FF"/>
        </w:rPr>
        <w:t>https://ezak.cnpk.cz/vz0000101</w:t>
      </w:r>
      <w:r w:rsidR="004E6CF6">
        <w:rPr>
          <w:rFonts w:ascii="Calibri" w:hAnsi="Calibri" w:cs="Calibri"/>
          <w:color w:val="0000FF"/>
        </w:rPr>
        <w:t>7</w:t>
      </w:r>
      <w:r w:rsidRPr="00614377">
        <w:rPr>
          <w:rFonts w:cstheme="minorHAnsi"/>
          <w:szCs w:val="24"/>
        </w:rPr>
        <w:t xml:space="preserve">, kde se </w:t>
      </w:r>
      <w:r>
        <w:rPr>
          <w:rFonts w:cstheme="minorHAnsi"/>
          <w:szCs w:val="24"/>
        </w:rPr>
        <w:t>v </w:t>
      </w:r>
      <w:r w:rsidRPr="004E6CF6">
        <w:rPr>
          <w:rFonts w:cstheme="minorHAnsi"/>
          <w:szCs w:val="24"/>
        </w:rPr>
        <w:t>detailu</w:t>
      </w:r>
      <w:r w:rsidRPr="00614377">
        <w:rPr>
          <w:rFonts w:cstheme="minorHAnsi"/>
          <w:b/>
          <w:szCs w:val="24"/>
        </w:rPr>
        <w:t xml:space="preserve"> </w:t>
      </w:r>
      <w:r>
        <w:rPr>
          <w:rFonts w:cstheme="minorHAnsi"/>
          <w:szCs w:val="24"/>
        </w:rPr>
        <w:t xml:space="preserve">veřejné zakázky </w:t>
      </w:r>
      <w:r w:rsidRPr="00614377">
        <w:rPr>
          <w:rFonts w:cstheme="minorHAnsi"/>
          <w:szCs w:val="24"/>
        </w:rPr>
        <w:t xml:space="preserve">v bloku Elektronická aukce nachází tlačítko </w:t>
      </w:r>
      <w:r w:rsidRPr="004E6CF6">
        <w:rPr>
          <w:rFonts w:cstheme="minorHAnsi"/>
          <w:b/>
          <w:szCs w:val="24"/>
        </w:rPr>
        <w:t>vstup do aukční síně</w:t>
      </w:r>
      <w:r w:rsidRPr="00614377">
        <w:rPr>
          <w:rFonts w:cstheme="minorHAnsi"/>
          <w:szCs w:val="24"/>
        </w:rPr>
        <w:t xml:space="preserve">. </w:t>
      </w:r>
    </w:p>
    <w:p w:rsidR="00614377" w:rsidRPr="00614377" w:rsidRDefault="00614377" w:rsidP="00614377">
      <w:pPr>
        <w:spacing w:before="120" w:after="120"/>
        <w:jc w:val="both"/>
        <w:rPr>
          <w:rFonts w:cstheme="minorHAnsi"/>
          <w:szCs w:val="24"/>
        </w:rPr>
      </w:pPr>
      <w:r w:rsidRPr="00614377">
        <w:rPr>
          <w:rFonts w:cstheme="minorHAnsi"/>
          <w:szCs w:val="24"/>
        </w:rPr>
        <w:t xml:space="preserve">Další informace naleznete v manuálu aukční síně </w:t>
      </w:r>
      <w:hyperlink r:id="rId17" w:history="1">
        <w:r w:rsidRPr="00614377">
          <w:rPr>
            <w:rFonts w:cstheme="minorHAnsi"/>
            <w:color w:val="0000FF"/>
            <w:szCs w:val="24"/>
            <w:u w:val="single"/>
          </w:rPr>
          <w:t>Elektronická aukční síň – uživatelská příručka pro dodavatele</w:t>
        </w:r>
      </w:hyperlink>
      <w:r w:rsidRPr="00614377">
        <w:rPr>
          <w:rFonts w:cstheme="minorHAnsi"/>
          <w:szCs w:val="24"/>
        </w:rPr>
        <w:t xml:space="preserve"> (</w:t>
      </w:r>
      <w:r w:rsidRPr="00614377">
        <w:rPr>
          <w:szCs w:val="24"/>
        </w:rPr>
        <w:t>http://www.cnpk.cz/uploads/EZAK-Aukcni_sin-Manual-Dodavatele_v1.1.pdf.</w:t>
      </w:r>
    </w:p>
    <w:p w:rsidR="00614377" w:rsidRPr="00614377" w:rsidRDefault="00614377" w:rsidP="00614377">
      <w:pPr>
        <w:spacing w:after="120"/>
        <w:jc w:val="both"/>
        <w:rPr>
          <w:rFonts w:cstheme="minorHAnsi"/>
          <w:i/>
          <w:iCs/>
          <w:szCs w:val="24"/>
        </w:rPr>
      </w:pPr>
      <w:r w:rsidRPr="00614377">
        <w:rPr>
          <w:rFonts w:cstheme="minorHAnsi"/>
          <w:i/>
          <w:iCs/>
          <w:szCs w:val="24"/>
        </w:rPr>
        <w:t xml:space="preserve">Pozn.: </w:t>
      </w:r>
      <w:r w:rsidRPr="00614377">
        <w:rPr>
          <w:rFonts w:cstheme="minorHAnsi"/>
          <w:i/>
          <w:iCs/>
          <w:szCs w:val="24"/>
        </w:rPr>
        <w:tab/>
        <w:t xml:space="preserve">Pro plné využití aukce a bezproblémový aukční proces si prosím prostudujte příručku pod následujícím odkazem </w:t>
      </w:r>
      <w:hyperlink r:id="rId18" w:history="1">
        <w:r w:rsidRPr="00614377">
          <w:rPr>
            <w:rFonts w:cstheme="minorHAnsi"/>
            <w:i/>
            <w:iCs/>
            <w:szCs w:val="24"/>
          </w:rPr>
          <w:t>Elektronická aukční síň – uživatelská příručka pro dodavatele</w:t>
        </w:r>
      </w:hyperlink>
      <w:r w:rsidRPr="00614377">
        <w:rPr>
          <w:rFonts w:cstheme="minorHAnsi"/>
          <w:i/>
          <w:iCs/>
          <w:szCs w:val="24"/>
        </w:rPr>
        <w:t xml:space="preserve"> (http://www.cnpk.cz/uploads/EZAK-Aukcni_sin-Manual-Dodav</w:t>
      </w:r>
      <w:r w:rsidR="000F40B2">
        <w:rPr>
          <w:rFonts w:cstheme="minorHAnsi"/>
          <w:i/>
          <w:iCs/>
          <w:szCs w:val="24"/>
        </w:rPr>
        <w:t>atele_v1.1.pdf</w:t>
      </w:r>
      <w:r w:rsidRPr="00614377">
        <w:rPr>
          <w:rFonts w:cstheme="minorHAnsi"/>
          <w:i/>
          <w:iCs/>
          <w:szCs w:val="24"/>
        </w:rPr>
        <w:t>).</w:t>
      </w:r>
    </w:p>
    <w:p w:rsidR="00614377" w:rsidRPr="00614377" w:rsidRDefault="00614377" w:rsidP="00614377">
      <w:pPr>
        <w:pStyle w:val="Nadpis3"/>
      </w:pPr>
      <w:r w:rsidRPr="00614377">
        <w:t>Vypsání aukce</w:t>
      </w:r>
    </w:p>
    <w:p w:rsidR="00614377" w:rsidRPr="00614377" w:rsidRDefault="00614377" w:rsidP="00614377">
      <w:pPr>
        <w:spacing w:after="120"/>
        <w:jc w:val="both"/>
        <w:rPr>
          <w:rFonts w:cstheme="minorHAnsi"/>
          <w:szCs w:val="24"/>
        </w:rPr>
      </w:pPr>
      <w:r w:rsidRPr="00614377">
        <w:rPr>
          <w:rFonts w:cstheme="minorHAnsi"/>
          <w:szCs w:val="24"/>
        </w:rPr>
        <w:t xml:space="preserve">Po předběžném posouzení a hodnocení nabídek bude vypsána aukce. </w:t>
      </w:r>
    </w:p>
    <w:p w:rsidR="00614377" w:rsidRPr="00614377" w:rsidRDefault="00614377" w:rsidP="00614377">
      <w:pPr>
        <w:spacing w:after="120"/>
        <w:jc w:val="both"/>
        <w:rPr>
          <w:rFonts w:cstheme="minorHAnsi"/>
          <w:b/>
          <w:szCs w:val="24"/>
        </w:rPr>
      </w:pPr>
      <w:r w:rsidRPr="00614377">
        <w:rPr>
          <w:rFonts w:cstheme="minorHAnsi"/>
          <w:szCs w:val="24"/>
        </w:rPr>
        <w:t xml:space="preserve">Uchazeči, kteří nebudou v rámci předběžného hodnocení vyloučeni, budou dle § 97 odst. 5 ZVZ vyzváni k účasti v aukci </w:t>
      </w:r>
      <w:r w:rsidRPr="00614377">
        <w:rPr>
          <w:rFonts w:cstheme="minorHAnsi"/>
          <w:b/>
          <w:szCs w:val="24"/>
        </w:rPr>
        <w:t>nejpozději</w:t>
      </w:r>
      <w:r w:rsidRPr="00614377">
        <w:rPr>
          <w:rFonts w:cstheme="minorHAnsi"/>
          <w:szCs w:val="24"/>
        </w:rPr>
        <w:t xml:space="preserve"> </w:t>
      </w:r>
      <w:r w:rsidRPr="00614377">
        <w:rPr>
          <w:rFonts w:cstheme="minorHAnsi"/>
          <w:b/>
          <w:szCs w:val="24"/>
        </w:rPr>
        <w:t>2 pracovní dny</w:t>
      </w:r>
      <w:r w:rsidRPr="00614377">
        <w:rPr>
          <w:rFonts w:cstheme="minorHAnsi"/>
          <w:szCs w:val="24"/>
        </w:rPr>
        <w:t xml:space="preserve"> před zahájením aukce. Výchozím stavem aukce budou výsledky dle § 97 odst. 1 ZVZ.</w:t>
      </w:r>
    </w:p>
    <w:p w:rsidR="00614377" w:rsidRPr="00614377" w:rsidRDefault="00614377" w:rsidP="00614377">
      <w:pPr>
        <w:pStyle w:val="Nadpis3"/>
      </w:pPr>
      <w:r w:rsidRPr="00614377">
        <w:t>Hodnotící kritéria, která budou předmětem aukce</w:t>
      </w:r>
    </w:p>
    <w:p w:rsidR="00614377" w:rsidRPr="00614377" w:rsidRDefault="00614377" w:rsidP="00614377">
      <w:pPr>
        <w:spacing w:after="120"/>
        <w:jc w:val="both"/>
        <w:rPr>
          <w:rFonts w:cstheme="minorHAnsi"/>
          <w:szCs w:val="24"/>
        </w:rPr>
      </w:pPr>
      <w:r w:rsidRPr="00614377">
        <w:rPr>
          <w:rFonts w:cstheme="minorHAnsi"/>
          <w:szCs w:val="24"/>
        </w:rPr>
        <w:t xml:space="preserve">Do aukce </w:t>
      </w:r>
      <w:r w:rsidRPr="00614377">
        <w:rPr>
          <w:rFonts w:cstheme="minorHAnsi"/>
          <w:b/>
          <w:szCs w:val="24"/>
        </w:rPr>
        <w:t>bude vstupovat</w:t>
      </w:r>
      <w:r w:rsidRPr="00614377">
        <w:rPr>
          <w:rFonts w:cstheme="minorHAnsi"/>
          <w:szCs w:val="24"/>
        </w:rPr>
        <w:t xml:space="preserve"> základní hodnotící kritérium nejnižší nabídková cena </w:t>
      </w:r>
      <w:r w:rsidR="00B23356">
        <w:rPr>
          <w:rFonts w:cstheme="minorHAnsi"/>
          <w:szCs w:val="24"/>
        </w:rPr>
        <w:t xml:space="preserve">– celková nabídková cena </w:t>
      </w:r>
      <w:r w:rsidRPr="00614377">
        <w:rPr>
          <w:rFonts w:cstheme="minorHAnsi"/>
          <w:szCs w:val="24"/>
        </w:rPr>
        <w:t xml:space="preserve">v podobě </w:t>
      </w:r>
      <w:r w:rsidRPr="00614377">
        <w:rPr>
          <w:rFonts w:cstheme="minorHAnsi"/>
          <w:b/>
          <w:szCs w:val="24"/>
        </w:rPr>
        <w:t>nabídková</w:t>
      </w:r>
      <w:r w:rsidRPr="00614377">
        <w:rPr>
          <w:rFonts w:cstheme="minorHAnsi"/>
          <w:szCs w:val="24"/>
        </w:rPr>
        <w:t xml:space="preserve"> </w:t>
      </w:r>
      <w:r w:rsidR="00B23356" w:rsidRPr="00614377">
        <w:rPr>
          <w:rFonts w:cstheme="minorHAnsi"/>
          <w:b/>
          <w:szCs w:val="24"/>
        </w:rPr>
        <w:t>cen</w:t>
      </w:r>
      <w:r w:rsidR="00B23356">
        <w:rPr>
          <w:rFonts w:cstheme="minorHAnsi"/>
          <w:b/>
          <w:szCs w:val="24"/>
        </w:rPr>
        <w:t>a</w:t>
      </w:r>
      <w:r w:rsidR="00B23356" w:rsidRPr="00614377">
        <w:rPr>
          <w:rFonts w:cstheme="minorHAnsi"/>
          <w:b/>
          <w:szCs w:val="24"/>
        </w:rPr>
        <w:t xml:space="preserve"> </w:t>
      </w:r>
      <w:r w:rsidR="00B23356" w:rsidRPr="00B23356">
        <w:rPr>
          <w:rFonts w:cstheme="minorHAnsi"/>
          <w:b/>
          <w:szCs w:val="24"/>
        </w:rPr>
        <w:t> </w:t>
      </w:r>
      <w:r w:rsidR="00B23356">
        <w:rPr>
          <w:rFonts w:cstheme="minorHAnsi"/>
          <w:b/>
          <w:szCs w:val="24"/>
        </w:rPr>
        <w:t xml:space="preserve">v </w:t>
      </w:r>
      <w:r w:rsidR="00B23356" w:rsidRPr="00B23356">
        <w:rPr>
          <w:rFonts w:cstheme="minorHAnsi"/>
          <w:b/>
          <w:szCs w:val="24"/>
        </w:rPr>
        <w:t xml:space="preserve">Kč bez DPH </w:t>
      </w:r>
      <w:r w:rsidR="004E6CF6">
        <w:rPr>
          <w:rFonts w:cstheme="minorHAnsi"/>
          <w:b/>
          <w:szCs w:val="24"/>
        </w:rPr>
        <w:t xml:space="preserve">za </w:t>
      </w:r>
      <w:r w:rsidR="00B23356">
        <w:rPr>
          <w:rFonts w:cstheme="minorHAnsi"/>
          <w:b/>
          <w:szCs w:val="24"/>
        </w:rPr>
        <w:t>jednotku příslušné položky</w:t>
      </w:r>
      <w:r w:rsidRPr="00614377">
        <w:rPr>
          <w:rFonts w:cstheme="minorHAnsi"/>
          <w:szCs w:val="24"/>
        </w:rPr>
        <w:t xml:space="preserve">. Tato hodnota bude vynásobena přímo v aukční síni počtem </w:t>
      </w:r>
      <w:r w:rsidR="00B23356">
        <w:rPr>
          <w:rFonts w:cstheme="minorHAnsi"/>
          <w:szCs w:val="24"/>
        </w:rPr>
        <w:t>jednotek</w:t>
      </w:r>
      <w:r w:rsidRPr="00614377">
        <w:rPr>
          <w:rFonts w:cstheme="minorHAnsi"/>
          <w:szCs w:val="24"/>
        </w:rPr>
        <w:t xml:space="preserve"> za celou dobu plnění, </w:t>
      </w:r>
      <w:r w:rsidR="00B23356">
        <w:rPr>
          <w:rFonts w:cstheme="minorHAnsi"/>
          <w:szCs w:val="24"/>
        </w:rPr>
        <w:t>tj. 1</w:t>
      </w:r>
      <w:r w:rsidRPr="00614377">
        <w:rPr>
          <w:rFonts w:cstheme="minorHAnsi"/>
          <w:szCs w:val="24"/>
        </w:rPr>
        <w:t xml:space="preserve"> </w:t>
      </w:r>
      <w:r w:rsidR="00B23356">
        <w:rPr>
          <w:rFonts w:cstheme="minorHAnsi"/>
          <w:szCs w:val="24"/>
        </w:rPr>
        <w:t>rok</w:t>
      </w:r>
      <w:r w:rsidRPr="00614377">
        <w:rPr>
          <w:rFonts w:cstheme="minorHAnsi"/>
          <w:szCs w:val="24"/>
        </w:rPr>
        <w:t>.</w:t>
      </w:r>
      <w:r w:rsidR="00B23356" w:rsidRPr="00B23356">
        <w:rPr>
          <w:rFonts w:cstheme="minorHAnsi"/>
        </w:rPr>
        <w:t xml:space="preserve"> </w:t>
      </w:r>
      <w:r w:rsidR="00B23356">
        <w:rPr>
          <w:rFonts w:cstheme="minorHAnsi"/>
          <w:szCs w:val="24"/>
        </w:rPr>
        <w:t xml:space="preserve">Celková nabídková cena </w:t>
      </w:r>
      <w:r w:rsidR="00B23356" w:rsidRPr="002825D1">
        <w:rPr>
          <w:rFonts w:cstheme="minorHAnsi"/>
        </w:rPr>
        <w:t>ročního objemu</w:t>
      </w:r>
      <w:r w:rsidR="00B23356" w:rsidRPr="008F0BA5">
        <w:rPr>
          <w:rFonts w:cstheme="minorHAnsi"/>
        </w:rPr>
        <w:t xml:space="preserve"> </w:t>
      </w:r>
      <w:r w:rsidR="00B23356">
        <w:rPr>
          <w:rFonts w:cstheme="minorHAnsi"/>
        </w:rPr>
        <w:t>pak bude rovna součtu</w:t>
      </w:r>
      <w:r w:rsidR="00E75E24">
        <w:rPr>
          <w:rFonts w:cstheme="minorHAnsi"/>
        </w:rPr>
        <w:t xml:space="preserve"> těchto</w:t>
      </w:r>
      <w:r w:rsidR="00B23356">
        <w:rPr>
          <w:rFonts w:cstheme="minorHAnsi"/>
        </w:rPr>
        <w:t xml:space="preserve"> součinů</w:t>
      </w:r>
      <w:r w:rsidR="000F40B2">
        <w:rPr>
          <w:rFonts w:cstheme="minorHAnsi"/>
        </w:rPr>
        <w:t xml:space="preserve"> (celkových hodnot)</w:t>
      </w:r>
      <w:r w:rsidR="00B23356">
        <w:rPr>
          <w:rFonts w:cstheme="minorHAnsi"/>
        </w:rPr>
        <w:t xml:space="preserve"> všech položek</w:t>
      </w:r>
      <w:r w:rsidR="00924D3C">
        <w:rPr>
          <w:rFonts w:cstheme="minorHAnsi"/>
        </w:rPr>
        <w:t xml:space="preserve"> VZ</w:t>
      </w:r>
      <w:r w:rsidR="00B23356">
        <w:rPr>
          <w:rFonts w:cstheme="minorHAnsi"/>
        </w:rPr>
        <w:t>.</w:t>
      </w:r>
    </w:p>
    <w:p w:rsidR="00614377" w:rsidRPr="00614377" w:rsidRDefault="00614377" w:rsidP="00614377">
      <w:pPr>
        <w:spacing w:after="120"/>
        <w:jc w:val="both"/>
        <w:rPr>
          <w:rFonts w:cstheme="minorHAnsi"/>
          <w:szCs w:val="24"/>
        </w:rPr>
      </w:pPr>
      <w:r w:rsidRPr="00614377">
        <w:rPr>
          <w:rFonts w:cstheme="minorHAnsi"/>
          <w:szCs w:val="24"/>
        </w:rPr>
        <w:t xml:space="preserve">Nabídkové ceny, které uchazeči předloží v nabídce, budou výchozím stavem pro proces aukce a uchazeči budou mít možnost tyto hodnoty pouze vylepšovat, tj. snižovat. </w:t>
      </w:r>
    </w:p>
    <w:p w:rsidR="00614377" w:rsidRPr="00614377" w:rsidRDefault="00614377" w:rsidP="00614377">
      <w:pPr>
        <w:pStyle w:val="Nadpis3"/>
      </w:pPr>
      <w:r w:rsidRPr="00614377">
        <w:lastRenderedPageBreak/>
        <w:t>Omezení nových hodnot nabídek</w:t>
      </w:r>
    </w:p>
    <w:p w:rsidR="00614377" w:rsidRPr="00614377" w:rsidRDefault="00614377" w:rsidP="00614377">
      <w:pPr>
        <w:spacing w:after="120"/>
        <w:jc w:val="both"/>
        <w:rPr>
          <w:rFonts w:cstheme="minorHAnsi"/>
          <w:szCs w:val="24"/>
        </w:rPr>
      </w:pPr>
      <w:r w:rsidRPr="00614377">
        <w:rPr>
          <w:rFonts w:cstheme="minorHAnsi"/>
          <w:szCs w:val="24"/>
        </w:rPr>
        <w:t>Nové hodnoty nabídek nejsou žádným způsobem omezeny.</w:t>
      </w:r>
    </w:p>
    <w:p w:rsidR="00614377" w:rsidRPr="00614377" w:rsidRDefault="00614377" w:rsidP="00614377">
      <w:pPr>
        <w:spacing w:after="120"/>
        <w:jc w:val="both"/>
        <w:rPr>
          <w:rFonts w:cstheme="minorHAnsi"/>
          <w:szCs w:val="24"/>
        </w:rPr>
      </w:pPr>
      <w:r w:rsidRPr="00614377">
        <w:rPr>
          <w:rFonts w:cstheme="minorHAnsi"/>
          <w:szCs w:val="24"/>
        </w:rPr>
        <w:t>V aukci budou mít uchazeči možnost pouze vylepšovat své nabídky (snižovat cenu).</w:t>
      </w:r>
    </w:p>
    <w:p w:rsidR="00614377" w:rsidRPr="00614377" w:rsidRDefault="00614377" w:rsidP="00614377">
      <w:pPr>
        <w:pStyle w:val="Nadpis3"/>
      </w:pPr>
      <w:r w:rsidRPr="00614377">
        <w:t>Informace poskytované v průběhu aukce</w:t>
      </w:r>
    </w:p>
    <w:p w:rsidR="00614377" w:rsidRPr="00614377" w:rsidRDefault="00614377" w:rsidP="0063529E">
      <w:pPr>
        <w:spacing w:after="60"/>
        <w:jc w:val="both"/>
        <w:rPr>
          <w:rFonts w:cstheme="minorHAnsi"/>
          <w:szCs w:val="24"/>
        </w:rPr>
      </w:pPr>
      <w:r w:rsidRPr="00614377">
        <w:rPr>
          <w:rFonts w:cstheme="minorHAnsi"/>
          <w:szCs w:val="24"/>
        </w:rPr>
        <w:t>Účastníci aukce budou mít v celém průběhu aukce přístup k následujícím informacím:</w:t>
      </w:r>
    </w:p>
    <w:p w:rsidR="00614377" w:rsidRPr="00614377" w:rsidRDefault="00614377" w:rsidP="003E638D">
      <w:pPr>
        <w:numPr>
          <w:ilvl w:val="0"/>
          <w:numId w:val="10"/>
        </w:numPr>
        <w:spacing w:after="120"/>
        <w:contextualSpacing/>
        <w:jc w:val="both"/>
        <w:rPr>
          <w:rFonts w:cstheme="minorHAnsi"/>
          <w:szCs w:val="24"/>
        </w:rPr>
      </w:pPr>
      <w:r w:rsidRPr="00614377">
        <w:rPr>
          <w:rFonts w:cstheme="minorHAnsi"/>
          <w:szCs w:val="24"/>
        </w:rPr>
        <w:t>informace o momentálně nejlepších aukčních hodnotách za jednotlivá kritéria a</w:t>
      </w:r>
    </w:p>
    <w:p w:rsidR="00614377" w:rsidRPr="00614377" w:rsidRDefault="00614377" w:rsidP="003E638D">
      <w:pPr>
        <w:numPr>
          <w:ilvl w:val="0"/>
          <w:numId w:val="10"/>
        </w:numPr>
        <w:spacing w:after="120"/>
        <w:contextualSpacing/>
        <w:jc w:val="both"/>
        <w:rPr>
          <w:rFonts w:cstheme="minorHAnsi"/>
          <w:szCs w:val="24"/>
        </w:rPr>
      </w:pPr>
      <w:r w:rsidRPr="00614377">
        <w:rPr>
          <w:rFonts w:cstheme="minorHAnsi"/>
          <w:szCs w:val="24"/>
        </w:rPr>
        <w:t xml:space="preserve">informace o aukčních hodnotách momentálně nejlepší nabídky. </w:t>
      </w:r>
    </w:p>
    <w:p w:rsidR="00614377" w:rsidRPr="00614377" w:rsidRDefault="00614377" w:rsidP="00614377">
      <w:pPr>
        <w:pStyle w:val="Nadpis3"/>
      </w:pPr>
      <w:r w:rsidRPr="00614377">
        <w:t>Informace o postupu při aukci</w:t>
      </w:r>
    </w:p>
    <w:p w:rsidR="00614377" w:rsidRPr="00614377" w:rsidRDefault="00614377" w:rsidP="00614377">
      <w:pPr>
        <w:spacing w:after="120"/>
        <w:jc w:val="both"/>
        <w:rPr>
          <w:rFonts w:cstheme="minorHAnsi"/>
          <w:b/>
          <w:szCs w:val="24"/>
        </w:rPr>
      </w:pPr>
      <w:r w:rsidRPr="00614377">
        <w:rPr>
          <w:rFonts w:cstheme="minorHAnsi"/>
          <w:b/>
          <w:szCs w:val="24"/>
        </w:rPr>
        <w:t xml:space="preserve">Aukce bude trvat jedno kolo o délce 30 minut s možností prodloužení. </w:t>
      </w:r>
    </w:p>
    <w:p w:rsidR="00614377" w:rsidRPr="00614377" w:rsidRDefault="00614377" w:rsidP="00614377">
      <w:pPr>
        <w:spacing w:after="120"/>
        <w:jc w:val="both"/>
      </w:pPr>
      <w:r w:rsidRPr="00614377">
        <w:t xml:space="preserve">Způsob ukončení - </w:t>
      </w:r>
      <w:r w:rsidRPr="00614377">
        <w:rPr>
          <w:b/>
          <w:bCs/>
        </w:rPr>
        <w:t>marným uplynutím doby pro podání nových aukčních hodnot</w:t>
      </w:r>
      <w:r w:rsidRPr="00614377">
        <w:t>.</w:t>
      </w:r>
    </w:p>
    <w:p w:rsidR="00614377" w:rsidRPr="00614377" w:rsidRDefault="00614377" w:rsidP="00614377">
      <w:pPr>
        <w:spacing w:after="120"/>
        <w:jc w:val="both"/>
        <w:rPr>
          <w:rFonts w:cstheme="minorHAnsi"/>
          <w:szCs w:val="24"/>
        </w:rPr>
      </w:pPr>
      <w:r w:rsidRPr="00614377">
        <w:t xml:space="preserve">Možnosti prodloužení - při každé změně nejlepší nabídky v posledních </w:t>
      </w:r>
      <w:r w:rsidR="0063529E">
        <w:rPr>
          <w:b/>
          <w:bCs/>
        </w:rPr>
        <w:t>5</w:t>
      </w:r>
      <w:r w:rsidRPr="00614377">
        <w:rPr>
          <w:b/>
          <w:bCs/>
        </w:rPr>
        <w:t xml:space="preserve"> minutách</w:t>
      </w:r>
      <w:r w:rsidRPr="00614377">
        <w:t xml:space="preserve"> aukčního kola je kolo automaticky prodlouženo o </w:t>
      </w:r>
      <w:r w:rsidR="0063529E">
        <w:rPr>
          <w:b/>
          <w:bCs/>
        </w:rPr>
        <w:t>5 minut</w:t>
      </w:r>
      <w:r w:rsidRPr="00614377">
        <w:rPr>
          <w:b/>
          <w:bCs/>
        </w:rPr>
        <w:t>.</w:t>
      </w:r>
    </w:p>
    <w:p w:rsidR="00614377" w:rsidRPr="00614377" w:rsidRDefault="00614377" w:rsidP="00614377">
      <w:pPr>
        <w:spacing w:after="120"/>
        <w:jc w:val="both"/>
        <w:rPr>
          <w:rFonts w:cstheme="minorHAnsi"/>
          <w:szCs w:val="24"/>
        </w:rPr>
      </w:pPr>
      <w:r w:rsidRPr="00614377">
        <w:rPr>
          <w:rFonts w:cstheme="minorHAnsi"/>
          <w:szCs w:val="24"/>
        </w:rPr>
        <w:t xml:space="preserve">Další informace o postupu v aukční síni naleznete v příručce pod následujícím odkazem - </w:t>
      </w:r>
      <w:hyperlink r:id="rId19" w:history="1">
        <w:r w:rsidRPr="00614377">
          <w:rPr>
            <w:rFonts w:cstheme="minorHAnsi"/>
            <w:color w:val="0000FF"/>
            <w:szCs w:val="24"/>
            <w:u w:val="single"/>
          </w:rPr>
          <w:t>Elektronická aukční síň – uživatelská příručka pro dodavatele</w:t>
        </w:r>
      </w:hyperlink>
      <w:r w:rsidRPr="00614377">
        <w:rPr>
          <w:szCs w:val="24"/>
        </w:rPr>
        <w:t xml:space="preserve"> (http://www.cnpk.cz/uploads/EZAK-Aukcni_sin-Manual-Dodavatele_v1.1.pdf)</w:t>
      </w:r>
      <w:r w:rsidRPr="00614377">
        <w:rPr>
          <w:rFonts w:cstheme="minorHAnsi"/>
          <w:szCs w:val="24"/>
        </w:rPr>
        <w:t xml:space="preserve">. </w:t>
      </w:r>
    </w:p>
    <w:p w:rsidR="00614377" w:rsidRPr="00614377" w:rsidRDefault="00614377" w:rsidP="00614377">
      <w:pPr>
        <w:pStyle w:val="Nadpis3"/>
      </w:pPr>
      <w:r w:rsidRPr="00614377">
        <w:t>Podmínky zadávání nových aukčních hodnot</w:t>
      </w:r>
    </w:p>
    <w:p w:rsidR="00614377" w:rsidRPr="00614377" w:rsidRDefault="00614377" w:rsidP="00614377">
      <w:pPr>
        <w:spacing w:after="120"/>
        <w:jc w:val="both"/>
        <w:rPr>
          <w:rFonts w:cstheme="minorHAnsi"/>
          <w:szCs w:val="24"/>
        </w:rPr>
      </w:pPr>
      <w:r w:rsidRPr="00614377">
        <w:rPr>
          <w:rFonts w:cstheme="minorHAnsi"/>
          <w:szCs w:val="24"/>
        </w:rPr>
        <w:t>Nové aukční hodnoty není nutné elektronicky podepisovat.</w:t>
      </w:r>
    </w:p>
    <w:p w:rsidR="00614377" w:rsidRPr="00614377" w:rsidRDefault="00C51C89" w:rsidP="00614377">
      <w:pPr>
        <w:spacing w:after="120"/>
        <w:jc w:val="both"/>
        <w:rPr>
          <w:rFonts w:cstheme="minorHAnsi"/>
          <w:b/>
          <w:szCs w:val="24"/>
        </w:rPr>
      </w:pPr>
      <w:r>
        <w:rPr>
          <w:rFonts w:cstheme="minorHAnsi"/>
          <w:b/>
          <w:szCs w:val="24"/>
        </w:rPr>
        <w:t xml:space="preserve">Pro </w:t>
      </w:r>
      <w:r w:rsidR="004E6CF6">
        <w:rPr>
          <w:rFonts w:cstheme="minorHAnsi"/>
          <w:b/>
          <w:szCs w:val="24"/>
        </w:rPr>
        <w:t>hodnocení</w:t>
      </w:r>
      <w:r>
        <w:rPr>
          <w:rFonts w:cstheme="minorHAnsi"/>
          <w:b/>
          <w:szCs w:val="24"/>
        </w:rPr>
        <w:t xml:space="preserve"> bude rozhodující součet cen </w:t>
      </w:r>
      <w:r w:rsidR="00924D3C">
        <w:rPr>
          <w:rFonts w:cstheme="minorHAnsi"/>
          <w:b/>
          <w:szCs w:val="24"/>
        </w:rPr>
        <w:t xml:space="preserve">všech </w:t>
      </w:r>
      <w:r>
        <w:rPr>
          <w:rFonts w:cstheme="minorHAnsi"/>
          <w:b/>
          <w:szCs w:val="24"/>
        </w:rPr>
        <w:t xml:space="preserve">položek </w:t>
      </w:r>
      <w:r w:rsidR="00924D3C">
        <w:rPr>
          <w:rFonts w:cstheme="minorHAnsi"/>
          <w:b/>
          <w:szCs w:val="24"/>
        </w:rPr>
        <w:t>VZ</w:t>
      </w:r>
      <w:r>
        <w:rPr>
          <w:rFonts w:cstheme="minorHAnsi"/>
          <w:b/>
          <w:szCs w:val="24"/>
        </w:rPr>
        <w:t>, snižovat bude možné n</w:t>
      </w:r>
      <w:r w:rsidR="00614377" w:rsidRPr="00614377">
        <w:rPr>
          <w:rFonts w:cstheme="minorHAnsi"/>
          <w:b/>
          <w:szCs w:val="24"/>
        </w:rPr>
        <w:t>abídkov</w:t>
      </w:r>
      <w:r>
        <w:rPr>
          <w:rFonts w:cstheme="minorHAnsi"/>
          <w:b/>
          <w:szCs w:val="24"/>
        </w:rPr>
        <w:t>ou</w:t>
      </w:r>
      <w:r w:rsidR="00614377" w:rsidRPr="00614377">
        <w:rPr>
          <w:rFonts w:cstheme="minorHAnsi"/>
          <w:b/>
          <w:szCs w:val="24"/>
        </w:rPr>
        <w:t xml:space="preserve"> cen</w:t>
      </w:r>
      <w:r>
        <w:rPr>
          <w:rFonts w:cstheme="minorHAnsi"/>
          <w:b/>
          <w:szCs w:val="24"/>
        </w:rPr>
        <w:t>u</w:t>
      </w:r>
      <w:r w:rsidR="00614377" w:rsidRPr="00614377">
        <w:rPr>
          <w:rFonts w:cstheme="minorHAnsi"/>
          <w:b/>
          <w:szCs w:val="24"/>
        </w:rPr>
        <w:t xml:space="preserve"> v Kč bez DPH</w:t>
      </w:r>
      <w:r w:rsidR="00713334">
        <w:rPr>
          <w:rFonts w:cstheme="minorHAnsi"/>
          <w:b/>
          <w:szCs w:val="24"/>
        </w:rPr>
        <w:t xml:space="preserve"> </w:t>
      </w:r>
      <w:r w:rsidR="00D014CD">
        <w:rPr>
          <w:rFonts w:cstheme="minorHAnsi"/>
          <w:b/>
          <w:szCs w:val="24"/>
        </w:rPr>
        <w:t xml:space="preserve">jednotky dle </w:t>
      </w:r>
      <w:r w:rsidR="00713334">
        <w:rPr>
          <w:rFonts w:cstheme="minorHAnsi"/>
          <w:b/>
          <w:szCs w:val="24"/>
        </w:rPr>
        <w:t>položky</w:t>
      </w:r>
      <w:r>
        <w:rPr>
          <w:rFonts w:cstheme="minorHAnsi"/>
          <w:b/>
          <w:szCs w:val="24"/>
        </w:rPr>
        <w:t xml:space="preserve"> / položek</w:t>
      </w:r>
      <w:r w:rsidR="00713334">
        <w:rPr>
          <w:rFonts w:cstheme="minorHAnsi"/>
          <w:b/>
          <w:szCs w:val="24"/>
        </w:rPr>
        <w:t xml:space="preserve"> VZ</w:t>
      </w:r>
      <w:r w:rsidR="00614377" w:rsidRPr="00614377">
        <w:rPr>
          <w:rFonts w:cstheme="minorHAnsi"/>
          <w:b/>
          <w:szCs w:val="24"/>
        </w:rPr>
        <w:t>:</w:t>
      </w:r>
      <w:r w:rsidR="00614377" w:rsidRPr="00614377">
        <w:rPr>
          <w:rFonts w:cstheme="minorHAnsi"/>
          <w:szCs w:val="24"/>
        </w:rPr>
        <w:t>*</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36"/>
        <w:gridCol w:w="4783"/>
      </w:tblGrid>
      <w:tr w:rsidR="00614377" w:rsidRPr="00614377" w:rsidTr="00614377">
        <w:tc>
          <w:tcPr>
            <w:tcW w:w="4536"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Minimální krok snížení ceny</w:t>
            </w:r>
          </w:p>
        </w:tc>
        <w:tc>
          <w:tcPr>
            <w:tcW w:w="4783" w:type="dxa"/>
          </w:tcPr>
          <w:p w:rsidR="00614377" w:rsidRPr="00614377" w:rsidRDefault="00614377" w:rsidP="00614377">
            <w:pPr>
              <w:spacing w:after="0"/>
              <w:jc w:val="right"/>
              <w:rPr>
                <w:rFonts w:eastAsia="Times New Roman" w:cstheme="minorHAnsi"/>
                <w:szCs w:val="24"/>
                <w:lang w:eastAsia="cs-CZ"/>
              </w:rPr>
            </w:pPr>
            <w:r w:rsidRPr="00713334">
              <w:rPr>
                <w:rFonts w:eastAsia="Times New Roman" w:cstheme="minorHAnsi"/>
                <w:b/>
                <w:szCs w:val="24"/>
                <w:lang w:eastAsia="cs-CZ"/>
              </w:rPr>
              <w:t>2 %</w:t>
            </w:r>
            <w:r>
              <w:rPr>
                <w:rFonts w:eastAsia="Times New Roman" w:cstheme="minorHAnsi"/>
                <w:szCs w:val="24"/>
                <w:lang w:eastAsia="cs-CZ"/>
              </w:rPr>
              <w:t xml:space="preserve"> ve vztahu k nabídkové ceně jednotky položky</w:t>
            </w:r>
          </w:p>
        </w:tc>
      </w:tr>
      <w:tr w:rsidR="00614377" w:rsidRPr="00614377" w:rsidTr="00614377">
        <w:tc>
          <w:tcPr>
            <w:tcW w:w="4536" w:type="dxa"/>
          </w:tcPr>
          <w:p w:rsidR="00614377" w:rsidRPr="00614377" w:rsidRDefault="00614377" w:rsidP="00614377">
            <w:pPr>
              <w:spacing w:after="0"/>
              <w:rPr>
                <w:rFonts w:eastAsia="Times New Roman" w:cstheme="minorHAnsi"/>
                <w:szCs w:val="24"/>
                <w:lang w:eastAsia="cs-CZ"/>
              </w:rPr>
            </w:pPr>
            <w:r w:rsidRPr="00614377">
              <w:rPr>
                <w:rFonts w:eastAsia="Times New Roman" w:cstheme="minorHAnsi"/>
                <w:szCs w:val="24"/>
                <w:lang w:eastAsia="cs-CZ"/>
              </w:rPr>
              <w:t>Maximální krok snížení ceny</w:t>
            </w:r>
          </w:p>
        </w:tc>
        <w:tc>
          <w:tcPr>
            <w:tcW w:w="4783" w:type="dxa"/>
          </w:tcPr>
          <w:p w:rsidR="00614377" w:rsidRPr="00614377" w:rsidRDefault="00614377" w:rsidP="00614377">
            <w:pPr>
              <w:spacing w:after="0"/>
              <w:jc w:val="right"/>
              <w:rPr>
                <w:rFonts w:eastAsia="Times New Roman" w:cstheme="minorHAnsi"/>
                <w:szCs w:val="24"/>
                <w:lang w:eastAsia="cs-CZ"/>
              </w:rPr>
            </w:pPr>
            <w:r w:rsidRPr="00713334">
              <w:rPr>
                <w:rFonts w:eastAsia="Times New Roman" w:cstheme="minorHAnsi"/>
                <w:b/>
                <w:szCs w:val="24"/>
                <w:lang w:eastAsia="cs-CZ"/>
              </w:rPr>
              <w:t>40 %</w:t>
            </w:r>
            <w:r>
              <w:rPr>
                <w:rFonts w:eastAsia="Times New Roman" w:cstheme="minorHAnsi"/>
                <w:szCs w:val="24"/>
                <w:lang w:eastAsia="cs-CZ"/>
              </w:rPr>
              <w:t xml:space="preserve"> ve vztahu k nabídkové ceně jednotky položky </w:t>
            </w:r>
          </w:p>
        </w:tc>
      </w:tr>
    </w:tbl>
    <w:p w:rsidR="00614377" w:rsidRPr="00614377" w:rsidRDefault="00614377" w:rsidP="00614377">
      <w:pPr>
        <w:spacing w:after="120"/>
        <w:ind w:left="1134"/>
        <w:jc w:val="both"/>
        <w:rPr>
          <w:rFonts w:cstheme="minorHAnsi"/>
          <w:szCs w:val="24"/>
        </w:rPr>
      </w:pPr>
      <w:r w:rsidRPr="00614377">
        <w:rPr>
          <w:rFonts w:cstheme="minorHAnsi"/>
          <w:szCs w:val="24"/>
        </w:rPr>
        <w:t xml:space="preserve">*Pozn.: Uchazeči budou v aukci snižovat </w:t>
      </w:r>
      <w:r w:rsidRPr="00614377">
        <w:rPr>
          <w:rFonts w:cstheme="minorHAnsi"/>
          <w:b/>
          <w:szCs w:val="24"/>
        </w:rPr>
        <w:t xml:space="preserve">cenu za </w:t>
      </w:r>
      <w:r>
        <w:rPr>
          <w:rFonts w:cstheme="minorHAnsi"/>
          <w:b/>
          <w:szCs w:val="24"/>
        </w:rPr>
        <w:t>jednotku příslušné položky</w:t>
      </w:r>
      <w:r w:rsidRPr="00614377">
        <w:rPr>
          <w:rFonts w:cstheme="minorHAnsi"/>
          <w:szCs w:val="24"/>
        </w:rPr>
        <w:t>, následně systém propočítá výslednou cenu za cel</w:t>
      </w:r>
      <w:r>
        <w:rPr>
          <w:rFonts w:cstheme="minorHAnsi"/>
          <w:szCs w:val="24"/>
        </w:rPr>
        <w:t>ý objem předpokládaných ročních dodávek</w:t>
      </w:r>
      <w:r w:rsidR="00892F3F">
        <w:rPr>
          <w:rFonts w:cstheme="minorHAnsi"/>
          <w:szCs w:val="24"/>
        </w:rPr>
        <w:t xml:space="preserve"> příslušné položky</w:t>
      </w:r>
      <w:r w:rsidRPr="00614377">
        <w:rPr>
          <w:rFonts w:cstheme="minorHAnsi"/>
          <w:szCs w:val="24"/>
        </w:rPr>
        <w:t>.</w:t>
      </w:r>
    </w:p>
    <w:p w:rsidR="00614377" w:rsidRPr="00614377" w:rsidRDefault="00614377" w:rsidP="003E638D">
      <w:pPr>
        <w:keepNext/>
        <w:keepLines/>
        <w:numPr>
          <w:ilvl w:val="2"/>
          <w:numId w:val="6"/>
        </w:numPr>
        <w:tabs>
          <w:tab w:val="num" w:pos="360"/>
        </w:tabs>
        <w:spacing w:before="180" w:after="60"/>
        <w:ind w:left="0" w:firstLine="0"/>
        <w:jc w:val="both"/>
        <w:outlineLvl w:val="2"/>
        <w:rPr>
          <w:rFonts w:ascii="Calibri" w:hAnsi="Calibri" w:cs="Calibri"/>
          <w:b/>
          <w:bCs/>
          <w:color w:val="002060"/>
        </w:rPr>
      </w:pPr>
      <w:r w:rsidRPr="00614377">
        <w:rPr>
          <w:rFonts w:ascii="Calibri" w:hAnsi="Calibri" w:cs="Calibri"/>
          <w:b/>
          <w:bCs/>
          <w:color w:val="002060"/>
        </w:rPr>
        <w:t>Informace o použitých elektronických prostředcích</w:t>
      </w:r>
    </w:p>
    <w:p w:rsidR="00614377" w:rsidRPr="00614377" w:rsidRDefault="00614377" w:rsidP="00614377">
      <w:pPr>
        <w:spacing w:after="120"/>
        <w:jc w:val="both"/>
        <w:rPr>
          <w:rFonts w:cstheme="minorHAnsi"/>
          <w:bCs/>
          <w:szCs w:val="24"/>
        </w:rPr>
      </w:pPr>
      <w:r w:rsidRPr="00614377">
        <w:rPr>
          <w:rFonts w:cstheme="minorHAnsi"/>
          <w:bCs/>
          <w:szCs w:val="24"/>
        </w:rPr>
        <w:t xml:space="preserve">Veškeré informace o elektronické nástroji E-ZAK naleznete v uživatelské příručce pro dodavatele pod následujícím odkazem </w:t>
      </w:r>
      <w:hyperlink r:id="rId20" w:history="1">
        <w:r w:rsidRPr="00614377">
          <w:rPr>
            <w:rFonts w:cstheme="minorHAnsi"/>
            <w:color w:val="0000FF"/>
            <w:szCs w:val="24"/>
            <w:u w:val="single"/>
          </w:rPr>
          <w:t>E-ZAK – manuál dodavatele</w:t>
        </w:r>
      </w:hyperlink>
      <w:r w:rsidRPr="00614377">
        <w:rPr>
          <w:szCs w:val="24"/>
        </w:rPr>
        <w:t xml:space="preserve"> (</w:t>
      </w:r>
      <w:hyperlink r:id="rId21" w:history="1">
        <w:r w:rsidRPr="00614377">
          <w:rPr>
            <w:color w:val="0000FF"/>
            <w:szCs w:val="24"/>
            <w:u w:val="single"/>
          </w:rPr>
          <w:t>https://ezak.cnpk.cz/data/manual/EZAK-Manual-Dodavatele.pdf</w:t>
        </w:r>
      </w:hyperlink>
      <w:r w:rsidRPr="00614377">
        <w:rPr>
          <w:szCs w:val="24"/>
        </w:rPr>
        <w:t>)</w:t>
      </w:r>
      <w:r w:rsidRPr="00614377">
        <w:rPr>
          <w:rFonts w:cstheme="minorHAnsi"/>
          <w:bCs/>
          <w:szCs w:val="24"/>
        </w:rPr>
        <w:t>.</w:t>
      </w:r>
    </w:p>
    <w:p w:rsidR="00614377" w:rsidRDefault="00614377" w:rsidP="00614377">
      <w:pPr>
        <w:spacing w:after="120"/>
        <w:jc w:val="both"/>
        <w:rPr>
          <w:rFonts w:cstheme="minorHAnsi"/>
          <w:szCs w:val="24"/>
        </w:rPr>
      </w:pPr>
      <w:r w:rsidRPr="00614377">
        <w:rPr>
          <w:rFonts w:cstheme="minorHAnsi"/>
          <w:szCs w:val="24"/>
        </w:rPr>
        <w:t xml:space="preserve">Veškeré informace o aukční síni naleznete v příručce pod následujícím odkazem - </w:t>
      </w:r>
      <w:hyperlink r:id="rId22" w:history="1">
        <w:r w:rsidRPr="00614377">
          <w:rPr>
            <w:rFonts w:cstheme="minorHAnsi"/>
            <w:color w:val="0000FF"/>
            <w:szCs w:val="24"/>
            <w:u w:val="single"/>
          </w:rPr>
          <w:t>Elektronická aukční síň – uživatelská příručka pro dodavatele</w:t>
        </w:r>
      </w:hyperlink>
      <w:r w:rsidRPr="00614377">
        <w:rPr>
          <w:szCs w:val="24"/>
        </w:rPr>
        <w:t xml:space="preserve"> (http://www.cnpk.cz/uploads/EZAK-Aukcni_sin-Manual-Dodavatele_v1.1.pdf)</w:t>
      </w:r>
      <w:r w:rsidRPr="00614377">
        <w:rPr>
          <w:rFonts w:cstheme="minorHAnsi"/>
          <w:szCs w:val="24"/>
        </w:rPr>
        <w:t>.</w:t>
      </w:r>
    </w:p>
    <w:p w:rsidR="00B44CF7" w:rsidRPr="00B44CF7" w:rsidRDefault="00B44CF7" w:rsidP="00614377">
      <w:pPr>
        <w:spacing w:after="120"/>
        <w:jc w:val="both"/>
        <w:rPr>
          <w:rFonts w:cstheme="minorHAnsi"/>
          <w:b/>
          <w:i/>
          <w:szCs w:val="24"/>
        </w:rPr>
      </w:pPr>
      <w:r w:rsidRPr="00B44CF7">
        <w:rPr>
          <w:rFonts w:cstheme="minorHAnsi"/>
          <w:b/>
          <w:i/>
          <w:szCs w:val="24"/>
        </w:rPr>
        <w:t xml:space="preserve">V případě, že uchazeč má nárok na </w:t>
      </w:r>
      <w:r w:rsidRPr="00B44CF7">
        <w:rPr>
          <w:b/>
          <w:i/>
        </w:rPr>
        <w:t>zvýhodnění dodavatelů zaměstnávajících osoby se zdravotním postižením</w:t>
      </w:r>
      <w:r w:rsidR="003E638D">
        <w:rPr>
          <w:b/>
          <w:i/>
        </w:rPr>
        <w:t xml:space="preserve"> dle § 101 ZVZ</w:t>
      </w:r>
      <w:r w:rsidRPr="00B44CF7">
        <w:rPr>
          <w:b/>
          <w:i/>
        </w:rPr>
        <w:t>, je třeba věnovat zvýšenou pozornost článku 12 této zadávací dokumentace, zejména bodu 12.2.</w:t>
      </w:r>
    </w:p>
    <w:p w:rsidR="00614377" w:rsidRPr="005F7661" w:rsidRDefault="00614377" w:rsidP="0094277A">
      <w:pPr>
        <w:pStyle w:val="Nadpis1"/>
      </w:pPr>
      <w:bookmarkStart w:id="217" w:name="_Toc311633234"/>
      <w:bookmarkStart w:id="218" w:name="_Toc328373656"/>
      <w:bookmarkStart w:id="219" w:name="_Toc328484145"/>
      <w:bookmarkStart w:id="220" w:name="_Toc332003155"/>
      <w:r w:rsidRPr="005F7661">
        <w:t>Dodatečné informace</w:t>
      </w:r>
      <w:bookmarkEnd w:id="217"/>
      <w:bookmarkEnd w:id="218"/>
      <w:bookmarkEnd w:id="219"/>
      <w:bookmarkEnd w:id="220"/>
    </w:p>
    <w:p w:rsidR="00614377" w:rsidRPr="005F7661" w:rsidRDefault="00614377" w:rsidP="0019649C">
      <w:pPr>
        <w:pStyle w:val="Nadpis2"/>
      </w:pPr>
      <w:bookmarkStart w:id="221" w:name="_Toc311633235"/>
      <w:bookmarkStart w:id="222" w:name="_Toc328373657"/>
      <w:bookmarkStart w:id="223" w:name="_Toc328484146"/>
      <w:bookmarkStart w:id="224" w:name="_Toc332003156"/>
      <w:r w:rsidRPr="005F7661">
        <w:t>Dodatečné informace k zadávací dokumentaci</w:t>
      </w:r>
      <w:bookmarkEnd w:id="221"/>
      <w:bookmarkEnd w:id="222"/>
      <w:bookmarkEnd w:id="223"/>
      <w:bookmarkEnd w:id="224"/>
    </w:p>
    <w:p w:rsidR="00614377" w:rsidRPr="005F7661" w:rsidRDefault="00614377" w:rsidP="00614377">
      <w:pPr>
        <w:spacing w:after="120"/>
        <w:jc w:val="both"/>
      </w:pPr>
      <w:r>
        <w:t>D</w:t>
      </w:r>
      <w:r w:rsidRPr="00F41C3E">
        <w:t xml:space="preserve">odavatel je oprávněn po zadavateli požadovat písemně dodatečné informace k zadávacím podmínkám. Písemná žádost musí být zadavateli doručena </w:t>
      </w:r>
      <w:r w:rsidRPr="008524FF">
        <w:rPr>
          <w:rStyle w:val="Siln"/>
        </w:rPr>
        <w:t xml:space="preserve">nejpozději </w:t>
      </w:r>
      <w:r w:rsidR="004E6CF6">
        <w:rPr>
          <w:rStyle w:val="Siln"/>
        </w:rPr>
        <w:t>5</w:t>
      </w:r>
      <w:r w:rsidRPr="008524FF">
        <w:rPr>
          <w:rStyle w:val="Siln"/>
        </w:rPr>
        <w:t xml:space="preserve"> pracovních dnů před uplynutím lhůty pro podání nabídek</w:t>
      </w:r>
      <w:r w:rsidRPr="00F41C3E">
        <w:t>.</w:t>
      </w:r>
      <w:r w:rsidRPr="005F7661">
        <w:t xml:space="preserve"> Zadavatel preferuje podávání žádostí o dodatečné informace prostřednictvím elektronického nástroje EZAK z detailu VZ na adrese </w:t>
      </w:r>
      <w:r w:rsidR="00766AC9" w:rsidRPr="0055436E">
        <w:rPr>
          <w:rFonts w:ascii="Calibri" w:hAnsi="Calibri" w:cs="Calibri"/>
          <w:color w:val="0000FF"/>
        </w:rPr>
        <w:t>https://ezak.cnpk.cz/vz0000101</w:t>
      </w:r>
      <w:r w:rsidR="00766AC9">
        <w:rPr>
          <w:rFonts w:ascii="Calibri" w:hAnsi="Calibri" w:cs="Calibri"/>
          <w:color w:val="0000FF"/>
        </w:rPr>
        <w:t>7</w:t>
      </w:r>
      <w:r w:rsidRPr="005F7661">
        <w:t>.</w:t>
      </w:r>
    </w:p>
    <w:p w:rsidR="00614377" w:rsidRPr="005F7661" w:rsidRDefault="00614377" w:rsidP="0019649C">
      <w:pPr>
        <w:pStyle w:val="Nadpis2"/>
      </w:pPr>
      <w:bookmarkStart w:id="225" w:name="_Toc311633236"/>
      <w:bookmarkStart w:id="226" w:name="_Toc328373658"/>
      <w:bookmarkStart w:id="227" w:name="_Toc328484147"/>
      <w:bookmarkStart w:id="228" w:name="_Toc332003157"/>
      <w:r w:rsidRPr="005F7661">
        <w:lastRenderedPageBreak/>
        <w:t>Poskytování dodatečných informací</w:t>
      </w:r>
      <w:bookmarkEnd w:id="225"/>
      <w:bookmarkEnd w:id="226"/>
      <w:bookmarkEnd w:id="227"/>
      <w:bookmarkEnd w:id="228"/>
    </w:p>
    <w:p w:rsidR="00614377" w:rsidRPr="005F7661" w:rsidRDefault="00614377" w:rsidP="00614377">
      <w:pPr>
        <w:spacing w:after="120"/>
        <w:jc w:val="both"/>
      </w:pPr>
      <w:r w:rsidRPr="00F41C3E">
        <w:t xml:space="preserve">Zadavatel odešle dodatečné informace k zadávacím podmínkám, případně související dokumenty, nejpozději </w:t>
      </w:r>
      <w:r w:rsidRPr="008524FF">
        <w:rPr>
          <w:rStyle w:val="Siln"/>
        </w:rPr>
        <w:t xml:space="preserve">do </w:t>
      </w:r>
      <w:r w:rsidR="004E6CF6">
        <w:rPr>
          <w:rStyle w:val="Siln"/>
        </w:rPr>
        <w:t>3</w:t>
      </w:r>
      <w:r w:rsidRPr="008524FF">
        <w:rPr>
          <w:rStyle w:val="Siln"/>
        </w:rPr>
        <w:t xml:space="preserve"> pracovních dnů po doručení žádosti</w:t>
      </w:r>
      <w:r>
        <w:t>.</w:t>
      </w:r>
      <w:r w:rsidRPr="005F7661">
        <w:t xml:space="preserve"> </w:t>
      </w:r>
    </w:p>
    <w:p w:rsidR="00614377" w:rsidRDefault="00614377" w:rsidP="00614377">
      <w:pPr>
        <w:spacing w:after="120"/>
        <w:jc w:val="both"/>
      </w:pPr>
      <w:r w:rsidRPr="005F7661">
        <w:t xml:space="preserve">Tyto dodatečné informace, včetně přesného znění žádosti, uveřejní zadavatel stejným způsobem, jakým </w:t>
      </w:r>
      <w:r>
        <w:t>uveřejnil</w:t>
      </w:r>
      <w:r w:rsidRPr="005F7661">
        <w:t xml:space="preserve"> zadávací dokumentaci, tj. neomezeným a přímým dálkovým přístupem v elektronickém nástroji EZAK na adrese </w:t>
      </w:r>
      <w:r w:rsidR="00766AC9" w:rsidRPr="0055436E">
        <w:rPr>
          <w:rFonts w:ascii="Calibri" w:hAnsi="Calibri" w:cs="Calibri"/>
          <w:color w:val="0000FF"/>
        </w:rPr>
        <w:t>https://ezak.cnpk.cz/vz0000101</w:t>
      </w:r>
      <w:r w:rsidR="00766AC9">
        <w:rPr>
          <w:rFonts w:ascii="Calibri" w:hAnsi="Calibri" w:cs="Calibri"/>
          <w:color w:val="0000FF"/>
        </w:rPr>
        <w:t xml:space="preserve">7 </w:t>
      </w:r>
      <w:r w:rsidRPr="005F7661">
        <w:t>v bloku „</w:t>
      </w:r>
      <w:r w:rsidRPr="008524FF">
        <w:rPr>
          <w:rStyle w:val="Siln"/>
        </w:rPr>
        <w:t>Dodatečné informace veřejné zakázky</w:t>
      </w:r>
      <w:r w:rsidRPr="005F7661">
        <w:t>“.</w:t>
      </w:r>
    </w:p>
    <w:p w:rsidR="00F50C32" w:rsidRDefault="00F50C32" w:rsidP="0094277A">
      <w:pPr>
        <w:pStyle w:val="Nadpis1"/>
      </w:pPr>
      <w:bookmarkStart w:id="229" w:name="_Toc328373661"/>
      <w:bookmarkStart w:id="230" w:name="_Toc328484148"/>
      <w:bookmarkStart w:id="231" w:name="_Toc332003158"/>
      <w:r>
        <w:t>Profil zadavatele</w:t>
      </w:r>
      <w:bookmarkEnd w:id="229"/>
      <w:bookmarkEnd w:id="230"/>
      <w:bookmarkEnd w:id="231"/>
    </w:p>
    <w:p w:rsidR="00F50C32" w:rsidRDefault="00F50C32" w:rsidP="000717D5">
      <w:pPr>
        <w:spacing w:after="120"/>
        <w:jc w:val="both"/>
      </w:pPr>
      <w:r>
        <w:t xml:space="preserve">Profil zadavatele </w:t>
      </w:r>
      <w:r w:rsidR="000717D5">
        <w:t>Centrální nákup, příspěvková organizace</w:t>
      </w:r>
      <w:r>
        <w:t xml:space="preserve"> se nachází na URL adrese </w:t>
      </w:r>
      <w:r w:rsidR="003E638D" w:rsidRPr="00D910F2">
        <w:rPr>
          <w:b/>
          <w:color w:val="0000FF"/>
        </w:rPr>
        <w:t>https://ezak.cnpk.cz/profile_display_3.html</w:t>
      </w:r>
      <w:r>
        <w:t>.</w:t>
      </w:r>
    </w:p>
    <w:p w:rsidR="003E638D" w:rsidRDefault="003E638D" w:rsidP="003E638D">
      <w:pPr>
        <w:pStyle w:val="Nadpis2"/>
      </w:pPr>
      <w:bookmarkStart w:id="232" w:name="_Toc332003159"/>
      <w:r>
        <w:t>Oznámení o vyloučení uchazeče</w:t>
      </w:r>
      <w:bookmarkEnd w:id="232"/>
    </w:p>
    <w:p w:rsidR="004E6CF6" w:rsidRDefault="004E6CF6" w:rsidP="004E6CF6">
      <w:pPr>
        <w:spacing w:after="120"/>
        <w:jc w:val="both"/>
        <w:rPr>
          <w:b/>
          <w:i/>
        </w:rPr>
      </w:pPr>
      <w:r w:rsidRPr="00212F1A">
        <w:rPr>
          <w:b/>
          <w:i/>
        </w:rPr>
        <w:t>Zadavatel si vyhrazuje právo dle § 60 odst. 2 a § 76 odst. 6 ZVZ ve zjednodušeném podlimitním řízení oznámit rozhodnutí o vyloučení uchazeče jeho uveřejněním na profilu zadavatele; v takovém případě se rozhodnutí o vyloučení uchazeče považuje za doručené okamžikem uveřejnění na profilu zadavatele. Rozhodnutí a/nebo oznámení bude uveřejněno v detailu příslušné veřejné zakázky.</w:t>
      </w:r>
    </w:p>
    <w:p w:rsidR="003E638D" w:rsidRPr="006842A0" w:rsidRDefault="003E638D" w:rsidP="003E638D">
      <w:pPr>
        <w:spacing w:after="120"/>
        <w:ind w:left="709" w:hanging="709"/>
        <w:jc w:val="both"/>
        <w:rPr>
          <w:i/>
        </w:rPr>
      </w:pPr>
      <w:r w:rsidRPr="006842A0">
        <w:rPr>
          <w:i/>
        </w:rPr>
        <w:t>Pozn.:</w:t>
      </w:r>
      <w:r>
        <w:rPr>
          <w:i/>
        </w:rPr>
        <w:tab/>
        <w:t>Přihlášení uživatel nalezne toto r</w:t>
      </w:r>
      <w:r w:rsidRPr="006842A0">
        <w:rPr>
          <w:i/>
        </w:rPr>
        <w:t>ozhodnutí a/nebo oznámení</w:t>
      </w:r>
      <w:r>
        <w:rPr>
          <w:i/>
        </w:rPr>
        <w:t xml:space="preserve"> v detailu VZ v bloku „Moje zprávy k veřejné zakázce“, nepřihlášený uživatel pak v bloku „Dodatečné informace“.</w:t>
      </w:r>
    </w:p>
    <w:p w:rsidR="003E638D" w:rsidRPr="00212F1A" w:rsidRDefault="003E638D" w:rsidP="003E638D">
      <w:pPr>
        <w:pStyle w:val="Nadpis2"/>
      </w:pPr>
      <w:bookmarkStart w:id="233" w:name="_Toc332003160"/>
      <w:r>
        <w:t>Oznámení o výběru nejvhodnější nabídky</w:t>
      </w:r>
      <w:bookmarkEnd w:id="233"/>
    </w:p>
    <w:p w:rsidR="004E6CF6" w:rsidRDefault="004E6CF6" w:rsidP="004E6CF6">
      <w:pPr>
        <w:spacing w:after="120"/>
        <w:jc w:val="both"/>
        <w:rPr>
          <w:b/>
          <w:i/>
        </w:rPr>
      </w:pPr>
      <w:r w:rsidRPr="00212F1A">
        <w:rPr>
          <w:b/>
          <w:i/>
        </w:rPr>
        <w:t>Zadavatel si vyhrazuje právo dle § 81 odst. 4 ZVZ ve zjednodušeném podlimitním řízení uveřejnit oznámení o výběru nejvhodnější nabídky do 5 pracovních dnů po rozhodnutí podle odstavce 1 na profilu zadavatele. V takovém případě se oznámení o výběru nejvhodnější nabídky považuje za doručené všem dotčeným zájemcům a všem dotčeným uchazečům okamžikem uveřejnění na profilu zadavatele. Rozhodnutí a/nebo oznámení bude uveřejněno v detailu příslušné veřejné zakázky.</w:t>
      </w:r>
    </w:p>
    <w:p w:rsidR="003E638D" w:rsidRPr="006842A0" w:rsidRDefault="003E638D" w:rsidP="003E638D">
      <w:pPr>
        <w:spacing w:after="120"/>
        <w:ind w:left="709" w:hanging="709"/>
        <w:jc w:val="both"/>
        <w:rPr>
          <w:i/>
        </w:rPr>
      </w:pPr>
      <w:r w:rsidRPr="006842A0">
        <w:rPr>
          <w:i/>
        </w:rPr>
        <w:t>Pozn.:</w:t>
      </w:r>
      <w:r>
        <w:rPr>
          <w:i/>
        </w:rPr>
        <w:tab/>
        <w:t>Přihlášení uživatel nalezne toto r</w:t>
      </w:r>
      <w:r w:rsidRPr="006842A0">
        <w:rPr>
          <w:i/>
        </w:rPr>
        <w:t>ozhodnutí a/nebo oznámení</w:t>
      </w:r>
      <w:r>
        <w:rPr>
          <w:i/>
        </w:rPr>
        <w:t xml:space="preserve"> v detailu VZ v bloku „Moje zprávy k veřejné zakázce“, nepřihlášený uživatel pak v bloku „Dodatečné informace“.</w:t>
      </w:r>
    </w:p>
    <w:p w:rsidR="00C66157" w:rsidRDefault="00914561" w:rsidP="0094277A">
      <w:pPr>
        <w:pStyle w:val="Nadpis1"/>
      </w:pPr>
      <w:bookmarkStart w:id="234" w:name="_Toc332003161"/>
      <w:bookmarkStart w:id="235" w:name="_Toc328484149"/>
      <w:r>
        <w:t>zvýhodnění d</w:t>
      </w:r>
      <w:r w:rsidRPr="002574AF">
        <w:t>odavatelů zaměstnávajících osoby se zdravotním postižením</w:t>
      </w:r>
      <w:bookmarkEnd w:id="234"/>
    </w:p>
    <w:p w:rsidR="00012429" w:rsidRDefault="00012429" w:rsidP="00012429">
      <w:pPr>
        <w:pStyle w:val="Nadpis2"/>
      </w:pPr>
      <w:bookmarkStart w:id="236" w:name="_Toc332003162"/>
      <w:r>
        <w:t>Využitá zvýhodnění</w:t>
      </w:r>
      <w:bookmarkEnd w:id="236"/>
    </w:p>
    <w:p w:rsidR="002574AF" w:rsidRPr="002574AF" w:rsidRDefault="002574AF" w:rsidP="002574AF">
      <w:pPr>
        <w:spacing w:after="120"/>
        <w:jc w:val="both"/>
        <w:rPr>
          <w:b/>
        </w:rPr>
      </w:pPr>
      <w:r w:rsidRPr="002574AF">
        <w:rPr>
          <w:b/>
        </w:rPr>
        <w:t>Zadavatel NEVYUŽÍVÁ omezení možných dodavatelů dle § 101 odst. 1 ZVZ.</w:t>
      </w:r>
    </w:p>
    <w:p w:rsidR="002574AF" w:rsidRDefault="002574AF" w:rsidP="002574AF">
      <w:pPr>
        <w:spacing w:after="120"/>
        <w:jc w:val="both"/>
      </w:pPr>
      <w:r>
        <w:t>Zadavatel uvádí následující informace o zvýhodnění d</w:t>
      </w:r>
      <w:r w:rsidRPr="002574AF">
        <w:t>odavatelů zaměstnávajících osoby se zdravotním postižením</w:t>
      </w:r>
      <w:r>
        <w:t xml:space="preserve"> dle § 101 ZVZ. Zadavatel zvýhodní </w:t>
      </w:r>
      <w:r w:rsidRPr="008A1BA9">
        <w:rPr>
          <w:b/>
        </w:rPr>
        <w:t>pro účely hodnocení</w:t>
      </w:r>
      <w:r>
        <w:t xml:space="preserve"> d</w:t>
      </w:r>
      <w:r w:rsidRPr="002574AF">
        <w:t>odavatel</w:t>
      </w:r>
      <w:r>
        <w:t>e</w:t>
      </w:r>
      <w:r w:rsidRPr="002574AF">
        <w:t xml:space="preserve"> zaměstnávajících osoby se zdravotním postižením</w:t>
      </w:r>
      <w:r>
        <w:t xml:space="preserve"> </w:t>
      </w:r>
      <w:r w:rsidR="008818E2">
        <w:t xml:space="preserve">(dále jen „zvýhodněný dodavatel“) </w:t>
      </w:r>
      <w:r w:rsidRPr="008A1BA9">
        <w:rPr>
          <w:b/>
        </w:rPr>
        <w:t>snížením jejich nabídkové ceny o 15%</w:t>
      </w:r>
      <w:r>
        <w:t xml:space="preserve"> (tzn., že jejich celková nabídková cena</w:t>
      </w:r>
      <w:r w:rsidR="00E7274C">
        <w:t>, případně i jednotkové ceny,</w:t>
      </w:r>
      <w:r>
        <w:t xml:space="preserve"> bud</w:t>
      </w:r>
      <w:r w:rsidR="00E7274C">
        <w:t>ou</w:t>
      </w:r>
      <w:r>
        <w:t xml:space="preserve"> </w:t>
      </w:r>
      <w:r w:rsidR="008A1BA9">
        <w:t xml:space="preserve">pro účely hodnocení </w:t>
      </w:r>
      <w:r>
        <w:t>vynásoben</w:t>
      </w:r>
      <w:r w:rsidR="00E7274C">
        <w:t>y</w:t>
      </w:r>
      <w:r>
        <w:t xml:space="preserve"> koeficientem 0,85). </w:t>
      </w:r>
    </w:p>
    <w:p w:rsidR="005D7413" w:rsidRDefault="005D7413" w:rsidP="002574AF">
      <w:pPr>
        <w:spacing w:after="120"/>
        <w:jc w:val="both"/>
      </w:pPr>
      <w:r>
        <w:t xml:space="preserve">Uchazeč splňující uvedené podmínky jasně vyznačí / uvede na krycím listu nabídky, že </w:t>
      </w:r>
      <w:r w:rsidR="00936434">
        <w:t xml:space="preserve">dodavatel zaměstnává </w:t>
      </w:r>
      <w:r w:rsidR="00936434" w:rsidRPr="00936434">
        <w:t xml:space="preserve">více než 25 zaměstnanců, z nichž je více než 50 % zaměstnanců osobami se zdravotním postižením </w:t>
      </w:r>
      <w:r w:rsidR="00936434">
        <w:t>dle § 67 zákona č.</w:t>
      </w:r>
      <w:r w:rsidR="00936434" w:rsidRPr="00936434">
        <w:t>435/2004 Sb., o zaměstnanosti</w:t>
      </w:r>
      <w:r w:rsidR="00936434">
        <w:t>.</w:t>
      </w:r>
      <w:r w:rsidR="00936434" w:rsidRPr="00936434">
        <w:t xml:space="preserve"> </w:t>
      </w:r>
      <w:r w:rsidR="00936434">
        <w:t>K tomu</w:t>
      </w:r>
      <w:r w:rsidR="001E271A">
        <w:t xml:space="preserve"> </w:t>
      </w:r>
      <w:r w:rsidR="00936434">
        <w:t xml:space="preserve">uchazeč </w:t>
      </w:r>
      <w:r w:rsidR="001E271A">
        <w:t>doloží potřebné doklady</w:t>
      </w:r>
      <w:r>
        <w:t>.</w:t>
      </w:r>
    </w:p>
    <w:p w:rsidR="002574AF" w:rsidRDefault="002574AF" w:rsidP="002574AF">
      <w:pPr>
        <w:spacing w:after="120"/>
        <w:jc w:val="both"/>
      </w:pPr>
      <w:r>
        <w:t>Vybrané odstavce § 101 ZVZ:</w:t>
      </w:r>
    </w:p>
    <w:p w:rsidR="00213DBA" w:rsidRPr="002574AF" w:rsidRDefault="00213DBA" w:rsidP="002574AF">
      <w:pPr>
        <w:spacing w:after="120"/>
        <w:ind w:left="284" w:firstLine="425"/>
        <w:jc w:val="both"/>
        <w:rPr>
          <w:i/>
        </w:rPr>
      </w:pPr>
      <w:r w:rsidRPr="002574AF">
        <w:rPr>
          <w:i/>
        </w:rPr>
        <w:t xml:space="preserve">(2) Skutečnost, že dodavatel zaměstnává více než 50 % osob se zdravotním postižením, musí být dodavatelem uvedena v nabídce společně s potvrzením Úřadu práce České republiky - krajské pobočky nebo </w:t>
      </w:r>
      <w:r w:rsidRPr="002574AF">
        <w:rPr>
          <w:i/>
        </w:rPr>
        <w:lastRenderedPageBreak/>
        <w:t>pobočky pro hlavní město Prahu (dále jen „krajská pobočka Úřadu práce“) nebo s potvrzeními nebo rozhodnutími orgánu sociálního zabezpečení, která se týkají osob se zdravotním postižením.</w:t>
      </w:r>
    </w:p>
    <w:p w:rsidR="00213DBA" w:rsidRPr="002574AF" w:rsidRDefault="00213DBA" w:rsidP="002574AF">
      <w:pPr>
        <w:spacing w:after="120"/>
        <w:ind w:left="284" w:firstLine="425"/>
        <w:jc w:val="both"/>
        <w:rPr>
          <w:i/>
        </w:rPr>
      </w:pPr>
      <w:r w:rsidRPr="002574AF">
        <w:rPr>
          <w:i/>
        </w:rPr>
        <w:t xml:space="preserve"> (3) Při použití tohoto ustanovení je vyloučena možnost prokazovat skutečnosti podle odstavce 2 prostřednictvím jiných osob.</w:t>
      </w:r>
    </w:p>
    <w:p w:rsidR="00F036B6" w:rsidRPr="002574AF" w:rsidRDefault="00F036B6" w:rsidP="002574AF">
      <w:pPr>
        <w:spacing w:after="120"/>
        <w:ind w:left="284" w:firstLine="425"/>
        <w:jc w:val="both"/>
        <w:rPr>
          <w:i/>
        </w:rPr>
      </w:pPr>
      <w:r w:rsidRPr="002574AF">
        <w:rPr>
          <w:i/>
        </w:rPr>
        <w:t>(4) Účastní-li se otevřeného řízení, užšího řízení nebo zjednodušeného podlimitního řízení při zadávání podlimitní veřejné zakázky na dodávky nebo služby dodavatel zaměstnávající více než 25 zaměstnanců, z nichž je více než 50 % zaměstnanců osobami se zdravotním postižením (§ 67 zákona č. 435/2004 Sb., o zaměstnanosti), je pro hodnocení nabídek rozhodná výše nabídkové ceny tohoto dodavatele snížená o 15 %. Ustanovení § 82 odst. 4 tím není dotčeno.</w:t>
      </w:r>
    </w:p>
    <w:p w:rsidR="00F036B6" w:rsidRPr="002574AF" w:rsidRDefault="00F036B6" w:rsidP="002574AF">
      <w:pPr>
        <w:spacing w:after="120"/>
        <w:ind w:left="284" w:firstLine="425"/>
        <w:jc w:val="both"/>
        <w:rPr>
          <w:i/>
        </w:rPr>
      </w:pPr>
      <w:r w:rsidRPr="002574AF">
        <w:rPr>
          <w:i/>
        </w:rPr>
        <w:t xml:space="preserve"> (5) Skutečnosti podle odstavce 4 musí dodavatel prokázat ve vztahu ke každému ze čtyř předchozích kalendářních čtvrtletí přede dnem zahájení zadávacího řízení. Pro zjištění celkového počtu zaměstnanců dodavatele a zaměstnanců, kteří jsou osobami se zdravotním postižením, je rozhodný průměrný čtvrtletní přepočtený počet zaměstnanců podle zvláštního právního předpisu (§ 11 vyhlášky č. 518/2004 Sb., kterou se provádí zákon č. 435/2004 Sb., o zaměstnanosti.).</w:t>
      </w:r>
    </w:p>
    <w:p w:rsidR="00B164C9" w:rsidRDefault="00F036B6" w:rsidP="000D1D0B">
      <w:pPr>
        <w:spacing w:after="120"/>
        <w:ind w:left="284" w:firstLine="425"/>
        <w:jc w:val="both"/>
        <w:rPr>
          <w:b/>
          <w:i/>
        </w:rPr>
      </w:pPr>
      <w:r w:rsidRPr="002574AF">
        <w:rPr>
          <w:i/>
        </w:rPr>
        <w:t xml:space="preserve"> (6) Hodnocení nabídkové ceny dodavatele podle odstavce 4 je možné pouze tehdy, pokud jsou skutečnosti podle odstavce 4 prokázány v nabídce předložením potvrzení místně příslušné krajské pobočky Úřadu práce.</w:t>
      </w:r>
      <w:r w:rsidR="00B164C9" w:rsidRPr="00B164C9">
        <w:rPr>
          <w:b/>
          <w:i/>
        </w:rPr>
        <w:t xml:space="preserve"> </w:t>
      </w:r>
    </w:p>
    <w:p w:rsidR="00B164C9" w:rsidRDefault="00B164C9" w:rsidP="00B164C9">
      <w:pPr>
        <w:pStyle w:val="Nadpis2"/>
      </w:pPr>
      <w:bookmarkStart w:id="237" w:name="_Toc332003163"/>
      <w:r w:rsidRPr="00B164C9">
        <w:t>Sdělení k elektronické aukci v souvislosti se zvýhodnění</w:t>
      </w:r>
      <w:r>
        <w:t>m dodavatelů</w:t>
      </w:r>
      <w:r w:rsidR="00D3461A" w:rsidRPr="00D3461A">
        <w:t xml:space="preserve"> </w:t>
      </w:r>
      <w:r w:rsidR="00D3461A">
        <w:t>dle § 101 ZVZ</w:t>
      </w:r>
      <w:bookmarkEnd w:id="237"/>
    </w:p>
    <w:p w:rsidR="00800661" w:rsidRDefault="00800661" w:rsidP="00800661">
      <w:pPr>
        <w:pBdr>
          <w:top w:val="single" w:sz="4" w:space="1" w:color="auto"/>
          <w:left w:val="single" w:sz="4" w:space="4" w:color="auto"/>
          <w:bottom w:val="single" w:sz="4" w:space="1" w:color="auto"/>
          <w:right w:val="single" w:sz="4" w:space="4" w:color="auto"/>
        </w:pBdr>
        <w:spacing w:after="120"/>
        <w:jc w:val="both"/>
        <w:rPr>
          <w:b/>
          <w:color w:val="FF0000"/>
        </w:rPr>
      </w:pPr>
      <w:r>
        <w:rPr>
          <w:b/>
          <w:color w:val="FF0000"/>
        </w:rPr>
        <w:t>Elektronický nástroj E-ZAK, aukční síň, ani její nastavení neumožňuje definovat automatické snižování cenové hodnoty zvýhodněného dodavatele o 15%.</w:t>
      </w:r>
    </w:p>
    <w:p w:rsidR="008818E2" w:rsidRPr="008818E2" w:rsidRDefault="008818E2" w:rsidP="00800661">
      <w:pPr>
        <w:pBdr>
          <w:top w:val="single" w:sz="4" w:space="1" w:color="auto"/>
          <w:left w:val="single" w:sz="4" w:space="4" w:color="auto"/>
          <w:bottom w:val="single" w:sz="4" w:space="1" w:color="auto"/>
          <w:right w:val="single" w:sz="4" w:space="4" w:color="auto"/>
        </w:pBdr>
        <w:spacing w:after="120"/>
        <w:jc w:val="both"/>
        <w:rPr>
          <w:b/>
          <w:color w:val="FF0000"/>
        </w:rPr>
      </w:pPr>
      <w:r w:rsidRPr="008818E2">
        <w:rPr>
          <w:b/>
          <w:color w:val="FF0000"/>
        </w:rPr>
        <w:t xml:space="preserve">Pokud se aukce bude účastnit zvýhodněný dodavatel, je tento sám povinen zadávat </w:t>
      </w:r>
      <w:r>
        <w:rPr>
          <w:b/>
          <w:color w:val="FF0000"/>
        </w:rPr>
        <w:t xml:space="preserve">v aukční síni </w:t>
      </w:r>
      <w:r w:rsidRPr="008818E2">
        <w:rPr>
          <w:b/>
          <w:color w:val="FF0000"/>
        </w:rPr>
        <w:t xml:space="preserve">nové aukční hodnoty snížené o 15%. Tzn., že skutečné ceny vynásobí koeficientem 0,85 a až poté zadá výslednou hodnotu jako novou do aukce. </w:t>
      </w:r>
    </w:p>
    <w:p w:rsidR="00B164C9" w:rsidRPr="00B164C9" w:rsidRDefault="008818E2" w:rsidP="008818E2">
      <w:pPr>
        <w:spacing w:after="120"/>
        <w:jc w:val="both"/>
      </w:pPr>
      <w:r>
        <w:t>V případě vítězství zvýhodněného dodavatele v aukci budou jeho vítězné hodnoty vyděleny koeficientem 0,85, aby bylo dosaženo skutečných hodnot cen, které budou uvedeny ve smlouvě. Stejně bude postupováno i v případech předvídaných v § 82 odst. 4 ZVZ.</w:t>
      </w:r>
    </w:p>
    <w:p w:rsidR="00727D4F" w:rsidRDefault="00727D4F" w:rsidP="0094277A">
      <w:pPr>
        <w:pStyle w:val="Nadpis1"/>
      </w:pPr>
      <w:bookmarkStart w:id="238" w:name="_Toc332003164"/>
      <w:r>
        <w:t>Identifikace subdodavatelů</w:t>
      </w:r>
      <w:bookmarkEnd w:id="238"/>
    </w:p>
    <w:p w:rsidR="00C966D9" w:rsidRDefault="00C966D9" w:rsidP="00C966D9">
      <w:pPr>
        <w:spacing w:after="60"/>
        <w:jc w:val="both"/>
        <w:rPr>
          <w:rFonts w:cstheme="minorHAnsi"/>
          <w:szCs w:val="24"/>
        </w:rPr>
      </w:pPr>
      <w:r w:rsidRPr="00C966D9">
        <w:rPr>
          <w:rFonts w:cstheme="minorHAnsi"/>
          <w:szCs w:val="24"/>
        </w:rPr>
        <w:t xml:space="preserve">Uchazeč je povinen ve své nabídce specifikovat </w:t>
      </w:r>
      <w:r>
        <w:rPr>
          <w:rFonts w:cstheme="minorHAnsi"/>
          <w:szCs w:val="24"/>
        </w:rPr>
        <w:t xml:space="preserve">části / poměry / předměty </w:t>
      </w:r>
      <w:r w:rsidRPr="00C966D9">
        <w:rPr>
          <w:rFonts w:cstheme="minorHAnsi"/>
          <w:szCs w:val="24"/>
        </w:rPr>
        <w:t xml:space="preserve">veřejné zakázky, které má v úmyslu </w:t>
      </w:r>
      <w:r>
        <w:rPr>
          <w:rFonts w:cstheme="minorHAnsi"/>
          <w:szCs w:val="24"/>
        </w:rPr>
        <w:t>realizovat prostřednictvím</w:t>
      </w:r>
      <w:r w:rsidRPr="00C966D9">
        <w:rPr>
          <w:rFonts w:cstheme="minorHAnsi"/>
          <w:szCs w:val="24"/>
        </w:rPr>
        <w:t xml:space="preserve"> jedno</w:t>
      </w:r>
      <w:r>
        <w:rPr>
          <w:rFonts w:cstheme="minorHAnsi"/>
          <w:szCs w:val="24"/>
        </w:rPr>
        <w:t>ho či více subdodavatelů</w:t>
      </w:r>
      <w:r w:rsidRPr="00C966D9">
        <w:rPr>
          <w:rFonts w:cstheme="minorHAnsi"/>
          <w:szCs w:val="24"/>
        </w:rPr>
        <w:t>, a je povinen uvést identifikační údaje všech těchto subdodavatelů.</w:t>
      </w:r>
    </w:p>
    <w:p w:rsidR="00C966D9" w:rsidRPr="00C966D9" w:rsidRDefault="00C966D9" w:rsidP="00C966D9">
      <w:pPr>
        <w:spacing w:after="60"/>
        <w:jc w:val="both"/>
        <w:rPr>
          <w:rFonts w:cstheme="minorHAnsi"/>
          <w:szCs w:val="24"/>
        </w:rPr>
      </w:pPr>
      <w:r>
        <w:rPr>
          <w:rFonts w:cstheme="minorHAnsi"/>
          <w:szCs w:val="24"/>
        </w:rPr>
        <w:t xml:space="preserve">V případě, že uchazeč nebude realizovat žádnou část / poměr / předmět </w:t>
      </w:r>
      <w:r w:rsidRPr="00C966D9">
        <w:rPr>
          <w:rFonts w:cstheme="minorHAnsi"/>
          <w:szCs w:val="24"/>
        </w:rPr>
        <w:t>veřejné zakázky</w:t>
      </w:r>
      <w:r>
        <w:rPr>
          <w:rFonts w:cstheme="minorHAnsi"/>
          <w:szCs w:val="24"/>
        </w:rPr>
        <w:t xml:space="preserve"> prostřednictvím subdodavatele, učiní v nabídce o této skutečnosti čestné prohlášení.</w:t>
      </w:r>
    </w:p>
    <w:p w:rsidR="0034790D" w:rsidRPr="00156D8D" w:rsidRDefault="0034790D" w:rsidP="0094277A">
      <w:pPr>
        <w:pStyle w:val="Nadpis1"/>
      </w:pPr>
      <w:bookmarkStart w:id="239" w:name="_Toc332003165"/>
      <w:r w:rsidRPr="00156D8D">
        <w:t>OSTATNÍ PODMÍNKY</w:t>
      </w:r>
      <w:bookmarkEnd w:id="194"/>
      <w:bookmarkEnd w:id="235"/>
      <w:bookmarkEnd w:id="239"/>
    </w:p>
    <w:p w:rsidR="004C6DC7" w:rsidRPr="004C6DC7" w:rsidRDefault="004C6DC7" w:rsidP="003E638D">
      <w:pPr>
        <w:pStyle w:val="Odstavecseseznamem"/>
        <w:numPr>
          <w:ilvl w:val="0"/>
          <w:numId w:val="11"/>
        </w:numPr>
        <w:spacing w:after="60"/>
        <w:ind w:left="709" w:hanging="357"/>
        <w:contextualSpacing w:val="0"/>
        <w:jc w:val="both"/>
        <w:rPr>
          <w:rFonts w:cstheme="minorHAnsi"/>
          <w:szCs w:val="24"/>
        </w:rPr>
      </w:pPr>
      <w:r w:rsidRPr="004C6DC7">
        <w:rPr>
          <w:rFonts w:cstheme="minorHAnsi"/>
          <w:szCs w:val="24"/>
        </w:rPr>
        <w:t>Zadavatel si vyhrazuje právo ověřit informace obsažené v nabídce uchazeče u třetích osob a uchazeč je povinen mu v tomto ohledu poskytnout veškerou potřebnou součinnost.</w:t>
      </w:r>
    </w:p>
    <w:p w:rsidR="004C6DC7" w:rsidRPr="004C6DC7" w:rsidRDefault="004C6DC7" w:rsidP="003E638D">
      <w:pPr>
        <w:pStyle w:val="Odstavecseseznamem"/>
        <w:numPr>
          <w:ilvl w:val="0"/>
          <w:numId w:val="11"/>
        </w:numPr>
        <w:spacing w:after="60"/>
        <w:ind w:left="709" w:hanging="357"/>
        <w:contextualSpacing w:val="0"/>
        <w:jc w:val="both"/>
        <w:rPr>
          <w:rFonts w:cstheme="minorHAnsi"/>
          <w:b/>
          <w:szCs w:val="24"/>
        </w:rPr>
      </w:pPr>
      <w:r w:rsidRPr="004C6DC7">
        <w:rPr>
          <w:rFonts w:cstheme="minorHAnsi"/>
          <w:szCs w:val="24"/>
        </w:rPr>
        <w:t>Zadavatel předem vylučuje variantní řešení nabídky dle § 70 ZVZ.</w:t>
      </w:r>
    </w:p>
    <w:p w:rsidR="004C6DC7" w:rsidRPr="004C6DC7" w:rsidRDefault="004C6DC7" w:rsidP="003E638D">
      <w:pPr>
        <w:pStyle w:val="Odstavecseseznamem"/>
        <w:numPr>
          <w:ilvl w:val="0"/>
          <w:numId w:val="11"/>
        </w:numPr>
        <w:spacing w:after="60"/>
        <w:ind w:left="709" w:hanging="357"/>
        <w:contextualSpacing w:val="0"/>
        <w:jc w:val="both"/>
        <w:rPr>
          <w:rFonts w:cstheme="minorHAnsi"/>
          <w:b/>
          <w:szCs w:val="24"/>
        </w:rPr>
      </w:pPr>
      <w:r w:rsidRPr="004C6DC7">
        <w:rPr>
          <w:rFonts w:cstheme="minorHAnsi"/>
          <w:szCs w:val="24"/>
        </w:rPr>
        <w:t>Zadavatel si nevyhrazuje opční právo dle § 99 ZVZ.</w:t>
      </w:r>
    </w:p>
    <w:p w:rsidR="004C6DC7" w:rsidRDefault="004C6DC7" w:rsidP="003E638D">
      <w:pPr>
        <w:pStyle w:val="Odstavecseseznamem"/>
        <w:numPr>
          <w:ilvl w:val="0"/>
          <w:numId w:val="11"/>
        </w:numPr>
        <w:spacing w:after="60"/>
        <w:ind w:left="709" w:hanging="357"/>
        <w:contextualSpacing w:val="0"/>
        <w:jc w:val="both"/>
        <w:rPr>
          <w:rFonts w:cstheme="minorHAnsi"/>
          <w:kern w:val="16"/>
          <w:szCs w:val="24"/>
        </w:rPr>
      </w:pPr>
      <w:r w:rsidRPr="004C6DC7">
        <w:rPr>
          <w:rFonts w:cstheme="minorHAnsi"/>
          <w:kern w:val="16"/>
          <w:szCs w:val="24"/>
        </w:rPr>
        <w:t>Zadavatel je oprávněn zrušit zadávací řízení za podmínek uvedených v </w:t>
      </w:r>
      <w:proofErr w:type="spellStart"/>
      <w:r w:rsidRPr="004C6DC7">
        <w:rPr>
          <w:rFonts w:cstheme="minorHAnsi"/>
          <w:kern w:val="16"/>
          <w:szCs w:val="24"/>
        </w:rPr>
        <w:t>ust</w:t>
      </w:r>
      <w:proofErr w:type="spellEnd"/>
      <w:r w:rsidRPr="004C6DC7">
        <w:rPr>
          <w:rFonts w:cstheme="minorHAnsi"/>
          <w:kern w:val="16"/>
          <w:szCs w:val="24"/>
        </w:rPr>
        <w:t>. § 84 ZVZ.</w:t>
      </w:r>
    </w:p>
    <w:p w:rsidR="00437DF7" w:rsidRDefault="00437DF7" w:rsidP="003E638D">
      <w:pPr>
        <w:pStyle w:val="Odstavecseseznamem"/>
        <w:numPr>
          <w:ilvl w:val="0"/>
          <w:numId w:val="11"/>
        </w:numPr>
        <w:spacing w:after="60"/>
        <w:ind w:left="709" w:hanging="357"/>
        <w:contextualSpacing w:val="0"/>
        <w:jc w:val="both"/>
        <w:rPr>
          <w:rFonts w:cstheme="minorHAnsi"/>
          <w:kern w:val="16"/>
          <w:szCs w:val="24"/>
        </w:rPr>
      </w:pPr>
      <w:r>
        <w:rPr>
          <w:rFonts w:cstheme="minorHAnsi"/>
          <w:kern w:val="16"/>
          <w:szCs w:val="24"/>
        </w:rPr>
        <w:t>Veřejná zakázka není rozdělena na části dle § 98 ZVZ.</w:t>
      </w:r>
    </w:p>
    <w:p w:rsidR="0034790D" w:rsidRPr="00156D8D" w:rsidRDefault="0034790D" w:rsidP="0094277A">
      <w:pPr>
        <w:pStyle w:val="Nadpis1"/>
      </w:pPr>
      <w:bookmarkStart w:id="240" w:name="_Toc314475024"/>
      <w:bookmarkStart w:id="241" w:name="_Toc328484150"/>
      <w:bookmarkStart w:id="242" w:name="_Toc332003166"/>
      <w:r w:rsidRPr="00156D8D">
        <w:lastRenderedPageBreak/>
        <w:t>PŘÍLOHY</w:t>
      </w:r>
      <w:bookmarkEnd w:id="240"/>
      <w:bookmarkEnd w:id="241"/>
      <w:bookmarkEnd w:id="242"/>
    </w:p>
    <w:p w:rsidR="0034790D" w:rsidRPr="00156D8D" w:rsidRDefault="0034790D" w:rsidP="00FD37BF">
      <w:pPr>
        <w:keepNext/>
        <w:spacing w:after="0"/>
        <w:rPr>
          <w:rFonts w:cstheme="minorHAnsi"/>
          <w:szCs w:val="24"/>
        </w:rPr>
      </w:pPr>
      <w:bookmarkStart w:id="243" w:name="_Toc230220284"/>
      <w:bookmarkStart w:id="244" w:name="_Toc230220356"/>
      <w:r w:rsidRPr="00156D8D">
        <w:rPr>
          <w:rFonts w:cstheme="minorHAnsi"/>
          <w:szCs w:val="24"/>
        </w:rPr>
        <w:t>Příl</w:t>
      </w:r>
      <w:r w:rsidR="00F11C4C" w:rsidRPr="00156D8D">
        <w:rPr>
          <w:rFonts w:cstheme="minorHAnsi"/>
          <w:szCs w:val="24"/>
        </w:rPr>
        <w:t>ohami a nedílnou součástí této z</w:t>
      </w:r>
      <w:r w:rsidRPr="00156D8D">
        <w:rPr>
          <w:rFonts w:cstheme="minorHAnsi"/>
          <w:szCs w:val="24"/>
        </w:rPr>
        <w:t>adávací dokumentace jsou:</w:t>
      </w:r>
      <w:bookmarkEnd w:id="243"/>
      <w:bookmarkEnd w:id="244"/>
    </w:p>
    <w:p w:rsidR="00D145DB" w:rsidRPr="00D145DB" w:rsidRDefault="00D145DB" w:rsidP="003E638D">
      <w:pPr>
        <w:keepNext/>
        <w:numPr>
          <w:ilvl w:val="0"/>
          <w:numId w:val="3"/>
        </w:numPr>
        <w:spacing w:after="0"/>
        <w:rPr>
          <w:rFonts w:eastAsia="Calibri" w:cstheme="minorHAnsi"/>
          <w:szCs w:val="24"/>
        </w:rPr>
      </w:pPr>
      <w:r>
        <w:rPr>
          <w:rFonts w:eastAsia="Calibri" w:cstheme="minorHAnsi"/>
          <w:bCs/>
          <w:kern w:val="16"/>
          <w:szCs w:val="24"/>
        </w:rPr>
        <w:t>Příloha č. 1 - Seznam zúčastněných zadavatelů</w:t>
      </w:r>
    </w:p>
    <w:p w:rsidR="00D1776D" w:rsidRPr="008A2172" w:rsidRDefault="00D145DB" w:rsidP="003E638D">
      <w:pPr>
        <w:keepNext/>
        <w:numPr>
          <w:ilvl w:val="0"/>
          <w:numId w:val="3"/>
        </w:numPr>
        <w:spacing w:after="0"/>
        <w:rPr>
          <w:rFonts w:eastAsia="Calibri" w:cstheme="minorHAnsi"/>
          <w:szCs w:val="24"/>
        </w:rPr>
      </w:pPr>
      <w:r>
        <w:rPr>
          <w:rFonts w:eastAsia="Calibri" w:cstheme="minorHAnsi"/>
          <w:bCs/>
          <w:kern w:val="16"/>
          <w:szCs w:val="24"/>
        </w:rPr>
        <w:t>Příloha č. 2</w:t>
      </w:r>
      <w:r w:rsidR="004C6DC7">
        <w:rPr>
          <w:rFonts w:eastAsia="Calibri" w:cstheme="minorHAnsi"/>
          <w:bCs/>
          <w:kern w:val="16"/>
          <w:szCs w:val="24"/>
        </w:rPr>
        <w:t xml:space="preserve"> </w:t>
      </w:r>
      <w:r w:rsidR="008A2172">
        <w:rPr>
          <w:rFonts w:eastAsia="Calibri" w:cstheme="minorHAnsi"/>
          <w:bCs/>
          <w:kern w:val="16"/>
          <w:szCs w:val="24"/>
        </w:rPr>
        <w:t>-</w:t>
      </w:r>
      <w:r w:rsidR="00D1776D" w:rsidRPr="00156D8D">
        <w:rPr>
          <w:rFonts w:eastAsia="Calibri" w:cstheme="minorHAnsi"/>
          <w:bCs/>
          <w:kern w:val="16"/>
          <w:szCs w:val="24"/>
        </w:rPr>
        <w:t xml:space="preserve"> </w:t>
      </w:r>
      <w:r w:rsidR="008A2172">
        <w:rPr>
          <w:rFonts w:eastAsia="Calibri" w:cstheme="minorHAnsi"/>
          <w:bCs/>
          <w:kern w:val="16"/>
          <w:szCs w:val="24"/>
        </w:rPr>
        <w:t xml:space="preserve">Položky </w:t>
      </w:r>
      <w:r w:rsidR="00400B0B">
        <w:rPr>
          <w:rFonts w:eastAsia="Calibri" w:cstheme="minorHAnsi"/>
          <w:bCs/>
          <w:kern w:val="16"/>
          <w:szCs w:val="24"/>
        </w:rPr>
        <w:t>(</w:t>
      </w:r>
      <w:r>
        <w:rPr>
          <w:rFonts w:eastAsia="Calibri" w:cstheme="minorHAnsi"/>
          <w:bCs/>
          <w:kern w:val="16"/>
          <w:szCs w:val="24"/>
        </w:rPr>
        <w:t>Strukturovaná nabídková cena</w:t>
      </w:r>
      <w:r w:rsidR="00400B0B">
        <w:rPr>
          <w:rFonts w:eastAsia="Calibri" w:cstheme="minorHAnsi"/>
          <w:bCs/>
          <w:kern w:val="16"/>
          <w:szCs w:val="24"/>
        </w:rPr>
        <w:t>)</w:t>
      </w:r>
    </w:p>
    <w:p w:rsidR="00D658A2" w:rsidRPr="004C6DC7" w:rsidRDefault="00D658A2" w:rsidP="003E638D">
      <w:pPr>
        <w:keepNext/>
        <w:numPr>
          <w:ilvl w:val="0"/>
          <w:numId w:val="3"/>
        </w:numPr>
        <w:spacing w:after="0"/>
        <w:rPr>
          <w:rFonts w:eastAsia="Calibri" w:cstheme="minorHAnsi"/>
          <w:szCs w:val="24"/>
        </w:rPr>
      </w:pPr>
      <w:r w:rsidRPr="00156D8D">
        <w:rPr>
          <w:rFonts w:eastAsia="Calibri" w:cstheme="minorHAnsi"/>
          <w:bCs/>
          <w:kern w:val="16"/>
          <w:szCs w:val="24"/>
        </w:rPr>
        <w:t xml:space="preserve">Příloha č. </w:t>
      </w:r>
      <w:r w:rsidR="00D145DB">
        <w:rPr>
          <w:rFonts w:eastAsia="Calibri" w:cstheme="minorHAnsi"/>
          <w:bCs/>
          <w:kern w:val="16"/>
          <w:szCs w:val="24"/>
        </w:rPr>
        <w:t>3</w:t>
      </w:r>
      <w:r w:rsidR="009A28F8" w:rsidRPr="00156D8D">
        <w:rPr>
          <w:rFonts w:eastAsia="Calibri" w:cstheme="minorHAnsi"/>
          <w:bCs/>
          <w:kern w:val="16"/>
          <w:szCs w:val="24"/>
        </w:rPr>
        <w:t xml:space="preserve"> - </w:t>
      </w:r>
      <w:r w:rsidRPr="00156D8D">
        <w:rPr>
          <w:rFonts w:eastAsia="Calibri" w:cstheme="minorHAnsi"/>
          <w:bCs/>
          <w:kern w:val="16"/>
          <w:szCs w:val="24"/>
        </w:rPr>
        <w:t>Čestn</w:t>
      </w:r>
      <w:r w:rsidR="004C6DC7">
        <w:rPr>
          <w:rFonts w:eastAsia="Calibri" w:cstheme="minorHAnsi"/>
          <w:bCs/>
          <w:kern w:val="16"/>
          <w:szCs w:val="24"/>
        </w:rPr>
        <w:t>é</w:t>
      </w:r>
      <w:r w:rsidRPr="00156D8D">
        <w:rPr>
          <w:rFonts w:eastAsia="Calibri" w:cstheme="minorHAnsi"/>
          <w:bCs/>
          <w:kern w:val="16"/>
          <w:szCs w:val="24"/>
        </w:rPr>
        <w:t xml:space="preserve"> prohlášení</w:t>
      </w:r>
      <w:r w:rsidR="004C6DC7">
        <w:rPr>
          <w:rFonts w:eastAsia="Calibri" w:cstheme="minorHAnsi"/>
          <w:bCs/>
          <w:kern w:val="16"/>
          <w:szCs w:val="24"/>
        </w:rPr>
        <w:t xml:space="preserve"> o prokázání splnění základních kvalifikačních předpokladů</w:t>
      </w:r>
      <w:r w:rsidR="00521893">
        <w:rPr>
          <w:rFonts w:eastAsia="Calibri" w:cstheme="minorHAnsi"/>
          <w:bCs/>
          <w:kern w:val="16"/>
          <w:szCs w:val="24"/>
        </w:rPr>
        <w:t xml:space="preserve"> (vzor)</w:t>
      </w:r>
    </w:p>
    <w:p w:rsidR="004C6DC7" w:rsidRPr="00156D8D" w:rsidRDefault="00D145DB" w:rsidP="003E638D">
      <w:pPr>
        <w:keepNext/>
        <w:numPr>
          <w:ilvl w:val="0"/>
          <w:numId w:val="3"/>
        </w:numPr>
        <w:spacing w:after="0"/>
        <w:rPr>
          <w:rFonts w:eastAsia="Calibri" w:cstheme="minorHAnsi"/>
          <w:szCs w:val="24"/>
        </w:rPr>
      </w:pPr>
      <w:r>
        <w:rPr>
          <w:rFonts w:eastAsia="Calibri" w:cstheme="minorHAnsi"/>
          <w:bCs/>
          <w:kern w:val="16"/>
          <w:szCs w:val="24"/>
        </w:rPr>
        <w:t>Příloha č. 4</w:t>
      </w:r>
      <w:r w:rsidR="004C6DC7">
        <w:rPr>
          <w:rFonts w:eastAsia="Calibri" w:cstheme="minorHAnsi"/>
          <w:bCs/>
          <w:kern w:val="16"/>
          <w:szCs w:val="24"/>
        </w:rPr>
        <w:t xml:space="preserve"> - Čestné prohlášení o ekonomické a finanční způsobilosti</w:t>
      </w:r>
      <w:r w:rsidR="00521893">
        <w:rPr>
          <w:rFonts w:eastAsia="Calibri" w:cstheme="minorHAnsi"/>
          <w:bCs/>
          <w:kern w:val="16"/>
          <w:szCs w:val="24"/>
        </w:rPr>
        <w:t xml:space="preserve"> (vzor)</w:t>
      </w:r>
    </w:p>
    <w:p w:rsidR="00A03314" w:rsidRPr="00156D8D" w:rsidRDefault="00B03FD9" w:rsidP="003E638D">
      <w:pPr>
        <w:keepNext/>
        <w:numPr>
          <w:ilvl w:val="0"/>
          <w:numId w:val="3"/>
        </w:numPr>
        <w:spacing w:after="0"/>
        <w:rPr>
          <w:rFonts w:eastAsia="Calibri" w:cstheme="minorHAnsi"/>
          <w:szCs w:val="24"/>
        </w:rPr>
      </w:pPr>
      <w:r w:rsidRPr="00156D8D">
        <w:rPr>
          <w:rFonts w:eastAsia="Calibri" w:cstheme="minorHAnsi"/>
          <w:bCs/>
          <w:kern w:val="16"/>
          <w:szCs w:val="24"/>
        </w:rPr>
        <w:t xml:space="preserve">Příloha č. </w:t>
      </w:r>
      <w:r w:rsidR="00D145DB">
        <w:rPr>
          <w:rFonts w:eastAsia="Calibri" w:cstheme="minorHAnsi"/>
          <w:bCs/>
          <w:kern w:val="16"/>
          <w:szCs w:val="24"/>
        </w:rPr>
        <w:t>5</w:t>
      </w:r>
      <w:r w:rsidR="004C6DC7">
        <w:rPr>
          <w:rFonts w:eastAsia="Calibri" w:cstheme="minorHAnsi"/>
          <w:bCs/>
          <w:kern w:val="16"/>
          <w:szCs w:val="24"/>
        </w:rPr>
        <w:t xml:space="preserve"> -</w:t>
      </w:r>
      <w:r w:rsidR="00A03314" w:rsidRPr="00156D8D">
        <w:rPr>
          <w:rFonts w:eastAsia="Calibri" w:cstheme="minorHAnsi"/>
          <w:bCs/>
          <w:kern w:val="16"/>
          <w:szCs w:val="24"/>
        </w:rPr>
        <w:t xml:space="preserve"> Návrh </w:t>
      </w:r>
      <w:r w:rsidR="0065791E">
        <w:rPr>
          <w:rFonts w:eastAsia="Calibri" w:cstheme="minorHAnsi"/>
          <w:bCs/>
          <w:kern w:val="16"/>
          <w:szCs w:val="24"/>
        </w:rPr>
        <w:t>RS</w:t>
      </w:r>
    </w:p>
    <w:p w:rsidR="00903D00" w:rsidRPr="00521893" w:rsidRDefault="00B03FD9" w:rsidP="003E638D">
      <w:pPr>
        <w:keepNext/>
        <w:numPr>
          <w:ilvl w:val="0"/>
          <w:numId w:val="3"/>
        </w:numPr>
        <w:spacing w:after="0"/>
        <w:rPr>
          <w:rFonts w:eastAsia="Calibri" w:cstheme="minorHAnsi"/>
          <w:szCs w:val="24"/>
        </w:rPr>
      </w:pPr>
      <w:r w:rsidRPr="00156D8D">
        <w:rPr>
          <w:rFonts w:eastAsia="Calibri" w:cstheme="minorHAnsi"/>
          <w:bCs/>
          <w:kern w:val="16"/>
          <w:szCs w:val="24"/>
        </w:rPr>
        <w:t xml:space="preserve">Příloha č. </w:t>
      </w:r>
      <w:r w:rsidR="00D145DB">
        <w:rPr>
          <w:rFonts w:eastAsia="Calibri" w:cstheme="minorHAnsi"/>
          <w:bCs/>
          <w:kern w:val="16"/>
          <w:szCs w:val="24"/>
        </w:rPr>
        <w:t>6</w:t>
      </w:r>
      <w:r w:rsidR="004C6DC7">
        <w:rPr>
          <w:rFonts w:eastAsia="Calibri" w:cstheme="minorHAnsi"/>
          <w:bCs/>
          <w:kern w:val="16"/>
          <w:szCs w:val="24"/>
        </w:rPr>
        <w:t xml:space="preserve"> -</w:t>
      </w:r>
      <w:r w:rsidR="00903D00" w:rsidRPr="00156D8D">
        <w:rPr>
          <w:rFonts w:eastAsia="Calibri" w:cstheme="minorHAnsi"/>
          <w:bCs/>
          <w:kern w:val="16"/>
          <w:szCs w:val="24"/>
        </w:rPr>
        <w:t xml:space="preserve"> Krycí list</w:t>
      </w:r>
    </w:p>
    <w:p w:rsidR="00B575F8" w:rsidRPr="00C76E5A" w:rsidRDefault="00D145DB" w:rsidP="003E638D">
      <w:pPr>
        <w:keepNext/>
        <w:numPr>
          <w:ilvl w:val="0"/>
          <w:numId w:val="3"/>
        </w:numPr>
        <w:spacing w:after="0"/>
        <w:rPr>
          <w:rFonts w:eastAsia="Calibri" w:cstheme="minorHAnsi"/>
          <w:szCs w:val="24"/>
        </w:rPr>
      </w:pPr>
      <w:r>
        <w:rPr>
          <w:rFonts w:eastAsia="Calibri" w:cstheme="minorHAnsi"/>
          <w:bCs/>
          <w:kern w:val="16"/>
          <w:szCs w:val="24"/>
        </w:rPr>
        <w:t xml:space="preserve">Příloha č. </w:t>
      </w:r>
      <w:r w:rsidR="002D1390">
        <w:rPr>
          <w:rFonts w:eastAsia="Calibri" w:cstheme="minorHAnsi"/>
          <w:bCs/>
          <w:kern w:val="16"/>
          <w:szCs w:val="24"/>
        </w:rPr>
        <w:t>7</w:t>
      </w:r>
      <w:r w:rsidR="00B575F8">
        <w:rPr>
          <w:rFonts w:eastAsia="Calibri" w:cstheme="minorHAnsi"/>
          <w:bCs/>
          <w:kern w:val="16"/>
          <w:szCs w:val="24"/>
        </w:rPr>
        <w:t xml:space="preserve"> </w:t>
      </w:r>
      <w:r w:rsidR="008804C1">
        <w:rPr>
          <w:rFonts w:eastAsia="Calibri" w:cstheme="minorHAnsi"/>
          <w:bCs/>
          <w:kern w:val="16"/>
          <w:szCs w:val="24"/>
        </w:rPr>
        <w:t>-</w:t>
      </w:r>
      <w:r w:rsidR="00B575F8">
        <w:rPr>
          <w:rFonts w:eastAsia="Calibri" w:cstheme="minorHAnsi"/>
          <w:bCs/>
          <w:kern w:val="16"/>
          <w:szCs w:val="24"/>
        </w:rPr>
        <w:t xml:space="preserve"> Seznamy a čestné prohlášení dle § 68 odst. 3 písm. a) až c) ZVZ (vzor)</w:t>
      </w:r>
    </w:p>
    <w:p w:rsidR="00892F3F" w:rsidRDefault="00892F3F" w:rsidP="0033211A">
      <w:pPr>
        <w:spacing w:before="1200" w:after="0" w:line="360" w:lineRule="auto"/>
        <w:rPr>
          <w:rFonts w:cstheme="minorHAnsi"/>
          <w:szCs w:val="24"/>
        </w:rPr>
      </w:pPr>
      <w:r>
        <w:rPr>
          <w:rFonts w:cstheme="minorHAnsi"/>
          <w:szCs w:val="24"/>
        </w:rPr>
        <w:t xml:space="preserve">V Plzni dne </w:t>
      </w:r>
      <w:r w:rsidR="00D910F2">
        <w:rPr>
          <w:rFonts w:cstheme="minorHAnsi"/>
          <w:szCs w:val="24"/>
        </w:rPr>
        <w:t>6</w:t>
      </w:r>
      <w:r>
        <w:rPr>
          <w:rFonts w:cstheme="minorHAnsi"/>
          <w:szCs w:val="24"/>
        </w:rPr>
        <w:t>.</w:t>
      </w:r>
      <w:r w:rsidR="00D145DB">
        <w:rPr>
          <w:rFonts w:cstheme="minorHAnsi"/>
          <w:szCs w:val="24"/>
        </w:rPr>
        <w:t>8</w:t>
      </w:r>
      <w:r>
        <w:rPr>
          <w:rFonts w:cstheme="minorHAnsi"/>
          <w:szCs w:val="24"/>
        </w:rPr>
        <w:t>.2012</w:t>
      </w:r>
    </w:p>
    <w:p w:rsidR="00892F3F" w:rsidRPr="00B55CDE" w:rsidRDefault="00892F3F" w:rsidP="00892F3F">
      <w:pPr>
        <w:spacing w:after="0" w:line="240" w:lineRule="auto"/>
        <w:ind w:left="6096"/>
        <w:jc w:val="center"/>
        <w:rPr>
          <w:rFonts w:cstheme="minorHAnsi"/>
          <w:b/>
          <w:szCs w:val="24"/>
        </w:rPr>
      </w:pPr>
      <w:r>
        <w:rPr>
          <w:rFonts w:cstheme="minorHAnsi"/>
          <w:b/>
          <w:szCs w:val="24"/>
        </w:rPr>
        <w:t>Ing. Jiří Heran</w:t>
      </w:r>
    </w:p>
    <w:p w:rsidR="00892F3F" w:rsidRPr="0022084F" w:rsidRDefault="00892F3F" w:rsidP="00892F3F">
      <w:pPr>
        <w:spacing w:after="0" w:line="240" w:lineRule="auto"/>
        <w:ind w:left="6096"/>
        <w:jc w:val="center"/>
        <w:rPr>
          <w:rFonts w:cstheme="minorHAnsi"/>
          <w:sz w:val="20"/>
          <w:szCs w:val="24"/>
        </w:rPr>
      </w:pPr>
      <w:r>
        <w:rPr>
          <w:rFonts w:cstheme="minorHAnsi"/>
          <w:sz w:val="20"/>
          <w:szCs w:val="24"/>
        </w:rPr>
        <w:t>ředitel</w:t>
      </w:r>
    </w:p>
    <w:p w:rsidR="0034790D" w:rsidRPr="00E84F41" w:rsidRDefault="00892F3F" w:rsidP="00E84F41">
      <w:pPr>
        <w:spacing w:after="0" w:line="240" w:lineRule="auto"/>
        <w:ind w:left="6096"/>
        <w:jc w:val="center"/>
        <w:rPr>
          <w:rFonts w:cstheme="minorHAnsi"/>
          <w:sz w:val="20"/>
          <w:szCs w:val="24"/>
        </w:rPr>
      </w:pPr>
      <w:r w:rsidRPr="00E57656">
        <w:rPr>
          <w:rFonts w:cstheme="minorHAnsi"/>
          <w:sz w:val="20"/>
          <w:szCs w:val="24"/>
        </w:rPr>
        <w:t>Centrální nákup, příspěvková organizace</w:t>
      </w:r>
    </w:p>
    <w:sectPr w:rsidR="0034790D" w:rsidRPr="00E84F41" w:rsidSect="00713334">
      <w:footerReference w:type="default" r:id="rId23"/>
      <w:pgSz w:w="11906" w:h="16838" w:code="9"/>
      <w:pgMar w:top="851" w:right="851" w:bottom="851" w:left="851" w:header="709"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0C41" w:rsidRDefault="00670C41" w:rsidP="003B3F88">
      <w:pPr>
        <w:spacing w:after="0" w:line="240" w:lineRule="auto"/>
      </w:pPr>
      <w:r>
        <w:separator/>
      </w:r>
    </w:p>
    <w:p w:rsidR="00670C41" w:rsidRDefault="00670C41"/>
  </w:endnote>
  <w:endnote w:type="continuationSeparator" w:id="0">
    <w:p w:rsidR="00670C41" w:rsidRDefault="00670C41" w:rsidP="003B3F88">
      <w:pPr>
        <w:spacing w:after="0" w:line="240" w:lineRule="auto"/>
      </w:pPr>
      <w:r>
        <w:continuationSeparator/>
      </w:r>
    </w:p>
    <w:p w:rsidR="00670C41" w:rsidRDefault="00670C41"/>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Palatino Linotype">
    <w:panose1 w:val="02040502050505030304"/>
    <w:charset w:val="EE"/>
    <w:family w:val="roman"/>
    <w:pitch w:val="variable"/>
    <w:sig w:usb0="E0000287" w:usb1="40000013" w:usb2="00000000" w:usb3="00000000" w:csb0="0000019F" w:csb1="00000000"/>
  </w:font>
  <w:font w:name="Cambria Math">
    <w:panose1 w:val="02040503050406030204"/>
    <w:charset w:val="EE"/>
    <w:family w:val="roman"/>
    <w:pitch w:val="variable"/>
    <w:sig w:usb0="A00002EF" w:usb1="420020E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Courier New" w:hAnsi="Courier New" w:cs="Courier New"/>
        <w:sz w:val="16"/>
        <w:szCs w:val="18"/>
      </w:rPr>
      <w:id w:val="2169308"/>
      <w:docPartObj>
        <w:docPartGallery w:val="Page Numbers (Bottom of Page)"/>
        <w:docPartUnique/>
      </w:docPartObj>
    </w:sdtPr>
    <w:sdtContent>
      <w:sdt>
        <w:sdtPr>
          <w:rPr>
            <w:rFonts w:ascii="Courier New" w:hAnsi="Courier New" w:cs="Courier New"/>
            <w:sz w:val="16"/>
            <w:szCs w:val="18"/>
          </w:rPr>
          <w:id w:val="37899295"/>
          <w:docPartObj>
            <w:docPartGallery w:val="Page Numbers (Top of Page)"/>
            <w:docPartUnique/>
          </w:docPartObj>
        </w:sdtPr>
        <w:sdtContent>
          <w:p w:rsidR="00670C41" w:rsidRPr="00BF2A8E" w:rsidRDefault="00670C41" w:rsidP="00E022DA">
            <w:pPr>
              <w:pStyle w:val="Zpat"/>
              <w:spacing w:before="60"/>
              <w:jc w:val="right"/>
              <w:rPr>
                <w:rFonts w:ascii="Courier New" w:hAnsi="Courier New" w:cs="Courier New"/>
                <w:sz w:val="16"/>
                <w:szCs w:val="18"/>
              </w:rPr>
            </w:pPr>
            <w:r w:rsidRPr="00BF2A8E">
              <w:rPr>
                <w:rFonts w:ascii="Courier New" w:hAnsi="Courier New" w:cs="Courier New"/>
                <w:sz w:val="16"/>
                <w:szCs w:val="18"/>
              </w:rPr>
              <w:t xml:space="preserve">Stránka </w:t>
            </w:r>
            <w:r w:rsidR="00752CCF" w:rsidRPr="00BF2A8E">
              <w:rPr>
                <w:rFonts w:ascii="Courier New" w:hAnsi="Courier New" w:cs="Courier New"/>
                <w:b/>
                <w:sz w:val="16"/>
                <w:szCs w:val="18"/>
              </w:rPr>
              <w:fldChar w:fldCharType="begin"/>
            </w:r>
            <w:r w:rsidRPr="00BF2A8E">
              <w:rPr>
                <w:rFonts w:ascii="Courier New" w:hAnsi="Courier New" w:cs="Courier New"/>
                <w:b/>
                <w:sz w:val="16"/>
                <w:szCs w:val="18"/>
              </w:rPr>
              <w:instrText xml:space="preserve"> PAGE  \* Arabic </w:instrText>
            </w:r>
            <w:r w:rsidR="00752CCF" w:rsidRPr="00BF2A8E">
              <w:rPr>
                <w:rFonts w:ascii="Courier New" w:hAnsi="Courier New" w:cs="Courier New"/>
                <w:b/>
                <w:sz w:val="16"/>
                <w:szCs w:val="18"/>
              </w:rPr>
              <w:fldChar w:fldCharType="separate"/>
            </w:r>
            <w:r w:rsidR="00496DAE">
              <w:rPr>
                <w:rFonts w:ascii="Courier New" w:hAnsi="Courier New" w:cs="Courier New"/>
                <w:b/>
                <w:noProof/>
                <w:sz w:val="16"/>
                <w:szCs w:val="18"/>
              </w:rPr>
              <w:t>10</w:t>
            </w:r>
            <w:r w:rsidR="00752CCF" w:rsidRPr="00BF2A8E">
              <w:rPr>
                <w:rFonts w:ascii="Courier New" w:hAnsi="Courier New" w:cs="Courier New"/>
                <w:b/>
                <w:sz w:val="16"/>
                <w:szCs w:val="18"/>
              </w:rPr>
              <w:fldChar w:fldCharType="end"/>
            </w:r>
            <w:r w:rsidRPr="00BF2A8E">
              <w:rPr>
                <w:rFonts w:ascii="Courier New" w:hAnsi="Courier New" w:cs="Courier New"/>
                <w:sz w:val="16"/>
                <w:szCs w:val="18"/>
              </w:rPr>
              <w:t xml:space="preserve"> z </w:t>
            </w:r>
            <w:r w:rsidR="00752CCF" w:rsidRPr="00BF2A8E">
              <w:rPr>
                <w:rFonts w:ascii="Courier New" w:hAnsi="Courier New" w:cs="Courier New"/>
                <w:b/>
                <w:sz w:val="16"/>
                <w:szCs w:val="18"/>
              </w:rPr>
              <w:fldChar w:fldCharType="begin"/>
            </w:r>
            <w:r w:rsidRPr="00BF2A8E">
              <w:rPr>
                <w:rFonts w:ascii="Courier New" w:hAnsi="Courier New" w:cs="Courier New"/>
                <w:b/>
                <w:sz w:val="16"/>
                <w:szCs w:val="18"/>
              </w:rPr>
              <w:instrText>NUMPAGES</w:instrText>
            </w:r>
            <w:r w:rsidR="00752CCF" w:rsidRPr="00BF2A8E">
              <w:rPr>
                <w:rFonts w:ascii="Courier New" w:hAnsi="Courier New" w:cs="Courier New"/>
                <w:b/>
                <w:sz w:val="16"/>
                <w:szCs w:val="18"/>
              </w:rPr>
              <w:fldChar w:fldCharType="separate"/>
            </w:r>
            <w:r w:rsidR="00496DAE">
              <w:rPr>
                <w:rFonts w:ascii="Courier New" w:hAnsi="Courier New" w:cs="Courier New"/>
                <w:b/>
                <w:noProof/>
                <w:sz w:val="16"/>
                <w:szCs w:val="18"/>
              </w:rPr>
              <w:t>16</w:t>
            </w:r>
            <w:r w:rsidR="00752CCF" w:rsidRPr="00BF2A8E">
              <w:rPr>
                <w:rFonts w:ascii="Courier New" w:hAnsi="Courier New" w:cs="Courier New"/>
                <w:b/>
                <w:sz w:val="16"/>
                <w:szCs w:val="18"/>
              </w:rPr>
              <w:fldChar w:fldCharType="end"/>
            </w: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0C41" w:rsidRDefault="00670C41" w:rsidP="003B3F88">
      <w:pPr>
        <w:spacing w:after="0" w:line="240" w:lineRule="auto"/>
      </w:pPr>
      <w:r>
        <w:separator/>
      </w:r>
    </w:p>
    <w:p w:rsidR="00670C41" w:rsidRDefault="00670C41"/>
  </w:footnote>
  <w:footnote w:type="continuationSeparator" w:id="0">
    <w:p w:rsidR="00670C41" w:rsidRDefault="00670C41" w:rsidP="003B3F88">
      <w:pPr>
        <w:spacing w:after="0" w:line="240" w:lineRule="auto"/>
      </w:pPr>
      <w:r>
        <w:continuationSeparator/>
      </w:r>
    </w:p>
    <w:p w:rsidR="00670C41" w:rsidRDefault="00670C41"/>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41B65E0E"/>
    <w:lvl w:ilvl="0">
      <w:start w:val="1"/>
      <w:numFmt w:val="bullet"/>
      <w:pStyle w:val="Seznamsodrkami"/>
      <w:lvlText w:val=""/>
      <w:lvlJc w:val="left"/>
      <w:pPr>
        <w:tabs>
          <w:tab w:val="num" w:pos="926"/>
        </w:tabs>
        <w:ind w:left="926" w:hanging="360"/>
      </w:pPr>
      <w:rPr>
        <w:rFonts w:ascii="Symbol" w:hAnsi="Symbol" w:hint="default"/>
      </w:rPr>
    </w:lvl>
  </w:abstractNum>
  <w:abstractNum w:abstractNumId="1">
    <w:nsid w:val="1FEC606B"/>
    <w:multiLevelType w:val="hybridMultilevel"/>
    <w:tmpl w:val="CD745D4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1FEC6A54"/>
    <w:multiLevelType w:val="hybridMultilevel"/>
    <w:tmpl w:val="BC7ED732"/>
    <w:lvl w:ilvl="0" w:tplc="41A0FBBA">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
    <w:nsid w:val="23076BCE"/>
    <w:multiLevelType w:val="hybridMultilevel"/>
    <w:tmpl w:val="08B4619C"/>
    <w:lvl w:ilvl="0" w:tplc="CB262732">
      <w:start w:val="1"/>
      <w:numFmt w:val="bullet"/>
      <w:lvlText w:val="-"/>
      <w:lvlJc w:val="left"/>
      <w:pPr>
        <w:ind w:left="862" w:hanging="360"/>
      </w:pPr>
      <w:rPr>
        <w:rFonts w:ascii="Calibri" w:hAnsi="Calibri"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4">
    <w:nsid w:val="23B50B61"/>
    <w:multiLevelType w:val="hybridMultilevel"/>
    <w:tmpl w:val="4EDCE0DC"/>
    <w:lvl w:ilvl="0" w:tplc="CB26273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39791F6E"/>
    <w:multiLevelType w:val="hybridMultilevel"/>
    <w:tmpl w:val="E37C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57DA1A46"/>
    <w:multiLevelType w:val="multilevel"/>
    <w:tmpl w:val="722A10B6"/>
    <w:lvl w:ilvl="0">
      <w:start w:val="1"/>
      <w:numFmt w:val="decimal"/>
      <w:pStyle w:val="PFI-odstavec"/>
      <w:lvlText w:val="%1."/>
      <w:lvlJc w:val="left"/>
      <w:pPr>
        <w:tabs>
          <w:tab w:val="num" w:pos="1040"/>
        </w:tabs>
        <w:ind w:left="1247" w:hanging="567"/>
      </w:pPr>
      <w:rPr>
        <w:rFonts w:hint="default"/>
      </w:rPr>
    </w:lvl>
    <w:lvl w:ilvl="1">
      <w:start w:val="1"/>
      <w:numFmt w:val="decimal"/>
      <w:lvlText w:val="%1.%2."/>
      <w:lvlJc w:val="left"/>
      <w:pPr>
        <w:tabs>
          <w:tab w:val="num" w:pos="1760"/>
        </w:tabs>
        <w:ind w:left="1472" w:hanging="432"/>
      </w:pPr>
      <w:rPr>
        <w:rFonts w:hint="default"/>
      </w:rPr>
    </w:lvl>
    <w:lvl w:ilvl="2">
      <w:start w:val="1"/>
      <w:numFmt w:val="decimal"/>
      <w:lvlText w:val="%1.%2.%3."/>
      <w:lvlJc w:val="left"/>
      <w:pPr>
        <w:tabs>
          <w:tab w:val="num" w:pos="2120"/>
        </w:tabs>
        <w:ind w:left="1904" w:hanging="504"/>
      </w:pPr>
      <w:rPr>
        <w:rFonts w:hint="default"/>
      </w:rPr>
    </w:lvl>
    <w:lvl w:ilvl="3">
      <w:start w:val="1"/>
      <w:numFmt w:val="decimal"/>
      <w:lvlText w:val="%1.%2.%3.%4."/>
      <w:lvlJc w:val="left"/>
      <w:pPr>
        <w:tabs>
          <w:tab w:val="num" w:pos="2840"/>
        </w:tabs>
        <w:ind w:left="2408" w:hanging="648"/>
      </w:pPr>
      <w:rPr>
        <w:rFonts w:hint="default"/>
      </w:rPr>
    </w:lvl>
    <w:lvl w:ilvl="4">
      <w:start w:val="1"/>
      <w:numFmt w:val="decimal"/>
      <w:lvlRestart w:val="3"/>
      <w:pStyle w:val="PFI-odstavec"/>
      <w:lvlText w:val="(%5)"/>
      <w:lvlJc w:val="left"/>
      <w:pPr>
        <w:tabs>
          <w:tab w:val="num" w:pos="680"/>
        </w:tabs>
        <w:ind w:left="0" w:firstLine="0"/>
      </w:pPr>
      <w:rPr>
        <w:rFonts w:hint="default"/>
      </w:rPr>
    </w:lvl>
    <w:lvl w:ilvl="5">
      <w:start w:val="1"/>
      <w:numFmt w:val="lowerLetter"/>
      <w:pStyle w:val="PFI-pismeno"/>
      <w:lvlText w:val="%6)"/>
      <w:lvlJc w:val="left"/>
      <w:pPr>
        <w:tabs>
          <w:tab w:val="num" w:pos="1051"/>
        </w:tabs>
        <w:ind w:left="1051" w:hanging="341"/>
      </w:pPr>
      <w:rPr>
        <w:rFonts w:hint="default"/>
        <w:b w:val="0"/>
      </w:rPr>
    </w:lvl>
    <w:lvl w:ilvl="6">
      <w:start w:val="1"/>
      <w:numFmt w:val="lowerRoman"/>
      <w:pStyle w:val="PFI-msk"/>
      <w:lvlText w:val="%7."/>
      <w:lvlJc w:val="left"/>
      <w:pPr>
        <w:tabs>
          <w:tab w:val="num" w:pos="29"/>
        </w:tabs>
        <w:ind w:left="1050" w:hanging="340"/>
      </w:pPr>
      <w:rPr>
        <w:rFonts w:hint="default"/>
      </w:rPr>
    </w:lvl>
    <w:lvl w:ilvl="7">
      <w:start w:val="1"/>
      <w:numFmt w:val="decimal"/>
      <w:lvlText w:val="%1.%2.%3.%4.%5.%6.%7.%8."/>
      <w:lvlJc w:val="left"/>
      <w:pPr>
        <w:tabs>
          <w:tab w:val="num" w:pos="5360"/>
        </w:tabs>
        <w:ind w:left="4424" w:hanging="1224"/>
      </w:pPr>
      <w:rPr>
        <w:rFonts w:hint="default"/>
      </w:rPr>
    </w:lvl>
    <w:lvl w:ilvl="8">
      <w:start w:val="1"/>
      <w:numFmt w:val="decimal"/>
      <w:lvlText w:val="%1.%2.%3.%4.%5.%6.%7.%8.%9."/>
      <w:lvlJc w:val="left"/>
      <w:pPr>
        <w:tabs>
          <w:tab w:val="num" w:pos="5720"/>
        </w:tabs>
        <w:ind w:left="5000" w:hanging="1440"/>
      </w:pPr>
      <w:rPr>
        <w:rFonts w:hint="default"/>
      </w:rPr>
    </w:lvl>
  </w:abstractNum>
  <w:abstractNum w:abstractNumId="7">
    <w:nsid w:val="5975371A"/>
    <w:multiLevelType w:val="hybridMultilevel"/>
    <w:tmpl w:val="B9BCDDDE"/>
    <w:lvl w:ilvl="0" w:tplc="E0B0681C">
      <w:start w:val="1"/>
      <w:numFmt w:val="decimal"/>
      <w:pStyle w:val="Styl1"/>
      <w:lvlText w:val="%1)"/>
      <w:lvlJc w:val="left"/>
      <w:pPr>
        <w:tabs>
          <w:tab w:val="num" w:pos="284"/>
        </w:tabs>
        <w:ind w:left="0" w:firstLine="0"/>
      </w:pPr>
      <w:rPr>
        <w:rFonts w:hint="default"/>
        <w:b/>
        <w:i w:val="0"/>
      </w:rPr>
    </w:lvl>
    <w:lvl w:ilvl="1" w:tplc="C058777E">
      <w:start w:val="1"/>
      <w:numFmt w:val="lowerLetter"/>
      <w:lvlText w:val="%2)"/>
      <w:lvlJc w:val="left"/>
      <w:pPr>
        <w:tabs>
          <w:tab w:val="num" w:pos="360"/>
        </w:tabs>
        <w:ind w:left="360" w:hanging="360"/>
      </w:pPr>
      <w:rPr>
        <w:rFonts w:hint="default"/>
        <w:b/>
        <w:i w:val="0"/>
      </w:rPr>
    </w:lvl>
    <w:lvl w:ilvl="2" w:tplc="1C90342E">
      <w:start w:val="7"/>
      <w:numFmt w:val="bullet"/>
      <w:lvlText w:val="-"/>
      <w:lvlJc w:val="left"/>
      <w:pPr>
        <w:tabs>
          <w:tab w:val="num" w:pos="2340"/>
        </w:tabs>
        <w:ind w:left="2340" w:hanging="360"/>
      </w:pPr>
      <w:rPr>
        <w:rFonts w:ascii="Arial" w:eastAsia="Times New Roman" w:hAnsi="Arial" w:cs="Arial"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pStyle w:val="Styl1"/>
      <w:lvlText w:val="%9."/>
      <w:lvlJc w:val="right"/>
      <w:pPr>
        <w:tabs>
          <w:tab w:val="num" w:pos="6480"/>
        </w:tabs>
        <w:ind w:left="6480" w:hanging="180"/>
      </w:pPr>
    </w:lvl>
  </w:abstractNum>
  <w:abstractNum w:abstractNumId="8">
    <w:nsid w:val="6683713E"/>
    <w:multiLevelType w:val="multilevel"/>
    <w:tmpl w:val="619868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9">
    <w:nsid w:val="69855719"/>
    <w:multiLevelType w:val="hybridMultilevel"/>
    <w:tmpl w:val="61EE54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7FCE510A"/>
    <w:multiLevelType w:val="hybridMultilevel"/>
    <w:tmpl w:val="7D62B82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6"/>
  </w:num>
  <w:num w:numId="2">
    <w:abstractNumId w:val="0"/>
  </w:num>
  <w:num w:numId="3">
    <w:abstractNumId w:val="2"/>
  </w:num>
  <w:num w:numId="4">
    <w:abstractNumId w:val="7"/>
  </w:num>
  <w:num w:numId="5">
    <w:abstractNumId w:val="1"/>
  </w:num>
  <w:num w:numId="6">
    <w:abstractNumId w:val="8"/>
  </w:num>
  <w:num w:numId="7">
    <w:abstractNumId w:val="4"/>
  </w:num>
  <w:num w:numId="8">
    <w:abstractNumId w:val="3"/>
  </w:num>
  <w:num w:numId="9">
    <w:abstractNumId w:val="9"/>
  </w:num>
  <w:num w:numId="10">
    <w:abstractNumId w:val="5"/>
  </w:num>
  <w:num w:numId="11">
    <w:abstractNumId w:val="10"/>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09"/>
  <w:hyphenationZone w:val="425"/>
  <w:drawingGridHorizontalSpacing w:val="110"/>
  <w:displayHorizontalDrawingGridEvery w:val="2"/>
  <w:characterSpacingControl w:val="doNotCompress"/>
  <w:hdrShapeDefaults>
    <o:shapedefaults v:ext="edit" spidmax="468993"/>
  </w:hdrShapeDefaults>
  <w:footnotePr>
    <w:footnote w:id="-1"/>
    <w:footnote w:id="0"/>
  </w:footnotePr>
  <w:endnotePr>
    <w:endnote w:id="-1"/>
    <w:endnote w:id="0"/>
  </w:endnotePr>
  <w:compat/>
  <w:rsids>
    <w:rsidRoot w:val="0007387F"/>
    <w:rsid w:val="000008E8"/>
    <w:rsid w:val="00000AF8"/>
    <w:rsid w:val="00001A2C"/>
    <w:rsid w:val="00002284"/>
    <w:rsid w:val="000031A3"/>
    <w:rsid w:val="0000355D"/>
    <w:rsid w:val="000038F5"/>
    <w:rsid w:val="00003A49"/>
    <w:rsid w:val="000044D7"/>
    <w:rsid w:val="000071B8"/>
    <w:rsid w:val="0000732A"/>
    <w:rsid w:val="0000789F"/>
    <w:rsid w:val="0001159D"/>
    <w:rsid w:val="00012429"/>
    <w:rsid w:val="000129D4"/>
    <w:rsid w:val="00015016"/>
    <w:rsid w:val="00016044"/>
    <w:rsid w:val="000165AD"/>
    <w:rsid w:val="00016FE5"/>
    <w:rsid w:val="00017CE2"/>
    <w:rsid w:val="00021004"/>
    <w:rsid w:val="00021132"/>
    <w:rsid w:val="000227F4"/>
    <w:rsid w:val="00022DC9"/>
    <w:rsid w:val="00023919"/>
    <w:rsid w:val="000241A7"/>
    <w:rsid w:val="00024F33"/>
    <w:rsid w:val="000253AC"/>
    <w:rsid w:val="000275B6"/>
    <w:rsid w:val="00027AB3"/>
    <w:rsid w:val="00027DCC"/>
    <w:rsid w:val="000305AA"/>
    <w:rsid w:val="000333E7"/>
    <w:rsid w:val="000334D6"/>
    <w:rsid w:val="00034EDF"/>
    <w:rsid w:val="000361A5"/>
    <w:rsid w:val="000361D3"/>
    <w:rsid w:val="00036CBF"/>
    <w:rsid w:val="00037551"/>
    <w:rsid w:val="0004133A"/>
    <w:rsid w:val="00042674"/>
    <w:rsid w:val="0004564E"/>
    <w:rsid w:val="00046F6A"/>
    <w:rsid w:val="000471BA"/>
    <w:rsid w:val="00047EB1"/>
    <w:rsid w:val="00051921"/>
    <w:rsid w:val="00051C1E"/>
    <w:rsid w:val="000535C5"/>
    <w:rsid w:val="00055F47"/>
    <w:rsid w:val="00056FC6"/>
    <w:rsid w:val="000577A9"/>
    <w:rsid w:val="00060740"/>
    <w:rsid w:val="00061845"/>
    <w:rsid w:val="000627EC"/>
    <w:rsid w:val="00066594"/>
    <w:rsid w:val="00066B7C"/>
    <w:rsid w:val="00066BC7"/>
    <w:rsid w:val="000677A0"/>
    <w:rsid w:val="000677C1"/>
    <w:rsid w:val="00067BFF"/>
    <w:rsid w:val="00070857"/>
    <w:rsid w:val="00070E62"/>
    <w:rsid w:val="000717A6"/>
    <w:rsid w:val="000717D5"/>
    <w:rsid w:val="00072050"/>
    <w:rsid w:val="00072786"/>
    <w:rsid w:val="00072A0C"/>
    <w:rsid w:val="00072BC7"/>
    <w:rsid w:val="00072C71"/>
    <w:rsid w:val="0007333A"/>
    <w:rsid w:val="000733D8"/>
    <w:rsid w:val="0007387F"/>
    <w:rsid w:val="00073B00"/>
    <w:rsid w:val="00074D1D"/>
    <w:rsid w:val="000757B3"/>
    <w:rsid w:val="000764C8"/>
    <w:rsid w:val="00076EBC"/>
    <w:rsid w:val="000771CE"/>
    <w:rsid w:val="00077D97"/>
    <w:rsid w:val="0008050B"/>
    <w:rsid w:val="00080550"/>
    <w:rsid w:val="000828B0"/>
    <w:rsid w:val="000847A2"/>
    <w:rsid w:val="000859DA"/>
    <w:rsid w:val="00086742"/>
    <w:rsid w:val="00086D0D"/>
    <w:rsid w:val="00087EF8"/>
    <w:rsid w:val="00094A13"/>
    <w:rsid w:val="00094F8F"/>
    <w:rsid w:val="0009628F"/>
    <w:rsid w:val="00097191"/>
    <w:rsid w:val="00097E70"/>
    <w:rsid w:val="000A0528"/>
    <w:rsid w:val="000A1B08"/>
    <w:rsid w:val="000A1BD9"/>
    <w:rsid w:val="000A36A1"/>
    <w:rsid w:val="000A3FCD"/>
    <w:rsid w:val="000A4E70"/>
    <w:rsid w:val="000A5404"/>
    <w:rsid w:val="000A55DB"/>
    <w:rsid w:val="000A696C"/>
    <w:rsid w:val="000A7511"/>
    <w:rsid w:val="000A79DA"/>
    <w:rsid w:val="000B02A1"/>
    <w:rsid w:val="000B0452"/>
    <w:rsid w:val="000B0866"/>
    <w:rsid w:val="000B08DC"/>
    <w:rsid w:val="000B0C19"/>
    <w:rsid w:val="000B3DB1"/>
    <w:rsid w:val="000B3FF2"/>
    <w:rsid w:val="000B4241"/>
    <w:rsid w:val="000B5339"/>
    <w:rsid w:val="000B6A21"/>
    <w:rsid w:val="000C0D49"/>
    <w:rsid w:val="000C0FEF"/>
    <w:rsid w:val="000C2DE4"/>
    <w:rsid w:val="000C3EAE"/>
    <w:rsid w:val="000C4156"/>
    <w:rsid w:val="000C5C36"/>
    <w:rsid w:val="000C6CED"/>
    <w:rsid w:val="000D1A9F"/>
    <w:rsid w:val="000D1D0B"/>
    <w:rsid w:val="000D3E45"/>
    <w:rsid w:val="000D43CF"/>
    <w:rsid w:val="000D58F9"/>
    <w:rsid w:val="000D6603"/>
    <w:rsid w:val="000D7A48"/>
    <w:rsid w:val="000E469B"/>
    <w:rsid w:val="000E6505"/>
    <w:rsid w:val="000F0548"/>
    <w:rsid w:val="000F06DC"/>
    <w:rsid w:val="000F13A4"/>
    <w:rsid w:val="000F3510"/>
    <w:rsid w:val="000F371A"/>
    <w:rsid w:val="000F40B2"/>
    <w:rsid w:val="000F5244"/>
    <w:rsid w:val="000F5919"/>
    <w:rsid w:val="001019DB"/>
    <w:rsid w:val="00102476"/>
    <w:rsid w:val="001028AE"/>
    <w:rsid w:val="001063F5"/>
    <w:rsid w:val="00106674"/>
    <w:rsid w:val="001127C0"/>
    <w:rsid w:val="00112D15"/>
    <w:rsid w:val="00113531"/>
    <w:rsid w:val="00113E99"/>
    <w:rsid w:val="00115018"/>
    <w:rsid w:val="001168B5"/>
    <w:rsid w:val="00117F0A"/>
    <w:rsid w:val="001222EB"/>
    <w:rsid w:val="00123642"/>
    <w:rsid w:val="00127F29"/>
    <w:rsid w:val="0013030D"/>
    <w:rsid w:val="001303FB"/>
    <w:rsid w:val="00130C90"/>
    <w:rsid w:val="0013255D"/>
    <w:rsid w:val="00132921"/>
    <w:rsid w:val="00133E60"/>
    <w:rsid w:val="001340E3"/>
    <w:rsid w:val="00135119"/>
    <w:rsid w:val="001357FE"/>
    <w:rsid w:val="00136A0A"/>
    <w:rsid w:val="00137812"/>
    <w:rsid w:val="00142A79"/>
    <w:rsid w:val="00144BF1"/>
    <w:rsid w:val="001458B8"/>
    <w:rsid w:val="00145940"/>
    <w:rsid w:val="00147D65"/>
    <w:rsid w:val="001530D9"/>
    <w:rsid w:val="00154A13"/>
    <w:rsid w:val="001558D9"/>
    <w:rsid w:val="00155BDC"/>
    <w:rsid w:val="00156A68"/>
    <w:rsid w:val="00156D8D"/>
    <w:rsid w:val="00157421"/>
    <w:rsid w:val="001606CA"/>
    <w:rsid w:val="00165A5B"/>
    <w:rsid w:val="001669C2"/>
    <w:rsid w:val="0017299C"/>
    <w:rsid w:val="00176B5F"/>
    <w:rsid w:val="00182DDF"/>
    <w:rsid w:val="00184386"/>
    <w:rsid w:val="00187BB1"/>
    <w:rsid w:val="001901AE"/>
    <w:rsid w:val="00195CDE"/>
    <w:rsid w:val="0019645F"/>
    <w:rsid w:val="0019649C"/>
    <w:rsid w:val="001A05B8"/>
    <w:rsid w:val="001A1502"/>
    <w:rsid w:val="001A1745"/>
    <w:rsid w:val="001A209D"/>
    <w:rsid w:val="001A249E"/>
    <w:rsid w:val="001A2579"/>
    <w:rsid w:val="001A6D8A"/>
    <w:rsid w:val="001B1E89"/>
    <w:rsid w:val="001B26CA"/>
    <w:rsid w:val="001B43C7"/>
    <w:rsid w:val="001B5582"/>
    <w:rsid w:val="001C1627"/>
    <w:rsid w:val="001C22F7"/>
    <w:rsid w:val="001C262F"/>
    <w:rsid w:val="001C2E02"/>
    <w:rsid w:val="001C405E"/>
    <w:rsid w:val="001C5ABA"/>
    <w:rsid w:val="001C5F3B"/>
    <w:rsid w:val="001C6765"/>
    <w:rsid w:val="001C6D94"/>
    <w:rsid w:val="001C7451"/>
    <w:rsid w:val="001C7C66"/>
    <w:rsid w:val="001C7F41"/>
    <w:rsid w:val="001D09C4"/>
    <w:rsid w:val="001D32CB"/>
    <w:rsid w:val="001D3542"/>
    <w:rsid w:val="001D65F3"/>
    <w:rsid w:val="001D6BAA"/>
    <w:rsid w:val="001D7523"/>
    <w:rsid w:val="001E0AE8"/>
    <w:rsid w:val="001E271A"/>
    <w:rsid w:val="001E33A5"/>
    <w:rsid w:val="001E5AED"/>
    <w:rsid w:val="001E5BF7"/>
    <w:rsid w:val="001F0AFE"/>
    <w:rsid w:val="001F1C1C"/>
    <w:rsid w:val="001F27B1"/>
    <w:rsid w:val="001F2B91"/>
    <w:rsid w:val="001F4DB5"/>
    <w:rsid w:val="001F551D"/>
    <w:rsid w:val="001F7702"/>
    <w:rsid w:val="002002C0"/>
    <w:rsid w:val="00200A26"/>
    <w:rsid w:val="0020612B"/>
    <w:rsid w:val="0021013E"/>
    <w:rsid w:val="0021033D"/>
    <w:rsid w:val="00211ED7"/>
    <w:rsid w:val="0021202B"/>
    <w:rsid w:val="00212F1A"/>
    <w:rsid w:val="00213DBA"/>
    <w:rsid w:val="002148AC"/>
    <w:rsid w:val="00215CDF"/>
    <w:rsid w:val="00216105"/>
    <w:rsid w:val="00217C8A"/>
    <w:rsid w:val="00223309"/>
    <w:rsid w:val="002240C3"/>
    <w:rsid w:val="00231165"/>
    <w:rsid w:val="00233358"/>
    <w:rsid w:val="0023342B"/>
    <w:rsid w:val="00233E33"/>
    <w:rsid w:val="002351E6"/>
    <w:rsid w:val="00235EBD"/>
    <w:rsid w:val="00236A14"/>
    <w:rsid w:val="00242C96"/>
    <w:rsid w:val="0024572E"/>
    <w:rsid w:val="00246102"/>
    <w:rsid w:val="00251C9E"/>
    <w:rsid w:val="00252BEE"/>
    <w:rsid w:val="00253DCE"/>
    <w:rsid w:val="00254388"/>
    <w:rsid w:val="00254854"/>
    <w:rsid w:val="00255B8B"/>
    <w:rsid w:val="002574AF"/>
    <w:rsid w:val="0025770F"/>
    <w:rsid w:val="00260FBC"/>
    <w:rsid w:val="0026398D"/>
    <w:rsid w:val="00265C99"/>
    <w:rsid w:val="00267CC4"/>
    <w:rsid w:val="00273EDA"/>
    <w:rsid w:val="00274228"/>
    <w:rsid w:val="00277004"/>
    <w:rsid w:val="00277934"/>
    <w:rsid w:val="0028122D"/>
    <w:rsid w:val="00282060"/>
    <w:rsid w:val="00282CCA"/>
    <w:rsid w:val="00283213"/>
    <w:rsid w:val="002842FA"/>
    <w:rsid w:val="002859AE"/>
    <w:rsid w:val="00286F4B"/>
    <w:rsid w:val="0028706C"/>
    <w:rsid w:val="0028726B"/>
    <w:rsid w:val="002A1812"/>
    <w:rsid w:val="002A1CF9"/>
    <w:rsid w:val="002A20A2"/>
    <w:rsid w:val="002A23A3"/>
    <w:rsid w:val="002A39D2"/>
    <w:rsid w:val="002A457D"/>
    <w:rsid w:val="002A6E79"/>
    <w:rsid w:val="002A7188"/>
    <w:rsid w:val="002A75BF"/>
    <w:rsid w:val="002B1552"/>
    <w:rsid w:val="002B2EAD"/>
    <w:rsid w:val="002B48A4"/>
    <w:rsid w:val="002B5B01"/>
    <w:rsid w:val="002C0395"/>
    <w:rsid w:val="002C41BE"/>
    <w:rsid w:val="002C6070"/>
    <w:rsid w:val="002D0E07"/>
    <w:rsid w:val="002D1390"/>
    <w:rsid w:val="002D1BEB"/>
    <w:rsid w:val="002D3E55"/>
    <w:rsid w:val="002D518D"/>
    <w:rsid w:val="002D63AA"/>
    <w:rsid w:val="002D6CB7"/>
    <w:rsid w:val="002D72EB"/>
    <w:rsid w:val="002E0596"/>
    <w:rsid w:val="002E4BC4"/>
    <w:rsid w:val="002E4DCA"/>
    <w:rsid w:val="002E5AC0"/>
    <w:rsid w:val="002F00D8"/>
    <w:rsid w:val="002F10B9"/>
    <w:rsid w:val="002F2422"/>
    <w:rsid w:val="002F3821"/>
    <w:rsid w:val="002F5EFF"/>
    <w:rsid w:val="00300B57"/>
    <w:rsid w:val="0030158C"/>
    <w:rsid w:val="00303D23"/>
    <w:rsid w:val="003041B5"/>
    <w:rsid w:val="00310A19"/>
    <w:rsid w:val="0031417E"/>
    <w:rsid w:val="00317B6F"/>
    <w:rsid w:val="003214F9"/>
    <w:rsid w:val="00322436"/>
    <w:rsid w:val="003239C3"/>
    <w:rsid w:val="00325298"/>
    <w:rsid w:val="00325D3D"/>
    <w:rsid w:val="003264EC"/>
    <w:rsid w:val="003265E2"/>
    <w:rsid w:val="00326633"/>
    <w:rsid w:val="0033006F"/>
    <w:rsid w:val="00330145"/>
    <w:rsid w:val="00330222"/>
    <w:rsid w:val="00330488"/>
    <w:rsid w:val="0033211A"/>
    <w:rsid w:val="0033350D"/>
    <w:rsid w:val="003356F8"/>
    <w:rsid w:val="0033786C"/>
    <w:rsid w:val="00341EFF"/>
    <w:rsid w:val="00342710"/>
    <w:rsid w:val="0034729C"/>
    <w:rsid w:val="003475C0"/>
    <w:rsid w:val="0034790D"/>
    <w:rsid w:val="00347DCB"/>
    <w:rsid w:val="003530B1"/>
    <w:rsid w:val="0035410E"/>
    <w:rsid w:val="00355133"/>
    <w:rsid w:val="00355417"/>
    <w:rsid w:val="0035700C"/>
    <w:rsid w:val="00357B97"/>
    <w:rsid w:val="00361578"/>
    <w:rsid w:val="00367333"/>
    <w:rsid w:val="003707BC"/>
    <w:rsid w:val="00371284"/>
    <w:rsid w:val="003726BB"/>
    <w:rsid w:val="00373621"/>
    <w:rsid w:val="003743AE"/>
    <w:rsid w:val="003745EA"/>
    <w:rsid w:val="00374F78"/>
    <w:rsid w:val="00376E74"/>
    <w:rsid w:val="0038017C"/>
    <w:rsid w:val="00380C32"/>
    <w:rsid w:val="00381548"/>
    <w:rsid w:val="00382177"/>
    <w:rsid w:val="00382E5C"/>
    <w:rsid w:val="003831C4"/>
    <w:rsid w:val="003836F8"/>
    <w:rsid w:val="00383FC3"/>
    <w:rsid w:val="003907F6"/>
    <w:rsid w:val="00390BD8"/>
    <w:rsid w:val="00391DEC"/>
    <w:rsid w:val="003942B1"/>
    <w:rsid w:val="00395346"/>
    <w:rsid w:val="003970A6"/>
    <w:rsid w:val="00397982"/>
    <w:rsid w:val="003A0854"/>
    <w:rsid w:val="003A186C"/>
    <w:rsid w:val="003A438C"/>
    <w:rsid w:val="003A563D"/>
    <w:rsid w:val="003A6A22"/>
    <w:rsid w:val="003B1F10"/>
    <w:rsid w:val="003B3F88"/>
    <w:rsid w:val="003B5937"/>
    <w:rsid w:val="003B675F"/>
    <w:rsid w:val="003B6F1A"/>
    <w:rsid w:val="003C0DFF"/>
    <w:rsid w:val="003C16C2"/>
    <w:rsid w:val="003C33DA"/>
    <w:rsid w:val="003C4221"/>
    <w:rsid w:val="003C53FA"/>
    <w:rsid w:val="003C568D"/>
    <w:rsid w:val="003C5FDF"/>
    <w:rsid w:val="003C7050"/>
    <w:rsid w:val="003D013F"/>
    <w:rsid w:val="003D2D1F"/>
    <w:rsid w:val="003D3D1B"/>
    <w:rsid w:val="003D5847"/>
    <w:rsid w:val="003D586A"/>
    <w:rsid w:val="003D648A"/>
    <w:rsid w:val="003E178E"/>
    <w:rsid w:val="003E18A6"/>
    <w:rsid w:val="003E400B"/>
    <w:rsid w:val="003E5967"/>
    <w:rsid w:val="003E638D"/>
    <w:rsid w:val="003E6FD7"/>
    <w:rsid w:val="003F5B18"/>
    <w:rsid w:val="003F7510"/>
    <w:rsid w:val="003F7D95"/>
    <w:rsid w:val="00400203"/>
    <w:rsid w:val="00400874"/>
    <w:rsid w:val="00400B0B"/>
    <w:rsid w:val="00403A31"/>
    <w:rsid w:val="00404E9C"/>
    <w:rsid w:val="00405469"/>
    <w:rsid w:val="00405F35"/>
    <w:rsid w:val="00406FDF"/>
    <w:rsid w:val="004077D6"/>
    <w:rsid w:val="00410E01"/>
    <w:rsid w:val="00411542"/>
    <w:rsid w:val="004116BC"/>
    <w:rsid w:val="00412653"/>
    <w:rsid w:val="0041359E"/>
    <w:rsid w:val="00414475"/>
    <w:rsid w:val="00414AFD"/>
    <w:rsid w:val="00416183"/>
    <w:rsid w:val="00417357"/>
    <w:rsid w:val="0041742F"/>
    <w:rsid w:val="0042024F"/>
    <w:rsid w:val="00421726"/>
    <w:rsid w:val="00426402"/>
    <w:rsid w:val="00426507"/>
    <w:rsid w:val="00426AFD"/>
    <w:rsid w:val="00426BE0"/>
    <w:rsid w:val="00426F38"/>
    <w:rsid w:val="0043015B"/>
    <w:rsid w:val="00431A54"/>
    <w:rsid w:val="00433155"/>
    <w:rsid w:val="00434C9E"/>
    <w:rsid w:val="00436131"/>
    <w:rsid w:val="00437873"/>
    <w:rsid w:val="00437DF7"/>
    <w:rsid w:val="00440C7A"/>
    <w:rsid w:val="00441CAD"/>
    <w:rsid w:val="0044224B"/>
    <w:rsid w:val="004433DB"/>
    <w:rsid w:val="0044530F"/>
    <w:rsid w:val="004453C0"/>
    <w:rsid w:val="00451089"/>
    <w:rsid w:val="00451E33"/>
    <w:rsid w:val="00451E48"/>
    <w:rsid w:val="0045206D"/>
    <w:rsid w:val="0045514B"/>
    <w:rsid w:val="004552A5"/>
    <w:rsid w:val="00455406"/>
    <w:rsid w:val="0046068C"/>
    <w:rsid w:val="00460D2A"/>
    <w:rsid w:val="00466393"/>
    <w:rsid w:val="00466903"/>
    <w:rsid w:val="0047045A"/>
    <w:rsid w:val="004706F3"/>
    <w:rsid w:val="004716D8"/>
    <w:rsid w:val="00471E5C"/>
    <w:rsid w:val="00474C01"/>
    <w:rsid w:val="00475EBA"/>
    <w:rsid w:val="00476478"/>
    <w:rsid w:val="00484309"/>
    <w:rsid w:val="00486330"/>
    <w:rsid w:val="00487092"/>
    <w:rsid w:val="00487912"/>
    <w:rsid w:val="00490469"/>
    <w:rsid w:val="00491694"/>
    <w:rsid w:val="00496DAE"/>
    <w:rsid w:val="004A4DAF"/>
    <w:rsid w:val="004A5EDB"/>
    <w:rsid w:val="004A7C05"/>
    <w:rsid w:val="004B1237"/>
    <w:rsid w:val="004B3889"/>
    <w:rsid w:val="004B47F9"/>
    <w:rsid w:val="004B7C34"/>
    <w:rsid w:val="004B7C65"/>
    <w:rsid w:val="004C17EA"/>
    <w:rsid w:val="004C4822"/>
    <w:rsid w:val="004C484D"/>
    <w:rsid w:val="004C5A01"/>
    <w:rsid w:val="004C6DC7"/>
    <w:rsid w:val="004D06FC"/>
    <w:rsid w:val="004D090C"/>
    <w:rsid w:val="004D244A"/>
    <w:rsid w:val="004D29C2"/>
    <w:rsid w:val="004D324C"/>
    <w:rsid w:val="004D34A5"/>
    <w:rsid w:val="004D3842"/>
    <w:rsid w:val="004D5517"/>
    <w:rsid w:val="004E0411"/>
    <w:rsid w:val="004E4CCD"/>
    <w:rsid w:val="004E6CF6"/>
    <w:rsid w:val="004E7882"/>
    <w:rsid w:val="004E78E4"/>
    <w:rsid w:val="004F05A9"/>
    <w:rsid w:val="004F245B"/>
    <w:rsid w:val="004F44E0"/>
    <w:rsid w:val="004F4E28"/>
    <w:rsid w:val="004F5F5A"/>
    <w:rsid w:val="004F7EAA"/>
    <w:rsid w:val="005008A9"/>
    <w:rsid w:val="00500F00"/>
    <w:rsid w:val="00501A5A"/>
    <w:rsid w:val="00505E3C"/>
    <w:rsid w:val="005067AA"/>
    <w:rsid w:val="0051259E"/>
    <w:rsid w:val="00512CAB"/>
    <w:rsid w:val="00512CD4"/>
    <w:rsid w:val="00513D51"/>
    <w:rsid w:val="00514BBE"/>
    <w:rsid w:val="005159DE"/>
    <w:rsid w:val="00517E76"/>
    <w:rsid w:val="00521893"/>
    <w:rsid w:val="005236DC"/>
    <w:rsid w:val="00525EE5"/>
    <w:rsid w:val="0053032B"/>
    <w:rsid w:val="005323E7"/>
    <w:rsid w:val="0053324B"/>
    <w:rsid w:val="00534387"/>
    <w:rsid w:val="00534440"/>
    <w:rsid w:val="00534C9E"/>
    <w:rsid w:val="00534E78"/>
    <w:rsid w:val="00534E9A"/>
    <w:rsid w:val="0053610C"/>
    <w:rsid w:val="00536379"/>
    <w:rsid w:val="00540882"/>
    <w:rsid w:val="00540F4D"/>
    <w:rsid w:val="0054130D"/>
    <w:rsid w:val="0054134F"/>
    <w:rsid w:val="0054298B"/>
    <w:rsid w:val="00543CB0"/>
    <w:rsid w:val="00547A60"/>
    <w:rsid w:val="00550DF7"/>
    <w:rsid w:val="00551195"/>
    <w:rsid w:val="0055436E"/>
    <w:rsid w:val="00554482"/>
    <w:rsid w:val="00555409"/>
    <w:rsid w:val="005563F0"/>
    <w:rsid w:val="00556608"/>
    <w:rsid w:val="00556756"/>
    <w:rsid w:val="00557302"/>
    <w:rsid w:val="00557EF0"/>
    <w:rsid w:val="00562008"/>
    <w:rsid w:val="0056303F"/>
    <w:rsid w:val="005634C2"/>
    <w:rsid w:val="00565818"/>
    <w:rsid w:val="00566B6F"/>
    <w:rsid w:val="00571766"/>
    <w:rsid w:val="00571F0D"/>
    <w:rsid w:val="00573C77"/>
    <w:rsid w:val="0057677C"/>
    <w:rsid w:val="00580717"/>
    <w:rsid w:val="0058114B"/>
    <w:rsid w:val="00581774"/>
    <w:rsid w:val="00582B48"/>
    <w:rsid w:val="005832F7"/>
    <w:rsid w:val="00583C03"/>
    <w:rsid w:val="00583EC4"/>
    <w:rsid w:val="005846E8"/>
    <w:rsid w:val="005848E3"/>
    <w:rsid w:val="005851E8"/>
    <w:rsid w:val="00586F2C"/>
    <w:rsid w:val="00590561"/>
    <w:rsid w:val="005922BB"/>
    <w:rsid w:val="0059263C"/>
    <w:rsid w:val="00592C5F"/>
    <w:rsid w:val="0059463A"/>
    <w:rsid w:val="00595A2A"/>
    <w:rsid w:val="005970FB"/>
    <w:rsid w:val="0059724E"/>
    <w:rsid w:val="005A076B"/>
    <w:rsid w:val="005A3A50"/>
    <w:rsid w:val="005A79DD"/>
    <w:rsid w:val="005B0B3C"/>
    <w:rsid w:val="005B3323"/>
    <w:rsid w:val="005B39CB"/>
    <w:rsid w:val="005B47A2"/>
    <w:rsid w:val="005C09FC"/>
    <w:rsid w:val="005C386E"/>
    <w:rsid w:val="005C3D0E"/>
    <w:rsid w:val="005C4380"/>
    <w:rsid w:val="005C4DA7"/>
    <w:rsid w:val="005C5491"/>
    <w:rsid w:val="005C66BF"/>
    <w:rsid w:val="005C7F1C"/>
    <w:rsid w:val="005D24B0"/>
    <w:rsid w:val="005D4197"/>
    <w:rsid w:val="005D4F1C"/>
    <w:rsid w:val="005D7413"/>
    <w:rsid w:val="005E0137"/>
    <w:rsid w:val="005E1FAA"/>
    <w:rsid w:val="005E2D4B"/>
    <w:rsid w:val="005E2D61"/>
    <w:rsid w:val="005E4740"/>
    <w:rsid w:val="005E5E39"/>
    <w:rsid w:val="005F04DB"/>
    <w:rsid w:val="005F11D6"/>
    <w:rsid w:val="005F12F9"/>
    <w:rsid w:val="005F2122"/>
    <w:rsid w:val="005F3366"/>
    <w:rsid w:val="005F382A"/>
    <w:rsid w:val="005F393F"/>
    <w:rsid w:val="005F4907"/>
    <w:rsid w:val="005F4F58"/>
    <w:rsid w:val="005F528F"/>
    <w:rsid w:val="005F6631"/>
    <w:rsid w:val="005F75CF"/>
    <w:rsid w:val="005F7AF1"/>
    <w:rsid w:val="0060089B"/>
    <w:rsid w:val="00600A35"/>
    <w:rsid w:val="00600C3F"/>
    <w:rsid w:val="0060122F"/>
    <w:rsid w:val="00603071"/>
    <w:rsid w:val="00604665"/>
    <w:rsid w:val="00606257"/>
    <w:rsid w:val="00610E46"/>
    <w:rsid w:val="0061340A"/>
    <w:rsid w:val="006139A5"/>
    <w:rsid w:val="0061407E"/>
    <w:rsid w:val="00614377"/>
    <w:rsid w:val="00614481"/>
    <w:rsid w:val="00614A23"/>
    <w:rsid w:val="006168D4"/>
    <w:rsid w:val="00621847"/>
    <w:rsid w:val="00621A5F"/>
    <w:rsid w:val="0062599A"/>
    <w:rsid w:val="00625F4B"/>
    <w:rsid w:val="00626CE6"/>
    <w:rsid w:val="00627015"/>
    <w:rsid w:val="006339DA"/>
    <w:rsid w:val="00634A79"/>
    <w:rsid w:val="0063529E"/>
    <w:rsid w:val="006378AD"/>
    <w:rsid w:val="006408F9"/>
    <w:rsid w:val="0064127B"/>
    <w:rsid w:val="00641AD4"/>
    <w:rsid w:val="00644130"/>
    <w:rsid w:val="00645002"/>
    <w:rsid w:val="00647D12"/>
    <w:rsid w:val="0065037B"/>
    <w:rsid w:val="0065211B"/>
    <w:rsid w:val="00656A3B"/>
    <w:rsid w:val="00656F3F"/>
    <w:rsid w:val="00657205"/>
    <w:rsid w:val="0065727F"/>
    <w:rsid w:val="0065791E"/>
    <w:rsid w:val="00662100"/>
    <w:rsid w:val="00662BCF"/>
    <w:rsid w:val="00665D9E"/>
    <w:rsid w:val="006663DE"/>
    <w:rsid w:val="0066700F"/>
    <w:rsid w:val="00670B8F"/>
    <w:rsid w:val="00670C41"/>
    <w:rsid w:val="00671916"/>
    <w:rsid w:val="00672511"/>
    <w:rsid w:val="00673771"/>
    <w:rsid w:val="0067620E"/>
    <w:rsid w:val="0067631C"/>
    <w:rsid w:val="00676761"/>
    <w:rsid w:val="006830FF"/>
    <w:rsid w:val="006861DA"/>
    <w:rsid w:val="00686D9D"/>
    <w:rsid w:val="00686FED"/>
    <w:rsid w:val="00690A04"/>
    <w:rsid w:val="00690A65"/>
    <w:rsid w:val="00692748"/>
    <w:rsid w:val="00693150"/>
    <w:rsid w:val="00695C6B"/>
    <w:rsid w:val="006A488C"/>
    <w:rsid w:val="006A55DD"/>
    <w:rsid w:val="006B0D21"/>
    <w:rsid w:val="006B1FA9"/>
    <w:rsid w:val="006B2865"/>
    <w:rsid w:val="006B4394"/>
    <w:rsid w:val="006B7935"/>
    <w:rsid w:val="006C220F"/>
    <w:rsid w:val="006C2F4F"/>
    <w:rsid w:val="006C361A"/>
    <w:rsid w:val="006C493B"/>
    <w:rsid w:val="006C5365"/>
    <w:rsid w:val="006C72A3"/>
    <w:rsid w:val="006D0376"/>
    <w:rsid w:val="006D04E8"/>
    <w:rsid w:val="006D2F7F"/>
    <w:rsid w:val="006D489E"/>
    <w:rsid w:val="006D4D65"/>
    <w:rsid w:val="006D5B63"/>
    <w:rsid w:val="006E0DED"/>
    <w:rsid w:val="006E12EA"/>
    <w:rsid w:val="006E1F4D"/>
    <w:rsid w:val="006E4827"/>
    <w:rsid w:val="006E538C"/>
    <w:rsid w:val="006E5FFA"/>
    <w:rsid w:val="006E62E3"/>
    <w:rsid w:val="006E6E2D"/>
    <w:rsid w:val="006E7D71"/>
    <w:rsid w:val="006F04C1"/>
    <w:rsid w:val="006F06CD"/>
    <w:rsid w:val="006F3ACE"/>
    <w:rsid w:val="006F5A54"/>
    <w:rsid w:val="006F61DF"/>
    <w:rsid w:val="006F6D16"/>
    <w:rsid w:val="007013C7"/>
    <w:rsid w:val="0070253D"/>
    <w:rsid w:val="007050F2"/>
    <w:rsid w:val="00705DA1"/>
    <w:rsid w:val="007075F7"/>
    <w:rsid w:val="00710000"/>
    <w:rsid w:val="0071018D"/>
    <w:rsid w:val="00711045"/>
    <w:rsid w:val="007113B6"/>
    <w:rsid w:val="00713083"/>
    <w:rsid w:val="00713334"/>
    <w:rsid w:val="00713FCA"/>
    <w:rsid w:val="007176E1"/>
    <w:rsid w:val="00720275"/>
    <w:rsid w:val="00722098"/>
    <w:rsid w:val="007228B6"/>
    <w:rsid w:val="007229D9"/>
    <w:rsid w:val="00722CB6"/>
    <w:rsid w:val="007248BA"/>
    <w:rsid w:val="007262F8"/>
    <w:rsid w:val="00727749"/>
    <w:rsid w:val="00727C3C"/>
    <w:rsid w:val="00727D4F"/>
    <w:rsid w:val="00731519"/>
    <w:rsid w:val="0073155C"/>
    <w:rsid w:val="00732904"/>
    <w:rsid w:val="00732C79"/>
    <w:rsid w:val="0073364C"/>
    <w:rsid w:val="007338BE"/>
    <w:rsid w:val="00733A80"/>
    <w:rsid w:val="00733D44"/>
    <w:rsid w:val="00734223"/>
    <w:rsid w:val="00736FEE"/>
    <w:rsid w:val="00736FF5"/>
    <w:rsid w:val="007374CF"/>
    <w:rsid w:val="0074069E"/>
    <w:rsid w:val="00740C91"/>
    <w:rsid w:val="00741820"/>
    <w:rsid w:val="00744F5A"/>
    <w:rsid w:val="00746315"/>
    <w:rsid w:val="00746AC7"/>
    <w:rsid w:val="00747D3E"/>
    <w:rsid w:val="0075067B"/>
    <w:rsid w:val="00752CCF"/>
    <w:rsid w:val="00754815"/>
    <w:rsid w:val="007565A6"/>
    <w:rsid w:val="00762A6A"/>
    <w:rsid w:val="00764E72"/>
    <w:rsid w:val="00765282"/>
    <w:rsid w:val="0076572D"/>
    <w:rsid w:val="00765DD9"/>
    <w:rsid w:val="00766AC9"/>
    <w:rsid w:val="00766C91"/>
    <w:rsid w:val="0076749F"/>
    <w:rsid w:val="007707EE"/>
    <w:rsid w:val="00771569"/>
    <w:rsid w:val="00771DEC"/>
    <w:rsid w:val="00772EB8"/>
    <w:rsid w:val="007739F6"/>
    <w:rsid w:val="0077543A"/>
    <w:rsid w:val="00775E9F"/>
    <w:rsid w:val="0077744D"/>
    <w:rsid w:val="00777D0D"/>
    <w:rsid w:val="00780092"/>
    <w:rsid w:val="00780526"/>
    <w:rsid w:val="007807E0"/>
    <w:rsid w:val="00782A32"/>
    <w:rsid w:val="007912C6"/>
    <w:rsid w:val="00791BD9"/>
    <w:rsid w:val="0079266C"/>
    <w:rsid w:val="00793DD4"/>
    <w:rsid w:val="00794B9C"/>
    <w:rsid w:val="007A15F4"/>
    <w:rsid w:val="007A50EA"/>
    <w:rsid w:val="007A71D7"/>
    <w:rsid w:val="007B085E"/>
    <w:rsid w:val="007B1BA6"/>
    <w:rsid w:val="007B21D6"/>
    <w:rsid w:val="007B31E9"/>
    <w:rsid w:val="007B3DDE"/>
    <w:rsid w:val="007B68EE"/>
    <w:rsid w:val="007C0C02"/>
    <w:rsid w:val="007C1067"/>
    <w:rsid w:val="007C1961"/>
    <w:rsid w:val="007C38F8"/>
    <w:rsid w:val="007C435E"/>
    <w:rsid w:val="007C59E9"/>
    <w:rsid w:val="007C683F"/>
    <w:rsid w:val="007C6CD2"/>
    <w:rsid w:val="007D048C"/>
    <w:rsid w:val="007D219A"/>
    <w:rsid w:val="007D427F"/>
    <w:rsid w:val="007D47EE"/>
    <w:rsid w:val="007D4B71"/>
    <w:rsid w:val="007E0C65"/>
    <w:rsid w:val="007E1A87"/>
    <w:rsid w:val="007E29FD"/>
    <w:rsid w:val="007E70C4"/>
    <w:rsid w:val="007F1294"/>
    <w:rsid w:val="007F346C"/>
    <w:rsid w:val="007F358F"/>
    <w:rsid w:val="007F3784"/>
    <w:rsid w:val="007F3997"/>
    <w:rsid w:val="007F407C"/>
    <w:rsid w:val="007F5CE3"/>
    <w:rsid w:val="00800661"/>
    <w:rsid w:val="00800E04"/>
    <w:rsid w:val="00802E63"/>
    <w:rsid w:val="00804137"/>
    <w:rsid w:val="008042E8"/>
    <w:rsid w:val="00804B9C"/>
    <w:rsid w:val="008054C7"/>
    <w:rsid w:val="008066AE"/>
    <w:rsid w:val="00806BF5"/>
    <w:rsid w:val="00807022"/>
    <w:rsid w:val="0080731D"/>
    <w:rsid w:val="00810B12"/>
    <w:rsid w:val="0081125B"/>
    <w:rsid w:val="00812125"/>
    <w:rsid w:val="00812542"/>
    <w:rsid w:val="00812C94"/>
    <w:rsid w:val="00826804"/>
    <w:rsid w:val="00827330"/>
    <w:rsid w:val="008276BD"/>
    <w:rsid w:val="00830CC6"/>
    <w:rsid w:val="00832512"/>
    <w:rsid w:val="0083497E"/>
    <w:rsid w:val="00834E26"/>
    <w:rsid w:val="008357FC"/>
    <w:rsid w:val="00842506"/>
    <w:rsid w:val="00842C63"/>
    <w:rsid w:val="00844603"/>
    <w:rsid w:val="00844B4A"/>
    <w:rsid w:val="008452A3"/>
    <w:rsid w:val="00850537"/>
    <w:rsid w:val="008511FE"/>
    <w:rsid w:val="008539E1"/>
    <w:rsid w:val="008542E3"/>
    <w:rsid w:val="008547DE"/>
    <w:rsid w:val="00854B8D"/>
    <w:rsid w:val="00857158"/>
    <w:rsid w:val="008613E3"/>
    <w:rsid w:val="0086361A"/>
    <w:rsid w:val="008638EF"/>
    <w:rsid w:val="00863A12"/>
    <w:rsid w:val="00866F09"/>
    <w:rsid w:val="008709AA"/>
    <w:rsid w:val="00873378"/>
    <w:rsid w:val="00875CBA"/>
    <w:rsid w:val="008775DD"/>
    <w:rsid w:val="008804C1"/>
    <w:rsid w:val="00880DCB"/>
    <w:rsid w:val="008818E2"/>
    <w:rsid w:val="00881FB2"/>
    <w:rsid w:val="00884338"/>
    <w:rsid w:val="0089246E"/>
    <w:rsid w:val="00892F3F"/>
    <w:rsid w:val="00894C6C"/>
    <w:rsid w:val="00894FA6"/>
    <w:rsid w:val="008959BF"/>
    <w:rsid w:val="008A0D34"/>
    <w:rsid w:val="008A1BA9"/>
    <w:rsid w:val="008A2172"/>
    <w:rsid w:val="008A2A2A"/>
    <w:rsid w:val="008A4D48"/>
    <w:rsid w:val="008A6B91"/>
    <w:rsid w:val="008A7F71"/>
    <w:rsid w:val="008B0286"/>
    <w:rsid w:val="008B0C11"/>
    <w:rsid w:val="008B0D35"/>
    <w:rsid w:val="008B374D"/>
    <w:rsid w:val="008B5823"/>
    <w:rsid w:val="008C32AA"/>
    <w:rsid w:val="008C6CD6"/>
    <w:rsid w:val="008C7AEA"/>
    <w:rsid w:val="008D18E3"/>
    <w:rsid w:val="008D277E"/>
    <w:rsid w:val="008D3852"/>
    <w:rsid w:val="008D3941"/>
    <w:rsid w:val="008D4178"/>
    <w:rsid w:val="008D41FC"/>
    <w:rsid w:val="008D560E"/>
    <w:rsid w:val="008D6157"/>
    <w:rsid w:val="008E02E0"/>
    <w:rsid w:val="008E0B52"/>
    <w:rsid w:val="008E219E"/>
    <w:rsid w:val="008E48A8"/>
    <w:rsid w:val="008E5102"/>
    <w:rsid w:val="008F0417"/>
    <w:rsid w:val="008F0BA5"/>
    <w:rsid w:val="008F1AB0"/>
    <w:rsid w:val="008F2581"/>
    <w:rsid w:val="008F3FF1"/>
    <w:rsid w:val="008F4711"/>
    <w:rsid w:val="008F6B9D"/>
    <w:rsid w:val="008F722D"/>
    <w:rsid w:val="008F7B44"/>
    <w:rsid w:val="00900427"/>
    <w:rsid w:val="00900654"/>
    <w:rsid w:val="0090094A"/>
    <w:rsid w:val="009018FF"/>
    <w:rsid w:val="00901A73"/>
    <w:rsid w:val="009037FE"/>
    <w:rsid w:val="00903D00"/>
    <w:rsid w:val="00905A65"/>
    <w:rsid w:val="0090644D"/>
    <w:rsid w:val="00907F6F"/>
    <w:rsid w:val="00910644"/>
    <w:rsid w:val="0091283F"/>
    <w:rsid w:val="00912D2C"/>
    <w:rsid w:val="00914561"/>
    <w:rsid w:val="00915FC3"/>
    <w:rsid w:val="0091777F"/>
    <w:rsid w:val="00924D3C"/>
    <w:rsid w:val="00925397"/>
    <w:rsid w:val="00925BB5"/>
    <w:rsid w:val="0093168D"/>
    <w:rsid w:val="009319F0"/>
    <w:rsid w:val="00931CD9"/>
    <w:rsid w:val="00932916"/>
    <w:rsid w:val="009339A8"/>
    <w:rsid w:val="00935844"/>
    <w:rsid w:val="00936434"/>
    <w:rsid w:val="00936EC6"/>
    <w:rsid w:val="00936F10"/>
    <w:rsid w:val="009372F7"/>
    <w:rsid w:val="00937999"/>
    <w:rsid w:val="00940A08"/>
    <w:rsid w:val="0094277A"/>
    <w:rsid w:val="009435AE"/>
    <w:rsid w:val="009445E0"/>
    <w:rsid w:val="00946CA0"/>
    <w:rsid w:val="00952245"/>
    <w:rsid w:val="00952925"/>
    <w:rsid w:val="00953AEA"/>
    <w:rsid w:val="009545C3"/>
    <w:rsid w:val="00954A68"/>
    <w:rsid w:val="00954C5B"/>
    <w:rsid w:val="00955052"/>
    <w:rsid w:val="009559A4"/>
    <w:rsid w:val="00956C36"/>
    <w:rsid w:val="0095758D"/>
    <w:rsid w:val="00960B68"/>
    <w:rsid w:val="00961AE0"/>
    <w:rsid w:val="00961EC7"/>
    <w:rsid w:val="0096484C"/>
    <w:rsid w:val="00964FA6"/>
    <w:rsid w:val="009650A1"/>
    <w:rsid w:val="00966271"/>
    <w:rsid w:val="009674C4"/>
    <w:rsid w:val="00971187"/>
    <w:rsid w:val="00973DCF"/>
    <w:rsid w:val="009746EE"/>
    <w:rsid w:val="0097588D"/>
    <w:rsid w:val="00976828"/>
    <w:rsid w:val="00976BF1"/>
    <w:rsid w:val="00977E65"/>
    <w:rsid w:val="00981800"/>
    <w:rsid w:val="00982B36"/>
    <w:rsid w:val="0098402C"/>
    <w:rsid w:val="00985932"/>
    <w:rsid w:val="0098683B"/>
    <w:rsid w:val="00987CE6"/>
    <w:rsid w:val="0099371B"/>
    <w:rsid w:val="009943DB"/>
    <w:rsid w:val="00995475"/>
    <w:rsid w:val="009974EA"/>
    <w:rsid w:val="009A28F8"/>
    <w:rsid w:val="009A2BF8"/>
    <w:rsid w:val="009A34A3"/>
    <w:rsid w:val="009A451A"/>
    <w:rsid w:val="009A64E3"/>
    <w:rsid w:val="009A670A"/>
    <w:rsid w:val="009A7D75"/>
    <w:rsid w:val="009A7DC4"/>
    <w:rsid w:val="009B2DFE"/>
    <w:rsid w:val="009B3B37"/>
    <w:rsid w:val="009B450A"/>
    <w:rsid w:val="009B55BE"/>
    <w:rsid w:val="009C18E6"/>
    <w:rsid w:val="009C231F"/>
    <w:rsid w:val="009C2503"/>
    <w:rsid w:val="009C2CB2"/>
    <w:rsid w:val="009C3162"/>
    <w:rsid w:val="009C382B"/>
    <w:rsid w:val="009C4213"/>
    <w:rsid w:val="009C4CF0"/>
    <w:rsid w:val="009C634C"/>
    <w:rsid w:val="009C7220"/>
    <w:rsid w:val="009D15EC"/>
    <w:rsid w:val="009D1997"/>
    <w:rsid w:val="009D65C4"/>
    <w:rsid w:val="009D7A1D"/>
    <w:rsid w:val="009E1A40"/>
    <w:rsid w:val="009E21D4"/>
    <w:rsid w:val="009E2B0E"/>
    <w:rsid w:val="009E2EF4"/>
    <w:rsid w:val="009E4308"/>
    <w:rsid w:val="009E4EAA"/>
    <w:rsid w:val="009E560F"/>
    <w:rsid w:val="009E6911"/>
    <w:rsid w:val="009F0D6E"/>
    <w:rsid w:val="009F13C3"/>
    <w:rsid w:val="009F3310"/>
    <w:rsid w:val="009F3BF8"/>
    <w:rsid w:val="009F3F71"/>
    <w:rsid w:val="009F594A"/>
    <w:rsid w:val="009F6CAF"/>
    <w:rsid w:val="009F6CEB"/>
    <w:rsid w:val="009F7047"/>
    <w:rsid w:val="009F70E3"/>
    <w:rsid w:val="009F7342"/>
    <w:rsid w:val="00A010D9"/>
    <w:rsid w:val="00A013AA"/>
    <w:rsid w:val="00A01C92"/>
    <w:rsid w:val="00A03314"/>
    <w:rsid w:val="00A04111"/>
    <w:rsid w:val="00A04898"/>
    <w:rsid w:val="00A04970"/>
    <w:rsid w:val="00A0556E"/>
    <w:rsid w:val="00A119DC"/>
    <w:rsid w:val="00A11E52"/>
    <w:rsid w:val="00A1445C"/>
    <w:rsid w:val="00A14F94"/>
    <w:rsid w:val="00A17D4F"/>
    <w:rsid w:val="00A21D09"/>
    <w:rsid w:val="00A2203F"/>
    <w:rsid w:val="00A22803"/>
    <w:rsid w:val="00A2793D"/>
    <w:rsid w:val="00A27ADA"/>
    <w:rsid w:val="00A318D8"/>
    <w:rsid w:val="00A328E8"/>
    <w:rsid w:val="00A336BD"/>
    <w:rsid w:val="00A40056"/>
    <w:rsid w:val="00A406C7"/>
    <w:rsid w:val="00A467AF"/>
    <w:rsid w:val="00A46EB9"/>
    <w:rsid w:val="00A472EC"/>
    <w:rsid w:val="00A47BD7"/>
    <w:rsid w:val="00A50602"/>
    <w:rsid w:val="00A52DFE"/>
    <w:rsid w:val="00A5355C"/>
    <w:rsid w:val="00A53B8B"/>
    <w:rsid w:val="00A53FA4"/>
    <w:rsid w:val="00A55C59"/>
    <w:rsid w:val="00A56647"/>
    <w:rsid w:val="00A56B55"/>
    <w:rsid w:val="00A6149E"/>
    <w:rsid w:val="00A6231A"/>
    <w:rsid w:val="00A627E4"/>
    <w:rsid w:val="00A63DB8"/>
    <w:rsid w:val="00A66E37"/>
    <w:rsid w:val="00A733CE"/>
    <w:rsid w:val="00A77C54"/>
    <w:rsid w:val="00A814A2"/>
    <w:rsid w:val="00A82DB8"/>
    <w:rsid w:val="00A83B6F"/>
    <w:rsid w:val="00A84EAD"/>
    <w:rsid w:val="00A87525"/>
    <w:rsid w:val="00AA144B"/>
    <w:rsid w:val="00AA23EE"/>
    <w:rsid w:val="00AA449C"/>
    <w:rsid w:val="00AB4CE4"/>
    <w:rsid w:val="00AB646F"/>
    <w:rsid w:val="00AB6BAB"/>
    <w:rsid w:val="00AB71C7"/>
    <w:rsid w:val="00AC0D65"/>
    <w:rsid w:val="00AC19E6"/>
    <w:rsid w:val="00AC2C0E"/>
    <w:rsid w:val="00AC349F"/>
    <w:rsid w:val="00AC3974"/>
    <w:rsid w:val="00AC41F0"/>
    <w:rsid w:val="00AC59C3"/>
    <w:rsid w:val="00AC6798"/>
    <w:rsid w:val="00AD2CDD"/>
    <w:rsid w:val="00AD6386"/>
    <w:rsid w:val="00AD7DD1"/>
    <w:rsid w:val="00AE2FDE"/>
    <w:rsid w:val="00AE302D"/>
    <w:rsid w:val="00AE3AD6"/>
    <w:rsid w:val="00AE58A1"/>
    <w:rsid w:val="00AE59A1"/>
    <w:rsid w:val="00AE75EF"/>
    <w:rsid w:val="00AE7C6B"/>
    <w:rsid w:val="00AE7D67"/>
    <w:rsid w:val="00AF2F0F"/>
    <w:rsid w:val="00AF761B"/>
    <w:rsid w:val="00B01F1D"/>
    <w:rsid w:val="00B03EA3"/>
    <w:rsid w:val="00B03FD9"/>
    <w:rsid w:val="00B05D93"/>
    <w:rsid w:val="00B05F15"/>
    <w:rsid w:val="00B06C4D"/>
    <w:rsid w:val="00B076B1"/>
    <w:rsid w:val="00B07782"/>
    <w:rsid w:val="00B105AB"/>
    <w:rsid w:val="00B13AB4"/>
    <w:rsid w:val="00B147E0"/>
    <w:rsid w:val="00B14D0E"/>
    <w:rsid w:val="00B15028"/>
    <w:rsid w:val="00B164C9"/>
    <w:rsid w:val="00B17B5D"/>
    <w:rsid w:val="00B201BC"/>
    <w:rsid w:val="00B20262"/>
    <w:rsid w:val="00B23356"/>
    <w:rsid w:val="00B254AF"/>
    <w:rsid w:val="00B27491"/>
    <w:rsid w:val="00B33A50"/>
    <w:rsid w:val="00B33F9B"/>
    <w:rsid w:val="00B350EA"/>
    <w:rsid w:val="00B3606F"/>
    <w:rsid w:val="00B40CF2"/>
    <w:rsid w:val="00B40FAA"/>
    <w:rsid w:val="00B42EBB"/>
    <w:rsid w:val="00B44CF7"/>
    <w:rsid w:val="00B453D4"/>
    <w:rsid w:val="00B45D9E"/>
    <w:rsid w:val="00B45FE7"/>
    <w:rsid w:val="00B45FED"/>
    <w:rsid w:val="00B47B4D"/>
    <w:rsid w:val="00B50645"/>
    <w:rsid w:val="00B516E0"/>
    <w:rsid w:val="00B51B11"/>
    <w:rsid w:val="00B51E48"/>
    <w:rsid w:val="00B52191"/>
    <w:rsid w:val="00B521A9"/>
    <w:rsid w:val="00B5281B"/>
    <w:rsid w:val="00B5696E"/>
    <w:rsid w:val="00B575F8"/>
    <w:rsid w:val="00B61A5D"/>
    <w:rsid w:val="00B643EB"/>
    <w:rsid w:val="00B643EE"/>
    <w:rsid w:val="00B650A2"/>
    <w:rsid w:val="00B6711F"/>
    <w:rsid w:val="00B6744B"/>
    <w:rsid w:val="00B67858"/>
    <w:rsid w:val="00B709F4"/>
    <w:rsid w:val="00B72049"/>
    <w:rsid w:val="00B7321C"/>
    <w:rsid w:val="00B736C2"/>
    <w:rsid w:val="00B7521E"/>
    <w:rsid w:val="00B75AE8"/>
    <w:rsid w:val="00B75E8E"/>
    <w:rsid w:val="00B7690B"/>
    <w:rsid w:val="00B773F7"/>
    <w:rsid w:val="00B77E58"/>
    <w:rsid w:val="00B83357"/>
    <w:rsid w:val="00B835BA"/>
    <w:rsid w:val="00B84505"/>
    <w:rsid w:val="00B84989"/>
    <w:rsid w:val="00B85DF3"/>
    <w:rsid w:val="00B90057"/>
    <w:rsid w:val="00B902CF"/>
    <w:rsid w:val="00BA1044"/>
    <w:rsid w:val="00BA1EE3"/>
    <w:rsid w:val="00BA4463"/>
    <w:rsid w:val="00BA64F1"/>
    <w:rsid w:val="00BA7051"/>
    <w:rsid w:val="00BA7B0C"/>
    <w:rsid w:val="00BB544A"/>
    <w:rsid w:val="00BB7434"/>
    <w:rsid w:val="00BC07F8"/>
    <w:rsid w:val="00BC117E"/>
    <w:rsid w:val="00BC12F3"/>
    <w:rsid w:val="00BC1C47"/>
    <w:rsid w:val="00BC22DF"/>
    <w:rsid w:val="00BC4419"/>
    <w:rsid w:val="00BC4EFD"/>
    <w:rsid w:val="00BC65C9"/>
    <w:rsid w:val="00BD0E55"/>
    <w:rsid w:val="00BD380B"/>
    <w:rsid w:val="00BD5301"/>
    <w:rsid w:val="00BD5AD1"/>
    <w:rsid w:val="00BD649F"/>
    <w:rsid w:val="00BD6D7B"/>
    <w:rsid w:val="00BE0314"/>
    <w:rsid w:val="00BE0691"/>
    <w:rsid w:val="00BE2FF5"/>
    <w:rsid w:val="00BE32E4"/>
    <w:rsid w:val="00BE3AF6"/>
    <w:rsid w:val="00BE5B38"/>
    <w:rsid w:val="00BE68A1"/>
    <w:rsid w:val="00BF141B"/>
    <w:rsid w:val="00BF141E"/>
    <w:rsid w:val="00BF1FAB"/>
    <w:rsid w:val="00BF214F"/>
    <w:rsid w:val="00BF2A8E"/>
    <w:rsid w:val="00BF3B81"/>
    <w:rsid w:val="00BF4A22"/>
    <w:rsid w:val="00BF6306"/>
    <w:rsid w:val="00BF7BFC"/>
    <w:rsid w:val="00C005EE"/>
    <w:rsid w:val="00C01BFA"/>
    <w:rsid w:val="00C02CEE"/>
    <w:rsid w:val="00C02F79"/>
    <w:rsid w:val="00C031C7"/>
    <w:rsid w:val="00C03C6E"/>
    <w:rsid w:val="00C03E15"/>
    <w:rsid w:val="00C06031"/>
    <w:rsid w:val="00C151E3"/>
    <w:rsid w:val="00C16CB6"/>
    <w:rsid w:val="00C21B9C"/>
    <w:rsid w:val="00C24306"/>
    <w:rsid w:val="00C27CE2"/>
    <w:rsid w:val="00C310B5"/>
    <w:rsid w:val="00C3167D"/>
    <w:rsid w:val="00C31A44"/>
    <w:rsid w:val="00C31AFD"/>
    <w:rsid w:val="00C40C3A"/>
    <w:rsid w:val="00C41542"/>
    <w:rsid w:val="00C50A31"/>
    <w:rsid w:val="00C51C89"/>
    <w:rsid w:val="00C52A31"/>
    <w:rsid w:val="00C53328"/>
    <w:rsid w:val="00C54721"/>
    <w:rsid w:val="00C54A53"/>
    <w:rsid w:val="00C54A6F"/>
    <w:rsid w:val="00C565A3"/>
    <w:rsid w:val="00C6230E"/>
    <w:rsid w:val="00C62401"/>
    <w:rsid w:val="00C62D3E"/>
    <w:rsid w:val="00C66157"/>
    <w:rsid w:val="00C66DCA"/>
    <w:rsid w:val="00C70066"/>
    <w:rsid w:val="00C70388"/>
    <w:rsid w:val="00C70D35"/>
    <w:rsid w:val="00C71BCC"/>
    <w:rsid w:val="00C72C0A"/>
    <w:rsid w:val="00C73AA7"/>
    <w:rsid w:val="00C75223"/>
    <w:rsid w:val="00C76E5A"/>
    <w:rsid w:val="00C77483"/>
    <w:rsid w:val="00C80340"/>
    <w:rsid w:val="00C805D1"/>
    <w:rsid w:val="00C824B8"/>
    <w:rsid w:val="00C826E6"/>
    <w:rsid w:val="00C8321A"/>
    <w:rsid w:val="00C835E8"/>
    <w:rsid w:val="00C8470F"/>
    <w:rsid w:val="00C85268"/>
    <w:rsid w:val="00C862AC"/>
    <w:rsid w:val="00C9019A"/>
    <w:rsid w:val="00C92285"/>
    <w:rsid w:val="00C925D1"/>
    <w:rsid w:val="00C96273"/>
    <w:rsid w:val="00C966D9"/>
    <w:rsid w:val="00C969DE"/>
    <w:rsid w:val="00C97A27"/>
    <w:rsid w:val="00CA079F"/>
    <w:rsid w:val="00CA1FE1"/>
    <w:rsid w:val="00CA2D9B"/>
    <w:rsid w:val="00CA4569"/>
    <w:rsid w:val="00CA4EC8"/>
    <w:rsid w:val="00CA59DD"/>
    <w:rsid w:val="00CA7C09"/>
    <w:rsid w:val="00CB0AED"/>
    <w:rsid w:val="00CB0CCA"/>
    <w:rsid w:val="00CB21CA"/>
    <w:rsid w:val="00CB3F38"/>
    <w:rsid w:val="00CB4443"/>
    <w:rsid w:val="00CB4601"/>
    <w:rsid w:val="00CC2440"/>
    <w:rsid w:val="00CC2920"/>
    <w:rsid w:val="00CC34C4"/>
    <w:rsid w:val="00CC3876"/>
    <w:rsid w:val="00CD295E"/>
    <w:rsid w:val="00CD2EC2"/>
    <w:rsid w:val="00CD44BB"/>
    <w:rsid w:val="00CD6650"/>
    <w:rsid w:val="00CD7305"/>
    <w:rsid w:val="00CD7430"/>
    <w:rsid w:val="00CD7B36"/>
    <w:rsid w:val="00CD7E84"/>
    <w:rsid w:val="00CE1995"/>
    <w:rsid w:val="00CE1C38"/>
    <w:rsid w:val="00CE2883"/>
    <w:rsid w:val="00CE39DD"/>
    <w:rsid w:val="00CE5DD9"/>
    <w:rsid w:val="00CE6C84"/>
    <w:rsid w:val="00CF2690"/>
    <w:rsid w:val="00CF2C6C"/>
    <w:rsid w:val="00CF37F4"/>
    <w:rsid w:val="00CF3CB4"/>
    <w:rsid w:val="00CF4933"/>
    <w:rsid w:val="00CF56D2"/>
    <w:rsid w:val="00CF5D62"/>
    <w:rsid w:val="00CF6065"/>
    <w:rsid w:val="00CF68F6"/>
    <w:rsid w:val="00CF69B2"/>
    <w:rsid w:val="00D0018F"/>
    <w:rsid w:val="00D008F6"/>
    <w:rsid w:val="00D014CD"/>
    <w:rsid w:val="00D024C7"/>
    <w:rsid w:val="00D047B0"/>
    <w:rsid w:val="00D0554B"/>
    <w:rsid w:val="00D0720F"/>
    <w:rsid w:val="00D11000"/>
    <w:rsid w:val="00D118D4"/>
    <w:rsid w:val="00D11D9F"/>
    <w:rsid w:val="00D135A9"/>
    <w:rsid w:val="00D13995"/>
    <w:rsid w:val="00D145DB"/>
    <w:rsid w:val="00D1776D"/>
    <w:rsid w:val="00D17CA6"/>
    <w:rsid w:val="00D20818"/>
    <w:rsid w:val="00D226B5"/>
    <w:rsid w:val="00D23A9F"/>
    <w:rsid w:val="00D23F78"/>
    <w:rsid w:val="00D240C1"/>
    <w:rsid w:val="00D24ED5"/>
    <w:rsid w:val="00D259B6"/>
    <w:rsid w:val="00D31739"/>
    <w:rsid w:val="00D317B5"/>
    <w:rsid w:val="00D32075"/>
    <w:rsid w:val="00D3461A"/>
    <w:rsid w:val="00D355E4"/>
    <w:rsid w:val="00D3634D"/>
    <w:rsid w:val="00D366AF"/>
    <w:rsid w:val="00D36F74"/>
    <w:rsid w:val="00D4153A"/>
    <w:rsid w:val="00D41C6C"/>
    <w:rsid w:val="00D425D3"/>
    <w:rsid w:val="00D42992"/>
    <w:rsid w:val="00D449EE"/>
    <w:rsid w:val="00D45202"/>
    <w:rsid w:val="00D46E51"/>
    <w:rsid w:val="00D502B9"/>
    <w:rsid w:val="00D50B81"/>
    <w:rsid w:val="00D51CDB"/>
    <w:rsid w:val="00D528EF"/>
    <w:rsid w:val="00D56AC9"/>
    <w:rsid w:val="00D5723B"/>
    <w:rsid w:val="00D57E6D"/>
    <w:rsid w:val="00D61D17"/>
    <w:rsid w:val="00D628D7"/>
    <w:rsid w:val="00D63657"/>
    <w:rsid w:val="00D63C7C"/>
    <w:rsid w:val="00D6572F"/>
    <w:rsid w:val="00D658A2"/>
    <w:rsid w:val="00D7070B"/>
    <w:rsid w:val="00D70D30"/>
    <w:rsid w:val="00D70F69"/>
    <w:rsid w:val="00D7121A"/>
    <w:rsid w:val="00D71DEF"/>
    <w:rsid w:val="00D73224"/>
    <w:rsid w:val="00D742ED"/>
    <w:rsid w:val="00D75885"/>
    <w:rsid w:val="00D76E1B"/>
    <w:rsid w:val="00D815C2"/>
    <w:rsid w:val="00D81760"/>
    <w:rsid w:val="00D82299"/>
    <w:rsid w:val="00D82583"/>
    <w:rsid w:val="00D836B0"/>
    <w:rsid w:val="00D83C21"/>
    <w:rsid w:val="00D84EEE"/>
    <w:rsid w:val="00D855FA"/>
    <w:rsid w:val="00D85C30"/>
    <w:rsid w:val="00D860F3"/>
    <w:rsid w:val="00D87F3E"/>
    <w:rsid w:val="00D90962"/>
    <w:rsid w:val="00D910F2"/>
    <w:rsid w:val="00D92537"/>
    <w:rsid w:val="00D92F5F"/>
    <w:rsid w:val="00D930DC"/>
    <w:rsid w:val="00D94E48"/>
    <w:rsid w:val="00D9631E"/>
    <w:rsid w:val="00DA0622"/>
    <w:rsid w:val="00DA428D"/>
    <w:rsid w:val="00DA5D06"/>
    <w:rsid w:val="00DB1BC5"/>
    <w:rsid w:val="00DB1E9E"/>
    <w:rsid w:val="00DB1F27"/>
    <w:rsid w:val="00DB317B"/>
    <w:rsid w:val="00DC228A"/>
    <w:rsid w:val="00DC40AB"/>
    <w:rsid w:val="00DC4B59"/>
    <w:rsid w:val="00DC5921"/>
    <w:rsid w:val="00DC625D"/>
    <w:rsid w:val="00DD3701"/>
    <w:rsid w:val="00DD5D8B"/>
    <w:rsid w:val="00DD658E"/>
    <w:rsid w:val="00DD7CE5"/>
    <w:rsid w:val="00DE1DD2"/>
    <w:rsid w:val="00DE2D11"/>
    <w:rsid w:val="00DE3CB7"/>
    <w:rsid w:val="00DE4BB8"/>
    <w:rsid w:val="00DE7B74"/>
    <w:rsid w:val="00DF3E98"/>
    <w:rsid w:val="00DF41CA"/>
    <w:rsid w:val="00DF44DD"/>
    <w:rsid w:val="00DF60BA"/>
    <w:rsid w:val="00E004FA"/>
    <w:rsid w:val="00E01352"/>
    <w:rsid w:val="00E0184F"/>
    <w:rsid w:val="00E01AB3"/>
    <w:rsid w:val="00E022DA"/>
    <w:rsid w:val="00E02BFF"/>
    <w:rsid w:val="00E05985"/>
    <w:rsid w:val="00E0604C"/>
    <w:rsid w:val="00E0636A"/>
    <w:rsid w:val="00E076A8"/>
    <w:rsid w:val="00E1417C"/>
    <w:rsid w:val="00E14C5E"/>
    <w:rsid w:val="00E2031F"/>
    <w:rsid w:val="00E232B2"/>
    <w:rsid w:val="00E248E1"/>
    <w:rsid w:val="00E304AB"/>
    <w:rsid w:val="00E30A43"/>
    <w:rsid w:val="00E31679"/>
    <w:rsid w:val="00E31A62"/>
    <w:rsid w:val="00E32C72"/>
    <w:rsid w:val="00E32D8B"/>
    <w:rsid w:val="00E334F0"/>
    <w:rsid w:val="00E3407A"/>
    <w:rsid w:val="00E3714E"/>
    <w:rsid w:val="00E37B57"/>
    <w:rsid w:val="00E405C5"/>
    <w:rsid w:val="00E41647"/>
    <w:rsid w:val="00E418E6"/>
    <w:rsid w:val="00E420EE"/>
    <w:rsid w:val="00E43002"/>
    <w:rsid w:val="00E47991"/>
    <w:rsid w:val="00E51C8D"/>
    <w:rsid w:val="00E51E03"/>
    <w:rsid w:val="00E534EE"/>
    <w:rsid w:val="00E53C80"/>
    <w:rsid w:val="00E55A45"/>
    <w:rsid w:val="00E57829"/>
    <w:rsid w:val="00E57D54"/>
    <w:rsid w:val="00E6116E"/>
    <w:rsid w:val="00E61E16"/>
    <w:rsid w:val="00E62D3F"/>
    <w:rsid w:val="00E63CB6"/>
    <w:rsid w:val="00E658F4"/>
    <w:rsid w:val="00E659AE"/>
    <w:rsid w:val="00E709AB"/>
    <w:rsid w:val="00E70EA3"/>
    <w:rsid w:val="00E71F7A"/>
    <w:rsid w:val="00E7274C"/>
    <w:rsid w:val="00E73339"/>
    <w:rsid w:val="00E73A79"/>
    <w:rsid w:val="00E746FA"/>
    <w:rsid w:val="00E75E24"/>
    <w:rsid w:val="00E7638B"/>
    <w:rsid w:val="00E76BF7"/>
    <w:rsid w:val="00E8150B"/>
    <w:rsid w:val="00E81BC5"/>
    <w:rsid w:val="00E84F41"/>
    <w:rsid w:val="00E85500"/>
    <w:rsid w:val="00E861FB"/>
    <w:rsid w:val="00E90D07"/>
    <w:rsid w:val="00E9130F"/>
    <w:rsid w:val="00E936B9"/>
    <w:rsid w:val="00E958C8"/>
    <w:rsid w:val="00E97854"/>
    <w:rsid w:val="00E97CBC"/>
    <w:rsid w:val="00EA2397"/>
    <w:rsid w:val="00EA44F8"/>
    <w:rsid w:val="00EA4621"/>
    <w:rsid w:val="00EA56AA"/>
    <w:rsid w:val="00EA5E6E"/>
    <w:rsid w:val="00EA6DD4"/>
    <w:rsid w:val="00EB2EFF"/>
    <w:rsid w:val="00EB3F90"/>
    <w:rsid w:val="00EB468B"/>
    <w:rsid w:val="00EC0244"/>
    <w:rsid w:val="00EC2AC3"/>
    <w:rsid w:val="00EC3EDD"/>
    <w:rsid w:val="00EC459D"/>
    <w:rsid w:val="00EC68B7"/>
    <w:rsid w:val="00ED0205"/>
    <w:rsid w:val="00ED597B"/>
    <w:rsid w:val="00ED69FE"/>
    <w:rsid w:val="00ED6E25"/>
    <w:rsid w:val="00EE0E19"/>
    <w:rsid w:val="00EE0E7D"/>
    <w:rsid w:val="00EE44F2"/>
    <w:rsid w:val="00EE5968"/>
    <w:rsid w:val="00EE7D0B"/>
    <w:rsid w:val="00EF00E0"/>
    <w:rsid w:val="00EF3788"/>
    <w:rsid w:val="00EF3CFD"/>
    <w:rsid w:val="00EF3E99"/>
    <w:rsid w:val="00EF5034"/>
    <w:rsid w:val="00EF5179"/>
    <w:rsid w:val="00EF51AB"/>
    <w:rsid w:val="00EF5FF2"/>
    <w:rsid w:val="00EF67ED"/>
    <w:rsid w:val="00EF719B"/>
    <w:rsid w:val="00F036B6"/>
    <w:rsid w:val="00F0468B"/>
    <w:rsid w:val="00F0587C"/>
    <w:rsid w:val="00F0672E"/>
    <w:rsid w:val="00F06E13"/>
    <w:rsid w:val="00F1065F"/>
    <w:rsid w:val="00F10CBE"/>
    <w:rsid w:val="00F11790"/>
    <w:rsid w:val="00F11A5A"/>
    <w:rsid w:val="00F11C4C"/>
    <w:rsid w:val="00F11CFC"/>
    <w:rsid w:val="00F12D0D"/>
    <w:rsid w:val="00F132C2"/>
    <w:rsid w:val="00F204A6"/>
    <w:rsid w:val="00F20EB8"/>
    <w:rsid w:val="00F21E89"/>
    <w:rsid w:val="00F2275F"/>
    <w:rsid w:val="00F22AF3"/>
    <w:rsid w:val="00F23797"/>
    <w:rsid w:val="00F23CD3"/>
    <w:rsid w:val="00F26161"/>
    <w:rsid w:val="00F30CDC"/>
    <w:rsid w:val="00F32469"/>
    <w:rsid w:val="00F3269D"/>
    <w:rsid w:val="00F367DA"/>
    <w:rsid w:val="00F3757D"/>
    <w:rsid w:val="00F3777D"/>
    <w:rsid w:val="00F403FE"/>
    <w:rsid w:val="00F4105F"/>
    <w:rsid w:val="00F4168C"/>
    <w:rsid w:val="00F42099"/>
    <w:rsid w:val="00F4247A"/>
    <w:rsid w:val="00F42705"/>
    <w:rsid w:val="00F458AF"/>
    <w:rsid w:val="00F45E33"/>
    <w:rsid w:val="00F4642D"/>
    <w:rsid w:val="00F467FF"/>
    <w:rsid w:val="00F46CC3"/>
    <w:rsid w:val="00F4708A"/>
    <w:rsid w:val="00F5036C"/>
    <w:rsid w:val="00F50C32"/>
    <w:rsid w:val="00F54C0A"/>
    <w:rsid w:val="00F54EE3"/>
    <w:rsid w:val="00F55315"/>
    <w:rsid w:val="00F55F5E"/>
    <w:rsid w:val="00F56B88"/>
    <w:rsid w:val="00F5785D"/>
    <w:rsid w:val="00F57BC1"/>
    <w:rsid w:val="00F60C2A"/>
    <w:rsid w:val="00F67F11"/>
    <w:rsid w:val="00F70E0B"/>
    <w:rsid w:val="00F7150C"/>
    <w:rsid w:val="00F72482"/>
    <w:rsid w:val="00F72833"/>
    <w:rsid w:val="00F729C0"/>
    <w:rsid w:val="00F733F9"/>
    <w:rsid w:val="00F738E1"/>
    <w:rsid w:val="00F759E0"/>
    <w:rsid w:val="00F76E10"/>
    <w:rsid w:val="00F776F1"/>
    <w:rsid w:val="00F80582"/>
    <w:rsid w:val="00F82DB5"/>
    <w:rsid w:val="00F84D69"/>
    <w:rsid w:val="00F86854"/>
    <w:rsid w:val="00F868A5"/>
    <w:rsid w:val="00F93857"/>
    <w:rsid w:val="00F96FD5"/>
    <w:rsid w:val="00FA2F5D"/>
    <w:rsid w:val="00FA323E"/>
    <w:rsid w:val="00FA36AE"/>
    <w:rsid w:val="00FA4EF2"/>
    <w:rsid w:val="00FA52A4"/>
    <w:rsid w:val="00FA5DEE"/>
    <w:rsid w:val="00FA5F4B"/>
    <w:rsid w:val="00FA6AF1"/>
    <w:rsid w:val="00FB2C12"/>
    <w:rsid w:val="00FB304B"/>
    <w:rsid w:val="00FB480A"/>
    <w:rsid w:val="00FB5859"/>
    <w:rsid w:val="00FB59D5"/>
    <w:rsid w:val="00FB5A0C"/>
    <w:rsid w:val="00FB63D2"/>
    <w:rsid w:val="00FB7650"/>
    <w:rsid w:val="00FC1D6B"/>
    <w:rsid w:val="00FC22B1"/>
    <w:rsid w:val="00FC4C21"/>
    <w:rsid w:val="00FD19F7"/>
    <w:rsid w:val="00FD1CC2"/>
    <w:rsid w:val="00FD37BF"/>
    <w:rsid w:val="00FD693D"/>
    <w:rsid w:val="00FE0655"/>
    <w:rsid w:val="00FE0781"/>
    <w:rsid w:val="00FE0B0E"/>
    <w:rsid w:val="00FE1965"/>
    <w:rsid w:val="00FE27DB"/>
    <w:rsid w:val="00FE627B"/>
    <w:rsid w:val="00FF0AB3"/>
    <w:rsid w:val="00FF17DC"/>
    <w:rsid w:val="00FF1B0D"/>
    <w:rsid w:val="00FF3249"/>
    <w:rsid w:val="00FF4230"/>
    <w:rsid w:val="00FF53AB"/>
    <w:rsid w:val="00FF715B"/>
    <w:rsid w:val="00FF7372"/>
    <w:rsid w:val="00FF7B46"/>
    <w:rsid w:val="00FF7B5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689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0" w:unhideWhenUsed="0"/>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67BFF"/>
  </w:style>
  <w:style w:type="paragraph" w:styleId="Nadpis1">
    <w:name w:val="heading 1"/>
    <w:basedOn w:val="Normln"/>
    <w:next w:val="Normln"/>
    <w:link w:val="Nadpis1Char"/>
    <w:uiPriority w:val="9"/>
    <w:qFormat/>
    <w:rsid w:val="0094277A"/>
    <w:pPr>
      <w:keepNext/>
      <w:numPr>
        <w:numId w:val="6"/>
      </w:numPr>
      <w:shd w:val="clear" w:color="auto" w:fill="D9D9D9" w:themeFill="background1" w:themeFillShade="D9"/>
      <w:spacing w:before="420" w:after="180"/>
      <w:outlineLvl w:val="0"/>
    </w:pPr>
    <w:rPr>
      <w:rFonts w:eastAsiaTheme="majorEastAsia" w:cstheme="minorHAnsi"/>
      <w:b/>
      <w:bCs/>
      <w:caps/>
      <w:spacing w:val="30"/>
      <w:kern w:val="16"/>
      <w:sz w:val="26"/>
      <w:szCs w:val="26"/>
    </w:rPr>
  </w:style>
  <w:style w:type="paragraph" w:styleId="Nadpis2">
    <w:name w:val="heading 2"/>
    <w:basedOn w:val="Normln"/>
    <w:next w:val="Normln"/>
    <w:link w:val="Nadpis2Char"/>
    <w:uiPriority w:val="9"/>
    <w:unhideWhenUsed/>
    <w:qFormat/>
    <w:rsid w:val="0019649C"/>
    <w:pPr>
      <w:keepNext/>
      <w:numPr>
        <w:ilvl w:val="1"/>
        <w:numId w:val="6"/>
      </w:numPr>
      <w:spacing w:before="240" w:after="120"/>
      <w:outlineLvl w:val="1"/>
    </w:pPr>
    <w:rPr>
      <w:rFonts w:eastAsiaTheme="majorEastAsia" w:cstheme="minorHAnsi"/>
      <w:b/>
      <w:bCs/>
      <w:color w:val="4F81BD" w:themeColor="accent1"/>
      <w:kern w:val="16"/>
      <w:sz w:val="24"/>
      <w:szCs w:val="24"/>
    </w:rPr>
  </w:style>
  <w:style w:type="paragraph" w:styleId="Nadpis3">
    <w:name w:val="heading 3"/>
    <w:basedOn w:val="Normln"/>
    <w:next w:val="Normln"/>
    <w:link w:val="Nadpis3Char"/>
    <w:uiPriority w:val="9"/>
    <w:unhideWhenUsed/>
    <w:qFormat/>
    <w:rsid w:val="001530D9"/>
    <w:pPr>
      <w:keepNext/>
      <w:keepLines/>
      <w:numPr>
        <w:ilvl w:val="2"/>
        <w:numId w:val="6"/>
      </w:numPr>
      <w:spacing w:before="120" w:after="60"/>
      <w:outlineLvl w:val="2"/>
    </w:pPr>
    <w:rPr>
      <w:rFonts w:eastAsiaTheme="majorEastAsia" w:cstheme="minorHAnsi"/>
      <w:b/>
      <w:bCs/>
      <w:color w:val="002060"/>
    </w:rPr>
  </w:style>
  <w:style w:type="paragraph" w:styleId="Nadpis4">
    <w:name w:val="heading 4"/>
    <w:basedOn w:val="Normln"/>
    <w:next w:val="Normln"/>
    <w:link w:val="Nadpis4Char"/>
    <w:uiPriority w:val="9"/>
    <w:semiHidden/>
    <w:unhideWhenUsed/>
    <w:qFormat/>
    <w:rsid w:val="00EC68B7"/>
    <w:pPr>
      <w:keepNext/>
      <w:keepLines/>
      <w:numPr>
        <w:ilvl w:val="3"/>
        <w:numId w:val="6"/>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156D8D"/>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156D8D"/>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156D8D"/>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156D8D"/>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F06DC"/>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4277A"/>
    <w:rPr>
      <w:rFonts w:eastAsiaTheme="majorEastAsia" w:cstheme="minorHAnsi"/>
      <w:b/>
      <w:bCs/>
      <w:caps/>
      <w:spacing w:val="30"/>
      <w:kern w:val="16"/>
      <w:sz w:val="26"/>
      <w:szCs w:val="26"/>
      <w:shd w:val="clear" w:color="auto" w:fill="D9D9D9" w:themeFill="background1" w:themeFillShade="D9"/>
    </w:rPr>
  </w:style>
  <w:style w:type="paragraph" w:styleId="Nzev">
    <w:name w:val="Title"/>
    <w:basedOn w:val="Normln"/>
    <w:next w:val="Normln"/>
    <w:link w:val="NzevChar"/>
    <w:uiPriority w:val="10"/>
    <w:qFormat/>
    <w:rsid w:val="007707EE"/>
    <w:pPr>
      <w:shd w:val="clear" w:color="auto" w:fill="D9D9D9" w:themeFill="background1" w:themeFillShade="D9"/>
      <w:spacing w:after="0"/>
      <w:ind w:left="2832" w:hanging="2832"/>
      <w:jc w:val="center"/>
    </w:pPr>
    <w:rPr>
      <w:rFonts w:asciiTheme="majorHAnsi" w:hAnsiTheme="majorHAnsi" w:cstheme="minorHAnsi"/>
      <w:b/>
      <w:spacing w:val="30"/>
      <w:sz w:val="36"/>
      <w:szCs w:val="32"/>
    </w:rPr>
  </w:style>
  <w:style w:type="character" w:customStyle="1" w:styleId="NzevChar">
    <w:name w:val="Název Char"/>
    <w:basedOn w:val="Standardnpsmoodstavce"/>
    <w:link w:val="Nzev"/>
    <w:uiPriority w:val="10"/>
    <w:rsid w:val="007707EE"/>
    <w:rPr>
      <w:rFonts w:asciiTheme="majorHAnsi" w:hAnsiTheme="majorHAnsi" w:cstheme="minorHAnsi"/>
      <w:b/>
      <w:spacing w:val="30"/>
      <w:sz w:val="36"/>
      <w:szCs w:val="32"/>
      <w:shd w:val="clear" w:color="auto" w:fill="D9D9D9" w:themeFill="background1" w:themeFillShade="D9"/>
    </w:rPr>
  </w:style>
  <w:style w:type="character" w:styleId="Siln">
    <w:name w:val="Strong"/>
    <w:basedOn w:val="Standardnpsmoodstavce"/>
    <w:qFormat/>
    <w:rsid w:val="00067BFF"/>
    <w:rPr>
      <w:b/>
      <w:bCs/>
    </w:rPr>
  </w:style>
  <w:style w:type="paragraph" w:styleId="Textbubliny">
    <w:name w:val="Balloon Text"/>
    <w:basedOn w:val="Normln"/>
    <w:link w:val="TextbublinyChar"/>
    <w:uiPriority w:val="99"/>
    <w:semiHidden/>
    <w:unhideWhenUsed/>
    <w:rsid w:val="00067BF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67BFF"/>
    <w:rPr>
      <w:rFonts w:ascii="Tahoma" w:hAnsi="Tahoma" w:cs="Tahoma"/>
      <w:sz w:val="16"/>
      <w:szCs w:val="16"/>
    </w:rPr>
  </w:style>
  <w:style w:type="character" w:styleId="Hypertextovodkaz">
    <w:name w:val="Hyperlink"/>
    <w:basedOn w:val="Standardnpsmoodstavce"/>
    <w:uiPriority w:val="99"/>
    <w:rsid w:val="002A1CF9"/>
    <w:rPr>
      <w:rFonts w:cs="Times New Roman"/>
      <w:color w:val="0000FF"/>
      <w:u w:val="single"/>
    </w:rPr>
  </w:style>
  <w:style w:type="paragraph" w:styleId="Obsah1">
    <w:name w:val="toc 1"/>
    <w:basedOn w:val="Normln"/>
    <w:next w:val="Normln"/>
    <w:autoRedefine/>
    <w:uiPriority w:val="39"/>
    <w:rsid w:val="00713334"/>
    <w:pPr>
      <w:tabs>
        <w:tab w:val="left" w:pos="440"/>
        <w:tab w:val="right" w:leader="dot" w:pos="10194"/>
      </w:tabs>
      <w:spacing w:after="0"/>
    </w:pPr>
    <w:rPr>
      <w:rFonts w:cstheme="minorHAnsi"/>
      <w:b/>
      <w:bCs/>
      <w:caps/>
      <w:szCs w:val="20"/>
    </w:rPr>
  </w:style>
  <w:style w:type="paragraph" w:styleId="Obsah2">
    <w:name w:val="toc 2"/>
    <w:basedOn w:val="Normln"/>
    <w:next w:val="Normln"/>
    <w:autoRedefine/>
    <w:uiPriority w:val="39"/>
    <w:rsid w:val="0062599A"/>
    <w:pPr>
      <w:spacing w:after="0"/>
      <w:ind w:left="220"/>
    </w:pPr>
    <w:rPr>
      <w:rFonts w:cstheme="minorHAnsi"/>
      <w:smallCaps/>
      <w:sz w:val="20"/>
      <w:szCs w:val="20"/>
    </w:rPr>
  </w:style>
  <w:style w:type="character" w:customStyle="1" w:styleId="Nadpis2Char">
    <w:name w:val="Nadpis 2 Char"/>
    <w:basedOn w:val="Standardnpsmoodstavce"/>
    <w:link w:val="Nadpis2"/>
    <w:uiPriority w:val="9"/>
    <w:rsid w:val="0019649C"/>
    <w:rPr>
      <w:rFonts w:eastAsiaTheme="majorEastAsia" w:cstheme="minorHAnsi"/>
      <w:b/>
      <w:bCs/>
      <w:color w:val="4F81BD" w:themeColor="accent1"/>
      <w:kern w:val="16"/>
      <w:sz w:val="24"/>
      <w:szCs w:val="24"/>
    </w:rPr>
  </w:style>
  <w:style w:type="paragraph" w:customStyle="1" w:styleId="Podbod">
    <w:name w:val="Podbod"/>
    <w:basedOn w:val="Normln"/>
    <w:rsid w:val="00233358"/>
    <w:pPr>
      <w:keepNext/>
      <w:widowControl w:val="0"/>
      <w:spacing w:before="120" w:after="120" w:line="240" w:lineRule="auto"/>
      <w:jc w:val="both"/>
    </w:pPr>
    <w:rPr>
      <w:rFonts w:ascii="Arial" w:eastAsia="Times New Roman" w:hAnsi="Arial" w:cs="Arial"/>
      <w:b/>
      <w:bCs/>
      <w:sz w:val="20"/>
      <w:szCs w:val="20"/>
      <w:lang w:eastAsia="cs-CZ"/>
    </w:rPr>
  </w:style>
  <w:style w:type="character" w:customStyle="1" w:styleId="Nadpis3Char">
    <w:name w:val="Nadpis 3 Char"/>
    <w:basedOn w:val="Standardnpsmoodstavce"/>
    <w:link w:val="Nadpis3"/>
    <w:uiPriority w:val="9"/>
    <w:rsid w:val="001530D9"/>
    <w:rPr>
      <w:rFonts w:eastAsiaTheme="majorEastAsia" w:cstheme="minorHAnsi"/>
      <w:b/>
      <w:bCs/>
      <w:color w:val="002060"/>
    </w:rPr>
  </w:style>
  <w:style w:type="paragraph" w:styleId="Prosttext">
    <w:name w:val="Plain Text"/>
    <w:basedOn w:val="Normln"/>
    <w:link w:val="ProsttextChar"/>
    <w:rsid w:val="00233358"/>
    <w:pPr>
      <w:spacing w:after="0" w:line="360" w:lineRule="auto"/>
    </w:pPr>
    <w:rPr>
      <w:rFonts w:ascii="Courier New" w:eastAsia="Times New Roman" w:hAnsi="Courier New" w:cs="Courier New"/>
      <w:sz w:val="20"/>
      <w:szCs w:val="20"/>
      <w:lang w:eastAsia="cs-CZ"/>
    </w:rPr>
  </w:style>
  <w:style w:type="character" w:customStyle="1" w:styleId="ProsttextChar">
    <w:name w:val="Prostý text Char"/>
    <w:basedOn w:val="Standardnpsmoodstavce"/>
    <w:link w:val="Prosttext"/>
    <w:rsid w:val="00233358"/>
    <w:rPr>
      <w:rFonts w:ascii="Courier New" w:eastAsia="Times New Roman" w:hAnsi="Courier New" w:cs="Courier New"/>
      <w:sz w:val="20"/>
      <w:szCs w:val="20"/>
      <w:lang w:eastAsia="cs-CZ"/>
    </w:rPr>
  </w:style>
  <w:style w:type="paragraph" w:styleId="Zkladntextodsazen">
    <w:name w:val="Body Text Indent"/>
    <w:basedOn w:val="Normln"/>
    <w:link w:val="ZkladntextodsazenChar"/>
    <w:rsid w:val="003C33DA"/>
    <w:pPr>
      <w:spacing w:before="240" w:after="0" w:line="360" w:lineRule="auto"/>
      <w:ind w:left="113"/>
      <w:jc w:val="both"/>
    </w:pPr>
    <w:rPr>
      <w:rFonts w:ascii="Arial" w:eastAsia="Times New Roman" w:hAnsi="Arial" w:cs="Times New Roman"/>
      <w:sz w:val="20"/>
      <w:szCs w:val="24"/>
      <w:lang w:eastAsia="cs-CZ"/>
    </w:rPr>
  </w:style>
  <w:style w:type="character" w:customStyle="1" w:styleId="ZkladntextodsazenChar">
    <w:name w:val="Základní text odsazený Char"/>
    <w:basedOn w:val="Standardnpsmoodstavce"/>
    <w:link w:val="Zkladntextodsazen"/>
    <w:rsid w:val="003C33DA"/>
    <w:rPr>
      <w:rFonts w:ascii="Arial" w:eastAsia="Times New Roman" w:hAnsi="Arial" w:cs="Times New Roman"/>
      <w:sz w:val="20"/>
      <w:szCs w:val="24"/>
      <w:lang w:eastAsia="cs-CZ"/>
    </w:rPr>
  </w:style>
  <w:style w:type="paragraph" w:styleId="Zkladntext">
    <w:name w:val="Body Text"/>
    <w:basedOn w:val="Normln"/>
    <w:link w:val="ZkladntextChar"/>
    <w:uiPriority w:val="99"/>
    <w:unhideWhenUsed/>
    <w:rsid w:val="003C33DA"/>
    <w:pPr>
      <w:spacing w:after="120"/>
    </w:pPr>
  </w:style>
  <w:style w:type="character" w:customStyle="1" w:styleId="ZkladntextChar">
    <w:name w:val="Základní text Char"/>
    <w:basedOn w:val="Standardnpsmoodstavce"/>
    <w:link w:val="Zkladntext"/>
    <w:uiPriority w:val="99"/>
    <w:rsid w:val="003C33DA"/>
  </w:style>
  <w:style w:type="paragraph" w:styleId="Normlnweb">
    <w:name w:val="Normal (Web)"/>
    <w:basedOn w:val="Normln"/>
    <w:rsid w:val="003C33DA"/>
    <w:pPr>
      <w:spacing w:before="100" w:beforeAutospacing="1" w:after="100" w:afterAutospacing="1" w:line="360" w:lineRule="auto"/>
      <w:jc w:val="both"/>
    </w:pPr>
    <w:rPr>
      <w:rFonts w:ascii="Arial" w:eastAsia="Times New Roman" w:hAnsi="Arial" w:cs="Times New Roman"/>
      <w:sz w:val="20"/>
      <w:szCs w:val="24"/>
      <w:lang w:eastAsia="cs-CZ"/>
    </w:rPr>
  </w:style>
  <w:style w:type="paragraph" w:customStyle="1" w:styleId="PFI-odstavec">
    <w:name w:val="PFI-odstavec"/>
    <w:basedOn w:val="Normln"/>
    <w:next w:val="Normln"/>
    <w:rsid w:val="003C33DA"/>
    <w:pPr>
      <w:numPr>
        <w:ilvl w:val="4"/>
        <w:numId w:val="1"/>
      </w:numPr>
      <w:suppressAutoHyphens/>
      <w:spacing w:after="120" w:line="240" w:lineRule="auto"/>
      <w:jc w:val="both"/>
    </w:pPr>
    <w:rPr>
      <w:rFonts w:ascii="Palatino Linotype" w:eastAsia="Times New Roman" w:hAnsi="Palatino Linotype" w:cs="Times New Roman"/>
      <w:szCs w:val="24"/>
      <w:lang w:eastAsia="ar-SA"/>
    </w:rPr>
  </w:style>
  <w:style w:type="paragraph" w:customStyle="1" w:styleId="PFI-pismeno">
    <w:name w:val="PFI-pismeno"/>
    <w:basedOn w:val="PFI-odstavec"/>
    <w:rsid w:val="003C33DA"/>
    <w:pPr>
      <w:numPr>
        <w:ilvl w:val="5"/>
      </w:numPr>
    </w:pPr>
  </w:style>
  <w:style w:type="paragraph" w:customStyle="1" w:styleId="PFI-msk">
    <w:name w:val="PFI-římské"/>
    <w:basedOn w:val="PFI-pismeno"/>
    <w:rsid w:val="003C33DA"/>
    <w:pPr>
      <w:numPr>
        <w:ilvl w:val="6"/>
      </w:numPr>
    </w:pPr>
  </w:style>
  <w:style w:type="paragraph" w:styleId="Zkladntext2">
    <w:name w:val="Body Text 2"/>
    <w:basedOn w:val="Normln"/>
    <w:link w:val="Zkladntext2Char"/>
    <w:rsid w:val="003C33DA"/>
    <w:pPr>
      <w:spacing w:after="120" w:line="480" w:lineRule="auto"/>
    </w:pPr>
    <w:rPr>
      <w:rFonts w:ascii="Arial" w:eastAsia="Times New Roman" w:hAnsi="Arial" w:cs="Times New Roman"/>
      <w:sz w:val="20"/>
      <w:szCs w:val="24"/>
      <w:lang w:eastAsia="cs-CZ"/>
    </w:rPr>
  </w:style>
  <w:style w:type="character" w:customStyle="1" w:styleId="Zkladntext2Char">
    <w:name w:val="Základní text 2 Char"/>
    <w:basedOn w:val="Standardnpsmoodstavce"/>
    <w:link w:val="Zkladntext2"/>
    <w:rsid w:val="003C33DA"/>
    <w:rPr>
      <w:rFonts w:ascii="Arial" w:eastAsia="Times New Roman" w:hAnsi="Arial" w:cs="Times New Roman"/>
      <w:sz w:val="20"/>
      <w:szCs w:val="24"/>
      <w:lang w:eastAsia="cs-CZ"/>
    </w:rPr>
  </w:style>
  <w:style w:type="paragraph" w:styleId="Zhlav">
    <w:name w:val="header"/>
    <w:basedOn w:val="Normln"/>
    <w:link w:val="ZhlavChar"/>
    <w:rsid w:val="003C33DA"/>
    <w:pPr>
      <w:tabs>
        <w:tab w:val="center" w:pos="4536"/>
        <w:tab w:val="right" w:pos="9072"/>
      </w:tabs>
      <w:spacing w:after="0" w:line="360" w:lineRule="auto"/>
    </w:pPr>
    <w:rPr>
      <w:rFonts w:ascii="Arial" w:eastAsia="Times New Roman" w:hAnsi="Arial" w:cs="Arial"/>
      <w:szCs w:val="24"/>
      <w:lang w:eastAsia="cs-CZ"/>
    </w:rPr>
  </w:style>
  <w:style w:type="character" w:customStyle="1" w:styleId="ZhlavChar">
    <w:name w:val="Záhlaví Char"/>
    <w:basedOn w:val="Standardnpsmoodstavce"/>
    <w:link w:val="Zhlav"/>
    <w:rsid w:val="003C33DA"/>
    <w:rPr>
      <w:rFonts w:ascii="Arial" w:eastAsia="Times New Roman" w:hAnsi="Arial" w:cs="Arial"/>
      <w:szCs w:val="24"/>
      <w:lang w:eastAsia="cs-CZ"/>
    </w:rPr>
  </w:style>
  <w:style w:type="paragraph" w:customStyle="1" w:styleId="lnek">
    <w:name w:val="článek"/>
    <w:basedOn w:val="Nadpis2"/>
    <w:rsid w:val="003C33DA"/>
    <w:pPr>
      <w:tabs>
        <w:tab w:val="num" w:pos="180"/>
      </w:tabs>
      <w:spacing w:after="60" w:line="320" w:lineRule="atLeast"/>
      <w:ind w:left="180"/>
    </w:pPr>
    <w:rPr>
      <w:rFonts w:ascii="Times New Roman" w:eastAsia="Times New Roman" w:hAnsi="Times New Roman" w:cs="Times New Roman"/>
      <w:b w:val="0"/>
      <w:bCs w:val="0"/>
      <w:color w:val="auto"/>
      <w:sz w:val="22"/>
      <w:szCs w:val="22"/>
      <w:lang w:eastAsia="cs-CZ"/>
    </w:rPr>
  </w:style>
  <w:style w:type="paragraph" w:customStyle="1" w:styleId="odsazfurt">
    <w:name w:val="odsaz furt"/>
    <w:basedOn w:val="Normln"/>
    <w:rsid w:val="00985932"/>
    <w:pPr>
      <w:spacing w:after="0" w:line="240" w:lineRule="auto"/>
      <w:ind w:left="284"/>
      <w:jc w:val="both"/>
    </w:pPr>
    <w:rPr>
      <w:rFonts w:ascii="Times New Roman" w:eastAsia="Times New Roman" w:hAnsi="Times New Roman" w:cs="Times New Roman"/>
      <w:color w:val="000000"/>
      <w:sz w:val="20"/>
      <w:szCs w:val="20"/>
      <w:lang w:eastAsia="cs-CZ"/>
    </w:rPr>
  </w:style>
  <w:style w:type="paragraph" w:styleId="Seznamsodrkami">
    <w:name w:val="List Bullet"/>
    <w:basedOn w:val="Normln"/>
    <w:rsid w:val="00985932"/>
    <w:pPr>
      <w:numPr>
        <w:numId w:val="2"/>
      </w:numPr>
      <w:tabs>
        <w:tab w:val="clear" w:pos="926"/>
        <w:tab w:val="num" w:pos="360"/>
      </w:tabs>
      <w:spacing w:after="0" w:line="360" w:lineRule="auto"/>
      <w:ind w:left="360"/>
    </w:pPr>
    <w:rPr>
      <w:rFonts w:ascii="Arial" w:eastAsia="Times New Roman" w:hAnsi="Arial" w:cs="Times New Roman"/>
      <w:sz w:val="20"/>
      <w:szCs w:val="24"/>
      <w:lang w:eastAsia="cs-CZ"/>
    </w:rPr>
  </w:style>
  <w:style w:type="paragraph" w:styleId="Odstavecseseznamem">
    <w:name w:val="List Paragraph"/>
    <w:basedOn w:val="Normln"/>
    <w:uiPriority w:val="34"/>
    <w:qFormat/>
    <w:rsid w:val="00985932"/>
    <w:pPr>
      <w:ind w:left="720"/>
      <w:contextualSpacing/>
    </w:pPr>
  </w:style>
  <w:style w:type="paragraph" w:styleId="Zpat">
    <w:name w:val="footer"/>
    <w:basedOn w:val="Normln"/>
    <w:link w:val="ZpatChar"/>
    <w:uiPriority w:val="99"/>
    <w:unhideWhenUsed/>
    <w:rsid w:val="003B3F88"/>
    <w:pPr>
      <w:tabs>
        <w:tab w:val="center" w:pos="4536"/>
        <w:tab w:val="right" w:pos="9072"/>
      </w:tabs>
      <w:spacing w:after="0" w:line="240" w:lineRule="auto"/>
    </w:pPr>
  </w:style>
  <w:style w:type="character" w:customStyle="1" w:styleId="ZpatChar">
    <w:name w:val="Zápatí Char"/>
    <w:basedOn w:val="Standardnpsmoodstavce"/>
    <w:link w:val="Zpat"/>
    <w:uiPriority w:val="99"/>
    <w:rsid w:val="003B3F88"/>
  </w:style>
  <w:style w:type="character" w:customStyle="1" w:styleId="Nadpis4Char">
    <w:name w:val="Nadpis 4 Char"/>
    <w:basedOn w:val="Standardnpsmoodstavce"/>
    <w:link w:val="Nadpis4"/>
    <w:uiPriority w:val="9"/>
    <w:semiHidden/>
    <w:rsid w:val="00EC68B7"/>
    <w:rPr>
      <w:rFonts w:asciiTheme="majorHAnsi" w:eastAsiaTheme="majorEastAsia" w:hAnsiTheme="majorHAnsi" w:cstheme="majorBidi"/>
      <w:b/>
      <w:bCs/>
      <w:i/>
      <w:iCs/>
      <w:color w:val="4F81BD" w:themeColor="accent1"/>
    </w:rPr>
  </w:style>
  <w:style w:type="paragraph" w:styleId="Nadpisobsahu">
    <w:name w:val="TOC Heading"/>
    <w:basedOn w:val="Nadpis1"/>
    <w:next w:val="Normln"/>
    <w:uiPriority w:val="39"/>
    <w:unhideWhenUsed/>
    <w:qFormat/>
    <w:rsid w:val="000008E8"/>
    <w:pPr>
      <w:outlineLvl w:val="9"/>
    </w:pPr>
  </w:style>
  <w:style w:type="paragraph" w:styleId="Obsah3">
    <w:name w:val="toc 3"/>
    <w:basedOn w:val="Normln"/>
    <w:next w:val="Normln"/>
    <w:autoRedefine/>
    <w:uiPriority w:val="39"/>
    <w:unhideWhenUsed/>
    <w:rsid w:val="000008E8"/>
    <w:pPr>
      <w:spacing w:after="0"/>
      <w:ind w:left="440"/>
    </w:pPr>
    <w:rPr>
      <w:rFonts w:cstheme="minorHAnsi"/>
      <w:i/>
      <w:iCs/>
      <w:sz w:val="20"/>
      <w:szCs w:val="20"/>
    </w:rPr>
  </w:style>
  <w:style w:type="paragraph" w:customStyle="1" w:styleId="Default">
    <w:name w:val="Default"/>
    <w:rsid w:val="0095758D"/>
    <w:pPr>
      <w:autoSpaceDE w:val="0"/>
      <w:autoSpaceDN w:val="0"/>
      <w:adjustRightInd w:val="0"/>
      <w:spacing w:after="0" w:line="240" w:lineRule="auto"/>
    </w:pPr>
    <w:rPr>
      <w:rFonts w:ascii="Arial" w:hAnsi="Arial" w:cs="Arial"/>
      <w:color w:val="000000"/>
      <w:sz w:val="24"/>
      <w:szCs w:val="24"/>
    </w:rPr>
  </w:style>
  <w:style w:type="paragraph" w:styleId="Bezmezer">
    <w:name w:val="No Spacing"/>
    <w:uiPriority w:val="1"/>
    <w:qFormat/>
    <w:rsid w:val="00C66DCA"/>
    <w:pPr>
      <w:spacing w:after="0" w:line="240" w:lineRule="auto"/>
    </w:pPr>
  </w:style>
  <w:style w:type="table" w:styleId="Mkatabulky">
    <w:name w:val="Table Grid"/>
    <w:basedOn w:val="Normlntabulka"/>
    <w:uiPriority w:val="59"/>
    <w:rsid w:val="004E4CC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ledovanodkaz">
    <w:name w:val="FollowedHyperlink"/>
    <w:basedOn w:val="Standardnpsmoodstavce"/>
    <w:uiPriority w:val="99"/>
    <w:semiHidden/>
    <w:unhideWhenUsed/>
    <w:rsid w:val="006F6D16"/>
    <w:rPr>
      <w:color w:val="800080" w:themeColor="followedHyperlink"/>
      <w:u w:val="single"/>
    </w:rPr>
  </w:style>
  <w:style w:type="paragraph" w:customStyle="1" w:styleId="Styl1">
    <w:name w:val="Styl1"/>
    <w:basedOn w:val="Nadpis9"/>
    <w:rsid w:val="000F06DC"/>
    <w:pPr>
      <w:keepLines w:val="0"/>
      <w:numPr>
        <w:numId w:val="4"/>
      </w:numPr>
      <w:spacing w:before="0" w:line="240" w:lineRule="auto"/>
    </w:pPr>
    <w:rPr>
      <w:rFonts w:ascii="Times New Roman" w:eastAsia="Times New Roman" w:hAnsi="Times New Roman" w:cs="Times New Roman"/>
      <w:b/>
      <w:i w:val="0"/>
      <w:iCs w:val="0"/>
      <w:color w:val="auto"/>
      <w:sz w:val="24"/>
      <w:szCs w:val="24"/>
      <w:u w:val="single"/>
      <w:lang w:eastAsia="cs-CZ"/>
    </w:rPr>
  </w:style>
  <w:style w:type="character" w:customStyle="1" w:styleId="Nadpis9Char">
    <w:name w:val="Nadpis 9 Char"/>
    <w:basedOn w:val="Standardnpsmoodstavce"/>
    <w:link w:val="Nadpis9"/>
    <w:uiPriority w:val="9"/>
    <w:semiHidden/>
    <w:rsid w:val="000F06DC"/>
    <w:rPr>
      <w:rFonts w:asciiTheme="majorHAnsi" w:eastAsiaTheme="majorEastAsia" w:hAnsiTheme="majorHAnsi" w:cstheme="majorBidi"/>
      <w:i/>
      <w:iCs/>
      <w:color w:val="404040" w:themeColor="text1" w:themeTint="BF"/>
      <w:sz w:val="20"/>
      <w:szCs w:val="20"/>
    </w:rPr>
  </w:style>
  <w:style w:type="character" w:customStyle="1" w:styleId="Nadpis5Char">
    <w:name w:val="Nadpis 5 Char"/>
    <w:basedOn w:val="Standardnpsmoodstavce"/>
    <w:link w:val="Nadpis5"/>
    <w:uiPriority w:val="9"/>
    <w:semiHidden/>
    <w:rsid w:val="00156D8D"/>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156D8D"/>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156D8D"/>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156D8D"/>
    <w:rPr>
      <w:rFonts w:asciiTheme="majorHAnsi" w:eastAsiaTheme="majorEastAsia" w:hAnsiTheme="majorHAnsi" w:cstheme="majorBidi"/>
      <w:color w:val="404040" w:themeColor="text1" w:themeTint="BF"/>
      <w:sz w:val="20"/>
      <w:szCs w:val="20"/>
    </w:rPr>
  </w:style>
  <w:style w:type="character" w:styleId="Zvraznn">
    <w:name w:val="Emphasis"/>
    <w:rsid w:val="005563F0"/>
    <w:rPr>
      <w:i/>
      <w:iCs/>
    </w:rPr>
  </w:style>
  <w:style w:type="character" w:styleId="Odkaznakoment">
    <w:name w:val="annotation reference"/>
    <w:uiPriority w:val="99"/>
    <w:rsid w:val="00487092"/>
    <w:rPr>
      <w:sz w:val="16"/>
      <w:szCs w:val="16"/>
    </w:rPr>
  </w:style>
  <w:style w:type="paragraph" w:styleId="Textkomente">
    <w:name w:val="annotation text"/>
    <w:basedOn w:val="Normln"/>
    <w:link w:val="TextkomenteChar"/>
    <w:rsid w:val="00487092"/>
    <w:pPr>
      <w:spacing w:after="120"/>
      <w:jc w:val="both"/>
    </w:pPr>
    <w:rPr>
      <w:rFonts w:cstheme="minorHAnsi"/>
      <w:sz w:val="20"/>
      <w:szCs w:val="20"/>
    </w:rPr>
  </w:style>
  <w:style w:type="character" w:customStyle="1" w:styleId="TextkomenteChar">
    <w:name w:val="Text komentáře Char"/>
    <w:basedOn w:val="Standardnpsmoodstavce"/>
    <w:link w:val="Textkomente"/>
    <w:rsid w:val="00487092"/>
    <w:rPr>
      <w:rFonts w:cstheme="minorHAnsi"/>
      <w:sz w:val="20"/>
      <w:szCs w:val="20"/>
    </w:rPr>
  </w:style>
  <w:style w:type="paragraph" w:styleId="Obsah4">
    <w:name w:val="toc 4"/>
    <w:basedOn w:val="Normln"/>
    <w:next w:val="Normln"/>
    <w:autoRedefine/>
    <w:uiPriority w:val="39"/>
    <w:unhideWhenUsed/>
    <w:rsid w:val="00713334"/>
    <w:pPr>
      <w:spacing w:after="0"/>
      <w:ind w:left="660"/>
    </w:pPr>
    <w:rPr>
      <w:rFonts w:cstheme="minorHAnsi"/>
      <w:sz w:val="18"/>
      <w:szCs w:val="18"/>
    </w:rPr>
  </w:style>
  <w:style w:type="paragraph" w:styleId="Obsah5">
    <w:name w:val="toc 5"/>
    <w:basedOn w:val="Normln"/>
    <w:next w:val="Normln"/>
    <w:autoRedefine/>
    <w:uiPriority w:val="39"/>
    <w:unhideWhenUsed/>
    <w:rsid w:val="00713334"/>
    <w:pPr>
      <w:spacing w:after="0"/>
      <w:ind w:left="880"/>
    </w:pPr>
    <w:rPr>
      <w:rFonts w:cstheme="minorHAnsi"/>
      <w:sz w:val="18"/>
      <w:szCs w:val="18"/>
    </w:rPr>
  </w:style>
  <w:style w:type="paragraph" w:styleId="Obsah6">
    <w:name w:val="toc 6"/>
    <w:basedOn w:val="Normln"/>
    <w:next w:val="Normln"/>
    <w:autoRedefine/>
    <w:uiPriority w:val="39"/>
    <w:unhideWhenUsed/>
    <w:rsid w:val="00713334"/>
    <w:pPr>
      <w:spacing w:after="0"/>
      <w:ind w:left="1100"/>
    </w:pPr>
    <w:rPr>
      <w:rFonts w:cstheme="minorHAnsi"/>
      <w:sz w:val="18"/>
      <w:szCs w:val="18"/>
    </w:rPr>
  </w:style>
  <w:style w:type="paragraph" w:styleId="Obsah7">
    <w:name w:val="toc 7"/>
    <w:basedOn w:val="Normln"/>
    <w:next w:val="Normln"/>
    <w:autoRedefine/>
    <w:uiPriority w:val="39"/>
    <w:unhideWhenUsed/>
    <w:rsid w:val="00713334"/>
    <w:pPr>
      <w:spacing w:after="0"/>
      <w:ind w:left="1320"/>
    </w:pPr>
    <w:rPr>
      <w:rFonts w:cstheme="minorHAnsi"/>
      <w:sz w:val="18"/>
      <w:szCs w:val="18"/>
    </w:rPr>
  </w:style>
  <w:style w:type="paragraph" w:styleId="Obsah8">
    <w:name w:val="toc 8"/>
    <w:basedOn w:val="Normln"/>
    <w:next w:val="Normln"/>
    <w:autoRedefine/>
    <w:uiPriority w:val="39"/>
    <w:unhideWhenUsed/>
    <w:rsid w:val="00713334"/>
    <w:pPr>
      <w:spacing w:after="0"/>
      <w:ind w:left="1540"/>
    </w:pPr>
    <w:rPr>
      <w:rFonts w:cstheme="minorHAnsi"/>
      <w:sz w:val="18"/>
      <w:szCs w:val="18"/>
    </w:rPr>
  </w:style>
  <w:style w:type="paragraph" w:styleId="Obsah9">
    <w:name w:val="toc 9"/>
    <w:basedOn w:val="Normln"/>
    <w:next w:val="Normln"/>
    <w:autoRedefine/>
    <w:uiPriority w:val="39"/>
    <w:unhideWhenUsed/>
    <w:rsid w:val="00713334"/>
    <w:pPr>
      <w:spacing w:after="0"/>
      <w:ind w:left="1760"/>
    </w:pPr>
    <w:rPr>
      <w:rFonts w:cstheme="minorHAnsi"/>
      <w:sz w:val="18"/>
      <w:szCs w:val="18"/>
    </w:rPr>
  </w:style>
  <w:style w:type="paragraph" w:styleId="Pedmtkomente">
    <w:name w:val="annotation subject"/>
    <w:basedOn w:val="Textkomente"/>
    <w:next w:val="Textkomente"/>
    <w:link w:val="PedmtkomenteChar"/>
    <w:uiPriority w:val="99"/>
    <w:semiHidden/>
    <w:unhideWhenUsed/>
    <w:rsid w:val="00FA36AE"/>
    <w:pPr>
      <w:spacing w:after="200" w:line="240" w:lineRule="auto"/>
      <w:jc w:val="left"/>
    </w:pPr>
    <w:rPr>
      <w:rFonts w:cstheme="minorBidi"/>
      <w:b/>
      <w:bCs/>
    </w:rPr>
  </w:style>
  <w:style w:type="character" w:customStyle="1" w:styleId="PedmtkomenteChar">
    <w:name w:val="Předmět komentáře Char"/>
    <w:basedOn w:val="TextkomenteChar"/>
    <w:link w:val="Pedmtkomente"/>
    <w:uiPriority w:val="99"/>
    <w:semiHidden/>
    <w:rsid w:val="00FA36AE"/>
    <w:rPr>
      <w:b/>
      <w:bCs/>
    </w:rPr>
  </w:style>
</w:styles>
</file>

<file path=word/webSettings.xml><?xml version="1.0" encoding="utf-8"?>
<w:webSettings xmlns:r="http://schemas.openxmlformats.org/officeDocument/2006/relationships" xmlns:w="http://schemas.openxmlformats.org/wordprocessingml/2006/main">
  <w:divs>
    <w:div w:id="82920014">
      <w:bodyDiv w:val="1"/>
      <w:marLeft w:val="0"/>
      <w:marRight w:val="0"/>
      <w:marTop w:val="0"/>
      <w:marBottom w:val="0"/>
      <w:divBdr>
        <w:top w:val="none" w:sz="0" w:space="0" w:color="auto"/>
        <w:left w:val="none" w:sz="0" w:space="0" w:color="auto"/>
        <w:bottom w:val="none" w:sz="0" w:space="0" w:color="auto"/>
        <w:right w:val="none" w:sz="0" w:space="0" w:color="auto"/>
      </w:divBdr>
    </w:div>
    <w:div w:id="116485710">
      <w:bodyDiv w:val="1"/>
      <w:marLeft w:val="0"/>
      <w:marRight w:val="0"/>
      <w:marTop w:val="0"/>
      <w:marBottom w:val="0"/>
      <w:divBdr>
        <w:top w:val="none" w:sz="0" w:space="0" w:color="auto"/>
        <w:left w:val="none" w:sz="0" w:space="0" w:color="auto"/>
        <w:bottom w:val="none" w:sz="0" w:space="0" w:color="auto"/>
        <w:right w:val="none" w:sz="0" w:space="0" w:color="auto"/>
      </w:divBdr>
    </w:div>
    <w:div w:id="118963759">
      <w:bodyDiv w:val="1"/>
      <w:marLeft w:val="0"/>
      <w:marRight w:val="0"/>
      <w:marTop w:val="0"/>
      <w:marBottom w:val="0"/>
      <w:divBdr>
        <w:top w:val="none" w:sz="0" w:space="0" w:color="auto"/>
        <w:left w:val="none" w:sz="0" w:space="0" w:color="auto"/>
        <w:bottom w:val="none" w:sz="0" w:space="0" w:color="auto"/>
        <w:right w:val="none" w:sz="0" w:space="0" w:color="auto"/>
      </w:divBdr>
    </w:div>
    <w:div w:id="205683878">
      <w:bodyDiv w:val="1"/>
      <w:marLeft w:val="0"/>
      <w:marRight w:val="0"/>
      <w:marTop w:val="0"/>
      <w:marBottom w:val="0"/>
      <w:divBdr>
        <w:top w:val="none" w:sz="0" w:space="0" w:color="auto"/>
        <w:left w:val="none" w:sz="0" w:space="0" w:color="auto"/>
        <w:bottom w:val="none" w:sz="0" w:space="0" w:color="auto"/>
        <w:right w:val="none" w:sz="0" w:space="0" w:color="auto"/>
      </w:divBdr>
    </w:div>
    <w:div w:id="224998480">
      <w:bodyDiv w:val="1"/>
      <w:marLeft w:val="0"/>
      <w:marRight w:val="0"/>
      <w:marTop w:val="0"/>
      <w:marBottom w:val="0"/>
      <w:divBdr>
        <w:top w:val="none" w:sz="0" w:space="0" w:color="auto"/>
        <w:left w:val="none" w:sz="0" w:space="0" w:color="auto"/>
        <w:bottom w:val="none" w:sz="0" w:space="0" w:color="auto"/>
        <w:right w:val="none" w:sz="0" w:space="0" w:color="auto"/>
      </w:divBdr>
    </w:div>
    <w:div w:id="378667522">
      <w:bodyDiv w:val="1"/>
      <w:marLeft w:val="0"/>
      <w:marRight w:val="0"/>
      <w:marTop w:val="0"/>
      <w:marBottom w:val="0"/>
      <w:divBdr>
        <w:top w:val="none" w:sz="0" w:space="0" w:color="auto"/>
        <w:left w:val="none" w:sz="0" w:space="0" w:color="auto"/>
        <w:bottom w:val="none" w:sz="0" w:space="0" w:color="auto"/>
        <w:right w:val="none" w:sz="0" w:space="0" w:color="auto"/>
      </w:divBdr>
    </w:div>
    <w:div w:id="397020123">
      <w:bodyDiv w:val="1"/>
      <w:marLeft w:val="0"/>
      <w:marRight w:val="0"/>
      <w:marTop w:val="0"/>
      <w:marBottom w:val="0"/>
      <w:divBdr>
        <w:top w:val="none" w:sz="0" w:space="0" w:color="auto"/>
        <w:left w:val="none" w:sz="0" w:space="0" w:color="auto"/>
        <w:bottom w:val="none" w:sz="0" w:space="0" w:color="auto"/>
        <w:right w:val="none" w:sz="0" w:space="0" w:color="auto"/>
      </w:divBdr>
    </w:div>
    <w:div w:id="446194835">
      <w:bodyDiv w:val="1"/>
      <w:marLeft w:val="0"/>
      <w:marRight w:val="0"/>
      <w:marTop w:val="0"/>
      <w:marBottom w:val="0"/>
      <w:divBdr>
        <w:top w:val="none" w:sz="0" w:space="0" w:color="auto"/>
        <w:left w:val="none" w:sz="0" w:space="0" w:color="auto"/>
        <w:bottom w:val="none" w:sz="0" w:space="0" w:color="auto"/>
        <w:right w:val="none" w:sz="0" w:space="0" w:color="auto"/>
      </w:divBdr>
    </w:div>
    <w:div w:id="524487291">
      <w:bodyDiv w:val="1"/>
      <w:marLeft w:val="0"/>
      <w:marRight w:val="0"/>
      <w:marTop w:val="0"/>
      <w:marBottom w:val="0"/>
      <w:divBdr>
        <w:top w:val="none" w:sz="0" w:space="0" w:color="auto"/>
        <w:left w:val="none" w:sz="0" w:space="0" w:color="auto"/>
        <w:bottom w:val="none" w:sz="0" w:space="0" w:color="auto"/>
        <w:right w:val="none" w:sz="0" w:space="0" w:color="auto"/>
      </w:divBdr>
    </w:div>
    <w:div w:id="544221332">
      <w:bodyDiv w:val="1"/>
      <w:marLeft w:val="0"/>
      <w:marRight w:val="0"/>
      <w:marTop w:val="0"/>
      <w:marBottom w:val="0"/>
      <w:divBdr>
        <w:top w:val="none" w:sz="0" w:space="0" w:color="auto"/>
        <w:left w:val="none" w:sz="0" w:space="0" w:color="auto"/>
        <w:bottom w:val="none" w:sz="0" w:space="0" w:color="auto"/>
        <w:right w:val="none" w:sz="0" w:space="0" w:color="auto"/>
      </w:divBdr>
    </w:div>
    <w:div w:id="554006747">
      <w:bodyDiv w:val="1"/>
      <w:marLeft w:val="0"/>
      <w:marRight w:val="0"/>
      <w:marTop w:val="0"/>
      <w:marBottom w:val="0"/>
      <w:divBdr>
        <w:top w:val="none" w:sz="0" w:space="0" w:color="auto"/>
        <w:left w:val="none" w:sz="0" w:space="0" w:color="auto"/>
        <w:bottom w:val="none" w:sz="0" w:space="0" w:color="auto"/>
        <w:right w:val="none" w:sz="0" w:space="0" w:color="auto"/>
      </w:divBdr>
    </w:div>
    <w:div w:id="585189551">
      <w:bodyDiv w:val="1"/>
      <w:marLeft w:val="0"/>
      <w:marRight w:val="0"/>
      <w:marTop w:val="0"/>
      <w:marBottom w:val="0"/>
      <w:divBdr>
        <w:top w:val="none" w:sz="0" w:space="0" w:color="auto"/>
        <w:left w:val="none" w:sz="0" w:space="0" w:color="auto"/>
        <w:bottom w:val="none" w:sz="0" w:space="0" w:color="auto"/>
        <w:right w:val="none" w:sz="0" w:space="0" w:color="auto"/>
      </w:divBdr>
    </w:div>
    <w:div w:id="624694918">
      <w:bodyDiv w:val="1"/>
      <w:marLeft w:val="0"/>
      <w:marRight w:val="0"/>
      <w:marTop w:val="0"/>
      <w:marBottom w:val="0"/>
      <w:divBdr>
        <w:top w:val="none" w:sz="0" w:space="0" w:color="auto"/>
        <w:left w:val="none" w:sz="0" w:space="0" w:color="auto"/>
        <w:bottom w:val="none" w:sz="0" w:space="0" w:color="auto"/>
        <w:right w:val="none" w:sz="0" w:space="0" w:color="auto"/>
      </w:divBdr>
    </w:div>
    <w:div w:id="641618089">
      <w:bodyDiv w:val="1"/>
      <w:marLeft w:val="0"/>
      <w:marRight w:val="0"/>
      <w:marTop w:val="0"/>
      <w:marBottom w:val="0"/>
      <w:divBdr>
        <w:top w:val="none" w:sz="0" w:space="0" w:color="auto"/>
        <w:left w:val="none" w:sz="0" w:space="0" w:color="auto"/>
        <w:bottom w:val="none" w:sz="0" w:space="0" w:color="auto"/>
        <w:right w:val="none" w:sz="0" w:space="0" w:color="auto"/>
      </w:divBdr>
    </w:div>
    <w:div w:id="648631825">
      <w:bodyDiv w:val="1"/>
      <w:marLeft w:val="0"/>
      <w:marRight w:val="0"/>
      <w:marTop w:val="0"/>
      <w:marBottom w:val="0"/>
      <w:divBdr>
        <w:top w:val="none" w:sz="0" w:space="0" w:color="auto"/>
        <w:left w:val="none" w:sz="0" w:space="0" w:color="auto"/>
        <w:bottom w:val="none" w:sz="0" w:space="0" w:color="auto"/>
        <w:right w:val="none" w:sz="0" w:space="0" w:color="auto"/>
      </w:divBdr>
    </w:div>
    <w:div w:id="662200813">
      <w:bodyDiv w:val="1"/>
      <w:marLeft w:val="0"/>
      <w:marRight w:val="0"/>
      <w:marTop w:val="0"/>
      <w:marBottom w:val="0"/>
      <w:divBdr>
        <w:top w:val="none" w:sz="0" w:space="0" w:color="auto"/>
        <w:left w:val="none" w:sz="0" w:space="0" w:color="auto"/>
        <w:bottom w:val="none" w:sz="0" w:space="0" w:color="auto"/>
        <w:right w:val="none" w:sz="0" w:space="0" w:color="auto"/>
      </w:divBdr>
    </w:div>
    <w:div w:id="710617412">
      <w:bodyDiv w:val="1"/>
      <w:marLeft w:val="0"/>
      <w:marRight w:val="0"/>
      <w:marTop w:val="0"/>
      <w:marBottom w:val="0"/>
      <w:divBdr>
        <w:top w:val="none" w:sz="0" w:space="0" w:color="auto"/>
        <w:left w:val="none" w:sz="0" w:space="0" w:color="auto"/>
        <w:bottom w:val="none" w:sz="0" w:space="0" w:color="auto"/>
        <w:right w:val="none" w:sz="0" w:space="0" w:color="auto"/>
      </w:divBdr>
    </w:div>
    <w:div w:id="720790342">
      <w:bodyDiv w:val="1"/>
      <w:marLeft w:val="0"/>
      <w:marRight w:val="0"/>
      <w:marTop w:val="0"/>
      <w:marBottom w:val="0"/>
      <w:divBdr>
        <w:top w:val="none" w:sz="0" w:space="0" w:color="auto"/>
        <w:left w:val="none" w:sz="0" w:space="0" w:color="auto"/>
        <w:bottom w:val="none" w:sz="0" w:space="0" w:color="auto"/>
        <w:right w:val="none" w:sz="0" w:space="0" w:color="auto"/>
      </w:divBdr>
    </w:div>
    <w:div w:id="747339382">
      <w:bodyDiv w:val="1"/>
      <w:marLeft w:val="0"/>
      <w:marRight w:val="0"/>
      <w:marTop w:val="0"/>
      <w:marBottom w:val="0"/>
      <w:divBdr>
        <w:top w:val="none" w:sz="0" w:space="0" w:color="auto"/>
        <w:left w:val="none" w:sz="0" w:space="0" w:color="auto"/>
        <w:bottom w:val="none" w:sz="0" w:space="0" w:color="auto"/>
        <w:right w:val="none" w:sz="0" w:space="0" w:color="auto"/>
      </w:divBdr>
    </w:div>
    <w:div w:id="786966905">
      <w:bodyDiv w:val="1"/>
      <w:marLeft w:val="0"/>
      <w:marRight w:val="0"/>
      <w:marTop w:val="0"/>
      <w:marBottom w:val="0"/>
      <w:divBdr>
        <w:top w:val="none" w:sz="0" w:space="0" w:color="auto"/>
        <w:left w:val="none" w:sz="0" w:space="0" w:color="auto"/>
        <w:bottom w:val="none" w:sz="0" w:space="0" w:color="auto"/>
        <w:right w:val="none" w:sz="0" w:space="0" w:color="auto"/>
      </w:divBdr>
    </w:div>
    <w:div w:id="815609585">
      <w:bodyDiv w:val="1"/>
      <w:marLeft w:val="0"/>
      <w:marRight w:val="0"/>
      <w:marTop w:val="0"/>
      <w:marBottom w:val="0"/>
      <w:divBdr>
        <w:top w:val="none" w:sz="0" w:space="0" w:color="auto"/>
        <w:left w:val="none" w:sz="0" w:space="0" w:color="auto"/>
        <w:bottom w:val="none" w:sz="0" w:space="0" w:color="auto"/>
        <w:right w:val="none" w:sz="0" w:space="0" w:color="auto"/>
      </w:divBdr>
    </w:div>
    <w:div w:id="829448407">
      <w:bodyDiv w:val="1"/>
      <w:marLeft w:val="0"/>
      <w:marRight w:val="0"/>
      <w:marTop w:val="0"/>
      <w:marBottom w:val="0"/>
      <w:divBdr>
        <w:top w:val="none" w:sz="0" w:space="0" w:color="auto"/>
        <w:left w:val="none" w:sz="0" w:space="0" w:color="auto"/>
        <w:bottom w:val="none" w:sz="0" w:space="0" w:color="auto"/>
        <w:right w:val="none" w:sz="0" w:space="0" w:color="auto"/>
      </w:divBdr>
    </w:div>
    <w:div w:id="867571658">
      <w:bodyDiv w:val="1"/>
      <w:marLeft w:val="0"/>
      <w:marRight w:val="0"/>
      <w:marTop w:val="0"/>
      <w:marBottom w:val="0"/>
      <w:divBdr>
        <w:top w:val="none" w:sz="0" w:space="0" w:color="auto"/>
        <w:left w:val="none" w:sz="0" w:space="0" w:color="auto"/>
        <w:bottom w:val="none" w:sz="0" w:space="0" w:color="auto"/>
        <w:right w:val="none" w:sz="0" w:space="0" w:color="auto"/>
      </w:divBdr>
    </w:div>
    <w:div w:id="903638705">
      <w:bodyDiv w:val="1"/>
      <w:marLeft w:val="0"/>
      <w:marRight w:val="0"/>
      <w:marTop w:val="0"/>
      <w:marBottom w:val="0"/>
      <w:divBdr>
        <w:top w:val="none" w:sz="0" w:space="0" w:color="auto"/>
        <w:left w:val="none" w:sz="0" w:space="0" w:color="auto"/>
        <w:bottom w:val="none" w:sz="0" w:space="0" w:color="auto"/>
        <w:right w:val="none" w:sz="0" w:space="0" w:color="auto"/>
      </w:divBdr>
    </w:div>
    <w:div w:id="941301761">
      <w:bodyDiv w:val="1"/>
      <w:marLeft w:val="0"/>
      <w:marRight w:val="0"/>
      <w:marTop w:val="0"/>
      <w:marBottom w:val="0"/>
      <w:divBdr>
        <w:top w:val="none" w:sz="0" w:space="0" w:color="auto"/>
        <w:left w:val="none" w:sz="0" w:space="0" w:color="auto"/>
        <w:bottom w:val="none" w:sz="0" w:space="0" w:color="auto"/>
        <w:right w:val="none" w:sz="0" w:space="0" w:color="auto"/>
      </w:divBdr>
    </w:div>
    <w:div w:id="994454078">
      <w:bodyDiv w:val="1"/>
      <w:marLeft w:val="0"/>
      <w:marRight w:val="0"/>
      <w:marTop w:val="0"/>
      <w:marBottom w:val="0"/>
      <w:divBdr>
        <w:top w:val="none" w:sz="0" w:space="0" w:color="auto"/>
        <w:left w:val="none" w:sz="0" w:space="0" w:color="auto"/>
        <w:bottom w:val="none" w:sz="0" w:space="0" w:color="auto"/>
        <w:right w:val="none" w:sz="0" w:space="0" w:color="auto"/>
      </w:divBdr>
    </w:div>
    <w:div w:id="1052659334">
      <w:bodyDiv w:val="1"/>
      <w:marLeft w:val="0"/>
      <w:marRight w:val="0"/>
      <w:marTop w:val="0"/>
      <w:marBottom w:val="0"/>
      <w:divBdr>
        <w:top w:val="none" w:sz="0" w:space="0" w:color="auto"/>
        <w:left w:val="none" w:sz="0" w:space="0" w:color="auto"/>
        <w:bottom w:val="none" w:sz="0" w:space="0" w:color="auto"/>
        <w:right w:val="none" w:sz="0" w:space="0" w:color="auto"/>
      </w:divBdr>
    </w:div>
    <w:div w:id="1070076076">
      <w:bodyDiv w:val="1"/>
      <w:marLeft w:val="0"/>
      <w:marRight w:val="0"/>
      <w:marTop w:val="0"/>
      <w:marBottom w:val="0"/>
      <w:divBdr>
        <w:top w:val="none" w:sz="0" w:space="0" w:color="auto"/>
        <w:left w:val="none" w:sz="0" w:space="0" w:color="auto"/>
        <w:bottom w:val="none" w:sz="0" w:space="0" w:color="auto"/>
        <w:right w:val="none" w:sz="0" w:space="0" w:color="auto"/>
      </w:divBdr>
    </w:div>
    <w:div w:id="1183013085">
      <w:bodyDiv w:val="1"/>
      <w:marLeft w:val="0"/>
      <w:marRight w:val="0"/>
      <w:marTop w:val="0"/>
      <w:marBottom w:val="0"/>
      <w:divBdr>
        <w:top w:val="none" w:sz="0" w:space="0" w:color="auto"/>
        <w:left w:val="none" w:sz="0" w:space="0" w:color="auto"/>
        <w:bottom w:val="none" w:sz="0" w:space="0" w:color="auto"/>
        <w:right w:val="none" w:sz="0" w:space="0" w:color="auto"/>
      </w:divBdr>
    </w:div>
    <w:div w:id="1202784674">
      <w:bodyDiv w:val="1"/>
      <w:marLeft w:val="0"/>
      <w:marRight w:val="0"/>
      <w:marTop w:val="0"/>
      <w:marBottom w:val="0"/>
      <w:divBdr>
        <w:top w:val="none" w:sz="0" w:space="0" w:color="auto"/>
        <w:left w:val="none" w:sz="0" w:space="0" w:color="auto"/>
        <w:bottom w:val="none" w:sz="0" w:space="0" w:color="auto"/>
        <w:right w:val="none" w:sz="0" w:space="0" w:color="auto"/>
      </w:divBdr>
    </w:div>
    <w:div w:id="1237667464">
      <w:bodyDiv w:val="1"/>
      <w:marLeft w:val="0"/>
      <w:marRight w:val="0"/>
      <w:marTop w:val="0"/>
      <w:marBottom w:val="0"/>
      <w:divBdr>
        <w:top w:val="none" w:sz="0" w:space="0" w:color="auto"/>
        <w:left w:val="none" w:sz="0" w:space="0" w:color="auto"/>
        <w:bottom w:val="none" w:sz="0" w:space="0" w:color="auto"/>
        <w:right w:val="none" w:sz="0" w:space="0" w:color="auto"/>
      </w:divBdr>
    </w:div>
    <w:div w:id="1362433467">
      <w:bodyDiv w:val="1"/>
      <w:marLeft w:val="0"/>
      <w:marRight w:val="0"/>
      <w:marTop w:val="0"/>
      <w:marBottom w:val="0"/>
      <w:divBdr>
        <w:top w:val="none" w:sz="0" w:space="0" w:color="auto"/>
        <w:left w:val="none" w:sz="0" w:space="0" w:color="auto"/>
        <w:bottom w:val="none" w:sz="0" w:space="0" w:color="auto"/>
        <w:right w:val="none" w:sz="0" w:space="0" w:color="auto"/>
      </w:divBdr>
    </w:div>
    <w:div w:id="1364747993">
      <w:bodyDiv w:val="1"/>
      <w:marLeft w:val="0"/>
      <w:marRight w:val="0"/>
      <w:marTop w:val="0"/>
      <w:marBottom w:val="0"/>
      <w:divBdr>
        <w:top w:val="none" w:sz="0" w:space="0" w:color="auto"/>
        <w:left w:val="none" w:sz="0" w:space="0" w:color="auto"/>
        <w:bottom w:val="none" w:sz="0" w:space="0" w:color="auto"/>
        <w:right w:val="none" w:sz="0" w:space="0" w:color="auto"/>
      </w:divBdr>
    </w:div>
    <w:div w:id="1371565575">
      <w:bodyDiv w:val="1"/>
      <w:marLeft w:val="0"/>
      <w:marRight w:val="0"/>
      <w:marTop w:val="0"/>
      <w:marBottom w:val="0"/>
      <w:divBdr>
        <w:top w:val="none" w:sz="0" w:space="0" w:color="auto"/>
        <w:left w:val="none" w:sz="0" w:space="0" w:color="auto"/>
        <w:bottom w:val="none" w:sz="0" w:space="0" w:color="auto"/>
        <w:right w:val="none" w:sz="0" w:space="0" w:color="auto"/>
      </w:divBdr>
    </w:div>
    <w:div w:id="1398043744">
      <w:bodyDiv w:val="1"/>
      <w:marLeft w:val="0"/>
      <w:marRight w:val="0"/>
      <w:marTop w:val="0"/>
      <w:marBottom w:val="0"/>
      <w:divBdr>
        <w:top w:val="none" w:sz="0" w:space="0" w:color="auto"/>
        <w:left w:val="none" w:sz="0" w:space="0" w:color="auto"/>
        <w:bottom w:val="none" w:sz="0" w:space="0" w:color="auto"/>
        <w:right w:val="none" w:sz="0" w:space="0" w:color="auto"/>
      </w:divBdr>
    </w:div>
    <w:div w:id="1421289034">
      <w:bodyDiv w:val="1"/>
      <w:marLeft w:val="0"/>
      <w:marRight w:val="0"/>
      <w:marTop w:val="0"/>
      <w:marBottom w:val="0"/>
      <w:divBdr>
        <w:top w:val="none" w:sz="0" w:space="0" w:color="auto"/>
        <w:left w:val="none" w:sz="0" w:space="0" w:color="auto"/>
        <w:bottom w:val="none" w:sz="0" w:space="0" w:color="auto"/>
        <w:right w:val="none" w:sz="0" w:space="0" w:color="auto"/>
      </w:divBdr>
    </w:div>
    <w:div w:id="1470440681">
      <w:bodyDiv w:val="1"/>
      <w:marLeft w:val="0"/>
      <w:marRight w:val="0"/>
      <w:marTop w:val="0"/>
      <w:marBottom w:val="0"/>
      <w:divBdr>
        <w:top w:val="none" w:sz="0" w:space="0" w:color="auto"/>
        <w:left w:val="none" w:sz="0" w:space="0" w:color="auto"/>
        <w:bottom w:val="none" w:sz="0" w:space="0" w:color="auto"/>
        <w:right w:val="none" w:sz="0" w:space="0" w:color="auto"/>
      </w:divBdr>
    </w:div>
    <w:div w:id="1514952132">
      <w:bodyDiv w:val="1"/>
      <w:marLeft w:val="0"/>
      <w:marRight w:val="0"/>
      <w:marTop w:val="0"/>
      <w:marBottom w:val="0"/>
      <w:divBdr>
        <w:top w:val="none" w:sz="0" w:space="0" w:color="auto"/>
        <w:left w:val="none" w:sz="0" w:space="0" w:color="auto"/>
        <w:bottom w:val="none" w:sz="0" w:space="0" w:color="auto"/>
        <w:right w:val="none" w:sz="0" w:space="0" w:color="auto"/>
      </w:divBdr>
    </w:div>
    <w:div w:id="1663004473">
      <w:bodyDiv w:val="1"/>
      <w:marLeft w:val="0"/>
      <w:marRight w:val="0"/>
      <w:marTop w:val="0"/>
      <w:marBottom w:val="0"/>
      <w:divBdr>
        <w:top w:val="none" w:sz="0" w:space="0" w:color="auto"/>
        <w:left w:val="none" w:sz="0" w:space="0" w:color="auto"/>
        <w:bottom w:val="none" w:sz="0" w:space="0" w:color="auto"/>
        <w:right w:val="none" w:sz="0" w:space="0" w:color="auto"/>
      </w:divBdr>
    </w:div>
    <w:div w:id="1665935633">
      <w:bodyDiv w:val="1"/>
      <w:marLeft w:val="0"/>
      <w:marRight w:val="0"/>
      <w:marTop w:val="0"/>
      <w:marBottom w:val="0"/>
      <w:divBdr>
        <w:top w:val="none" w:sz="0" w:space="0" w:color="auto"/>
        <w:left w:val="none" w:sz="0" w:space="0" w:color="auto"/>
        <w:bottom w:val="none" w:sz="0" w:space="0" w:color="auto"/>
        <w:right w:val="none" w:sz="0" w:space="0" w:color="auto"/>
      </w:divBdr>
    </w:div>
    <w:div w:id="1701852860">
      <w:bodyDiv w:val="1"/>
      <w:marLeft w:val="0"/>
      <w:marRight w:val="0"/>
      <w:marTop w:val="0"/>
      <w:marBottom w:val="0"/>
      <w:divBdr>
        <w:top w:val="none" w:sz="0" w:space="0" w:color="auto"/>
        <w:left w:val="none" w:sz="0" w:space="0" w:color="auto"/>
        <w:bottom w:val="none" w:sz="0" w:space="0" w:color="auto"/>
        <w:right w:val="none" w:sz="0" w:space="0" w:color="auto"/>
      </w:divBdr>
    </w:div>
    <w:div w:id="1780444939">
      <w:bodyDiv w:val="1"/>
      <w:marLeft w:val="0"/>
      <w:marRight w:val="0"/>
      <w:marTop w:val="0"/>
      <w:marBottom w:val="0"/>
      <w:divBdr>
        <w:top w:val="none" w:sz="0" w:space="0" w:color="auto"/>
        <w:left w:val="none" w:sz="0" w:space="0" w:color="auto"/>
        <w:bottom w:val="none" w:sz="0" w:space="0" w:color="auto"/>
        <w:right w:val="none" w:sz="0" w:space="0" w:color="auto"/>
      </w:divBdr>
    </w:div>
    <w:div w:id="1791430553">
      <w:bodyDiv w:val="1"/>
      <w:marLeft w:val="0"/>
      <w:marRight w:val="0"/>
      <w:marTop w:val="0"/>
      <w:marBottom w:val="0"/>
      <w:divBdr>
        <w:top w:val="none" w:sz="0" w:space="0" w:color="auto"/>
        <w:left w:val="none" w:sz="0" w:space="0" w:color="auto"/>
        <w:bottom w:val="none" w:sz="0" w:space="0" w:color="auto"/>
        <w:right w:val="none" w:sz="0" w:space="0" w:color="auto"/>
      </w:divBdr>
    </w:div>
    <w:div w:id="1842351612">
      <w:bodyDiv w:val="1"/>
      <w:marLeft w:val="0"/>
      <w:marRight w:val="0"/>
      <w:marTop w:val="0"/>
      <w:marBottom w:val="0"/>
      <w:divBdr>
        <w:top w:val="none" w:sz="0" w:space="0" w:color="auto"/>
        <w:left w:val="none" w:sz="0" w:space="0" w:color="auto"/>
        <w:bottom w:val="none" w:sz="0" w:space="0" w:color="auto"/>
        <w:right w:val="none" w:sz="0" w:space="0" w:color="auto"/>
      </w:divBdr>
    </w:div>
    <w:div w:id="1862164791">
      <w:bodyDiv w:val="1"/>
      <w:marLeft w:val="0"/>
      <w:marRight w:val="0"/>
      <w:marTop w:val="0"/>
      <w:marBottom w:val="0"/>
      <w:divBdr>
        <w:top w:val="none" w:sz="0" w:space="0" w:color="auto"/>
        <w:left w:val="none" w:sz="0" w:space="0" w:color="auto"/>
        <w:bottom w:val="none" w:sz="0" w:space="0" w:color="auto"/>
        <w:right w:val="none" w:sz="0" w:space="0" w:color="auto"/>
      </w:divBdr>
    </w:div>
    <w:div w:id="1865746069">
      <w:bodyDiv w:val="1"/>
      <w:marLeft w:val="0"/>
      <w:marRight w:val="0"/>
      <w:marTop w:val="0"/>
      <w:marBottom w:val="0"/>
      <w:divBdr>
        <w:top w:val="none" w:sz="0" w:space="0" w:color="auto"/>
        <w:left w:val="none" w:sz="0" w:space="0" w:color="auto"/>
        <w:bottom w:val="none" w:sz="0" w:space="0" w:color="auto"/>
        <w:right w:val="none" w:sz="0" w:space="0" w:color="auto"/>
      </w:divBdr>
    </w:div>
    <w:div w:id="2015061483">
      <w:bodyDiv w:val="1"/>
      <w:marLeft w:val="0"/>
      <w:marRight w:val="0"/>
      <w:marTop w:val="0"/>
      <w:marBottom w:val="0"/>
      <w:divBdr>
        <w:top w:val="none" w:sz="0" w:space="0" w:color="auto"/>
        <w:left w:val="none" w:sz="0" w:space="0" w:color="auto"/>
        <w:bottom w:val="none" w:sz="0" w:space="0" w:color="auto"/>
        <w:right w:val="none" w:sz="0" w:space="0" w:color="auto"/>
      </w:divBdr>
    </w:div>
    <w:div w:id="2039887722">
      <w:bodyDiv w:val="1"/>
      <w:marLeft w:val="0"/>
      <w:marRight w:val="0"/>
      <w:marTop w:val="0"/>
      <w:marBottom w:val="0"/>
      <w:divBdr>
        <w:top w:val="none" w:sz="0" w:space="0" w:color="auto"/>
        <w:left w:val="none" w:sz="0" w:space="0" w:color="auto"/>
        <w:bottom w:val="none" w:sz="0" w:space="0" w:color="auto"/>
        <w:right w:val="none" w:sz="0" w:space="0" w:color="auto"/>
      </w:divBdr>
    </w:div>
    <w:div w:id="2040859281">
      <w:bodyDiv w:val="1"/>
      <w:marLeft w:val="0"/>
      <w:marRight w:val="0"/>
      <w:marTop w:val="0"/>
      <w:marBottom w:val="0"/>
      <w:divBdr>
        <w:top w:val="none" w:sz="0" w:space="0" w:color="auto"/>
        <w:left w:val="none" w:sz="0" w:space="0" w:color="auto"/>
        <w:bottom w:val="none" w:sz="0" w:space="0" w:color="auto"/>
        <w:right w:val="none" w:sz="0" w:space="0" w:color="auto"/>
      </w:divBdr>
    </w:div>
    <w:div w:id="2073576690">
      <w:bodyDiv w:val="1"/>
      <w:marLeft w:val="0"/>
      <w:marRight w:val="0"/>
      <w:marTop w:val="0"/>
      <w:marBottom w:val="0"/>
      <w:divBdr>
        <w:top w:val="none" w:sz="0" w:space="0" w:color="auto"/>
        <w:left w:val="none" w:sz="0" w:space="0" w:color="auto"/>
        <w:bottom w:val="none" w:sz="0" w:space="0" w:color="auto"/>
        <w:right w:val="none" w:sz="0" w:space="0" w:color="auto"/>
      </w:divBdr>
    </w:div>
    <w:div w:id="2132284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jan.krondak@cnpk.cz" TargetMode="External"/><Relationship Id="rId18" Type="http://schemas.openxmlformats.org/officeDocument/2006/relationships/hyperlink" Target="http://www.cnpk.cz/uploads/EZAK-Aukcni_sin-Manual-Dodavatele_v1.1.pdf" TargetMode="External"/><Relationship Id="rId3" Type="http://schemas.openxmlformats.org/officeDocument/2006/relationships/styles" Target="styles.xml"/><Relationship Id="rId21" Type="http://schemas.openxmlformats.org/officeDocument/2006/relationships/hyperlink" Target="https://ezak.cnpk.cz/data/manual/EZAK-Manual-Dodavatele.pdf" TargetMode="External"/><Relationship Id="rId7" Type="http://schemas.openxmlformats.org/officeDocument/2006/relationships/endnotes" Target="endnotes.xml"/><Relationship Id="rId12" Type="http://schemas.openxmlformats.org/officeDocument/2006/relationships/hyperlink" Target="mailto:petr.stehlik@cnpk.cz" TargetMode="External"/><Relationship Id="rId17" Type="http://schemas.openxmlformats.org/officeDocument/2006/relationships/hyperlink" Target="http://www.cnpk.cz/uploads/EZAK-Aukcni_sin-Manual-Dodavatele_v1.1.pdf"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ca.cz/" TargetMode="External"/><Relationship Id="rId20" Type="http://schemas.openxmlformats.org/officeDocument/2006/relationships/hyperlink" Target="https://ezak.cnpk.cz/data/manual/EZAK-Manual-Dodavatele.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k.cnpk.cz/data/manual/QCM.Podepisovaci_applet.pdf"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ostsignum.cz/" TargetMode="External"/><Relationship Id="rId23" Type="http://schemas.openxmlformats.org/officeDocument/2006/relationships/footer" Target="footer1.xml"/><Relationship Id="rId10" Type="http://schemas.openxmlformats.org/officeDocument/2006/relationships/hyperlink" Target="https://ezak.cnpk.cz/data/manual/EZAK-Manual-Dodavatele.pdf" TargetMode="External"/><Relationship Id="rId19" Type="http://schemas.openxmlformats.org/officeDocument/2006/relationships/hyperlink" Target="http://www.cnpk.cz/uploads/EZAK-Aukcni_sin-Manual-Dodavatele_v1.1.pdf" TargetMode="External"/><Relationship Id="rId4" Type="http://schemas.openxmlformats.org/officeDocument/2006/relationships/settings" Target="settings.xml"/><Relationship Id="rId9" Type="http://schemas.openxmlformats.org/officeDocument/2006/relationships/hyperlink" Target="mailto:petr.stehlik@cnpk.cz" TargetMode="External"/><Relationship Id="rId14" Type="http://schemas.openxmlformats.org/officeDocument/2006/relationships/hyperlink" Target="http://www.eidentity.cz/" TargetMode="External"/><Relationship Id="rId22" Type="http://schemas.openxmlformats.org/officeDocument/2006/relationships/hyperlink" Target="http://www.cnpk.cz/uploads/EZAK-Aukcni_sin-Manual-Dodavatele_v1.1.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dytkova\Desktop\&#352;ablony\Zad&#225;vac&#237;%20dokumentace.dotx"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URI="#idPackageObject" Type="http://www.w3.org/2000/09/xmldsig#Object">
      <DigestMethod Algorithm="http://www.w3.org/2000/09/xmldsig#sha1"/>
      <DigestValue>n+BWjTBJIdje7dWLOZZd+T5Y6OY=</DigestValue>
    </Reference>
    <Reference URI="#idOfficeObject" Type="http://www.w3.org/2000/09/xmldsig#Object">
      <DigestMethod Algorithm="http://www.w3.org/2000/09/xmldsig#sha1"/>
      <DigestValue>z58Eju/YJ8Y1aI5ZVzy2ajb/ksQ=</DigestValue>
    </Reference>
  </SignedInfo>
  <SignatureValue>
    g0vE/9M9XOJhxaIpEnUp7PPmPNo1uNagMYZ8yzlFHTQ1549SiiPROqY62FZOEa4U6YCczKVM
    fbJTmt8oybp+Pi8ZugNW0TVu/rGBrVQepKXGUJMDVUx8p4r3W3EULRws0x0ata1Q95eQuQLp
    JQWmAGRyVBpGvVwtIBYrAhsEa5mhTXWFo/Wdbh25RDe/562YX9dTT5I5DJVmrKJGkl9O8haR
    Cskx9tDMruDLvuBEdtlsUQFAchH6nYibIWIMkfsrHpCP6/4epZyamniXuiXMe/FajCN4UV8u
    Fg1YC/uEsLKoKIPBt7XtVWnRTCRQzVa+Th9f0fZKuS7ObEf1B6k9/A==
  </SignatureValue>
  <KeyInfo>
    <KeyValue>
      <RSAKeyValue>
        <Modulus>
            ucDP+0cA4kyRQU+7YCpTCbk0i8pg+pj9z3rpFfr9FNJZuyfeM8ADSpw57EPG3AlaZ3cQVFi6
            65QvezlCXRlmPubqG3rPC9jV0xhExRxXsRrB5TnWEHbkzM7M9NtO6T43+DwOA+5Iz2J+BAgR
            HETsXeonOajgBu3gdA/Ej2oKVA5WFTa1wqXw2e/XFPS+8unM1iyKjGotNUAYeIqv8NJ4RR+R
            yLcYthJQe7+MLnjbFcm/lks/KTb6HY/wQRWiQX3NbWiMF4TzYIIrA1MrVdOk7qWtkjWaEI4s
            gbprIu8jZjjFYoaUSvL5ju47h8LTHMvMUcWum4BOxZDuM5dOamvZfQ==
          </Modulus>
        <Exponent>AQAB</Exponent>
      </RSAKeyValue>
    </KeyValue>
    <X509Data>
      <X509Certificate>
          MIIFpjCCBI6gAwIBAgIEAKOv9TANBgkqhkiG9w0BAQsFADCBtzELMAkGA1UEBhMCQ1oxOjA4
          BgNVBAMMMUkuQ0EgLSBRdWFsaWZpZWQgQ2VydGlmaWNhdGlvbiBBdXRob3JpdHksIDA5LzIw
          MDkxLTArBgNVBAoMJFBydm7DrSBjZXJ0aWZpa2HEjW7DrSBhdXRvcml0YSwgYS5zLjE9MDsG
          A1UECww0SS5DQSAtIEFjY3JlZGl0ZWQgUHJvdmlkZXIgb2YgQ2VydGlmaWNhdGlvbiBTZXJ2
          aWNlczAeFw0xMjA1MDkxMTE2NTdaFw0xMzA1MDkxMTE2NTdaMHsxCzAJBgNVBAYTAkNaMRow
          GAYDVQQDDBFJbmcuIEppxZnDrSBIZXJhbjE3MDUGA1UECgwuQ2VudHLDoWxuw60gbsOha3Vw
          LCBwxZnDrXNwxJt2a292w6Egb3JnYW5pemFjZTEXMBUGA1UEBRMOSUNBIC0gMTAyNDQ2NzEw
          ggEiMA0GCSqGSIb3DQEBAQUAA4IBDwAwggEKAoIBAQC5wM/7RwDiTJFBT7tgKlMJuTSLymD6
          mP3PeukV+v0U0lm7J94zwANKnDnsQ8bcCVpndxBUWLrrlC97OUJdGWY+5uobes8L2NXTGETF
          HFexGsHlOdYQduTMzsz0207pPjf4PA4D7kjPYn4ECBEcROxd6ic5qOAG7eB0D8SPagpUDlYV
          NrXCpfDZ79cU9L7y6czWLIqMai01QBh4iq/w0nhFH5HItxi2ElB7v4wueNsVyb+WSz8pNvod
          j/BBFaJBfc1taIwXhPNggisDUytV06Tupa2SNZoQjiyBumsi7yNmOMVihpRK8vmO7juHwtMc
          y8xRxa6bgE7FkO4zl05qa9l9AgMBAAGjggHzMIIB7zAdBgNVHREEFjAUgRJqaXJpLmhlcmFu
          QGNucGsuY3owDgYDVR0PAQH/BAQDAgbAMB8GA1UdIwQYMBaAFHnL0CPpOmdwkXRP01Hi4CD9
          4Sj7MB0GA1UdDgQWBBTVNAeHIaTvDg0b0hPE5PN8GVyfcTCB3wYDVR0gBIHXMIHUMIHRBg0r
          BgEEAYG4SAEBHgMBMIG/MIG8BggrBgEFBQcCAjCBrxqBrFRlbnRvIGt2YWxpZmlrb3Zhbnkg
          Y2VydGlmaWthdCBqZSB2eWRhbiBwb2RsZSB6YWtvbmEgQ2Vza2UgcmVwdWJsaWt5IGMuIDIy
          Ny8yMDAwIFNiLiB2IHBsYXRuZW0gem5lbmkvVGhpcyBpcyBxdWFsaWZpZWQgY2VydGlmaWNh
          dGUgYWNjb3JkaW5nIHRvIEN6ZWNoIEFjdCBOby4gMjI3LzIwMDAgQ29sbC4wGAYIKwYBBQUH
          AQMEDDAKMAgGBgQAjkYBATCBgQYDVR0fBHoweDAmoCSgIoYgaHR0cDovL3FjcmxkcDEuaWNh
          LmN6L3FpY2EwOS5jcmwwJqAkoCKGIGh0dHA6Ly9xY3JsZHAyLmljYS5jei9xaWNhMDkuY3Js
          MCagJKAihiBodHRwOi8vcWNybGRwMy5pY2EuY3ovcWljYTA5LmNybDANBgkqhkiG9w0BAQsF
          AAOCAQEAZ/+3A3CslGsmE/+NYG8GIRE1fbHlSNP4Ix9ZQVeUZodYekW/wury0AAXsZHR3ZNK
          yjav6JAxH/jz3V0IM6I81bYCe4FReVzF+V6c47pK4QuiCr5EenSNrg6hxFbB3jZ2JngqcuF5
          giemsEozifzo19/9L6wcjt0foNoP3kdyTmzcdkibcAuKVZfUbkl5OnX2bhgSQXzD/JNYzrNm
          BCt+XmASL2uxs64bNo89gP35g4CBnVo4ZGOzy2zZy6KiXbCKcAtAXuTzFxBgCe8o0RFdhkvE
          NRFKL6WWrvwkZb3vyhmUXwUtlsv9qVROiheGjNHdd4MkCbZXnXBUquuto5OVVA==
        </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3"/>
            <mdssi:RelationshipReference SourceId="rId7"/>
            <mdssi:RelationshipReference SourceId="rId25"/>
            <mdssi:RelationshipReference SourceId="rId2"/>
            <mdssi:RelationshipReference SourceId="rId6"/>
            <mdssi:RelationshipReference SourceId="rId24"/>
            <mdssi:RelationshipReference SourceId="rId5"/>
            <mdssi:RelationshipReference SourceId="rId23"/>
            <mdssi:RelationshipReference SourceId="rId4"/>
          </Transform>
          <Transform Algorithm="http://www.w3.org/TR/2001/REC-xml-c14n-20010315"/>
        </Transforms>
        <DigestMethod Algorithm="http://www.w3.org/2000/09/xmldsig#sha1"/>
        <DigestValue>82B4xELU4lBrgyRGurkno2lnsJE=</DigestValue>
      </Reference>
      <Reference URI="/word/document.xml?ContentType=application/vnd.openxmlformats-officedocument.wordprocessingml.document.main+xml">
        <DigestMethod Algorithm="http://www.w3.org/2000/09/xmldsig#sha1"/>
        <DigestValue>6wMIt/8S3/4s5A3wScIgd4UDqMc=</DigestValue>
      </Reference>
      <Reference URI="/word/endnotes.xml?ContentType=application/vnd.openxmlformats-officedocument.wordprocessingml.endnotes+xml">
        <DigestMethod Algorithm="http://www.w3.org/2000/09/xmldsig#sha1"/>
        <DigestValue>EO4iKW1xdas76Ot3rNPXgBR7QOE=</DigestValue>
      </Reference>
      <Reference URI="/word/fontTable.xml?ContentType=application/vnd.openxmlformats-officedocument.wordprocessingml.fontTable+xml">
        <DigestMethod Algorithm="http://www.w3.org/2000/09/xmldsig#sha1"/>
        <DigestValue>1Lio1ZrANDItMfBTUaskWdC/lw8=</DigestValue>
      </Reference>
      <Reference URI="/word/footer1.xml?ContentType=application/vnd.openxmlformats-officedocument.wordprocessingml.footer+xml">
        <DigestMethod Algorithm="http://www.w3.org/2000/09/xmldsig#sha1"/>
        <DigestValue>n0eT3BF3pg2i6OgU5IpeyqvlbD8=</DigestValue>
      </Reference>
      <Reference URI="/word/footnotes.xml?ContentType=application/vnd.openxmlformats-officedocument.wordprocessingml.footnotes+xml">
        <DigestMethod Algorithm="http://www.w3.org/2000/09/xmldsig#sha1"/>
        <DigestValue>GQkYEUdnoGZJ3A9o2vK28IfXUCE=</DigestValue>
      </Reference>
      <Reference URI="/word/media/image1.jpeg?ContentType=image/jpeg">
        <DigestMethod Algorithm="http://www.w3.org/2000/09/xmldsig#sha1"/>
        <DigestValue>fEdN+7cF3L/1laO5uUXtKLliFN0=</DigestValue>
      </Reference>
      <Reference URI="/word/numbering.xml?ContentType=application/vnd.openxmlformats-officedocument.wordprocessingml.numbering+xml">
        <DigestMethod Algorithm="http://www.w3.org/2000/09/xmldsig#sha1"/>
        <DigestValue>0hfOaeFSiOLdcfwfzV9KLl++/J4=</DigestValue>
      </Reference>
      <Reference URI="/word/settings.xml?ContentType=application/vnd.openxmlformats-officedocument.wordprocessingml.settings+xml">
        <DigestMethod Algorithm="http://www.w3.org/2000/09/xmldsig#sha1"/>
        <DigestValue>B8sdTbPb4bBEmy43qwzj9ijO530=</DigestValue>
      </Reference>
      <Reference URI="/word/styles.xml?ContentType=application/vnd.openxmlformats-officedocument.wordprocessingml.styles+xml">
        <DigestMethod Algorithm="http://www.w3.org/2000/09/xmldsig#sha1"/>
        <DigestValue>of8EHIRG5OFQkEi/3BlDuAkp1ng=</DigestValue>
      </Reference>
      <Reference URI="/word/theme/theme1.xml?ContentType=application/vnd.openxmlformats-officedocument.theme+xml">
        <DigestMethod Algorithm="http://www.w3.org/2000/09/xmldsig#sha1"/>
        <DigestValue>AD8pTYTwWdY2i3V+GDTPhUgnfUA=</DigestValue>
      </Reference>
      <Reference URI="/word/webSettings.xml?ContentType=application/vnd.openxmlformats-officedocument.wordprocessingml.webSettings+xml">
        <DigestMethod Algorithm="http://www.w3.org/2000/09/xmldsig#sha1"/>
        <DigestValue>oMZgCZX1hV1uGtUBSnk3wF1Dghg=</DigestValue>
      </Reference>
    </Manifest>
    <SignatureProperties>
      <SignatureProperty Id="idSignatureTime" Target="#idPackageSignature">
        <mdssi:SignatureTime>
          <mdssi:Format>YYYY-MM-DDThh:mm:ssTZD</mdssi:Format>
          <mdssi:Value>2012-08-06T09:25:00Z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6.1</WindowsVersion>
          <OfficeVersion>12.0</OfficeVersion>
          <ApplicationVersion>12.0</ApplicationVersion>
          <Monitors>2</Monitors>
          <HorizontalResolution>1280</HorizontalResolution>
          <VerticalResolution>800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639F99-65AF-4EE7-B0A3-754DBD1D5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Zadávací dokumentace.dotx</Template>
  <TotalTime>2260</TotalTime>
  <Pages>16</Pages>
  <Words>6441</Words>
  <Characters>38004</Characters>
  <Application>Microsoft Office Word</Application>
  <DocSecurity>0</DocSecurity>
  <Lines>316</Lines>
  <Paragraphs>88</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44357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 Stehlík</dc:creator>
  <cp:lastModifiedBy>Petr Stehlík</cp:lastModifiedBy>
  <cp:revision>84</cp:revision>
  <cp:lastPrinted>2012-06-20T08:33:00Z</cp:lastPrinted>
  <dcterms:created xsi:type="dcterms:W3CDTF">2012-06-28T10:27:00Z</dcterms:created>
  <dcterms:modified xsi:type="dcterms:W3CDTF">2012-08-06T08:29:00Z</dcterms:modified>
</cp:coreProperties>
</file>