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936"/>
        <w:gridCol w:w="5274"/>
      </w:tblGrid>
      <w:tr w:rsidR="001C39DD" w:rsidRPr="00137549" w:rsidTr="0011076F">
        <w:trPr>
          <w:trHeight w:val="969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>
              <w:rPr>
                <w:rFonts w:ascii="Calibri" w:hAnsi="Calibri"/>
                <w:b/>
                <w:sz w:val="36"/>
                <w:szCs w:val="28"/>
              </w:rPr>
              <w:t xml:space="preserve">Seznam případných poddodavatelů, s jejichž pomocí bude uchazeč plnit předmět zakázky – PROHLÁŠENÍ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274" w:type="dxa"/>
          </w:tcPr>
          <w:p w:rsidR="00A64F8E" w:rsidRPr="000B3D0A" w:rsidRDefault="00A64F8E" w:rsidP="00A64F8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Výstavba nové víceúčelové haly pro výuku strojírenských oborů </w:t>
            </w:r>
          </w:p>
          <w:p w:rsidR="001C39DD" w:rsidRPr="00B11575" w:rsidRDefault="00A64F8E" w:rsidP="00A64F8E">
            <w:pPr>
              <w:rPr>
                <w:rFonts w:ascii="Calibri" w:hAnsi="Calibri"/>
                <w:sz w:val="22"/>
                <w:szCs w:val="22"/>
              </w:rPr>
            </w:pPr>
            <w:r w:rsidRPr="000B3D0A">
              <w:rPr>
                <w:rFonts w:ascii="Calibri" w:hAnsi="Calibri"/>
              </w:rPr>
              <w:t>podlimitní veřejná zakázka na stavební práce</w:t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A64F8E" w:rsidRPr="00A64F8E" w:rsidRDefault="00A64F8E" w:rsidP="00A64F8E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64F8E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A64F8E">
              <w:rPr>
                <w:rFonts w:ascii="Calibri" w:hAnsi="Calibri"/>
                <w:b/>
                <w:sz w:val="22"/>
                <w:szCs w:val="22"/>
              </w:rPr>
              <w:t>Střední odborné učiliště, Domažlice, Prokopa Velikého 640</w:t>
            </w:r>
          </w:p>
          <w:p w:rsidR="00A64F8E" w:rsidRPr="00A64F8E" w:rsidRDefault="00A64F8E" w:rsidP="00A64F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64F8E">
              <w:rPr>
                <w:rFonts w:ascii="Calibri" w:hAnsi="Calibri"/>
                <w:sz w:val="22"/>
                <w:szCs w:val="22"/>
              </w:rPr>
              <w:t xml:space="preserve">IČO: </w:t>
            </w:r>
            <w:r w:rsidRPr="00A64F8E">
              <w:rPr>
                <w:rFonts w:ascii="Calibri" w:hAnsi="Calibri" w:cs="Calibri"/>
                <w:bCs/>
                <w:sz w:val="22"/>
                <w:szCs w:val="22"/>
              </w:rPr>
              <w:t>18230083</w:t>
            </w:r>
          </w:p>
          <w:p w:rsidR="001C39DD" w:rsidRPr="00B11575" w:rsidRDefault="00A64F8E" w:rsidP="00A64F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64F8E">
              <w:rPr>
                <w:rFonts w:ascii="Calibri" w:hAnsi="Calibri"/>
                <w:sz w:val="22"/>
                <w:szCs w:val="22"/>
              </w:rPr>
              <w:t xml:space="preserve">Zastoupený </w:t>
            </w:r>
            <w:r w:rsidRPr="00A64F8E">
              <w:rPr>
                <w:rFonts w:ascii="Calibri" w:hAnsi="Calibri" w:cs="Calibri"/>
                <w:bCs/>
                <w:sz w:val="22"/>
                <w:szCs w:val="22"/>
              </w:rPr>
              <w:t>ředitelkou</w:t>
            </w:r>
            <w:r w:rsidRPr="00A64F8E">
              <w:rPr>
                <w:rFonts w:ascii="Calibri" w:hAnsi="Calibri"/>
                <w:color w:val="000000"/>
                <w:sz w:val="22"/>
                <w:szCs w:val="22"/>
              </w:rPr>
              <w:t xml:space="preserve"> Mgr. Zdeňkou Buršíkovou</w:t>
            </w:r>
          </w:p>
        </w:tc>
      </w:tr>
      <w:tr w:rsidR="001C39DD" w:rsidRPr="000B3D0A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 xml:space="preserve">Právní </w:t>
            </w:r>
            <w:proofErr w:type="gramStart"/>
            <w:r w:rsidRPr="000B3D0A">
              <w:rPr>
                <w:rFonts w:ascii="Calibri" w:hAnsi="Calibri"/>
                <w:b/>
              </w:rPr>
              <w:t>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</w:t>
            </w:r>
            <w:proofErr w:type="gramEnd"/>
            <w:r w:rsidRPr="000B3D0A">
              <w:rPr>
                <w:rFonts w:ascii="Calibri" w:hAnsi="Calibri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>V souladu s požadavkem zadavatele, uvedeném v</w:t>
      </w:r>
      <w:r w:rsidR="00EA28B7">
        <w:rPr>
          <w:rFonts w:ascii="Calibri" w:hAnsi="Calibri" w:cs="Calibri"/>
          <w:b/>
          <w:sz w:val="22"/>
          <w:szCs w:val="22"/>
        </w:rPr>
        <w:t> </w:t>
      </w:r>
      <w:r w:rsidRPr="000008DC">
        <w:rPr>
          <w:rFonts w:ascii="Calibri" w:hAnsi="Calibri" w:cs="Calibri"/>
          <w:b/>
          <w:sz w:val="22"/>
          <w:szCs w:val="22"/>
        </w:rPr>
        <w:t>článku</w:t>
      </w:r>
      <w:r w:rsidR="00EA28B7">
        <w:rPr>
          <w:rFonts w:ascii="Calibri" w:hAnsi="Calibri" w:cs="Calibri"/>
          <w:b/>
          <w:sz w:val="22"/>
          <w:szCs w:val="22"/>
        </w:rPr>
        <w:t xml:space="preserve"> </w:t>
      </w:r>
      <w:r w:rsidR="00A64F8E">
        <w:rPr>
          <w:rFonts w:ascii="Calibri" w:hAnsi="Calibri" w:cs="Calibri"/>
          <w:b/>
          <w:sz w:val="22"/>
          <w:szCs w:val="22"/>
        </w:rPr>
        <w:t xml:space="preserve">4 </w:t>
      </w:r>
      <w:r w:rsidR="00EA28B7">
        <w:rPr>
          <w:rFonts w:ascii="Calibri" w:hAnsi="Calibri" w:cs="Calibri"/>
          <w:b/>
          <w:sz w:val="22"/>
          <w:szCs w:val="22"/>
        </w:rPr>
        <w:t xml:space="preserve">odst. 4.4 </w:t>
      </w:r>
      <w:r w:rsidR="00736640" w:rsidRPr="000008DC">
        <w:rPr>
          <w:rFonts w:ascii="Calibri" w:hAnsi="Calibri" w:cs="Calibri"/>
          <w:b/>
          <w:sz w:val="22"/>
          <w:szCs w:val="22"/>
        </w:rPr>
        <w:t>Z</w:t>
      </w:r>
      <w:r w:rsidRPr="000008DC">
        <w:rPr>
          <w:rFonts w:ascii="Calibri" w:hAnsi="Calibri" w:cs="Calibri"/>
          <w:b/>
          <w:sz w:val="22"/>
          <w:szCs w:val="22"/>
        </w:rPr>
        <w:t>adáva</w:t>
      </w:r>
      <w:r w:rsidR="00DE31FA">
        <w:rPr>
          <w:rFonts w:ascii="Calibri" w:hAnsi="Calibri" w:cs="Calibri"/>
          <w:b/>
          <w:sz w:val="22"/>
          <w:szCs w:val="22"/>
        </w:rPr>
        <w:t>cí dokumentace 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zakázky.</w:t>
      </w:r>
    </w:p>
    <w:tbl>
      <w:tblPr>
        <w:tblStyle w:val="Mkatabulky"/>
        <w:tblW w:w="0" w:type="auto"/>
        <w:tblLook w:val="04A0"/>
      </w:tblPr>
      <w:tblGrid>
        <w:gridCol w:w="1533"/>
        <w:gridCol w:w="985"/>
        <w:gridCol w:w="1559"/>
        <w:gridCol w:w="1418"/>
        <w:gridCol w:w="2259"/>
        <w:gridCol w:w="1534"/>
      </w:tblGrid>
      <w:tr w:rsidR="00B20AB5" w:rsidTr="000008DC">
        <w:tc>
          <w:tcPr>
            <w:tcW w:w="1533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85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5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18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2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Druh a rozsah</w:t>
            </w:r>
            <w:r w:rsidR="006B3587">
              <w:rPr>
                <w:rFonts w:ascii="Calibri" w:hAnsi="Calibri" w:cs="Calibri"/>
                <w:b/>
              </w:rPr>
              <w:t xml:space="preserve"> prací a </w:t>
            </w:r>
            <w:r w:rsidRPr="00AA1593">
              <w:rPr>
                <w:rFonts w:ascii="Calibri" w:hAnsi="Calibri" w:cs="Calibri"/>
                <w:b/>
              </w:rPr>
              <w:t>služeb, které bude poddodavatel poskytovat</w:t>
            </w:r>
          </w:p>
        </w:tc>
        <w:tc>
          <w:tcPr>
            <w:tcW w:w="1534" w:type="dxa"/>
          </w:tcPr>
          <w:p w:rsidR="00B20AB5" w:rsidRPr="00AA1593" w:rsidRDefault="00AA1593" w:rsidP="000008DC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Odhadované p</w:t>
            </w:r>
            <w:r w:rsidR="00B20AB5" w:rsidRPr="00AA1593">
              <w:rPr>
                <w:rFonts w:ascii="Calibri" w:hAnsi="Calibri" w:cs="Calibri"/>
                <w:b/>
              </w:rPr>
              <w:t xml:space="preserve">rocento 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0008DC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:rsidTr="000008DC">
        <w:trPr>
          <w:trHeight w:val="342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0008DC">
        <w:trPr>
          <w:trHeight w:val="393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0008DC">
        <w:trPr>
          <w:trHeight w:val="403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B40BF0" w:rsidRPr="00B20AB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AC54F9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AC54F9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AC54F9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AC54F9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ED23A6" w:rsidRPr="00987414" w:rsidRDefault="000008DC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podpis osoby oprávněné jednat jménem či za uchazeče</w:t>
      </w:r>
    </w:p>
    <w:p w:rsidR="00AA1593" w:rsidRDefault="00ED23A6" w:rsidP="00DE31FA">
      <w:pPr>
        <w:ind w:right="142" w:firstLine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987414">
        <w:rPr>
          <w:rFonts w:ascii="Calibri" w:hAnsi="Calibri" w:cs="Calibri"/>
          <w:sz w:val="22"/>
          <w:szCs w:val="22"/>
        </w:rPr>
        <w:t xml:space="preserve">        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 xml:space="preserve"> </w:t>
      </w:r>
    </w:p>
    <w:p w:rsidR="003A3563" w:rsidRDefault="0036101C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4"/>
      </w:tblGrid>
      <w:tr w:rsidR="001C39DD" w:rsidRPr="00137549" w:rsidTr="0011076F">
        <w:trPr>
          <w:trHeight w:val="969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>
              <w:rPr>
                <w:rFonts w:ascii="Calibri" w:hAnsi="Calibri"/>
                <w:b/>
                <w:sz w:val="36"/>
                <w:szCs w:val="28"/>
              </w:rPr>
              <w:t xml:space="preserve">ČESTNÉ PROHLÁŠENÍ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274" w:type="dxa"/>
          </w:tcPr>
          <w:p w:rsidR="00A64F8E" w:rsidRPr="000B3D0A" w:rsidRDefault="00A64F8E" w:rsidP="00A64F8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Výstavba nové víceúčelové haly pro výuku strojírenských oborů </w:t>
            </w:r>
          </w:p>
          <w:p w:rsidR="001C39DD" w:rsidRPr="000B3D0A" w:rsidRDefault="00A64F8E" w:rsidP="00A64F8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podlimitní veřejná zakázka na stavební práce</w:t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A64F8E" w:rsidRPr="00A64F8E" w:rsidRDefault="00A64F8E" w:rsidP="00A64F8E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64F8E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A64F8E">
              <w:rPr>
                <w:rFonts w:ascii="Calibri" w:hAnsi="Calibri"/>
                <w:b/>
                <w:sz w:val="22"/>
                <w:szCs w:val="22"/>
              </w:rPr>
              <w:t>Střední odborné učiliště, Domažlice, Prokopa Velikého 640</w:t>
            </w:r>
          </w:p>
          <w:p w:rsidR="00A64F8E" w:rsidRPr="00A64F8E" w:rsidRDefault="00A64F8E" w:rsidP="00A64F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64F8E">
              <w:rPr>
                <w:rFonts w:ascii="Calibri" w:hAnsi="Calibri"/>
                <w:sz w:val="22"/>
                <w:szCs w:val="22"/>
              </w:rPr>
              <w:t xml:space="preserve">IČO: </w:t>
            </w:r>
            <w:r w:rsidRPr="00A64F8E">
              <w:rPr>
                <w:rFonts w:ascii="Calibri" w:hAnsi="Calibri" w:cs="Calibri"/>
                <w:bCs/>
                <w:sz w:val="22"/>
                <w:szCs w:val="22"/>
              </w:rPr>
              <w:t>18230083</w:t>
            </w:r>
          </w:p>
          <w:p w:rsidR="001C39DD" w:rsidRPr="000B3D0A" w:rsidRDefault="00A64F8E" w:rsidP="00A64F8E">
            <w:pPr>
              <w:jc w:val="both"/>
              <w:rPr>
                <w:rFonts w:ascii="Calibri" w:hAnsi="Calibri"/>
              </w:rPr>
            </w:pPr>
            <w:r w:rsidRPr="00A64F8E">
              <w:rPr>
                <w:rFonts w:ascii="Calibri" w:hAnsi="Calibri"/>
                <w:sz w:val="22"/>
                <w:szCs w:val="22"/>
              </w:rPr>
              <w:t xml:space="preserve">Zastoupený </w:t>
            </w:r>
            <w:r w:rsidRPr="00A64F8E">
              <w:rPr>
                <w:rFonts w:ascii="Calibri" w:hAnsi="Calibri" w:cs="Calibri"/>
                <w:bCs/>
                <w:sz w:val="22"/>
                <w:szCs w:val="22"/>
              </w:rPr>
              <w:t>ředitelkou</w:t>
            </w:r>
            <w:r w:rsidRPr="00A64F8E">
              <w:rPr>
                <w:rFonts w:ascii="Calibri" w:hAnsi="Calibri"/>
                <w:color w:val="000000"/>
                <w:sz w:val="22"/>
                <w:szCs w:val="22"/>
              </w:rPr>
              <w:t xml:space="preserve"> Mgr. Zdeňkou Buršíkovou</w:t>
            </w:r>
          </w:p>
        </w:tc>
      </w:tr>
      <w:tr w:rsidR="001C39DD" w:rsidRPr="000B3D0A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 xml:space="preserve">Právní </w:t>
            </w:r>
            <w:proofErr w:type="gramStart"/>
            <w:r w:rsidRPr="000B3D0A">
              <w:rPr>
                <w:rFonts w:ascii="Calibri" w:hAnsi="Calibri"/>
                <w:b/>
              </w:rPr>
              <w:t>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</w:t>
            </w:r>
            <w:proofErr w:type="gramEnd"/>
            <w:r w:rsidRPr="000B3D0A">
              <w:rPr>
                <w:rFonts w:ascii="Calibri" w:hAnsi="Calibri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EA28B7" w:rsidRDefault="00EA28B7" w:rsidP="001C39DD">
      <w:pPr>
        <w:spacing w:before="120" w:after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 xml:space="preserve">V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Dne: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AC54F9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AC54F9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B41D74" w:rsidRPr="00AA1593" w:rsidRDefault="00B41D74" w:rsidP="00AA1593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36101C" w:rsidRDefault="0036101C" w:rsidP="00B41D74">
      <w:pPr>
        <w:spacing w:before="120"/>
        <w:ind w:right="142"/>
        <w:jc w:val="both"/>
      </w:pPr>
    </w:p>
    <w:sectPr w:rsidR="0036101C" w:rsidSect="00FC2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6B" w:rsidRDefault="00341E6B" w:rsidP="008C6904">
      <w:r>
        <w:separator/>
      </w:r>
    </w:p>
  </w:endnote>
  <w:endnote w:type="continuationSeparator" w:id="0">
    <w:p w:rsidR="00341E6B" w:rsidRDefault="00341E6B" w:rsidP="008C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FA" w:rsidRDefault="00DE31F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FA" w:rsidRDefault="00DE31F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FA" w:rsidRDefault="00DE31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6B" w:rsidRDefault="00341E6B" w:rsidP="008C6904">
      <w:r>
        <w:separator/>
      </w:r>
    </w:p>
  </w:footnote>
  <w:footnote w:type="continuationSeparator" w:id="0">
    <w:p w:rsidR="00341E6B" w:rsidRDefault="00341E6B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FA" w:rsidRDefault="00DE31F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  <w:r w:rsidRPr="000008DC">
      <w:rPr>
        <w:rFonts w:ascii="Calibri" w:hAnsi="Calibri"/>
        <w:b/>
        <w:noProof/>
        <w:sz w:val="22"/>
        <w:szCs w:val="22"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FA" w:rsidRDefault="00DE31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A6"/>
    <w:rsid w:val="000008DC"/>
    <w:rsid w:val="000B2258"/>
    <w:rsid w:val="000F0EA0"/>
    <w:rsid w:val="001149B1"/>
    <w:rsid w:val="00120727"/>
    <w:rsid w:val="00166ECE"/>
    <w:rsid w:val="001C39DD"/>
    <w:rsid w:val="00264886"/>
    <w:rsid w:val="002905C0"/>
    <w:rsid w:val="0031637F"/>
    <w:rsid w:val="00341E6B"/>
    <w:rsid w:val="00345123"/>
    <w:rsid w:val="00352874"/>
    <w:rsid w:val="0036101C"/>
    <w:rsid w:val="00391104"/>
    <w:rsid w:val="003B13B3"/>
    <w:rsid w:val="003C492B"/>
    <w:rsid w:val="004652C7"/>
    <w:rsid w:val="00591916"/>
    <w:rsid w:val="005B1E91"/>
    <w:rsid w:val="005E2EFB"/>
    <w:rsid w:val="006B3587"/>
    <w:rsid w:val="006C678B"/>
    <w:rsid w:val="006C7C4E"/>
    <w:rsid w:val="006E26AE"/>
    <w:rsid w:val="00736640"/>
    <w:rsid w:val="007448CF"/>
    <w:rsid w:val="00766DFE"/>
    <w:rsid w:val="00841350"/>
    <w:rsid w:val="008C6904"/>
    <w:rsid w:val="00990BEA"/>
    <w:rsid w:val="00A169C0"/>
    <w:rsid w:val="00A5218E"/>
    <w:rsid w:val="00A64F8E"/>
    <w:rsid w:val="00AA1593"/>
    <w:rsid w:val="00AC54F9"/>
    <w:rsid w:val="00AE006D"/>
    <w:rsid w:val="00B11575"/>
    <w:rsid w:val="00B179DF"/>
    <w:rsid w:val="00B20AB5"/>
    <w:rsid w:val="00B40BF0"/>
    <w:rsid w:val="00B41D74"/>
    <w:rsid w:val="00C95C73"/>
    <w:rsid w:val="00CA0CF0"/>
    <w:rsid w:val="00CE3E80"/>
    <w:rsid w:val="00D81031"/>
    <w:rsid w:val="00DC79BB"/>
    <w:rsid w:val="00DE31FA"/>
    <w:rsid w:val="00EA28B7"/>
    <w:rsid w:val="00EB50EF"/>
    <w:rsid w:val="00ED23A6"/>
    <w:rsid w:val="00EF36EC"/>
    <w:rsid w:val="00F306EE"/>
    <w:rsid w:val="00F85E12"/>
    <w:rsid w:val="00FC2007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F66AA-934E-4323-BF7C-11837980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Dana Kocová</cp:lastModifiedBy>
  <cp:revision>2</cp:revision>
  <dcterms:created xsi:type="dcterms:W3CDTF">2018-01-22T13:47:00Z</dcterms:created>
  <dcterms:modified xsi:type="dcterms:W3CDTF">2018-01-22T13:47:00Z</dcterms:modified>
</cp:coreProperties>
</file>