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4" w:rsidRPr="00F6063D" w:rsidRDefault="00640204" w:rsidP="0064020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>
        <w:t>1</w:t>
      </w:r>
      <w:r w:rsidRPr="00F6063D">
        <w:t xml:space="preserve">: </w:t>
      </w:r>
      <w:r w:rsidR="0016232D">
        <w:t>Technická specifikace</w:t>
      </w:r>
    </w:p>
    <w:bookmarkEnd w:id="0"/>
    <w:bookmarkEnd w:id="1"/>
    <w:p w:rsidR="00437F7E" w:rsidRDefault="006276C1" w:rsidP="0016232D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Zadavatelem uvedená specifikace a technické parametry představují minimální požadavky zadavatele</w:t>
      </w:r>
      <w:r w:rsidR="00EC29B2" w:rsidRPr="00F75129">
        <w:rPr>
          <w:rFonts w:ascii="Arial" w:hAnsi="Arial" w:cs="Arial"/>
          <w:sz w:val="20"/>
          <w:szCs w:val="20"/>
        </w:rPr>
        <w:t xml:space="preserve"> na zboží</w:t>
      </w:r>
      <w:r w:rsidR="0051745A" w:rsidRPr="00F75129">
        <w:rPr>
          <w:rFonts w:ascii="Arial" w:hAnsi="Arial" w:cs="Arial"/>
          <w:sz w:val="20"/>
          <w:szCs w:val="20"/>
        </w:rPr>
        <w:t>, kter</w:t>
      </w:r>
      <w:r w:rsidR="00EC29B2" w:rsidRPr="00F75129">
        <w:rPr>
          <w:rFonts w:ascii="Arial" w:hAnsi="Arial" w:cs="Arial"/>
          <w:sz w:val="20"/>
          <w:szCs w:val="20"/>
        </w:rPr>
        <w:t>é</w:t>
      </w:r>
      <w:r w:rsidR="0051745A" w:rsidRPr="00F75129">
        <w:rPr>
          <w:rFonts w:ascii="Arial" w:hAnsi="Arial" w:cs="Arial"/>
          <w:sz w:val="20"/>
          <w:szCs w:val="20"/>
        </w:rPr>
        <w:t xml:space="preserve"> je předmětem plnění veřejné zakázky „</w:t>
      </w:r>
      <w:r w:rsidR="00EC29B2" w:rsidRPr="00F75129">
        <w:rPr>
          <w:rFonts w:ascii="Arial" w:hAnsi="Arial" w:cs="Arial"/>
          <w:b/>
          <w:sz w:val="20"/>
        </w:rPr>
        <w:t>Nákup nemocničních lůžek pro Nemocnici následné péče Svatá Anna, s.r.o.</w:t>
      </w:r>
      <w:r w:rsidR="0051745A" w:rsidRPr="00F75129">
        <w:rPr>
          <w:rFonts w:ascii="Arial" w:hAnsi="Arial" w:cs="Arial"/>
          <w:b/>
          <w:sz w:val="20"/>
        </w:rPr>
        <w:t>“</w:t>
      </w:r>
      <w:r w:rsidRPr="00F75129">
        <w:rPr>
          <w:rFonts w:ascii="Arial" w:hAnsi="Arial" w:cs="Arial"/>
          <w:sz w:val="20"/>
          <w:szCs w:val="20"/>
        </w:rPr>
        <w:t xml:space="preserve">. </w:t>
      </w:r>
    </w:p>
    <w:p w:rsidR="0016232D" w:rsidRPr="00F75129" w:rsidRDefault="006276C1" w:rsidP="0016232D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Uchazeč může nabídnout zboží s lepšími parametry (v případě, že lze objektivně stanovit, že se jedná o parametry lepší), nikoliv s parametry horšími</w:t>
      </w:r>
      <w:r w:rsidR="002420D9" w:rsidRPr="00F75129">
        <w:rPr>
          <w:rFonts w:ascii="Arial" w:hAnsi="Arial" w:cs="Arial"/>
          <w:sz w:val="20"/>
          <w:szCs w:val="20"/>
        </w:rPr>
        <w:t xml:space="preserve"> </w:t>
      </w:r>
      <w:r w:rsidR="002420D9" w:rsidRPr="00F75129">
        <w:rPr>
          <w:rFonts w:ascii="Arial" w:hAnsi="Arial" w:cs="Arial"/>
          <w:sz w:val="20"/>
        </w:rPr>
        <w:t>(či horší kvality)</w:t>
      </w:r>
      <w:r w:rsidRPr="00F75129">
        <w:rPr>
          <w:rFonts w:ascii="Arial" w:hAnsi="Arial" w:cs="Arial"/>
          <w:sz w:val="20"/>
          <w:szCs w:val="20"/>
        </w:rPr>
        <w:t xml:space="preserve">, než požaduje zadavatel v zadávacích podmínkách. </w:t>
      </w:r>
      <w:r w:rsidR="00D317B3" w:rsidRPr="00F75129">
        <w:rPr>
          <w:rFonts w:ascii="Arial" w:hAnsi="Arial" w:cs="Arial"/>
          <w:sz w:val="20"/>
          <w:szCs w:val="20"/>
        </w:rPr>
        <w:t>Z</w:t>
      </w:r>
      <w:r w:rsidR="002420D9" w:rsidRPr="00F75129">
        <w:rPr>
          <w:rFonts w:ascii="Arial" w:hAnsi="Arial" w:cs="Arial"/>
          <w:sz w:val="20"/>
          <w:szCs w:val="20"/>
        </w:rPr>
        <w:t xml:space="preserve">adavatel připouští i jiná kvalitativně a technicky obdobná řešení za podmínky, že nesmí dojít ke zhoršení požadovaných parametrů. </w:t>
      </w:r>
      <w:r w:rsidRPr="00F75129">
        <w:rPr>
          <w:rFonts w:ascii="Arial" w:hAnsi="Arial" w:cs="Arial"/>
          <w:sz w:val="20"/>
          <w:szCs w:val="20"/>
        </w:rPr>
        <w:t xml:space="preserve">Předmětem dodávky je zboží nové, nesmí byt repasované. </w:t>
      </w:r>
    </w:p>
    <w:p w:rsidR="0016232D" w:rsidRPr="00F75129" w:rsidRDefault="00EC29B2" w:rsidP="0016232D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26348">
        <w:rPr>
          <w:rFonts w:ascii="Arial" w:hAnsi="Arial" w:cs="Arial"/>
          <w:b/>
          <w:sz w:val="20"/>
          <w:szCs w:val="20"/>
        </w:rPr>
        <w:t>Předmětem veřejné zakázky je dodávka</w:t>
      </w:r>
      <w:r w:rsidR="005B00B5" w:rsidRPr="00726348">
        <w:rPr>
          <w:rFonts w:ascii="Arial" w:hAnsi="Arial" w:cs="Arial"/>
          <w:b/>
          <w:sz w:val="20"/>
          <w:szCs w:val="20"/>
        </w:rPr>
        <w:t xml:space="preserve"> 30ks</w:t>
      </w:r>
      <w:r w:rsidRPr="00726348">
        <w:rPr>
          <w:rFonts w:ascii="Arial" w:hAnsi="Arial" w:cs="Arial"/>
          <w:b/>
          <w:sz w:val="20"/>
          <w:szCs w:val="20"/>
        </w:rPr>
        <w:t xml:space="preserve"> kompletních lůžek s příslušenstvím a matracemi pro</w:t>
      </w:r>
      <w:r w:rsidRPr="00F7512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75129">
        <w:rPr>
          <w:rFonts w:ascii="Arial" w:hAnsi="Arial" w:cs="Arial"/>
          <w:b/>
          <w:sz w:val="20"/>
          <w:szCs w:val="20"/>
        </w:rPr>
        <w:t>NNP</w:t>
      </w:r>
      <w:proofErr w:type="spellEnd"/>
      <w:r w:rsidRPr="00F75129">
        <w:rPr>
          <w:rFonts w:ascii="Arial" w:hAnsi="Arial" w:cs="Arial"/>
          <w:b/>
          <w:sz w:val="20"/>
          <w:szCs w:val="20"/>
        </w:rPr>
        <w:t xml:space="preserve"> Svatá Anna, s.r.o., včetně dopravy, montáže a zprovoznění, zaškolení příslušných zaměstnanců zadavatele, provádění pravidelných bezpečnostně technických kontrol (</w:t>
      </w:r>
      <w:proofErr w:type="spellStart"/>
      <w:r w:rsidRPr="00F75129">
        <w:rPr>
          <w:rFonts w:ascii="Arial" w:hAnsi="Arial" w:cs="Arial"/>
          <w:b/>
          <w:sz w:val="20"/>
          <w:szCs w:val="20"/>
        </w:rPr>
        <w:t>BTK</w:t>
      </w:r>
      <w:proofErr w:type="spellEnd"/>
      <w:r w:rsidRPr="00F75129">
        <w:rPr>
          <w:rFonts w:ascii="Arial" w:hAnsi="Arial" w:cs="Arial"/>
          <w:b/>
          <w:sz w:val="20"/>
          <w:szCs w:val="20"/>
        </w:rPr>
        <w:t>) a zajištění pozáručního servisu</w:t>
      </w:r>
      <w:r w:rsidR="00EA7600" w:rsidRPr="00F75129">
        <w:rPr>
          <w:rFonts w:ascii="Arial" w:hAnsi="Arial" w:cs="Arial"/>
          <w:b/>
          <w:sz w:val="20"/>
          <w:szCs w:val="20"/>
        </w:rPr>
        <w:t>.</w:t>
      </w:r>
    </w:p>
    <w:p w:rsidR="0016232D" w:rsidRPr="00F75129" w:rsidRDefault="0016232D" w:rsidP="0016232D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Předmět plnění musí být proveden plně v souladu s platnými právními předpisy, jakož i v souladu se všemi požadavky stanovenými zadavatelem v zadávacích p</w:t>
      </w:r>
      <w:bookmarkStart w:id="2" w:name="_GoBack"/>
      <w:bookmarkEnd w:id="2"/>
      <w:r w:rsidRPr="00F75129">
        <w:rPr>
          <w:rFonts w:ascii="Arial" w:hAnsi="Arial" w:cs="Arial"/>
          <w:sz w:val="20"/>
          <w:szCs w:val="20"/>
        </w:rPr>
        <w:t xml:space="preserve">odmínkách této </w:t>
      </w:r>
      <w:proofErr w:type="spellStart"/>
      <w:r w:rsidRPr="00F75129">
        <w:rPr>
          <w:rFonts w:ascii="Arial" w:hAnsi="Arial" w:cs="Arial"/>
          <w:sz w:val="20"/>
          <w:szCs w:val="20"/>
        </w:rPr>
        <w:t>VZ</w:t>
      </w:r>
      <w:proofErr w:type="spellEnd"/>
      <w:r w:rsidRPr="00F75129">
        <w:rPr>
          <w:rFonts w:ascii="Arial" w:hAnsi="Arial" w:cs="Arial"/>
          <w:sz w:val="20"/>
          <w:szCs w:val="20"/>
        </w:rPr>
        <w:t>.</w:t>
      </w:r>
    </w:p>
    <w:p w:rsidR="00805D3B" w:rsidRPr="00F75129" w:rsidRDefault="00805D3B" w:rsidP="00805D3B">
      <w:pPr>
        <w:spacing w:after="0" w:line="240" w:lineRule="auto"/>
        <w:rPr>
          <w:rFonts w:ascii="Arial" w:hAnsi="Arial" w:cs="Arial"/>
          <w:b/>
          <w:sz w:val="20"/>
        </w:rPr>
      </w:pPr>
    </w:p>
    <w:p w:rsidR="00346F5F" w:rsidRPr="00F75129" w:rsidRDefault="00346F5F" w:rsidP="0061746C">
      <w:pPr>
        <w:spacing w:after="0" w:line="240" w:lineRule="auto"/>
        <w:rPr>
          <w:rFonts w:ascii="Arial" w:hAnsi="Arial" w:cs="Arial"/>
          <w:b/>
          <w:sz w:val="20"/>
        </w:rPr>
      </w:pPr>
      <w:r w:rsidRPr="00F75129">
        <w:rPr>
          <w:rFonts w:ascii="Arial" w:hAnsi="Arial" w:cs="Arial"/>
          <w:b/>
          <w:sz w:val="20"/>
        </w:rPr>
        <w:t>Dodávkou se rozumí:</w:t>
      </w:r>
    </w:p>
    <w:p w:rsidR="0016232D" w:rsidRPr="00F75129" w:rsidRDefault="0016232D" w:rsidP="00F7512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Dodání předmětu plnění</w:t>
      </w:r>
    </w:p>
    <w:p w:rsidR="00F54571" w:rsidRPr="00F75129" w:rsidRDefault="00F54571" w:rsidP="00F7512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Doprava veškerého zboží do místa plnění, včetně vykládky na místo určené zadavatelem</w:t>
      </w:r>
    </w:p>
    <w:p w:rsidR="005F426D" w:rsidRPr="00F75129" w:rsidRDefault="005F426D" w:rsidP="00F7512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Provedení kompletní</w:t>
      </w:r>
      <w:r w:rsidR="00EC29B2" w:rsidRPr="00F75129">
        <w:rPr>
          <w:rFonts w:ascii="Arial" w:hAnsi="Arial" w:cs="Arial"/>
          <w:sz w:val="20"/>
          <w:szCs w:val="20"/>
        </w:rPr>
        <w:t xml:space="preserve"> odborné</w:t>
      </w:r>
      <w:r w:rsidR="0087623A" w:rsidRPr="00F75129">
        <w:rPr>
          <w:rFonts w:ascii="Arial" w:hAnsi="Arial" w:cs="Arial"/>
          <w:sz w:val="20"/>
          <w:szCs w:val="20"/>
        </w:rPr>
        <w:t xml:space="preserve"> </w:t>
      </w:r>
      <w:r w:rsidR="00EC29B2" w:rsidRPr="00F75129">
        <w:rPr>
          <w:rFonts w:ascii="Arial" w:hAnsi="Arial" w:cs="Arial"/>
          <w:sz w:val="20"/>
          <w:szCs w:val="20"/>
        </w:rPr>
        <w:t xml:space="preserve">montáže a </w:t>
      </w:r>
      <w:r w:rsidR="0016232D" w:rsidRPr="00F75129">
        <w:rPr>
          <w:rFonts w:ascii="Arial" w:hAnsi="Arial" w:cs="Arial"/>
          <w:sz w:val="20"/>
          <w:szCs w:val="20"/>
        </w:rPr>
        <w:t>instalace</w:t>
      </w:r>
      <w:r w:rsidR="00EC29B2" w:rsidRPr="00F75129">
        <w:rPr>
          <w:rFonts w:ascii="Arial" w:hAnsi="Arial" w:cs="Arial"/>
          <w:sz w:val="20"/>
          <w:szCs w:val="20"/>
        </w:rPr>
        <w:t xml:space="preserve"> </w:t>
      </w:r>
      <w:r w:rsidR="0087623A" w:rsidRPr="00F75129">
        <w:rPr>
          <w:rFonts w:ascii="Arial" w:hAnsi="Arial" w:cs="Arial"/>
          <w:sz w:val="20"/>
          <w:szCs w:val="20"/>
        </w:rPr>
        <w:t xml:space="preserve">a </w:t>
      </w:r>
      <w:r w:rsidR="00EC29B2" w:rsidRPr="00F75129">
        <w:rPr>
          <w:rFonts w:ascii="Arial" w:hAnsi="Arial" w:cs="Arial"/>
          <w:sz w:val="20"/>
          <w:szCs w:val="20"/>
        </w:rPr>
        <w:t xml:space="preserve">následné </w:t>
      </w:r>
      <w:r w:rsidR="0087623A" w:rsidRPr="00F75129">
        <w:rPr>
          <w:rFonts w:ascii="Arial" w:hAnsi="Arial" w:cs="Arial"/>
          <w:sz w:val="20"/>
          <w:szCs w:val="20"/>
        </w:rPr>
        <w:t xml:space="preserve">zprovoznění </w:t>
      </w:r>
      <w:r w:rsidR="0016232D" w:rsidRPr="00F75129">
        <w:rPr>
          <w:rFonts w:ascii="Arial" w:hAnsi="Arial" w:cs="Arial"/>
          <w:sz w:val="20"/>
          <w:szCs w:val="20"/>
        </w:rPr>
        <w:t>předmětu plnění</w:t>
      </w:r>
      <w:r w:rsidR="00EC29B2" w:rsidRPr="00F75129">
        <w:rPr>
          <w:rFonts w:ascii="Arial" w:hAnsi="Arial" w:cs="Arial"/>
          <w:sz w:val="20"/>
          <w:szCs w:val="20"/>
        </w:rPr>
        <w:t xml:space="preserve"> v místě plnění</w:t>
      </w:r>
    </w:p>
    <w:p w:rsidR="0016232D" w:rsidRPr="00F75129" w:rsidRDefault="0016232D" w:rsidP="00F75129">
      <w:pPr>
        <w:pStyle w:val="Odstavecseseznamem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 xml:space="preserve">Předání </w:t>
      </w:r>
      <w:r w:rsidR="00EC29B2" w:rsidRPr="00F75129">
        <w:rPr>
          <w:rFonts w:ascii="Arial" w:hAnsi="Arial" w:cs="Arial"/>
          <w:sz w:val="20"/>
          <w:szCs w:val="20"/>
        </w:rPr>
        <w:t xml:space="preserve">předmětu plnění včetně </w:t>
      </w:r>
      <w:r w:rsidRPr="00F75129">
        <w:rPr>
          <w:rFonts w:ascii="Arial" w:hAnsi="Arial" w:cs="Arial"/>
          <w:sz w:val="20"/>
          <w:szCs w:val="20"/>
        </w:rPr>
        <w:t>veškeré potřebné dokumentace k převzetí předmětu plnění</w:t>
      </w:r>
    </w:p>
    <w:p w:rsidR="0016232D" w:rsidRPr="00F75129" w:rsidRDefault="0016232D" w:rsidP="00F7512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 xml:space="preserve">Zaškolení personálu zadavatele v obsluze a údržbě předmětu plnění v potřebném rozsahu, a to pro všechny členy obsluhy předmětu plnění </w:t>
      </w:r>
    </w:p>
    <w:p w:rsidR="0016232D" w:rsidRPr="00F75129" w:rsidRDefault="0016232D" w:rsidP="00F7512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Provedení praktického předvedení předmětu plnění a ukázka jeho funkčnosti v rámci předávacího a přejímacího řízení</w:t>
      </w:r>
    </w:p>
    <w:p w:rsidR="00346F5F" w:rsidRPr="00F75129" w:rsidRDefault="0032624E" w:rsidP="00F7512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  <w:szCs w:val="20"/>
        </w:rPr>
        <w:t>Případná likvidace vzniklého odpadu</w:t>
      </w:r>
    </w:p>
    <w:p w:rsidR="00F91AF7" w:rsidRPr="00F75129" w:rsidRDefault="00F91AF7" w:rsidP="00D371B1">
      <w:pPr>
        <w:pStyle w:val="Odstavecseseznamem"/>
        <w:spacing w:after="0" w:line="240" w:lineRule="auto"/>
        <w:ind w:left="357"/>
        <w:rPr>
          <w:rFonts w:ascii="Arial" w:hAnsi="Arial" w:cs="Arial"/>
          <w:sz w:val="20"/>
          <w:szCs w:val="20"/>
        </w:rPr>
      </w:pPr>
    </w:p>
    <w:p w:rsidR="00F75129" w:rsidRPr="00F75129" w:rsidRDefault="00F75129" w:rsidP="00F75129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b/>
          <w:sz w:val="20"/>
        </w:rPr>
        <w:t xml:space="preserve">Záruka, pozáruční servis a provádění </w:t>
      </w:r>
      <w:proofErr w:type="spellStart"/>
      <w:r w:rsidRPr="00F75129">
        <w:rPr>
          <w:rFonts w:ascii="Arial" w:hAnsi="Arial" w:cs="Arial"/>
          <w:b/>
          <w:sz w:val="20"/>
        </w:rPr>
        <w:t>BTK</w:t>
      </w:r>
      <w:proofErr w:type="spellEnd"/>
      <w:r w:rsidRPr="00F75129">
        <w:rPr>
          <w:rFonts w:ascii="Arial" w:hAnsi="Arial" w:cs="Arial"/>
          <w:b/>
          <w:sz w:val="20"/>
        </w:rPr>
        <w:t>:</w:t>
      </w:r>
    </w:p>
    <w:p w:rsidR="00F75129" w:rsidRPr="00F75129" w:rsidRDefault="00F75129" w:rsidP="00F75129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sz w:val="20"/>
        </w:rPr>
        <w:t xml:space="preserve">Uchazeč je povinen poskytnout záruční dobu </w:t>
      </w:r>
      <w:r w:rsidRPr="00F75129">
        <w:rPr>
          <w:rFonts w:ascii="Arial" w:hAnsi="Arial" w:cs="Arial"/>
          <w:b/>
          <w:sz w:val="20"/>
        </w:rPr>
        <w:t xml:space="preserve">na dodané zboží </w:t>
      </w:r>
      <w:r w:rsidRPr="00F75129">
        <w:rPr>
          <w:rFonts w:ascii="Arial" w:hAnsi="Arial" w:cs="Arial"/>
          <w:b/>
          <w:bCs/>
          <w:sz w:val="20"/>
        </w:rPr>
        <w:t xml:space="preserve">(tj. lůžka včetně příslušenství a matrací) </w:t>
      </w:r>
      <w:r w:rsidRPr="00F75129">
        <w:rPr>
          <w:rFonts w:ascii="Arial" w:hAnsi="Arial" w:cs="Arial"/>
          <w:b/>
          <w:sz w:val="20"/>
        </w:rPr>
        <w:t xml:space="preserve">o minimální </w:t>
      </w:r>
      <w:r w:rsidRPr="00F75129">
        <w:rPr>
          <w:rFonts w:ascii="Arial" w:hAnsi="Arial" w:cs="Arial"/>
          <w:b/>
          <w:color w:val="000000" w:themeColor="text1"/>
          <w:sz w:val="20"/>
        </w:rPr>
        <w:t>délce</w:t>
      </w:r>
      <w:r w:rsidRPr="00F75129">
        <w:rPr>
          <w:rFonts w:ascii="Arial" w:hAnsi="Arial" w:cs="Arial"/>
          <w:color w:val="000000" w:themeColor="text1"/>
          <w:sz w:val="20"/>
        </w:rPr>
        <w:t xml:space="preserve"> </w:t>
      </w:r>
      <w:r w:rsidRPr="00F75129">
        <w:rPr>
          <w:rFonts w:ascii="Arial" w:hAnsi="Arial" w:cs="Arial"/>
          <w:b/>
          <w:color w:val="000000" w:themeColor="text1"/>
          <w:sz w:val="20"/>
        </w:rPr>
        <w:t>24 měsíců</w:t>
      </w:r>
      <w:r w:rsidRPr="00F75129">
        <w:rPr>
          <w:rFonts w:ascii="Arial" w:hAnsi="Arial" w:cs="Arial"/>
          <w:sz w:val="20"/>
        </w:rPr>
        <w:t>. Údaj o délce záruční doby doplní uchazeč do Krycího listu nabídky a do příslušného bodu Návrhu Kupní smlouvy. Údaj o délce záruční doby musí být uveden v celých měsících, přičemž nejnižší možná délka záruční doby činí 24 měsíců.</w:t>
      </w:r>
    </w:p>
    <w:p w:rsidR="00F75129" w:rsidRPr="00F75129" w:rsidRDefault="00F75129" w:rsidP="00F75129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sz w:val="20"/>
        </w:rPr>
        <w:t>Záruční doba začíná běžet ode dne protokolárního předání a převzetí zboží. Předání a převzetí případného vadného zboží v sídle zadavatele.</w:t>
      </w:r>
    </w:p>
    <w:p w:rsidR="00F75129" w:rsidRPr="00F75129" w:rsidRDefault="00F75129" w:rsidP="00F75129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sz w:val="20"/>
        </w:rPr>
        <w:t xml:space="preserve">Záruční servis včetně provádění </w:t>
      </w:r>
      <w:proofErr w:type="spellStart"/>
      <w:r w:rsidRPr="00F75129">
        <w:rPr>
          <w:rFonts w:ascii="Arial" w:hAnsi="Arial" w:cs="Arial"/>
          <w:sz w:val="20"/>
        </w:rPr>
        <w:t>BTK</w:t>
      </w:r>
      <w:proofErr w:type="spellEnd"/>
      <w:r w:rsidRPr="00F75129">
        <w:rPr>
          <w:rFonts w:ascii="Arial" w:hAnsi="Arial" w:cs="Arial"/>
          <w:sz w:val="20"/>
        </w:rPr>
        <w:t xml:space="preserve"> v záruční době poskytuje uchazeč bezplatně po celou záruční dobu, tj. v záruční době budou veškeré opravy a </w:t>
      </w:r>
      <w:proofErr w:type="spellStart"/>
      <w:r w:rsidRPr="00F75129">
        <w:rPr>
          <w:rFonts w:ascii="Arial" w:hAnsi="Arial" w:cs="Arial"/>
          <w:sz w:val="20"/>
        </w:rPr>
        <w:t>BTK</w:t>
      </w:r>
      <w:proofErr w:type="spellEnd"/>
      <w:r w:rsidRPr="00F75129">
        <w:rPr>
          <w:rFonts w:ascii="Arial" w:hAnsi="Arial" w:cs="Arial"/>
          <w:sz w:val="20"/>
        </w:rPr>
        <w:t xml:space="preserve"> prováděny bezplatně a musí být obsaženy v nabídkové ceně. </w:t>
      </w:r>
    </w:p>
    <w:p w:rsidR="00F75129" w:rsidRPr="00F75129" w:rsidRDefault="00F75129" w:rsidP="00F75129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sz w:val="20"/>
        </w:rPr>
        <w:t>Služby pozáručního servisu budou ve smlouvě sjednány na období 5 let po skončení záruční lhůty. Zadavatel je oprávněn po skončení záruční lhůty využívat i jiné poskytovatele pozáručního servisu, pokud se podmínky sjednané ve smlouvě ukážou jako pro zadavatele nevýhodné.</w:t>
      </w:r>
    </w:p>
    <w:p w:rsidR="00F75129" w:rsidRPr="00F75129" w:rsidRDefault="00F75129" w:rsidP="00F75129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sz w:val="20"/>
        </w:rPr>
        <w:t>Ceny pozáruční</w:t>
      </w:r>
      <w:r w:rsidR="00C27774">
        <w:rPr>
          <w:rFonts w:ascii="Arial" w:hAnsi="Arial" w:cs="Arial"/>
          <w:sz w:val="20"/>
        </w:rPr>
        <w:t>ho</w:t>
      </w:r>
      <w:r w:rsidRPr="00F75129">
        <w:rPr>
          <w:rFonts w:ascii="Arial" w:hAnsi="Arial" w:cs="Arial"/>
          <w:sz w:val="20"/>
        </w:rPr>
        <w:t xml:space="preserve"> servisu jsou předmětem hodnocení. Uchazeč stanoví ceny pozáruční</w:t>
      </w:r>
      <w:r w:rsidR="00C27774">
        <w:rPr>
          <w:rFonts w:ascii="Arial" w:hAnsi="Arial" w:cs="Arial"/>
          <w:sz w:val="20"/>
        </w:rPr>
        <w:t>ho</w:t>
      </w:r>
      <w:r w:rsidRPr="00F75129">
        <w:rPr>
          <w:rFonts w:ascii="Arial" w:hAnsi="Arial" w:cs="Arial"/>
          <w:sz w:val="20"/>
        </w:rPr>
        <w:t xml:space="preserve"> servisu v souladu s čl. 13. Výzvy k podání nabídek. </w:t>
      </w:r>
    </w:p>
    <w:p w:rsidR="00F75129" w:rsidRPr="00F75129" w:rsidRDefault="00F75129" w:rsidP="00F75129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F75129">
        <w:rPr>
          <w:rFonts w:ascii="Arial" w:hAnsi="Arial" w:cs="Arial"/>
          <w:sz w:val="20"/>
        </w:rPr>
        <w:t>Záruční i pozáruční servis může být řešen servisní smlouvou s dodavatelem, která bude v souladu s</w:t>
      </w:r>
      <w:r w:rsidRPr="00F75129">
        <w:rPr>
          <w:rFonts w:ascii="Arial" w:hAnsi="Arial" w:cs="Arial"/>
          <w:color w:val="FF0000"/>
          <w:sz w:val="20"/>
        </w:rPr>
        <w:t xml:space="preserve"> </w:t>
      </w:r>
      <w:r w:rsidRPr="00F75129">
        <w:rPr>
          <w:rFonts w:ascii="Arial" w:hAnsi="Arial" w:cs="Arial"/>
          <w:sz w:val="20"/>
        </w:rPr>
        <w:t xml:space="preserve">požadavky a podmínkami této veřejné zakázky. </w:t>
      </w:r>
    </w:p>
    <w:p w:rsidR="002707F3" w:rsidRPr="00F75129" w:rsidRDefault="00F75129" w:rsidP="00F75129">
      <w:pPr>
        <w:pStyle w:val="Default"/>
        <w:numPr>
          <w:ilvl w:val="0"/>
          <w:numId w:val="23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129">
        <w:rPr>
          <w:rFonts w:ascii="Arial" w:hAnsi="Arial" w:cs="Arial"/>
          <w:sz w:val="20"/>
        </w:rPr>
        <w:t xml:space="preserve">Záruční i pozáruční servis, opravy a </w:t>
      </w:r>
      <w:proofErr w:type="spellStart"/>
      <w:r w:rsidRPr="00F75129">
        <w:rPr>
          <w:rFonts w:ascii="Arial" w:hAnsi="Arial" w:cs="Arial"/>
          <w:sz w:val="20"/>
        </w:rPr>
        <w:t>BTK</w:t>
      </w:r>
      <w:proofErr w:type="spellEnd"/>
      <w:r w:rsidRPr="00F75129">
        <w:rPr>
          <w:rFonts w:ascii="Arial" w:hAnsi="Arial" w:cs="Arial"/>
          <w:sz w:val="20"/>
        </w:rPr>
        <w:t xml:space="preserve"> budou prováděny vždy osobou (firmou), která má oprávnění k této činnosti a je prokazatelně proškolená dodavatelem nebo výrobcem</w:t>
      </w:r>
      <w:r w:rsidR="00E51646" w:rsidRPr="00F75129">
        <w:rPr>
          <w:rFonts w:ascii="Arial" w:hAnsi="Arial" w:cs="Arial"/>
          <w:sz w:val="20"/>
          <w:szCs w:val="20"/>
        </w:rPr>
        <w:t>.</w:t>
      </w:r>
    </w:p>
    <w:p w:rsidR="00D21AB8" w:rsidRDefault="00D21AB8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2085" w:rsidRDefault="00A82085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2085" w:rsidRDefault="00A82085" w:rsidP="00426A9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Zadavatelem požadované minimální p</w:t>
      </w:r>
      <w:r w:rsidRPr="00D21AB8">
        <w:rPr>
          <w:rFonts w:ascii="Arial" w:hAnsi="Arial" w:cs="Arial"/>
          <w:b/>
          <w:sz w:val="20"/>
          <w:szCs w:val="20"/>
        </w:rPr>
        <w:t>arametr</w:t>
      </w:r>
      <w:r>
        <w:rPr>
          <w:rFonts w:ascii="Arial" w:hAnsi="Arial" w:cs="Arial"/>
          <w:b/>
          <w:sz w:val="20"/>
          <w:szCs w:val="20"/>
        </w:rPr>
        <w:t>y předmětu plnění:</w:t>
      </w:r>
    </w:p>
    <w:p w:rsidR="00A82085" w:rsidRDefault="00A82085" w:rsidP="00426A9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9639"/>
      </w:tblGrid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A82085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LŮŽKO PRO STANDARDNÍ NÁSLEDNOU PÉČI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bezpečnost lůžka  - shoda s normou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EN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 xml:space="preserve"> 60601-2-52 v platném znění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stabilní a jednoduše čistitelná kovová lakovaná konstrukce lůžka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A82085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vnější rozměry max. 225 x100cm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bezpečná pracovní zátěž minimálně 200kg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zdvih ložné plochy pomocí elektromotoru minimálně v rozsahu 40-70 cm pro bezpečnou práci personálu a mobilizaci pacienta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čtyřdílná ložná plocha min. 200x90cm s odnímatelnými díly pro jednoduchou čistitelnost, zádový a stehenní </w:t>
            </w:r>
            <w:r w:rsidRPr="00E7590D">
              <w:rPr>
                <w:rFonts w:ascii="Arial" w:hAnsi="Arial" w:cs="Arial"/>
                <w:sz w:val="20"/>
                <w:szCs w:val="20"/>
              </w:rPr>
              <w:lastRenderedPageBreak/>
              <w:t>díl polohovatelný nezávisle pomocí elektromotorů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lastRenderedPageBreak/>
              <w:t>ložná plocha s automatickým odsunem (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autoregresí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>) při polohování pro eliminaci tlaku a střižných sil působících na tělo pacienta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integrované prodloužení/zkrácení lůžka minimálně 15 cm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náklon do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TR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ATR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 xml:space="preserve"> polohy minimálně 12° pomocí elektromotoru pro včasnou postupnou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vertikalizaci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>, posazení a mobilizaci pacienta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mechanické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rychlospuštění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 xml:space="preserve"> zádového dílu (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CPR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82085" w:rsidRPr="0072634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726348" w:rsidRDefault="00A82085" w:rsidP="00726348">
            <w:pPr>
              <w:rPr>
                <w:rFonts w:ascii="Arial" w:hAnsi="Arial" w:cs="Arial"/>
                <w:sz w:val="20"/>
                <w:szCs w:val="20"/>
              </w:rPr>
            </w:pPr>
            <w:r w:rsidRPr="00726348">
              <w:rPr>
                <w:rFonts w:ascii="Arial" w:hAnsi="Arial" w:cs="Arial"/>
                <w:sz w:val="20"/>
                <w:szCs w:val="20"/>
              </w:rPr>
              <w:t>kompaktní (velmi snadno</w:t>
            </w:r>
            <w:r w:rsidR="00C27774" w:rsidRPr="007263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27774" w:rsidRPr="00726348">
              <w:rPr>
                <w:rFonts w:ascii="Arial" w:hAnsi="Arial" w:cs="Arial"/>
                <w:sz w:val="20"/>
                <w:szCs w:val="20"/>
              </w:rPr>
              <w:t>dezinfikovatelná</w:t>
            </w:r>
            <w:proofErr w:type="spellEnd"/>
            <w:r w:rsidR="00C27774" w:rsidRPr="00726348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726348">
              <w:rPr>
                <w:rFonts w:ascii="Arial" w:hAnsi="Arial" w:cs="Arial"/>
                <w:sz w:val="20"/>
                <w:szCs w:val="20"/>
              </w:rPr>
              <w:t>čistitelná) plastová odnímatelná čela, s aretací proti samovolnému vytažení při transportu, možnost výběru barevných dekorů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C27774">
            <w:pPr>
              <w:rPr>
                <w:rFonts w:ascii="Arial" w:hAnsi="Arial" w:cs="Arial"/>
                <w:sz w:val="20"/>
                <w:szCs w:val="20"/>
              </w:rPr>
            </w:pPr>
            <w:r w:rsidRPr="00726348">
              <w:rPr>
                <w:rFonts w:ascii="Arial" w:hAnsi="Arial" w:cs="Arial"/>
                <w:sz w:val="20"/>
                <w:szCs w:val="20"/>
              </w:rPr>
              <w:t>kompaktní (velmi snadno</w:t>
            </w:r>
            <w:r w:rsidR="00C27774" w:rsidRPr="007263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27774" w:rsidRPr="00726348">
              <w:rPr>
                <w:rFonts w:ascii="Arial" w:hAnsi="Arial" w:cs="Arial"/>
                <w:sz w:val="20"/>
                <w:szCs w:val="20"/>
              </w:rPr>
              <w:t>dezinfikovatelné</w:t>
            </w:r>
            <w:proofErr w:type="spellEnd"/>
            <w:r w:rsidR="00C27774" w:rsidRPr="00726348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726348">
              <w:rPr>
                <w:rFonts w:ascii="Arial" w:hAnsi="Arial" w:cs="Arial"/>
                <w:sz w:val="20"/>
                <w:szCs w:val="20"/>
              </w:rPr>
              <w:t>čistitelné) plastové dělené postranice s možností zabezpečení celé délky ložné plochy, možnost výběru barevných dekorů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automatická blokace spouštění postranic při zatížení pacientem zevnitř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ruční ovladač s ochranou proti nechtěné aktivaci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kolečka s centrálním ovládáním brzd, průměr minimálně 125 mm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univerzální lišty a držáky na příslušenství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ochranná kolečka v rozích lůžka</w:t>
            </w:r>
          </w:p>
        </w:tc>
      </w:tr>
      <w:tr w:rsidR="00A82085" w:rsidRPr="00D21AB8" w:rsidTr="00A82085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E7590D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svod el. </w:t>
            </w:r>
            <w:proofErr w:type="gramStart"/>
            <w:r w:rsidRPr="00E7590D">
              <w:rPr>
                <w:rFonts w:ascii="Arial" w:hAnsi="Arial" w:cs="Arial"/>
                <w:sz w:val="20"/>
                <w:szCs w:val="20"/>
              </w:rPr>
              <w:t>potenciálu</w:t>
            </w:r>
            <w:proofErr w:type="gramEnd"/>
            <w:r w:rsidRPr="00E7590D">
              <w:rPr>
                <w:rFonts w:ascii="Arial" w:hAnsi="Arial" w:cs="Arial"/>
                <w:sz w:val="20"/>
                <w:szCs w:val="20"/>
              </w:rPr>
              <w:t>, bezpečnostní barevně zvýrazněný kroucený přívodní kabel</w:t>
            </w:r>
          </w:p>
        </w:tc>
      </w:tr>
    </w:tbl>
    <w:p w:rsidR="008B2937" w:rsidRDefault="008B2937" w:rsidP="006276C1">
      <w:pPr>
        <w:spacing w:after="0"/>
        <w:rPr>
          <w:rFonts w:ascii="Arial" w:hAnsi="Arial" w:cs="Arial"/>
          <w:bCs/>
          <w:iCs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9639"/>
      </w:tblGrid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b/>
                <w:color w:val="FF0000"/>
                <w:sz w:val="20"/>
                <w:szCs w:val="20"/>
              </w:rPr>
              <w:t>PŘÍSLUŠENSTVÍ K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 </w:t>
            </w:r>
            <w:r w:rsidRPr="00E7590D">
              <w:rPr>
                <w:rFonts w:ascii="Arial" w:hAnsi="Arial" w:cs="Arial"/>
                <w:b/>
                <w:color w:val="FF0000"/>
                <w:sz w:val="20"/>
                <w:szCs w:val="20"/>
              </w:rPr>
              <w:t>LŮŽKU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: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hrazda s výškově stavitelnou rukojetí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infuzní stojan chromovaný, výškově stavitelný</w:t>
            </w:r>
          </w:p>
        </w:tc>
      </w:tr>
      <w:tr w:rsidR="00C27774" w:rsidRPr="00D21AB8" w:rsidTr="006E6A5B">
        <w:trPr>
          <w:jc w:val="center"/>
        </w:trPr>
        <w:tc>
          <w:tcPr>
            <w:tcW w:w="9639" w:type="dxa"/>
            <w:shd w:val="clear" w:color="auto" w:fill="auto"/>
          </w:tcPr>
          <w:p w:rsidR="00C27774" w:rsidRPr="00E7590D" w:rsidRDefault="00726348" w:rsidP="007263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27774" w:rsidRPr="00726348">
              <w:rPr>
                <w:rFonts w:ascii="Arial" w:hAnsi="Arial" w:cs="Arial"/>
                <w:sz w:val="20"/>
                <w:szCs w:val="20"/>
              </w:rPr>
              <w:t xml:space="preserve">ržák berlí </w:t>
            </w:r>
            <w:r w:rsidRPr="00726348">
              <w:rPr>
                <w:rFonts w:ascii="Arial" w:hAnsi="Arial" w:cs="Arial"/>
                <w:sz w:val="20"/>
                <w:szCs w:val="20"/>
              </w:rPr>
              <w:t xml:space="preserve">pro 15 </w:t>
            </w:r>
            <w:r w:rsidR="00C27774" w:rsidRPr="00726348">
              <w:rPr>
                <w:rFonts w:ascii="Arial" w:hAnsi="Arial" w:cs="Arial"/>
                <w:sz w:val="20"/>
                <w:szCs w:val="20"/>
              </w:rPr>
              <w:t>lůžek</w:t>
            </w:r>
          </w:p>
        </w:tc>
      </w:tr>
    </w:tbl>
    <w:p w:rsidR="00A82085" w:rsidRDefault="00A82085" w:rsidP="006276C1">
      <w:pPr>
        <w:spacing w:after="0"/>
        <w:rPr>
          <w:rFonts w:ascii="Arial" w:hAnsi="Arial" w:cs="Arial"/>
          <w:bCs/>
          <w:iCs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9639"/>
      </w:tblGrid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PASIVNÍ </w:t>
            </w:r>
            <w:proofErr w:type="spellStart"/>
            <w:r w:rsidRPr="00E7590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ANTIDEKUBITNÍ</w:t>
            </w:r>
            <w:proofErr w:type="spellEnd"/>
            <w:r w:rsidRPr="00E7590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MATRACE - RIZIKO III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A8208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jádro matrace ze studené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PU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 xml:space="preserve"> pěny o hustotě min. 40kg/m3, odpor proti stlačení max. 3,9kPa/m2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A82085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jádro zajišťující zónovou tuhost alespoň ve 3 zónách a dobrou ventilaci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jádro se sníženou hořlavostí (min.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CRIB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 xml:space="preserve"> 5)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potah snímatelný, zip alespoň ze dvou stran (180°) s ochrannou chlopní proti znečištění,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paropropustný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>, voděodolný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materiál potahu bakteriostatický, </w:t>
            </w:r>
            <w:proofErr w:type="spellStart"/>
            <w:r w:rsidRPr="00E7590D">
              <w:rPr>
                <w:rFonts w:ascii="Arial" w:hAnsi="Arial" w:cs="Arial"/>
                <w:sz w:val="20"/>
                <w:szCs w:val="20"/>
              </w:rPr>
              <w:t>desinfikovatelný</w:t>
            </w:r>
            <w:proofErr w:type="spellEnd"/>
            <w:r w:rsidRPr="00E7590D">
              <w:rPr>
                <w:rFonts w:ascii="Arial" w:hAnsi="Arial" w:cs="Arial"/>
                <w:sz w:val="20"/>
                <w:szCs w:val="20"/>
              </w:rPr>
              <w:t xml:space="preserve"> běžnými prostředky, pružný, se sníženou hořlavostí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>nosnost min. 200kg</w:t>
            </w:r>
          </w:p>
        </w:tc>
      </w:tr>
      <w:tr w:rsidR="00A82085" w:rsidRPr="00D21AB8" w:rsidTr="00437F7E">
        <w:trPr>
          <w:jc w:val="center"/>
        </w:trPr>
        <w:tc>
          <w:tcPr>
            <w:tcW w:w="9639" w:type="dxa"/>
            <w:shd w:val="clear" w:color="auto" w:fill="auto"/>
            <w:vAlign w:val="bottom"/>
          </w:tcPr>
          <w:p w:rsidR="00A82085" w:rsidRPr="00E7590D" w:rsidRDefault="00A82085" w:rsidP="00437F7E">
            <w:pPr>
              <w:rPr>
                <w:rFonts w:ascii="Arial" w:hAnsi="Arial" w:cs="Arial"/>
                <w:sz w:val="20"/>
                <w:szCs w:val="20"/>
              </w:rPr>
            </w:pPr>
            <w:r w:rsidRPr="00E7590D">
              <w:rPr>
                <w:rFonts w:ascii="Arial" w:hAnsi="Arial" w:cs="Arial"/>
                <w:sz w:val="20"/>
                <w:szCs w:val="20"/>
              </w:rPr>
              <w:t xml:space="preserve">rozměr dle </w:t>
            </w:r>
            <w:r>
              <w:rPr>
                <w:rFonts w:ascii="Arial" w:hAnsi="Arial" w:cs="Arial"/>
                <w:sz w:val="20"/>
                <w:szCs w:val="20"/>
              </w:rPr>
              <w:t xml:space="preserve">nabízeného </w:t>
            </w:r>
            <w:r w:rsidRPr="00E7590D">
              <w:rPr>
                <w:rFonts w:ascii="Arial" w:hAnsi="Arial" w:cs="Arial"/>
                <w:sz w:val="20"/>
                <w:szCs w:val="20"/>
              </w:rPr>
              <w:t>lůžka, výška min. 14 cm</w:t>
            </w:r>
          </w:p>
        </w:tc>
      </w:tr>
    </w:tbl>
    <w:p w:rsidR="00A82085" w:rsidRDefault="00A82085" w:rsidP="006276C1">
      <w:pPr>
        <w:spacing w:after="0"/>
        <w:rPr>
          <w:rFonts w:ascii="Arial" w:hAnsi="Arial" w:cs="Arial"/>
          <w:bCs/>
          <w:iCs/>
          <w:sz w:val="20"/>
        </w:rPr>
      </w:pPr>
    </w:p>
    <w:p w:rsidR="006276C1" w:rsidRPr="00937877" w:rsidRDefault="006276C1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  <w:r w:rsidRPr="00937877">
        <w:rPr>
          <w:rFonts w:ascii="Arial" w:hAnsi="Arial" w:cs="Arial"/>
          <w:bCs/>
          <w:iCs/>
          <w:color w:val="FF0000"/>
          <w:sz w:val="20"/>
        </w:rPr>
        <w:t>V ….…….</w:t>
      </w:r>
      <w:proofErr w:type="gramStart"/>
      <w:r w:rsidRPr="00937877">
        <w:rPr>
          <w:rFonts w:ascii="Arial" w:hAnsi="Arial" w:cs="Arial"/>
          <w:bCs/>
          <w:iCs/>
          <w:color w:val="FF0000"/>
          <w:sz w:val="20"/>
        </w:rPr>
        <w:t>…  dne</w:t>
      </w:r>
      <w:proofErr w:type="gramEnd"/>
      <w:r w:rsidRPr="00937877">
        <w:rPr>
          <w:rFonts w:ascii="Arial" w:hAnsi="Arial" w:cs="Arial"/>
          <w:bCs/>
          <w:iCs/>
          <w:color w:val="FF0000"/>
          <w:sz w:val="20"/>
        </w:rPr>
        <w:t xml:space="preserve"> …….. 20</w:t>
      </w:r>
      <w:r w:rsidR="00DA31D8">
        <w:rPr>
          <w:rFonts w:ascii="Arial" w:hAnsi="Arial" w:cs="Arial"/>
          <w:bCs/>
          <w:iCs/>
          <w:color w:val="FF0000"/>
          <w:sz w:val="20"/>
        </w:rPr>
        <w:t>16</w:t>
      </w:r>
    </w:p>
    <w:p w:rsidR="002707F3" w:rsidRDefault="002707F3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103CBE" w:rsidRDefault="00103CBE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58195F" w:rsidRDefault="0058195F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58195F" w:rsidRDefault="0058195F" w:rsidP="006276C1">
      <w:pPr>
        <w:spacing w:after="0"/>
        <w:rPr>
          <w:rFonts w:ascii="Arial" w:hAnsi="Arial" w:cs="Arial"/>
          <w:bCs/>
          <w:iCs/>
          <w:color w:val="FF0000"/>
          <w:sz w:val="20"/>
        </w:rPr>
      </w:pPr>
    </w:p>
    <w:p w:rsidR="006276C1" w:rsidRPr="000C6726" w:rsidRDefault="006276C1" w:rsidP="006276C1">
      <w:pPr>
        <w:spacing w:after="0"/>
        <w:ind w:left="708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>........................................................................</w:t>
      </w:r>
    </w:p>
    <w:p w:rsidR="00EC6913" w:rsidRDefault="006276C1" w:rsidP="00EC6913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0C6726">
        <w:rPr>
          <w:rFonts w:ascii="Arial" w:hAnsi="Arial" w:cs="Arial"/>
          <w:bCs/>
          <w:iCs/>
          <w:sz w:val="20"/>
        </w:rPr>
        <w:t xml:space="preserve">                                                                           podpis </w:t>
      </w:r>
      <w:r w:rsidRPr="000C6726">
        <w:rPr>
          <w:rFonts w:ascii="Arial" w:hAnsi="Arial" w:cs="Arial"/>
          <w:sz w:val="20"/>
        </w:rPr>
        <w:t>oprávněné osoby</w:t>
      </w:r>
      <w:r w:rsidRPr="000C6726">
        <w:rPr>
          <w:rFonts w:ascii="Arial" w:hAnsi="Arial" w:cs="Arial"/>
          <w:bCs/>
          <w:iCs/>
          <w:sz w:val="20"/>
        </w:rPr>
        <w:t xml:space="preserve"> za uchazeče</w:t>
      </w:r>
    </w:p>
    <w:p w:rsidR="006276C1" w:rsidRDefault="006276C1" w:rsidP="00735297">
      <w:pPr>
        <w:spacing w:after="0"/>
        <w:jc w:val="right"/>
        <w:rPr>
          <w:rFonts w:ascii="Arial" w:hAnsi="Arial" w:cs="Arial"/>
          <w:bCs/>
          <w:i/>
          <w:iCs/>
          <w:color w:val="FF0000"/>
          <w:sz w:val="20"/>
        </w:rPr>
      </w:pPr>
      <w:r w:rsidRPr="00EC6913">
        <w:rPr>
          <w:rFonts w:ascii="Arial" w:hAnsi="Arial" w:cs="Arial"/>
          <w:bCs/>
          <w:i/>
          <w:iCs/>
          <w:color w:val="FF0000"/>
          <w:sz w:val="20"/>
        </w:rPr>
        <w:t>titul, jméno, příjmení, funkce</w:t>
      </w:r>
    </w:p>
    <w:sectPr w:rsidR="006276C1" w:rsidSect="00103CBE"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96" w:rsidRDefault="008D5396" w:rsidP="00F430B9">
      <w:pPr>
        <w:spacing w:after="0" w:line="240" w:lineRule="auto"/>
      </w:pPr>
      <w:r>
        <w:separator/>
      </w:r>
    </w:p>
  </w:endnote>
  <w:endnote w:type="continuationSeparator" w:id="0">
    <w:p w:rsidR="008D5396" w:rsidRDefault="008D5396" w:rsidP="00F4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96" w:rsidRDefault="008D5396" w:rsidP="00F430B9">
      <w:pPr>
        <w:spacing w:after="0" w:line="240" w:lineRule="auto"/>
      </w:pPr>
      <w:r>
        <w:separator/>
      </w:r>
    </w:p>
  </w:footnote>
  <w:footnote w:type="continuationSeparator" w:id="0">
    <w:p w:rsidR="008D5396" w:rsidRDefault="008D5396" w:rsidP="00F4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42"/>
    <w:multiLevelType w:val="hybridMultilevel"/>
    <w:tmpl w:val="BA4A536E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83C46"/>
    <w:multiLevelType w:val="hybridMultilevel"/>
    <w:tmpl w:val="377AA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E13BA"/>
    <w:multiLevelType w:val="hybridMultilevel"/>
    <w:tmpl w:val="100024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C6648C"/>
    <w:multiLevelType w:val="hybridMultilevel"/>
    <w:tmpl w:val="3BA6C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600A79"/>
    <w:multiLevelType w:val="hybridMultilevel"/>
    <w:tmpl w:val="F7506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5C08"/>
    <w:multiLevelType w:val="hybridMultilevel"/>
    <w:tmpl w:val="CA908F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6C67FD"/>
    <w:multiLevelType w:val="hybridMultilevel"/>
    <w:tmpl w:val="58FC2BEA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7">
    <w:nsid w:val="31D74529"/>
    <w:multiLevelType w:val="hybridMultilevel"/>
    <w:tmpl w:val="78F2472C"/>
    <w:lvl w:ilvl="0" w:tplc="89CCC13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33B5A"/>
    <w:multiLevelType w:val="hybridMultilevel"/>
    <w:tmpl w:val="4F5AA886"/>
    <w:lvl w:ilvl="0" w:tplc="119E5C7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3427FBA"/>
    <w:multiLevelType w:val="hybridMultilevel"/>
    <w:tmpl w:val="E1262B94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9D26BC"/>
    <w:multiLevelType w:val="hybridMultilevel"/>
    <w:tmpl w:val="CDD4D5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D30FF8"/>
    <w:multiLevelType w:val="hybridMultilevel"/>
    <w:tmpl w:val="71F09948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435FFF"/>
    <w:multiLevelType w:val="hybridMultilevel"/>
    <w:tmpl w:val="F062626A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722DF"/>
    <w:multiLevelType w:val="hybridMultilevel"/>
    <w:tmpl w:val="920C4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2D0A51"/>
    <w:multiLevelType w:val="hybridMultilevel"/>
    <w:tmpl w:val="FCA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01772FE"/>
    <w:multiLevelType w:val="hybridMultilevel"/>
    <w:tmpl w:val="A6BE3622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86392"/>
    <w:multiLevelType w:val="hybridMultilevel"/>
    <w:tmpl w:val="86E0B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A3295E"/>
    <w:multiLevelType w:val="hybridMultilevel"/>
    <w:tmpl w:val="B636AF74"/>
    <w:lvl w:ilvl="0" w:tplc="62C6CD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1">
    <w:nsid w:val="780106CD"/>
    <w:multiLevelType w:val="hybridMultilevel"/>
    <w:tmpl w:val="36281F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C6049DA"/>
    <w:multiLevelType w:val="hybridMultilevel"/>
    <w:tmpl w:val="6960FAB0"/>
    <w:lvl w:ilvl="0" w:tplc="044E7F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6E2801"/>
    <w:multiLevelType w:val="hybridMultilevel"/>
    <w:tmpl w:val="F1E695AC"/>
    <w:lvl w:ilvl="0" w:tplc="119E5C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28A7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AE8C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1F83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8CE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B07F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116A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0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E6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9"/>
  </w:num>
  <w:num w:numId="3">
    <w:abstractNumId w:val="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2"/>
  </w:num>
  <w:num w:numId="5">
    <w:abstractNumId w:val="13"/>
  </w:num>
  <w:num w:numId="6">
    <w:abstractNumId w:val="0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6"/>
  </w:num>
  <w:num w:numId="11">
    <w:abstractNumId w:val="15"/>
  </w:num>
  <w:num w:numId="12">
    <w:abstractNumId w:val="5"/>
  </w:num>
  <w:num w:numId="13">
    <w:abstractNumId w:val="2"/>
  </w:num>
  <w:num w:numId="14">
    <w:abstractNumId w:val="21"/>
  </w:num>
  <w:num w:numId="15">
    <w:abstractNumId w:val="1"/>
  </w:num>
  <w:num w:numId="16">
    <w:abstractNumId w:val="19"/>
  </w:num>
  <w:num w:numId="17">
    <w:abstractNumId w:val="4"/>
  </w:num>
  <w:num w:numId="18">
    <w:abstractNumId w:val="7"/>
  </w:num>
  <w:num w:numId="19">
    <w:abstractNumId w:val="20"/>
  </w:num>
  <w:num w:numId="20">
    <w:abstractNumId w:val="6"/>
  </w:num>
  <w:num w:numId="21">
    <w:abstractNumId w:val="8"/>
  </w:num>
  <w:num w:numId="22">
    <w:abstractNumId w:val="18"/>
  </w:num>
  <w:num w:numId="23">
    <w:abstractNumId w:val="11"/>
  </w:num>
  <w:num w:numId="24">
    <w:abstractNumId w:val="1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5EC"/>
    <w:rsid w:val="000312A2"/>
    <w:rsid w:val="000344BC"/>
    <w:rsid w:val="00060FF4"/>
    <w:rsid w:val="00071E6A"/>
    <w:rsid w:val="0008584A"/>
    <w:rsid w:val="000C1E07"/>
    <w:rsid w:val="001019D3"/>
    <w:rsid w:val="00103CBE"/>
    <w:rsid w:val="0010773B"/>
    <w:rsid w:val="001131A5"/>
    <w:rsid w:val="0016232D"/>
    <w:rsid w:val="0016541D"/>
    <w:rsid w:val="00166AEB"/>
    <w:rsid w:val="00181AE9"/>
    <w:rsid w:val="001872CD"/>
    <w:rsid w:val="00193244"/>
    <w:rsid w:val="001A014B"/>
    <w:rsid w:val="001C168C"/>
    <w:rsid w:val="001D639F"/>
    <w:rsid w:val="002302F9"/>
    <w:rsid w:val="00235402"/>
    <w:rsid w:val="002420D9"/>
    <w:rsid w:val="002564C2"/>
    <w:rsid w:val="002707F3"/>
    <w:rsid w:val="00282925"/>
    <w:rsid w:val="00297155"/>
    <w:rsid w:val="002B608C"/>
    <w:rsid w:val="002D6A48"/>
    <w:rsid w:val="002E0B40"/>
    <w:rsid w:val="002E5D3F"/>
    <w:rsid w:val="002E6B04"/>
    <w:rsid w:val="00312DAF"/>
    <w:rsid w:val="00317842"/>
    <w:rsid w:val="0032624E"/>
    <w:rsid w:val="00335DB9"/>
    <w:rsid w:val="00346F5F"/>
    <w:rsid w:val="00361419"/>
    <w:rsid w:val="0037640B"/>
    <w:rsid w:val="0038454C"/>
    <w:rsid w:val="00397885"/>
    <w:rsid w:val="003B094D"/>
    <w:rsid w:val="003C4D24"/>
    <w:rsid w:val="003C66F0"/>
    <w:rsid w:val="003C72A0"/>
    <w:rsid w:val="003D4181"/>
    <w:rsid w:val="003D6782"/>
    <w:rsid w:val="0041062E"/>
    <w:rsid w:val="0041566E"/>
    <w:rsid w:val="00420BE0"/>
    <w:rsid w:val="00426A94"/>
    <w:rsid w:val="00437F7E"/>
    <w:rsid w:val="00453B46"/>
    <w:rsid w:val="00453E5F"/>
    <w:rsid w:val="00467526"/>
    <w:rsid w:val="004B1D60"/>
    <w:rsid w:val="004B2B28"/>
    <w:rsid w:val="004C73C3"/>
    <w:rsid w:val="004E04F2"/>
    <w:rsid w:val="004E5E31"/>
    <w:rsid w:val="00510EB1"/>
    <w:rsid w:val="005160FD"/>
    <w:rsid w:val="0051745A"/>
    <w:rsid w:val="00524A3A"/>
    <w:rsid w:val="00526C0D"/>
    <w:rsid w:val="00532FBF"/>
    <w:rsid w:val="00544EDF"/>
    <w:rsid w:val="00550A54"/>
    <w:rsid w:val="00550E6E"/>
    <w:rsid w:val="00575D03"/>
    <w:rsid w:val="00576FA6"/>
    <w:rsid w:val="0058195F"/>
    <w:rsid w:val="0058357C"/>
    <w:rsid w:val="00586F73"/>
    <w:rsid w:val="005A6169"/>
    <w:rsid w:val="005B00B5"/>
    <w:rsid w:val="005D291D"/>
    <w:rsid w:val="005D6432"/>
    <w:rsid w:val="005F426D"/>
    <w:rsid w:val="00611076"/>
    <w:rsid w:val="00613E8B"/>
    <w:rsid w:val="0061746C"/>
    <w:rsid w:val="006276C1"/>
    <w:rsid w:val="00633F04"/>
    <w:rsid w:val="00640204"/>
    <w:rsid w:val="0064034E"/>
    <w:rsid w:val="00646F7F"/>
    <w:rsid w:val="0065647C"/>
    <w:rsid w:val="00661315"/>
    <w:rsid w:val="00665450"/>
    <w:rsid w:val="006726A1"/>
    <w:rsid w:val="00682BC4"/>
    <w:rsid w:val="006B4ED6"/>
    <w:rsid w:val="006B5F4F"/>
    <w:rsid w:val="006D714E"/>
    <w:rsid w:val="006E6BAE"/>
    <w:rsid w:val="00703F8C"/>
    <w:rsid w:val="00726348"/>
    <w:rsid w:val="007349D5"/>
    <w:rsid w:val="00735297"/>
    <w:rsid w:val="007442DE"/>
    <w:rsid w:val="00750C28"/>
    <w:rsid w:val="007563CD"/>
    <w:rsid w:val="00757763"/>
    <w:rsid w:val="007A099E"/>
    <w:rsid w:val="007A4163"/>
    <w:rsid w:val="007E5645"/>
    <w:rsid w:val="007F1807"/>
    <w:rsid w:val="007F58D3"/>
    <w:rsid w:val="00805D3B"/>
    <w:rsid w:val="00815643"/>
    <w:rsid w:val="00820217"/>
    <w:rsid w:val="0087623A"/>
    <w:rsid w:val="00895C2C"/>
    <w:rsid w:val="00897ABE"/>
    <w:rsid w:val="00897BA1"/>
    <w:rsid w:val="008A7951"/>
    <w:rsid w:val="008B2937"/>
    <w:rsid w:val="008B6427"/>
    <w:rsid w:val="008D5396"/>
    <w:rsid w:val="008D7612"/>
    <w:rsid w:val="009305DE"/>
    <w:rsid w:val="009378F7"/>
    <w:rsid w:val="00943136"/>
    <w:rsid w:val="0094336D"/>
    <w:rsid w:val="009618A8"/>
    <w:rsid w:val="00967E9B"/>
    <w:rsid w:val="009B2BAF"/>
    <w:rsid w:val="009B6A8A"/>
    <w:rsid w:val="009C2494"/>
    <w:rsid w:val="009C51CB"/>
    <w:rsid w:val="009F338B"/>
    <w:rsid w:val="009F65EC"/>
    <w:rsid w:val="009F6973"/>
    <w:rsid w:val="00A241DE"/>
    <w:rsid w:val="00A82085"/>
    <w:rsid w:val="00AB1657"/>
    <w:rsid w:val="00AC3006"/>
    <w:rsid w:val="00AD4A50"/>
    <w:rsid w:val="00AF251B"/>
    <w:rsid w:val="00AF6AE3"/>
    <w:rsid w:val="00B01279"/>
    <w:rsid w:val="00B319E6"/>
    <w:rsid w:val="00B73183"/>
    <w:rsid w:val="00B754E0"/>
    <w:rsid w:val="00B87D57"/>
    <w:rsid w:val="00BC7B05"/>
    <w:rsid w:val="00BD6310"/>
    <w:rsid w:val="00C2401F"/>
    <w:rsid w:val="00C27774"/>
    <w:rsid w:val="00C341CA"/>
    <w:rsid w:val="00C47296"/>
    <w:rsid w:val="00C55DAC"/>
    <w:rsid w:val="00C622D7"/>
    <w:rsid w:val="00CF4204"/>
    <w:rsid w:val="00D0608C"/>
    <w:rsid w:val="00D170B8"/>
    <w:rsid w:val="00D21AB8"/>
    <w:rsid w:val="00D25703"/>
    <w:rsid w:val="00D317B3"/>
    <w:rsid w:val="00D371B1"/>
    <w:rsid w:val="00D37713"/>
    <w:rsid w:val="00D876B3"/>
    <w:rsid w:val="00DA31D8"/>
    <w:rsid w:val="00DC6619"/>
    <w:rsid w:val="00DE1111"/>
    <w:rsid w:val="00E17772"/>
    <w:rsid w:val="00E22275"/>
    <w:rsid w:val="00E23E2F"/>
    <w:rsid w:val="00E51646"/>
    <w:rsid w:val="00E7590D"/>
    <w:rsid w:val="00E8306E"/>
    <w:rsid w:val="00E85D7D"/>
    <w:rsid w:val="00E921F2"/>
    <w:rsid w:val="00EA2D6F"/>
    <w:rsid w:val="00EA7600"/>
    <w:rsid w:val="00EB16C3"/>
    <w:rsid w:val="00EC29B2"/>
    <w:rsid w:val="00EC67CF"/>
    <w:rsid w:val="00EC6913"/>
    <w:rsid w:val="00F13C60"/>
    <w:rsid w:val="00F21C4A"/>
    <w:rsid w:val="00F23221"/>
    <w:rsid w:val="00F430B9"/>
    <w:rsid w:val="00F44768"/>
    <w:rsid w:val="00F44F68"/>
    <w:rsid w:val="00F47428"/>
    <w:rsid w:val="00F54105"/>
    <w:rsid w:val="00F54571"/>
    <w:rsid w:val="00F578B3"/>
    <w:rsid w:val="00F7372C"/>
    <w:rsid w:val="00F75129"/>
    <w:rsid w:val="00F91771"/>
    <w:rsid w:val="00F91AF7"/>
    <w:rsid w:val="00FB21BA"/>
    <w:rsid w:val="00FD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450"/>
  </w:style>
  <w:style w:type="paragraph" w:styleId="Nadpis1">
    <w:name w:val="heading 1"/>
    <w:basedOn w:val="Normln"/>
    <w:next w:val="Normln"/>
    <w:link w:val="Nadpis1Char"/>
    <w:uiPriority w:val="9"/>
    <w:qFormat/>
    <w:rsid w:val="00E85D7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640204"/>
    <w:pPr>
      <w:numPr>
        <w:numId w:val="2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40204"/>
    <w:pPr>
      <w:numPr>
        <w:ilvl w:val="1"/>
        <w:numId w:val="2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85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rsid w:val="00C3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6B4ED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30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30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30B9"/>
    <w:rPr>
      <w:vertAlign w:val="superscript"/>
    </w:rPr>
  </w:style>
  <w:style w:type="paragraph" w:styleId="Revize">
    <w:name w:val="Revision"/>
    <w:hidden/>
    <w:uiPriority w:val="99"/>
    <w:semiHidden/>
    <w:rsid w:val="00703F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5B91D-DE23-4D56-93E2-72C3F12E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833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Lucie Bouzková</cp:lastModifiedBy>
  <cp:revision>3</cp:revision>
  <cp:lastPrinted>2016-02-15T09:02:00Z</cp:lastPrinted>
  <dcterms:created xsi:type="dcterms:W3CDTF">2016-08-23T08:37:00Z</dcterms:created>
  <dcterms:modified xsi:type="dcterms:W3CDTF">2016-08-24T06:21:00Z</dcterms:modified>
</cp:coreProperties>
</file>