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EC" w:rsidRPr="002A2B44" w:rsidRDefault="009C5BEC" w:rsidP="008C197E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2A2B44">
        <w:t xml:space="preserve">Příloha č. 1: </w:t>
      </w:r>
      <w:r w:rsidRPr="002A2B44">
        <w:rPr>
          <w:rFonts w:eastAsia="Calibri"/>
        </w:rPr>
        <w:t>Specifikace a rozsah služeb</w:t>
      </w:r>
      <w:r w:rsidR="00FA5C88" w:rsidRPr="002A2B44">
        <w:rPr>
          <w:rFonts w:eastAsia="Calibri"/>
        </w:rPr>
        <w:t xml:space="preserve"> </w:t>
      </w:r>
      <w:r w:rsidR="00FA5C88" w:rsidRPr="002A2B44">
        <w:rPr>
          <w:rFonts w:eastAsia="Calibri"/>
          <w:color w:val="FF0000"/>
        </w:rPr>
        <w:t>Části 1 VZ</w:t>
      </w:r>
    </w:p>
    <w:bookmarkEnd w:id="0"/>
    <w:bookmarkEnd w:id="1"/>
    <w:p w:rsidR="009C5BEC" w:rsidRPr="009E7B18" w:rsidRDefault="009C5BEC" w:rsidP="008C197E">
      <w:pPr>
        <w:spacing w:after="0" w:line="240" w:lineRule="auto"/>
        <w:rPr>
          <w:rFonts w:ascii="Arial" w:hAnsi="Arial" w:cs="Arial"/>
          <w:b/>
          <w:sz w:val="20"/>
          <w:szCs w:val="20"/>
          <w:lang w:val="cs-CZ"/>
        </w:rPr>
      </w:pPr>
    </w:p>
    <w:p w:rsidR="009C5BEC" w:rsidRPr="009E7B18" w:rsidRDefault="009C5BEC" w:rsidP="00590CC0">
      <w:pPr>
        <w:spacing w:after="0"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9E7B18">
        <w:rPr>
          <w:rFonts w:ascii="Arial" w:hAnsi="Arial" w:cs="Arial"/>
          <w:sz w:val="20"/>
          <w:szCs w:val="20"/>
          <w:lang w:val="cs-CZ"/>
        </w:rPr>
        <w:t xml:space="preserve">Předmětem </w:t>
      </w:r>
      <w:r w:rsidR="00FA5C88" w:rsidRPr="009E7B18">
        <w:rPr>
          <w:rFonts w:ascii="Arial" w:hAnsi="Arial" w:cs="Arial"/>
          <w:b/>
          <w:sz w:val="20"/>
          <w:szCs w:val="20"/>
          <w:u w:val="single"/>
          <w:lang w:val="cs-CZ"/>
        </w:rPr>
        <w:t>ČÁSTI 1</w:t>
      </w:r>
      <w:r w:rsidR="00FA5C88" w:rsidRPr="009E7B18">
        <w:rPr>
          <w:rFonts w:ascii="Arial" w:hAnsi="Arial" w:cs="Arial"/>
          <w:sz w:val="20"/>
          <w:szCs w:val="20"/>
          <w:lang w:val="cs-CZ"/>
        </w:rPr>
        <w:t xml:space="preserve"> </w:t>
      </w:r>
      <w:r w:rsidRPr="009E7B18">
        <w:rPr>
          <w:rFonts w:ascii="Arial" w:hAnsi="Arial" w:cs="Arial"/>
          <w:sz w:val="20"/>
          <w:szCs w:val="20"/>
          <w:lang w:val="cs-CZ"/>
        </w:rPr>
        <w:t>veřejné zakázky</w:t>
      </w:r>
      <w:r w:rsidR="007748EF" w:rsidRPr="009E7B18">
        <w:rPr>
          <w:rFonts w:ascii="Arial" w:hAnsi="Arial" w:cs="Arial"/>
          <w:sz w:val="20"/>
          <w:lang w:val="cs-CZ"/>
        </w:rPr>
        <w:t xml:space="preserve"> malého rozsahu s názvem: </w:t>
      </w:r>
      <w:r w:rsidR="007748EF" w:rsidRPr="009E7B18">
        <w:rPr>
          <w:rFonts w:ascii="Arial" w:hAnsi="Arial" w:cs="Arial"/>
          <w:b/>
          <w:sz w:val="20"/>
          <w:lang w:val="cs-CZ"/>
        </w:rPr>
        <w:t>„</w:t>
      </w:r>
      <w:r w:rsidR="009E7B18" w:rsidRPr="00D639F9">
        <w:rPr>
          <w:rFonts w:ascii="Arial" w:hAnsi="Arial" w:cs="Arial"/>
          <w:b/>
          <w:sz w:val="20"/>
          <w:lang w:val="cs-CZ"/>
        </w:rPr>
        <w:t>Jazykové pobyty pro žáky Gymnázia Luďka Pika, Plzeň – Výzva č. 56</w:t>
      </w:r>
      <w:r w:rsidR="007748EF" w:rsidRPr="009E7B18">
        <w:rPr>
          <w:rFonts w:ascii="Arial" w:hAnsi="Arial" w:cs="Arial"/>
          <w:b/>
          <w:bCs/>
          <w:sz w:val="20"/>
          <w:lang w:val="cs-CZ"/>
        </w:rPr>
        <w:t>“</w:t>
      </w:r>
      <w:r w:rsidRPr="009E7B18">
        <w:rPr>
          <w:rFonts w:ascii="Arial" w:hAnsi="Arial" w:cs="Arial"/>
          <w:sz w:val="20"/>
          <w:szCs w:val="20"/>
          <w:lang w:val="cs-CZ"/>
        </w:rPr>
        <w:t xml:space="preserve"> je </w:t>
      </w:r>
      <w:r w:rsidRPr="009E7B18">
        <w:rPr>
          <w:rFonts w:ascii="Arial" w:hAnsi="Arial" w:cs="Arial"/>
          <w:b/>
          <w:sz w:val="20"/>
          <w:szCs w:val="20"/>
          <w:lang w:val="cs-CZ"/>
        </w:rPr>
        <w:t xml:space="preserve">kompletní realizace </w:t>
      </w:r>
      <w:r w:rsidR="009E7B18" w:rsidRPr="009E7B18">
        <w:rPr>
          <w:rFonts w:ascii="Arial" w:hAnsi="Arial" w:cs="Arial"/>
          <w:b/>
          <w:sz w:val="20"/>
          <w:szCs w:val="20"/>
          <w:lang w:val="cs-CZ"/>
        </w:rPr>
        <w:t>1</w:t>
      </w:r>
      <w:r w:rsidR="00FA5C88" w:rsidRPr="009E7B18">
        <w:rPr>
          <w:rFonts w:ascii="Arial" w:hAnsi="Arial" w:cs="Arial"/>
          <w:b/>
          <w:sz w:val="20"/>
          <w:szCs w:val="20"/>
          <w:lang w:val="cs-CZ"/>
        </w:rPr>
        <w:t xml:space="preserve"> </w:t>
      </w:r>
      <w:r w:rsidRPr="009E7B18">
        <w:rPr>
          <w:rFonts w:ascii="Arial" w:hAnsi="Arial" w:cs="Arial"/>
          <w:b/>
          <w:sz w:val="20"/>
          <w:szCs w:val="20"/>
          <w:lang w:val="cs-CZ"/>
        </w:rPr>
        <w:t>zahraniční</w:t>
      </w:r>
      <w:r w:rsidR="009E7B18" w:rsidRPr="009E7B18">
        <w:rPr>
          <w:rFonts w:ascii="Arial" w:hAnsi="Arial" w:cs="Arial"/>
          <w:b/>
          <w:sz w:val="20"/>
          <w:szCs w:val="20"/>
          <w:lang w:val="cs-CZ"/>
        </w:rPr>
        <w:t>ho</w:t>
      </w:r>
      <w:r w:rsidRPr="009E7B18">
        <w:rPr>
          <w:rFonts w:ascii="Arial" w:hAnsi="Arial" w:cs="Arial"/>
          <w:b/>
          <w:sz w:val="20"/>
          <w:szCs w:val="20"/>
          <w:lang w:val="cs-CZ"/>
        </w:rPr>
        <w:t xml:space="preserve"> jazykov</w:t>
      </w:r>
      <w:r w:rsidR="009E7B18" w:rsidRPr="009E7B18">
        <w:rPr>
          <w:rFonts w:ascii="Arial" w:hAnsi="Arial" w:cs="Arial"/>
          <w:b/>
          <w:sz w:val="20"/>
          <w:szCs w:val="20"/>
          <w:lang w:val="cs-CZ"/>
        </w:rPr>
        <w:t>ého</w:t>
      </w:r>
      <w:r w:rsidRPr="009E7B18">
        <w:rPr>
          <w:rFonts w:ascii="Arial" w:hAnsi="Arial" w:cs="Arial"/>
          <w:b/>
          <w:sz w:val="20"/>
          <w:szCs w:val="20"/>
          <w:lang w:val="cs-CZ"/>
        </w:rPr>
        <w:t xml:space="preserve"> </w:t>
      </w:r>
      <w:r w:rsidR="00FA5C88" w:rsidRPr="009E7B18">
        <w:rPr>
          <w:rFonts w:ascii="Arial" w:hAnsi="Arial" w:cs="Arial"/>
          <w:b/>
          <w:sz w:val="20"/>
          <w:szCs w:val="20"/>
          <w:lang w:val="cs-CZ"/>
        </w:rPr>
        <w:t>pobyt</w:t>
      </w:r>
      <w:r w:rsidR="009E7B18" w:rsidRPr="009E7B18">
        <w:rPr>
          <w:rFonts w:ascii="Arial" w:hAnsi="Arial" w:cs="Arial"/>
          <w:b/>
          <w:sz w:val="20"/>
          <w:szCs w:val="20"/>
          <w:lang w:val="cs-CZ"/>
        </w:rPr>
        <w:t>u</w:t>
      </w:r>
      <w:r w:rsidRPr="009E7B18">
        <w:rPr>
          <w:rFonts w:ascii="Arial" w:hAnsi="Arial" w:cs="Arial"/>
          <w:b/>
          <w:sz w:val="20"/>
          <w:szCs w:val="20"/>
          <w:lang w:val="cs-CZ"/>
        </w:rPr>
        <w:t xml:space="preserve"> </w:t>
      </w:r>
      <w:r w:rsidR="009E7B18" w:rsidRPr="00D639F9">
        <w:rPr>
          <w:rFonts w:ascii="Arial" w:hAnsi="Arial" w:cs="Arial"/>
          <w:b/>
          <w:sz w:val="20"/>
          <w:lang w:val="cs-CZ"/>
        </w:rPr>
        <w:t>pro studenty v Anglii</w:t>
      </w:r>
      <w:r w:rsidR="009E7B18" w:rsidRPr="009E7B18">
        <w:rPr>
          <w:rFonts w:ascii="Arial" w:hAnsi="Arial" w:cs="Arial"/>
          <w:sz w:val="20"/>
          <w:szCs w:val="20"/>
          <w:lang w:val="cs-CZ"/>
        </w:rPr>
        <w:t xml:space="preserve"> </w:t>
      </w:r>
      <w:r w:rsidRPr="009E7B18">
        <w:rPr>
          <w:rFonts w:ascii="Arial" w:hAnsi="Arial" w:cs="Arial"/>
          <w:sz w:val="20"/>
          <w:szCs w:val="20"/>
          <w:lang w:val="cs-CZ"/>
        </w:rPr>
        <w:t xml:space="preserve">dle požadavků zadavatele v následujícím rozsahu:  </w:t>
      </w:r>
    </w:p>
    <w:p w:rsidR="00590CC0" w:rsidRDefault="00590CC0" w:rsidP="008C197E">
      <w:pPr>
        <w:spacing w:after="0" w:line="240" w:lineRule="auto"/>
        <w:rPr>
          <w:rFonts w:ascii="Arial" w:hAnsi="Arial" w:cs="Arial"/>
          <w:b/>
          <w:sz w:val="20"/>
          <w:szCs w:val="20"/>
          <w:lang w:val="cs-CZ"/>
        </w:rPr>
      </w:pPr>
    </w:p>
    <w:p w:rsidR="00110F05" w:rsidRPr="00110F05" w:rsidRDefault="00110F05" w:rsidP="00110F05">
      <w:pPr>
        <w:spacing w:after="0" w:line="240" w:lineRule="auto"/>
        <w:rPr>
          <w:rFonts w:ascii="Arial" w:hAnsi="Arial" w:cs="Arial"/>
          <w:b/>
          <w:color w:val="0000FF"/>
          <w:sz w:val="20"/>
          <w:szCs w:val="20"/>
          <w:u w:val="single"/>
          <w:lang w:val="cs-CZ"/>
        </w:rPr>
      </w:pPr>
      <w:r w:rsidRPr="00110F05">
        <w:rPr>
          <w:rFonts w:ascii="Arial" w:hAnsi="Arial" w:cs="Arial"/>
          <w:b/>
          <w:color w:val="0000FF"/>
          <w:sz w:val="20"/>
          <w:szCs w:val="20"/>
          <w:u w:val="single"/>
          <w:lang w:val="cs-CZ"/>
        </w:rPr>
        <w:t xml:space="preserve">Zahraniční jazykově vzdělávací pobyt pro studenty v Anglii </w:t>
      </w:r>
    </w:p>
    <w:p w:rsidR="00110F05" w:rsidRPr="00110F05" w:rsidRDefault="00110F05" w:rsidP="00110F05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110F05">
        <w:rPr>
          <w:rFonts w:ascii="Arial" w:hAnsi="Arial" w:cs="Arial"/>
          <w:b/>
          <w:sz w:val="20"/>
          <w:szCs w:val="20"/>
          <w:lang w:val="cs-CZ"/>
        </w:rPr>
        <w:t>Jazykový kurz</w:t>
      </w:r>
      <w:r w:rsidRPr="00110F05">
        <w:rPr>
          <w:rFonts w:ascii="Arial" w:hAnsi="Arial" w:cs="Arial"/>
          <w:sz w:val="20"/>
          <w:szCs w:val="20"/>
          <w:lang w:val="cs-CZ"/>
        </w:rPr>
        <w:t>:</w:t>
      </w:r>
    </w:p>
    <w:p w:rsidR="00110F05" w:rsidRPr="00110F05" w:rsidRDefault="00110F05" w:rsidP="00110F05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10F05">
        <w:rPr>
          <w:rFonts w:ascii="Arial" w:hAnsi="Arial" w:cs="Arial"/>
          <w:sz w:val="20"/>
          <w:szCs w:val="20"/>
        </w:rPr>
        <w:t>Zaměřen na výuku všeobecné angličtiny s důrazem na rozvoj slovní zásoby a komunikačních schopností žáků, kterou povede rodilý mluvčí</w:t>
      </w:r>
    </w:p>
    <w:p w:rsidR="00110F05" w:rsidRPr="00110F05" w:rsidRDefault="00110F05" w:rsidP="00110F05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10F05">
        <w:rPr>
          <w:rFonts w:ascii="Arial" w:hAnsi="Arial" w:cs="Arial"/>
          <w:sz w:val="20"/>
          <w:szCs w:val="20"/>
        </w:rPr>
        <w:t>V rozsahu 9 vyučovacích hodin (1 vyučovací hodina = min. 45 minut) za celý pobyt, tzn. 3 vyučovací hodiny denně</w:t>
      </w:r>
    </w:p>
    <w:p w:rsidR="00110F05" w:rsidRPr="00110F05" w:rsidRDefault="00110F05" w:rsidP="00110F05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10F05">
        <w:rPr>
          <w:rFonts w:ascii="Arial" w:hAnsi="Arial" w:cs="Arial"/>
          <w:sz w:val="20"/>
          <w:szCs w:val="20"/>
        </w:rPr>
        <w:t>Studenti budou po 10 rozděleni do čtyř skupin dle jazykové úrovně (B1-B2)</w:t>
      </w:r>
    </w:p>
    <w:p w:rsidR="00110F05" w:rsidRPr="00110F05" w:rsidRDefault="00110F05" w:rsidP="00110F05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10F05">
        <w:rPr>
          <w:rFonts w:ascii="Arial" w:hAnsi="Arial" w:cs="Arial"/>
          <w:sz w:val="20"/>
          <w:szCs w:val="20"/>
        </w:rPr>
        <w:t xml:space="preserve">Rozdělení do skupin dle jazykové úrovně provede zadavatel, případně je možné také rozdělení účastníků kurzu dle jazykové úrovně přímo na místě jazykovou školou poskytující kurz </w:t>
      </w:r>
    </w:p>
    <w:p w:rsidR="00110F05" w:rsidRPr="00110F05" w:rsidRDefault="00110F05" w:rsidP="00110F05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10F05">
        <w:rPr>
          <w:rFonts w:ascii="Arial" w:hAnsi="Arial" w:cs="Arial"/>
          <w:sz w:val="20"/>
          <w:szCs w:val="20"/>
        </w:rPr>
        <w:t>Studenti po ukončení kurzu získají certifikát o jeho absolvování</w:t>
      </w:r>
    </w:p>
    <w:p w:rsidR="00110F05" w:rsidRPr="00110F05" w:rsidRDefault="00110F05" w:rsidP="00110F05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10F05">
        <w:rPr>
          <w:rFonts w:ascii="Arial" w:hAnsi="Arial" w:cs="Arial"/>
          <w:sz w:val="20"/>
          <w:szCs w:val="20"/>
        </w:rPr>
        <w:t xml:space="preserve">Poznávací část – min. 1 den Londýn s prohlídkou, dále exkurze na zajímavá místa v okolí </w:t>
      </w:r>
      <w:proofErr w:type="spellStart"/>
      <w:r w:rsidRPr="00110F05">
        <w:rPr>
          <w:rFonts w:ascii="Arial" w:hAnsi="Arial" w:cs="Arial"/>
          <w:sz w:val="20"/>
          <w:szCs w:val="20"/>
        </w:rPr>
        <w:t>Bournemouth</w:t>
      </w:r>
      <w:proofErr w:type="spellEnd"/>
      <w:r w:rsidRPr="00110F05">
        <w:rPr>
          <w:rFonts w:ascii="Arial" w:hAnsi="Arial" w:cs="Arial"/>
          <w:sz w:val="20"/>
          <w:szCs w:val="20"/>
        </w:rPr>
        <w:t xml:space="preserve"> (Portsmouth, </w:t>
      </w:r>
      <w:proofErr w:type="spellStart"/>
      <w:r w:rsidRPr="00110F05">
        <w:rPr>
          <w:rFonts w:ascii="Arial" w:hAnsi="Arial" w:cs="Arial"/>
          <w:sz w:val="20"/>
          <w:szCs w:val="20"/>
        </w:rPr>
        <w:t>Salisbury</w:t>
      </w:r>
      <w:proofErr w:type="spellEnd"/>
      <w:r w:rsidRPr="00110F0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10F05">
        <w:rPr>
          <w:rFonts w:ascii="Arial" w:hAnsi="Arial" w:cs="Arial"/>
          <w:sz w:val="20"/>
          <w:szCs w:val="20"/>
        </w:rPr>
        <w:t>Stonehenge</w:t>
      </w:r>
      <w:proofErr w:type="spellEnd"/>
      <w:r w:rsidRPr="00110F05">
        <w:rPr>
          <w:rFonts w:ascii="Arial" w:hAnsi="Arial" w:cs="Arial"/>
          <w:sz w:val="20"/>
          <w:szCs w:val="20"/>
        </w:rPr>
        <w:t xml:space="preserve"> aj.)</w:t>
      </w:r>
    </w:p>
    <w:p w:rsidR="00110F05" w:rsidRPr="00110F05" w:rsidRDefault="00110F05" w:rsidP="00110F05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110F05">
        <w:rPr>
          <w:rFonts w:ascii="Arial" w:hAnsi="Arial" w:cs="Arial"/>
          <w:b/>
          <w:sz w:val="20"/>
          <w:szCs w:val="20"/>
          <w:lang w:val="cs-CZ"/>
        </w:rPr>
        <w:t>Rozsah pobytu:</w:t>
      </w:r>
    </w:p>
    <w:p w:rsidR="00110F05" w:rsidRPr="00110F05" w:rsidRDefault="00110F05" w:rsidP="00110F05">
      <w:pPr>
        <w:pStyle w:val="Odstavecseseznamem"/>
        <w:numPr>
          <w:ilvl w:val="0"/>
          <w:numId w:val="24"/>
        </w:numPr>
        <w:spacing w:before="12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10F05">
        <w:rPr>
          <w:rFonts w:ascii="Arial" w:hAnsi="Arial" w:cs="Arial"/>
          <w:sz w:val="20"/>
          <w:szCs w:val="20"/>
        </w:rPr>
        <w:t>7 dní (včetně cesty, 4</w:t>
      </w:r>
      <w:r>
        <w:rPr>
          <w:rFonts w:ascii="Arial" w:hAnsi="Arial" w:cs="Arial"/>
          <w:sz w:val="20"/>
          <w:szCs w:val="20"/>
        </w:rPr>
        <w:t xml:space="preserve"> </w:t>
      </w:r>
      <w:r w:rsidRPr="00110F05">
        <w:rPr>
          <w:rFonts w:ascii="Arial" w:hAnsi="Arial" w:cs="Arial"/>
          <w:sz w:val="20"/>
          <w:szCs w:val="20"/>
        </w:rPr>
        <w:t xml:space="preserve">x nocleh v Anglii) </w:t>
      </w:r>
    </w:p>
    <w:p w:rsidR="00110F05" w:rsidRPr="00110F05" w:rsidRDefault="00110F05" w:rsidP="00110F05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110F05">
        <w:rPr>
          <w:rFonts w:ascii="Arial" w:hAnsi="Arial" w:cs="Arial"/>
          <w:b/>
          <w:sz w:val="20"/>
          <w:szCs w:val="20"/>
        </w:rPr>
        <w:t>Místo</w:t>
      </w:r>
      <w:proofErr w:type="spellEnd"/>
      <w:r w:rsidRPr="00110F0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10F05">
        <w:rPr>
          <w:rFonts w:ascii="Arial" w:hAnsi="Arial" w:cs="Arial"/>
          <w:b/>
          <w:sz w:val="20"/>
          <w:szCs w:val="20"/>
        </w:rPr>
        <w:t>konání</w:t>
      </w:r>
      <w:proofErr w:type="spellEnd"/>
      <w:r w:rsidRPr="00110F0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10F05">
        <w:rPr>
          <w:rFonts w:ascii="Arial" w:hAnsi="Arial" w:cs="Arial"/>
          <w:b/>
          <w:sz w:val="20"/>
          <w:szCs w:val="20"/>
        </w:rPr>
        <w:t>kurzu</w:t>
      </w:r>
      <w:proofErr w:type="spellEnd"/>
      <w:r w:rsidRPr="00110F05">
        <w:rPr>
          <w:rFonts w:ascii="Arial" w:hAnsi="Arial" w:cs="Arial"/>
          <w:b/>
          <w:sz w:val="20"/>
          <w:szCs w:val="20"/>
        </w:rPr>
        <w:t>:</w:t>
      </w:r>
    </w:p>
    <w:p w:rsidR="00110F05" w:rsidRPr="00110F05" w:rsidRDefault="00110F05" w:rsidP="00110F05">
      <w:pPr>
        <w:pStyle w:val="Odstavecseseznamem"/>
        <w:numPr>
          <w:ilvl w:val="0"/>
          <w:numId w:val="2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10F05">
        <w:rPr>
          <w:rFonts w:ascii="Arial" w:hAnsi="Arial" w:cs="Arial"/>
          <w:sz w:val="20"/>
          <w:szCs w:val="20"/>
        </w:rPr>
        <w:t xml:space="preserve">Velká Británie – </w:t>
      </w:r>
      <w:proofErr w:type="spellStart"/>
      <w:r w:rsidRPr="00110F05">
        <w:rPr>
          <w:rFonts w:ascii="Arial" w:hAnsi="Arial" w:cs="Arial"/>
          <w:sz w:val="20"/>
          <w:szCs w:val="20"/>
        </w:rPr>
        <w:t>Bournemouth</w:t>
      </w:r>
      <w:proofErr w:type="spellEnd"/>
      <w:r w:rsidRPr="00110F05">
        <w:rPr>
          <w:rFonts w:ascii="Arial" w:hAnsi="Arial" w:cs="Arial"/>
          <w:sz w:val="20"/>
          <w:szCs w:val="20"/>
        </w:rPr>
        <w:t xml:space="preserve"> </w:t>
      </w:r>
    </w:p>
    <w:p w:rsidR="00110F05" w:rsidRPr="00110F05" w:rsidRDefault="00110F05" w:rsidP="00110F05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110F05">
        <w:rPr>
          <w:rFonts w:ascii="Arial" w:hAnsi="Arial" w:cs="Arial"/>
          <w:b/>
          <w:sz w:val="20"/>
          <w:szCs w:val="20"/>
          <w:lang w:val="cs-CZ"/>
        </w:rPr>
        <w:t>Termín:</w:t>
      </w:r>
    </w:p>
    <w:p w:rsidR="005E405C" w:rsidRDefault="00110F05" w:rsidP="00110F05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10F05">
        <w:rPr>
          <w:rFonts w:ascii="Arial" w:hAnsi="Arial" w:cs="Arial"/>
          <w:sz w:val="20"/>
          <w:szCs w:val="20"/>
        </w:rPr>
        <w:t>V období 1. 10. 2015 – 30. 11. 2015</w:t>
      </w:r>
    </w:p>
    <w:p w:rsidR="00110F05" w:rsidRPr="00110F05" w:rsidRDefault="005E405C" w:rsidP="00110F05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110F05" w:rsidRPr="00110F05">
        <w:rPr>
          <w:rFonts w:ascii="Arial" w:hAnsi="Arial" w:cs="Arial"/>
          <w:sz w:val="20"/>
          <w:szCs w:val="20"/>
        </w:rPr>
        <w:t>šichni účastníci v jednom termínu</w:t>
      </w:r>
    </w:p>
    <w:p w:rsidR="00110F05" w:rsidRPr="00110F05" w:rsidRDefault="00110F05" w:rsidP="00110F05">
      <w:pPr>
        <w:spacing w:before="120" w:after="0" w:line="240" w:lineRule="auto"/>
        <w:rPr>
          <w:rFonts w:ascii="Arial" w:hAnsi="Arial" w:cs="Arial"/>
          <w:b/>
          <w:sz w:val="20"/>
          <w:szCs w:val="20"/>
          <w:lang w:val="cs-CZ"/>
        </w:rPr>
      </w:pPr>
      <w:r w:rsidRPr="00110F05">
        <w:rPr>
          <w:rFonts w:ascii="Arial" w:hAnsi="Arial" w:cs="Arial"/>
          <w:b/>
          <w:sz w:val="20"/>
          <w:szCs w:val="20"/>
          <w:lang w:val="cs-CZ"/>
        </w:rPr>
        <w:t xml:space="preserve">Počet osob: </w:t>
      </w:r>
    </w:p>
    <w:p w:rsidR="00110F05" w:rsidRPr="00110F05" w:rsidRDefault="00110F05" w:rsidP="00110F05">
      <w:pPr>
        <w:pStyle w:val="Odstavecseseznamem"/>
        <w:numPr>
          <w:ilvl w:val="0"/>
          <w:numId w:val="27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10F05">
        <w:rPr>
          <w:rFonts w:ascii="Arial" w:hAnsi="Arial" w:cs="Arial"/>
          <w:sz w:val="20"/>
          <w:szCs w:val="20"/>
        </w:rPr>
        <w:t>Celkem 43 osob (40 studentů ve věku 15 – 18 let + 3 učitelé)</w:t>
      </w:r>
    </w:p>
    <w:p w:rsidR="00110F05" w:rsidRPr="00110F05" w:rsidRDefault="00110F05" w:rsidP="00110F05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110F05">
        <w:rPr>
          <w:rFonts w:ascii="Arial" w:hAnsi="Arial" w:cs="Arial"/>
          <w:b/>
          <w:sz w:val="20"/>
          <w:szCs w:val="20"/>
          <w:lang w:val="cs-CZ"/>
        </w:rPr>
        <w:t>Doprava:</w:t>
      </w:r>
    </w:p>
    <w:p w:rsidR="00110F05" w:rsidRPr="00110F05" w:rsidRDefault="00110F05" w:rsidP="00110F05">
      <w:pPr>
        <w:pStyle w:val="Bezmezer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110F05">
        <w:rPr>
          <w:rFonts w:ascii="Arial" w:hAnsi="Arial" w:cs="Arial"/>
          <w:sz w:val="20"/>
          <w:szCs w:val="20"/>
        </w:rPr>
        <w:t xml:space="preserve">Zajištění dopravy z Plzně do </w:t>
      </w:r>
      <w:proofErr w:type="spellStart"/>
      <w:proofErr w:type="gramStart"/>
      <w:r w:rsidRPr="00110F05">
        <w:rPr>
          <w:rFonts w:ascii="Arial" w:hAnsi="Arial" w:cs="Arial"/>
          <w:sz w:val="20"/>
          <w:szCs w:val="20"/>
        </w:rPr>
        <w:t>Bournemouth</w:t>
      </w:r>
      <w:proofErr w:type="spellEnd"/>
      <w:proofErr w:type="gramEnd"/>
      <w:r w:rsidRPr="00110F05">
        <w:rPr>
          <w:rFonts w:ascii="Arial" w:hAnsi="Arial" w:cs="Arial"/>
          <w:sz w:val="20"/>
          <w:szCs w:val="20"/>
        </w:rPr>
        <w:t xml:space="preserve"> (a zpět) a během doprovodného programu</w:t>
      </w:r>
    </w:p>
    <w:p w:rsidR="00110F05" w:rsidRPr="00110F05" w:rsidRDefault="00110F05" w:rsidP="00110F05">
      <w:pPr>
        <w:pStyle w:val="Bezmezer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110F05">
        <w:rPr>
          <w:rFonts w:ascii="Arial" w:hAnsi="Arial" w:cs="Arial"/>
          <w:sz w:val="20"/>
          <w:szCs w:val="20"/>
        </w:rPr>
        <w:t>Včetně všech poplatků (dálnice, tunely, případně trajekt apod.)</w:t>
      </w:r>
    </w:p>
    <w:p w:rsidR="00110F05" w:rsidRPr="00110F05" w:rsidRDefault="00110F05" w:rsidP="00110F05">
      <w:pPr>
        <w:pStyle w:val="Bezmezer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110F05">
        <w:rPr>
          <w:rFonts w:ascii="Arial" w:hAnsi="Arial" w:cs="Arial"/>
          <w:sz w:val="20"/>
          <w:szCs w:val="20"/>
        </w:rPr>
        <w:t>Zájezdovým autobusem vybaveným min. WC, klimatizací, DVD přehrávačem, kávovarem, ledničkou; prodej nápojů; emisní norma min. Euro 4</w:t>
      </w:r>
    </w:p>
    <w:p w:rsidR="00110F05" w:rsidRPr="00110F05" w:rsidRDefault="00110F05" w:rsidP="00110F05">
      <w:pPr>
        <w:pStyle w:val="Bezmezer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110F05">
        <w:rPr>
          <w:rFonts w:ascii="Arial" w:hAnsi="Arial" w:cs="Arial"/>
          <w:sz w:val="20"/>
          <w:szCs w:val="20"/>
        </w:rPr>
        <w:t>Doprava do školy a ze školy je součástí celkové ceny</w:t>
      </w:r>
    </w:p>
    <w:p w:rsidR="00110F05" w:rsidRPr="00110F05" w:rsidRDefault="00110F05" w:rsidP="00110F05">
      <w:pPr>
        <w:pStyle w:val="Bezmezer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110F05">
        <w:rPr>
          <w:rFonts w:ascii="Arial" w:hAnsi="Arial" w:cs="Arial"/>
          <w:sz w:val="20"/>
          <w:szCs w:val="20"/>
        </w:rPr>
        <w:t>Autobus se zaplacenými veškerými potřebnými povoleními a poplatky na cestu a pro realizaci pobytu (např. emisní povolenky pro vjezd do center měst včetně Londýna, zaplacená silniční daň v zemích, kde je tato povinnost pro zájezdy vyžadována), veškeré poplatky spojené s autobusovou dopravou na pobytu včetně parkovacích jsou součástí celkové ceny.</w:t>
      </w:r>
    </w:p>
    <w:p w:rsidR="00110F05" w:rsidRPr="00110F05" w:rsidRDefault="00110F05" w:rsidP="00110F05">
      <w:pPr>
        <w:pStyle w:val="Bezmezer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110F05">
        <w:rPr>
          <w:rFonts w:ascii="Arial" w:hAnsi="Arial" w:cs="Arial"/>
          <w:sz w:val="20"/>
          <w:szCs w:val="20"/>
        </w:rPr>
        <w:t xml:space="preserve">Zajištění dopravy nebo přesunu do místa výuky a do míst ostatních aktivit při poznávací části pobytu – </w:t>
      </w:r>
      <w:proofErr w:type="gramStart"/>
      <w:r w:rsidRPr="00110F05">
        <w:rPr>
          <w:rFonts w:ascii="Arial" w:hAnsi="Arial" w:cs="Arial"/>
          <w:sz w:val="20"/>
          <w:szCs w:val="20"/>
        </w:rPr>
        <w:t>tzn.</w:t>
      </w:r>
      <w:proofErr w:type="gramEnd"/>
      <w:r w:rsidRPr="00110F05">
        <w:rPr>
          <w:rFonts w:ascii="Arial" w:hAnsi="Arial" w:cs="Arial"/>
          <w:sz w:val="20"/>
          <w:szCs w:val="20"/>
        </w:rPr>
        <w:t xml:space="preserve"> autobusy </w:t>
      </w:r>
      <w:proofErr w:type="gramStart"/>
      <w:r w:rsidRPr="00110F05">
        <w:rPr>
          <w:rFonts w:ascii="Arial" w:hAnsi="Arial" w:cs="Arial"/>
          <w:sz w:val="20"/>
          <w:szCs w:val="20"/>
        </w:rPr>
        <w:t>jsou</w:t>
      </w:r>
      <w:proofErr w:type="gramEnd"/>
      <w:r w:rsidRPr="00110F05">
        <w:rPr>
          <w:rFonts w:ascii="Arial" w:hAnsi="Arial" w:cs="Arial"/>
          <w:sz w:val="20"/>
          <w:szCs w:val="20"/>
        </w:rPr>
        <w:t xml:space="preserve"> k dispozici po celou dobu pobytu.</w:t>
      </w:r>
    </w:p>
    <w:p w:rsidR="00110F05" w:rsidRPr="00110F05" w:rsidRDefault="00110F05" w:rsidP="00110F05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110F05">
        <w:rPr>
          <w:rFonts w:ascii="Arial" w:hAnsi="Arial" w:cs="Arial"/>
          <w:b/>
          <w:sz w:val="20"/>
          <w:szCs w:val="20"/>
          <w:lang w:val="cs-CZ"/>
        </w:rPr>
        <w:t>Ubytování a stravování:</w:t>
      </w:r>
    </w:p>
    <w:p w:rsidR="00110F05" w:rsidRPr="00110F05" w:rsidRDefault="00110F05" w:rsidP="00110F05">
      <w:pPr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110F05">
        <w:rPr>
          <w:rFonts w:ascii="Arial" w:hAnsi="Arial" w:cs="Arial"/>
          <w:sz w:val="20"/>
          <w:szCs w:val="20"/>
          <w:lang w:val="cs-CZ"/>
        </w:rPr>
        <w:t xml:space="preserve">V anglických rodinách </w:t>
      </w:r>
    </w:p>
    <w:p w:rsidR="00110F05" w:rsidRPr="00110F05" w:rsidRDefault="00110F05" w:rsidP="00110F05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10F05">
        <w:rPr>
          <w:rFonts w:ascii="Arial" w:hAnsi="Arial" w:cs="Arial"/>
          <w:sz w:val="20"/>
          <w:szCs w:val="20"/>
        </w:rPr>
        <w:t xml:space="preserve">Od příjezdu do odjezdu, po celou dobu konání kurzu </w:t>
      </w:r>
    </w:p>
    <w:p w:rsidR="00110F05" w:rsidRPr="00110F05" w:rsidRDefault="00110F05" w:rsidP="00110F05">
      <w:pPr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110F05">
        <w:rPr>
          <w:rFonts w:ascii="Arial" w:hAnsi="Arial" w:cs="Arial"/>
          <w:sz w:val="20"/>
          <w:szCs w:val="20"/>
        </w:rPr>
        <w:t xml:space="preserve">V </w:t>
      </w:r>
      <w:r w:rsidRPr="00110F05">
        <w:rPr>
          <w:rFonts w:ascii="Arial" w:hAnsi="Arial" w:cs="Arial"/>
          <w:sz w:val="20"/>
          <w:szCs w:val="20"/>
          <w:lang w:val="cs-CZ"/>
        </w:rPr>
        <w:t>místě konání jazykového kurzu</w:t>
      </w:r>
    </w:p>
    <w:p w:rsidR="00110F05" w:rsidRPr="00110F05" w:rsidRDefault="00110F05" w:rsidP="00110F05">
      <w:pPr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110F05">
        <w:rPr>
          <w:rFonts w:ascii="Arial" w:hAnsi="Arial" w:cs="Arial"/>
          <w:sz w:val="20"/>
          <w:szCs w:val="20"/>
          <w:lang w:val="cs-CZ"/>
        </w:rPr>
        <w:t>Pro 40 žáků + 3 pedagogy</w:t>
      </w:r>
    </w:p>
    <w:p w:rsidR="00110F05" w:rsidRPr="00110F05" w:rsidRDefault="00110F05" w:rsidP="00110F05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10F05">
        <w:rPr>
          <w:rFonts w:ascii="Arial" w:hAnsi="Arial" w:cs="Arial"/>
          <w:sz w:val="20"/>
          <w:szCs w:val="20"/>
        </w:rPr>
        <w:t>Pro studenty max. čtyřlůžkové pokoje (bez doplnění kapacity pokojů cizími osobami)</w:t>
      </w:r>
    </w:p>
    <w:p w:rsidR="00110F05" w:rsidRPr="00110F05" w:rsidRDefault="00110F05" w:rsidP="00110F05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10F05">
        <w:rPr>
          <w:rFonts w:ascii="Arial" w:hAnsi="Arial" w:cs="Arial"/>
          <w:sz w:val="20"/>
          <w:szCs w:val="20"/>
        </w:rPr>
        <w:t>Pro pedagogy jeden třílůžkový pokoj, příp. dva dvoulůžkové pokoje (bez doplnění kapacity pokojů cizími osobami)</w:t>
      </w:r>
    </w:p>
    <w:p w:rsidR="00110F05" w:rsidRPr="00110F05" w:rsidRDefault="00110F05" w:rsidP="00110F05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10F05">
        <w:rPr>
          <w:rFonts w:ascii="Arial" w:hAnsi="Arial" w:cs="Arial"/>
          <w:sz w:val="20"/>
          <w:szCs w:val="20"/>
        </w:rPr>
        <w:t>Strava formou plné penze (celkem 4x): snídaně a teplé večeře v hostitelských rodinách, oběd formou balíčku z hostitelské rodiny.</w:t>
      </w:r>
    </w:p>
    <w:p w:rsidR="00110F05" w:rsidRPr="00110F05" w:rsidRDefault="00110F05" w:rsidP="00110F05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10F05">
        <w:rPr>
          <w:rFonts w:ascii="Arial" w:hAnsi="Arial" w:cs="Arial"/>
          <w:sz w:val="20"/>
          <w:szCs w:val="20"/>
        </w:rPr>
        <w:t>Uchazeč se zavazuje zajistit případné zvláštní požadavky účastníků na ubytování (alergie na domácí zvířata, zdravotní omezení apod.) a stravování (diety, potravinové alergie apod.), které zadavatel nahlásí v dostatečném předstihu před konáním pobytu.</w:t>
      </w:r>
    </w:p>
    <w:p w:rsidR="00110F05" w:rsidRPr="00110F05" w:rsidRDefault="00110F05" w:rsidP="00110F05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110F05">
        <w:rPr>
          <w:rFonts w:ascii="Arial" w:hAnsi="Arial" w:cs="Arial"/>
          <w:b/>
          <w:sz w:val="20"/>
          <w:szCs w:val="20"/>
          <w:lang w:val="cs-CZ"/>
        </w:rPr>
        <w:t>Další požadavky (zahrnuto v ceně)</w:t>
      </w:r>
      <w:r w:rsidRPr="00110F05">
        <w:rPr>
          <w:rFonts w:ascii="Arial" w:hAnsi="Arial" w:cs="Arial"/>
          <w:sz w:val="20"/>
          <w:szCs w:val="20"/>
          <w:lang w:val="cs-CZ"/>
        </w:rPr>
        <w:t>:</w:t>
      </w:r>
    </w:p>
    <w:p w:rsidR="00110F05" w:rsidRPr="00110F05" w:rsidRDefault="00110F05" w:rsidP="00110F05">
      <w:pPr>
        <w:pStyle w:val="Zkladntex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</w:rPr>
      </w:pPr>
      <w:r w:rsidRPr="00110F05">
        <w:rPr>
          <w:rFonts w:ascii="Arial" w:hAnsi="Arial" w:cs="Arial"/>
          <w:sz w:val="20"/>
        </w:rPr>
        <w:t>Učební (studijní) materiály poskytované vyučujícím subjektem v souvislosti s kurzem</w:t>
      </w:r>
    </w:p>
    <w:p w:rsidR="00110F05" w:rsidRPr="004B1E85" w:rsidRDefault="00110F05" w:rsidP="00110F05">
      <w:pPr>
        <w:pStyle w:val="Zkladntex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</w:rPr>
      </w:pPr>
      <w:r w:rsidRPr="004B1E85">
        <w:rPr>
          <w:rFonts w:ascii="Arial" w:hAnsi="Arial" w:cs="Arial"/>
          <w:sz w:val="20"/>
        </w:rPr>
        <w:lastRenderedPageBreak/>
        <w:t>Služba kvalifikovaného anglicky mluvícího průvodce, který má prokazatelnou praxi s průvodcovskou činností v Anglii minimálně 2 roky, a to alespoň jeden rok v období posledních dvou let, a který je po celou dobu zájezdu k dispozici 24 hodin denně na mobilním telefonu.</w:t>
      </w:r>
    </w:p>
    <w:p w:rsidR="00110F05" w:rsidRPr="004B1E85" w:rsidRDefault="00110F05" w:rsidP="00110F05">
      <w:pPr>
        <w:pStyle w:val="Zkladntex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</w:rPr>
      </w:pPr>
      <w:r w:rsidRPr="004B1E85">
        <w:rPr>
          <w:rFonts w:ascii="Arial" w:hAnsi="Arial" w:cs="Arial"/>
          <w:sz w:val="20"/>
        </w:rPr>
        <w:t xml:space="preserve">Organizační zajištění programu zájezdu, zajištění jízdného, vstupů a rezervací do jednotlivých objektů (reálií) včetně výkladu a informací o místě návštěvy. </w:t>
      </w:r>
    </w:p>
    <w:p w:rsidR="00110F05" w:rsidRPr="004B1E85" w:rsidRDefault="00110F05" w:rsidP="00110F05">
      <w:pPr>
        <w:pStyle w:val="Zkladntex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</w:rPr>
      </w:pPr>
      <w:r w:rsidRPr="004B1E85">
        <w:rPr>
          <w:rFonts w:ascii="Arial" w:hAnsi="Arial" w:cs="Arial"/>
          <w:sz w:val="20"/>
        </w:rPr>
        <w:t>Vstupné do navštívených objektů je pro pedagogický doprovod rovněž součástí nabídkové ceny, studenti si vstupy budou hradit na místě, a tudíž vstupné pro studenty není součástí nabídkové ceny.</w:t>
      </w:r>
    </w:p>
    <w:p w:rsidR="00110F05" w:rsidRPr="004B1E85" w:rsidRDefault="00110F05" w:rsidP="00110F05">
      <w:pPr>
        <w:pStyle w:val="Zkladntex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</w:rPr>
      </w:pPr>
      <w:r w:rsidRPr="004B1E85">
        <w:rPr>
          <w:rFonts w:ascii="Arial" w:hAnsi="Arial" w:cs="Arial"/>
          <w:sz w:val="20"/>
        </w:rPr>
        <w:t>Poskytnutí informačních materiálů pro studenty i pedagogy (informační letáky a mapky).</w:t>
      </w:r>
    </w:p>
    <w:p w:rsidR="00110F05" w:rsidRPr="004B1E85" w:rsidRDefault="00110F05" w:rsidP="00110F05">
      <w:pPr>
        <w:pStyle w:val="Zkladntex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</w:rPr>
      </w:pPr>
      <w:r w:rsidRPr="004B1E85">
        <w:rPr>
          <w:rFonts w:ascii="Arial" w:hAnsi="Arial" w:cs="Arial"/>
          <w:sz w:val="20"/>
        </w:rPr>
        <w:t>Komplexní cestovní pojištění účastníků hromadného zájezdu (</w:t>
      </w:r>
      <w:proofErr w:type="spellStart"/>
      <w:r w:rsidRPr="004B1E85">
        <w:rPr>
          <w:rFonts w:ascii="Arial" w:hAnsi="Arial" w:cs="Arial"/>
          <w:sz w:val="20"/>
        </w:rPr>
        <w:t>bezlimitní</w:t>
      </w:r>
      <w:proofErr w:type="spellEnd"/>
      <w:r w:rsidRPr="004B1E85">
        <w:rPr>
          <w:rFonts w:ascii="Arial" w:hAnsi="Arial" w:cs="Arial"/>
          <w:sz w:val="20"/>
        </w:rPr>
        <w:t xml:space="preserve"> pojištění léčebných výloh), pojištění na storno, úrazové pojištění, repatriace, pojištění odpovědnosti za škodu, pojištění zavazadel, pojištění CK na odpovědnost.</w:t>
      </w:r>
    </w:p>
    <w:p w:rsidR="00110F05" w:rsidRPr="004B1E85" w:rsidRDefault="00110F05" w:rsidP="00110F05">
      <w:pPr>
        <w:pStyle w:val="Zkladntext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sz w:val="20"/>
        </w:rPr>
      </w:pPr>
      <w:r w:rsidRPr="004B1E85">
        <w:rPr>
          <w:rFonts w:ascii="Arial" w:hAnsi="Arial" w:cs="Arial"/>
          <w:sz w:val="20"/>
        </w:rPr>
        <w:t>Sestavení harmonogramu cesty, jazykové výuky i návštěvy reálií v rámci poznávací části pobytu</w:t>
      </w:r>
      <w:r w:rsidR="002D7464" w:rsidRPr="004B1E85">
        <w:rPr>
          <w:rFonts w:ascii="Arial" w:hAnsi="Arial" w:cs="Arial"/>
          <w:sz w:val="20"/>
        </w:rPr>
        <w:t xml:space="preserve"> (např. návštěva zajímavých míst, historických památek, muzeí, galerií, kulturních událostí)</w:t>
      </w:r>
      <w:r w:rsidRPr="004B1E85">
        <w:rPr>
          <w:rFonts w:ascii="Arial" w:hAnsi="Arial" w:cs="Arial"/>
          <w:sz w:val="20"/>
        </w:rPr>
        <w:t xml:space="preserve">. Časové uspořádání jednotlivých činností a aktivit je ponecháno na volbě uchazeče, resp. poskytovatele služby. Uchazeč je povinen předložit sestavený harmonogram spolu s bližší specifikací a popisem nabízených služeb zadavateli přímo v nabídce. </w:t>
      </w:r>
      <w:r w:rsidR="002D7464" w:rsidRPr="004B1E85">
        <w:rPr>
          <w:rFonts w:ascii="Arial" w:hAnsi="Arial" w:cs="Arial"/>
          <w:sz w:val="20"/>
        </w:rPr>
        <w:t>Zadavatel si vyhrazuje právo na změny v harmonogramu.</w:t>
      </w:r>
    </w:p>
    <w:p w:rsidR="002D7464" w:rsidRPr="004B1E85" w:rsidRDefault="002D7464" w:rsidP="002D7464">
      <w:pPr>
        <w:pStyle w:val="Bezmezer"/>
        <w:tabs>
          <w:tab w:val="left" w:pos="0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4B1E85">
        <w:rPr>
          <w:rFonts w:ascii="Arial" w:hAnsi="Arial" w:cs="Arial"/>
          <w:sz w:val="20"/>
          <w:szCs w:val="20"/>
        </w:rPr>
        <w:t>(</w:t>
      </w:r>
      <w:r w:rsidRPr="004B1E85">
        <w:rPr>
          <w:rFonts w:ascii="Arial" w:hAnsi="Arial" w:cs="Arial"/>
          <w:i/>
          <w:sz w:val="20"/>
          <w:szCs w:val="20"/>
        </w:rPr>
        <w:t xml:space="preserve">Pozn.: Rozsah, resp. kvalita doprovodného programu je předmětem hodnocení – </w:t>
      </w:r>
      <w:proofErr w:type="gramStart"/>
      <w:r w:rsidRPr="004B1E85">
        <w:rPr>
          <w:rFonts w:ascii="Arial" w:hAnsi="Arial" w:cs="Arial"/>
          <w:i/>
          <w:sz w:val="20"/>
          <w:szCs w:val="20"/>
        </w:rPr>
        <w:t>viz. čl.</w:t>
      </w:r>
      <w:proofErr w:type="gramEnd"/>
      <w:r w:rsidRPr="004B1E85">
        <w:rPr>
          <w:rFonts w:ascii="Arial" w:hAnsi="Arial" w:cs="Arial"/>
          <w:i/>
          <w:sz w:val="20"/>
          <w:szCs w:val="20"/>
        </w:rPr>
        <w:t xml:space="preserve"> 14 Výzvy k podání nabídek.</w:t>
      </w:r>
      <w:r w:rsidRPr="004B1E85">
        <w:rPr>
          <w:rFonts w:ascii="Arial" w:hAnsi="Arial" w:cs="Arial"/>
          <w:sz w:val="20"/>
          <w:szCs w:val="20"/>
        </w:rPr>
        <w:t>)</w:t>
      </w:r>
    </w:p>
    <w:p w:rsidR="00110F05" w:rsidRPr="004B1E85" w:rsidRDefault="00110F05" w:rsidP="00110F05">
      <w:pPr>
        <w:pStyle w:val="Zkladntext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sz w:val="20"/>
        </w:rPr>
      </w:pPr>
      <w:r w:rsidRPr="004B1E85">
        <w:rPr>
          <w:rFonts w:ascii="Arial" w:hAnsi="Arial" w:cs="Arial"/>
          <w:sz w:val="20"/>
        </w:rPr>
        <w:t>Zorganizování informační schůzky se zákonnými zástupci účastníků pobytu v sídle zadavatele v dostatečném předstihu před konáním pobytu.</w:t>
      </w:r>
    </w:p>
    <w:p w:rsidR="002E1B24" w:rsidRPr="00110F05" w:rsidRDefault="002E1B24">
      <w:pPr>
        <w:spacing w:line="240" w:lineRule="auto"/>
        <w:rPr>
          <w:rFonts w:ascii="Arial" w:hAnsi="Arial" w:cs="Arial"/>
          <w:sz w:val="20"/>
          <w:szCs w:val="20"/>
          <w:lang w:val="cs-CZ"/>
        </w:rPr>
      </w:pPr>
    </w:p>
    <w:sectPr w:rsidR="002E1B24" w:rsidRPr="00110F05" w:rsidSect="009168FF">
      <w:headerReference w:type="default" r:id="rId7"/>
      <w:footerReference w:type="default" r:id="rId8"/>
      <w:pgSz w:w="11906" w:h="16838"/>
      <w:pgMar w:top="2041" w:right="1134" w:bottom="851" w:left="1134" w:header="425" w:footer="2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FF6" w:rsidRDefault="00F44FF6" w:rsidP="009C5BEC">
      <w:pPr>
        <w:spacing w:after="0" w:line="240" w:lineRule="auto"/>
      </w:pPr>
      <w:r>
        <w:separator/>
      </w:r>
    </w:p>
  </w:endnote>
  <w:endnote w:type="continuationSeparator" w:id="0">
    <w:p w:rsidR="00F44FF6" w:rsidRDefault="00F44FF6" w:rsidP="009C5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E80" w:rsidRPr="005C0F97" w:rsidRDefault="007F5E80" w:rsidP="007F5E80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7F5E80" w:rsidRPr="007F5E80" w:rsidRDefault="007F5E80" w:rsidP="007F5E80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proofErr w:type="spellStart"/>
    <w:r w:rsidRPr="005C0F97">
      <w:rPr>
        <w:rFonts w:cs="Arial"/>
        <w:i/>
        <w:color w:val="7F7F7F"/>
        <w:sz w:val="18"/>
        <w:szCs w:val="18"/>
      </w:rPr>
      <w:t>Stránka</w:t>
    </w:r>
    <w:proofErr w:type="spellEnd"/>
    <w:r w:rsidRPr="005C0F97">
      <w:rPr>
        <w:rFonts w:cs="Arial"/>
        <w:i/>
        <w:color w:val="7F7F7F"/>
        <w:sz w:val="18"/>
        <w:szCs w:val="18"/>
      </w:rPr>
      <w:t xml:space="preserve"> </w:t>
    </w:r>
    <w:r w:rsidR="0061041D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61041D" w:rsidRPr="005C0F97">
      <w:rPr>
        <w:rFonts w:cs="Arial"/>
        <w:i/>
        <w:color w:val="7F7F7F"/>
        <w:sz w:val="18"/>
        <w:szCs w:val="18"/>
      </w:rPr>
      <w:fldChar w:fldCharType="separate"/>
    </w:r>
    <w:r w:rsidR="004B1E85">
      <w:rPr>
        <w:rFonts w:cs="Arial"/>
        <w:i/>
        <w:noProof/>
        <w:color w:val="7F7F7F"/>
        <w:sz w:val="18"/>
        <w:szCs w:val="18"/>
      </w:rPr>
      <w:t>1</w:t>
    </w:r>
    <w:r w:rsidR="0061041D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61041D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61041D" w:rsidRPr="005C0F97">
      <w:rPr>
        <w:rFonts w:cs="Arial"/>
        <w:i/>
        <w:color w:val="7F7F7F"/>
        <w:sz w:val="18"/>
        <w:szCs w:val="18"/>
      </w:rPr>
      <w:fldChar w:fldCharType="separate"/>
    </w:r>
    <w:r w:rsidR="004B1E85">
      <w:rPr>
        <w:rFonts w:cs="Arial"/>
        <w:i/>
        <w:noProof/>
        <w:color w:val="7F7F7F"/>
        <w:sz w:val="18"/>
        <w:szCs w:val="18"/>
      </w:rPr>
      <w:t>2</w:t>
    </w:r>
    <w:r w:rsidR="0061041D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FF6" w:rsidRDefault="00F44FF6" w:rsidP="009C5BEC">
      <w:pPr>
        <w:spacing w:after="0" w:line="240" w:lineRule="auto"/>
      </w:pPr>
      <w:r>
        <w:separator/>
      </w:r>
    </w:p>
  </w:footnote>
  <w:footnote w:type="continuationSeparator" w:id="0">
    <w:p w:rsidR="00F44FF6" w:rsidRDefault="00F44FF6" w:rsidP="009C5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E80" w:rsidRDefault="007F5E80">
    <w:pPr>
      <w:pStyle w:val="Zhlav"/>
    </w:pPr>
    <w:r w:rsidRPr="009C5BEC">
      <w:rPr>
        <w:noProof/>
        <w:lang w:val="cs-CZ" w:eastAsia="cs-CZ"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posOffset>650875</wp:posOffset>
          </wp:positionH>
          <wp:positionV relativeFrom="paragraph">
            <wp:posOffset>-33020</wp:posOffset>
          </wp:positionV>
          <wp:extent cx="4516755" cy="878205"/>
          <wp:effectExtent l="19050" t="0" r="0" b="0"/>
          <wp:wrapTight wrapText="largest">
            <wp:wrapPolygon edited="0">
              <wp:start x="-91" y="0"/>
              <wp:lineTo x="-91" y="21085"/>
              <wp:lineTo x="21591" y="21085"/>
              <wp:lineTo x="21591" y="0"/>
              <wp:lineTo x="-91" y="0"/>
            </wp:wrapPolygon>
          </wp:wrapTight>
          <wp:docPr id="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t="10909" b="9954"/>
                  <a:stretch>
                    <a:fillRect/>
                  </a:stretch>
                </pic:blipFill>
                <pic:spPr bwMode="auto">
                  <a:xfrm>
                    <a:off x="0" y="0"/>
                    <a:ext cx="4516755" cy="8782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3729"/>
    <w:multiLevelType w:val="hybridMultilevel"/>
    <w:tmpl w:val="ACA85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72891"/>
    <w:multiLevelType w:val="hybridMultilevel"/>
    <w:tmpl w:val="ED7653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FA11F5"/>
    <w:multiLevelType w:val="hybridMultilevel"/>
    <w:tmpl w:val="2E920AF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533439"/>
    <w:multiLevelType w:val="hybridMultilevel"/>
    <w:tmpl w:val="3E780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3434BB"/>
    <w:multiLevelType w:val="hybridMultilevel"/>
    <w:tmpl w:val="29BEE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74AF1"/>
    <w:multiLevelType w:val="hybridMultilevel"/>
    <w:tmpl w:val="69347D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14ECB"/>
    <w:multiLevelType w:val="hybridMultilevel"/>
    <w:tmpl w:val="D7045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742343"/>
    <w:multiLevelType w:val="hybridMultilevel"/>
    <w:tmpl w:val="18B06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8E63D9"/>
    <w:multiLevelType w:val="hybridMultilevel"/>
    <w:tmpl w:val="C982FE3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1CB58E5"/>
    <w:multiLevelType w:val="hybridMultilevel"/>
    <w:tmpl w:val="1BBC3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5A58C4"/>
    <w:multiLevelType w:val="hybridMultilevel"/>
    <w:tmpl w:val="F9C6B06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77E3562"/>
    <w:multiLevelType w:val="hybridMultilevel"/>
    <w:tmpl w:val="6A5CE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8D6059"/>
    <w:multiLevelType w:val="hybridMultilevel"/>
    <w:tmpl w:val="0B6EF28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D8877CB"/>
    <w:multiLevelType w:val="hybridMultilevel"/>
    <w:tmpl w:val="D4AA2FA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5DF415E2"/>
    <w:multiLevelType w:val="hybridMultilevel"/>
    <w:tmpl w:val="7F042F4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D2F21B6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045CF4"/>
    <w:multiLevelType w:val="hybridMultilevel"/>
    <w:tmpl w:val="3F8404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B8724B"/>
    <w:multiLevelType w:val="hybridMultilevel"/>
    <w:tmpl w:val="F75AC08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6AF2730"/>
    <w:multiLevelType w:val="hybridMultilevel"/>
    <w:tmpl w:val="1D50C7B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8527CE"/>
    <w:multiLevelType w:val="hybridMultilevel"/>
    <w:tmpl w:val="827085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4563CA"/>
    <w:multiLevelType w:val="hybridMultilevel"/>
    <w:tmpl w:val="FD2E978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B74BEC"/>
    <w:multiLevelType w:val="hybridMultilevel"/>
    <w:tmpl w:val="C97418B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4D55E84"/>
    <w:multiLevelType w:val="hybridMultilevel"/>
    <w:tmpl w:val="788296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932CA"/>
    <w:multiLevelType w:val="hybridMultilevel"/>
    <w:tmpl w:val="7CBA7A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077737"/>
    <w:multiLevelType w:val="hybridMultilevel"/>
    <w:tmpl w:val="71A08A3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E4D1659"/>
    <w:multiLevelType w:val="hybridMultilevel"/>
    <w:tmpl w:val="60309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8170C5"/>
    <w:multiLevelType w:val="hybridMultilevel"/>
    <w:tmpl w:val="035AE37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5"/>
  </w:num>
  <w:num w:numId="4">
    <w:abstractNumId w:val="12"/>
  </w:num>
  <w:num w:numId="5">
    <w:abstractNumId w:val="4"/>
  </w:num>
  <w:num w:numId="6">
    <w:abstractNumId w:val="10"/>
  </w:num>
  <w:num w:numId="7">
    <w:abstractNumId w:val="23"/>
  </w:num>
  <w:num w:numId="8">
    <w:abstractNumId w:val="19"/>
  </w:num>
  <w:num w:numId="9">
    <w:abstractNumId w:val="6"/>
  </w:num>
  <w:num w:numId="10">
    <w:abstractNumId w:val="2"/>
  </w:num>
  <w:num w:numId="11">
    <w:abstractNumId w:val="0"/>
  </w:num>
  <w:num w:numId="12">
    <w:abstractNumId w:val="21"/>
  </w:num>
  <w:num w:numId="13">
    <w:abstractNumId w:val="7"/>
  </w:num>
  <w:num w:numId="14">
    <w:abstractNumId w:val="9"/>
  </w:num>
  <w:num w:numId="15">
    <w:abstractNumId w:val="11"/>
  </w:num>
  <w:num w:numId="16">
    <w:abstractNumId w:val="15"/>
  </w:num>
  <w:num w:numId="17">
    <w:abstractNumId w:val="13"/>
  </w:num>
  <w:num w:numId="18">
    <w:abstractNumId w:val="14"/>
  </w:num>
  <w:num w:numId="19">
    <w:abstractNumId w:val="18"/>
  </w:num>
  <w:num w:numId="20">
    <w:abstractNumId w:val="17"/>
  </w:num>
  <w:num w:numId="21">
    <w:abstractNumId w:val="16"/>
  </w:num>
  <w:num w:numId="22">
    <w:abstractNumId w:val="20"/>
  </w:num>
  <w:num w:numId="23">
    <w:abstractNumId w:val="24"/>
  </w:num>
  <w:num w:numId="24">
    <w:abstractNumId w:val="25"/>
  </w:num>
  <w:num w:numId="25">
    <w:abstractNumId w:val="8"/>
  </w:num>
  <w:num w:numId="26">
    <w:abstractNumId w:val="1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9C5BEC"/>
    <w:rsid w:val="000027E6"/>
    <w:rsid w:val="00002B94"/>
    <w:rsid w:val="00003013"/>
    <w:rsid w:val="00005603"/>
    <w:rsid w:val="000142D5"/>
    <w:rsid w:val="000230A8"/>
    <w:rsid w:val="000245B4"/>
    <w:rsid w:val="000253D7"/>
    <w:rsid w:val="00037943"/>
    <w:rsid w:val="00066B11"/>
    <w:rsid w:val="00087BD1"/>
    <w:rsid w:val="000A01F4"/>
    <w:rsid w:val="000A2A0F"/>
    <w:rsid w:val="000B28DA"/>
    <w:rsid w:val="000C08BB"/>
    <w:rsid w:val="000C2CA1"/>
    <w:rsid w:val="000C5EE6"/>
    <w:rsid w:val="000D62E8"/>
    <w:rsid w:val="000E710B"/>
    <w:rsid w:val="000F34AC"/>
    <w:rsid w:val="00107644"/>
    <w:rsid w:val="00110F05"/>
    <w:rsid w:val="001164AA"/>
    <w:rsid w:val="001422A6"/>
    <w:rsid w:val="00144734"/>
    <w:rsid w:val="001463AE"/>
    <w:rsid w:val="00160A8E"/>
    <w:rsid w:val="001676C0"/>
    <w:rsid w:val="00190688"/>
    <w:rsid w:val="001D33F9"/>
    <w:rsid w:val="001D36C1"/>
    <w:rsid w:val="001E27D6"/>
    <w:rsid w:val="00201F92"/>
    <w:rsid w:val="0021364B"/>
    <w:rsid w:val="00226DB4"/>
    <w:rsid w:val="0023042D"/>
    <w:rsid w:val="0023439D"/>
    <w:rsid w:val="00261324"/>
    <w:rsid w:val="00273342"/>
    <w:rsid w:val="00285AA1"/>
    <w:rsid w:val="002A198B"/>
    <w:rsid w:val="002A2773"/>
    <w:rsid w:val="002A2B44"/>
    <w:rsid w:val="002B08ED"/>
    <w:rsid w:val="002B2131"/>
    <w:rsid w:val="002B2C2D"/>
    <w:rsid w:val="002D617B"/>
    <w:rsid w:val="002D7464"/>
    <w:rsid w:val="002E1B24"/>
    <w:rsid w:val="002F577E"/>
    <w:rsid w:val="00323995"/>
    <w:rsid w:val="00342F9A"/>
    <w:rsid w:val="00350353"/>
    <w:rsid w:val="00352470"/>
    <w:rsid w:val="003526D0"/>
    <w:rsid w:val="00367A3D"/>
    <w:rsid w:val="00377FAD"/>
    <w:rsid w:val="00393746"/>
    <w:rsid w:val="00394AD4"/>
    <w:rsid w:val="003A32AF"/>
    <w:rsid w:val="003C7AFA"/>
    <w:rsid w:val="00405C1D"/>
    <w:rsid w:val="00427072"/>
    <w:rsid w:val="004346AB"/>
    <w:rsid w:val="004526A4"/>
    <w:rsid w:val="00454B05"/>
    <w:rsid w:val="004703C2"/>
    <w:rsid w:val="0047487A"/>
    <w:rsid w:val="00475CC1"/>
    <w:rsid w:val="00487F7D"/>
    <w:rsid w:val="004A5AC2"/>
    <w:rsid w:val="004B1E85"/>
    <w:rsid w:val="004B216C"/>
    <w:rsid w:val="004B28B7"/>
    <w:rsid w:val="004B6BD1"/>
    <w:rsid w:val="004C7D9E"/>
    <w:rsid w:val="004C7FBF"/>
    <w:rsid w:val="004E0EE2"/>
    <w:rsid w:val="004E2710"/>
    <w:rsid w:val="004E7C27"/>
    <w:rsid w:val="005116B5"/>
    <w:rsid w:val="00517618"/>
    <w:rsid w:val="0052680E"/>
    <w:rsid w:val="00527984"/>
    <w:rsid w:val="00537FD8"/>
    <w:rsid w:val="00544EF5"/>
    <w:rsid w:val="005501A8"/>
    <w:rsid w:val="0055209F"/>
    <w:rsid w:val="005640A6"/>
    <w:rsid w:val="00567B92"/>
    <w:rsid w:val="00570A48"/>
    <w:rsid w:val="005809FC"/>
    <w:rsid w:val="00586871"/>
    <w:rsid w:val="00587583"/>
    <w:rsid w:val="00590CC0"/>
    <w:rsid w:val="00591862"/>
    <w:rsid w:val="00595FB8"/>
    <w:rsid w:val="005A0ABE"/>
    <w:rsid w:val="005B46F6"/>
    <w:rsid w:val="005B4E3E"/>
    <w:rsid w:val="005C6113"/>
    <w:rsid w:val="005E405C"/>
    <w:rsid w:val="005E7618"/>
    <w:rsid w:val="005F1A0B"/>
    <w:rsid w:val="005F58A3"/>
    <w:rsid w:val="0061041D"/>
    <w:rsid w:val="00625B56"/>
    <w:rsid w:val="00634CBF"/>
    <w:rsid w:val="006422D0"/>
    <w:rsid w:val="00660224"/>
    <w:rsid w:val="00665346"/>
    <w:rsid w:val="00680493"/>
    <w:rsid w:val="006805A7"/>
    <w:rsid w:val="006806D0"/>
    <w:rsid w:val="00692B3D"/>
    <w:rsid w:val="006B526C"/>
    <w:rsid w:val="006B7BE4"/>
    <w:rsid w:val="006D228C"/>
    <w:rsid w:val="006D5164"/>
    <w:rsid w:val="006F137D"/>
    <w:rsid w:val="0071318E"/>
    <w:rsid w:val="00714C01"/>
    <w:rsid w:val="007211A6"/>
    <w:rsid w:val="00741C41"/>
    <w:rsid w:val="00745C01"/>
    <w:rsid w:val="00750DE8"/>
    <w:rsid w:val="0075132F"/>
    <w:rsid w:val="00754F2C"/>
    <w:rsid w:val="0075672C"/>
    <w:rsid w:val="00767B67"/>
    <w:rsid w:val="007748EF"/>
    <w:rsid w:val="00792F5D"/>
    <w:rsid w:val="007B6CC3"/>
    <w:rsid w:val="007C01ED"/>
    <w:rsid w:val="007D2064"/>
    <w:rsid w:val="007D4990"/>
    <w:rsid w:val="007E0E4E"/>
    <w:rsid w:val="007E5742"/>
    <w:rsid w:val="007F54EB"/>
    <w:rsid w:val="007F5E80"/>
    <w:rsid w:val="00800165"/>
    <w:rsid w:val="00813D1A"/>
    <w:rsid w:val="00822429"/>
    <w:rsid w:val="00830BE2"/>
    <w:rsid w:val="00835EDD"/>
    <w:rsid w:val="00840F83"/>
    <w:rsid w:val="00844E83"/>
    <w:rsid w:val="00846518"/>
    <w:rsid w:val="00846B40"/>
    <w:rsid w:val="00861B9D"/>
    <w:rsid w:val="0086504A"/>
    <w:rsid w:val="00877E70"/>
    <w:rsid w:val="00885A1C"/>
    <w:rsid w:val="0089098F"/>
    <w:rsid w:val="008A0FCE"/>
    <w:rsid w:val="008A1FAF"/>
    <w:rsid w:val="008B7AF9"/>
    <w:rsid w:val="008C197E"/>
    <w:rsid w:val="008C3F42"/>
    <w:rsid w:val="008D154E"/>
    <w:rsid w:val="008F00F9"/>
    <w:rsid w:val="008F04B5"/>
    <w:rsid w:val="008F7C7B"/>
    <w:rsid w:val="00900FC1"/>
    <w:rsid w:val="00901DBE"/>
    <w:rsid w:val="00906003"/>
    <w:rsid w:val="0090707C"/>
    <w:rsid w:val="009168FF"/>
    <w:rsid w:val="009226FE"/>
    <w:rsid w:val="0096025F"/>
    <w:rsid w:val="00964774"/>
    <w:rsid w:val="00973C69"/>
    <w:rsid w:val="009840AC"/>
    <w:rsid w:val="0099000F"/>
    <w:rsid w:val="0099125B"/>
    <w:rsid w:val="00993598"/>
    <w:rsid w:val="0099514F"/>
    <w:rsid w:val="009B6BF7"/>
    <w:rsid w:val="009C279B"/>
    <w:rsid w:val="009C5BEC"/>
    <w:rsid w:val="009E1A00"/>
    <w:rsid w:val="009E7B18"/>
    <w:rsid w:val="009F263B"/>
    <w:rsid w:val="009F570F"/>
    <w:rsid w:val="00A04579"/>
    <w:rsid w:val="00A26AF7"/>
    <w:rsid w:val="00A27269"/>
    <w:rsid w:val="00A327F1"/>
    <w:rsid w:val="00A368DE"/>
    <w:rsid w:val="00A50AB3"/>
    <w:rsid w:val="00A604C7"/>
    <w:rsid w:val="00A6390D"/>
    <w:rsid w:val="00A65B6C"/>
    <w:rsid w:val="00A70A9C"/>
    <w:rsid w:val="00A82114"/>
    <w:rsid w:val="00A90B68"/>
    <w:rsid w:val="00AA1A4A"/>
    <w:rsid w:val="00AB566D"/>
    <w:rsid w:val="00AD4CFC"/>
    <w:rsid w:val="00AF3308"/>
    <w:rsid w:val="00B01B3A"/>
    <w:rsid w:val="00B176D1"/>
    <w:rsid w:val="00B21CE8"/>
    <w:rsid w:val="00B303FD"/>
    <w:rsid w:val="00B33D4F"/>
    <w:rsid w:val="00B40C7E"/>
    <w:rsid w:val="00B4636E"/>
    <w:rsid w:val="00B51DE0"/>
    <w:rsid w:val="00B60400"/>
    <w:rsid w:val="00B6208C"/>
    <w:rsid w:val="00B64489"/>
    <w:rsid w:val="00B71BBF"/>
    <w:rsid w:val="00B801EA"/>
    <w:rsid w:val="00B804F5"/>
    <w:rsid w:val="00B808FC"/>
    <w:rsid w:val="00B81B9E"/>
    <w:rsid w:val="00BA7F4B"/>
    <w:rsid w:val="00BC059F"/>
    <w:rsid w:val="00BC224F"/>
    <w:rsid w:val="00BF2392"/>
    <w:rsid w:val="00C030EC"/>
    <w:rsid w:val="00C06B6F"/>
    <w:rsid w:val="00C07E5D"/>
    <w:rsid w:val="00C13448"/>
    <w:rsid w:val="00C165D9"/>
    <w:rsid w:val="00C3560D"/>
    <w:rsid w:val="00C4532E"/>
    <w:rsid w:val="00C62639"/>
    <w:rsid w:val="00C71684"/>
    <w:rsid w:val="00C76257"/>
    <w:rsid w:val="00C83A78"/>
    <w:rsid w:val="00CA5D60"/>
    <w:rsid w:val="00CB0B07"/>
    <w:rsid w:val="00CC01DB"/>
    <w:rsid w:val="00CC660D"/>
    <w:rsid w:val="00CD4AAB"/>
    <w:rsid w:val="00CD6E22"/>
    <w:rsid w:val="00CE36BC"/>
    <w:rsid w:val="00CF246A"/>
    <w:rsid w:val="00D044E4"/>
    <w:rsid w:val="00D07689"/>
    <w:rsid w:val="00D12863"/>
    <w:rsid w:val="00D163CE"/>
    <w:rsid w:val="00D45CD8"/>
    <w:rsid w:val="00D57A91"/>
    <w:rsid w:val="00D639F9"/>
    <w:rsid w:val="00D92636"/>
    <w:rsid w:val="00D94AA9"/>
    <w:rsid w:val="00D96FA9"/>
    <w:rsid w:val="00DA203A"/>
    <w:rsid w:val="00DB23A7"/>
    <w:rsid w:val="00DB3CAC"/>
    <w:rsid w:val="00DB4F32"/>
    <w:rsid w:val="00DD1FBD"/>
    <w:rsid w:val="00DD7DA3"/>
    <w:rsid w:val="00DE6780"/>
    <w:rsid w:val="00E27425"/>
    <w:rsid w:val="00E31A27"/>
    <w:rsid w:val="00E417A8"/>
    <w:rsid w:val="00E54B29"/>
    <w:rsid w:val="00E63941"/>
    <w:rsid w:val="00E63C86"/>
    <w:rsid w:val="00E655FD"/>
    <w:rsid w:val="00E84385"/>
    <w:rsid w:val="00E9061F"/>
    <w:rsid w:val="00E918DA"/>
    <w:rsid w:val="00EA4E3D"/>
    <w:rsid w:val="00EB1FF9"/>
    <w:rsid w:val="00EC5F8D"/>
    <w:rsid w:val="00ED31FF"/>
    <w:rsid w:val="00F13748"/>
    <w:rsid w:val="00F1582F"/>
    <w:rsid w:val="00F1610B"/>
    <w:rsid w:val="00F35F14"/>
    <w:rsid w:val="00F37013"/>
    <w:rsid w:val="00F376BB"/>
    <w:rsid w:val="00F43ABD"/>
    <w:rsid w:val="00F44FF6"/>
    <w:rsid w:val="00F5562F"/>
    <w:rsid w:val="00F64E44"/>
    <w:rsid w:val="00F658A0"/>
    <w:rsid w:val="00F77D08"/>
    <w:rsid w:val="00F80059"/>
    <w:rsid w:val="00FA297F"/>
    <w:rsid w:val="00FA4B5D"/>
    <w:rsid w:val="00FA5C88"/>
    <w:rsid w:val="00FA7A9E"/>
    <w:rsid w:val="00FB2987"/>
    <w:rsid w:val="00FB408F"/>
    <w:rsid w:val="00FE6D22"/>
    <w:rsid w:val="00FF2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5BEC"/>
    <w:pPr>
      <w:spacing w:after="200" w:line="276" w:lineRule="auto"/>
      <w:ind w:left="0" w:firstLine="0"/>
      <w:jc w:val="left"/>
    </w:pPr>
    <w:rPr>
      <w:rFonts w:ascii="Calibri" w:eastAsia="Calibri" w:hAnsi="Calibri" w:cs="Times New Roman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C5BEC"/>
    <w:pPr>
      <w:ind w:left="720"/>
      <w:contextualSpacing/>
    </w:pPr>
    <w:rPr>
      <w:rFonts w:asciiTheme="minorHAnsi" w:eastAsiaTheme="minorHAnsi" w:hAnsiTheme="minorHAnsi" w:cstheme="minorBidi"/>
      <w:lang w:val="cs-CZ"/>
    </w:rPr>
  </w:style>
  <w:style w:type="paragraph" w:styleId="Bezmezer">
    <w:name w:val="No Spacing"/>
    <w:uiPriority w:val="1"/>
    <w:qFormat/>
    <w:rsid w:val="009C5BEC"/>
    <w:pPr>
      <w:ind w:left="0" w:firstLine="0"/>
      <w:jc w:val="left"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9C5BEC"/>
    <w:pPr>
      <w:spacing w:after="0" w:line="240" w:lineRule="auto"/>
    </w:pPr>
    <w:rPr>
      <w:rFonts w:ascii="Times New Roman" w:eastAsia="Times New Roman" w:hAnsi="Times New Roman"/>
      <w:sz w:val="28"/>
      <w:szCs w:val="20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9C5BEC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customStyle="1" w:styleId="NadpisVZ1">
    <w:name w:val="Nadpis VZ 1"/>
    <w:basedOn w:val="Odstavecseseznamem"/>
    <w:link w:val="NadpisVZ1Char"/>
    <w:qFormat/>
    <w:rsid w:val="009C5BEC"/>
    <w:pPr>
      <w:numPr>
        <w:numId w:val="14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9C5BEC"/>
    <w:pPr>
      <w:numPr>
        <w:ilvl w:val="1"/>
        <w:numId w:val="14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9C5BEC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9C5BEC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styleId="Zhlav">
    <w:name w:val="header"/>
    <w:basedOn w:val="Normln"/>
    <w:link w:val="ZhlavChar"/>
    <w:uiPriority w:val="99"/>
    <w:semiHidden/>
    <w:unhideWhenUsed/>
    <w:rsid w:val="009C5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C5BEC"/>
    <w:rPr>
      <w:rFonts w:ascii="Calibri" w:eastAsia="Calibri" w:hAnsi="Calibri" w:cs="Times New Roman"/>
      <w:lang w:val="en-GB"/>
    </w:rPr>
  </w:style>
  <w:style w:type="paragraph" w:styleId="Zpat">
    <w:name w:val="footer"/>
    <w:basedOn w:val="Normln"/>
    <w:link w:val="ZpatChar"/>
    <w:uiPriority w:val="99"/>
    <w:unhideWhenUsed/>
    <w:rsid w:val="009C5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5BEC"/>
    <w:rPr>
      <w:rFonts w:ascii="Calibri" w:eastAsia="Calibri" w:hAnsi="Calibri" w:cs="Times New Roman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537F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7FD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7FD8"/>
    <w:rPr>
      <w:rFonts w:ascii="Calibri" w:eastAsia="Calibri" w:hAnsi="Calibri" w:cs="Times New Roman"/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7F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7FD8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7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7FD8"/>
    <w:rPr>
      <w:rFonts w:ascii="Tahoma" w:eastAsia="Calibri" w:hAnsi="Tahoma" w:cs="Tahoma"/>
      <w:sz w:val="16"/>
      <w:szCs w:val="16"/>
      <w:lang w:val="en-GB"/>
    </w:rPr>
  </w:style>
  <w:style w:type="character" w:customStyle="1" w:styleId="st">
    <w:name w:val="st"/>
    <w:basedOn w:val="Standardnpsmoodstavce"/>
    <w:rsid w:val="00AB566D"/>
  </w:style>
  <w:style w:type="character" w:styleId="Zvraznn">
    <w:name w:val="Emphasis"/>
    <w:basedOn w:val="Standardnpsmoodstavce"/>
    <w:uiPriority w:val="20"/>
    <w:qFormat/>
    <w:rsid w:val="00AB566D"/>
    <w:rPr>
      <w:i/>
      <w:iCs/>
    </w:rPr>
  </w:style>
  <w:style w:type="paragraph" w:styleId="Normlnweb">
    <w:name w:val="Normal (Web)"/>
    <w:basedOn w:val="Normln"/>
    <w:uiPriority w:val="99"/>
    <w:semiHidden/>
    <w:unhideWhenUsed/>
    <w:rsid w:val="00591862"/>
    <w:pPr>
      <w:spacing w:after="0" w:line="240" w:lineRule="auto"/>
    </w:pPr>
    <w:rPr>
      <w:rFonts w:ascii="Times New Roman" w:eastAsiaTheme="minorHAnsi" w:hAnsi="Times New Roman"/>
      <w:sz w:val="24"/>
      <w:szCs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2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683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Bouzková</dc:creator>
  <cp:lastModifiedBy>Lucie Bouzková</cp:lastModifiedBy>
  <cp:revision>20</cp:revision>
  <dcterms:created xsi:type="dcterms:W3CDTF">2015-06-08T08:08:00Z</dcterms:created>
  <dcterms:modified xsi:type="dcterms:W3CDTF">2015-08-04T06:45:00Z</dcterms:modified>
</cp:coreProperties>
</file>