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E" w:rsidRPr="00223A81" w:rsidRDefault="0068761E" w:rsidP="0068761E">
      <w:pPr>
        <w:spacing w:after="0"/>
        <w:rPr>
          <w:rFonts w:cs="Calibri"/>
          <w:sz w:val="18"/>
        </w:rPr>
      </w:pPr>
      <w:r w:rsidRPr="00223A81">
        <w:rPr>
          <w:rFonts w:cs="Calibri"/>
          <w:sz w:val="18"/>
        </w:rPr>
        <w:t xml:space="preserve">Příloha č. </w:t>
      </w:r>
      <w:r w:rsidR="00AA6819">
        <w:rPr>
          <w:rFonts w:cs="Calibri"/>
          <w:sz w:val="18"/>
        </w:rPr>
        <w:t>9</w:t>
      </w:r>
      <w:r w:rsidRPr="00223A81">
        <w:rPr>
          <w:rFonts w:cs="Calibri"/>
          <w:sz w:val="18"/>
        </w:rPr>
        <w:t xml:space="preserve"> – Návrh kupní smlouvy</w:t>
      </w:r>
      <w:r w:rsidR="00027AF5">
        <w:rPr>
          <w:rFonts w:cs="Calibri"/>
          <w:sz w:val="18"/>
        </w:rPr>
        <w:t xml:space="preserve">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:rsidR="0068761E" w:rsidRPr="00223A81" w:rsidRDefault="00DA6AE9" w:rsidP="0068761E">
      <w:pPr>
        <w:spacing w:after="60"/>
        <w:jc w:val="center"/>
        <w:outlineLvl w:val="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NÁVRH </w:t>
      </w:r>
      <w:r w:rsidR="0068761E" w:rsidRPr="00223A81">
        <w:rPr>
          <w:rFonts w:cs="Calibri"/>
          <w:b/>
          <w:sz w:val="32"/>
        </w:rPr>
        <w:t>KUPNÍ SMLOUV</w:t>
      </w:r>
      <w:bookmarkEnd w:id="0"/>
      <w:bookmarkEnd w:id="1"/>
      <w:r>
        <w:rPr>
          <w:rFonts w:cs="Calibri"/>
          <w:b/>
          <w:sz w:val="32"/>
        </w:rPr>
        <w:t>Y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 xml:space="preserve">uzavřená podle ust. § 2079 a násl. zákona č. 89/2012 Sb., občanský zákoník (dále jen </w:t>
      </w:r>
      <w:r w:rsidRPr="002A6FBF">
        <w:rPr>
          <w:rFonts w:asciiTheme="minorHAnsi" w:hAnsiTheme="minorHAnsi" w:cstheme="minorHAnsi"/>
          <w:i/>
        </w:rPr>
        <w:t>„</w:t>
      </w:r>
      <w:r w:rsidRPr="002A6FBF">
        <w:rPr>
          <w:rFonts w:asciiTheme="minorHAnsi" w:hAnsiTheme="minorHAnsi" w:cstheme="minorHAnsi"/>
          <w:b/>
          <w:i/>
        </w:rPr>
        <w:t>občanský zákoník</w:t>
      </w:r>
      <w:r w:rsidRPr="002A6FBF">
        <w:rPr>
          <w:rFonts w:asciiTheme="minorHAnsi" w:hAnsiTheme="minorHAnsi" w:cstheme="minorHAnsi"/>
          <w:i/>
        </w:rPr>
        <w:t>“</w:t>
      </w:r>
      <w:r w:rsidRPr="002A6FBF">
        <w:rPr>
          <w:rFonts w:asciiTheme="minorHAnsi" w:hAnsiTheme="minorHAnsi" w:cstheme="minorHAnsi"/>
        </w:rPr>
        <w:t>)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>(dále jen „</w:t>
      </w:r>
      <w:r w:rsidR="007610F0" w:rsidRPr="007610F0">
        <w:rPr>
          <w:rFonts w:asciiTheme="minorHAnsi" w:hAnsiTheme="minorHAnsi" w:cstheme="minorHAnsi"/>
          <w:b/>
          <w:i/>
        </w:rPr>
        <w:t>S</w:t>
      </w:r>
      <w:r w:rsidRPr="002A6FBF">
        <w:rPr>
          <w:rFonts w:asciiTheme="minorHAnsi" w:hAnsiTheme="minorHAnsi" w:cstheme="minorHAnsi"/>
          <w:b/>
          <w:i/>
        </w:rPr>
        <w:t>mlouva</w:t>
      </w:r>
      <w:r w:rsidRPr="002A6FBF">
        <w:rPr>
          <w:rFonts w:asciiTheme="minorHAnsi" w:hAnsiTheme="minorHAnsi" w:cstheme="minorHAnsi"/>
        </w:rPr>
        <w:t>“)</w:t>
      </w:r>
      <w:r w:rsidR="006760F3">
        <w:rPr>
          <w:rFonts w:asciiTheme="minorHAnsi" w:hAnsiTheme="minorHAnsi" w:cstheme="minorHAnsi"/>
        </w:rPr>
        <w:t xml:space="preserve"> 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AA6819" w:rsidRPr="004A0207" w:rsidRDefault="00AA6819" w:rsidP="00AA681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b/>
          <w:u w:val="single"/>
        </w:rPr>
        <w:t>ZADAVATEL:</w:t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  <w:b/>
          <w:color w:val="000000" w:themeColor="text1"/>
        </w:rPr>
        <w:t>Střední odborná škola a Střední odborné učiliště, Sušice</w:t>
      </w:r>
      <w:r w:rsidRPr="004A0207">
        <w:rPr>
          <w:rFonts w:asciiTheme="minorHAnsi" w:hAnsiTheme="minorHAnsi" w:cstheme="minorHAnsi"/>
          <w:color w:val="000000" w:themeColor="text1"/>
        </w:rPr>
        <w:t xml:space="preserve"> </w:t>
      </w:r>
    </w:p>
    <w:p w:rsidR="00AA6819" w:rsidRPr="004A0207" w:rsidRDefault="00AA6819" w:rsidP="00AA6819">
      <w:pPr>
        <w:tabs>
          <w:tab w:val="left" w:pos="1701"/>
        </w:tabs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se sídlem: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U Kapličky 761, 342 01 Sušice</w:t>
      </w:r>
    </w:p>
    <w:p w:rsidR="00AA6819" w:rsidRPr="004A0207" w:rsidRDefault="00AA6819" w:rsidP="00AA681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IČO: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00077615</w:t>
      </w:r>
    </w:p>
    <w:p w:rsidR="00AA6819" w:rsidRPr="004A0207" w:rsidRDefault="00AA6819" w:rsidP="00AA681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zastoupený: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Jaromírem Kolářem, ředitelem</w:t>
      </w:r>
    </w:p>
    <w:p w:rsidR="00AA6819" w:rsidRPr="004A0207" w:rsidRDefault="00AA6819" w:rsidP="00AA6819">
      <w:pPr>
        <w:spacing w:after="0"/>
        <w:rPr>
          <w:rFonts w:asciiTheme="minorHAnsi" w:hAnsiTheme="minorHAnsi" w:cstheme="minorHAnsi"/>
        </w:rPr>
      </w:pPr>
      <w:r w:rsidRPr="004A0207">
        <w:rPr>
          <w:rFonts w:asciiTheme="minorHAnsi" w:hAnsiTheme="minorHAnsi" w:cstheme="minorHAnsi"/>
        </w:rPr>
        <w:t xml:space="preserve">osoba oprávněná jednat </w:t>
      </w:r>
    </w:p>
    <w:p w:rsidR="00AA6819" w:rsidRPr="004A0207" w:rsidRDefault="00AA6819" w:rsidP="00AA681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</w:rPr>
        <w:t>za zadavatele:</w:t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 Kolář, ředitel</w:t>
      </w:r>
    </w:p>
    <w:p w:rsidR="00AA6819" w:rsidRPr="00AA6819" w:rsidRDefault="00AA6819" w:rsidP="00AA681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tel.: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+</w:t>
      </w:r>
      <w:r w:rsidRPr="00AA6819">
        <w:rPr>
          <w:rFonts w:asciiTheme="minorHAnsi" w:hAnsiTheme="minorHAnsi" w:cstheme="minorHAnsi"/>
          <w:color w:val="000000" w:themeColor="text1"/>
        </w:rPr>
        <w:t>420 376 326 376</w:t>
      </w:r>
    </w:p>
    <w:p w:rsidR="00AA6819" w:rsidRPr="00AA6819" w:rsidRDefault="00AA6819" w:rsidP="00AA681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 xml:space="preserve">e-mail: 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8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kolar@sossusice.cz</w:t>
        </w:r>
      </w:hyperlink>
    </w:p>
    <w:p w:rsidR="00AA6819" w:rsidRPr="00AA6819" w:rsidRDefault="00AA6819" w:rsidP="00AA6819">
      <w:pPr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>profil zadavatele: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9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https://ezak.cnpk.cz/profile_display_129.html</w:t>
        </w:r>
      </w:hyperlink>
      <w:r w:rsidRPr="00AA6819">
        <w:rPr>
          <w:rFonts w:asciiTheme="minorHAnsi" w:hAnsiTheme="minorHAnsi" w:cstheme="minorHAnsi"/>
        </w:rPr>
        <w:t xml:space="preserve"> </w:t>
      </w:r>
      <w:r w:rsidRPr="00AA6819">
        <w:rPr>
          <w:rFonts w:asciiTheme="minorHAnsi" w:hAnsiTheme="minorHAnsi" w:cstheme="minorHAnsi"/>
          <w:color w:val="000000" w:themeColor="text1"/>
        </w:rPr>
        <w:t xml:space="preserve"> </w:t>
      </w:r>
    </w:p>
    <w:p w:rsidR="00AA6819" w:rsidRPr="004A0207" w:rsidRDefault="00AA6819" w:rsidP="00AA681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web: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 xml:space="preserve">http://www.sossusice.cz/ </w:t>
      </w:r>
    </w:p>
    <w:p w:rsidR="0068761E" w:rsidRPr="004409D6" w:rsidRDefault="0068761E" w:rsidP="00AA6819">
      <w:pPr>
        <w:spacing w:after="0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:rsidR="0068761E" w:rsidRDefault="0068761E" w:rsidP="0068761E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68761E">
      <w:pPr>
        <w:spacing w:after="0"/>
        <w:jc w:val="both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IČO: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DIČ: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>zastoupený/jednající:</w:t>
      </w:r>
      <w:r w:rsidRPr="004C7B6B">
        <w:rPr>
          <w:i/>
        </w:rPr>
        <w:tab/>
      </w:r>
      <w:r w:rsidRPr="004C7B6B">
        <w:rPr>
          <w:i/>
        </w:rPr>
        <w:tab/>
      </w:r>
      <w:r w:rsidRPr="004C7B6B">
        <w:t xml:space="preserve"> </w:t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bankovní spojení:</w:t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číslo účtu: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kontaktní osoba: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telefon: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014C70" w:rsidRDefault="0068761E" w:rsidP="0068761E">
      <w:pPr>
        <w:spacing w:after="0"/>
        <w:jc w:val="both"/>
        <w:rPr>
          <w:b/>
        </w:rPr>
      </w:pPr>
      <w:r w:rsidRPr="004C7B6B">
        <w:rPr>
          <w:rFonts w:cs="Calibri"/>
        </w:rPr>
        <w:t>e-mail:</w:t>
      </w:r>
      <w:r w:rsidRPr="004C7B6B">
        <w:rPr>
          <w:rFonts w:cs="Calibri"/>
        </w:rPr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DA6AE9" w:rsidRPr="004C7B6B">
        <w:rPr>
          <w:rFonts w:cs="Calibr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</w:pPr>
      <w:r w:rsidRPr="00C505B9">
        <w:lastRenderedPageBreak/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  <w:r w:rsidR="004C7B6B">
        <w:t xml:space="preserve"> 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2A58C0" w:rsidRPr="002A58C0" w:rsidRDefault="001746AC" w:rsidP="002A58C0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Kupující a P</w:t>
      </w:r>
      <w:r w:rsidR="002A58C0" w:rsidRPr="002A58C0">
        <w:rPr>
          <w:rFonts w:asciiTheme="minorHAnsi" w:hAnsiTheme="minorHAnsi" w:cstheme="minorHAnsi"/>
        </w:rPr>
        <w:t>rodávající jsou dále společně označeni jako „</w:t>
      </w:r>
      <w:r w:rsidR="002346C6" w:rsidRP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strany</w:t>
      </w:r>
      <w:r w:rsidR="002A58C0" w:rsidRPr="002A58C0">
        <w:rPr>
          <w:rFonts w:asciiTheme="minorHAnsi" w:hAnsiTheme="minorHAnsi" w:cstheme="minorHAnsi"/>
        </w:rPr>
        <w:t>“ a každý zvlášť jako „</w:t>
      </w:r>
      <w:r w:rsid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strana</w:t>
      </w:r>
      <w:r w:rsidR="002A58C0" w:rsidRPr="002A58C0">
        <w:rPr>
          <w:rFonts w:asciiTheme="minorHAnsi" w:hAnsiTheme="minorHAnsi" w:cstheme="minorHAnsi"/>
          <w:b/>
        </w:rPr>
        <w:t>“</w:t>
      </w:r>
      <w:r w:rsidR="002A58C0" w:rsidRPr="002A58C0">
        <w:rPr>
          <w:rFonts w:asciiTheme="minorHAnsi" w:hAnsiTheme="minorHAnsi" w:cstheme="minorHAnsi"/>
        </w:rPr>
        <w:t>.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242EDE" w:rsidRDefault="00242EDE" w:rsidP="00AA2659">
      <w:pPr>
        <w:spacing w:after="0"/>
        <w:jc w:val="both"/>
        <w:rPr>
          <w:rFonts w:cs="Calibri"/>
          <w:snapToGrid w:val="0"/>
        </w:rPr>
      </w:pPr>
    </w:p>
    <w:p w:rsidR="0068761E" w:rsidRDefault="00B17DD4" w:rsidP="00B17DD4">
      <w:pPr>
        <w:suppressAutoHyphens w:val="0"/>
        <w:spacing w:after="0"/>
        <w:jc w:val="both"/>
        <w:rPr>
          <w:rFonts w:cs="Calibri"/>
          <w:color w:val="000000"/>
        </w:rPr>
      </w:pPr>
      <w:bookmarkStart w:id="2" w:name="_Ref299545112"/>
      <w:bookmarkStart w:id="3" w:name="_Toc319674617"/>
      <w:r w:rsidRPr="00CD366D">
        <w:rPr>
          <w:rFonts w:cs="Calibri"/>
        </w:rPr>
        <w:t xml:space="preserve">Předmět smlouvy je realizován v rámci projektu: </w:t>
      </w:r>
      <w:r w:rsidRPr="00B17DD4">
        <w:rPr>
          <w:rFonts w:asciiTheme="minorHAnsi" w:hAnsiTheme="minorHAnsi" w:cstheme="minorHAnsi"/>
          <w:b/>
        </w:rPr>
        <w:t>Modernizace odborného výcviku</w:t>
      </w:r>
      <w:r w:rsidRPr="00CD366D">
        <w:rPr>
          <w:rFonts w:cs="Calibri"/>
        </w:rPr>
        <w:t xml:space="preserve">, registrační číslo projektu: </w:t>
      </w:r>
      <w:r w:rsidRPr="00B17DD4">
        <w:rPr>
          <w:rFonts w:asciiTheme="minorHAnsi" w:hAnsiTheme="minorHAnsi" w:cstheme="minorHAnsi"/>
          <w:b/>
        </w:rPr>
        <w:t>CZ.1.14/2.4.00/27.02966</w:t>
      </w:r>
      <w:r w:rsidRPr="00CD366D">
        <w:rPr>
          <w:rFonts w:cs="Calibri"/>
        </w:rPr>
        <w:t xml:space="preserve">, </w:t>
      </w:r>
      <w:r>
        <w:rPr>
          <w:rFonts w:cs="Calibri"/>
        </w:rPr>
        <w:t xml:space="preserve">Oblast podpory: </w:t>
      </w:r>
      <w:r w:rsidRPr="008C0AA2">
        <w:rPr>
          <w:rFonts w:asciiTheme="minorHAnsi" w:hAnsiTheme="minorHAnsi" w:cstheme="minorHAnsi"/>
          <w:b/>
          <w:noProof/>
          <w:color w:val="000000"/>
        </w:rPr>
        <w:tab/>
      </w:r>
      <w:r w:rsidRPr="008C0AA2">
        <w:rPr>
          <w:rFonts w:asciiTheme="minorHAnsi" w:eastAsiaTheme="minorHAnsi" w:hAnsiTheme="minorHAnsi" w:cstheme="minorHAnsi"/>
          <w:color w:val="000000"/>
        </w:rPr>
        <w:t>2.4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8C0AA2">
        <w:rPr>
          <w:rFonts w:asciiTheme="minorHAnsi" w:eastAsiaTheme="minorHAnsi" w:hAnsiTheme="minorHAnsi" w:cstheme="minorHAnsi"/>
          <w:color w:val="000000"/>
        </w:rPr>
        <w:t>Rozvoj infrastruktury základního, středního a vyššího odborného školství</w:t>
      </w:r>
      <w:r>
        <w:rPr>
          <w:rFonts w:cs="Calibri"/>
        </w:rPr>
        <w:t xml:space="preserve">, </w:t>
      </w:r>
      <w:r w:rsidRPr="00CD366D">
        <w:rPr>
          <w:rFonts w:cs="Calibri"/>
        </w:rPr>
        <w:t>podpořeného v rámci O</w:t>
      </w:r>
      <w:r>
        <w:rPr>
          <w:rFonts w:cs="Calibri"/>
        </w:rPr>
        <w:t xml:space="preserve">peračního programu ROP NUTS II </w:t>
      </w:r>
      <w:r w:rsidRPr="00CD366D">
        <w:rPr>
          <w:rFonts w:cs="Calibri"/>
        </w:rPr>
        <w:t>Jihozápad.</w:t>
      </w:r>
      <w:r>
        <w:rPr>
          <w:rFonts w:cs="Calibri"/>
        </w:rPr>
        <w:t xml:space="preserve"> </w:t>
      </w:r>
      <w:r w:rsidR="002A58C0" w:rsidRPr="00AA6819">
        <w:rPr>
          <w:rFonts w:asciiTheme="minorHAnsi" w:hAnsiTheme="minorHAnsi" w:cstheme="minorHAnsi"/>
        </w:rPr>
        <w:t>Tato Smlouva byla uzavřena na základě výsledku zadávacího řízení na veřejnou zakázku s názvem „</w:t>
      </w:r>
      <w:r w:rsidR="00AA6819" w:rsidRPr="00AA6819">
        <w:rPr>
          <w:rFonts w:asciiTheme="minorHAnsi" w:hAnsiTheme="minorHAnsi" w:cstheme="minorHAnsi"/>
          <w:b/>
        </w:rPr>
        <w:t xml:space="preserve">Modernizace </w:t>
      </w:r>
      <w:r w:rsidR="00AA6819" w:rsidRPr="00AA6819">
        <w:rPr>
          <w:rFonts w:asciiTheme="minorHAnsi" w:hAnsiTheme="minorHAnsi" w:cstheme="minorHAnsi"/>
          <w:b/>
          <w:bCs/>
          <w:color w:val="000000"/>
        </w:rPr>
        <w:t>odborného výcviku v SOŠ a SOU Sušice</w:t>
      </w:r>
      <w:r w:rsidR="002A58C0" w:rsidRPr="00242EDE">
        <w:rPr>
          <w:rFonts w:asciiTheme="minorHAnsi" w:hAnsiTheme="minorHAnsi" w:cstheme="minorHAnsi"/>
        </w:rPr>
        <w:t xml:space="preserve">“; část </w:t>
      </w:r>
      <w:r w:rsidR="002A58C0" w:rsidRPr="004C7B6B">
        <w:rPr>
          <w:rFonts w:asciiTheme="minorHAnsi" w:hAnsiTheme="minorHAnsi" w:cstheme="minorHAnsi"/>
          <w:highlight w:val="yellow"/>
        </w:rPr>
        <w:t>[DOPLNÍ UCHAZEČ]</w:t>
      </w:r>
      <w:r w:rsidR="002A58C0" w:rsidRPr="004C7B6B">
        <w:rPr>
          <w:rStyle w:val="Znakapoznpodarou"/>
          <w:rFonts w:asciiTheme="minorHAnsi" w:hAnsiTheme="minorHAnsi" w:cstheme="minorHAnsi"/>
          <w:highlight w:val="yellow"/>
        </w:rPr>
        <w:footnoteReference w:id="1"/>
      </w:r>
      <w:r w:rsidR="002A58C0" w:rsidRPr="00242EDE">
        <w:rPr>
          <w:rFonts w:asciiTheme="minorHAnsi" w:hAnsiTheme="minorHAnsi" w:cstheme="minorHAnsi"/>
        </w:rPr>
        <w:t xml:space="preserve"> (dále jen „</w:t>
      </w:r>
      <w:r w:rsidR="002A58C0" w:rsidRPr="00242EDE">
        <w:rPr>
          <w:rFonts w:asciiTheme="minorHAnsi" w:hAnsiTheme="minorHAnsi" w:cstheme="minorHAnsi"/>
          <w:b/>
          <w:i/>
        </w:rPr>
        <w:t>veřejná zakázka</w:t>
      </w:r>
      <w:r w:rsidR="002A58C0" w:rsidRPr="00242EDE">
        <w:rPr>
          <w:rFonts w:asciiTheme="minorHAnsi" w:hAnsiTheme="minorHAnsi" w:cstheme="minorHAnsi"/>
        </w:rPr>
        <w:t>“), zadávanou Kupujícím jako zadavatelem ve smyslu zákona č. 137/2006 Sb., o veřejných zakázkách, ve znění pozdějších předpisů (dále též jen „</w:t>
      </w:r>
      <w:r w:rsidR="002A58C0" w:rsidRPr="00242EDE">
        <w:rPr>
          <w:rFonts w:asciiTheme="minorHAnsi" w:hAnsiTheme="minorHAnsi" w:cstheme="minorHAnsi"/>
          <w:i/>
        </w:rPr>
        <w:t>ZVZ</w:t>
      </w:r>
      <w:r w:rsidR="002A58C0" w:rsidRPr="00242EDE">
        <w:rPr>
          <w:rFonts w:asciiTheme="minorHAnsi" w:hAnsiTheme="minorHAnsi" w:cstheme="minorHAnsi"/>
        </w:rPr>
        <w:t>“).</w:t>
      </w:r>
      <w:r w:rsidR="00242EDE">
        <w:rPr>
          <w:rFonts w:asciiTheme="minorHAnsi" w:hAnsiTheme="minorHAnsi" w:cstheme="minorHAnsi"/>
        </w:rPr>
        <w:t xml:space="preserve"> </w:t>
      </w:r>
      <w:r w:rsidR="0068761E" w:rsidRPr="00242EDE">
        <w:rPr>
          <w:rFonts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="0068761E" w:rsidRPr="00242EDE">
        <w:rPr>
          <w:rFonts w:cs="Calibri"/>
        </w:rPr>
        <w:t>Prodávajícího</w:t>
      </w:r>
      <w:r w:rsidR="0068761E" w:rsidRPr="00242EDE">
        <w:rPr>
          <w:rFonts w:cs="Calibri"/>
          <w:color w:val="000000"/>
        </w:rPr>
        <w:t>.</w:t>
      </w:r>
    </w:p>
    <w:p w:rsidR="00B17DD4" w:rsidRPr="00242EDE" w:rsidRDefault="00B17DD4" w:rsidP="00B17DD4">
      <w:pPr>
        <w:suppressAutoHyphens w:val="0"/>
        <w:spacing w:after="0"/>
        <w:jc w:val="both"/>
        <w:rPr>
          <w:rFonts w:asciiTheme="minorHAnsi" w:hAnsiTheme="minorHAnsi" w:cstheme="minorHAnsi"/>
        </w:rPr>
      </w:pPr>
    </w:p>
    <w:bookmarkEnd w:id="4"/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AA2659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 xml:space="preserve">dodávka </w:t>
      </w:r>
      <w:r w:rsidR="00263E2D" w:rsidRPr="00497AC9">
        <w:rPr>
          <w:rFonts w:cs="Calibri"/>
          <w:highlight w:val="yellow"/>
        </w:rPr>
        <w:sym w:font="Symbol" w:char="F05B"/>
      </w:r>
      <w:r w:rsidR="00263E2D" w:rsidRPr="00497AC9">
        <w:rPr>
          <w:rFonts w:cs="Calibri"/>
          <w:highlight w:val="yellow"/>
        </w:rPr>
        <w:t xml:space="preserve">DOPLNÍ </w:t>
      </w:r>
      <w:r w:rsidR="00263E2D" w:rsidRPr="00497AC9">
        <w:rPr>
          <w:rFonts w:asciiTheme="minorHAnsi" w:hAnsiTheme="minorHAnsi" w:cstheme="minorHAnsi"/>
          <w:highlight w:val="yellow"/>
        </w:rPr>
        <w:t>UCHAZEČ</w:t>
      </w:r>
      <w:r w:rsidR="00263E2D" w:rsidRPr="00497AC9">
        <w:rPr>
          <w:rFonts w:cs="Calibri"/>
          <w:highlight w:val="yellow"/>
        </w:rPr>
        <w:sym w:font="Symbol" w:char="F05D"/>
      </w:r>
      <w:r w:rsidR="00497AC9" w:rsidRPr="00497AC9">
        <w:rPr>
          <w:rStyle w:val="Znakapoznpodarou"/>
          <w:rFonts w:cs="Calibri"/>
          <w:highlight w:val="yellow"/>
        </w:rPr>
        <w:footnoteReference w:id="2"/>
      </w:r>
      <w:r w:rsidRPr="00AE144D">
        <w:rPr>
          <w:rFonts w:cs="Calibri"/>
        </w:rPr>
        <w:t>.</w:t>
      </w:r>
    </w:p>
    <w:p w:rsidR="0068761E" w:rsidRDefault="0068761E" w:rsidP="00AA2659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AA2659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>Specifikace předmětu koupě je uvedena v </w:t>
      </w:r>
      <w:r w:rsidRPr="00497AC9">
        <w:rPr>
          <w:rFonts w:cs="Calibri"/>
          <w:highlight w:val="yellow"/>
        </w:rPr>
        <w:t>Příloze č. 1</w:t>
      </w:r>
      <w:r w:rsidRPr="00497AC9">
        <w:rPr>
          <w:rStyle w:val="Znakapoznpodarou"/>
          <w:rFonts w:cs="Calibri"/>
          <w:highlight w:val="yellow"/>
        </w:rPr>
        <w:footnoteReference w:id="3"/>
      </w:r>
      <w:r w:rsidRPr="00AE144D">
        <w:rPr>
          <w:rFonts w:cs="Calibri"/>
        </w:rPr>
        <w:t xml:space="preserve"> této Smlouvy. </w:t>
      </w:r>
    </w:p>
    <w:p w:rsidR="0068761E" w:rsidRPr="00AE144D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242EDE" w:rsidRDefault="00242EDE" w:rsidP="004A5D42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Prodávající se </w:t>
      </w:r>
      <w:proofErr w:type="gramStart"/>
      <w:r w:rsidR="0068761E" w:rsidRPr="00242EDE">
        <w:rPr>
          <w:rFonts w:asciiTheme="minorHAnsi" w:hAnsiTheme="minorHAnsi" w:cstheme="minorHAnsi"/>
          <w:szCs w:val="22"/>
        </w:rPr>
        <w:t>zavazuje</w:t>
      </w:r>
      <w:proofErr w:type="gramEnd"/>
      <w:r w:rsidR="0068761E" w:rsidRPr="00242EDE">
        <w:rPr>
          <w:rFonts w:asciiTheme="minorHAnsi" w:hAnsiTheme="minorHAnsi" w:cstheme="minorHAnsi"/>
          <w:szCs w:val="22"/>
        </w:rPr>
        <w:t xml:space="preserve"> </w:t>
      </w:r>
      <w:r w:rsidRPr="00242EDE">
        <w:rPr>
          <w:rFonts w:asciiTheme="minorHAnsi" w:hAnsiTheme="minorHAnsi" w:cstheme="minorHAnsi"/>
          <w:szCs w:val="22"/>
        </w:rPr>
        <w:t xml:space="preserve">odevzdat </w:t>
      </w:r>
      <w:r w:rsidR="0068761E" w:rsidRPr="00242EDE">
        <w:rPr>
          <w:rFonts w:asciiTheme="minorHAnsi" w:hAnsiTheme="minorHAnsi" w:cstheme="minorHAnsi"/>
          <w:szCs w:val="22"/>
        </w:rPr>
        <w:t xml:space="preserve">Kupujícímu kompletní 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B"/>
      </w:r>
      <w:proofErr w:type="gramStart"/>
      <w:r w:rsidR="0068761E" w:rsidRPr="00242EDE">
        <w:rPr>
          <w:rFonts w:asciiTheme="minorHAnsi" w:hAnsiTheme="minorHAnsi" w:cstheme="minorHAnsi"/>
          <w:highlight w:val="yellow"/>
        </w:rPr>
        <w:t>DOPLNÍ</w:t>
      </w:r>
      <w:proofErr w:type="gramEnd"/>
      <w:r w:rsidR="0068761E" w:rsidRPr="00242EDE">
        <w:rPr>
          <w:rFonts w:asciiTheme="minorHAnsi" w:hAnsiTheme="minorHAnsi" w:cstheme="minorHAnsi"/>
          <w:highlight w:val="yellow"/>
        </w:rPr>
        <w:t xml:space="preserve"> </w:t>
      </w:r>
      <w:r w:rsidR="00497AC9" w:rsidRPr="00242EDE">
        <w:rPr>
          <w:rFonts w:asciiTheme="minorHAnsi" w:hAnsiTheme="minorHAnsi" w:cstheme="minorHAnsi"/>
          <w:highlight w:val="yellow"/>
        </w:rPr>
        <w:t>UCHAZEČ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D"/>
      </w:r>
      <w:r w:rsidR="00497AC9" w:rsidRPr="00242EDE">
        <w:rPr>
          <w:rStyle w:val="Znakapoznpodarou"/>
          <w:rFonts w:asciiTheme="minorHAnsi" w:hAnsiTheme="minorHAnsi" w:cstheme="minorHAnsi"/>
          <w:highlight w:val="yellow"/>
        </w:rPr>
        <w:footnoteReference w:id="4"/>
      </w:r>
      <w:r w:rsidR="0068761E" w:rsidRPr="00242EDE">
        <w:rPr>
          <w:rFonts w:asciiTheme="minorHAnsi" w:hAnsiTheme="minorHAnsi" w:cstheme="minorHAnsi"/>
          <w:szCs w:val="22"/>
          <w:highlight w:val="yellow"/>
        </w:rPr>
        <w:t>,</w:t>
      </w:r>
      <w:r w:rsidR="0068761E" w:rsidRPr="00242EDE">
        <w:rPr>
          <w:rFonts w:asciiTheme="minorHAnsi" w:hAnsiTheme="minorHAnsi" w:cstheme="minorHAnsi"/>
          <w:szCs w:val="22"/>
        </w:rPr>
        <w:t xml:space="preserve"> a to včetně příslušenství (dále jen </w:t>
      </w:r>
      <w:r w:rsidR="0068761E" w:rsidRPr="00242EDE">
        <w:rPr>
          <w:rFonts w:asciiTheme="minorHAnsi" w:hAnsiTheme="minorHAnsi" w:cstheme="minorHAnsi"/>
          <w:b/>
          <w:szCs w:val="22"/>
        </w:rPr>
        <w:t>„Zboží“</w:t>
      </w:r>
      <w:r w:rsidR="0068761E" w:rsidRPr="00242EDE">
        <w:rPr>
          <w:rFonts w:asciiTheme="minorHAnsi" w:hAnsiTheme="minorHAnsi" w:cstheme="minorHAnsi"/>
          <w:szCs w:val="22"/>
        </w:rPr>
        <w:t xml:space="preserve">) a </w:t>
      </w:r>
      <w:r w:rsidRPr="00242EDE">
        <w:rPr>
          <w:rFonts w:asciiTheme="minorHAnsi" w:hAnsiTheme="minorHAnsi" w:cstheme="minorHAnsi"/>
          <w:szCs w:val="22"/>
        </w:rPr>
        <w:t xml:space="preserve">umožnit </w:t>
      </w:r>
      <w:r>
        <w:rPr>
          <w:rFonts w:asciiTheme="minorHAnsi" w:hAnsiTheme="minorHAnsi" w:cstheme="minorHAnsi"/>
          <w:szCs w:val="22"/>
        </w:rPr>
        <w:t>K</w:t>
      </w:r>
      <w:r w:rsidRPr="00242EDE">
        <w:rPr>
          <w:rFonts w:asciiTheme="minorHAnsi" w:hAnsiTheme="minorHAnsi" w:cstheme="minorHAnsi"/>
          <w:szCs w:val="22"/>
        </w:rPr>
        <w:t>upujícímu nabýt vlastnické právo k </w:t>
      </w:r>
      <w:r w:rsidR="0068761E" w:rsidRPr="00242EDE">
        <w:rPr>
          <w:rFonts w:asciiTheme="minorHAnsi" w:hAnsiTheme="minorHAnsi" w:cstheme="minorHAnsi"/>
          <w:szCs w:val="22"/>
        </w:rPr>
        <w:t>tomuto Zboží</w:t>
      </w:r>
      <w:r w:rsidRPr="00242ED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 Kupující se zavazuje, že Zboží převezme a zaplatí P</w:t>
      </w:r>
      <w:r w:rsidRPr="00242EDE">
        <w:rPr>
          <w:rFonts w:asciiTheme="minorHAnsi" w:hAnsiTheme="minorHAnsi" w:cstheme="minorHAnsi"/>
          <w:szCs w:val="22"/>
        </w:rPr>
        <w:t xml:space="preserve">rodávajícímu kupní cenu ve výši a se splatností podle čl. III. této </w:t>
      </w:r>
      <w:r>
        <w:rPr>
          <w:rFonts w:asciiTheme="minorHAnsi" w:hAnsiTheme="minorHAnsi" w:cstheme="minorHAnsi"/>
          <w:szCs w:val="22"/>
        </w:rPr>
        <w:t>S</w:t>
      </w:r>
      <w:r w:rsidRPr="00242EDE">
        <w:rPr>
          <w:rFonts w:asciiTheme="minorHAnsi" w:hAnsiTheme="minorHAnsi" w:cstheme="minorHAnsi"/>
          <w:szCs w:val="22"/>
        </w:rPr>
        <w:t>mlouvy</w:t>
      </w:r>
      <w:r w:rsidR="0068761E" w:rsidRPr="00242EDE">
        <w:rPr>
          <w:rFonts w:asciiTheme="minorHAnsi" w:hAnsiTheme="minorHAnsi" w:cstheme="minorHAnsi"/>
          <w:szCs w:val="22"/>
        </w:rPr>
        <w:t xml:space="preserve">. Přesná specifikace </w:t>
      </w:r>
      <w:r>
        <w:rPr>
          <w:rFonts w:asciiTheme="minorHAnsi" w:hAnsiTheme="minorHAnsi" w:cstheme="minorHAnsi"/>
          <w:szCs w:val="22"/>
        </w:rPr>
        <w:t xml:space="preserve">a parametry </w:t>
      </w:r>
      <w:r w:rsidR="0068761E" w:rsidRPr="00242EDE">
        <w:rPr>
          <w:rFonts w:asciiTheme="minorHAnsi" w:hAnsiTheme="minorHAnsi" w:cstheme="minorHAnsi"/>
          <w:szCs w:val="22"/>
        </w:rPr>
        <w:t xml:space="preserve">Zboží </w:t>
      </w:r>
      <w:r>
        <w:rPr>
          <w:rFonts w:asciiTheme="minorHAnsi" w:hAnsiTheme="minorHAnsi" w:cstheme="minorHAnsi"/>
          <w:szCs w:val="22"/>
        </w:rPr>
        <w:t>jsou blíže specifikovány</w:t>
      </w:r>
      <w:r w:rsidR="0068761E" w:rsidRPr="00242EDE">
        <w:rPr>
          <w:rFonts w:asciiTheme="minorHAnsi" w:hAnsiTheme="minorHAnsi" w:cstheme="minorHAnsi"/>
          <w:szCs w:val="22"/>
        </w:rPr>
        <w:t xml:space="preserve"> v </w:t>
      </w:r>
      <w:r w:rsidR="0068761E" w:rsidRPr="00242EDE">
        <w:rPr>
          <w:rFonts w:asciiTheme="minorHAnsi" w:hAnsiTheme="minorHAnsi" w:cstheme="minorHAnsi"/>
          <w:b/>
          <w:szCs w:val="22"/>
        </w:rPr>
        <w:t xml:space="preserve">Příloze č. 1 </w:t>
      </w:r>
      <w:r w:rsidR="0068761E" w:rsidRPr="00242EDE">
        <w:rPr>
          <w:rFonts w:asciiTheme="minorHAnsi" w:hAnsiTheme="minorHAnsi" w:cstheme="minorHAnsi"/>
          <w:szCs w:val="22"/>
        </w:rPr>
        <w:t>této Smlouvy, která tvoří její nedílnou součást.</w:t>
      </w:r>
    </w:p>
    <w:p w:rsidR="0068761E" w:rsidRPr="00FE2CCD" w:rsidRDefault="0068761E" w:rsidP="004A5D42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A026C0" w:rsidRDefault="0068761E" w:rsidP="004A5D42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026C0">
        <w:rPr>
          <w:rFonts w:asciiTheme="minorHAnsi" w:hAnsiTheme="minorHAnsi" w:cstheme="minorHAnsi"/>
          <w:szCs w:val="22"/>
        </w:rPr>
        <w:t xml:space="preserve">Součástí závazku Prodávajícího </w:t>
      </w:r>
      <w:r w:rsidR="00242EDE" w:rsidRPr="00A026C0">
        <w:rPr>
          <w:rFonts w:asciiTheme="minorHAnsi" w:hAnsiTheme="minorHAnsi" w:cstheme="minorHAnsi"/>
          <w:szCs w:val="22"/>
        </w:rPr>
        <w:t xml:space="preserve">dodat </w:t>
      </w:r>
      <w:r w:rsidRPr="00A026C0">
        <w:rPr>
          <w:rFonts w:asciiTheme="minorHAnsi" w:hAnsiTheme="minorHAnsi" w:cstheme="minorHAnsi"/>
          <w:szCs w:val="22"/>
        </w:rPr>
        <w:t xml:space="preserve">Zboží je rovněž doprava Zboží do místa plnění dle čl. </w:t>
      </w:r>
      <w:r w:rsidR="00242EDE" w:rsidRPr="00A026C0">
        <w:rPr>
          <w:rFonts w:asciiTheme="minorHAnsi" w:hAnsiTheme="minorHAnsi" w:cstheme="minorHAnsi"/>
          <w:szCs w:val="22"/>
        </w:rPr>
        <w:t>II</w:t>
      </w:r>
      <w:r w:rsidRPr="00A026C0">
        <w:rPr>
          <w:rFonts w:asciiTheme="minorHAnsi" w:hAnsiTheme="minorHAnsi" w:cstheme="minorHAnsi"/>
          <w:szCs w:val="22"/>
        </w:rPr>
        <w:t>. této Smlouvy (včetně případného transportního pojištění Zboží), uvedení do provozu, montáž a instalace Zboží, dále povinnost předvést Kupujícímu veškeré požadované funkce a parametry Zboží vymezené v Příloze č. 1 této Smlouvy a dále dodání kompletní technické a další dokumentace nezbytné k užívání Zboží, včetně návodů k obsluze v českém jazyce</w:t>
      </w:r>
      <w:r w:rsidR="00A026C0" w:rsidRPr="00A026C0">
        <w:rPr>
          <w:rFonts w:asciiTheme="minorHAnsi" w:hAnsiTheme="minorHAnsi" w:cstheme="minorHAnsi"/>
          <w:szCs w:val="22"/>
        </w:rPr>
        <w:t xml:space="preserve">, jakož i provést </w:t>
      </w:r>
      <w:r w:rsidR="00A026C0" w:rsidRPr="00A026C0">
        <w:rPr>
          <w:rFonts w:asciiTheme="minorHAnsi" w:hAnsiTheme="minorHAnsi" w:cstheme="minorHAnsi"/>
          <w:szCs w:val="22"/>
        </w:rPr>
        <w:lastRenderedPageBreak/>
        <w:t>další úkony specifikované v zadávací dokumentaci a jejích přílohách</w:t>
      </w:r>
      <w:r w:rsidRPr="00A026C0">
        <w:rPr>
          <w:rFonts w:asciiTheme="minorHAnsi" w:hAnsiTheme="minorHAnsi" w:cstheme="minorHAnsi"/>
          <w:szCs w:val="22"/>
        </w:rPr>
        <w:t xml:space="preserve">. </w:t>
      </w:r>
      <w:r w:rsidR="00A026C0" w:rsidRPr="00A026C0">
        <w:rPr>
          <w:rFonts w:asciiTheme="minorHAnsi" w:hAnsiTheme="minorHAnsi" w:cstheme="minorHAnsi"/>
          <w:szCs w:val="22"/>
        </w:rPr>
        <w:t>Předání kompletního plnění bude protokolárně potvrzeno.</w:t>
      </w:r>
    </w:p>
    <w:p w:rsidR="0068761E" w:rsidRPr="00FE2CCD" w:rsidRDefault="0068761E" w:rsidP="004A5D42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4A87" w:rsidRPr="00B16000" w:rsidRDefault="0068761E" w:rsidP="00B16000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  <w:highlight w:val="yellow"/>
        </w:rPr>
      </w:pPr>
      <w:r w:rsidRPr="00B16000">
        <w:rPr>
          <w:rFonts w:ascii="Calibri" w:hAnsi="Calibri" w:cs="Calibri"/>
          <w:szCs w:val="22"/>
          <w:highlight w:val="yellow"/>
        </w:rPr>
        <w:t xml:space="preserve">Prodávající </w:t>
      </w:r>
      <w:r w:rsidR="004114E9" w:rsidRPr="00B16000">
        <w:rPr>
          <w:rFonts w:ascii="Calibri" w:hAnsi="Calibri" w:cs="Calibri"/>
          <w:szCs w:val="22"/>
          <w:highlight w:val="yellow"/>
        </w:rPr>
        <w:t xml:space="preserve">je </w:t>
      </w:r>
      <w:r w:rsidRPr="00B16000">
        <w:rPr>
          <w:rFonts w:ascii="Calibri" w:hAnsi="Calibri" w:cs="Calibri"/>
          <w:szCs w:val="22"/>
          <w:highlight w:val="yellow"/>
        </w:rPr>
        <w:t xml:space="preserve">rovněž </w:t>
      </w:r>
      <w:r w:rsidR="004167E9" w:rsidRPr="00B16000">
        <w:rPr>
          <w:rFonts w:ascii="Calibri" w:hAnsi="Calibri" w:cs="Calibri"/>
          <w:szCs w:val="22"/>
          <w:highlight w:val="yellow"/>
        </w:rPr>
        <w:t xml:space="preserve">povinen </w:t>
      </w:r>
      <w:r w:rsidR="004114E9">
        <w:rPr>
          <w:rFonts w:ascii="Calibri" w:hAnsi="Calibri" w:cs="Calibri"/>
          <w:szCs w:val="22"/>
          <w:highlight w:val="yellow"/>
        </w:rPr>
        <w:t xml:space="preserve">v Části 2/Části 3 </w:t>
      </w:r>
      <w:r w:rsidR="004167E9" w:rsidRPr="00B16000">
        <w:rPr>
          <w:rFonts w:ascii="Calibri" w:hAnsi="Calibri" w:cs="Calibri"/>
          <w:color w:val="000000" w:themeColor="text1"/>
          <w:szCs w:val="22"/>
          <w:highlight w:val="yellow"/>
        </w:rPr>
        <w:t>provést v místě plnění zaškolení členů obsluhy Zboží v rozsahu nezbytném k řádnému zaškolení, a to pro všechny členy obsluhy</w:t>
      </w:r>
      <w:r w:rsidR="004167E9" w:rsidRPr="00B16000">
        <w:rPr>
          <w:rFonts w:ascii="Calibri" w:hAnsi="Calibri" w:cs="Calibri"/>
          <w:szCs w:val="22"/>
          <w:highlight w:val="yellow"/>
        </w:rPr>
        <w:t xml:space="preserve"> </w:t>
      </w:r>
      <w:r w:rsidR="004167E9" w:rsidRPr="00B16000">
        <w:rPr>
          <w:rFonts w:ascii="Calibri" w:hAnsi="Calibri" w:cs="Calibri"/>
          <w:color w:val="000000" w:themeColor="text1"/>
          <w:szCs w:val="22"/>
          <w:highlight w:val="yellow"/>
        </w:rPr>
        <w:t>Zboží</w:t>
      </w:r>
      <w:r w:rsidR="004167E9" w:rsidRPr="00B16000">
        <w:rPr>
          <w:rFonts w:ascii="Calibri" w:hAnsi="Calibri" w:cs="Calibri"/>
          <w:szCs w:val="22"/>
          <w:highlight w:val="yellow"/>
        </w:rPr>
        <w:t xml:space="preserve">. Obsahovou náplní zaškolení bude zvládnutí obsluhy </w:t>
      </w:r>
      <w:r w:rsidR="004167E9" w:rsidRPr="00B16000">
        <w:rPr>
          <w:rFonts w:ascii="Calibri" w:hAnsi="Calibri" w:cs="Calibri"/>
          <w:color w:val="000000" w:themeColor="text1"/>
          <w:szCs w:val="22"/>
          <w:highlight w:val="yellow"/>
        </w:rPr>
        <w:t xml:space="preserve">Zboží </w:t>
      </w:r>
      <w:r w:rsidR="004167E9" w:rsidRPr="00B16000">
        <w:rPr>
          <w:rFonts w:ascii="Calibri" w:hAnsi="Calibri" w:cs="Calibri"/>
          <w:szCs w:val="22"/>
          <w:highlight w:val="yellow"/>
        </w:rPr>
        <w:t xml:space="preserve">a všech součástí dodávky </w:t>
      </w:r>
      <w:r w:rsidR="004167E9" w:rsidRPr="00B16000">
        <w:rPr>
          <w:rFonts w:ascii="Calibri" w:hAnsi="Calibri" w:cs="Calibri"/>
          <w:color w:val="000000" w:themeColor="text1"/>
          <w:szCs w:val="22"/>
          <w:highlight w:val="yellow"/>
        </w:rPr>
        <w:t xml:space="preserve">Zboží </w:t>
      </w:r>
      <w:r w:rsidR="004167E9" w:rsidRPr="00B16000">
        <w:rPr>
          <w:rFonts w:ascii="Calibri" w:hAnsi="Calibri" w:cs="Calibri"/>
          <w:szCs w:val="22"/>
          <w:highlight w:val="yellow"/>
        </w:rPr>
        <w:t>v plném rozsahu</w:t>
      </w:r>
      <w:r w:rsidR="000516B3">
        <w:rPr>
          <w:rFonts w:ascii="Calibri" w:hAnsi="Calibri" w:cs="Calibri"/>
          <w:szCs w:val="22"/>
          <w:highlight w:val="yellow"/>
        </w:rPr>
        <w:t>.</w:t>
      </w:r>
      <w:r w:rsidR="00684A87" w:rsidRPr="00B16000">
        <w:rPr>
          <w:rStyle w:val="Znakapoznpodarou"/>
          <w:szCs w:val="22"/>
          <w:highlight w:val="yellow"/>
        </w:rPr>
        <w:footnoteReference w:id="5"/>
      </w:r>
      <w:r w:rsidR="00B16000" w:rsidRPr="00B16000">
        <w:rPr>
          <w:rFonts w:ascii="Calibri" w:hAnsi="Calibri" w:cs="Calibri"/>
          <w:szCs w:val="22"/>
          <w:highlight w:val="yellow"/>
        </w:rPr>
        <w:t xml:space="preserve"> </w:t>
      </w:r>
      <w:r w:rsidR="00684A87" w:rsidRPr="000516B3">
        <w:rPr>
          <w:rFonts w:ascii="Calibri" w:hAnsi="Calibri" w:cs="Calibri"/>
          <w:szCs w:val="22"/>
          <w:highlight w:val="cyan"/>
        </w:rPr>
        <w:t xml:space="preserve">Prodávající </w:t>
      </w:r>
      <w:r w:rsidR="004114E9" w:rsidRPr="000516B3">
        <w:rPr>
          <w:rFonts w:ascii="Calibri" w:hAnsi="Calibri" w:cs="Calibri"/>
          <w:szCs w:val="22"/>
          <w:highlight w:val="cyan"/>
        </w:rPr>
        <w:t xml:space="preserve">je </w:t>
      </w:r>
      <w:r w:rsidR="00684A87" w:rsidRPr="000516B3">
        <w:rPr>
          <w:rFonts w:ascii="Calibri" w:hAnsi="Calibri" w:cs="Calibri"/>
          <w:szCs w:val="22"/>
          <w:highlight w:val="cyan"/>
        </w:rPr>
        <w:t xml:space="preserve">rovněž povinen </w:t>
      </w:r>
      <w:r w:rsidR="004114E9">
        <w:rPr>
          <w:rFonts w:ascii="Calibri" w:hAnsi="Calibri" w:cs="Calibri"/>
          <w:szCs w:val="22"/>
          <w:highlight w:val="cyan"/>
        </w:rPr>
        <w:t xml:space="preserve">v </w:t>
      </w:r>
      <w:r w:rsidR="004114E9" w:rsidRPr="000516B3">
        <w:rPr>
          <w:rFonts w:ascii="Calibri" w:hAnsi="Calibri" w:cs="Calibri"/>
          <w:szCs w:val="22"/>
          <w:highlight w:val="cyan"/>
        </w:rPr>
        <w:t>Část</w:t>
      </w:r>
      <w:r w:rsidR="004114E9">
        <w:rPr>
          <w:rFonts w:ascii="Calibri" w:hAnsi="Calibri" w:cs="Calibri"/>
          <w:szCs w:val="22"/>
          <w:highlight w:val="cyan"/>
        </w:rPr>
        <w:t>i</w:t>
      </w:r>
      <w:r w:rsidR="004114E9" w:rsidRPr="000516B3">
        <w:rPr>
          <w:rFonts w:ascii="Calibri" w:hAnsi="Calibri" w:cs="Calibri"/>
          <w:szCs w:val="22"/>
          <w:highlight w:val="cyan"/>
        </w:rPr>
        <w:t xml:space="preserve"> 1</w:t>
      </w:r>
      <w:r w:rsidR="004114E9">
        <w:rPr>
          <w:rFonts w:ascii="Calibri" w:hAnsi="Calibri" w:cs="Calibri"/>
          <w:szCs w:val="22"/>
          <w:highlight w:val="cyan"/>
        </w:rPr>
        <w:t xml:space="preserve"> </w:t>
      </w:r>
      <w:r w:rsidR="00684A87" w:rsidRPr="000516B3">
        <w:rPr>
          <w:rFonts w:ascii="Calibri" w:hAnsi="Calibri" w:cs="Calibri"/>
          <w:color w:val="000000" w:themeColor="text1"/>
          <w:szCs w:val="22"/>
          <w:highlight w:val="cyan"/>
        </w:rPr>
        <w:t>provést v místě plnění zaškolení členů obsluhy Zboží v rozsahu minimálně 3 dny, a to pro všechny členy obsluhy</w:t>
      </w:r>
      <w:r w:rsidR="00684A87" w:rsidRPr="000516B3">
        <w:rPr>
          <w:rFonts w:ascii="Calibri" w:hAnsi="Calibri" w:cs="Calibri"/>
          <w:szCs w:val="22"/>
          <w:highlight w:val="cyan"/>
        </w:rPr>
        <w:t xml:space="preserve"> </w:t>
      </w:r>
      <w:r w:rsidR="00684A87" w:rsidRPr="000516B3">
        <w:rPr>
          <w:rFonts w:ascii="Calibri" w:hAnsi="Calibri" w:cs="Calibri"/>
          <w:color w:val="000000" w:themeColor="text1"/>
          <w:szCs w:val="22"/>
          <w:highlight w:val="cyan"/>
        </w:rPr>
        <w:t>Zboží</w:t>
      </w:r>
      <w:r w:rsidR="00684A87" w:rsidRPr="000516B3">
        <w:rPr>
          <w:rFonts w:ascii="Calibri" w:hAnsi="Calibri" w:cs="Calibri"/>
          <w:szCs w:val="22"/>
          <w:highlight w:val="cyan"/>
        </w:rPr>
        <w:t xml:space="preserve">. Obsahovou náplní zaškolení bude zvládnutí obsluhy </w:t>
      </w:r>
      <w:r w:rsidR="00684A87" w:rsidRPr="000516B3">
        <w:rPr>
          <w:rFonts w:ascii="Calibri" w:hAnsi="Calibri" w:cs="Calibri"/>
          <w:color w:val="000000" w:themeColor="text1"/>
          <w:szCs w:val="22"/>
          <w:highlight w:val="cyan"/>
        </w:rPr>
        <w:t xml:space="preserve">Zboží </w:t>
      </w:r>
      <w:r w:rsidR="00684A87" w:rsidRPr="000516B3">
        <w:rPr>
          <w:rFonts w:ascii="Calibri" w:hAnsi="Calibri" w:cs="Calibri"/>
          <w:szCs w:val="22"/>
          <w:highlight w:val="cyan"/>
        </w:rPr>
        <w:t xml:space="preserve">a všech součástí dodávky </w:t>
      </w:r>
      <w:r w:rsidR="00684A87" w:rsidRPr="000516B3">
        <w:rPr>
          <w:rFonts w:ascii="Calibri" w:hAnsi="Calibri" w:cs="Calibri"/>
          <w:color w:val="000000" w:themeColor="text1"/>
          <w:szCs w:val="22"/>
          <w:highlight w:val="cyan"/>
        </w:rPr>
        <w:t xml:space="preserve">Zboží </w:t>
      </w:r>
      <w:r w:rsidR="00684A87" w:rsidRPr="000516B3">
        <w:rPr>
          <w:rFonts w:ascii="Calibri" w:hAnsi="Calibri" w:cs="Calibri"/>
          <w:szCs w:val="22"/>
          <w:highlight w:val="cyan"/>
        </w:rPr>
        <w:t>v plném rozsahu.</w:t>
      </w:r>
      <w:r w:rsidR="00684A87" w:rsidRPr="000516B3">
        <w:rPr>
          <w:rStyle w:val="Znakapoznpodarou"/>
          <w:szCs w:val="22"/>
          <w:highlight w:val="cyan"/>
        </w:rPr>
        <w:footnoteReference w:id="6"/>
      </w:r>
    </w:p>
    <w:p w:rsidR="0068761E" w:rsidRDefault="0068761E" w:rsidP="004A5D42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4F40DA" w:rsidRPr="00483EF3" w:rsidRDefault="0068761E" w:rsidP="004A5D42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</w:t>
      </w:r>
      <w:r w:rsidRPr="00483EF3">
        <w:rPr>
          <w:rFonts w:asciiTheme="minorHAnsi" w:hAnsiTheme="minorHAnsi" w:cstheme="minorHAnsi"/>
          <w:szCs w:val="22"/>
        </w:rPr>
        <w:t>přesně odpovídat sjednané kvalitě, technickým požadavkům uvedeným v této Smlouvě, příp. příslušným technickým normám a specifikacím, bude zhotoveno z nového a kvalitního materiálu. Dále bude plně vyhovovat účelu, pro který bylo objednáno</w:t>
      </w:r>
      <w:r w:rsidR="00263E2D" w:rsidRPr="00483EF3">
        <w:rPr>
          <w:rFonts w:asciiTheme="minorHAnsi" w:hAnsiTheme="minorHAnsi" w:cstheme="minorHAnsi"/>
          <w:szCs w:val="22"/>
        </w:rPr>
        <w:t>,</w:t>
      </w:r>
      <w:r w:rsidRPr="00483EF3">
        <w:rPr>
          <w:rFonts w:asciiTheme="minorHAnsi" w:hAnsiTheme="minorHAnsi" w:cstheme="minorHAnsi"/>
          <w:szCs w:val="22"/>
        </w:rPr>
        <w:t xml:space="preserve"> a pro který je určeno</w:t>
      </w:r>
      <w:r w:rsidR="004F40DA" w:rsidRPr="00483EF3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F40DA" w:rsidRPr="00133FCA" w:rsidRDefault="004F40D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 xml:space="preserve">Dodané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133FCA">
        <w:rPr>
          <w:rFonts w:asciiTheme="minorHAnsi" w:hAnsiTheme="minorHAnsi" w:cstheme="minorHAnsi"/>
          <w:szCs w:val="22"/>
        </w:rPr>
        <w:t xml:space="preserve">musí splňovat požadavky zákona č. 22/1997 Sb., o technických požadavcích na výrobky a o změně a doplnění některých zákonů, ve znění pozdějších předpisů. Kupující předloží příslušná prohlášení o shodě k dodanému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</w:p>
    <w:p w:rsidR="00133FCA" w:rsidRPr="00133FCA" w:rsidRDefault="004F40D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>Všechen materiál a náhradní díly určené k užív</w:t>
      </w:r>
      <w:r w:rsidR="00483EF3" w:rsidRPr="00133FCA">
        <w:rPr>
          <w:rFonts w:asciiTheme="minorHAnsi" w:hAnsiTheme="minorHAnsi" w:cstheme="minorHAnsi"/>
          <w:szCs w:val="22"/>
        </w:rPr>
        <w:t>á</w:t>
      </w:r>
      <w:r w:rsidRPr="00133FCA">
        <w:rPr>
          <w:rFonts w:asciiTheme="minorHAnsi" w:hAnsiTheme="minorHAnsi" w:cstheme="minorHAnsi"/>
          <w:szCs w:val="22"/>
        </w:rPr>
        <w:t xml:space="preserve">ní v zařízeních dle </w:t>
      </w:r>
      <w:r w:rsidR="00133FCA" w:rsidRPr="00133FCA">
        <w:rPr>
          <w:rFonts w:asciiTheme="minorHAnsi" w:hAnsiTheme="minorHAnsi" w:cstheme="minorHAnsi"/>
          <w:szCs w:val="22"/>
        </w:rPr>
        <w:t>P</w:t>
      </w:r>
      <w:r w:rsidRPr="00133FCA">
        <w:rPr>
          <w:rFonts w:asciiTheme="minorHAnsi" w:hAnsiTheme="minorHAnsi" w:cstheme="minorHAnsi"/>
          <w:szCs w:val="22"/>
        </w:rPr>
        <w:t>říl</w:t>
      </w:r>
      <w:r w:rsidR="0037618E">
        <w:rPr>
          <w:rFonts w:asciiTheme="minorHAnsi" w:hAnsiTheme="minorHAnsi" w:cstheme="minorHAnsi"/>
          <w:szCs w:val="22"/>
        </w:rPr>
        <w:t>ohy č. 1 této S</w:t>
      </w:r>
      <w:r w:rsidRPr="00133FCA">
        <w:rPr>
          <w:rFonts w:asciiTheme="minorHAnsi" w:hAnsiTheme="minorHAnsi" w:cstheme="minorHAnsi"/>
          <w:szCs w:val="22"/>
        </w:rPr>
        <w:t xml:space="preserve">mlouvy dodané jako součást předmětu koupě budou vždy originální, doporučené a schválené výrobcem pro daný typ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 xml:space="preserve">. </w:t>
      </w:r>
    </w:p>
    <w:p w:rsidR="00133FCA" w:rsidRPr="00133FCA" w:rsidRDefault="00133FCA" w:rsidP="004A5D42">
      <w:pPr>
        <w:pStyle w:val="Odstavecseseznamem"/>
        <w:spacing w:line="276" w:lineRule="auto"/>
        <w:rPr>
          <w:rFonts w:asciiTheme="minorHAnsi" w:hAnsiTheme="minorHAnsi" w:cstheme="minorHAnsi"/>
          <w:snapToGrid w:val="0"/>
          <w:szCs w:val="22"/>
        </w:rPr>
      </w:pPr>
    </w:p>
    <w:p w:rsidR="00133FCA" w:rsidRPr="00133FCA" w:rsidRDefault="00133FC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napToGrid w:val="0"/>
          <w:szCs w:val="22"/>
        </w:rPr>
        <w:t xml:space="preserve">Prodávající potvrzuje, že se v plném rozsahu seznámil s rozsahem a povahou dodávaného Zboží týkající se předmětu výše uvedené veřejné zakázky, a že mu jsou známy veškeré technické, kvalitativní a jiné podmínky, a že disponuje takovými kapacitami a odbornými znalostmi, které jsou k plnění nezbytné, </w:t>
      </w:r>
      <w:r w:rsidRPr="00133FCA">
        <w:rPr>
          <w:rFonts w:asciiTheme="minorHAnsi" w:hAnsiTheme="minorHAnsi" w:cstheme="minorHAnsi"/>
          <w:szCs w:val="22"/>
        </w:rPr>
        <w:t xml:space="preserve">a to rovněž ve vazbě na jím prokázanou kvalifikaci pro plnění veřejné zakázky. </w:t>
      </w:r>
      <w:r w:rsidRPr="00133FCA">
        <w:rPr>
          <w:rFonts w:asciiTheme="minorHAnsi" w:hAnsiTheme="minorHAnsi" w:cstheme="minorHAnsi"/>
          <w:snapToGrid w:val="0"/>
          <w:szCs w:val="22"/>
        </w:rPr>
        <w:t>Prodávající prohlašuje, že je odborně způsobilý k zajištění předmětu Smlouvy.</w:t>
      </w:r>
    </w:p>
    <w:p w:rsidR="00133FCA" w:rsidRPr="00133FCA" w:rsidRDefault="00133FCA" w:rsidP="004A5D42">
      <w:pPr>
        <w:pStyle w:val="Odstavecseseznamem"/>
        <w:spacing w:line="276" w:lineRule="auto"/>
        <w:rPr>
          <w:rFonts w:ascii="Palatino Linotype" w:hAnsi="Palatino Linotype"/>
          <w:szCs w:val="22"/>
        </w:rPr>
      </w:pPr>
    </w:p>
    <w:p w:rsidR="00133FCA" w:rsidRPr="00133FCA" w:rsidRDefault="00133FC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napToGrid w:val="0"/>
          <w:color w:val="000000"/>
          <w:szCs w:val="22"/>
        </w:rPr>
        <w:t xml:space="preserve">Prodávající výslovně potvrzuje, že prověřil veškeré podklady a pokyny Kupujícího, které obdržel do dne uzavření této Smlouvy, i pokyny, které jsou obsaženy v zadávacích podmínkách, které </w:t>
      </w:r>
      <w:r w:rsidRPr="00133FCA">
        <w:rPr>
          <w:rFonts w:asciiTheme="minorHAnsi" w:hAnsiTheme="minorHAnsi" w:cstheme="minorHAnsi"/>
          <w:snapToGrid w:val="0"/>
          <w:color w:val="000000"/>
          <w:szCs w:val="22"/>
        </w:rPr>
        <w:lastRenderedPageBreak/>
        <w:t>Kupující stanovil pro zadání Smlouvy, že je shledal vhodnými, že sjednaná cena a způsob plnění včetně doby trvání Smlouvy obsahuje a zohledňuje všechny výše uvedené podmínky a okolnosti.</w:t>
      </w:r>
    </w:p>
    <w:p w:rsidR="00455D3E" w:rsidRPr="00133FCA" w:rsidRDefault="00455D3E" w:rsidP="00AA2659">
      <w:pPr>
        <w:pStyle w:val="Odstavecseseznamem"/>
        <w:widowControl w:val="0"/>
        <w:spacing w:line="276" w:lineRule="auto"/>
        <w:ind w:left="360" w:right="170"/>
        <w:jc w:val="both"/>
        <w:rPr>
          <w:rFonts w:asciiTheme="minorHAnsi" w:hAnsiTheme="minorHAnsi" w:cstheme="minorHAnsi"/>
        </w:rPr>
      </w:pPr>
    </w:p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242EDE"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4C7B6B" w:rsidRDefault="0068761E" w:rsidP="00AA2659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4C7B6B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I. této Smlouvy do </w:t>
      </w:r>
      <w:r w:rsidRPr="004C7B6B">
        <w:rPr>
          <w:rFonts w:asciiTheme="minorHAnsi" w:hAnsiTheme="minorHAnsi" w:cstheme="minorHAnsi"/>
          <w:szCs w:val="22"/>
          <w:highlight w:val="yellow"/>
        </w:rPr>
        <w:sym w:font="Symbol" w:char="F05B"/>
      </w:r>
      <w:r w:rsidR="00C04225">
        <w:rPr>
          <w:rFonts w:asciiTheme="minorHAnsi" w:hAnsiTheme="minorHAnsi" w:cstheme="minorHAnsi"/>
          <w:color w:val="000000"/>
          <w:szCs w:val="22"/>
          <w:highlight w:val="yellow"/>
        </w:rPr>
        <w:t>20</w:t>
      </w:r>
      <w:r w:rsidR="004C7B6B" w:rsidRPr="004C7B6B">
        <w:rPr>
          <w:rFonts w:asciiTheme="minorHAnsi" w:hAnsiTheme="minorHAnsi" w:cstheme="minorHAnsi"/>
          <w:color w:val="000000"/>
          <w:szCs w:val="22"/>
          <w:highlight w:val="yellow"/>
        </w:rPr>
        <w:t>. 1</w:t>
      </w:r>
      <w:r w:rsidR="00C04225">
        <w:rPr>
          <w:rFonts w:asciiTheme="minorHAnsi" w:hAnsiTheme="minorHAnsi" w:cstheme="minorHAnsi"/>
          <w:color w:val="000000"/>
          <w:szCs w:val="22"/>
          <w:highlight w:val="yellow"/>
        </w:rPr>
        <w:t>2</w:t>
      </w:r>
      <w:r w:rsidR="004C7B6B" w:rsidRPr="004C7B6B">
        <w:rPr>
          <w:rFonts w:asciiTheme="minorHAnsi" w:hAnsiTheme="minorHAnsi" w:cstheme="minorHAnsi"/>
          <w:color w:val="000000"/>
          <w:szCs w:val="22"/>
          <w:highlight w:val="yellow"/>
        </w:rPr>
        <w:t>. 2014</w:t>
      </w:r>
      <w:r w:rsidRPr="004C7B6B">
        <w:rPr>
          <w:rFonts w:asciiTheme="minorHAnsi" w:hAnsiTheme="minorHAnsi" w:cstheme="minorHAnsi"/>
          <w:szCs w:val="22"/>
          <w:highlight w:val="yellow"/>
        </w:rPr>
        <w:sym w:font="Symbol" w:char="F05D"/>
      </w:r>
      <w:r w:rsidRPr="004C7B6B">
        <w:rPr>
          <w:rStyle w:val="Znakapoznpodarou"/>
          <w:rFonts w:asciiTheme="minorHAnsi" w:hAnsiTheme="minorHAnsi" w:cstheme="minorHAnsi"/>
          <w:szCs w:val="22"/>
          <w:highlight w:val="yellow"/>
        </w:rPr>
        <w:footnoteReference w:id="7"/>
      </w:r>
      <w:r w:rsidRPr="004C7B6B">
        <w:rPr>
          <w:rFonts w:asciiTheme="minorHAnsi" w:hAnsiTheme="minorHAnsi" w:cstheme="minorHAnsi"/>
          <w:szCs w:val="22"/>
          <w:highlight w:val="yellow"/>
        </w:rPr>
        <w:t>.</w:t>
      </w:r>
      <w:r w:rsidRPr="004C7B6B">
        <w:rPr>
          <w:rFonts w:asciiTheme="minorHAnsi" w:hAnsiTheme="minorHAnsi" w:cstheme="minorHAnsi"/>
          <w:b/>
          <w:szCs w:val="22"/>
        </w:rPr>
        <w:t xml:space="preserve"> </w:t>
      </w:r>
    </w:p>
    <w:p w:rsidR="0068761E" w:rsidRDefault="0068761E" w:rsidP="00AA2659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AF0E06" w:rsidRDefault="0068761E" w:rsidP="00AA2659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 xml:space="preserve">Předávací protokol bude sepsán poté, co bude Zboží řádně předáno a budou řádně splněny závazky uvedené v čl. </w:t>
      </w:r>
      <w:r>
        <w:rPr>
          <w:rFonts w:ascii="Calibri" w:hAnsi="Calibri" w:cs="Calibri"/>
          <w:szCs w:val="22"/>
        </w:rPr>
        <w:t>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</w:t>
      </w:r>
      <w:r w:rsidR="004C7B6B">
        <w:rPr>
          <w:rFonts w:ascii="Calibri" w:hAnsi="Calibri" w:cs="Calibri"/>
          <w:szCs w:val="22"/>
        </w:rPr>
        <w:t>S</w:t>
      </w:r>
      <w:r w:rsidRPr="002C25BE">
        <w:rPr>
          <w:rFonts w:ascii="Calibri" w:hAnsi="Calibri" w:cs="Calibri"/>
          <w:szCs w:val="22"/>
        </w:rPr>
        <w:t xml:space="preserve">mluvními stranami. </w:t>
      </w:r>
    </w:p>
    <w:p w:rsidR="00AF0E06" w:rsidRPr="00AF0E06" w:rsidRDefault="00AF0E06" w:rsidP="00AA2659">
      <w:pPr>
        <w:pStyle w:val="Odstavecseseznamem"/>
        <w:spacing w:line="276" w:lineRule="auto"/>
        <w:rPr>
          <w:kern w:val="16"/>
        </w:rPr>
      </w:pPr>
    </w:p>
    <w:p w:rsidR="0068761E" w:rsidRPr="00C04225" w:rsidRDefault="00AF0E06" w:rsidP="00AA2659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04225">
        <w:rPr>
          <w:rFonts w:asciiTheme="minorHAnsi" w:hAnsiTheme="minorHAnsi" w:cstheme="minorHAnsi"/>
          <w:kern w:val="16"/>
        </w:rPr>
        <w:t xml:space="preserve">Místem plnění veřejné zakázky budou </w:t>
      </w:r>
      <w:r w:rsidR="00C04225" w:rsidRPr="00C04225">
        <w:rPr>
          <w:rFonts w:asciiTheme="minorHAnsi" w:hAnsiTheme="minorHAnsi" w:cstheme="minorHAnsi"/>
          <w:kern w:val="16"/>
        </w:rPr>
        <w:t xml:space="preserve">prostory v sídle zadavatele na adrese: </w:t>
      </w:r>
      <w:r w:rsidR="00C04225" w:rsidRPr="00C04225">
        <w:rPr>
          <w:rFonts w:asciiTheme="minorHAnsi" w:hAnsiTheme="minorHAnsi" w:cstheme="minorHAnsi"/>
          <w:b/>
        </w:rPr>
        <w:t>S</w:t>
      </w:r>
      <w:r w:rsidR="00C04225" w:rsidRPr="00C04225">
        <w:rPr>
          <w:rFonts w:asciiTheme="minorHAnsi" w:hAnsiTheme="minorHAnsi" w:cstheme="minorHAnsi"/>
          <w:b/>
          <w:color w:val="000000" w:themeColor="text1"/>
        </w:rPr>
        <w:t xml:space="preserve">třední odborná škola a Střední odborné učiliště, Sušice, </w:t>
      </w:r>
      <w:r w:rsidR="00C04225" w:rsidRPr="00C04225">
        <w:rPr>
          <w:rFonts w:asciiTheme="minorHAnsi" w:hAnsiTheme="minorHAnsi" w:cstheme="minorHAnsi"/>
          <w:color w:val="000000" w:themeColor="text1"/>
        </w:rPr>
        <w:t>U Kapličky 761, 342 01 Sušice</w:t>
      </w:r>
      <w:r w:rsidR="0068761E" w:rsidRPr="00C04225">
        <w:rPr>
          <w:rFonts w:asciiTheme="minorHAnsi" w:hAnsiTheme="minorHAnsi" w:cstheme="minorHAnsi"/>
          <w:color w:val="000000"/>
        </w:rPr>
        <w:t xml:space="preserve">, </w:t>
      </w:r>
      <w:r w:rsidR="0068761E" w:rsidRPr="00C04225">
        <w:rPr>
          <w:rFonts w:asciiTheme="minorHAnsi" w:hAnsiTheme="minorHAnsi" w:cstheme="minorHAnsi"/>
        </w:rPr>
        <w:t xml:space="preserve">v případě vhodnosti nebo potřeby též jiné místo dle pokynů Kupujícího. </w:t>
      </w:r>
    </w:p>
    <w:p w:rsidR="00C04225" w:rsidRDefault="00C04225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242ED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III</w:t>
      </w:r>
      <w:r w:rsidR="0068761E"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</w:t>
      </w:r>
      <w:r w:rsidR="00AF0E06"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mluvních stran a vychází z cenové nabídky Prodávajícího,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Pr="00C56A34" w:rsidRDefault="0068761E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F91AE9" w:rsidRPr="00F91AE9">
        <w:rPr>
          <w:rFonts w:cs="Calibr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Kč bez DPH (slovy: </w:t>
      </w:r>
      <w:r w:rsidR="00F91AE9" w:rsidRPr="00F91AE9">
        <w:rPr>
          <w:rFonts w:cs="Calibri"/>
          <w:highlight w:val="yellow"/>
        </w:rPr>
        <w:t>[DOPLNÍ UCHAZEČ]</w:t>
      </w:r>
      <w:r w:rsidR="00F91AE9" w:rsidRPr="00C56A34">
        <w:rPr>
          <w:rFonts w:cs="Calibri"/>
        </w:rPr>
        <w:t xml:space="preserve"> </w:t>
      </w:r>
      <w:r w:rsidRPr="00C56A34">
        <w:rPr>
          <w:rFonts w:cs="Calibri"/>
        </w:rPr>
        <w:t xml:space="preserve">korun českých) </w:t>
      </w:r>
      <w:r w:rsidRPr="00C56A34">
        <w:rPr>
          <w:rFonts w:cs="Calibri"/>
        </w:rPr>
        <w:tab/>
      </w:r>
    </w:p>
    <w:p w:rsidR="0068761E" w:rsidRPr="00C56A34" w:rsidRDefault="00F91AE9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>[DOPLNÍ UCHAZEČ]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:rsidR="0068761E" w:rsidRPr="00C56A34" w:rsidRDefault="00F91AE9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>[DOPLNÍ UCHAZEČ]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(slovy: </w:t>
      </w:r>
      <w:r w:rsidRPr="00F91AE9">
        <w:rPr>
          <w:rFonts w:cs="Calibri"/>
          <w:highlight w:val="yellow"/>
        </w:rPr>
        <w:t>[DOPLNÍ UCHAZEČ]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</w:p>
    <w:p w:rsidR="00AF0E06" w:rsidRDefault="00F91AE9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>[DOPLNÍ UCHAZEČ]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včetně DPH (slovy: </w:t>
      </w:r>
      <w:r w:rsidRPr="00F91AE9">
        <w:rPr>
          <w:rFonts w:cs="Calibri"/>
          <w:highlight w:val="yellow"/>
        </w:rPr>
        <w:t>[DOPLNÍ UCHAZEČ]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českých).</w:t>
      </w:r>
    </w:p>
    <w:p w:rsidR="00AF0E06" w:rsidRDefault="00AF0E06" w:rsidP="00AA2659">
      <w:pPr>
        <w:spacing w:after="0"/>
        <w:ind w:firstLine="426"/>
        <w:rPr>
          <w:rFonts w:asciiTheme="minorHAnsi" w:hAnsiTheme="minorHAnsi" w:cstheme="minorHAnsi"/>
        </w:rPr>
      </w:pPr>
    </w:p>
    <w:p w:rsidR="00E43E69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E43E69" w:rsidRDefault="00E43E69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E43E69" w:rsidRPr="00E43E69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E43E69">
        <w:rPr>
          <w:rFonts w:asciiTheme="minorHAnsi" w:hAnsiTheme="minorHAnsi" w:cstheme="minorHAnsi"/>
          <w:szCs w:val="22"/>
        </w:rPr>
        <w:t xml:space="preserve">Kupní cena je úplná, konečná a neměnná a zahrnuje veškeré náklady a poplatky spojené s dodáním Zboží a instalací, uvedení do provozu, zaškolení obsluhy a se splněním povinností Prodávajícího dle Smlouvy včetně balení, přepravy a vykládky Zboží a dodání dokumentace k Zboží. Tato kupní cena je sjednána jako cena nejvýše přípustná, která je překročitelná pouze </w:t>
      </w:r>
      <w:r w:rsidRPr="00E43E69">
        <w:rPr>
          <w:rFonts w:asciiTheme="minorHAnsi" w:hAnsiTheme="minorHAnsi" w:cstheme="minorHAnsi"/>
          <w:szCs w:val="22"/>
        </w:rPr>
        <w:lastRenderedPageBreak/>
        <w:t>v případě změny právních předpisů ovlivňujících výši DPH u ceny sjednané touto Smlouvou.</w:t>
      </w:r>
      <w:r w:rsidR="00E43E69" w:rsidRPr="00E43E69">
        <w:rPr>
          <w:rFonts w:asciiTheme="minorHAnsi" w:hAnsiTheme="minorHAnsi" w:cstheme="minorHAnsi"/>
          <w:szCs w:val="22"/>
        </w:rPr>
        <w:t xml:space="preserve"> Prodávající odpovídá za to, že sazba daně z přidané hodnoty je stanovena v souladu s platnými právními předpisy. V případě, že dojde </w:t>
      </w:r>
      <w:r w:rsidR="001746AC">
        <w:rPr>
          <w:rFonts w:asciiTheme="minorHAnsi" w:hAnsiTheme="minorHAnsi" w:cstheme="minorHAnsi"/>
          <w:szCs w:val="22"/>
        </w:rPr>
        <w:t>ke změně zákonné sazby DPH, je P</w:t>
      </w:r>
      <w:r w:rsidR="00E43E69" w:rsidRPr="00E43E69">
        <w:rPr>
          <w:rFonts w:asciiTheme="minorHAnsi" w:hAnsiTheme="minorHAnsi" w:cstheme="minorHAnsi"/>
          <w:szCs w:val="22"/>
        </w:rPr>
        <w:t xml:space="preserve">rodávající ke kupní ceně bez DPH povinen účtovat DPH v platné výši. </w:t>
      </w:r>
    </w:p>
    <w:p w:rsidR="00E43E69" w:rsidRPr="00E43E69" w:rsidRDefault="00E43E69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B17DD4" w:rsidRPr="00B17DD4" w:rsidRDefault="00E43E69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Theme="minorHAnsi" w:hAnsiTheme="minorHAnsi" w:cstheme="minorHAnsi"/>
          <w:szCs w:val="22"/>
        </w:rPr>
        <w:t xml:space="preserve">Kupní cena bude </w:t>
      </w:r>
      <w:r w:rsidR="001746AC" w:rsidRPr="00B17DD4">
        <w:rPr>
          <w:rFonts w:asciiTheme="minorHAnsi" w:hAnsiTheme="minorHAnsi" w:cstheme="minorHAnsi"/>
          <w:szCs w:val="22"/>
        </w:rPr>
        <w:t>P</w:t>
      </w:r>
      <w:r w:rsidRPr="00B17DD4">
        <w:rPr>
          <w:rFonts w:asciiTheme="minorHAnsi" w:hAnsiTheme="minorHAnsi" w:cstheme="minorHAnsi"/>
          <w:szCs w:val="22"/>
        </w:rPr>
        <w:t xml:space="preserve">rodávajícímu uhrazena jednorázově na základě řádného daňového dokladu (faktury), splňujícího veškeré náležitosti dle zvláštních právních předpisů, přičemž faktura může být vystavena až po řádném splnění všech závazků Prodávajícího. </w:t>
      </w:r>
      <w:r w:rsidR="0068761E" w:rsidRPr="00B17DD4">
        <w:rPr>
          <w:rFonts w:asciiTheme="minorHAnsi" w:hAnsiTheme="minorHAnsi" w:cstheme="minorHAnsi"/>
          <w:szCs w:val="22"/>
        </w:rPr>
        <w:t>Přílohou faktury za dodané Zboží a splnění všech povinností Prodávajícího musí být kopie Protokolu o předání a př</w:t>
      </w:r>
      <w:r w:rsidR="0037618E" w:rsidRPr="00B17DD4">
        <w:rPr>
          <w:rFonts w:asciiTheme="minorHAnsi" w:hAnsiTheme="minorHAnsi" w:cstheme="minorHAnsi"/>
          <w:szCs w:val="22"/>
        </w:rPr>
        <w:t>evzetí Zboží podepsaného oběma S</w:t>
      </w:r>
      <w:r w:rsidR="0068761E" w:rsidRPr="00B17DD4">
        <w:rPr>
          <w:rFonts w:asciiTheme="minorHAnsi" w:hAnsiTheme="minorHAnsi" w:cstheme="minorHAnsi"/>
          <w:szCs w:val="22"/>
        </w:rPr>
        <w:t xml:space="preserve">mluvními stranami. Doba splatnosti daňového dokladu (faktury) se stanovuje na 30 kalendářních dnů ode dne doručení daňového dokladu Kupujícímu. Ve zdůvodněných případech a na základě vzájemného projednání může být splatnost prodloužena podle potřeby Kupujícího. </w:t>
      </w:r>
    </w:p>
    <w:p w:rsidR="00B17DD4" w:rsidRPr="00B17DD4" w:rsidRDefault="00B17DD4" w:rsidP="00B17DD4">
      <w:pPr>
        <w:pStyle w:val="Odstavecseseznamem"/>
        <w:rPr>
          <w:rFonts w:ascii="Calibri" w:hAnsi="Calibri" w:cs="Calibri"/>
          <w:szCs w:val="22"/>
        </w:rPr>
      </w:pPr>
    </w:p>
    <w:p w:rsidR="0068761E" w:rsidRPr="00B17DD4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="Calibri" w:hAnsi="Calibri" w:cs="Calibri"/>
          <w:szCs w:val="22"/>
        </w:rPr>
        <w:t>Dnem úhrady se rozumí den, kdy byla celková účtovaná částka prokazatelně odepsána z účtu Kupujícího ve prospěch účtu Prodávajícího.</w:t>
      </w:r>
    </w:p>
    <w:p w:rsidR="0068761E" w:rsidRPr="00C56A34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AA2659">
      <w:pPr>
        <w:pStyle w:val="Odstavecseseznamem"/>
        <w:spacing w:line="276" w:lineRule="auto"/>
        <w:rPr>
          <w:rFonts w:ascii="Calibri" w:hAnsi="Calibri" w:cs="Calibri"/>
          <w:b/>
          <w:szCs w:val="22"/>
        </w:rPr>
      </w:pPr>
    </w:p>
    <w:p w:rsidR="0068761E" w:rsidRPr="00B64B60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AA2659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94428D" w:rsidRPr="0094428D" w:rsidRDefault="00E43E69" w:rsidP="00AA2659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428D">
        <w:rPr>
          <w:rFonts w:asciiTheme="minorHAnsi" w:hAnsiTheme="minorHAnsi" w:cstheme="minorHAnsi"/>
          <w:sz w:val="22"/>
          <w:szCs w:val="22"/>
        </w:rPr>
        <w:t xml:space="preserve">identifikační údaje kupujícího </w:t>
      </w:r>
      <w:r w:rsidR="0094428D" w:rsidRPr="0094428D">
        <w:rPr>
          <w:rFonts w:asciiTheme="minorHAnsi" w:hAnsiTheme="minorHAnsi" w:cstheme="minorHAnsi"/>
          <w:sz w:val="22"/>
          <w:szCs w:val="22"/>
        </w:rPr>
        <w:t>adresu, sídlo, IČO, DIČ</w:t>
      </w:r>
    </w:p>
    <w:p w:rsidR="0094428D" w:rsidRPr="0094428D" w:rsidRDefault="00E43E69" w:rsidP="00AA2659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428D">
        <w:rPr>
          <w:rFonts w:asciiTheme="minorHAnsi" w:hAnsiTheme="minorHAnsi" w:cstheme="minorHAnsi"/>
          <w:sz w:val="22"/>
          <w:szCs w:val="22"/>
        </w:rPr>
        <w:t xml:space="preserve">identifikační údaje prodávajícího </w:t>
      </w:r>
      <w:r w:rsidR="0094428D" w:rsidRPr="0094428D">
        <w:rPr>
          <w:rFonts w:asciiTheme="minorHAnsi" w:hAnsiTheme="minorHAnsi" w:cstheme="minorHAnsi"/>
          <w:sz w:val="22"/>
          <w:szCs w:val="22"/>
        </w:rPr>
        <w:t>adresu, sídlo, IČO, DIČ</w:t>
      </w:r>
    </w:p>
    <w:p w:rsidR="00E43E69" w:rsidRPr="00B064AA" w:rsidRDefault="00E43E69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označení účetního dokladu a jeho pořadové číslo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popis obsahu účetního dokladu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datum vystavení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datum uskutečnění zdanitelného plnění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výši ceny bez daně celkem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sazbu daně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výši daně celkem zaokrouhlenou dle příslušných právních předpisů</w:t>
      </w:r>
    </w:p>
    <w:p w:rsidR="0094428D" w:rsidRPr="00B064AA" w:rsidRDefault="0094428D" w:rsidP="00AA2659">
      <w:pPr>
        <w:pStyle w:val="Zkladntext"/>
        <w:numPr>
          <w:ilvl w:val="0"/>
          <w:numId w:val="1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B064AA">
        <w:rPr>
          <w:rFonts w:asciiTheme="minorHAnsi" w:hAnsiTheme="minorHAnsi" w:cstheme="minorHAnsi"/>
        </w:rPr>
        <w:t>cenu celkem včetně daně</w:t>
      </w:r>
    </w:p>
    <w:p w:rsidR="0094428D" w:rsidRPr="00B064AA" w:rsidRDefault="0094428D" w:rsidP="004A5D42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64AA">
        <w:rPr>
          <w:rFonts w:asciiTheme="minorHAnsi" w:hAnsiTheme="minorHAnsi" w:cstheme="minorHAnsi"/>
          <w:sz w:val="22"/>
          <w:szCs w:val="22"/>
        </w:rPr>
        <w:t>označení peněžního ústavu a číslo účtu, na který se má platit, konstantní a variabilní symbol</w:t>
      </w:r>
    </w:p>
    <w:p w:rsidR="00B064AA" w:rsidRPr="00B064AA" w:rsidRDefault="0068761E" w:rsidP="00B064AA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64AA">
        <w:rPr>
          <w:rFonts w:asciiTheme="minorHAnsi" w:hAnsiTheme="minorHAnsi" w:cstheme="minorHAnsi"/>
          <w:sz w:val="22"/>
          <w:szCs w:val="22"/>
        </w:rPr>
        <w:t>důvod účtování s odvoláním na smlouvu</w:t>
      </w:r>
    </w:p>
    <w:p w:rsidR="00B064AA" w:rsidRPr="00B064AA" w:rsidRDefault="00B064AA" w:rsidP="00B064AA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64AA">
        <w:rPr>
          <w:rFonts w:asciiTheme="minorHAnsi" w:hAnsiTheme="minorHAnsi" w:cstheme="minorHAnsi"/>
          <w:bCs/>
          <w:iCs/>
          <w:sz w:val="22"/>
          <w:szCs w:val="22"/>
        </w:rPr>
        <w:t xml:space="preserve">přesné označení projektu, ze kterého je veřejná zakázka financována registrační číslo </w:t>
      </w:r>
      <w:r w:rsidRPr="00B064AA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projektu – </w:t>
      </w:r>
      <w:r w:rsidRPr="00B064AA">
        <w:rPr>
          <w:rFonts w:asciiTheme="minorHAnsi" w:hAnsiTheme="minorHAnsi" w:cstheme="minorHAnsi"/>
          <w:sz w:val="22"/>
          <w:szCs w:val="22"/>
        </w:rPr>
        <w:t>CZ.1.14/2.4.00/27.02966</w:t>
      </w:r>
      <w:r w:rsidRPr="00B064AA">
        <w:rPr>
          <w:rFonts w:asciiTheme="minorHAnsi" w:hAnsiTheme="minorHAnsi" w:cstheme="minorHAnsi"/>
          <w:bCs/>
          <w:iCs/>
          <w:sz w:val="22"/>
          <w:szCs w:val="22"/>
        </w:rPr>
        <w:t xml:space="preserve">, název projektu – </w:t>
      </w:r>
      <w:r w:rsidRPr="00B064AA">
        <w:rPr>
          <w:rFonts w:asciiTheme="minorHAnsi" w:hAnsiTheme="minorHAnsi" w:cstheme="minorHAnsi"/>
          <w:sz w:val="22"/>
          <w:szCs w:val="22"/>
        </w:rPr>
        <w:t>Modernizace odborného výcviku</w:t>
      </w:r>
    </w:p>
    <w:p w:rsidR="00B064AA" w:rsidRPr="00B064AA" w:rsidRDefault="0094428D" w:rsidP="00B064AA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64AA">
        <w:rPr>
          <w:rFonts w:asciiTheme="minorHAnsi" w:hAnsiTheme="minorHAnsi" w:cstheme="minorHAnsi"/>
          <w:sz w:val="22"/>
          <w:szCs w:val="22"/>
        </w:rPr>
        <w:t xml:space="preserve">kód a název rozpočtové položky projektu </w:t>
      </w:r>
    </w:p>
    <w:p w:rsidR="00B5093B" w:rsidRDefault="0094428D" w:rsidP="00B064AA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093B">
        <w:rPr>
          <w:rFonts w:asciiTheme="minorHAnsi" w:hAnsiTheme="minorHAnsi" w:cstheme="minorHAnsi"/>
          <w:sz w:val="22"/>
          <w:szCs w:val="22"/>
        </w:rPr>
        <w:t xml:space="preserve">v záhlaví faktury prvky publicity </w:t>
      </w:r>
    </w:p>
    <w:p w:rsidR="00B064AA" w:rsidRPr="00B5093B" w:rsidRDefault="0068761E" w:rsidP="00B064AA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093B">
        <w:rPr>
          <w:rFonts w:asciiTheme="minorHAnsi" w:hAnsiTheme="minorHAnsi" w:cstheme="minorHAnsi"/>
          <w:sz w:val="22"/>
          <w:szCs w:val="22"/>
        </w:rPr>
        <w:t>razítko a podpis osoby oprávněné k vystavení daňového a účetního dokladu</w:t>
      </w:r>
    </w:p>
    <w:p w:rsidR="0068761E" w:rsidRPr="00B064AA" w:rsidRDefault="0068761E" w:rsidP="00B064AA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64AA">
        <w:rPr>
          <w:rFonts w:asciiTheme="minorHAnsi" w:hAnsiTheme="minorHAnsi" w:cstheme="minorHAnsi"/>
          <w:sz w:val="22"/>
          <w:szCs w:val="22"/>
        </w:rPr>
        <w:t xml:space="preserve">kopie </w:t>
      </w:r>
      <w:r w:rsidR="00903798" w:rsidRPr="00B064AA">
        <w:rPr>
          <w:rFonts w:asciiTheme="minorHAnsi" w:hAnsiTheme="minorHAnsi" w:cstheme="minorHAnsi"/>
          <w:sz w:val="22"/>
          <w:szCs w:val="22"/>
        </w:rPr>
        <w:t>předávacího protokolu</w:t>
      </w:r>
      <w:r w:rsidRPr="00B064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761E" w:rsidRPr="00C56A34" w:rsidRDefault="0068761E" w:rsidP="004A5D42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0E03DF" w:rsidRDefault="00E43E69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43E69">
        <w:rPr>
          <w:rFonts w:asciiTheme="minorHAnsi" w:hAnsiTheme="minorHAnsi" w:cstheme="minorHAnsi"/>
        </w:rPr>
        <w:t xml:space="preserve">V případě, že faktura nebude mít odpovídající náležitosti, je </w:t>
      </w:r>
      <w:r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 oprávněn ji v</w:t>
      </w:r>
      <w:r>
        <w:rPr>
          <w:rFonts w:asciiTheme="minorHAnsi" w:hAnsiTheme="minorHAnsi" w:cstheme="minorHAnsi"/>
        </w:rPr>
        <w:t>rátit ve lhůtě splatnosti zpět P</w:t>
      </w:r>
      <w:r w:rsidRPr="00E43E69">
        <w:rPr>
          <w:rFonts w:asciiTheme="minorHAnsi" w:hAnsiTheme="minorHAnsi" w:cstheme="minorHAnsi"/>
        </w:rPr>
        <w:t xml:space="preserve">rodávajícímu k doplnění, aniž se tak dostane do prodlení se splatností (úhradou). Lhůta splatnosti počíná běžet znovu od počátku po opětovném doručení náležitě doplněné nebo opravené faktury </w:t>
      </w:r>
      <w:r w:rsidR="001746AC"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upujícímu.</w:t>
      </w:r>
    </w:p>
    <w:p w:rsidR="00F26C34" w:rsidRDefault="00F26C34" w:rsidP="00F26C34">
      <w:pPr>
        <w:pStyle w:val="Odstavecseseznamem"/>
        <w:widowControl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0E03DF" w:rsidRPr="000E03DF" w:rsidRDefault="000E03DF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E03DF">
        <w:rPr>
          <w:rFonts w:asciiTheme="minorHAnsi" w:hAnsiTheme="minorHAnsi" w:cstheme="minorHAnsi"/>
          <w:szCs w:val="22"/>
        </w:rPr>
        <w:t xml:space="preserve">Úhrada za plnění dle této </w:t>
      </w:r>
      <w:r w:rsidR="0037618E">
        <w:rPr>
          <w:rFonts w:asciiTheme="minorHAnsi" w:hAnsiTheme="minorHAnsi" w:cstheme="minorHAnsi"/>
          <w:szCs w:val="22"/>
        </w:rPr>
        <w:t>S</w:t>
      </w:r>
      <w:r w:rsidRPr="000E03DF">
        <w:rPr>
          <w:rFonts w:asciiTheme="minorHAnsi" w:hAnsiTheme="minorHAnsi" w:cstheme="minorHAnsi"/>
          <w:szCs w:val="22"/>
        </w:rPr>
        <w:t>mlouvy bude realizována b</w:t>
      </w:r>
      <w:r w:rsidR="001746AC">
        <w:rPr>
          <w:rFonts w:asciiTheme="minorHAnsi" w:hAnsiTheme="minorHAnsi" w:cstheme="minorHAnsi"/>
          <w:szCs w:val="22"/>
        </w:rPr>
        <w:t>ezhotovostním převodem na účet P</w:t>
      </w:r>
      <w:r w:rsidRPr="000E03DF">
        <w:rPr>
          <w:rFonts w:asciiTheme="minorHAnsi" w:hAnsiTheme="minorHAnsi" w:cstheme="minorHAnsi"/>
          <w:szCs w:val="22"/>
        </w:rPr>
        <w:t xml:space="preserve">rodávajícího, a který je </w:t>
      </w:r>
      <w:r w:rsidR="0037618E">
        <w:rPr>
          <w:rFonts w:asciiTheme="minorHAnsi" w:hAnsiTheme="minorHAnsi" w:cstheme="minorHAnsi"/>
          <w:szCs w:val="22"/>
        </w:rPr>
        <w:t>současně uveden v záhlaví této S</w:t>
      </w:r>
      <w:r w:rsidRPr="000E03DF">
        <w:rPr>
          <w:rFonts w:asciiTheme="minorHAnsi" w:hAnsiTheme="minorHAnsi" w:cstheme="minorHAnsi"/>
          <w:szCs w:val="22"/>
        </w:rPr>
        <w:t>mlouvy. V případě, že dojde k</w:t>
      </w:r>
      <w:r w:rsidR="001746AC">
        <w:rPr>
          <w:rFonts w:asciiTheme="minorHAnsi" w:hAnsiTheme="minorHAnsi" w:cstheme="minorHAnsi"/>
          <w:szCs w:val="22"/>
        </w:rPr>
        <w:t>e změně čísla bankovního účtu, P</w:t>
      </w:r>
      <w:r w:rsidRPr="000E03DF">
        <w:rPr>
          <w:rFonts w:asciiTheme="minorHAnsi" w:hAnsiTheme="minorHAnsi" w:cstheme="minorHAnsi"/>
          <w:szCs w:val="22"/>
        </w:rPr>
        <w:t>rodávající se zavazuje</w:t>
      </w:r>
      <w:r w:rsidR="001746AC">
        <w:rPr>
          <w:rFonts w:asciiTheme="minorHAnsi" w:hAnsiTheme="minorHAnsi" w:cstheme="minorHAnsi"/>
          <w:szCs w:val="22"/>
        </w:rPr>
        <w:t xml:space="preserve"> bezprostředně tuto skutečnost K</w:t>
      </w:r>
      <w:r w:rsidRPr="000E03DF">
        <w:rPr>
          <w:rFonts w:asciiTheme="minorHAnsi" w:hAnsiTheme="minorHAnsi" w:cstheme="minorHAnsi"/>
          <w:szCs w:val="22"/>
        </w:rPr>
        <w:t>upujícímu sdělit a postupovat v souladu se zákonem č. 235/2004 Sb., o dani z přidané hodnoty, ve znění pozdějších předpisů (dále jen „</w:t>
      </w:r>
      <w:r w:rsidRPr="000E03DF">
        <w:rPr>
          <w:rFonts w:asciiTheme="minorHAnsi" w:hAnsiTheme="minorHAnsi" w:cstheme="minorHAnsi"/>
          <w:i/>
          <w:szCs w:val="22"/>
        </w:rPr>
        <w:t>zákon o DPH</w:t>
      </w:r>
      <w:r w:rsidRPr="000E03DF">
        <w:rPr>
          <w:rFonts w:asciiTheme="minorHAnsi" w:hAnsiTheme="minorHAnsi" w:cstheme="minorHAnsi"/>
          <w:szCs w:val="22"/>
        </w:rPr>
        <w:t>“). Za okamžik úhrady kupní ceny je považován okamžik odepsání příslušné</w:t>
      </w:r>
      <w:r w:rsidR="001746AC">
        <w:rPr>
          <w:rFonts w:asciiTheme="minorHAnsi" w:hAnsiTheme="minorHAnsi" w:cstheme="minorHAnsi"/>
          <w:szCs w:val="22"/>
        </w:rPr>
        <w:t xml:space="preserve"> částky z účtu K</w:t>
      </w:r>
      <w:r w:rsidRPr="000E03DF">
        <w:rPr>
          <w:rFonts w:asciiTheme="minorHAnsi" w:hAnsiTheme="minorHAnsi" w:cstheme="minorHAnsi"/>
          <w:szCs w:val="22"/>
        </w:rPr>
        <w:t>upujícího.</w:t>
      </w:r>
    </w:p>
    <w:p w:rsidR="00B064AA" w:rsidRDefault="00B064AA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42107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68761E" w:rsidRPr="00223A81">
        <w:rPr>
          <w:rFonts w:cs="Calibri"/>
          <w:b/>
        </w:rPr>
        <w:t>V.</w:t>
      </w:r>
    </w:p>
    <w:p w:rsidR="0042107E" w:rsidRDefault="0042107E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42107E">
        <w:rPr>
          <w:rFonts w:asciiTheme="minorHAnsi" w:hAnsiTheme="minorHAnsi" w:cstheme="minorHAnsi"/>
          <w:b/>
        </w:rPr>
        <w:t>PŘEDÁNÍ A PŘEVZETÍ ZBOŽÍ</w:t>
      </w:r>
    </w:p>
    <w:p w:rsidR="0099576A" w:rsidRPr="0042107E" w:rsidRDefault="0099576A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68761E" w:rsidRPr="00910BFD" w:rsidRDefault="00910BFD" w:rsidP="00AA2659">
      <w:pPr>
        <w:pStyle w:val="Odstavecseseznamem1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10BFD">
        <w:rPr>
          <w:rFonts w:asciiTheme="minorHAnsi" w:hAnsiTheme="minorHAnsi" w:cstheme="minorHAnsi"/>
        </w:rPr>
        <w:t xml:space="preserve">Prodávající odevzdá Kupujícímu Zboží </w:t>
      </w:r>
      <w:r w:rsidR="0068761E" w:rsidRPr="00910BFD">
        <w:rPr>
          <w:rFonts w:asciiTheme="minorHAnsi" w:hAnsiTheme="minorHAnsi" w:cstheme="minorHAnsi"/>
        </w:rPr>
        <w:t>v dohodnutém množství, jakosti a provedení. Veškeré Zboží dodávané Prodávajícím Kupujícímu z titulu této Smlouvy musí splňovat kvalitativní požadavky dle této Smlouvy.</w:t>
      </w:r>
      <w:r w:rsidR="001746AC">
        <w:rPr>
          <w:rFonts w:asciiTheme="minorHAnsi" w:hAnsiTheme="minorHAnsi" w:cstheme="minorHAnsi"/>
        </w:rPr>
        <w:t xml:space="preserve"> Prodávající K</w:t>
      </w:r>
      <w:r w:rsidRPr="00910BFD">
        <w:rPr>
          <w:rFonts w:asciiTheme="minorHAnsi" w:hAnsiTheme="minorHAnsi" w:cstheme="minorHAnsi"/>
        </w:rPr>
        <w:t xml:space="preserve">upujícímu odevzdá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 xml:space="preserve">vč. dokladů, které se ke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>vztahují (záruční listy, návody k užívání, osvědčení atd.).</w:t>
      </w:r>
    </w:p>
    <w:p w:rsidR="00903798" w:rsidRDefault="00903798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10BFD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 xml:space="preserve">rodávající </w:t>
      </w:r>
      <w:r w:rsidRPr="00D35C19">
        <w:rPr>
          <w:rFonts w:cs="Calibri"/>
        </w:rPr>
        <w:t>je povinen spolu se Zbožím dodat Kupujícímu kompletní technickou a další dokumentaci nezbytnou k užívání Zboží, včetně návodů k obsluze v českém jazyce, a to jak v písemné, tak elektronické podobě.</w:t>
      </w:r>
    </w:p>
    <w:p w:rsidR="00910BFD" w:rsidRPr="00D35C19" w:rsidRDefault="00910BFD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D35C19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Prodávající odevzdá </w:t>
      </w:r>
      <w:r w:rsidR="0068761E" w:rsidRPr="00D35C19">
        <w:rPr>
          <w:rFonts w:asciiTheme="minorHAnsi" w:hAnsiTheme="minorHAnsi" w:cstheme="minorHAnsi"/>
        </w:rPr>
        <w:t xml:space="preserve">Kupujícímu Zboží bez jakýchkoli vad a v souladu s podmínkami stanovenými touto Smlouvou. Předávací protokol </w:t>
      </w:r>
      <w:r w:rsidR="006C29C7">
        <w:rPr>
          <w:rFonts w:asciiTheme="minorHAnsi" w:hAnsiTheme="minorHAnsi" w:cstheme="minorHAnsi"/>
        </w:rPr>
        <w:t xml:space="preserve">(dodací list) </w:t>
      </w:r>
      <w:r w:rsidR="0068761E" w:rsidRPr="00D35C19">
        <w:rPr>
          <w:rFonts w:asciiTheme="minorHAnsi" w:hAnsiTheme="minorHAnsi" w:cstheme="minorHAnsi"/>
        </w:rPr>
        <w:t xml:space="preserve">může být podepsán nejdříve v okamžiku, kdy bude beze zbytku realizována dodávka Zboží Prodávajícím včetně souvisejících výkonů a služeb sjednaných touto Smlouvou. 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Zboží je dodáno v okamžiku převzetí </w:t>
      </w:r>
      <w:r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 xml:space="preserve">boží </w:t>
      </w:r>
      <w:r>
        <w:rPr>
          <w:rFonts w:asciiTheme="minorHAnsi" w:hAnsiTheme="minorHAnsi" w:cstheme="minorHAnsi"/>
        </w:rPr>
        <w:t>K</w:t>
      </w:r>
      <w:r w:rsidRPr="00D35C19">
        <w:rPr>
          <w:rFonts w:asciiTheme="minorHAnsi" w:hAnsiTheme="minorHAnsi" w:cstheme="minorHAnsi"/>
        </w:rPr>
        <w:t>upujícím v mí</w:t>
      </w:r>
      <w:r>
        <w:rPr>
          <w:rFonts w:asciiTheme="minorHAnsi" w:hAnsiTheme="minorHAnsi" w:cstheme="minorHAnsi"/>
        </w:rPr>
        <w:t>stě plnění dle čl. II odst. 2</w:t>
      </w:r>
      <w:r w:rsidRPr="00D35C19">
        <w:rPr>
          <w:rFonts w:asciiTheme="minorHAnsi" w:hAnsiTheme="minorHAnsi" w:cstheme="minorHAnsi"/>
        </w:rPr>
        <w:t xml:space="preserve"> </w:t>
      </w:r>
      <w:proofErr w:type="gramStart"/>
      <w:r w:rsidRPr="00D35C19">
        <w:rPr>
          <w:rFonts w:asciiTheme="minorHAnsi" w:hAnsiTheme="minorHAnsi" w:cstheme="minorHAnsi"/>
        </w:rPr>
        <w:t>této</w:t>
      </w:r>
      <w:proofErr w:type="gramEnd"/>
      <w:r w:rsidRPr="00D35C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D35C19">
        <w:rPr>
          <w:rFonts w:asciiTheme="minorHAnsi" w:hAnsiTheme="minorHAnsi" w:cstheme="minorHAnsi"/>
        </w:rPr>
        <w:t xml:space="preserve">mlouvy, a to po splnění všech závazků </w:t>
      </w:r>
      <w:r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z tohoto smluvního vztahu.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Kupující při převzetí </w:t>
      </w:r>
      <w:r w:rsidR="003B730B"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>boží provede kontrolu: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lastRenderedPageBreak/>
        <w:t xml:space="preserve">dodaného </w:t>
      </w:r>
      <w:r w:rsidR="0037618E" w:rsidRPr="00FE2CCD">
        <w:rPr>
          <w:rFonts w:cs="Calibri"/>
        </w:rPr>
        <w:t xml:space="preserve">Zboží </w:t>
      </w:r>
      <w:r w:rsidRPr="00D35C19">
        <w:rPr>
          <w:rFonts w:asciiTheme="minorHAnsi" w:hAnsiTheme="minorHAnsi" w:cstheme="minorHAnsi"/>
        </w:rPr>
        <w:t>z pohledu existence zjevných vad,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dokladů dodaných se Z</w:t>
      </w:r>
      <w:r w:rsidRPr="00D35C19">
        <w:rPr>
          <w:rFonts w:asciiTheme="minorHAnsi" w:hAnsiTheme="minorHAnsi" w:cstheme="minorHAnsi"/>
        </w:rPr>
        <w:t>božím,</w:t>
      </w:r>
    </w:p>
    <w:p w:rsidR="00D35C19" w:rsidRDefault="00D35C19" w:rsidP="004A5D42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funkčnosti provedené instalace.</w:t>
      </w:r>
    </w:p>
    <w:p w:rsidR="00D35C19" w:rsidRPr="00D35C19" w:rsidRDefault="00D35C19" w:rsidP="004A5D42">
      <w:pPr>
        <w:widowControl w:val="0"/>
        <w:tabs>
          <w:tab w:val="num" w:pos="1428"/>
        </w:tabs>
        <w:suppressAutoHyphens w:val="0"/>
        <w:spacing w:after="0"/>
        <w:ind w:left="890"/>
        <w:jc w:val="both"/>
        <w:rPr>
          <w:rFonts w:asciiTheme="minorHAnsi" w:hAnsiTheme="minorHAnsi" w:cstheme="minorHAnsi"/>
        </w:rPr>
      </w:pPr>
    </w:p>
    <w:p w:rsidR="00D35C19" w:rsidRPr="00D35C19" w:rsidRDefault="00D35C19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O předání a převzetí </w:t>
      </w:r>
      <w:r w:rsidRPr="00D35C19">
        <w:rPr>
          <w:rFonts w:asciiTheme="minorHAnsi" w:hAnsiTheme="minorHAnsi" w:cstheme="minorHAns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 xml:space="preserve">prodávající vyhotoví dodací list </w:t>
      </w:r>
      <w:r>
        <w:rPr>
          <w:rFonts w:asciiTheme="minorHAnsi" w:hAnsiTheme="minorHAnsi" w:cstheme="minorHAnsi"/>
        </w:rPr>
        <w:t>(předávací protokol), který za K</w:t>
      </w:r>
      <w:r w:rsidRPr="00D35C19">
        <w:rPr>
          <w:rFonts w:asciiTheme="minorHAnsi" w:hAnsiTheme="minorHAnsi" w:cstheme="minorHAnsi"/>
        </w:rPr>
        <w:t xml:space="preserve">upujícího podepíše k tomu pověřený zástupce.  Prodávající je povinen na dodacím listu min. specifikovat dodávané </w:t>
      </w:r>
      <w:r w:rsidR="0037618E" w:rsidRPr="00FE2CCD">
        <w:rPr>
          <w:rFonts w:ascii="Calibri" w:hAnsi="Calibri" w:cs="Calibri"/>
          <w:szCs w:val="22"/>
        </w:rPr>
        <w:t>Zboží</w:t>
      </w:r>
      <w:r w:rsidRPr="00D35C19">
        <w:rPr>
          <w:rFonts w:asciiTheme="minorHAnsi" w:hAnsiTheme="minorHAnsi" w:cstheme="minorHAnsi"/>
        </w:rPr>
        <w:t xml:space="preserve">, uvést datum předání a převzetí. Dodací list bude dále obsahovat jméno a podpis předávající osoby za </w:t>
      </w:r>
      <w:r w:rsidR="003B730B"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a jméno</w:t>
      </w:r>
      <w:r>
        <w:rPr>
          <w:rFonts w:asciiTheme="minorHAnsi" w:hAnsiTheme="minorHAnsi" w:cstheme="minorHAnsi"/>
        </w:rPr>
        <w:t xml:space="preserve"> a podpis přejímající osoby za K</w:t>
      </w:r>
      <w:r w:rsidRPr="00D35C19">
        <w:rPr>
          <w:rFonts w:asciiTheme="minorHAnsi" w:hAnsiTheme="minorHAnsi" w:cstheme="minorHAnsi"/>
        </w:rPr>
        <w:t>upujícího.  Prodávající odpovídá za to, že informace uvedené v dodacím listu odpovídají skutečnosti. Nebude-li dodací list obsahovat údaj</w:t>
      </w:r>
      <w:r w:rsidR="003B730B">
        <w:rPr>
          <w:rFonts w:asciiTheme="minorHAnsi" w:hAnsiTheme="minorHAnsi" w:cstheme="minorHAnsi"/>
        </w:rPr>
        <w:t>e uvedené v tomto odstavci, je K</w:t>
      </w:r>
      <w:r w:rsidRPr="00D35C19">
        <w:rPr>
          <w:rFonts w:asciiTheme="minorHAnsi" w:hAnsiTheme="minorHAnsi" w:cstheme="minorHAnsi"/>
        </w:rPr>
        <w:t xml:space="preserve">upující oprávněn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>odmítnout, a to až do předání dodacího listu s výše uvedenými údaji.</w:t>
      </w:r>
    </w:p>
    <w:p w:rsidR="00D35C19" w:rsidRPr="00D35C19" w:rsidRDefault="00D35C19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35C19" w:rsidRPr="00D35C19" w:rsidRDefault="003B730B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V případě zjištění vad Zboží může K</w:t>
      </w:r>
      <w:r w:rsidR="00D35C19" w:rsidRPr="00D35C19">
        <w:rPr>
          <w:rFonts w:asciiTheme="minorHAnsi" w:hAnsiTheme="minorHAnsi" w:cstheme="minorHAnsi"/>
          <w:szCs w:val="22"/>
        </w:rPr>
        <w:t xml:space="preserve">upující odmítnout převzetí </w:t>
      </w:r>
      <w:r w:rsidR="0037618E" w:rsidRPr="00FE2CCD">
        <w:rPr>
          <w:rFonts w:ascii="Calibri" w:hAnsi="Calibri" w:cs="Calibri"/>
          <w:szCs w:val="22"/>
        </w:rPr>
        <w:t>Zboží</w:t>
      </w:r>
      <w:r w:rsidR="00D35C19" w:rsidRPr="00D35C19">
        <w:rPr>
          <w:rFonts w:asciiTheme="minorHAnsi" w:hAnsiTheme="minorHAnsi" w:cstheme="minorHAnsi"/>
          <w:szCs w:val="22"/>
        </w:rPr>
        <w:t>, což řádně i s důvody potvrdí v předávacím protokolu.</w:t>
      </w:r>
    </w:p>
    <w:p w:rsidR="00D35C19" w:rsidRPr="00D35C19" w:rsidRDefault="00D35C19" w:rsidP="004A5D42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68761E" w:rsidRPr="00D35C19" w:rsidRDefault="0068761E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Prodávající je povinen po celou dobu</w:t>
      </w:r>
      <w:r w:rsidR="0037618E">
        <w:rPr>
          <w:rFonts w:asciiTheme="minorHAnsi" w:hAnsiTheme="minorHAnsi" w:cstheme="minorHAnsi"/>
        </w:rPr>
        <w:t xml:space="preserve"> trvání S</w:t>
      </w:r>
      <w:r w:rsidRPr="00D35C19">
        <w:rPr>
          <w:rFonts w:asciiTheme="minorHAnsi" w:hAnsiTheme="minorHAnsi" w:cstheme="minorHAnsi"/>
        </w:rPr>
        <w:t xml:space="preserve">mlouvy disponovat kvalifikací, kterou prokázal v rámci </w:t>
      </w:r>
      <w:r w:rsidR="00B520D6" w:rsidRPr="00D35C19">
        <w:rPr>
          <w:rFonts w:asciiTheme="minorHAnsi" w:hAnsiTheme="minorHAnsi" w:cstheme="minorHAnsi"/>
        </w:rPr>
        <w:t xml:space="preserve">zadávacího </w:t>
      </w:r>
      <w:r w:rsidRPr="00D35C19">
        <w:rPr>
          <w:rFonts w:asciiTheme="minorHAnsi" w:hAnsiTheme="minorHAnsi" w:cstheme="minorHAnsi"/>
        </w:rPr>
        <w:t>řízení, které předcházelo uzavření této Smlouvy. V případě porušení tohoto ujednání má Kupující právo od této Smlouvy odstoupit.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E8096C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>[DOPLNÍ UCHAZEČ]</w:t>
      </w: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903798" w:rsidRPr="00F91AE9">
        <w:rPr>
          <w:rFonts w:cs="Calibri"/>
          <w:highlight w:val="yellow"/>
        </w:rPr>
        <w:t>[DOPLNÍ UCHAZEČ]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>[DOPLNÍ UCHAZEČ]</w:t>
      </w:r>
    </w:p>
    <w:p w:rsidR="00903798" w:rsidRDefault="00903798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left="360"/>
        <w:jc w:val="both"/>
        <w:rPr>
          <w:rFonts w:cs="Calibri"/>
        </w:rPr>
      </w:pPr>
      <w:r w:rsidRPr="00E8096C">
        <w:rPr>
          <w:rFonts w:cs="Calibri"/>
        </w:rPr>
        <w:t>Prodávající bere na vědomí, že na tuto kontaktní osobu budou směřovány oznámení o potřebě garančníh</w:t>
      </w:r>
      <w:r w:rsidR="003B730B">
        <w:rPr>
          <w:rFonts w:cs="Calibri"/>
        </w:rPr>
        <w:t>o zásahu dle čl. V</w:t>
      </w:r>
      <w:r>
        <w:rPr>
          <w:rFonts w:cs="Calibri"/>
        </w:rPr>
        <w:t xml:space="preserve">I odst. </w:t>
      </w:r>
      <w:r w:rsidR="004A5D42">
        <w:rPr>
          <w:rFonts w:cs="Calibri"/>
        </w:rPr>
        <w:t>8</w:t>
      </w:r>
      <w:r>
        <w:rPr>
          <w:rFonts w:cs="Calibri"/>
        </w:rPr>
        <w:t xml:space="preserve"> této S</w:t>
      </w:r>
      <w:r w:rsidRPr="00E8096C">
        <w:rPr>
          <w:rFonts w:cs="Calibri"/>
        </w:rPr>
        <w:t>mlo</w:t>
      </w:r>
      <w:r>
        <w:rPr>
          <w:rFonts w:cs="Calibri"/>
        </w:rPr>
        <w:t>uvy. 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</w:p>
    <w:p w:rsidR="0068761E" w:rsidRPr="00E8096C" w:rsidRDefault="0068761E" w:rsidP="00AA2659">
      <w:pPr>
        <w:spacing w:after="0"/>
        <w:ind w:left="720"/>
        <w:jc w:val="both"/>
        <w:rPr>
          <w:rFonts w:cs="Calibri"/>
        </w:rPr>
      </w:pPr>
    </w:p>
    <w:p w:rsidR="0068761E" w:rsidRPr="006775DC" w:rsidRDefault="0068761E" w:rsidP="00AA2659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>Strany se dohodly a K</w:t>
      </w:r>
      <w:r w:rsidRPr="006775DC">
        <w:rPr>
          <w:rFonts w:ascii="Calibri" w:hAnsi="Calibri" w:cs="Calibri"/>
          <w:szCs w:val="22"/>
        </w:rPr>
        <w:t xml:space="preserve">upující </w:t>
      </w:r>
      <w:r w:rsidRPr="006775DC">
        <w:rPr>
          <w:rFonts w:ascii="Calibri" w:hAnsi="Calibri" w:cs="Calibri"/>
        </w:rPr>
        <w:t>určil, že osobou oprávněnou k jednání za Kupujícího v</w:t>
      </w:r>
      <w:r>
        <w:rPr>
          <w:rFonts w:ascii="Calibri" w:hAnsi="Calibri" w:cs="Calibri"/>
        </w:rPr>
        <w:t>e věcech, které se týkají této S</w:t>
      </w:r>
      <w:r w:rsidRPr="006775DC">
        <w:rPr>
          <w:rFonts w:ascii="Calibri" w:hAnsi="Calibri" w:cs="Calibri"/>
        </w:rPr>
        <w:t>mlouvy a její realizace jsou:</w:t>
      </w:r>
    </w:p>
    <w:p w:rsidR="0068761E" w:rsidRPr="006775DC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</w:rPr>
      </w:pPr>
    </w:p>
    <w:p w:rsidR="00B064AA" w:rsidRPr="00B064AA" w:rsidRDefault="00B064AA" w:rsidP="00B064AA">
      <w:pPr>
        <w:spacing w:after="0"/>
        <w:ind w:firstLine="360"/>
        <w:rPr>
          <w:color w:val="000000" w:themeColor="text1"/>
        </w:rPr>
      </w:pPr>
      <w:bookmarkStart w:id="9" w:name="_Ref275511911"/>
      <w:r w:rsidRPr="00B064AA">
        <w:rPr>
          <w:rFonts w:cs="Calibri"/>
        </w:rPr>
        <w:t>jméno:</w:t>
      </w:r>
      <w:r w:rsidRPr="00B064AA">
        <w:rPr>
          <w:rFonts w:cs="Calibri"/>
        </w:rPr>
        <w:tab/>
      </w:r>
      <w:r w:rsidRPr="00B064AA">
        <w:rPr>
          <w:rFonts w:cs="Calibri"/>
          <w:color w:val="000000" w:themeColor="text1"/>
        </w:rPr>
        <w:t>Ing. Jaromír Kolář, ředitel</w:t>
      </w:r>
    </w:p>
    <w:p w:rsidR="00B064AA" w:rsidRPr="00FA4829" w:rsidRDefault="00B064AA" w:rsidP="00B064AA">
      <w:pPr>
        <w:shd w:val="clear" w:color="auto" w:fill="FFFFFF"/>
        <w:spacing w:after="0"/>
        <w:ind w:firstLine="360"/>
        <w:rPr>
          <w:rFonts w:cs="Calibri"/>
          <w:color w:val="000000" w:themeColor="text1"/>
        </w:rPr>
      </w:pPr>
      <w:r>
        <w:rPr>
          <w:color w:val="000000" w:themeColor="text1"/>
        </w:rPr>
        <w:t xml:space="preserve">tel.: </w:t>
      </w:r>
      <w:r>
        <w:rPr>
          <w:color w:val="000000" w:themeColor="text1"/>
        </w:rPr>
        <w:tab/>
      </w:r>
      <w:r w:rsidRPr="00FA4829">
        <w:rPr>
          <w:color w:val="000000" w:themeColor="text1"/>
        </w:rPr>
        <w:t>+420 </w:t>
      </w:r>
      <w:r w:rsidRPr="00FA4829">
        <w:rPr>
          <w:rFonts w:cs="Calibri"/>
          <w:color w:val="000000" w:themeColor="text1"/>
        </w:rPr>
        <w:t>376 326</w:t>
      </w:r>
      <w:r>
        <w:rPr>
          <w:rFonts w:cs="Calibri"/>
          <w:color w:val="000000" w:themeColor="text1"/>
        </w:rPr>
        <w:t> </w:t>
      </w:r>
      <w:r w:rsidRPr="00FA4829">
        <w:rPr>
          <w:rFonts w:cs="Calibri"/>
          <w:color w:val="000000" w:themeColor="text1"/>
        </w:rPr>
        <w:t>376</w:t>
      </w:r>
    </w:p>
    <w:p w:rsidR="00B064AA" w:rsidRPr="00FA4829" w:rsidRDefault="00B064AA" w:rsidP="00B064AA">
      <w:pPr>
        <w:shd w:val="clear" w:color="auto" w:fill="FFFFFF"/>
        <w:spacing w:after="0"/>
        <w:ind w:firstLine="360"/>
        <w:rPr>
          <w:rFonts w:cs="Calibri"/>
          <w:color w:val="000000" w:themeColor="text1"/>
        </w:rPr>
      </w:pPr>
      <w:r w:rsidRPr="00FA4829">
        <w:rPr>
          <w:color w:val="000000" w:themeColor="text1"/>
        </w:rPr>
        <w:t>e-mail:</w:t>
      </w:r>
      <w:r>
        <w:rPr>
          <w:color w:val="000000" w:themeColor="text1"/>
        </w:rPr>
        <w:t xml:space="preserve"> </w:t>
      </w:r>
      <w:r w:rsidRPr="00B064AA">
        <w:rPr>
          <w:color w:val="000000" w:themeColor="text1"/>
        </w:rPr>
        <w:tab/>
      </w:r>
      <w:hyperlink r:id="rId10" w:history="1">
        <w:r w:rsidRPr="00B064AA">
          <w:rPr>
            <w:rStyle w:val="Hypertextovodkaz"/>
            <w:color w:val="000000" w:themeColor="text1"/>
            <w:u w:val="none"/>
          </w:rPr>
          <w:t>kolar@sossusice.cz</w:t>
        </w:r>
      </w:hyperlink>
    </w:p>
    <w:p w:rsidR="00E26C16" w:rsidRPr="00E8096C" w:rsidRDefault="00E26C16" w:rsidP="00AA2659">
      <w:pPr>
        <w:spacing w:after="0"/>
        <w:ind w:firstLine="360"/>
        <w:jc w:val="both"/>
        <w:rPr>
          <w:rFonts w:cs="Calibri"/>
        </w:rPr>
      </w:pPr>
      <w:r>
        <w:tab/>
      </w:r>
      <w:r>
        <w:tab/>
      </w:r>
      <w:r>
        <w:tab/>
      </w: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</w:t>
      </w:r>
      <w:r w:rsidRPr="00D91E83">
        <w:rPr>
          <w:rFonts w:asciiTheme="minorHAnsi" w:hAnsiTheme="minorHAnsi" w:cstheme="minorHAnsi"/>
        </w:rPr>
        <w:t xml:space="preserve">základě této Smlouvy mezi </w:t>
      </w:r>
      <w:r w:rsidR="0037618E">
        <w:rPr>
          <w:rFonts w:asciiTheme="minorHAnsi" w:hAnsiTheme="minorHAnsi" w:cstheme="minorHAnsi"/>
        </w:rPr>
        <w:t>S</w:t>
      </w:r>
      <w:r w:rsidRPr="00D91E83">
        <w:rPr>
          <w:rFonts w:asciiTheme="minorHAnsi" w:hAnsiTheme="minorHAnsi" w:cstheme="minorHAnsi"/>
        </w:rPr>
        <w:t>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9"/>
      <w:r w:rsidRPr="00D91E83">
        <w:rPr>
          <w:rFonts w:asciiTheme="minorHAnsi" w:hAnsiTheme="minorHAnsi" w:cstheme="minorHAnsi"/>
        </w:rPr>
        <w:t xml:space="preserve"> </w:t>
      </w:r>
    </w:p>
    <w:p w:rsidR="0068761E" w:rsidRPr="00D91E83" w:rsidRDefault="0068761E" w:rsidP="00AA2659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povinen dodržet veškeré závazky obsažené v jeho nabídce do veřejné zakázky, která předcházela uzavření této Smlouvy.</w:t>
      </w:r>
    </w:p>
    <w:p w:rsidR="0068761E" w:rsidRPr="00D91E83" w:rsidRDefault="0068761E" w:rsidP="00AA2659">
      <w:pPr>
        <w:tabs>
          <w:tab w:val="left" w:pos="-3840"/>
        </w:tabs>
        <w:spacing w:after="0"/>
        <w:jc w:val="both"/>
        <w:rPr>
          <w:rFonts w:asciiTheme="minorHAnsi" w:hAnsiTheme="minorHAnsi" w:cstheme="minorHAnsi"/>
          <w:highlight w:val="yellow"/>
        </w:rPr>
      </w:pPr>
      <w:r w:rsidRPr="00D91E83">
        <w:rPr>
          <w:rFonts w:asciiTheme="minorHAnsi" w:hAnsiTheme="minorHAnsi" w:cstheme="minorHAnsi"/>
          <w:highlight w:val="yellow"/>
        </w:rPr>
        <w:t xml:space="preserve">         </w:t>
      </w: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V.</w:t>
      </w:r>
    </w:p>
    <w:p w:rsidR="0068761E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SMLUVNÍ POKUTY</w:t>
      </w:r>
    </w:p>
    <w:p w:rsidR="0099576A" w:rsidRPr="00D91E83" w:rsidRDefault="0099576A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</w:p>
    <w:p w:rsidR="001770A5" w:rsidRPr="001770A5" w:rsidRDefault="00627E01" w:rsidP="0099576A">
      <w:pPr>
        <w:pStyle w:val="Odstavecseseznamem"/>
        <w:widowControl w:val="0"/>
        <w:numPr>
          <w:ilvl w:val="2"/>
          <w:numId w:val="13"/>
        </w:numPr>
        <w:tabs>
          <w:tab w:val="clear" w:pos="216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770A5">
        <w:rPr>
          <w:rFonts w:asciiTheme="minorHAnsi" w:hAnsiTheme="minorHAnsi" w:cstheme="minorHAnsi"/>
        </w:rPr>
        <w:t>Nedodá-li Prodávající Kupujícímu Zboží (či jakoukoli část Zboží) ve lhůtě uvedené v čl. II. odst. 1 této S</w:t>
      </w:r>
      <w:r w:rsidR="001746AC" w:rsidRPr="001770A5">
        <w:rPr>
          <w:rFonts w:asciiTheme="minorHAnsi" w:hAnsiTheme="minorHAnsi" w:cstheme="minorHAnsi"/>
        </w:rPr>
        <w:t xml:space="preserve">mlouvy, </w:t>
      </w:r>
    </w:p>
    <w:p w:rsidR="001770A5" w:rsidRPr="001770A5" w:rsidRDefault="001770A5" w:rsidP="0099576A">
      <w:pPr>
        <w:pStyle w:val="Odstavecseseznamem"/>
        <w:widowControl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770A5" w:rsidRPr="001770A5" w:rsidRDefault="00B064AA" w:rsidP="0099576A">
      <w:pPr>
        <w:pStyle w:val="Odstavecseseznamem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1770A5">
        <w:rPr>
          <w:rFonts w:asciiTheme="minorHAnsi" w:hAnsiTheme="minorHAnsi" w:cstheme="minorHAnsi"/>
          <w:highlight w:val="yellow"/>
        </w:rPr>
        <w:t xml:space="preserve">je povinen </w:t>
      </w:r>
      <w:r w:rsidRPr="001770A5">
        <w:rPr>
          <w:rFonts w:asciiTheme="minorHAnsi" w:hAnsiTheme="minorHAnsi" w:cstheme="minorHAnsi"/>
          <w:color w:val="000000" w:themeColor="text1"/>
          <w:highlight w:val="yellow"/>
        </w:rPr>
        <w:t xml:space="preserve">u Části 1 – CNC Soustruh </w:t>
      </w:r>
      <w:r w:rsidR="001770A5" w:rsidRPr="001770A5">
        <w:rPr>
          <w:rFonts w:asciiTheme="minorHAnsi" w:hAnsiTheme="minorHAnsi" w:cstheme="minorHAnsi"/>
          <w:highlight w:val="yellow"/>
        </w:rPr>
        <w:t xml:space="preserve">zaplatit Kupujícímu smluvní pokutu ve výši </w:t>
      </w:r>
      <w:r w:rsidRPr="001770A5">
        <w:rPr>
          <w:rFonts w:asciiTheme="minorHAnsi" w:hAnsiTheme="minorHAnsi" w:cstheme="minorHAnsi"/>
          <w:color w:val="000000" w:themeColor="text1"/>
          <w:highlight w:val="yellow"/>
        </w:rPr>
        <w:t xml:space="preserve">2.000,- </w:t>
      </w:r>
      <w:r w:rsidR="001770A5" w:rsidRPr="001770A5">
        <w:rPr>
          <w:rFonts w:asciiTheme="minorHAnsi" w:hAnsiTheme="minorHAnsi" w:cstheme="minorHAnsi"/>
          <w:color w:val="000000" w:themeColor="text1"/>
          <w:highlight w:val="yellow"/>
        </w:rPr>
        <w:t>K</w:t>
      </w:r>
      <w:r w:rsidRPr="001770A5">
        <w:rPr>
          <w:rFonts w:asciiTheme="minorHAnsi" w:hAnsiTheme="minorHAnsi" w:cstheme="minorHAnsi"/>
          <w:color w:val="000000" w:themeColor="text1"/>
          <w:highlight w:val="yellow"/>
        </w:rPr>
        <w:t>č ze smluvní ceny za každý i započatý den prodlení.</w:t>
      </w:r>
      <w:r w:rsidR="001770A5">
        <w:rPr>
          <w:rStyle w:val="Znakapoznpodarou"/>
          <w:color w:val="000000" w:themeColor="text1"/>
          <w:highlight w:val="yellow"/>
        </w:rPr>
        <w:footnoteReference w:id="8"/>
      </w:r>
    </w:p>
    <w:p w:rsidR="001770A5" w:rsidRPr="001770A5" w:rsidRDefault="001770A5" w:rsidP="001770A5">
      <w:pPr>
        <w:pStyle w:val="Odstavecseseznamem"/>
        <w:widowControl w:val="0"/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:rsidR="00B064AA" w:rsidRPr="001770A5" w:rsidRDefault="001770A5" w:rsidP="001770A5">
      <w:pPr>
        <w:pStyle w:val="Odstavecseseznamem"/>
        <w:widowControl w:val="0"/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1770A5">
        <w:rPr>
          <w:rFonts w:asciiTheme="minorHAnsi" w:hAnsiTheme="minorHAnsi" w:cstheme="minorHAnsi"/>
          <w:highlight w:val="yellow"/>
        </w:rPr>
        <w:t xml:space="preserve">je povinen </w:t>
      </w:r>
      <w:r w:rsidR="00B064AA" w:rsidRPr="001770A5">
        <w:rPr>
          <w:rFonts w:asciiTheme="minorHAnsi" w:hAnsiTheme="minorHAnsi" w:cstheme="minorHAnsi"/>
          <w:color w:val="000000" w:themeColor="text1"/>
          <w:highlight w:val="yellow"/>
        </w:rPr>
        <w:t>u Části 2 – Dělení materiálu a svařování</w:t>
      </w:r>
      <w:r w:rsidR="00935820">
        <w:rPr>
          <w:rFonts w:asciiTheme="minorHAnsi" w:hAnsiTheme="minorHAnsi" w:cstheme="minorHAnsi"/>
          <w:color w:val="000000" w:themeColor="text1"/>
          <w:highlight w:val="yellow"/>
        </w:rPr>
        <w:t>/</w:t>
      </w:r>
      <w:r w:rsidR="00B064AA" w:rsidRPr="001770A5">
        <w:rPr>
          <w:rFonts w:asciiTheme="minorHAnsi" w:hAnsiTheme="minorHAnsi" w:cstheme="minorHAnsi"/>
          <w:color w:val="000000" w:themeColor="text1"/>
          <w:highlight w:val="yellow"/>
        </w:rPr>
        <w:t xml:space="preserve">u Části 3 - Autoopravárenství </w:t>
      </w:r>
      <w:r w:rsidRPr="001770A5">
        <w:rPr>
          <w:rFonts w:asciiTheme="minorHAnsi" w:hAnsiTheme="minorHAnsi" w:cstheme="minorHAnsi"/>
          <w:highlight w:val="yellow"/>
        </w:rPr>
        <w:t xml:space="preserve">zaplatit Kupujícímu smluvní pokutu ve výši </w:t>
      </w:r>
      <w:r w:rsidR="00597EBB">
        <w:rPr>
          <w:rFonts w:asciiTheme="minorHAnsi" w:hAnsiTheme="minorHAnsi" w:cstheme="minorHAnsi"/>
          <w:color w:val="000000" w:themeColor="text1"/>
          <w:highlight w:val="yellow"/>
        </w:rPr>
        <w:t>1.000,- K</w:t>
      </w:r>
      <w:r w:rsidR="00B064AA" w:rsidRPr="001770A5">
        <w:rPr>
          <w:rFonts w:asciiTheme="minorHAnsi" w:hAnsiTheme="minorHAnsi" w:cstheme="minorHAnsi"/>
          <w:color w:val="000000" w:themeColor="text1"/>
          <w:highlight w:val="yellow"/>
        </w:rPr>
        <w:t>č ze smluvní ceny za každý i započatý den prodlení.</w:t>
      </w:r>
      <w:r>
        <w:rPr>
          <w:rStyle w:val="Znakapoznpodarou"/>
          <w:color w:val="000000" w:themeColor="text1"/>
          <w:highlight w:val="yellow"/>
        </w:rPr>
        <w:footnoteReference w:id="9"/>
      </w:r>
    </w:p>
    <w:p w:rsidR="0068761E" w:rsidRPr="00D91E83" w:rsidRDefault="0068761E" w:rsidP="00AA2659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627E01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Smluvní strany považují výše ujednaných smluvních pokut za zcela přiměřené. Zaplacením smluvní pokuty není dotčeno právo n</w:t>
      </w:r>
      <w:r w:rsidR="0037618E">
        <w:rPr>
          <w:rFonts w:asciiTheme="minorHAnsi" w:hAnsiTheme="minorHAnsi" w:cstheme="minorHAnsi"/>
          <w:szCs w:val="22"/>
        </w:rPr>
        <w:t>a náhradu škody, která vznikla S</w:t>
      </w:r>
      <w:r w:rsidRPr="00D91E83">
        <w:rPr>
          <w:rFonts w:asciiTheme="minorHAnsi" w:hAnsiTheme="minorHAnsi" w:cstheme="minorHAnsi"/>
          <w:szCs w:val="22"/>
        </w:rPr>
        <w:t xml:space="preserve">mluvní straně požadující smluvní pokutu v příčinné souvislosti s porušením Smlouvy, se kterým je splněna povinnost platit smluvní pokuty. </w:t>
      </w:r>
    </w:p>
    <w:p w:rsidR="00627E01" w:rsidRPr="00D91E83" w:rsidRDefault="00627E01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V případě prodlení Prodávajícího s nástupem k odstranění vad na</w:t>
      </w:r>
      <w:r w:rsidR="0052375A" w:rsidRPr="00D91E83">
        <w:rPr>
          <w:rFonts w:asciiTheme="minorHAnsi" w:hAnsiTheme="minorHAnsi" w:cstheme="minorHAnsi"/>
          <w:szCs w:val="22"/>
        </w:rPr>
        <w:t>hlášených Kupujícím dle čl. VI</w:t>
      </w:r>
      <w:r w:rsidRPr="00D91E83">
        <w:rPr>
          <w:rFonts w:asciiTheme="minorHAnsi" w:hAnsiTheme="minorHAnsi" w:cstheme="minorHAnsi"/>
          <w:szCs w:val="22"/>
        </w:rPr>
        <w:t xml:space="preserve"> odst. </w:t>
      </w:r>
      <w:r w:rsidR="0041265B" w:rsidRPr="00D91E83">
        <w:rPr>
          <w:rFonts w:asciiTheme="minorHAnsi" w:hAnsiTheme="minorHAnsi" w:cstheme="minorHAnsi"/>
          <w:szCs w:val="22"/>
        </w:rPr>
        <w:t>4</w:t>
      </w:r>
      <w:r w:rsidRPr="00D91E83">
        <w:rPr>
          <w:rFonts w:asciiTheme="minorHAnsi" w:hAnsiTheme="minorHAnsi" w:cstheme="minorHAnsi"/>
          <w:szCs w:val="22"/>
        </w:rPr>
        <w:t xml:space="preserve">. této Smlouvy, se Prodávající zavazuje uhradit Kupujícímu smluvní pokutu ve výši </w:t>
      </w:r>
      <w:r w:rsidR="00597EBB" w:rsidRPr="001770A5">
        <w:rPr>
          <w:rFonts w:asciiTheme="minorHAnsi" w:hAnsiTheme="minorHAnsi" w:cstheme="minorHAnsi"/>
          <w:color w:val="000000" w:themeColor="text1"/>
          <w:highlight w:val="yellow"/>
        </w:rPr>
        <w:t>2.000,- Kč</w:t>
      </w:r>
      <w:r w:rsidR="00597EBB">
        <w:rPr>
          <w:rStyle w:val="Znakapoznpodarou"/>
          <w:color w:val="000000" w:themeColor="text1"/>
          <w:highlight w:val="yellow"/>
        </w:rPr>
        <w:footnoteReference w:id="10"/>
      </w:r>
      <w:r w:rsidR="00597EBB">
        <w:rPr>
          <w:rFonts w:asciiTheme="minorHAnsi" w:hAnsiTheme="minorHAnsi" w:cstheme="minorHAnsi"/>
          <w:color w:val="000000" w:themeColor="text1"/>
        </w:rPr>
        <w:t>/</w:t>
      </w:r>
      <w:r w:rsidR="00597EBB">
        <w:rPr>
          <w:rFonts w:asciiTheme="minorHAnsi" w:hAnsiTheme="minorHAnsi" w:cstheme="minorHAnsi"/>
          <w:color w:val="000000" w:themeColor="text1"/>
          <w:highlight w:val="yellow"/>
        </w:rPr>
        <w:t>1.000,- K</w:t>
      </w:r>
      <w:r w:rsidR="00597EBB" w:rsidRPr="001770A5">
        <w:rPr>
          <w:rFonts w:asciiTheme="minorHAnsi" w:hAnsiTheme="minorHAnsi" w:cstheme="minorHAnsi"/>
          <w:color w:val="000000" w:themeColor="text1"/>
          <w:highlight w:val="yellow"/>
        </w:rPr>
        <w:t>č</w:t>
      </w:r>
      <w:r w:rsidR="00597EBB">
        <w:rPr>
          <w:rStyle w:val="Znakapoznpodarou"/>
          <w:color w:val="000000" w:themeColor="text1"/>
          <w:highlight w:val="yellow"/>
        </w:rPr>
        <w:footnoteReference w:id="11"/>
      </w:r>
      <w:r w:rsidR="00597EBB">
        <w:rPr>
          <w:rFonts w:asciiTheme="minorHAnsi" w:hAnsiTheme="minorHAnsi" w:cstheme="minorHAnsi"/>
          <w:color w:val="000000" w:themeColor="text1"/>
        </w:rPr>
        <w:t xml:space="preserve"> </w:t>
      </w:r>
      <w:r w:rsidR="0052375A" w:rsidRPr="00D91E83">
        <w:rPr>
          <w:rFonts w:asciiTheme="minorHAnsi" w:hAnsiTheme="minorHAnsi" w:cstheme="minorHAnsi"/>
        </w:rPr>
        <w:t>z kupní ceny</w:t>
      </w:r>
      <w:r w:rsidR="0052375A" w:rsidRPr="00D91E83">
        <w:rPr>
          <w:rFonts w:asciiTheme="minorHAnsi" w:hAnsiTheme="minorHAnsi" w:cstheme="minorHAnsi"/>
          <w:szCs w:val="22"/>
        </w:rPr>
        <w:t xml:space="preserve"> </w:t>
      </w:r>
      <w:r w:rsidRPr="00D91E83">
        <w:rPr>
          <w:rFonts w:asciiTheme="minorHAnsi" w:hAnsiTheme="minorHAnsi" w:cstheme="minorHAnsi"/>
          <w:szCs w:val="22"/>
        </w:rPr>
        <w:t>za každý započatý den prodlení, čímž není dotčeno právo Kupujícího na náhradu škody. Celková výše smluvní pokuty není omezena.</w:t>
      </w:r>
    </w:p>
    <w:p w:rsidR="0068761E" w:rsidRPr="00D91E83" w:rsidRDefault="0068761E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záhlaví této Smlouvy. </w:t>
      </w:r>
    </w:p>
    <w:p w:rsidR="0041265B" w:rsidRPr="00D91E83" w:rsidRDefault="0041265B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D91E83" w:rsidRPr="00D91E83" w:rsidRDefault="004A5D42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</w:t>
      </w:r>
      <w:r w:rsidR="00D91E83" w:rsidRPr="00D91E83">
        <w:rPr>
          <w:rFonts w:asciiTheme="minorHAnsi" w:hAnsiTheme="minorHAnsi" w:cstheme="minorHAnsi"/>
          <w:szCs w:val="22"/>
        </w:rPr>
        <w:t>ro případ prodlení se za</w:t>
      </w:r>
      <w:r w:rsidR="0037618E">
        <w:rPr>
          <w:rFonts w:asciiTheme="minorHAnsi" w:hAnsiTheme="minorHAnsi" w:cstheme="minorHAnsi"/>
          <w:szCs w:val="22"/>
        </w:rPr>
        <w:t>placením kupní ceny sjednávají S</w:t>
      </w:r>
      <w:r w:rsidR="00D91E83" w:rsidRPr="00D91E83">
        <w:rPr>
          <w:rFonts w:asciiTheme="minorHAnsi" w:hAnsiTheme="minorHAnsi" w:cstheme="minorHAnsi"/>
          <w:szCs w:val="22"/>
        </w:rPr>
        <w:t>mluvní strany úrok z prodlení ve výši stanovené občanskoprávními předpisy.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color w:val="000000"/>
          <w:szCs w:val="22"/>
        </w:rPr>
      </w:pPr>
    </w:p>
    <w:p w:rsidR="00D91E83" w:rsidRPr="0099576A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color w:val="000000"/>
          <w:szCs w:val="22"/>
        </w:rPr>
        <w:t>Úhradou jakékoli sml</w:t>
      </w:r>
      <w:r w:rsidR="0037618E">
        <w:rPr>
          <w:rFonts w:asciiTheme="minorHAnsi" w:hAnsiTheme="minorHAnsi" w:cstheme="minorHAnsi"/>
          <w:color w:val="000000"/>
          <w:szCs w:val="22"/>
        </w:rPr>
        <w:t>uvní pokuty není dotčeno právo K</w:t>
      </w:r>
      <w:r w:rsidRPr="00D91E83">
        <w:rPr>
          <w:rFonts w:asciiTheme="minorHAnsi" w:hAnsiTheme="minorHAnsi" w:cstheme="minorHAnsi"/>
          <w:color w:val="000000"/>
          <w:szCs w:val="22"/>
        </w:rPr>
        <w:t>u</w:t>
      </w:r>
      <w:r w:rsidR="001746AC">
        <w:rPr>
          <w:rFonts w:asciiTheme="minorHAnsi" w:hAnsiTheme="minorHAnsi" w:cstheme="minorHAnsi"/>
          <w:color w:val="000000"/>
          <w:szCs w:val="22"/>
        </w:rPr>
        <w:t>pujícího na náhradu škody vůči P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rodávajícímu z titulu porušení </w:t>
      </w:r>
      <w:r w:rsidRPr="00D91E83">
        <w:rPr>
          <w:rFonts w:asciiTheme="minorHAnsi" w:hAnsiTheme="minorHAnsi" w:cstheme="minorHAnsi"/>
          <w:szCs w:val="22"/>
        </w:rPr>
        <w:t xml:space="preserve">závazků plynoucích z </w:t>
      </w:r>
      <w:r w:rsidR="0037618E">
        <w:rPr>
          <w:rFonts w:asciiTheme="minorHAnsi" w:hAnsiTheme="minorHAnsi" w:cstheme="minorHAnsi"/>
          <w:color w:val="000000"/>
          <w:szCs w:val="22"/>
        </w:rPr>
        <w:t>této S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mlouvy. </w:t>
      </w:r>
    </w:p>
    <w:p w:rsidR="0099576A" w:rsidRPr="0099576A" w:rsidRDefault="0099576A" w:rsidP="0099576A">
      <w:pPr>
        <w:pStyle w:val="Odstavecseseznamem"/>
        <w:rPr>
          <w:rFonts w:asciiTheme="minorHAnsi" w:hAnsiTheme="minorHAnsi" w:cstheme="minorHAnsi"/>
        </w:rPr>
      </w:pPr>
    </w:p>
    <w:p w:rsidR="00D91E83" w:rsidRPr="00D91E83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</w:t>
      </w:r>
      <w:r w:rsidR="001746AC">
        <w:rPr>
          <w:rFonts w:asciiTheme="minorHAnsi" w:hAnsiTheme="minorHAnsi" w:cstheme="minorHAnsi"/>
          <w:szCs w:val="22"/>
        </w:rPr>
        <w:t>nen dodržovat interní předpisy K</w:t>
      </w:r>
      <w:r w:rsidRPr="00D91E83">
        <w:rPr>
          <w:rFonts w:asciiTheme="minorHAnsi" w:hAnsiTheme="minorHAnsi" w:cstheme="minorHAnsi"/>
          <w:szCs w:val="22"/>
        </w:rPr>
        <w:t>upujícího, se kterými bude seznámen.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Kupující poskytne P</w:t>
      </w:r>
      <w:r w:rsidR="00D91E83" w:rsidRPr="00D91E83">
        <w:rPr>
          <w:rFonts w:asciiTheme="minorHAnsi" w:hAnsiTheme="minorHAnsi" w:cstheme="minorHAnsi"/>
          <w:szCs w:val="22"/>
        </w:rPr>
        <w:t>rodávajícímu pouze nezbytnou součinnost k p</w:t>
      </w:r>
      <w:r>
        <w:rPr>
          <w:rFonts w:asciiTheme="minorHAnsi" w:hAnsiTheme="minorHAnsi" w:cstheme="minorHAnsi"/>
          <w:szCs w:val="22"/>
        </w:rPr>
        <w:t>rovedení plnění (zejm. zajistí P</w:t>
      </w:r>
      <w:r w:rsidR="00D91E83" w:rsidRPr="00D91E83">
        <w:rPr>
          <w:rFonts w:asciiTheme="minorHAnsi" w:hAnsiTheme="minorHAnsi" w:cstheme="minorHAnsi"/>
          <w:szCs w:val="22"/>
        </w:rPr>
        <w:t>rodávajícímu přístup do svých prostor). Prodávající je</w:t>
      </w:r>
      <w:r>
        <w:rPr>
          <w:rFonts w:asciiTheme="minorHAnsi" w:hAnsiTheme="minorHAnsi" w:cstheme="minorHAnsi"/>
          <w:szCs w:val="22"/>
        </w:rPr>
        <w:t xml:space="preserve"> oprávněn vstupovat do prostor K</w:t>
      </w:r>
      <w:r w:rsidR="00D91E83" w:rsidRPr="00D91E83">
        <w:rPr>
          <w:rFonts w:asciiTheme="minorHAnsi" w:hAnsiTheme="minorHAnsi" w:cstheme="minorHAnsi"/>
          <w:szCs w:val="22"/>
        </w:rPr>
        <w:t xml:space="preserve">upujícího v souvislosti s plněním závazků jen se souhlasem nebo v přítomnosti oprávněné osoby </w:t>
      </w:r>
      <w:r>
        <w:rPr>
          <w:rFonts w:asciiTheme="minorHAnsi" w:hAnsiTheme="minorHAnsi" w:cstheme="minorHAnsi"/>
          <w:szCs w:val="22"/>
        </w:rPr>
        <w:t>K</w:t>
      </w:r>
      <w:r w:rsidR="00D91E83" w:rsidRPr="00D91E83">
        <w:rPr>
          <w:rFonts w:asciiTheme="minorHAnsi" w:hAnsiTheme="minorHAnsi" w:cstheme="minorHAnsi"/>
          <w:szCs w:val="22"/>
        </w:rPr>
        <w:t>upujícího.</w:t>
      </w:r>
      <w:r w:rsidR="00D91E83" w:rsidRPr="00D91E83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68761E" w:rsidRDefault="0068761E" w:rsidP="00AA2659">
      <w:pPr>
        <w:pStyle w:val="AAOdstavec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bookmarkStart w:id="10" w:name="_Toc321302992"/>
      <w:bookmarkStart w:id="11" w:name="_Toc326660706"/>
      <w:r w:rsidRPr="00D91E83">
        <w:rPr>
          <w:rFonts w:asciiTheme="minorHAnsi" w:hAnsiTheme="minorHAnsi" w:cstheme="minorHAnsi"/>
          <w:b/>
        </w:rPr>
        <w:t>V</w:t>
      </w:r>
      <w:r w:rsidR="0042107E" w:rsidRPr="00D91E83">
        <w:rPr>
          <w:rFonts w:asciiTheme="minorHAnsi" w:hAnsiTheme="minorHAnsi" w:cstheme="minorHAnsi"/>
          <w:b/>
        </w:rPr>
        <w:t>I</w:t>
      </w:r>
      <w:r w:rsidRPr="00D91E83">
        <w:rPr>
          <w:rFonts w:asciiTheme="minorHAnsi" w:hAnsiTheme="minorHAnsi" w:cstheme="minorHAnsi"/>
          <w:b/>
        </w:rPr>
        <w:t>.</w:t>
      </w:r>
      <w:bookmarkEnd w:id="10"/>
      <w:bookmarkEnd w:id="11"/>
    </w:p>
    <w:p w:rsidR="00A149FD" w:rsidRDefault="00A149FD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ODPOVĚDNOST ZA VADY, ZÁRUČNÍ DOBA A REKLAMACE</w:t>
      </w:r>
    </w:p>
    <w:p w:rsidR="0099576A" w:rsidRPr="00D91E83" w:rsidRDefault="0099576A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A149FD" w:rsidRPr="00D91E83" w:rsidRDefault="00A149FD" w:rsidP="0099576A">
      <w:pPr>
        <w:pStyle w:val="Odstavecseseznamem"/>
        <w:widowControl w:val="0"/>
        <w:numPr>
          <w:ilvl w:val="1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Prodávající prohlašuje, že na předmětu koupě neváznou </w:t>
      </w:r>
      <w:r w:rsidR="001746AC">
        <w:rPr>
          <w:rFonts w:asciiTheme="minorHAnsi" w:hAnsiTheme="minorHAnsi" w:cstheme="minorHAnsi"/>
        </w:rPr>
        <w:t>žádné faktické vady, o kterých P</w:t>
      </w:r>
      <w:r w:rsidRPr="00D91E83">
        <w:rPr>
          <w:rFonts w:asciiTheme="minorHAnsi" w:hAnsiTheme="minorHAnsi" w:cstheme="minorHAnsi"/>
        </w:rPr>
        <w:t>rodávající ví nebo by vědět měl, a žádné právní vady.</w:t>
      </w:r>
      <w:bookmarkStart w:id="12" w:name="_Ref275512114"/>
    </w:p>
    <w:p w:rsidR="00A149FD" w:rsidRPr="00D91E83" w:rsidRDefault="00A149FD" w:rsidP="004A5D42">
      <w:pPr>
        <w:pStyle w:val="Odstavecseseznamem"/>
        <w:widowControl w:val="0"/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</w:p>
    <w:p w:rsidR="00A149FD" w:rsidRPr="00D91E83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Nevyplývá-li z přílo</w:t>
      </w:r>
      <w:r w:rsidR="001746AC">
        <w:rPr>
          <w:rFonts w:asciiTheme="minorHAnsi" w:hAnsiTheme="minorHAnsi" w:cstheme="minorHAnsi"/>
          <w:szCs w:val="22"/>
        </w:rPr>
        <w:t xml:space="preserve">hy č. 1 této </w:t>
      </w:r>
      <w:r w:rsidR="0037618E">
        <w:rPr>
          <w:rFonts w:asciiTheme="minorHAnsi" w:hAnsiTheme="minorHAnsi" w:cstheme="minorHAnsi"/>
          <w:szCs w:val="22"/>
        </w:rPr>
        <w:t>S</w:t>
      </w:r>
      <w:r w:rsidR="001746AC">
        <w:rPr>
          <w:rFonts w:asciiTheme="minorHAnsi" w:hAnsiTheme="minorHAnsi" w:cstheme="minorHAnsi"/>
          <w:szCs w:val="22"/>
        </w:rPr>
        <w:t>mlouvy jinak, je Prodávající povinen poskytnout K</w:t>
      </w:r>
      <w:r w:rsidRPr="00D91E83">
        <w:rPr>
          <w:rFonts w:asciiTheme="minorHAnsi" w:hAnsiTheme="minorHAnsi" w:cstheme="minorHAnsi"/>
          <w:szCs w:val="22"/>
        </w:rPr>
        <w:t xml:space="preserve">upujícímu záruku na dodané plnění v délce </w:t>
      </w:r>
      <w:r w:rsidRPr="00D91E83">
        <w:rPr>
          <w:rFonts w:asciiTheme="minorHAnsi" w:hAnsiTheme="minorHAnsi" w:cstheme="minorHAnsi"/>
          <w:highlight w:val="yellow"/>
        </w:rPr>
        <w:t>[24 měsíců]</w:t>
      </w:r>
      <w:r w:rsidRPr="00D91E83">
        <w:rPr>
          <w:rStyle w:val="Znakapoznpodarou"/>
          <w:rFonts w:asciiTheme="minorHAnsi" w:hAnsiTheme="minorHAnsi" w:cstheme="minorHAnsi"/>
          <w:highlight w:val="yellow"/>
        </w:rPr>
        <w:footnoteReference w:id="12"/>
      </w:r>
      <w:r w:rsidR="001746AC">
        <w:rPr>
          <w:rFonts w:asciiTheme="minorHAnsi" w:hAnsiTheme="minorHAnsi" w:cstheme="minorHAnsi"/>
          <w:szCs w:val="22"/>
        </w:rPr>
        <w:t>. V průběhu záruční doby se P</w:t>
      </w:r>
      <w:r w:rsidRPr="00D91E83">
        <w:rPr>
          <w:rFonts w:asciiTheme="minorHAnsi" w:hAnsiTheme="minorHAnsi" w:cstheme="minorHAnsi"/>
          <w:szCs w:val="22"/>
        </w:rPr>
        <w:t>rodávající zavazuje zajišťovat odstraňování vad nahlášených Kupujícím.  V souvislosti</w:t>
      </w:r>
      <w:r w:rsidR="001746AC">
        <w:rPr>
          <w:rFonts w:asciiTheme="minorHAnsi" w:hAnsiTheme="minorHAnsi" w:cstheme="minorHAnsi"/>
          <w:szCs w:val="22"/>
        </w:rPr>
        <w:t xml:space="preserve"> s odstraňováním záručních vad P</w:t>
      </w:r>
      <w:r w:rsidRPr="00D91E83">
        <w:rPr>
          <w:rFonts w:asciiTheme="minorHAnsi" w:hAnsiTheme="minorHAnsi" w:cstheme="minorHAnsi"/>
          <w:szCs w:val="22"/>
        </w:rPr>
        <w:t xml:space="preserve">rodávající nebude oprávněn účtovat žádné náklady </w:t>
      </w:r>
      <w:r w:rsidR="001746AC">
        <w:rPr>
          <w:rFonts w:asciiTheme="minorHAnsi" w:hAnsiTheme="minorHAnsi" w:cstheme="minorHAnsi"/>
          <w:szCs w:val="22"/>
        </w:rPr>
        <w:t>(tj. náhradní díly, dopravu ke K</w:t>
      </w:r>
      <w:r w:rsidRPr="00D91E83">
        <w:rPr>
          <w:rFonts w:asciiTheme="minorHAnsi" w:hAnsiTheme="minorHAnsi" w:cstheme="minorHAnsi"/>
          <w:szCs w:val="22"/>
        </w:rPr>
        <w:t>upujícímu  apod.). Rovněž v případě</w:t>
      </w:r>
      <w:r w:rsidR="001746AC">
        <w:rPr>
          <w:rFonts w:asciiTheme="minorHAnsi" w:hAnsiTheme="minorHAnsi" w:cstheme="minorHAnsi"/>
          <w:szCs w:val="22"/>
        </w:rPr>
        <w:t xml:space="preserve"> odstraňování záručních vad je P</w:t>
      </w:r>
      <w:r w:rsidRPr="00D91E83">
        <w:rPr>
          <w:rFonts w:asciiTheme="minorHAnsi" w:hAnsiTheme="minorHAnsi" w:cstheme="minorHAnsi"/>
          <w:szCs w:val="22"/>
        </w:rPr>
        <w:t>rodávající povinen používat výhradně nové a originální díly.</w:t>
      </w:r>
    </w:p>
    <w:p w:rsidR="00A149FD" w:rsidRPr="00D91E83" w:rsidRDefault="00A149FD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Záruční doba počíná běžet dnem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91E83">
        <w:rPr>
          <w:rFonts w:asciiTheme="minorHAnsi" w:hAnsiTheme="minorHAnsi" w:cstheme="minorHAnsi"/>
          <w:szCs w:val="22"/>
        </w:rPr>
        <w:t xml:space="preserve">Kupujícím. Záruční doba se staví </w:t>
      </w:r>
      <w:r w:rsidRPr="00D91E83">
        <w:rPr>
          <w:rFonts w:asciiTheme="minorHAnsi" w:hAnsiTheme="minorHAnsi" w:cstheme="minorHAnsi"/>
          <w:szCs w:val="22"/>
        </w:rPr>
        <w:br/>
        <w:t>po dobu, po kterou nemůže Kupující Zboží řádně užívat pro v</w:t>
      </w:r>
      <w:r w:rsidR="001746AC">
        <w:rPr>
          <w:rFonts w:asciiTheme="minorHAnsi" w:hAnsiTheme="minorHAnsi" w:cstheme="minorHAnsi"/>
          <w:szCs w:val="22"/>
        </w:rPr>
        <w:t>ady, za které nese odpovědnost P</w:t>
      </w:r>
      <w:r w:rsidRPr="00D91E83">
        <w:rPr>
          <w:rFonts w:asciiTheme="minorHAnsi" w:hAnsiTheme="minorHAnsi" w:cstheme="minorHAnsi"/>
          <w:szCs w:val="22"/>
        </w:rPr>
        <w:t xml:space="preserve">rodávající.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Veškeré zjištěné vady </w:t>
      </w:r>
      <w:r w:rsidR="001746AC">
        <w:rPr>
          <w:rFonts w:asciiTheme="minorHAnsi" w:hAnsiTheme="minorHAnsi" w:cstheme="minorHAnsi"/>
          <w:szCs w:val="22"/>
        </w:rPr>
        <w:t xml:space="preserve">je </w:t>
      </w:r>
      <w:r w:rsidR="001746AC" w:rsidRPr="00D91E83">
        <w:rPr>
          <w:rFonts w:asciiTheme="minorHAnsi" w:hAnsiTheme="minorHAnsi" w:cstheme="minorHAnsi"/>
        </w:rPr>
        <w:t>K</w:t>
      </w:r>
      <w:r w:rsidR="001746AC" w:rsidRPr="00D91E83">
        <w:rPr>
          <w:rFonts w:asciiTheme="minorHAnsi" w:hAnsiTheme="minorHAnsi" w:cstheme="minorHAnsi"/>
          <w:szCs w:val="22"/>
        </w:rPr>
        <w:t xml:space="preserve">upující </w:t>
      </w:r>
      <w:r w:rsidR="001746AC">
        <w:rPr>
          <w:rFonts w:asciiTheme="minorHAnsi" w:hAnsiTheme="minorHAnsi" w:cstheme="minorHAnsi"/>
          <w:szCs w:val="22"/>
        </w:rPr>
        <w:t>povinen uplatnit u P</w:t>
      </w:r>
      <w:r w:rsidRPr="00D91E83">
        <w:rPr>
          <w:rFonts w:asciiTheme="minorHAnsi" w:hAnsiTheme="minorHAnsi" w:cstheme="minorHAnsi"/>
          <w:szCs w:val="22"/>
        </w:rPr>
        <w:t xml:space="preserve">rodávajícího bez zbytečného odkladu poté, kdy vadu zjistil, a to formou písemného oznámení (popř. e-mailem), obsahujícím specifikaci zjištěné vady. </w:t>
      </w:r>
      <w:r w:rsidRPr="00D91E83">
        <w:rPr>
          <w:rFonts w:asciiTheme="minorHAnsi" w:hAnsiTheme="minorHAnsi" w:cstheme="minorHAnsi"/>
        </w:rPr>
        <w:t>Jakmile K</w:t>
      </w:r>
      <w:r w:rsidRPr="00D91E83">
        <w:rPr>
          <w:rFonts w:asciiTheme="minorHAnsi" w:hAnsiTheme="minorHAnsi" w:cstheme="minorHAnsi"/>
          <w:szCs w:val="22"/>
        </w:rPr>
        <w:t xml:space="preserve">upující odešle toto oznámení, bude se mít za to, že požaduje bezplatné odstranění vady, neuvede-li v oznámení jinak. </w:t>
      </w:r>
      <w:r w:rsidR="0068761E" w:rsidRPr="00D91E83">
        <w:rPr>
          <w:rFonts w:asciiTheme="minorHAnsi" w:hAnsiTheme="minorHAnsi" w:cstheme="minorHAnsi"/>
        </w:rPr>
        <w:t xml:space="preserve">Záruční opravy provede Prodávající bezplatně a bezodkladně s ohledem na druh vady Zboží, nejpozději však do 30 kalendářních dnů od nahlášení závady Kupujícím. </w:t>
      </w:r>
    </w:p>
    <w:p w:rsidR="0041265B" w:rsidRPr="00D91E83" w:rsidRDefault="0041265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Pokud P</w:t>
      </w:r>
      <w:r w:rsidR="0041265B" w:rsidRPr="00D91E83">
        <w:rPr>
          <w:rFonts w:asciiTheme="minorHAnsi" w:hAnsiTheme="minorHAnsi" w:cstheme="minorHAnsi"/>
          <w:szCs w:val="22"/>
        </w:rPr>
        <w:t>rodávající neodstraní reklamovanou vadu předmětu kou</w:t>
      </w:r>
      <w:r w:rsidR="0037618E">
        <w:rPr>
          <w:rFonts w:asciiTheme="minorHAnsi" w:hAnsiTheme="minorHAnsi" w:cstheme="minorHAnsi"/>
          <w:szCs w:val="22"/>
        </w:rPr>
        <w:t>pě ve lhůtách uvedených v této S</w:t>
      </w:r>
      <w:r w:rsidR="0041265B" w:rsidRPr="00D91E83">
        <w:rPr>
          <w:rFonts w:asciiTheme="minorHAnsi" w:hAnsiTheme="minorHAnsi" w:cstheme="minorHAnsi"/>
          <w:szCs w:val="22"/>
        </w:rPr>
        <w:t xml:space="preserve">mlouvě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 zároveň </w:t>
      </w:r>
      <w:r>
        <w:rPr>
          <w:rFonts w:asciiTheme="minorHAnsi" w:hAnsiTheme="minorHAnsi" w:cstheme="minorHAnsi"/>
          <w:iCs/>
          <w:szCs w:val="22"/>
        </w:rPr>
        <w:t>K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upujícímu za vadné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neposkytne zdarma náhradní řešení o stejných nebo vyšších technických parametrech</w:t>
      </w:r>
      <w:r>
        <w:rPr>
          <w:rFonts w:asciiTheme="minorHAnsi" w:hAnsiTheme="minorHAnsi" w:cstheme="minorHAnsi"/>
          <w:szCs w:val="22"/>
        </w:rPr>
        <w:t>, je povinen zaplatit K</w:t>
      </w:r>
      <w:r w:rsidR="0041265B" w:rsidRPr="00D91E83">
        <w:rPr>
          <w:rFonts w:asciiTheme="minorHAnsi" w:hAnsiTheme="minorHAnsi" w:cstheme="minorHAnsi"/>
          <w:szCs w:val="22"/>
        </w:rPr>
        <w:t xml:space="preserve">upujícímu </w:t>
      </w:r>
      <w:r w:rsidR="0041265B" w:rsidRPr="00D91E83">
        <w:rPr>
          <w:rFonts w:asciiTheme="minorHAnsi" w:hAnsiTheme="minorHAnsi" w:cstheme="minorHAnsi"/>
        </w:rPr>
        <w:t xml:space="preserve">smluvní pokutu ve výši </w:t>
      </w:r>
      <w:r w:rsidR="0099576A" w:rsidRPr="001770A5">
        <w:rPr>
          <w:rFonts w:asciiTheme="minorHAnsi" w:hAnsiTheme="minorHAnsi" w:cstheme="minorHAnsi"/>
          <w:color w:val="000000" w:themeColor="text1"/>
          <w:highlight w:val="yellow"/>
        </w:rPr>
        <w:t>2.000,- Kč</w:t>
      </w:r>
      <w:r w:rsidR="0099576A">
        <w:rPr>
          <w:rStyle w:val="Znakapoznpodarou"/>
          <w:color w:val="000000" w:themeColor="text1"/>
          <w:highlight w:val="yellow"/>
        </w:rPr>
        <w:footnoteReference w:id="13"/>
      </w:r>
      <w:r w:rsidR="0099576A">
        <w:rPr>
          <w:rFonts w:asciiTheme="minorHAnsi" w:hAnsiTheme="minorHAnsi" w:cstheme="minorHAnsi"/>
          <w:color w:val="000000" w:themeColor="text1"/>
        </w:rPr>
        <w:t>/</w:t>
      </w:r>
      <w:r w:rsidR="0099576A">
        <w:rPr>
          <w:rFonts w:asciiTheme="minorHAnsi" w:hAnsiTheme="minorHAnsi" w:cstheme="minorHAnsi"/>
          <w:color w:val="000000" w:themeColor="text1"/>
          <w:highlight w:val="yellow"/>
        </w:rPr>
        <w:t>1.000,- K</w:t>
      </w:r>
      <w:r w:rsidR="0099576A" w:rsidRPr="001770A5">
        <w:rPr>
          <w:rFonts w:asciiTheme="minorHAnsi" w:hAnsiTheme="minorHAnsi" w:cstheme="minorHAnsi"/>
          <w:color w:val="000000" w:themeColor="text1"/>
          <w:highlight w:val="yellow"/>
        </w:rPr>
        <w:t>č</w:t>
      </w:r>
      <w:r w:rsidR="0099576A">
        <w:rPr>
          <w:rStyle w:val="Znakapoznpodarou"/>
          <w:color w:val="000000" w:themeColor="text1"/>
          <w:highlight w:val="yellow"/>
        </w:rPr>
        <w:footnoteReference w:id="14"/>
      </w:r>
      <w:r w:rsidR="0099576A">
        <w:rPr>
          <w:rFonts w:asciiTheme="minorHAnsi" w:hAnsiTheme="minorHAnsi" w:cstheme="minorHAnsi"/>
          <w:color w:val="000000" w:themeColor="text1"/>
        </w:rPr>
        <w:t xml:space="preserve"> </w:t>
      </w:r>
      <w:r w:rsidR="0041265B" w:rsidRPr="00D91E83">
        <w:rPr>
          <w:rFonts w:asciiTheme="minorHAnsi" w:hAnsiTheme="minorHAnsi" w:cstheme="minorHAnsi"/>
        </w:rPr>
        <w:t>z kupní ceny</w:t>
      </w:r>
      <w:r w:rsidR="0041265B" w:rsidRPr="00D91E83">
        <w:rPr>
          <w:rFonts w:asciiTheme="minorHAnsi" w:hAnsiTheme="minorHAnsi" w:cstheme="minorHAnsi"/>
          <w:szCs w:val="22"/>
        </w:rPr>
        <w:t xml:space="preserve">, a to za každý započatý den prodlení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až do odstranění vady anebo poskytnutí náhradního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o stejných nebo vyšších technických parametrech</w:t>
      </w:r>
      <w:r w:rsidR="0041265B" w:rsidRPr="00D91E83">
        <w:rPr>
          <w:rFonts w:asciiTheme="minorHAnsi" w:hAnsiTheme="minorHAnsi" w:cstheme="minorHAnsi"/>
          <w:szCs w:val="22"/>
        </w:rPr>
        <w:t xml:space="preserve">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Pokud je reklamace oprávněná, má Kupující právo na bezplatné odstranění vytýkaných vad. Pokud vadu není možno bezplatně odstranit, má Kupující právo na výměnu vadného plnění, případně </w:t>
      </w:r>
      <w:r w:rsidR="0037618E">
        <w:rPr>
          <w:rFonts w:asciiTheme="minorHAnsi" w:hAnsiTheme="minorHAnsi" w:cstheme="minorHAnsi"/>
          <w:szCs w:val="22"/>
        </w:rPr>
        <w:t>právo od závazků plynoucích ze S</w:t>
      </w:r>
      <w:r w:rsidRPr="00D91E83">
        <w:rPr>
          <w:rFonts w:asciiTheme="minorHAnsi" w:hAnsiTheme="minorHAnsi" w:cstheme="minorHAnsi"/>
          <w:szCs w:val="22"/>
        </w:rPr>
        <w:t>mlouvy odstoupit (a to i od části závazku). Jestliže je reklamace uznána za oprávněnou, přičemž dojde k poskytnutí Zboží (či dílu) nového, bezvadného, běží nová záruční lhůta ode dne předání bezvadného (náhradního) plnění Kupujícímu.</w:t>
      </w:r>
    </w:p>
    <w:bookmarkEnd w:id="12"/>
    <w:p w:rsidR="0046245C" w:rsidRPr="00D91E83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1D4694" w:rsidRDefault="00C3024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garantuje rychlost servisního zásahu v době záruky (nástup na odstranění vad nejpozději do 2 pracovních dnů od okamžiku ohlášení závady (e-mailem, faxem, písemně), jednotlivé vady v záruční době musí být odstraněny nejpozději do 30 kalendářních dnů ode dne zahájení odstraňování vad, nedohodnou-li se osoby oprá</w:t>
      </w:r>
      <w:r w:rsidR="001D4694">
        <w:rPr>
          <w:rFonts w:asciiTheme="minorHAnsi" w:hAnsiTheme="minorHAnsi" w:cstheme="minorHAnsi"/>
        </w:rPr>
        <w:t>vněné ve věcech technických za S</w:t>
      </w:r>
      <w:r w:rsidR="001D4694" w:rsidRPr="00D91E83">
        <w:rPr>
          <w:rFonts w:asciiTheme="minorHAnsi" w:hAnsiTheme="minorHAnsi" w:cstheme="minorHAnsi"/>
        </w:rPr>
        <w:t xml:space="preserve">mluvní strany písemně jinak. Za záruční opravy není účtován materiál, práce servisního technika, cestovní či jiné náhrady. Doba záruky se automaticky prodlužuje o počet dnů uplynulých od ohlášení závad do jejich odstranění. </w:t>
      </w:r>
      <w:r w:rsidR="00E93CBB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je povinen odstraňovat jednotlivé vady v odborném servisu, „vadnou část“ </w:t>
      </w:r>
      <w:r w:rsidR="001D4694" w:rsidRPr="00FE2CCD">
        <w:rPr>
          <w:rFonts w:cs="Calibri"/>
        </w:rPr>
        <w:t xml:space="preserve">Zboží </w:t>
      </w:r>
      <w:r w:rsidR="001D4694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protokolárně převezme do opravy po písemném odsouhlasení navrženého postupu osoby </w:t>
      </w:r>
      <w:r w:rsidR="001D4694">
        <w:rPr>
          <w:rFonts w:asciiTheme="minorHAnsi" w:hAnsiTheme="minorHAnsi" w:cstheme="minorHAnsi"/>
        </w:rPr>
        <w:t>oprávněné ve věcech technických.</w:t>
      </w:r>
    </w:p>
    <w:p w:rsidR="001D4694" w:rsidRDefault="001D4694" w:rsidP="001D4694">
      <w:pPr>
        <w:pStyle w:val="Odstavecseseznamem"/>
        <w:rPr>
          <w:rFonts w:asciiTheme="minorHAnsi" w:hAnsiTheme="minorHAnsi" w:cstheme="minorHAnsi"/>
        </w:rPr>
      </w:pPr>
    </w:p>
    <w:p w:rsidR="001D4694" w:rsidRPr="00D91E83" w:rsidRDefault="001D469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V záruční lhůtě je Prodávající povinen odstraňovat reklamované vady, popřípadě uspokojit jiný nárok Kupujícího z vadného plnění, a to tak, že Prodávající nastoupí k odstranění závady ve lhůtě </w:t>
      </w:r>
      <w:r w:rsidRPr="00D91E83">
        <w:rPr>
          <w:rFonts w:asciiTheme="minorHAnsi" w:hAnsiTheme="minorHAnsi" w:cstheme="minorHAnsi"/>
        </w:rPr>
        <w:lastRenderedPageBreak/>
        <w:t>nejpozději do 2 pracovních dnů od okamžiku ohlášení závady Kupujícím Prodávajícímu telefonicky nebo písemně, přičemž v této souvislosti bere Prodávající na vědomí, že k odstranění závad může nastoupit v pracovní den v době od 8:00 hodin do 14:00 hodin odpoledne. Nástupem na servisní zásah se rozumí dostavení se oprávněného zástupce Prodávajícího do sídla Kupujícího za účelem odstranění oznámené závady dodaného Zboží. V případě, že konec lhůty k nástupu na odstranění závad uvedené výše připadne na dobu mimo rozmezí</w:t>
      </w:r>
      <w:r>
        <w:rPr>
          <w:rFonts w:asciiTheme="minorHAnsi" w:hAnsiTheme="minorHAnsi" w:cstheme="minorHAnsi"/>
        </w:rPr>
        <w:t xml:space="preserve"> uvedené výše a nebude-li mezi S</w:t>
      </w:r>
      <w:r w:rsidRPr="00D91E83">
        <w:rPr>
          <w:rFonts w:asciiTheme="minorHAnsi" w:hAnsiTheme="minorHAnsi" w:cstheme="minorHAnsi"/>
        </w:rPr>
        <w:t>mluvními stranami dohodnuto jinak, je Prodávající povinen nastoupit k odstranění nahlášené závady v nejbližším možném termínu. V případě výskytu vady po dobu běhu záruční doby se záruční doba prodlužuje o dobu od oznámení závady Kupujícím Prodávajícímu po její odstranění Prodávajícím.</w:t>
      </w:r>
    </w:p>
    <w:p w:rsidR="00AC1DAB" w:rsidRPr="00D91E83" w:rsidRDefault="00AC1DAB" w:rsidP="00AC1DA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AC1DA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Odstranění vady musí být provedeno nejpozději v garantovaných lhůtách. Pokud by doba řešení závady měla přesáhnout </w:t>
      </w:r>
      <w:r w:rsidR="001746AC">
        <w:rPr>
          <w:rFonts w:asciiTheme="minorHAnsi" w:hAnsiTheme="minorHAnsi" w:cstheme="minorHAnsi"/>
        </w:rPr>
        <w:t>garantovanou lhůtu opravy, P</w:t>
      </w:r>
      <w:r w:rsidRPr="00D91E83">
        <w:rPr>
          <w:rFonts w:asciiTheme="minorHAnsi" w:hAnsiTheme="minorHAnsi" w:cstheme="minorHAnsi"/>
        </w:rPr>
        <w:t>rodávající zdarma zajistí po celou dobu odstraňování závady dodávku náhradního řešení (se stejnými či lepšími parametry).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1746AC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Prodávající K</w:t>
      </w:r>
      <w:r w:rsidR="0041265B" w:rsidRPr="00D91E83">
        <w:rPr>
          <w:rFonts w:asciiTheme="minorHAnsi" w:hAnsiTheme="minorHAnsi" w:cstheme="minorHAnsi"/>
        </w:rPr>
        <w:t>upujícímu sdělí, že ve stanovené lhůtě opravu nezajistí, resp. vada nebude v</w:t>
      </w:r>
      <w:r>
        <w:rPr>
          <w:rFonts w:asciiTheme="minorHAnsi" w:hAnsiTheme="minorHAnsi" w:cstheme="minorHAnsi"/>
        </w:rPr>
        <w:t>e stanovené lhůtě odstraněna a P</w:t>
      </w:r>
      <w:r w:rsidR="0041265B" w:rsidRPr="00D91E83">
        <w:rPr>
          <w:rFonts w:asciiTheme="minorHAnsi" w:hAnsiTheme="minorHAnsi" w:cstheme="minorHAnsi"/>
        </w:rPr>
        <w:t>rodávající včas neposkytne náhradní řešen</w:t>
      </w:r>
      <w:r>
        <w:rPr>
          <w:rFonts w:asciiTheme="minorHAnsi" w:hAnsiTheme="minorHAnsi" w:cstheme="minorHAnsi"/>
        </w:rPr>
        <w:t>í dle předchozího odstavce, je K</w:t>
      </w:r>
      <w:r w:rsidR="0041265B" w:rsidRPr="00D91E83">
        <w:rPr>
          <w:rFonts w:asciiTheme="minorHAnsi" w:hAnsiTheme="minorHAnsi" w:cstheme="minorHAnsi"/>
        </w:rPr>
        <w:t>upující oprávněn provést opravy vlastními kapacitami či kapacitami třetího subjektu. P</w:t>
      </w:r>
      <w:r>
        <w:rPr>
          <w:rFonts w:asciiTheme="minorHAnsi" w:hAnsiTheme="minorHAnsi" w:cstheme="minorHAnsi"/>
        </w:rPr>
        <w:t>rodávající se zavazuje uhradit K</w:t>
      </w:r>
      <w:r w:rsidR="0041265B" w:rsidRPr="00D91E83">
        <w:rPr>
          <w:rFonts w:asciiTheme="minorHAnsi" w:hAnsiTheme="minorHAnsi" w:cstheme="minorHAnsi"/>
        </w:rPr>
        <w:t xml:space="preserve">upujícímu takto vzniklé náklady, které mu budou přeúčtovány. 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41265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Prodávající je po</w:t>
      </w:r>
      <w:r w:rsidR="001746AC">
        <w:rPr>
          <w:rFonts w:asciiTheme="minorHAnsi" w:hAnsiTheme="minorHAnsi" w:cstheme="minorHAnsi"/>
        </w:rPr>
        <w:t>vinen uhradit K</w:t>
      </w:r>
      <w:r w:rsidRPr="00D91E83">
        <w:rPr>
          <w:rFonts w:asciiTheme="minorHAnsi" w:hAnsiTheme="minorHAnsi" w:cstheme="minorHAnsi"/>
        </w:rPr>
        <w:t>upujícímu škodu, která mu vznikla vadným plněním a náklady vzniklé při uplatňování práv z odpovědnosti za vady.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68761E" w:rsidRPr="00D91E83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Reklamaci lze uplatnit nejpozději do posledního dne záruční lhůty, přičemž i reklamace odeslaná v poslední den záruční lhůty se považuje za včas uplatněnou.</w:t>
      </w:r>
    </w:p>
    <w:p w:rsidR="0068761E" w:rsidRPr="00D91E83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46245C" w:rsidRPr="00D91E83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Záruka se nevztahuje na závady způsobené neodbornou manipulací nebo mechanickým poškozením Zboží Kupujícím. 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46245C" w:rsidRPr="0046245C" w:rsidRDefault="0046245C" w:rsidP="00D569E2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Kupující</w:t>
      </w:r>
      <w:r w:rsidRPr="0046245C">
        <w:rPr>
          <w:rFonts w:cs="Calibri"/>
        </w:rPr>
        <w:t xml:space="preserve"> dále požaduje garanci pozáručního servisu po dobu o minimální délce </w:t>
      </w:r>
      <w:r w:rsidR="00BA0434" w:rsidRPr="00BA0434">
        <w:rPr>
          <w:rFonts w:cs="Calibri"/>
          <w:highlight w:val="yellow"/>
        </w:rPr>
        <w:t>[</w:t>
      </w:r>
      <w:r w:rsidR="00D569E2">
        <w:rPr>
          <w:rFonts w:cs="Calibri"/>
          <w:highlight w:val="yellow"/>
        </w:rPr>
        <w:t>24</w:t>
      </w:r>
      <w:r w:rsidR="00BA0434" w:rsidRPr="00BA0434">
        <w:rPr>
          <w:rFonts w:cs="Calibri"/>
          <w:highlight w:val="yellow"/>
        </w:rPr>
        <w:t xml:space="preserve"> měsíců]</w:t>
      </w:r>
      <w:r w:rsidR="00BA0434" w:rsidRPr="00BA0434">
        <w:rPr>
          <w:rFonts w:cs="Calibri"/>
        </w:rPr>
        <w:t>,</w:t>
      </w:r>
      <w:r w:rsidR="00BA0434" w:rsidRPr="00BA0434">
        <w:rPr>
          <w:rStyle w:val="Znakapoznpodarou"/>
          <w:rFonts w:asciiTheme="minorHAnsi" w:hAnsiTheme="minorHAnsi" w:cstheme="minorHAnsi"/>
        </w:rPr>
        <w:footnoteReference w:id="15"/>
      </w:r>
      <w:r w:rsidR="00BA0434" w:rsidRPr="0046245C">
        <w:rPr>
          <w:rFonts w:cs="Calibri"/>
        </w:rPr>
        <w:t xml:space="preserve"> </w:t>
      </w:r>
      <w:r w:rsidRPr="0046245C">
        <w:rPr>
          <w:rFonts w:cs="Calibri"/>
        </w:rPr>
        <w:t xml:space="preserve">od uplynutí záruční doby. </w:t>
      </w:r>
    </w:p>
    <w:p w:rsidR="0068761E" w:rsidRDefault="0068761E" w:rsidP="00D569E2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42107E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bookmarkStart w:id="13" w:name="_Toc321302994"/>
      <w:bookmarkStart w:id="14" w:name="_Toc326660708"/>
      <w:r>
        <w:rPr>
          <w:rFonts w:cs="Calibri"/>
          <w:b/>
        </w:rPr>
        <w:t>VII</w:t>
      </w:r>
      <w:r w:rsidR="0068761E" w:rsidRPr="00223A81">
        <w:rPr>
          <w:rFonts w:cs="Calibri"/>
          <w:b/>
        </w:rPr>
        <w:t>.</w:t>
      </w:r>
      <w:bookmarkEnd w:id="13"/>
      <w:bookmarkEnd w:id="14"/>
    </w:p>
    <w:p w:rsidR="00AA2659" w:rsidRDefault="00AA2659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15" w:name="_Toc321302995"/>
      <w:bookmarkStart w:id="16" w:name="_Toc326660709"/>
      <w:r w:rsidRPr="00AA2659">
        <w:rPr>
          <w:rFonts w:asciiTheme="minorHAnsi" w:hAnsiTheme="minorHAnsi" w:cstheme="minorHAnsi"/>
          <w:b/>
          <w:color w:val="000000" w:themeColor="text1"/>
        </w:rPr>
        <w:t>VLASTNICKÉ PRÁVO A PŘECHOD NEBEZPEČÍ ŠKODY</w:t>
      </w:r>
    </w:p>
    <w:p w:rsidR="00D569E2" w:rsidRPr="00AA2659" w:rsidRDefault="00D569E2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A2659" w:rsidRPr="00AA2659" w:rsidRDefault="00AA2659" w:rsidP="00D569E2">
      <w:pPr>
        <w:pStyle w:val="Odstavecseseznamem"/>
        <w:widowControl w:val="0"/>
        <w:numPr>
          <w:ilvl w:val="3"/>
          <w:numId w:val="2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A2659">
        <w:rPr>
          <w:rFonts w:asciiTheme="minorHAnsi" w:hAnsiTheme="minorHAnsi" w:cstheme="minorHAnsi"/>
        </w:rPr>
        <w:t>Podpisem pře</w:t>
      </w:r>
      <w:r w:rsidR="00A568BF">
        <w:rPr>
          <w:rFonts w:asciiTheme="minorHAnsi" w:hAnsiTheme="minorHAnsi" w:cstheme="minorHAnsi"/>
        </w:rPr>
        <w:t>dávacího protokolu přechází na K</w:t>
      </w:r>
      <w:r w:rsidRPr="00AA2659">
        <w:rPr>
          <w:rFonts w:asciiTheme="minorHAnsi" w:hAnsiTheme="minorHAnsi" w:cstheme="minorHAnsi"/>
        </w:rPr>
        <w:t>upují</w:t>
      </w:r>
      <w:r>
        <w:rPr>
          <w:rFonts w:asciiTheme="minorHAnsi" w:hAnsiTheme="minorHAnsi" w:cstheme="minorHAnsi"/>
        </w:rPr>
        <w:t>cího vlastnické právo ke </w:t>
      </w:r>
      <w:r w:rsidR="00A568BF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boží </w:t>
      </w:r>
      <w:r w:rsidRPr="00AA2659">
        <w:rPr>
          <w:rFonts w:asciiTheme="minorHAnsi" w:hAnsiTheme="minorHAnsi" w:cstheme="minorHAnsi"/>
        </w:rPr>
        <w:t>a všem hmotným výstup</w:t>
      </w:r>
      <w:r w:rsidR="00A568BF">
        <w:rPr>
          <w:rFonts w:asciiTheme="minorHAnsi" w:hAnsiTheme="minorHAnsi" w:cstheme="minorHAnsi"/>
        </w:rPr>
        <w:t>ům, které jsou součástí plnění P</w:t>
      </w:r>
      <w:r w:rsidRPr="00AA2659">
        <w:rPr>
          <w:rFonts w:asciiTheme="minorHAnsi" w:hAnsiTheme="minorHAnsi" w:cstheme="minorHAnsi"/>
        </w:rPr>
        <w:t>rodávající</w:t>
      </w:r>
      <w:r w:rsidR="00A568BF">
        <w:rPr>
          <w:rFonts w:asciiTheme="minorHAnsi" w:hAnsiTheme="minorHAnsi" w:cstheme="minorHAnsi"/>
        </w:rPr>
        <w:t>ho, jakož i nebezpečí škody na Z</w:t>
      </w:r>
      <w:r w:rsidRPr="00AA2659">
        <w:rPr>
          <w:rFonts w:asciiTheme="minorHAnsi" w:hAnsiTheme="minorHAnsi" w:cstheme="minorHAnsi"/>
        </w:rPr>
        <w:t>boží.</w:t>
      </w:r>
    </w:p>
    <w:p w:rsidR="00D569E2" w:rsidRDefault="00D569E2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</w:p>
    <w:p w:rsidR="00AA2659" w:rsidRPr="00223A81" w:rsidRDefault="00AA2659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VIII</w:t>
      </w:r>
      <w:r w:rsidRPr="00223A81">
        <w:rPr>
          <w:rFonts w:cs="Calibri"/>
          <w:b/>
        </w:rPr>
        <w:t>.</w:t>
      </w:r>
    </w:p>
    <w:p w:rsidR="0068761E" w:rsidRDefault="0068761E" w:rsidP="00D569E2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ODSTOUPENÍ OD SMLOUVY</w:t>
      </w:r>
      <w:bookmarkEnd w:id="15"/>
      <w:bookmarkEnd w:id="16"/>
      <w:r>
        <w:rPr>
          <w:rFonts w:cs="Calibri"/>
          <w:b/>
        </w:rPr>
        <w:t>, ZÁNIK ZÁVAZKU</w:t>
      </w:r>
    </w:p>
    <w:p w:rsidR="00D569E2" w:rsidRPr="00223A81" w:rsidRDefault="00D569E2" w:rsidP="00D569E2">
      <w:pPr>
        <w:spacing w:after="0"/>
        <w:jc w:val="center"/>
        <w:outlineLvl w:val="0"/>
        <w:rPr>
          <w:rFonts w:cs="Calibri"/>
          <w:b/>
        </w:rPr>
      </w:pPr>
    </w:p>
    <w:p w:rsidR="001C0C21" w:rsidRPr="001C0C21" w:rsidRDefault="0037618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="Calibri"/>
        </w:rPr>
        <w:t>Odstoupit od S</w:t>
      </w:r>
      <w:r w:rsidR="0068761E" w:rsidRPr="00F02740">
        <w:rPr>
          <w:rFonts w:cs="Calibri"/>
        </w:rPr>
        <w:t>mlouvy lze</w:t>
      </w:r>
      <w:r w:rsidR="0068761E">
        <w:rPr>
          <w:rFonts w:cs="Calibri"/>
        </w:rPr>
        <w:t xml:space="preserve"> </w:t>
      </w:r>
      <w:r w:rsidR="0068761E" w:rsidRPr="001C0C21">
        <w:rPr>
          <w:rFonts w:asciiTheme="minorHAnsi" w:hAnsiTheme="minorHAnsi" w:cstheme="minorHAnsi"/>
        </w:rPr>
        <w:t>pouze z důvodů stanovených ve Smlouvě nebo zákonem.</w:t>
      </w:r>
    </w:p>
    <w:p w:rsidR="001C0C21" w:rsidRPr="001C0C21" w:rsidRDefault="001C0C21" w:rsidP="00D569E2">
      <w:pPr>
        <w:pStyle w:val="Odstavecseseznamem1"/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</w:p>
    <w:p w:rsidR="001C0C21" w:rsidRDefault="001C0C21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color w:val="000000"/>
        </w:rPr>
        <w:t xml:space="preserve">Závazek z této </w:t>
      </w:r>
      <w:r w:rsidR="0037618E">
        <w:rPr>
          <w:rFonts w:asciiTheme="minorHAnsi" w:hAnsiTheme="minorHAnsi" w:cstheme="minorHAnsi"/>
          <w:color w:val="000000"/>
        </w:rPr>
        <w:t>S</w:t>
      </w:r>
      <w:r w:rsidRPr="001C0C21">
        <w:rPr>
          <w:rFonts w:asciiTheme="minorHAnsi" w:hAnsiTheme="minorHAnsi" w:cstheme="minorHAnsi"/>
          <w:color w:val="000000"/>
        </w:rPr>
        <w:t xml:space="preserve">mlouvy zaniká </w:t>
      </w:r>
      <w:r w:rsidR="0037618E">
        <w:rPr>
          <w:rFonts w:asciiTheme="minorHAnsi" w:hAnsiTheme="minorHAnsi" w:cstheme="minorHAnsi"/>
          <w:lang w:eastAsia="en-US"/>
        </w:rPr>
        <w:t>písemnou dohodou S</w:t>
      </w:r>
      <w:r w:rsidRPr="001C0C21">
        <w:rPr>
          <w:rFonts w:asciiTheme="minorHAnsi" w:hAnsiTheme="minorHAnsi" w:cstheme="minorHAnsi"/>
          <w:lang w:eastAsia="en-US"/>
        </w:rPr>
        <w:t>mluvních stran.</w:t>
      </w:r>
      <w:r w:rsidRPr="001C0C21">
        <w:rPr>
          <w:rFonts w:asciiTheme="minorHAnsi" w:hAnsiTheme="minorHAnsi" w:cstheme="minorHAnsi"/>
        </w:rPr>
        <w:t xml:space="preserve"> </w:t>
      </w:r>
    </w:p>
    <w:p w:rsidR="001C0C21" w:rsidRDefault="001C0C21" w:rsidP="00D569E2">
      <w:pPr>
        <w:pStyle w:val="Odstavecseseznamem"/>
        <w:rPr>
          <w:rFonts w:asciiTheme="minorHAnsi" w:hAnsiTheme="minorHAnsi" w:cstheme="minorHAnsi"/>
        </w:rPr>
      </w:pPr>
    </w:p>
    <w:p w:rsidR="0068761E" w:rsidRPr="001C0C21" w:rsidRDefault="0068761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Od této S</w:t>
      </w:r>
      <w:r w:rsidR="0037618E">
        <w:rPr>
          <w:rFonts w:asciiTheme="minorHAnsi" w:hAnsiTheme="minorHAnsi" w:cstheme="minorHAnsi"/>
        </w:rPr>
        <w:t>mlouvy může S</w:t>
      </w:r>
      <w:r w:rsidRPr="001C0C21">
        <w:rPr>
          <w:rFonts w:asciiTheme="minorHAnsi" w:hAnsiTheme="minorHAnsi" w:cstheme="minorHAnsi"/>
        </w:rPr>
        <w:t>mluvní strana dotčená porušením povinnosti jednostranně odstoupit pro podstatné porušení této Smlouvy, přičemž za podstatné porušení této Smlouvy se zejména považuje:</w:t>
      </w:r>
    </w:p>
    <w:p w:rsidR="0068761E" w:rsidRPr="001C0C21" w:rsidRDefault="0068761E" w:rsidP="0068761E">
      <w:pPr>
        <w:pStyle w:val="Odstavecseseznamem1"/>
        <w:suppressAutoHyphens w:val="0"/>
        <w:spacing w:after="0"/>
        <w:ind w:left="0"/>
        <w:jc w:val="both"/>
        <w:rPr>
          <w:rFonts w:asciiTheme="minorHAnsi" w:hAnsiTheme="minorHAnsi" w:cstheme="minorHAnsi"/>
        </w:rPr>
      </w:pP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 xml:space="preserve">na straně Kupujícího nezaplacení kupní ceny podle této Smlouvy ve lhůtě delší 60 dní po dni splatnosti příslušné faktury, </w:t>
      </w: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byť i část Zboží nebude řádně dodána v dohodnutém termínu,</w:t>
      </w:r>
    </w:p>
    <w:p w:rsidR="001C0C21" w:rsidRPr="001C0C21" w:rsidRDefault="0068761E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Zboží nebude mít vlastnosti deklarované Prodávajícím v této Smlouvě,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pokud má </w:t>
      </w:r>
      <w:r w:rsidR="0037618E" w:rsidRPr="00FE2CCD">
        <w:rPr>
          <w:rFonts w:cs="Calibri"/>
        </w:rPr>
        <w:t>Zboží</w:t>
      </w:r>
      <w:r w:rsidR="0037618E">
        <w:rPr>
          <w:rFonts w:cs="Calibri"/>
        </w:rPr>
        <w:t xml:space="preserve"> </w:t>
      </w:r>
      <w:r w:rsidRPr="001C0C21">
        <w:rPr>
          <w:rFonts w:asciiTheme="minorHAnsi" w:hAnsiTheme="minorHAnsi" w:cstheme="minorHAnsi"/>
          <w:lang w:eastAsia="en-US"/>
        </w:rPr>
        <w:t xml:space="preserve">vady, které jej činí neupotřebitelným </w:t>
      </w:r>
      <w:r w:rsidR="001746AC">
        <w:rPr>
          <w:rFonts w:asciiTheme="minorHAnsi" w:hAnsiTheme="minorHAnsi" w:cstheme="minorHAnsi"/>
          <w:lang w:eastAsia="en-US"/>
        </w:rPr>
        <w:t>nebo nemá vlastnosti, které si K</w:t>
      </w:r>
      <w:r w:rsidRPr="001C0C21">
        <w:rPr>
          <w:rFonts w:asciiTheme="minorHAnsi" w:hAnsiTheme="minorHAnsi" w:cstheme="minorHAnsi"/>
          <w:lang w:eastAsia="en-US"/>
        </w:rPr>
        <w:t xml:space="preserve">upující vymínil nebo o kterých ho </w:t>
      </w:r>
      <w:r w:rsidR="001746AC">
        <w:rPr>
          <w:rFonts w:asciiTheme="minorHAnsi" w:hAnsiTheme="minorHAnsi" w:cstheme="minorHAnsi"/>
          <w:lang w:eastAsia="en-US"/>
        </w:rPr>
        <w:t>P</w:t>
      </w:r>
      <w:r w:rsidRPr="001C0C21">
        <w:rPr>
          <w:rFonts w:asciiTheme="minorHAnsi" w:hAnsiTheme="minorHAnsi" w:cstheme="minorHAnsi"/>
          <w:lang w:eastAsia="en-US"/>
        </w:rPr>
        <w:t xml:space="preserve">rodávající ujistil, 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nedodržení smluvních ujednání o záruce za jakost a nezajištění nápravy ani po výzvě </w:t>
      </w:r>
      <w:r w:rsidR="001746AC">
        <w:rPr>
          <w:rFonts w:asciiTheme="minorHAnsi" w:hAnsiTheme="minorHAnsi" w:cstheme="minorHAnsi"/>
          <w:lang w:eastAsia="en-US"/>
        </w:rPr>
        <w:t>K</w:t>
      </w:r>
      <w:r w:rsidRPr="001C0C21">
        <w:rPr>
          <w:rFonts w:asciiTheme="minorHAnsi" w:hAnsiTheme="minorHAnsi" w:cstheme="minorHAnsi"/>
          <w:lang w:eastAsia="en-US"/>
        </w:rPr>
        <w:t>upujícího,</w:t>
      </w:r>
    </w:p>
    <w:p w:rsidR="0068761E" w:rsidRPr="001C0C21" w:rsidRDefault="0068761E" w:rsidP="00CA278B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Prodávající neodstraní vady ve lhůtě stanovené Smlouvou od písemného nahlášení vady Kupujícím nebo v případě opakující se závady,</w:t>
      </w:r>
    </w:p>
    <w:p w:rsidR="0068761E" w:rsidRDefault="0068761E" w:rsidP="004A5D42">
      <w:pPr>
        <w:numPr>
          <w:ilvl w:val="1"/>
          <w:numId w:val="4"/>
        </w:numPr>
        <w:suppressAutoHyphens w:val="0"/>
        <w:spacing w:after="0"/>
        <w:jc w:val="both"/>
        <w:rPr>
          <w:rFonts w:cs="Calibri"/>
        </w:rPr>
      </w:pPr>
      <w:r w:rsidRPr="001C0C21">
        <w:rPr>
          <w:rFonts w:asciiTheme="minorHAnsi" w:hAnsiTheme="minorHAnsi" w:cstheme="minorHAnsi"/>
        </w:rPr>
        <w:t>na straně Prodávajícího, jestliže ve své nabídce v rámci veřejné zakázky, která předcházela uzavření této Smlouvy, uvedl</w:t>
      </w:r>
      <w:r w:rsidRPr="00E06140">
        <w:rPr>
          <w:rFonts w:cs="Calibri"/>
        </w:rPr>
        <w:t xml:space="preserve"> informace nebo doklady, které neodpovídají skutečnosti a měly nebo mohly mít vliv na výsledek zadávacího řízení.</w:t>
      </w:r>
    </w:p>
    <w:p w:rsidR="00CA278B" w:rsidRPr="00E06140" w:rsidRDefault="00CA278B" w:rsidP="004A5D42">
      <w:pPr>
        <w:suppressAutoHyphens w:val="0"/>
        <w:spacing w:after="0"/>
        <w:ind w:left="720"/>
        <w:jc w:val="both"/>
        <w:rPr>
          <w:rFonts w:cs="Calibri"/>
        </w:rPr>
      </w:pPr>
    </w:p>
    <w:p w:rsidR="00CA278B" w:rsidRDefault="00CA278B" w:rsidP="004A5D42">
      <w:pPr>
        <w:widowControl w:val="0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A278B">
        <w:rPr>
          <w:rFonts w:asciiTheme="minorHAnsi" w:hAnsiTheme="minorHAnsi" w:cstheme="minorHAnsi"/>
        </w:rPr>
        <w:t xml:space="preserve">Předčasným ukončením závazku dle této </w:t>
      </w:r>
      <w:r>
        <w:rPr>
          <w:rFonts w:asciiTheme="minorHAnsi" w:hAnsiTheme="minorHAnsi" w:cstheme="minorHAnsi"/>
        </w:rPr>
        <w:t>S</w:t>
      </w:r>
      <w:r w:rsidRPr="00CA278B">
        <w:rPr>
          <w:rFonts w:asciiTheme="minorHAnsi" w:hAnsiTheme="minorHAnsi" w:cstheme="minorHAnsi"/>
        </w:rPr>
        <w:t xml:space="preserve">mlouvy nejsou dotčena ustanovení o odpovědnosti za škodu (škoda může spočívat i v nákladech vynaložených </w:t>
      </w:r>
      <w:r>
        <w:rPr>
          <w:rFonts w:asciiTheme="minorHAnsi" w:hAnsiTheme="minorHAnsi" w:cstheme="minorHAnsi"/>
        </w:rPr>
        <w:t>K</w:t>
      </w:r>
      <w:r w:rsidRPr="00CA278B">
        <w:rPr>
          <w:rFonts w:asciiTheme="minorHAnsi" w:hAnsiTheme="minorHAnsi" w:cstheme="minorHAnsi"/>
        </w:rPr>
        <w:t>upujícím n</w:t>
      </w:r>
      <w:r>
        <w:rPr>
          <w:rFonts w:asciiTheme="minorHAnsi" w:hAnsiTheme="minorHAnsi" w:cstheme="minorHAnsi"/>
        </w:rPr>
        <w:t>a realizaci nového výběrového/</w:t>
      </w:r>
      <w:r w:rsidRPr="00CA278B">
        <w:rPr>
          <w:rFonts w:asciiTheme="minorHAnsi" w:hAnsiTheme="minorHAnsi" w:cstheme="minorHAnsi"/>
        </w:rPr>
        <w:t>zadávacího řízení), nároky na uplatnění smluvních pokut, o mlčenlivosti a ostatních práv</w:t>
      </w:r>
      <w:r>
        <w:rPr>
          <w:rFonts w:asciiTheme="minorHAnsi" w:hAnsiTheme="minorHAnsi" w:cstheme="minorHAnsi"/>
        </w:rPr>
        <w:t xml:space="preserve"> a povinností založených touto S</w:t>
      </w:r>
      <w:r w:rsidRPr="00CA278B">
        <w:rPr>
          <w:rFonts w:asciiTheme="minorHAnsi" w:hAnsiTheme="minorHAnsi" w:cstheme="minorHAnsi"/>
        </w:rPr>
        <w:t>mlouvou.</w:t>
      </w:r>
    </w:p>
    <w:p w:rsidR="00CA278B" w:rsidRPr="00CA278B" w:rsidRDefault="00CA278B" w:rsidP="00CA278B">
      <w:pPr>
        <w:widowControl w:val="0"/>
        <w:suppressAutoHyphens w:val="0"/>
        <w:spacing w:after="0"/>
        <w:ind w:left="426" w:right="170"/>
        <w:jc w:val="both"/>
        <w:rPr>
          <w:rFonts w:asciiTheme="minorHAnsi" w:hAnsiTheme="minorHAnsi" w:cstheme="minorHAnsi"/>
          <w:lang w:eastAsia="en-US"/>
        </w:rPr>
      </w:pPr>
    </w:p>
    <w:p w:rsidR="0068761E" w:rsidRPr="00F02740" w:rsidRDefault="0068761E" w:rsidP="0068761E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>m</w:t>
      </w:r>
      <w:r w:rsidR="0037618E">
        <w:rPr>
          <w:rFonts w:cs="Calibri"/>
        </w:rPr>
        <w:t>louvy zanikají všechny závazky S</w:t>
      </w:r>
      <w:r w:rsidRPr="00F02740">
        <w:rPr>
          <w:rFonts w:cs="Calibri"/>
        </w:rPr>
        <w:t xml:space="preserve">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 w:rsidR="0037618E">
        <w:rPr>
          <w:rFonts w:cs="Calibri"/>
        </w:rPr>
        <w:t>y S</w:t>
      </w:r>
      <w:r>
        <w:rPr>
          <w:rFonts w:cs="Calibri"/>
        </w:rPr>
        <w:t>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E93CBB" w:rsidRDefault="00E93CBB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42107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VIII</w:t>
      </w:r>
      <w:r w:rsidR="0068761E"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Pr="00DA6AE9">
        <w:rPr>
          <w:rFonts w:asciiTheme="minorHAnsi" w:hAnsiTheme="minorHAnsi" w:cstheme="minorHAnsi"/>
          <w:szCs w:val="22"/>
        </w:rPr>
        <w:t xml:space="preserve">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</w:t>
      </w:r>
      <w:r w:rsidR="0037618E">
        <w:rPr>
          <w:rFonts w:ascii="Calibri" w:hAnsi="Calibri" w:cs="Calibri"/>
          <w:sz w:val="22"/>
          <w:szCs w:val="22"/>
        </w:rPr>
        <w:t>any ve prospěch účtu oprávněné S</w:t>
      </w:r>
      <w:r w:rsidRPr="008D11FB">
        <w:rPr>
          <w:rFonts w:ascii="Calibri" w:hAnsi="Calibri" w:cs="Calibri"/>
          <w:sz w:val="22"/>
          <w:szCs w:val="22"/>
        </w:rPr>
        <w:t>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Veškeré změny či doplnění Smlouvy lze učinit pouze na základě písemné dohody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 xml:space="preserve">mluvních stran. Takové dohody musí mít podobu datovaných, číslovaných a oběma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>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</w:t>
      </w:r>
      <w:r w:rsidRPr="001746AC">
        <w:rPr>
          <w:rFonts w:asciiTheme="minorHAnsi" w:hAnsiTheme="minorHAnsi" w:cstheme="minorHAnsi"/>
          <w:sz w:val="22"/>
          <w:szCs w:val="22"/>
        </w:rPr>
        <w:t>zniklé z této Smlouvy budou řešeny podle platné právní úpravy věcně a místně příslušnými orgány České republiky</w:t>
      </w:r>
      <w:r w:rsidR="00C85E63" w:rsidRPr="001746AC">
        <w:rPr>
          <w:rFonts w:asciiTheme="minorHAnsi" w:hAnsiTheme="minorHAnsi" w:cstheme="minorHAnsi"/>
          <w:sz w:val="22"/>
          <w:szCs w:val="22"/>
        </w:rPr>
        <w:t xml:space="preserve"> (soudními orgány)</w:t>
      </w:r>
      <w:r w:rsidRPr="0017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Kupující je oprávněn užívat Prodávajícím předanou dokumentaci a materiály pro účely vyplývající z této Smlouvy. Prodávající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Prodávající se zavazuje, že pokud v souvislosti s realizací této Smlouvy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</w:t>
      </w:r>
      <w:r w:rsidRPr="001746AC">
        <w:rPr>
          <w:rFonts w:asciiTheme="minorHAnsi" w:hAnsiTheme="minorHAnsi" w:cstheme="minorHAnsi"/>
          <w:sz w:val="22"/>
          <w:szCs w:val="22"/>
        </w:rPr>
        <w:lastRenderedPageBreak/>
        <w:t xml:space="preserve">neoprávněným přenosům, k jejich jinému neoprávněnému zpracování, jakož i k jejich jinému zneužití. 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1746AC" w:rsidRPr="0037618E" w:rsidRDefault="0068761E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18E">
        <w:rPr>
          <w:rFonts w:asciiTheme="minorHAnsi" w:hAnsiTheme="minorHAnsi" w:cstheme="minorHAnsi"/>
          <w:sz w:val="22"/>
          <w:szCs w:val="22"/>
        </w:rPr>
        <w:t xml:space="preserve">Prodávající prohlašuje, že je schopen doložit legální původ dodaného </w:t>
      </w:r>
      <w:r w:rsidR="0037618E" w:rsidRPr="0037618E">
        <w:rPr>
          <w:rFonts w:ascii="Calibri" w:hAnsi="Calibri" w:cs="Calibri"/>
          <w:sz w:val="22"/>
          <w:szCs w:val="22"/>
        </w:rPr>
        <w:t>Zboží</w:t>
      </w:r>
      <w:r w:rsidRPr="0037618E">
        <w:rPr>
          <w:rFonts w:asciiTheme="minorHAnsi" w:hAnsiTheme="minorHAnsi" w:cstheme="minorHAnsi"/>
          <w:sz w:val="22"/>
          <w:szCs w:val="22"/>
        </w:rPr>
        <w:t>. Prodávající dále prohlašuje, že je oprávněným partnerem výrobce pro prodej a servis předmětu této kupní smlouvy.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dodržovat povinnosti vyplývající z pravidel Regionálního operačního programu NUTS II Jihozápad, zejména spolupůsobit při výkonu kontroly.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je ve smyslu zákona č. 320/2001 Sb., o finanční kontrole ve veřejné správě povinen spolupůsobit při výkonu finanční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ve spolupráci se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zavazuje poskytnout kontrolním orgánům jakékoliv dokumenty vztahující se k realizaci projektu, podat informace a umožnit vstup do svého sídla a jakýchkoliv dalších prostor a na pozemky související s projektem nebo jeho realizací.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poskytnout na výzvu své daňové účetnictví nebo daňovou evidenci k nahlédnutí v rozsahu, který souvisí s projektem.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dále zavazuje provést v požadovaném termínu, rozsahu a kvalitě opatření k odstranění kontrolních zjištění a informovat o nich příslušný kontrolní orgán,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a poskytovatele dotace. Kontrolními orgány se rozumí osoby pověřené ke kontrole Evropskou komisí, Evropským účetním dvorem, Nejvyšším kontrolním úřadem, Ministerstvem financí ČR, Regionální radou Soudržnosti, jakož i dalšími orgány oprávněnými k výkonu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poskytovatel dotace je oprávněn provést u projektu nezávislý vnější audit.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je povinen při výkonu auditu spolupůsobit.</w:t>
      </w:r>
    </w:p>
    <w:p w:rsidR="001746AC" w:rsidRPr="001746AC" w:rsidRDefault="001746AC" w:rsidP="001746AC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26C34" w:rsidRPr="00F26C34" w:rsidRDefault="001746AC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archivovat dokumenty související s realizací projektu. </w:t>
      </w:r>
    </w:p>
    <w:p w:rsidR="00F26C34" w:rsidRDefault="00F26C34" w:rsidP="00F26C34">
      <w:pPr>
        <w:pStyle w:val="Odstavecseseznamem"/>
        <w:rPr>
          <w:rFonts w:ascii="Calibri" w:hAnsi="Calibri" w:cs="Calibri"/>
          <w:szCs w:val="22"/>
        </w:rPr>
      </w:pPr>
    </w:p>
    <w:p w:rsidR="00F26C34" w:rsidRPr="00F26C34" w:rsidRDefault="00F26C34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6C34">
        <w:rPr>
          <w:rFonts w:ascii="Calibri" w:hAnsi="Calibri" w:cs="Calibri"/>
          <w:sz w:val="22"/>
          <w:szCs w:val="22"/>
        </w:rPr>
        <w:t xml:space="preserve">Uchazeč </w:t>
      </w:r>
      <w:r w:rsidRPr="00F26C34">
        <w:rPr>
          <w:rFonts w:ascii="Calibri" w:hAnsi="Calibri" w:cs="Calibri"/>
          <w:bCs/>
          <w:color w:val="010000"/>
          <w:sz w:val="22"/>
          <w:szCs w:val="22"/>
        </w:rPr>
        <w:t xml:space="preserve">je povinen řádně uchovávat originál uzavřené kupní smlouvy včetně jejích případných dodatků a její přílohy, veškeré originály účetních dokladů a dalších dokumentů souvisejících s realizací projektu, </w:t>
      </w:r>
      <w:r w:rsidRPr="00F26C34">
        <w:rPr>
          <w:rFonts w:ascii="Calibri" w:eastAsiaTheme="minorHAnsi" w:hAnsi="Calibri" w:cs="Calibri"/>
          <w:sz w:val="22"/>
          <w:szCs w:val="22"/>
        </w:rPr>
        <w:t xml:space="preserve">nejméně však po dobu 10 let od finančního ukončení projektu, zároveň však alespoň po dobu 3 let od ukončení programu dle </w:t>
      </w:r>
      <w:r w:rsidRPr="00F26C3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čl. 90 Nařízení Rady (ES) 1083/2006, o obecných ustanoveních o Evropském fondu pro regionální rozvoj, Evropském sociálním fondu a Fondu soudržnosti. 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písemně poskytnout na žádost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jakékoliv doplňující informace související s realizací projektu, a to ve lhůtě stanovené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.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42107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IX</w:t>
      </w:r>
      <w:r w:rsidR="0068761E" w:rsidRPr="001746AC">
        <w:rPr>
          <w:rFonts w:asciiTheme="minorHAnsi" w:hAnsiTheme="minorHAnsi" w:cstheme="minorHAnsi"/>
          <w:b/>
          <w:bCs/>
        </w:rPr>
        <w:t>.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ZÁVĚREČNÁ USTANOVENÍ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68761E" w:rsidRPr="001746AC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1746AC">
        <w:rPr>
          <w:rFonts w:asciiTheme="minorHAnsi" w:hAnsiTheme="minorHAnsi" w:cstheme="minorHAnsi"/>
          <w:szCs w:val="22"/>
        </w:rPr>
        <w:t>Tato Smlouva nabývá platnosti a účinnosti v den jejího podpisu osobami oprávněnými tuto Smlouvu uzavřít.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4 (čtyřech) stejnopisech, z nichž každý má platnost originálu. Každá ze </w:t>
      </w:r>
      <w:r w:rsidR="0037618E">
        <w:rPr>
          <w:rFonts w:ascii="Calibri" w:hAnsi="Calibri" w:cs="Calibri"/>
          <w:szCs w:val="22"/>
        </w:rPr>
        <w:t>S</w:t>
      </w:r>
      <w:r w:rsidRPr="008D11FB">
        <w:rPr>
          <w:rFonts w:ascii="Calibri" w:hAnsi="Calibri" w:cs="Calibri"/>
          <w:szCs w:val="22"/>
        </w:rPr>
        <w:t>mluvních stran obdrží po 2 (dvou) stejnopisech.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8D11FB" w:rsidRDefault="0068761E" w:rsidP="00687E24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8761E" w:rsidRPr="008D11FB" w:rsidRDefault="0068761E" w:rsidP="00687E24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68761E" w:rsidRDefault="0068761E" w:rsidP="00687E24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68761E" w:rsidRPr="0068761E" w:rsidRDefault="0068761E" w:rsidP="00687E24">
      <w:pPr>
        <w:pStyle w:val="Odstavecseseznamem"/>
        <w:rPr>
          <w:b/>
        </w:rPr>
      </w:pPr>
    </w:p>
    <w:p w:rsidR="00687E24" w:rsidRDefault="00687E24" w:rsidP="00687E24">
      <w:pPr>
        <w:autoSpaceDE w:val="0"/>
        <w:autoSpaceDN w:val="0"/>
        <w:spacing w:after="0"/>
        <w:ind w:firstLine="426"/>
        <w:rPr>
          <w:rFonts w:asciiTheme="minorHAnsi" w:hAnsiTheme="minorHAnsi" w:cstheme="minorHAnsi"/>
        </w:rPr>
      </w:pPr>
      <w:r w:rsidRPr="00687E24">
        <w:rPr>
          <w:rFonts w:asciiTheme="minorHAnsi" w:hAnsiTheme="minorHAnsi" w:cstheme="minorHAnsi"/>
          <w:b/>
        </w:rPr>
        <w:t>Příloha č. 1</w:t>
      </w:r>
      <w:r>
        <w:rPr>
          <w:rFonts w:asciiTheme="minorHAnsi" w:hAnsiTheme="minorHAnsi" w:cstheme="minorHAnsi"/>
        </w:rPr>
        <w:t xml:space="preserve"> - </w:t>
      </w:r>
      <w:r w:rsidR="00A64CAA" w:rsidRPr="00A64CAA">
        <w:rPr>
          <w:rFonts w:asciiTheme="minorHAnsi" w:hAnsiTheme="minorHAnsi" w:cstheme="minorHAnsi"/>
        </w:rPr>
        <w:t xml:space="preserve">Podrobná technická specifikace Zboží </w:t>
      </w:r>
    </w:p>
    <w:p w:rsidR="00687E24" w:rsidRDefault="00687E24" w:rsidP="00687E24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  <w:r w:rsidRPr="00687E24">
        <w:rPr>
          <w:rFonts w:asciiTheme="minorHAnsi" w:hAnsiTheme="minorHAnsi" w:cstheme="minorHAnsi"/>
          <w:i/>
          <w:iCs/>
          <w:color w:val="FF0000"/>
        </w:rPr>
        <w:t>Pozn. (viz také čl. 6.1 ZD): Přílohu č. 1 není nutné vkládat do nabídky k Návrhu smlouvy, pokud je už obsažena jinde v nabídce (Příloh</w:t>
      </w:r>
      <w:r>
        <w:rPr>
          <w:rFonts w:asciiTheme="minorHAnsi" w:hAnsiTheme="minorHAnsi" w:cstheme="minorHAnsi"/>
          <w:i/>
          <w:iCs/>
          <w:color w:val="FF0000"/>
        </w:rPr>
        <w:t>a</w:t>
      </w:r>
      <w:r w:rsidRPr="00687E24">
        <w:rPr>
          <w:rFonts w:asciiTheme="minorHAnsi" w:hAnsiTheme="minorHAnsi" w:cstheme="minorHAnsi"/>
          <w:i/>
          <w:iCs/>
          <w:color w:val="FF0000"/>
        </w:rPr>
        <w:t xml:space="preserve"> č. 1 </w:t>
      </w:r>
      <w:r w:rsidRPr="00687E24">
        <w:rPr>
          <w:rFonts w:asciiTheme="minorHAnsi" w:hAnsiTheme="minorHAnsi" w:cstheme="minorHAnsi"/>
          <w:i/>
          <w:color w:val="FF0000"/>
        </w:rPr>
        <w:t xml:space="preserve">se </w:t>
      </w:r>
      <w:r>
        <w:rPr>
          <w:rFonts w:asciiTheme="minorHAnsi" w:hAnsiTheme="minorHAnsi" w:cstheme="minorHAnsi"/>
          <w:i/>
          <w:color w:val="FF0000"/>
        </w:rPr>
        <w:t xml:space="preserve">pak v takovém případě </w:t>
      </w:r>
      <w:r w:rsidRPr="00687E24">
        <w:rPr>
          <w:rFonts w:asciiTheme="minorHAnsi" w:hAnsiTheme="minorHAnsi" w:cstheme="minorHAnsi"/>
          <w:i/>
          <w:color w:val="FF0000"/>
        </w:rPr>
        <w:t>přiloží ke KS až před uzavřením KS s vybraným uchazečem)</w:t>
      </w:r>
    </w:p>
    <w:p w:rsidR="00687E24" w:rsidRDefault="00687E24" w:rsidP="00687E24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  <w:r w:rsidRPr="00687E24">
        <w:rPr>
          <w:rFonts w:asciiTheme="minorHAnsi" w:hAnsiTheme="minorHAnsi" w:cstheme="minorHAnsi"/>
          <w:b/>
          <w:iCs/>
        </w:rPr>
        <w:t>Příloha č. 2</w:t>
      </w:r>
      <w:r w:rsidRPr="00687E24">
        <w:rPr>
          <w:rFonts w:asciiTheme="minorHAnsi" w:hAnsiTheme="minorHAnsi" w:cstheme="minorHAnsi"/>
          <w:iCs/>
        </w:rPr>
        <w:t xml:space="preserve"> - </w:t>
      </w:r>
      <w:r w:rsidR="00D569E2" w:rsidRPr="00687E24">
        <w:rPr>
          <w:rFonts w:asciiTheme="minorHAnsi" w:hAnsiTheme="minorHAnsi" w:cstheme="minorHAnsi"/>
          <w:bCs/>
        </w:rPr>
        <w:t>Strukturovaná nabídková cena - Ocenění položek předmětu plnění veřejné zakázky</w:t>
      </w:r>
      <w:r>
        <w:rPr>
          <w:rFonts w:asciiTheme="minorHAnsi" w:hAnsiTheme="minorHAnsi" w:cstheme="minorHAnsi"/>
          <w:bCs/>
        </w:rPr>
        <w:t xml:space="preserve"> </w:t>
      </w:r>
      <w:r w:rsidRPr="00687E24">
        <w:rPr>
          <w:rFonts w:asciiTheme="minorHAnsi" w:hAnsiTheme="minorHAnsi" w:cstheme="minorHAnsi"/>
          <w:i/>
          <w:iCs/>
          <w:color w:val="FF0000"/>
        </w:rPr>
        <w:t xml:space="preserve">Pozn. (viz také čl. 6.1 ZD): Přílohu č. </w:t>
      </w:r>
      <w:r>
        <w:rPr>
          <w:rFonts w:asciiTheme="minorHAnsi" w:hAnsiTheme="minorHAnsi" w:cstheme="minorHAnsi"/>
          <w:i/>
          <w:iCs/>
          <w:color w:val="FF0000"/>
        </w:rPr>
        <w:t>2</w:t>
      </w:r>
      <w:r w:rsidRPr="00687E24">
        <w:rPr>
          <w:rFonts w:asciiTheme="minorHAnsi" w:hAnsiTheme="minorHAnsi" w:cstheme="minorHAnsi"/>
          <w:i/>
          <w:iCs/>
          <w:color w:val="FF0000"/>
        </w:rPr>
        <w:t xml:space="preserve"> není nutné vkládat do nabídky k Návrhu smlouvy, pokud je už obsažena jinde v nabídce (Příloh</w:t>
      </w:r>
      <w:r>
        <w:rPr>
          <w:rFonts w:asciiTheme="minorHAnsi" w:hAnsiTheme="minorHAnsi" w:cstheme="minorHAnsi"/>
          <w:i/>
          <w:iCs/>
          <w:color w:val="FF0000"/>
        </w:rPr>
        <w:t>a</w:t>
      </w:r>
      <w:r w:rsidRPr="00687E24">
        <w:rPr>
          <w:rFonts w:asciiTheme="minorHAnsi" w:hAnsiTheme="minorHAnsi" w:cstheme="minorHAnsi"/>
          <w:i/>
          <w:iCs/>
          <w:color w:val="FF0000"/>
        </w:rPr>
        <w:t xml:space="preserve"> č. </w:t>
      </w:r>
      <w:r>
        <w:rPr>
          <w:rFonts w:asciiTheme="minorHAnsi" w:hAnsiTheme="minorHAnsi" w:cstheme="minorHAnsi"/>
          <w:i/>
          <w:iCs/>
          <w:color w:val="FF0000"/>
        </w:rPr>
        <w:t>2</w:t>
      </w:r>
      <w:r w:rsidRPr="00687E2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687E24">
        <w:rPr>
          <w:rFonts w:asciiTheme="minorHAnsi" w:hAnsiTheme="minorHAnsi" w:cstheme="minorHAnsi"/>
          <w:i/>
          <w:color w:val="FF0000"/>
        </w:rPr>
        <w:t xml:space="preserve">se </w:t>
      </w:r>
      <w:r>
        <w:rPr>
          <w:rFonts w:asciiTheme="minorHAnsi" w:hAnsiTheme="minorHAnsi" w:cstheme="minorHAnsi"/>
          <w:i/>
          <w:color w:val="FF0000"/>
        </w:rPr>
        <w:t xml:space="preserve">pak v takovém případě </w:t>
      </w:r>
      <w:r w:rsidRPr="00687E24">
        <w:rPr>
          <w:rFonts w:asciiTheme="minorHAnsi" w:hAnsiTheme="minorHAnsi" w:cstheme="minorHAnsi"/>
          <w:i/>
          <w:color w:val="FF0000"/>
        </w:rPr>
        <w:t>přiloží ke KS až před uzavřením KS s vybraným uchazečem)</w:t>
      </w:r>
    </w:p>
    <w:p w:rsidR="0068761E" w:rsidRPr="008453BE" w:rsidRDefault="0068761E" w:rsidP="0068761E">
      <w:pPr>
        <w:spacing w:after="0"/>
        <w:jc w:val="both"/>
        <w:rPr>
          <w:rFonts w:ascii="Garamond" w:hAnsi="Garamond"/>
          <w:color w:val="000000"/>
          <w:highlight w:val="cyan"/>
        </w:rPr>
      </w:pPr>
    </w:p>
    <w:p w:rsidR="0068761E" w:rsidRPr="00FD4378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 xml:space="preserve"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37618E">
        <w:rPr>
          <w:rFonts w:ascii="Calibri" w:hAnsi="Calibri" w:cs="Calibri"/>
        </w:rPr>
        <w:t>S</w:t>
      </w:r>
      <w:r w:rsidRPr="008D11FB">
        <w:rPr>
          <w:rFonts w:ascii="Calibri" w:hAnsi="Calibri" w:cs="Calibri"/>
        </w:rPr>
        <w:t>mluvních stran své vlastnoruční podpisy.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A33561" w:rsidRDefault="0068761E" w:rsidP="0082269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9D0290" w:rsidRDefault="009D0290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Pr="00C85E63">
        <w:rPr>
          <w:rFonts w:cs="Calibri"/>
          <w:highlight w:val="yellow"/>
        </w:rPr>
        <w:t xml:space="preserve">[DOPLNÍ </w:t>
      </w:r>
      <w:r w:rsidR="00C85E63" w:rsidRPr="00C85E63">
        <w:rPr>
          <w:rFonts w:cs="Calibri"/>
          <w:highlight w:val="yellow"/>
        </w:rPr>
        <w:t>UCHAZEČ</w:t>
      </w:r>
      <w:r w:rsidRPr="00C85E63">
        <w:rPr>
          <w:rFonts w:cs="Calibri"/>
          <w:highlight w:val="yellow"/>
        </w:rPr>
        <w:t>]</w:t>
      </w:r>
      <w:r w:rsidRPr="00223A81">
        <w:rPr>
          <w:rFonts w:cs="Calibri"/>
        </w:rPr>
        <w:t xml:space="preserve"> dne </w:t>
      </w:r>
      <w:r w:rsidR="00C85E63" w:rsidRPr="00C85E63">
        <w:rPr>
          <w:rFonts w:cs="Calibri"/>
          <w:highlight w:val="yellow"/>
        </w:rPr>
        <w:t>[DOPLNÍ UCHAZEČ]</w:t>
      </w:r>
    </w:p>
    <w:p w:rsidR="0068761E" w:rsidRPr="00223A81" w:rsidRDefault="0068761E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822690" w:rsidRPr="00822690" w:rsidRDefault="00822690" w:rsidP="00822690">
      <w:pPr>
        <w:pStyle w:val="Bezmezer"/>
        <w:spacing w:line="276" w:lineRule="auto"/>
        <w:rPr>
          <w:rFonts w:asciiTheme="minorHAnsi" w:hAnsiTheme="minorHAnsi" w:cstheme="minorHAnsi"/>
        </w:rPr>
      </w:pPr>
      <w:r w:rsidRPr="00822690">
        <w:rPr>
          <w:rFonts w:asciiTheme="minorHAnsi" w:hAnsiTheme="minorHAnsi" w:cstheme="minorHAnsi"/>
          <w:b/>
        </w:rPr>
        <w:t xml:space="preserve">Střední </w:t>
      </w:r>
      <w:r w:rsidR="00D74F7C" w:rsidRPr="004A0207">
        <w:rPr>
          <w:rFonts w:asciiTheme="minorHAnsi" w:hAnsiTheme="minorHAnsi" w:cstheme="minorHAnsi"/>
          <w:b/>
          <w:color w:val="000000" w:themeColor="text1"/>
        </w:rPr>
        <w:t>odborná škola</w:t>
      </w:r>
      <w:r w:rsidRPr="00822690">
        <w:rPr>
          <w:rFonts w:asciiTheme="minorHAnsi" w:hAnsiTheme="minorHAnsi" w:cstheme="minorHAnsi"/>
          <w:b/>
        </w:rPr>
        <w:t xml:space="preserve">, </w:t>
      </w:r>
      <w:r w:rsidRPr="00822690">
        <w:rPr>
          <w:rFonts w:asciiTheme="minorHAnsi" w:hAnsiTheme="minorHAnsi" w:cstheme="minorHAnsi"/>
          <w:b/>
        </w:rPr>
        <w:tab/>
      </w:r>
      <w:r w:rsidRPr="00822690">
        <w:rPr>
          <w:rFonts w:asciiTheme="minorHAnsi" w:hAnsiTheme="minorHAnsi" w:cstheme="minorHAnsi"/>
          <w:b/>
        </w:rPr>
        <w:tab/>
      </w:r>
      <w:r w:rsidR="00D74F7C">
        <w:rPr>
          <w:rFonts w:asciiTheme="minorHAnsi" w:hAnsiTheme="minorHAnsi" w:cstheme="minorHAnsi"/>
          <w:b/>
        </w:rPr>
        <w:tab/>
      </w:r>
      <w:r w:rsidR="00D74F7C">
        <w:rPr>
          <w:rFonts w:asciiTheme="minorHAnsi" w:hAnsiTheme="minorHAnsi" w:cstheme="minorHAnsi"/>
          <w:b/>
        </w:rPr>
        <w:tab/>
      </w:r>
      <w:r w:rsidR="00D74F7C">
        <w:rPr>
          <w:rFonts w:asciiTheme="minorHAnsi" w:hAnsiTheme="minorHAnsi" w:cstheme="minorHAnsi"/>
          <w:b/>
        </w:rPr>
        <w:tab/>
      </w:r>
      <w:r w:rsidRPr="00822690">
        <w:rPr>
          <w:rFonts w:cs="Calibri"/>
          <w:highlight w:val="yellow"/>
        </w:rPr>
        <w:t>[DOPLNÍ UCHAZEČ]</w:t>
      </w:r>
    </w:p>
    <w:p w:rsidR="0068761E" w:rsidRPr="00822690" w:rsidRDefault="00D74F7C" w:rsidP="00822690">
      <w:pPr>
        <w:spacing w:after="0"/>
        <w:ind w:left="3540" w:right="-142" w:hanging="3540"/>
        <w:rPr>
          <w:rFonts w:cs="Calibri"/>
          <w:bCs/>
        </w:rPr>
      </w:pPr>
      <w:r w:rsidRPr="004A0207">
        <w:rPr>
          <w:rFonts w:asciiTheme="minorHAnsi" w:hAnsiTheme="minorHAnsi" w:cstheme="minorHAnsi"/>
          <w:b/>
          <w:color w:val="000000" w:themeColor="text1"/>
        </w:rPr>
        <w:t>a Střední odborné učiliště, Sušice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68761E" w:rsidRPr="00223A81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68761E" w:rsidRPr="001746AC" w:rsidRDefault="00A64CAA" w:rsidP="009D0290">
      <w:pPr>
        <w:pStyle w:val="Styl"/>
        <w:spacing w:line="276" w:lineRule="auto"/>
        <w:ind w:right="9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4CAA">
        <w:rPr>
          <w:rFonts w:asciiTheme="minorHAnsi" w:hAnsiTheme="minorHAnsi" w:cstheme="minorHAnsi"/>
          <w:b/>
          <w:color w:val="000000" w:themeColor="text1"/>
          <w:sz w:val="22"/>
        </w:rPr>
        <w:t>Ing. Jaromír Kolář</w:t>
      </w:r>
      <w:r w:rsidR="0068761E" w:rsidRPr="001746AC">
        <w:rPr>
          <w:rFonts w:asciiTheme="minorHAnsi" w:hAnsiTheme="minorHAnsi" w:cstheme="minorHAnsi"/>
          <w:sz w:val="22"/>
          <w:szCs w:val="22"/>
        </w:rPr>
        <w:tab/>
      </w:r>
      <w:r w:rsidR="0068761E" w:rsidRPr="001746AC">
        <w:rPr>
          <w:rFonts w:asciiTheme="minorHAnsi" w:hAnsiTheme="minorHAnsi" w:cstheme="minorHAnsi"/>
          <w:sz w:val="22"/>
          <w:szCs w:val="22"/>
        </w:rPr>
        <w:tab/>
      </w:r>
      <w:r w:rsidR="0068761E" w:rsidRPr="001746AC">
        <w:rPr>
          <w:rFonts w:asciiTheme="minorHAnsi" w:hAnsiTheme="minorHAnsi" w:cstheme="minorHAnsi"/>
          <w:sz w:val="22"/>
          <w:szCs w:val="22"/>
        </w:rPr>
        <w:tab/>
      </w:r>
      <w:r w:rsidR="0068761E" w:rsidRPr="001746AC">
        <w:rPr>
          <w:rFonts w:asciiTheme="minorHAnsi" w:hAnsiTheme="minorHAnsi" w:cstheme="minorHAnsi"/>
          <w:sz w:val="22"/>
          <w:szCs w:val="22"/>
        </w:rPr>
        <w:tab/>
      </w:r>
      <w:r w:rsidR="0068761E" w:rsidRPr="001746AC">
        <w:rPr>
          <w:rFonts w:asciiTheme="minorHAnsi" w:hAnsiTheme="minorHAnsi" w:cstheme="minorHAnsi"/>
          <w:sz w:val="22"/>
          <w:szCs w:val="22"/>
        </w:rPr>
        <w:tab/>
      </w:r>
      <w:r w:rsidR="00C85E63" w:rsidRPr="001746AC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1746AC" w:rsidRPr="00E93CBB" w:rsidRDefault="0068761E" w:rsidP="00E93CBB">
      <w:pPr>
        <w:pStyle w:val="Bezmezer"/>
        <w:rPr>
          <w:rFonts w:asciiTheme="minorHAnsi" w:hAnsiTheme="minorHAnsi" w:cstheme="minorHAnsi"/>
        </w:rPr>
      </w:pPr>
      <w:r w:rsidRPr="00822690">
        <w:rPr>
          <w:rFonts w:asciiTheme="minorHAnsi" w:hAnsiTheme="minorHAnsi" w:cstheme="minorHAnsi"/>
        </w:rPr>
        <w:t>ředitel</w:t>
      </w:r>
      <w:r w:rsidRPr="00822690">
        <w:rPr>
          <w:rFonts w:asciiTheme="minorHAnsi" w:hAnsiTheme="minorHAnsi" w:cstheme="minorHAnsi"/>
        </w:rPr>
        <w:tab/>
        <w:t xml:space="preserve"> </w:t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="00A64CAA">
        <w:rPr>
          <w:rFonts w:asciiTheme="minorHAnsi" w:hAnsiTheme="minorHAnsi" w:cstheme="minorHAnsi"/>
        </w:rPr>
        <w:tab/>
      </w:r>
      <w:r w:rsidR="00C85E63" w:rsidRPr="00822690">
        <w:rPr>
          <w:rFonts w:cs="Calibri"/>
          <w:highlight w:val="yellow"/>
        </w:rPr>
        <w:t>[DOPLNÍ UCHAZEČ]</w:t>
      </w:r>
      <w:r w:rsidRPr="00822690">
        <w:rPr>
          <w:rFonts w:asciiTheme="minorHAnsi" w:hAnsiTheme="minorHAnsi" w:cstheme="minorHAnsi"/>
        </w:rPr>
        <w:tab/>
      </w:r>
    </w:p>
    <w:sectPr w:rsidR="001746AC" w:rsidRPr="00E93CBB" w:rsidSect="00C311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3E" w:rsidRDefault="003B373E" w:rsidP="0009772D">
      <w:pPr>
        <w:spacing w:after="0" w:line="240" w:lineRule="auto"/>
      </w:pPr>
      <w:r>
        <w:separator/>
      </w:r>
    </w:p>
  </w:endnote>
  <w:endnote w:type="continuationSeparator" w:id="0">
    <w:p w:rsidR="003B373E" w:rsidRDefault="003B373E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15786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C311F2" w:rsidRDefault="00D569E2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  <w:r w:rsidRPr="00D569E2">
              <w:rPr>
                <w:sz w:val="20"/>
                <w:szCs w:val="20"/>
              </w:rPr>
              <w:t xml:space="preserve">Stránka </w:t>
            </w:r>
            <w:r w:rsidR="00AD0765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PAGE</w:instrText>
            </w:r>
            <w:r w:rsidR="00AD0765" w:rsidRPr="00D569E2">
              <w:rPr>
                <w:b/>
                <w:sz w:val="20"/>
                <w:szCs w:val="20"/>
              </w:rPr>
              <w:fldChar w:fldCharType="separate"/>
            </w:r>
            <w:r w:rsidR="00B5093B">
              <w:rPr>
                <w:b/>
                <w:noProof/>
                <w:sz w:val="20"/>
                <w:szCs w:val="20"/>
              </w:rPr>
              <w:t>6</w:t>
            </w:r>
            <w:r w:rsidR="00AD0765" w:rsidRPr="00D569E2">
              <w:rPr>
                <w:b/>
                <w:sz w:val="20"/>
                <w:szCs w:val="20"/>
              </w:rPr>
              <w:fldChar w:fldCharType="end"/>
            </w:r>
            <w:r w:rsidRPr="00D569E2">
              <w:rPr>
                <w:sz w:val="20"/>
                <w:szCs w:val="20"/>
              </w:rPr>
              <w:t xml:space="preserve"> z </w:t>
            </w:r>
            <w:r w:rsidR="00AD0765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NUMPAGES</w:instrText>
            </w:r>
            <w:r w:rsidR="00AD0765" w:rsidRPr="00D569E2">
              <w:rPr>
                <w:b/>
                <w:sz w:val="20"/>
                <w:szCs w:val="20"/>
              </w:rPr>
              <w:fldChar w:fldCharType="separate"/>
            </w:r>
            <w:r w:rsidR="00B5093B">
              <w:rPr>
                <w:b/>
                <w:noProof/>
                <w:sz w:val="20"/>
                <w:szCs w:val="20"/>
              </w:rPr>
              <w:t>15</w:t>
            </w:r>
            <w:r w:rsidR="00AD0765" w:rsidRPr="00D569E2">
              <w:rPr>
                <w:b/>
                <w:sz w:val="20"/>
                <w:szCs w:val="20"/>
              </w:rPr>
              <w:fldChar w:fldCharType="end"/>
            </w:r>
          </w:p>
          <w:p w:rsidR="00C311F2" w:rsidRPr="00C311F2" w:rsidRDefault="00AD0765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</w:p>
        </w:sdtContent>
      </w:sdt>
    </w:sdtContent>
  </w:sdt>
  <w:p w:rsidR="00D569E2" w:rsidRPr="00D569E2" w:rsidRDefault="00D569E2">
    <w:pPr>
      <w:pStyle w:val="Zpat"/>
      <w:jc w:val="right"/>
      <w:rPr>
        <w:sz w:val="20"/>
        <w:szCs w:val="20"/>
      </w:rPr>
    </w:pPr>
  </w:p>
  <w:p w:rsidR="00D569E2" w:rsidRDefault="00D569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992020"/>
      <w:docPartObj>
        <w:docPartGallery w:val="Page Numbers (Top of Page)"/>
        <w:docPartUnique/>
      </w:docPartObj>
    </w:sdtPr>
    <w:sdtContent>
      <w:p w:rsidR="00C311F2" w:rsidRDefault="00C311F2" w:rsidP="00C311F2">
        <w:pPr>
          <w:pStyle w:val="Zpat"/>
          <w:spacing w:line="276" w:lineRule="auto"/>
          <w:jc w:val="right"/>
          <w:rPr>
            <w:b/>
            <w:sz w:val="20"/>
            <w:szCs w:val="20"/>
          </w:rPr>
        </w:pPr>
        <w:r w:rsidRPr="00D569E2">
          <w:rPr>
            <w:sz w:val="20"/>
            <w:szCs w:val="20"/>
          </w:rPr>
          <w:t xml:space="preserve">Stránka </w:t>
        </w:r>
        <w:r w:rsidR="00AD0765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PAGE</w:instrText>
        </w:r>
        <w:r w:rsidR="00AD0765" w:rsidRPr="00D569E2">
          <w:rPr>
            <w:b/>
            <w:sz w:val="20"/>
            <w:szCs w:val="20"/>
          </w:rPr>
          <w:fldChar w:fldCharType="separate"/>
        </w:r>
        <w:r w:rsidR="00B5093B">
          <w:rPr>
            <w:b/>
            <w:noProof/>
            <w:sz w:val="20"/>
            <w:szCs w:val="20"/>
          </w:rPr>
          <w:t>1</w:t>
        </w:r>
        <w:r w:rsidR="00AD0765" w:rsidRPr="00D569E2">
          <w:rPr>
            <w:b/>
            <w:sz w:val="20"/>
            <w:szCs w:val="20"/>
          </w:rPr>
          <w:fldChar w:fldCharType="end"/>
        </w:r>
        <w:r w:rsidRPr="00D569E2">
          <w:rPr>
            <w:sz w:val="20"/>
            <w:szCs w:val="20"/>
          </w:rPr>
          <w:t xml:space="preserve"> z </w:t>
        </w:r>
        <w:r w:rsidR="00AD0765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NUMPAGES</w:instrText>
        </w:r>
        <w:r w:rsidR="00AD0765" w:rsidRPr="00D569E2">
          <w:rPr>
            <w:b/>
            <w:sz w:val="20"/>
            <w:szCs w:val="20"/>
          </w:rPr>
          <w:fldChar w:fldCharType="separate"/>
        </w:r>
        <w:r w:rsidR="00B5093B">
          <w:rPr>
            <w:b/>
            <w:noProof/>
            <w:sz w:val="20"/>
            <w:szCs w:val="20"/>
          </w:rPr>
          <w:t>1</w:t>
        </w:r>
        <w:r w:rsidR="00AD0765" w:rsidRPr="00D569E2">
          <w:rPr>
            <w:b/>
            <w:sz w:val="20"/>
            <w:szCs w:val="20"/>
          </w:rPr>
          <w:fldChar w:fldCharType="end"/>
        </w:r>
      </w:p>
      <w:p w:rsidR="00C311F2" w:rsidRDefault="00AD0765" w:rsidP="00C311F2">
        <w:pPr>
          <w:tabs>
            <w:tab w:val="left" w:pos="426"/>
          </w:tabs>
          <w:spacing w:after="0"/>
          <w:jc w:val="both"/>
          <w:rPr>
            <w:i/>
            <w:iCs/>
            <w:color w:val="FF0000"/>
            <w:sz w:val="20"/>
          </w:rPr>
        </w:pPr>
      </w:p>
    </w:sdtContent>
  </w:sdt>
  <w:p w:rsidR="00546B5F" w:rsidRPr="00546B5F" w:rsidRDefault="00C311F2" w:rsidP="00546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426"/>
      </w:tabs>
      <w:spacing w:after="0"/>
      <w:jc w:val="both"/>
      <w:rPr>
        <w:b/>
        <w:i/>
        <w:color w:val="000000" w:themeColor="text1"/>
        <w:sz w:val="18"/>
        <w:szCs w:val="18"/>
      </w:rPr>
    </w:pP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>Obsah obchodních podmínek může uchazeč doplnit, upravit či vymazat pouze v těch částech, kde to vyplývá z textu obchodních podmínek nebo jiné části zadávací dokumentace, uchazeč není oprávněn provádět jiné obsahové změny v textu smlouvy.</w:t>
    </w:r>
    <w:r w:rsidRPr="00546B5F">
      <w:rPr>
        <w:rFonts w:asciiTheme="minorHAnsi" w:hAnsiTheme="minorHAnsi" w:cstheme="minorHAnsi"/>
        <w:b/>
        <w:i/>
        <w:color w:val="000000" w:themeColor="text1"/>
        <w:sz w:val="18"/>
        <w:szCs w:val="18"/>
      </w:rPr>
      <w:t xml:space="preserve"> Uchazeč je povinen v návrhu smlouvy zohlednit a zapracovat veškeré poznámky (zejména poznámky pod čarou) a pokyny zadavatele.</w:t>
    </w:r>
    <w:r w:rsidR="00546B5F" w:rsidRPr="00546B5F">
      <w:rPr>
        <w:rFonts w:asciiTheme="minorHAnsi" w:hAnsiTheme="minorHAnsi" w:cstheme="minorHAnsi"/>
        <w:b/>
        <w:i/>
        <w:color w:val="000000" w:themeColor="text1"/>
        <w:sz w:val="18"/>
        <w:szCs w:val="18"/>
      </w:rPr>
      <w:t xml:space="preserve"> Případnou úpravu jiných než uvedených částí textu návrhu smlouvy bude zadavatel považovat za</w:t>
    </w:r>
    <w:r w:rsidR="00546B5F" w:rsidRPr="00546B5F">
      <w:rPr>
        <w:rStyle w:val="apple-converted-space"/>
        <w:rFonts w:asciiTheme="minorHAnsi" w:hAnsiTheme="minorHAnsi" w:cstheme="minorHAnsi"/>
        <w:b/>
        <w:i/>
        <w:color w:val="000000" w:themeColor="text1"/>
        <w:sz w:val="18"/>
        <w:szCs w:val="18"/>
      </w:rPr>
      <w:t> </w:t>
    </w:r>
    <w:r w:rsidR="00546B5F" w:rsidRPr="00546B5F">
      <w:rPr>
        <w:rFonts w:asciiTheme="minorHAnsi" w:hAnsiTheme="minorHAnsi" w:cstheme="minorHAnsi"/>
        <w:b/>
        <w:bCs/>
        <w:i/>
        <w:color w:val="000000" w:themeColor="text1"/>
        <w:sz w:val="18"/>
        <w:szCs w:val="18"/>
      </w:rPr>
      <w:t>nedodržení</w:t>
    </w:r>
    <w:r w:rsidR="00546B5F" w:rsidRPr="00546B5F">
      <w:rPr>
        <w:rStyle w:val="apple-converted-space"/>
        <w:rFonts w:asciiTheme="minorHAnsi" w:hAnsiTheme="minorHAnsi" w:cstheme="minorHAnsi"/>
        <w:b/>
        <w:i/>
        <w:color w:val="000000" w:themeColor="text1"/>
        <w:sz w:val="18"/>
        <w:szCs w:val="18"/>
      </w:rPr>
      <w:t> </w:t>
    </w:r>
    <w:r w:rsidR="00546B5F" w:rsidRPr="00546B5F">
      <w:rPr>
        <w:rFonts w:asciiTheme="minorHAnsi" w:hAnsiTheme="minorHAnsi" w:cstheme="minorHAnsi"/>
        <w:b/>
        <w:bCs/>
        <w:i/>
        <w:color w:val="000000" w:themeColor="text1"/>
        <w:sz w:val="18"/>
        <w:szCs w:val="18"/>
      </w:rPr>
      <w:t>podmínek stanovených zadávací</w:t>
    </w:r>
    <w:r w:rsidR="00546B5F" w:rsidRPr="00546B5F">
      <w:rPr>
        <w:rStyle w:val="apple-converted-space"/>
        <w:rFonts w:asciiTheme="minorHAnsi" w:hAnsiTheme="minorHAnsi" w:cstheme="minorHAnsi"/>
        <w:b/>
        <w:i/>
        <w:color w:val="000000" w:themeColor="text1"/>
        <w:sz w:val="18"/>
        <w:szCs w:val="18"/>
      </w:rPr>
      <w:t> </w:t>
    </w:r>
    <w:r w:rsidR="00546B5F" w:rsidRPr="00546B5F">
      <w:rPr>
        <w:rFonts w:asciiTheme="minorHAnsi" w:hAnsiTheme="minorHAnsi" w:cstheme="minorHAnsi"/>
        <w:b/>
        <w:bCs/>
        <w:i/>
        <w:color w:val="000000" w:themeColor="text1"/>
        <w:sz w:val="18"/>
        <w:szCs w:val="18"/>
      </w:rPr>
      <w:t xml:space="preserve">dokumentací. </w:t>
    </w:r>
    <w:r w:rsidR="00546B5F" w:rsidRPr="00546B5F">
      <w:rPr>
        <w:rFonts w:eastAsiaTheme="minorHAnsi"/>
        <w:b/>
        <w:i/>
        <w:color w:val="000000" w:themeColor="text1"/>
        <w:sz w:val="18"/>
        <w:szCs w:val="18"/>
      </w:rPr>
      <w:t>Pokud tedy uchazeč doplní do závazného návrhu kupní smlouvy n</w:t>
    </w:r>
    <w:r w:rsidR="00546B5F" w:rsidRPr="00546B5F">
      <w:rPr>
        <w:rFonts w:eastAsiaTheme="minorHAnsi" w:cs="Calibri"/>
        <w:b/>
        <w:i/>
        <w:color w:val="000000" w:themeColor="text1"/>
        <w:sz w:val="18"/>
        <w:szCs w:val="18"/>
      </w:rPr>
      <w:t>ě</w:t>
    </w:r>
    <w:r w:rsidR="00546B5F" w:rsidRPr="00546B5F">
      <w:rPr>
        <w:rFonts w:eastAsiaTheme="minorHAnsi"/>
        <w:b/>
        <w:i/>
        <w:color w:val="000000" w:themeColor="text1"/>
        <w:sz w:val="18"/>
        <w:szCs w:val="18"/>
      </w:rPr>
      <w:t>co jiného než údaje ozna</w:t>
    </w:r>
    <w:r w:rsidR="00546B5F" w:rsidRPr="00546B5F">
      <w:rPr>
        <w:rFonts w:eastAsiaTheme="minorHAnsi" w:cs="Calibri"/>
        <w:b/>
        <w:i/>
        <w:color w:val="000000" w:themeColor="text1"/>
        <w:sz w:val="18"/>
        <w:szCs w:val="18"/>
      </w:rPr>
      <w:t>č</w:t>
    </w:r>
    <w:r w:rsidR="00546B5F" w:rsidRPr="00546B5F">
      <w:rPr>
        <w:rFonts w:eastAsiaTheme="minorHAnsi"/>
        <w:b/>
        <w:i/>
        <w:color w:val="000000" w:themeColor="text1"/>
        <w:sz w:val="18"/>
        <w:szCs w:val="18"/>
      </w:rPr>
      <w:t>ené jako k dopln</w:t>
    </w:r>
    <w:r w:rsidR="00546B5F" w:rsidRPr="00546B5F">
      <w:rPr>
        <w:rFonts w:eastAsiaTheme="minorHAnsi" w:cs="Calibri"/>
        <w:b/>
        <w:i/>
        <w:color w:val="000000" w:themeColor="text1"/>
        <w:sz w:val="18"/>
        <w:szCs w:val="18"/>
      </w:rPr>
      <w:t>ě</w:t>
    </w:r>
    <w:r w:rsidR="00546B5F" w:rsidRPr="00546B5F">
      <w:rPr>
        <w:rFonts w:eastAsiaTheme="minorHAnsi"/>
        <w:b/>
        <w:i/>
        <w:color w:val="000000" w:themeColor="text1"/>
        <w:sz w:val="18"/>
        <w:szCs w:val="18"/>
      </w:rPr>
      <w:t>ní, bude takový uchazeč vylou</w:t>
    </w:r>
    <w:r w:rsidR="00546B5F" w:rsidRPr="00546B5F">
      <w:rPr>
        <w:rFonts w:eastAsiaTheme="minorHAnsi" w:cs="Calibri"/>
        <w:b/>
        <w:i/>
        <w:color w:val="000000" w:themeColor="text1"/>
        <w:sz w:val="18"/>
        <w:szCs w:val="18"/>
      </w:rPr>
      <w:t>č</w:t>
    </w:r>
    <w:r w:rsidR="00546B5F" w:rsidRPr="00546B5F">
      <w:rPr>
        <w:rFonts w:eastAsiaTheme="minorHAnsi"/>
        <w:b/>
        <w:i/>
        <w:color w:val="000000" w:themeColor="text1"/>
        <w:sz w:val="18"/>
        <w:szCs w:val="18"/>
      </w:rPr>
      <w:t xml:space="preserve">en z účasti v zadávacím </w:t>
    </w:r>
    <w:r w:rsidR="00546B5F" w:rsidRPr="00546B5F">
      <w:rPr>
        <w:rFonts w:eastAsiaTheme="minorHAnsi" w:cs="Calibri"/>
        <w:b/>
        <w:i/>
        <w:color w:val="000000" w:themeColor="text1"/>
        <w:sz w:val="18"/>
        <w:szCs w:val="18"/>
      </w:rPr>
      <w:t>ř</w:t>
    </w:r>
    <w:r w:rsidR="00546B5F" w:rsidRPr="00546B5F">
      <w:rPr>
        <w:rFonts w:eastAsiaTheme="minorHAnsi"/>
        <w:b/>
        <w:i/>
        <w:color w:val="000000" w:themeColor="text1"/>
        <w:sz w:val="18"/>
        <w:szCs w:val="18"/>
      </w:rPr>
      <w:t>ízení.</w:t>
    </w:r>
  </w:p>
  <w:p w:rsidR="00C311F2" w:rsidRDefault="00C311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3E" w:rsidRDefault="003B373E" w:rsidP="0009772D">
      <w:pPr>
        <w:spacing w:after="0" w:line="240" w:lineRule="auto"/>
      </w:pPr>
      <w:r>
        <w:separator/>
      </w:r>
    </w:p>
  </w:footnote>
  <w:footnote w:type="continuationSeparator" w:id="0">
    <w:p w:rsidR="003B373E" w:rsidRDefault="003B373E" w:rsidP="0009772D">
      <w:pPr>
        <w:spacing w:after="0" w:line="240" w:lineRule="auto"/>
      </w:pPr>
      <w:r>
        <w:continuationSeparator/>
      </w:r>
    </w:p>
  </w:footnote>
  <w:footnote w:id="1">
    <w:p w:rsidR="0099576A" w:rsidRPr="00597EBB" w:rsidRDefault="0099576A" w:rsidP="000516B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Uchazeč doplní číslo a název dané části.</w:t>
      </w:r>
    </w:p>
    <w:p w:rsidR="0099576A" w:rsidRPr="00597EBB" w:rsidRDefault="0099576A" w:rsidP="000516B3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97EBB">
        <w:rPr>
          <w:rFonts w:asciiTheme="minorHAnsi" w:hAnsiTheme="minorHAnsi" w:cstheme="minorHAnsi"/>
          <w:sz w:val="18"/>
          <w:szCs w:val="18"/>
        </w:rPr>
        <w:t>ČÁST – CNC soustruh</w:t>
      </w:r>
      <w:r w:rsidRPr="00597EB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99576A" w:rsidRPr="00597EBB" w:rsidRDefault="0099576A" w:rsidP="000516B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97EBB">
        <w:rPr>
          <w:rFonts w:asciiTheme="minorHAnsi" w:hAnsiTheme="minorHAnsi" w:cstheme="minorHAnsi"/>
          <w:color w:val="000000"/>
          <w:sz w:val="18"/>
          <w:szCs w:val="18"/>
        </w:rPr>
        <w:t>ČÁST – Dělení materiálu a svařování</w:t>
      </w:r>
    </w:p>
    <w:p w:rsidR="0099576A" w:rsidRPr="00597EBB" w:rsidRDefault="0099576A" w:rsidP="000516B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ČÁST – Autoopravárenství </w:t>
      </w:r>
      <w:r w:rsidRPr="00597EBB">
        <w:rPr>
          <w:rFonts w:asciiTheme="minorHAnsi" w:hAnsiTheme="minorHAnsi" w:cstheme="minorHAnsi"/>
          <w:sz w:val="18"/>
          <w:szCs w:val="18"/>
        </w:rPr>
        <w:tab/>
      </w:r>
    </w:p>
  </w:footnote>
  <w:footnote w:id="2">
    <w:p w:rsidR="0099576A" w:rsidRPr="00597EBB" w:rsidRDefault="0099576A" w:rsidP="000516B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>Uchazeč 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3">
    <w:p w:rsidR="0099576A" w:rsidRPr="00597EBB" w:rsidRDefault="0099576A" w:rsidP="000516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Doloží se specifikace předmětu smlouvy (např. katalogový list).</w:t>
      </w:r>
    </w:p>
  </w:footnote>
  <w:footnote w:id="4">
    <w:p w:rsidR="0099576A" w:rsidRPr="00597EBB" w:rsidRDefault="0099576A" w:rsidP="000516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>Uchazeč 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5">
    <w:p w:rsidR="0099576A" w:rsidRPr="00F26C34" w:rsidRDefault="0099576A" w:rsidP="00F26C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14E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14E9">
        <w:rPr>
          <w:rFonts w:asciiTheme="minorHAnsi" w:hAnsiTheme="minorHAnsi" w:cstheme="minorHAnsi"/>
          <w:sz w:val="18"/>
          <w:szCs w:val="18"/>
        </w:rPr>
        <w:t xml:space="preserve"> </w:t>
      </w:r>
      <w:r w:rsidRPr="004114E9">
        <w:rPr>
          <w:rFonts w:cstheme="minorHAnsi"/>
          <w:bCs/>
          <w:sz w:val="18"/>
          <w:szCs w:val="18"/>
        </w:rPr>
        <w:t xml:space="preserve">Pokud uchazeč podává nabídku do Části 2 nebo 3, ponechá v čl. I odst. 5 Smlouvy první odstavec, který </w:t>
      </w:r>
      <w:r w:rsidRPr="004114E9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vždy upraví pro konkrétní část veřejné zakázky, do které podává nabídku</w:t>
      </w:r>
      <w:r w:rsidRPr="004114E9">
        <w:rPr>
          <w:rFonts w:cstheme="minorHAnsi"/>
          <w:bCs/>
          <w:sz w:val="18"/>
          <w:szCs w:val="18"/>
        </w:rPr>
        <w:t xml:space="preserve"> a ostatní uchazeč vymaže.</w:t>
      </w:r>
      <w:r w:rsidRPr="004114E9">
        <w:rPr>
          <w:rFonts w:asciiTheme="minorHAnsi" w:hAnsiTheme="minorHAnsi" w:cstheme="minorHAnsi"/>
          <w:sz w:val="18"/>
          <w:szCs w:val="18"/>
        </w:rPr>
        <w:t xml:space="preserve"> </w:t>
      </w:r>
      <w:r w:rsidRPr="004114E9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Uchazeč vyplní vždy pouze tu variantu, </w:t>
      </w:r>
      <w:r w:rsidRPr="00F26C34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která se týká té části veřejné zakázky, do které uchazeč podává nabídku, ostatní uchazeč vymaže. </w:t>
      </w:r>
      <w:r w:rsidRPr="00F26C34">
        <w:rPr>
          <w:rFonts w:asciiTheme="minorHAnsi" w:hAnsiTheme="minorHAnsi" w:cstheme="minorHAnsi"/>
          <w:sz w:val="18"/>
          <w:szCs w:val="18"/>
        </w:rPr>
        <w:t>(</w:t>
      </w:r>
      <w:r w:rsidRPr="00F26C34">
        <w:rPr>
          <w:rFonts w:cstheme="minorHAnsi"/>
          <w:b/>
          <w:bCs/>
          <w:i/>
          <w:sz w:val="18"/>
          <w:szCs w:val="18"/>
        </w:rPr>
        <w:t>Příklad</w:t>
      </w:r>
      <w:r w:rsidRPr="00F26C34">
        <w:rPr>
          <w:rFonts w:cstheme="minorHAnsi"/>
          <w:bCs/>
          <w:sz w:val="18"/>
          <w:szCs w:val="18"/>
        </w:rPr>
        <w:t xml:space="preserve">: </w:t>
      </w:r>
      <w:r w:rsidRPr="00F26C34">
        <w:rPr>
          <w:rFonts w:cstheme="minorHAnsi"/>
          <w:bCs/>
          <w:i/>
          <w:sz w:val="18"/>
          <w:szCs w:val="18"/>
        </w:rPr>
        <w:t>„</w:t>
      </w:r>
      <w:r w:rsidRPr="00F26C34">
        <w:rPr>
          <w:rFonts w:cs="Calibri"/>
          <w:i/>
          <w:sz w:val="18"/>
          <w:szCs w:val="18"/>
        </w:rPr>
        <w:t xml:space="preserve">Prodávající je rovněž povinen v Části 2 </w:t>
      </w:r>
      <w:r w:rsidRPr="00F26C34">
        <w:rPr>
          <w:rFonts w:cs="Calibri"/>
          <w:i/>
          <w:color w:val="000000" w:themeColor="text1"/>
          <w:sz w:val="18"/>
          <w:szCs w:val="18"/>
        </w:rPr>
        <w:t>provést v místě plnění zaškolení členů obsluhy Zboží v rozsahu nezbytném k řádnému zaškolení, a to pro všechny členy obsluhy</w:t>
      </w:r>
      <w:r w:rsidRPr="00F26C34">
        <w:rPr>
          <w:rFonts w:cs="Calibri"/>
          <w:i/>
          <w:sz w:val="18"/>
          <w:szCs w:val="18"/>
        </w:rPr>
        <w:t xml:space="preserve"> </w:t>
      </w:r>
      <w:r w:rsidRPr="00F26C34">
        <w:rPr>
          <w:rFonts w:cs="Calibri"/>
          <w:i/>
          <w:color w:val="000000" w:themeColor="text1"/>
          <w:sz w:val="18"/>
          <w:szCs w:val="18"/>
        </w:rPr>
        <w:t>Zboží</w:t>
      </w:r>
      <w:r w:rsidRPr="00F26C34">
        <w:rPr>
          <w:rFonts w:cs="Calibri"/>
          <w:i/>
          <w:sz w:val="18"/>
          <w:szCs w:val="18"/>
        </w:rPr>
        <w:t xml:space="preserve">. Obsahovou náplní zaškolení bude zvládnutí obsluhy </w:t>
      </w:r>
      <w:r w:rsidRPr="00F26C34">
        <w:rPr>
          <w:rFonts w:cs="Calibri"/>
          <w:i/>
          <w:color w:val="000000" w:themeColor="text1"/>
          <w:sz w:val="18"/>
          <w:szCs w:val="18"/>
        </w:rPr>
        <w:t xml:space="preserve">Zboží </w:t>
      </w:r>
      <w:r w:rsidRPr="00F26C34">
        <w:rPr>
          <w:rFonts w:cs="Calibri"/>
          <w:i/>
          <w:sz w:val="18"/>
          <w:szCs w:val="18"/>
        </w:rPr>
        <w:t xml:space="preserve">a všech součástí dodávky </w:t>
      </w:r>
      <w:r w:rsidRPr="00F26C34">
        <w:rPr>
          <w:rFonts w:cs="Calibri"/>
          <w:i/>
          <w:color w:val="000000" w:themeColor="text1"/>
          <w:sz w:val="18"/>
          <w:szCs w:val="18"/>
        </w:rPr>
        <w:t xml:space="preserve">Zboží </w:t>
      </w:r>
      <w:r w:rsidRPr="00F26C34">
        <w:rPr>
          <w:rFonts w:cs="Calibri"/>
          <w:i/>
          <w:sz w:val="18"/>
          <w:szCs w:val="18"/>
        </w:rPr>
        <w:t>v plném rozsahu</w:t>
      </w:r>
      <w:r w:rsidRPr="00F26C34">
        <w:rPr>
          <w:rFonts w:cs="Calibri"/>
          <w:sz w:val="18"/>
          <w:szCs w:val="18"/>
        </w:rPr>
        <w:t>“</w:t>
      </w:r>
      <w:r w:rsidRPr="00F26C34">
        <w:rPr>
          <w:rFonts w:cstheme="minorHAnsi"/>
          <w:bCs/>
          <w:sz w:val="18"/>
          <w:szCs w:val="18"/>
        </w:rPr>
        <w:t>).</w:t>
      </w:r>
    </w:p>
  </w:footnote>
  <w:footnote w:id="6">
    <w:p w:rsidR="0099576A" w:rsidRPr="00F26C34" w:rsidRDefault="0099576A" w:rsidP="00F26C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26C34">
        <w:rPr>
          <w:rStyle w:val="Znakapoznpodarou"/>
          <w:sz w:val="18"/>
          <w:szCs w:val="18"/>
        </w:rPr>
        <w:footnoteRef/>
      </w:r>
      <w:r w:rsidRPr="00F26C34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F26C34">
        <w:rPr>
          <w:rFonts w:cstheme="minorHAnsi"/>
          <w:bCs/>
          <w:sz w:val="18"/>
          <w:szCs w:val="18"/>
        </w:rPr>
        <w:t>Pokud uchazeč podává nabídku do Části 1, ponechá v čl. I odst. 5 Smlouvy druhý - modrý odstavec a ostatní uchazeč vymaže.</w:t>
      </w:r>
      <w:r w:rsidRPr="00F26C34">
        <w:rPr>
          <w:rFonts w:asciiTheme="minorHAnsi" w:hAnsiTheme="minorHAnsi" w:cstheme="minorHAnsi"/>
          <w:sz w:val="18"/>
          <w:szCs w:val="18"/>
        </w:rPr>
        <w:t xml:space="preserve"> </w:t>
      </w:r>
      <w:r w:rsidRPr="00F26C34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Uchazeč vyplní vždy pouze tu variantu, která se týká té části veřejné zakázky, do které uchazeč podává nabídku, ostatní uchazeč vymaže. </w:t>
      </w:r>
      <w:r w:rsidRPr="00F26C34">
        <w:rPr>
          <w:rFonts w:asciiTheme="minorHAnsi" w:hAnsiTheme="minorHAnsi" w:cstheme="minorHAnsi"/>
          <w:sz w:val="18"/>
          <w:szCs w:val="18"/>
        </w:rPr>
        <w:t>(</w:t>
      </w:r>
      <w:r w:rsidRPr="00F26C34">
        <w:rPr>
          <w:rFonts w:cstheme="minorHAnsi"/>
          <w:b/>
          <w:bCs/>
          <w:i/>
          <w:sz w:val="18"/>
          <w:szCs w:val="18"/>
        </w:rPr>
        <w:t>Příklad</w:t>
      </w:r>
      <w:r w:rsidRPr="00F26C34">
        <w:rPr>
          <w:rFonts w:cstheme="minorHAnsi"/>
          <w:bCs/>
          <w:sz w:val="18"/>
          <w:szCs w:val="18"/>
        </w:rPr>
        <w:t xml:space="preserve">: </w:t>
      </w:r>
      <w:r w:rsidRPr="00F26C34">
        <w:rPr>
          <w:rFonts w:cstheme="minorHAnsi"/>
          <w:bCs/>
          <w:i/>
          <w:sz w:val="18"/>
          <w:szCs w:val="18"/>
        </w:rPr>
        <w:t>„</w:t>
      </w:r>
      <w:r w:rsidRPr="00F26C34">
        <w:rPr>
          <w:rFonts w:cs="Calibri"/>
          <w:i/>
          <w:sz w:val="18"/>
          <w:szCs w:val="18"/>
        </w:rPr>
        <w:t xml:space="preserve">Pro Část 1 je Prodávající rovněž povinen </w:t>
      </w:r>
      <w:r w:rsidRPr="00F26C34">
        <w:rPr>
          <w:rFonts w:cs="Calibri"/>
          <w:i/>
          <w:color w:val="000000" w:themeColor="text1"/>
          <w:sz w:val="18"/>
          <w:szCs w:val="18"/>
        </w:rPr>
        <w:t>provést v místě plnění zaškolení členů obsluhy Zboží v rozsahu minimálně 3 dny, a to pro všechny členy obsluhy</w:t>
      </w:r>
      <w:r w:rsidRPr="00F26C34">
        <w:rPr>
          <w:rFonts w:cs="Calibri"/>
          <w:i/>
          <w:sz w:val="18"/>
          <w:szCs w:val="18"/>
        </w:rPr>
        <w:t xml:space="preserve"> </w:t>
      </w:r>
      <w:r w:rsidRPr="00F26C34">
        <w:rPr>
          <w:rFonts w:cs="Calibri"/>
          <w:i/>
          <w:color w:val="000000" w:themeColor="text1"/>
          <w:sz w:val="18"/>
          <w:szCs w:val="18"/>
        </w:rPr>
        <w:t>Zboží</w:t>
      </w:r>
      <w:r w:rsidRPr="00F26C34">
        <w:rPr>
          <w:rFonts w:cs="Calibri"/>
          <w:i/>
          <w:sz w:val="18"/>
          <w:szCs w:val="18"/>
        </w:rPr>
        <w:t xml:space="preserve">. Obsahovou náplní zaškolení bude zvládnutí obsluhy </w:t>
      </w:r>
      <w:r w:rsidRPr="00F26C34">
        <w:rPr>
          <w:rFonts w:cs="Calibri"/>
          <w:i/>
          <w:color w:val="000000" w:themeColor="text1"/>
          <w:sz w:val="18"/>
          <w:szCs w:val="18"/>
        </w:rPr>
        <w:t xml:space="preserve">Zboží </w:t>
      </w:r>
      <w:r w:rsidRPr="00F26C34">
        <w:rPr>
          <w:rFonts w:cs="Calibri"/>
          <w:i/>
          <w:sz w:val="18"/>
          <w:szCs w:val="18"/>
        </w:rPr>
        <w:t xml:space="preserve">a všech součástí dodávky </w:t>
      </w:r>
      <w:r w:rsidRPr="00F26C34">
        <w:rPr>
          <w:rFonts w:cs="Calibri"/>
          <w:i/>
          <w:color w:val="000000" w:themeColor="text1"/>
          <w:sz w:val="18"/>
          <w:szCs w:val="18"/>
        </w:rPr>
        <w:t xml:space="preserve">Zboží </w:t>
      </w:r>
      <w:r w:rsidRPr="00F26C34">
        <w:rPr>
          <w:rFonts w:cs="Calibri"/>
          <w:i/>
          <w:sz w:val="18"/>
          <w:szCs w:val="18"/>
        </w:rPr>
        <w:t>v plném rozsahu</w:t>
      </w:r>
      <w:r w:rsidRPr="00F26C34">
        <w:rPr>
          <w:rFonts w:cs="Calibri"/>
          <w:sz w:val="18"/>
          <w:szCs w:val="18"/>
        </w:rPr>
        <w:t>“</w:t>
      </w:r>
      <w:r w:rsidRPr="00F26C34">
        <w:rPr>
          <w:rFonts w:cstheme="minorHAnsi"/>
          <w:bCs/>
          <w:sz w:val="18"/>
          <w:szCs w:val="18"/>
        </w:rPr>
        <w:t>).</w:t>
      </w:r>
    </w:p>
  </w:footnote>
  <w:footnote w:id="7">
    <w:p w:rsidR="0099576A" w:rsidRPr="00F26C34" w:rsidRDefault="0099576A" w:rsidP="004F2D87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F26C34">
        <w:rPr>
          <w:rStyle w:val="Znakapoznpodarou"/>
          <w:rFonts w:ascii="Calibri" w:hAnsi="Calibri" w:cs="Calibri"/>
          <w:sz w:val="18"/>
          <w:szCs w:val="18"/>
        </w:rPr>
        <w:footnoteRef/>
      </w:r>
      <w:r w:rsidRPr="00F26C34">
        <w:rPr>
          <w:rFonts w:ascii="Calibri" w:hAnsi="Calibri" w:cs="Calibri"/>
          <w:sz w:val="18"/>
          <w:szCs w:val="18"/>
        </w:rPr>
        <w:t xml:space="preserve"> </w:t>
      </w:r>
      <w:r w:rsidRPr="00F26C34">
        <w:rPr>
          <w:rFonts w:asciiTheme="minorHAnsi" w:hAnsiTheme="minorHAnsi" w:cstheme="minorHAnsi"/>
          <w:color w:val="000000"/>
          <w:sz w:val="18"/>
          <w:szCs w:val="18"/>
        </w:rPr>
        <w:t>Uchazeč může zkrátit termíny plnění veřejné zakázky, přičemž uchazeč uvede dobu dodání kompletního předmětu zakázky, ve které je schopen zajistit kompletní dodávku.</w:t>
      </w:r>
    </w:p>
    <w:p w:rsidR="0099576A" w:rsidRPr="00774837" w:rsidRDefault="0099576A" w:rsidP="0068761E">
      <w:pPr>
        <w:pStyle w:val="Textpoznpodarou"/>
        <w:rPr>
          <w:rFonts w:ascii="Calibri" w:hAnsi="Calibri" w:cs="Calibri"/>
          <w:sz w:val="24"/>
        </w:rPr>
      </w:pPr>
    </w:p>
  </w:footnote>
  <w:footnote w:id="8">
    <w:p w:rsidR="0099576A" w:rsidRPr="00935820" w:rsidRDefault="0099576A" w:rsidP="0093582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3582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hAnsiTheme="minorHAnsi" w:cstheme="minorHAnsi"/>
          <w:bCs/>
          <w:sz w:val="18"/>
          <w:szCs w:val="18"/>
        </w:rPr>
        <w:t>Pokud uchazeč podává nabídku do Části 1, ponechá v čl. V odst. 1 Smlouvy první odstavec, ostatní uchazeč vymaže</w:t>
      </w:r>
      <w:r w:rsidRPr="00935820">
        <w:rPr>
          <w:rFonts w:asciiTheme="minorHAnsi" w:hAnsiTheme="minorHAnsi" w:cstheme="minorHAnsi"/>
          <w:sz w:val="18"/>
          <w:szCs w:val="18"/>
        </w:rPr>
        <w:t xml:space="preserve"> (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tj. </w:t>
      </w:r>
      <w:r w:rsidRPr="00935820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Pr="00935820">
        <w:rPr>
          <w:rFonts w:asciiTheme="minorHAnsi" w:hAnsiTheme="minorHAnsi" w:cstheme="minorHAnsi"/>
          <w:i/>
          <w:sz w:val="18"/>
          <w:szCs w:val="18"/>
        </w:rPr>
        <w:t xml:space="preserve">Nedodá-li Prodávající Kupujícímu Zboží (či jakoukoli část Zboží) ve lhůtě uvedené v čl. II. odst. 1 této Smlouvy, je povinen </w:t>
      </w:r>
      <w:r w:rsidRPr="0093582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u Části 1 – CNC Soustruh </w:t>
      </w:r>
      <w:r w:rsidRPr="00935820">
        <w:rPr>
          <w:rFonts w:asciiTheme="minorHAnsi" w:hAnsiTheme="minorHAnsi" w:cstheme="minorHAnsi"/>
          <w:i/>
          <w:sz w:val="18"/>
          <w:szCs w:val="18"/>
        </w:rPr>
        <w:t xml:space="preserve">zaplatit Kupujícímu smluvní pokutu ve výši </w:t>
      </w:r>
      <w:r w:rsidRPr="0093582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2.000,- Kč ze smluvní ceny za každý i započatý den prodlení</w:t>
      </w:r>
      <w:r w:rsidRPr="00935820">
        <w:rPr>
          <w:rFonts w:asciiTheme="minorHAnsi" w:hAnsiTheme="minorHAnsi" w:cstheme="minorHAnsi"/>
          <w:sz w:val="18"/>
          <w:szCs w:val="18"/>
        </w:rPr>
        <w:t>“</w:t>
      </w:r>
      <w:r w:rsidRPr="00935820">
        <w:rPr>
          <w:rFonts w:asciiTheme="minorHAnsi" w:hAnsiTheme="minorHAnsi" w:cstheme="minorHAnsi"/>
          <w:bCs/>
          <w:sz w:val="18"/>
          <w:szCs w:val="18"/>
        </w:rPr>
        <w:t>).</w:t>
      </w:r>
    </w:p>
  </w:footnote>
  <w:footnote w:id="9">
    <w:p w:rsidR="0099576A" w:rsidRPr="00935820" w:rsidRDefault="0099576A" w:rsidP="0093582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93582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Pokud uchazeč podává nabídku do Části 2 nebo 3, ponechá v čl. I odst. 5 Smlouvy </w:t>
      </w:r>
      <w:r>
        <w:rPr>
          <w:rFonts w:asciiTheme="minorHAnsi" w:hAnsiTheme="minorHAnsi" w:cstheme="minorHAnsi"/>
          <w:bCs/>
          <w:sz w:val="18"/>
          <w:szCs w:val="18"/>
        </w:rPr>
        <w:t>druhý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 odstavec, který </w:t>
      </w:r>
      <w:r w:rsidRPr="00935820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vždy upraví pro konkrétní část veřejné zakázky, do které podává nabídku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 a ostatní uchazeč vymaže.</w:t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Uchazeč vyplní vždy pouze tu variantu, která se týká té části veřejné zakázky, do které uchazeč podává nabídku, ostatní uchazeč vymaže. </w:t>
      </w:r>
      <w:r w:rsidRPr="00935820">
        <w:rPr>
          <w:rFonts w:asciiTheme="minorHAnsi" w:hAnsiTheme="minorHAnsi" w:cstheme="minorHAnsi"/>
          <w:sz w:val="18"/>
          <w:szCs w:val="18"/>
        </w:rPr>
        <w:t>(</w:t>
      </w:r>
      <w:r w:rsidRPr="00935820">
        <w:rPr>
          <w:rFonts w:asciiTheme="minorHAnsi" w:hAnsiTheme="minorHAnsi" w:cstheme="minorHAnsi"/>
          <w:b/>
          <w:bCs/>
          <w:i/>
          <w:sz w:val="18"/>
          <w:szCs w:val="18"/>
        </w:rPr>
        <w:t>Příklad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935820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Pr="00935820">
        <w:rPr>
          <w:rFonts w:asciiTheme="minorHAnsi" w:hAnsiTheme="minorHAnsi" w:cstheme="minorHAnsi"/>
          <w:i/>
          <w:sz w:val="18"/>
          <w:szCs w:val="18"/>
        </w:rPr>
        <w:t xml:space="preserve">Nedodá-li Prodávající Kupujícímu Zboží (či jakoukoli část Zboží) ve lhůtě uvedené v čl. II. odst. 1 této Smlouvy, je povinen </w:t>
      </w:r>
      <w:r w:rsidRPr="0093582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u Části 2 – Dělení materiálu a svařování </w:t>
      </w:r>
      <w:r w:rsidRPr="00935820">
        <w:rPr>
          <w:rFonts w:asciiTheme="minorHAnsi" w:hAnsiTheme="minorHAnsi" w:cstheme="minorHAnsi"/>
          <w:i/>
          <w:sz w:val="18"/>
          <w:szCs w:val="18"/>
        </w:rPr>
        <w:t xml:space="preserve">zaplatit Kupujícímu smluvní pokutu ve výši 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>1</w:t>
      </w:r>
      <w:r w:rsidRPr="0093582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.000,- Kč ze smluvní ceny za každý i započatý den prodlení</w:t>
      </w:r>
      <w:r w:rsidRPr="00935820">
        <w:rPr>
          <w:rFonts w:asciiTheme="minorHAnsi" w:hAnsiTheme="minorHAnsi" w:cstheme="minorHAnsi"/>
          <w:i/>
          <w:sz w:val="18"/>
          <w:szCs w:val="18"/>
        </w:rPr>
        <w:t>“</w:t>
      </w:r>
      <w:r w:rsidRPr="00935820">
        <w:rPr>
          <w:rFonts w:asciiTheme="minorHAnsi" w:hAnsiTheme="minorHAnsi" w:cstheme="minorHAnsi"/>
          <w:bCs/>
          <w:i/>
          <w:sz w:val="18"/>
          <w:szCs w:val="18"/>
        </w:rPr>
        <w:t>).</w:t>
      </w:r>
    </w:p>
  </w:footnote>
  <w:footnote w:id="10">
    <w:p w:rsidR="0099576A" w:rsidRPr="00935820" w:rsidRDefault="0099576A" w:rsidP="0093582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93582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hAnsiTheme="minorHAnsi" w:cstheme="minorHAnsi"/>
          <w:bCs/>
          <w:sz w:val="18"/>
          <w:szCs w:val="18"/>
        </w:rPr>
        <w:t>Pokud uchazeč podává nabídku do Části 1, ponechá v čl. V odst. 3 Smlouvy smluvní pokutu 2.000,- Kč, ostatní uchazeč vymaže.</w:t>
      </w:r>
    </w:p>
  </w:footnote>
  <w:footnote w:id="11">
    <w:p w:rsidR="0099576A" w:rsidRPr="00597EBB" w:rsidRDefault="0099576A" w:rsidP="00935820">
      <w:pPr>
        <w:pStyle w:val="Textpoznpodarou"/>
        <w:jc w:val="both"/>
        <w:rPr>
          <w:rFonts w:asciiTheme="minorHAnsi" w:hAnsiTheme="minorHAnsi" w:cstheme="minorHAnsi"/>
        </w:rPr>
      </w:pPr>
      <w:r w:rsidRPr="0093582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hAnsiTheme="minorHAnsi" w:cstheme="minorHAnsi"/>
          <w:bCs/>
          <w:sz w:val="18"/>
          <w:szCs w:val="18"/>
        </w:rPr>
        <w:t>Pokud uchazeč podává nabídku do Části 2 nebo 3, ponechá v čl. V odst. 3 Smlouvy smluvní pokutu 1.000,- Kč, ostatní uchazeč vymaže.</w:t>
      </w:r>
    </w:p>
  </w:footnote>
  <w:footnote w:id="12">
    <w:p w:rsidR="0099576A" w:rsidRPr="00F26C34" w:rsidRDefault="0099576A" w:rsidP="00A149F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F26C34">
        <w:rPr>
          <w:rStyle w:val="Znakapoznpodarou"/>
          <w:rFonts w:ascii="Calibri" w:hAnsi="Calibri" w:cs="Calibri"/>
          <w:sz w:val="18"/>
          <w:szCs w:val="18"/>
        </w:rPr>
        <w:footnoteRef/>
      </w:r>
      <w:r w:rsidRPr="00F26C34">
        <w:rPr>
          <w:rFonts w:ascii="Calibri" w:hAnsi="Calibri" w:cs="Calibri"/>
          <w:sz w:val="18"/>
          <w:szCs w:val="18"/>
        </w:rPr>
        <w:t xml:space="preserve"> </w:t>
      </w:r>
      <w:r w:rsidRPr="00F26C34">
        <w:rPr>
          <w:rFonts w:asciiTheme="minorHAnsi" w:hAnsiTheme="minorHAnsi" w:cstheme="minorHAnsi"/>
          <w:sz w:val="18"/>
          <w:szCs w:val="18"/>
        </w:rPr>
        <w:t xml:space="preserve">Údaj o délce záruční doby musí být uveden v celých měsících, přičemž nejnižší možná délka záruční doby činí 24 měsíců. </w:t>
      </w:r>
    </w:p>
    <w:p w:rsidR="0099576A" w:rsidRPr="00774837" w:rsidRDefault="0099576A" w:rsidP="00A149FD">
      <w:pPr>
        <w:pStyle w:val="Textpoznpodarou"/>
        <w:rPr>
          <w:rFonts w:ascii="Calibri" w:hAnsi="Calibri" w:cs="Calibri"/>
          <w:sz w:val="24"/>
        </w:rPr>
      </w:pPr>
    </w:p>
  </w:footnote>
  <w:footnote w:id="13">
    <w:p w:rsidR="0099576A" w:rsidRPr="00935820" w:rsidRDefault="0099576A" w:rsidP="0099576A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93582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hAnsiTheme="minorHAnsi" w:cstheme="minorHAnsi"/>
          <w:bCs/>
          <w:sz w:val="18"/>
          <w:szCs w:val="18"/>
        </w:rPr>
        <w:t>Pokud uchazeč podává nabídku do Části 1, ponechá v čl. V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 odst. </w:t>
      </w:r>
      <w:r>
        <w:rPr>
          <w:rFonts w:asciiTheme="minorHAnsi" w:hAnsiTheme="minorHAnsi" w:cstheme="minorHAnsi"/>
          <w:bCs/>
          <w:sz w:val="18"/>
          <w:szCs w:val="18"/>
        </w:rPr>
        <w:t>5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 Smlouvy smluvní pokutu 2.000,- Kč, ostatní uchazeč vymaže.</w:t>
      </w:r>
    </w:p>
  </w:footnote>
  <w:footnote w:id="14">
    <w:p w:rsidR="0099576A" w:rsidRPr="00597EBB" w:rsidRDefault="0099576A" w:rsidP="0099576A">
      <w:pPr>
        <w:pStyle w:val="Textpoznpodarou"/>
        <w:jc w:val="both"/>
        <w:rPr>
          <w:rFonts w:asciiTheme="minorHAnsi" w:hAnsiTheme="minorHAnsi" w:cstheme="minorHAnsi"/>
        </w:rPr>
      </w:pPr>
      <w:r w:rsidRPr="0093582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35820">
        <w:rPr>
          <w:rFonts w:asciiTheme="minorHAnsi" w:hAnsiTheme="minorHAnsi" w:cstheme="minorHAnsi"/>
          <w:sz w:val="18"/>
          <w:szCs w:val="18"/>
        </w:rPr>
        <w:t xml:space="preserve"> </w:t>
      </w:r>
      <w:r w:rsidRPr="00935820">
        <w:rPr>
          <w:rFonts w:asciiTheme="minorHAnsi" w:hAnsiTheme="minorHAnsi" w:cstheme="minorHAnsi"/>
          <w:bCs/>
          <w:sz w:val="18"/>
          <w:szCs w:val="18"/>
        </w:rPr>
        <w:t>Pokud uchazeč podává nabídku do Části 2 nebo 3, ponechá v čl. V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 odst. </w:t>
      </w:r>
      <w:r>
        <w:rPr>
          <w:rFonts w:asciiTheme="minorHAnsi" w:hAnsiTheme="minorHAnsi" w:cstheme="minorHAnsi"/>
          <w:bCs/>
          <w:sz w:val="18"/>
          <w:szCs w:val="18"/>
        </w:rPr>
        <w:t>5</w:t>
      </w:r>
      <w:r w:rsidRPr="00935820">
        <w:rPr>
          <w:rFonts w:asciiTheme="minorHAnsi" w:hAnsiTheme="minorHAnsi" w:cstheme="minorHAnsi"/>
          <w:bCs/>
          <w:sz w:val="18"/>
          <w:szCs w:val="18"/>
        </w:rPr>
        <w:t xml:space="preserve"> Smlouvy smluvní pokutu 1.000,- Kč, ostatní uchazeč vymaže.</w:t>
      </w:r>
    </w:p>
  </w:footnote>
  <w:footnote w:id="15">
    <w:p w:rsidR="0099576A" w:rsidRPr="00BA0434" w:rsidRDefault="0099576A" w:rsidP="00BA0434">
      <w:pPr>
        <w:pStyle w:val="Textpoznpodarou"/>
        <w:jc w:val="both"/>
        <w:rPr>
          <w:rFonts w:asciiTheme="minorHAnsi" w:hAnsiTheme="minorHAnsi" w:cstheme="minorHAnsi"/>
        </w:rPr>
      </w:pPr>
      <w:r w:rsidRPr="00BA0434">
        <w:rPr>
          <w:rStyle w:val="Znakapoznpodarou"/>
          <w:rFonts w:asciiTheme="minorHAnsi" w:hAnsiTheme="minorHAnsi" w:cstheme="minorHAnsi"/>
          <w:szCs w:val="16"/>
        </w:rPr>
        <w:footnoteRef/>
      </w:r>
      <w:r w:rsidRPr="00BA0434">
        <w:rPr>
          <w:rFonts w:asciiTheme="minorHAnsi" w:hAnsiTheme="minorHAnsi" w:cstheme="minorHAnsi"/>
          <w:szCs w:val="16"/>
        </w:rPr>
        <w:t xml:space="preserve"> </w:t>
      </w:r>
      <w:r w:rsidRPr="00BA0434">
        <w:rPr>
          <w:rFonts w:asciiTheme="minorHAnsi" w:hAnsiTheme="minorHAnsi" w:cstheme="minorHAnsi"/>
        </w:rPr>
        <w:t>Údaj o délce pozáručního servisu musí být uveden v celých měsících, přičemž nejnižší možná délka garantova</w:t>
      </w:r>
      <w:r>
        <w:rPr>
          <w:rFonts w:asciiTheme="minorHAnsi" w:hAnsiTheme="minorHAnsi" w:cstheme="minorHAnsi"/>
        </w:rPr>
        <w:t xml:space="preserve">ného pozáručního servisu činí </w:t>
      </w:r>
      <w:r w:rsidR="00D569E2">
        <w:rPr>
          <w:rFonts w:asciiTheme="minorHAnsi" w:hAnsiTheme="minorHAnsi" w:cstheme="minorHAnsi"/>
        </w:rPr>
        <w:t>24</w:t>
      </w:r>
      <w:r w:rsidRPr="00BA0434">
        <w:rPr>
          <w:rFonts w:asciiTheme="minorHAnsi" w:hAnsiTheme="minorHAnsi" w:cstheme="minorHAnsi"/>
        </w:rPr>
        <w:t xml:space="preserve"> měsíců. </w:t>
      </w:r>
    </w:p>
    <w:p w:rsidR="0099576A" w:rsidRPr="00774837" w:rsidRDefault="0099576A" w:rsidP="00BA0434">
      <w:pPr>
        <w:pStyle w:val="Textpoznpodarou"/>
        <w:rPr>
          <w:rFonts w:ascii="Calibri" w:hAnsi="Calibri" w:cs="Calibri"/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6A" w:rsidRDefault="0099576A" w:rsidP="002A6FBF">
    <w:pPr>
      <w:pStyle w:val="Zhlav"/>
      <w:jc w:val="center"/>
    </w:pPr>
    <w:r w:rsidRPr="002A6FBF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F2" w:rsidRDefault="00C311F2" w:rsidP="00C311F2">
    <w:pPr>
      <w:pStyle w:val="Zhlav"/>
      <w:jc w:val="center"/>
    </w:pPr>
    <w:r w:rsidRPr="00C311F2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D26"/>
    <w:multiLevelType w:val="multilevel"/>
    <w:tmpl w:val="1ED42C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5" w:hanging="555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2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0D6165D2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713D5"/>
    <w:multiLevelType w:val="multilevel"/>
    <w:tmpl w:val="33661D9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7">
    <w:nsid w:val="21685C08"/>
    <w:multiLevelType w:val="hybridMultilevel"/>
    <w:tmpl w:val="98821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CC9"/>
    <w:multiLevelType w:val="multilevel"/>
    <w:tmpl w:val="162289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255856E9"/>
    <w:multiLevelType w:val="hybridMultilevel"/>
    <w:tmpl w:val="E6643B1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2A2511CE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>
    <w:nsid w:val="2C6D00A2"/>
    <w:multiLevelType w:val="multilevel"/>
    <w:tmpl w:val="A5623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E20617C"/>
    <w:multiLevelType w:val="multilevel"/>
    <w:tmpl w:val="EE4457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18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2326"/>
    <w:multiLevelType w:val="multilevel"/>
    <w:tmpl w:val="27A2C6A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 Linotype" w:eastAsia="DotumChe" w:hAnsi="Palatino Linotype" w:cs="Kartika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ascii="Times New Roman" w:hAnsi="Times New Roman" w:hint="default"/>
        <w:b w:val="0"/>
        <w:i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28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EE67A38"/>
    <w:multiLevelType w:val="multilevel"/>
    <w:tmpl w:val="587C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2">
    <w:nsid w:val="69D44A29"/>
    <w:multiLevelType w:val="multilevel"/>
    <w:tmpl w:val="ADDA0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8923CE3"/>
    <w:multiLevelType w:val="hybridMultilevel"/>
    <w:tmpl w:val="15EC53C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8"/>
  </w:num>
  <w:num w:numId="6">
    <w:abstractNumId w:val="24"/>
  </w:num>
  <w:num w:numId="7">
    <w:abstractNumId w:val="12"/>
  </w:num>
  <w:num w:numId="8">
    <w:abstractNumId w:val="8"/>
  </w:num>
  <w:num w:numId="9">
    <w:abstractNumId w:val="14"/>
  </w:num>
  <w:num w:numId="10">
    <w:abstractNumId w:val="23"/>
  </w:num>
  <w:num w:numId="11">
    <w:abstractNumId w:val="13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6"/>
  </w:num>
  <w:num w:numId="20">
    <w:abstractNumId w:val="19"/>
  </w:num>
  <w:num w:numId="21">
    <w:abstractNumId w:val="9"/>
  </w:num>
  <w:num w:numId="22">
    <w:abstractNumId w:val="22"/>
  </w:num>
  <w:num w:numId="23">
    <w:abstractNumId w:val="21"/>
  </w:num>
  <w:num w:numId="24">
    <w:abstractNumId w:val="3"/>
  </w:num>
  <w:num w:numId="25">
    <w:abstractNumId w:val="20"/>
  </w:num>
  <w:num w:numId="26">
    <w:abstractNumId w:val="4"/>
  </w:num>
  <w:num w:numId="27">
    <w:abstractNumId w:val="26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7AF5"/>
    <w:rsid w:val="000516B3"/>
    <w:rsid w:val="00060F24"/>
    <w:rsid w:val="00065832"/>
    <w:rsid w:val="0009772D"/>
    <w:rsid w:val="000C73BD"/>
    <w:rsid w:val="000E03DF"/>
    <w:rsid w:val="00133FCA"/>
    <w:rsid w:val="00137450"/>
    <w:rsid w:val="001746AC"/>
    <w:rsid w:val="001770A5"/>
    <w:rsid w:val="001C0C21"/>
    <w:rsid w:val="001D4694"/>
    <w:rsid w:val="001E0FCF"/>
    <w:rsid w:val="00227656"/>
    <w:rsid w:val="002346C6"/>
    <w:rsid w:val="00242EDE"/>
    <w:rsid w:val="00260181"/>
    <w:rsid w:val="00263E2D"/>
    <w:rsid w:val="002751AE"/>
    <w:rsid w:val="00286360"/>
    <w:rsid w:val="00295C84"/>
    <w:rsid w:val="002A58C0"/>
    <w:rsid w:val="002A6FBF"/>
    <w:rsid w:val="002B7112"/>
    <w:rsid w:val="002E3F3B"/>
    <w:rsid w:val="002F444F"/>
    <w:rsid w:val="00347CF3"/>
    <w:rsid w:val="00360E0F"/>
    <w:rsid w:val="0037618E"/>
    <w:rsid w:val="003B373E"/>
    <w:rsid w:val="003B730B"/>
    <w:rsid w:val="003D0A25"/>
    <w:rsid w:val="003F778E"/>
    <w:rsid w:val="004114E9"/>
    <w:rsid w:val="0041265B"/>
    <w:rsid w:val="004167E9"/>
    <w:rsid w:val="0042107E"/>
    <w:rsid w:val="00422B36"/>
    <w:rsid w:val="00455D3E"/>
    <w:rsid w:val="0046245C"/>
    <w:rsid w:val="00483EF3"/>
    <w:rsid w:val="00497AC9"/>
    <w:rsid w:val="004A5D42"/>
    <w:rsid w:val="004C7B6B"/>
    <w:rsid w:val="004D1E42"/>
    <w:rsid w:val="004F2D87"/>
    <w:rsid w:val="004F40DA"/>
    <w:rsid w:val="0052375A"/>
    <w:rsid w:val="00524F1E"/>
    <w:rsid w:val="00546B5F"/>
    <w:rsid w:val="0056094F"/>
    <w:rsid w:val="00597EBB"/>
    <w:rsid w:val="005B082A"/>
    <w:rsid w:val="005B1CE5"/>
    <w:rsid w:val="005C02F3"/>
    <w:rsid w:val="005F01FB"/>
    <w:rsid w:val="00613B83"/>
    <w:rsid w:val="00627E01"/>
    <w:rsid w:val="0065674B"/>
    <w:rsid w:val="006643CF"/>
    <w:rsid w:val="006760F3"/>
    <w:rsid w:val="00684A87"/>
    <w:rsid w:val="0068761E"/>
    <w:rsid w:val="00687E24"/>
    <w:rsid w:val="006C29C7"/>
    <w:rsid w:val="006D6537"/>
    <w:rsid w:val="00706846"/>
    <w:rsid w:val="00706FB3"/>
    <w:rsid w:val="00723FCA"/>
    <w:rsid w:val="0073454C"/>
    <w:rsid w:val="00755589"/>
    <w:rsid w:val="007610F0"/>
    <w:rsid w:val="00791B7F"/>
    <w:rsid w:val="007D0C94"/>
    <w:rsid w:val="007D6DE5"/>
    <w:rsid w:val="007E61EB"/>
    <w:rsid w:val="007E792B"/>
    <w:rsid w:val="00822690"/>
    <w:rsid w:val="00850E48"/>
    <w:rsid w:val="00865915"/>
    <w:rsid w:val="008A0A7D"/>
    <w:rsid w:val="008D6BB2"/>
    <w:rsid w:val="008D6E0E"/>
    <w:rsid w:val="00903798"/>
    <w:rsid w:val="00910BFD"/>
    <w:rsid w:val="00935820"/>
    <w:rsid w:val="0094428D"/>
    <w:rsid w:val="009570B4"/>
    <w:rsid w:val="00961A0C"/>
    <w:rsid w:val="0099576A"/>
    <w:rsid w:val="009C377C"/>
    <w:rsid w:val="009D0290"/>
    <w:rsid w:val="009E4D38"/>
    <w:rsid w:val="009E4ED3"/>
    <w:rsid w:val="00A026C0"/>
    <w:rsid w:val="00A149FD"/>
    <w:rsid w:val="00A568BF"/>
    <w:rsid w:val="00A64CAA"/>
    <w:rsid w:val="00A82B5C"/>
    <w:rsid w:val="00AA2659"/>
    <w:rsid w:val="00AA6819"/>
    <w:rsid w:val="00AA6AC8"/>
    <w:rsid w:val="00AC1DAB"/>
    <w:rsid w:val="00AC1DC0"/>
    <w:rsid w:val="00AD0765"/>
    <w:rsid w:val="00AF0E06"/>
    <w:rsid w:val="00AF4CCB"/>
    <w:rsid w:val="00B05512"/>
    <w:rsid w:val="00B064AA"/>
    <w:rsid w:val="00B16000"/>
    <w:rsid w:val="00B17DD4"/>
    <w:rsid w:val="00B5093B"/>
    <w:rsid w:val="00B520D6"/>
    <w:rsid w:val="00B71DBD"/>
    <w:rsid w:val="00BA0434"/>
    <w:rsid w:val="00BB79D9"/>
    <w:rsid w:val="00BE7B24"/>
    <w:rsid w:val="00C01D37"/>
    <w:rsid w:val="00C02BD7"/>
    <w:rsid w:val="00C04225"/>
    <w:rsid w:val="00C30244"/>
    <w:rsid w:val="00C311F2"/>
    <w:rsid w:val="00C836AE"/>
    <w:rsid w:val="00C85E63"/>
    <w:rsid w:val="00C9566B"/>
    <w:rsid w:val="00CA278B"/>
    <w:rsid w:val="00CC3CEC"/>
    <w:rsid w:val="00D35C19"/>
    <w:rsid w:val="00D569E2"/>
    <w:rsid w:val="00D74F7C"/>
    <w:rsid w:val="00D91E83"/>
    <w:rsid w:val="00D97A53"/>
    <w:rsid w:val="00DA6AE9"/>
    <w:rsid w:val="00DD6BC1"/>
    <w:rsid w:val="00E26C16"/>
    <w:rsid w:val="00E32D43"/>
    <w:rsid w:val="00E43E69"/>
    <w:rsid w:val="00E93CBB"/>
    <w:rsid w:val="00EA484D"/>
    <w:rsid w:val="00EF213E"/>
    <w:rsid w:val="00F26C34"/>
    <w:rsid w:val="00F32DC9"/>
    <w:rsid w:val="00F6355D"/>
    <w:rsid w:val="00F7566B"/>
    <w:rsid w:val="00F91AE9"/>
    <w:rsid w:val="00F94BED"/>
    <w:rsid w:val="00FA1A9C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b/>
      <w:bCs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Import5">
    <w:name w:val="Import 5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  <w:ind w:hanging="288"/>
    </w:pPr>
    <w:rPr>
      <w:rFonts w:ascii="Courier New" w:hAnsi="Courier New" w:cs="Courier New"/>
      <w:kern w:val="0"/>
      <w:sz w:val="24"/>
      <w:szCs w:val="24"/>
    </w:rPr>
  </w:style>
  <w:style w:type="paragraph" w:customStyle="1" w:styleId="Import3">
    <w:name w:val="Import 3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szCs w:val="24"/>
    </w:rPr>
  </w:style>
  <w:style w:type="paragraph" w:styleId="Bezmezer">
    <w:name w:val="No Spacing"/>
    <w:uiPriority w:val="1"/>
    <w:qFormat/>
    <w:rsid w:val="00174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546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@sossusic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lar@sossu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cnpk.cz/profile_display_129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4286-1B46-4F08-B10A-3127E2D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15</Pages>
  <Words>4391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24</cp:revision>
  <dcterms:created xsi:type="dcterms:W3CDTF">2014-06-07T11:08:00Z</dcterms:created>
  <dcterms:modified xsi:type="dcterms:W3CDTF">2014-06-24T08:06:00Z</dcterms:modified>
</cp:coreProperties>
</file>