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AF" w:rsidRPr="00EC3533" w:rsidRDefault="008028AF" w:rsidP="006D4A63">
      <w:pPr>
        <w:spacing w:after="0"/>
        <w:jc w:val="center"/>
        <w:rPr>
          <w:rFonts w:ascii="Arial" w:hAnsi="Arial" w:cs="Arial"/>
          <w:b/>
          <w:u w:val="single"/>
        </w:rPr>
      </w:pPr>
      <w:r w:rsidRPr="00EC3533">
        <w:rPr>
          <w:rFonts w:ascii="Arial" w:hAnsi="Arial" w:cs="Arial"/>
          <w:b/>
          <w:u w:val="single"/>
        </w:rPr>
        <w:t>Technické po</w:t>
      </w:r>
      <w:r w:rsidR="009066FD" w:rsidRPr="00EC3533">
        <w:rPr>
          <w:rFonts w:ascii="Arial" w:hAnsi="Arial" w:cs="Arial"/>
          <w:b/>
          <w:u w:val="single"/>
        </w:rPr>
        <w:t>dmínky – VZ: Nákladní automobil</w:t>
      </w:r>
      <w:r w:rsidR="00727D31" w:rsidRPr="00EC3533">
        <w:rPr>
          <w:rFonts w:ascii="Arial" w:hAnsi="Arial" w:cs="Arial"/>
          <w:b/>
          <w:u w:val="single"/>
        </w:rPr>
        <w:t>y</w:t>
      </w:r>
      <w:r w:rsidRPr="00EC3533">
        <w:rPr>
          <w:rFonts w:ascii="Arial" w:hAnsi="Arial" w:cs="Arial"/>
          <w:b/>
          <w:u w:val="single"/>
        </w:rPr>
        <w:t xml:space="preserve"> </w:t>
      </w:r>
      <w:r w:rsidR="00862C52" w:rsidRPr="00EC3533">
        <w:rPr>
          <w:rFonts w:ascii="Arial" w:hAnsi="Arial" w:cs="Arial"/>
          <w:b/>
          <w:u w:val="single"/>
        </w:rPr>
        <w:t>N2 pro SÚSPK (202</w:t>
      </w:r>
      <w:r w:rsidR="00324459">
        <w:rPr>
          <w:rFonts w:ascii="Arial" w:hAnsi="Arial" w:cs="Arial"/>
          <w:b/>
          <w:u w:val="single"/>
        </w:rPr>
        <w:t>6</w:t>
      </w:r>
      <w:r w:rsidRPr="00EC3533">
        <w:rPr>
          <w:rFonts w:ascii="Arial" w:hAnsi="Arial" w:cs="Arial"/>
          <w:b/>
          <w:u w:val="single"/>
        </w:rPr>
        <w:t>)</w:t>
      </w:r>
    </w:p>
    <w:p w:rsidR="006D4A63" w:rsidRPr="00EC3533" w:rsidRDefault="006D4A63" w:rsidP="006425BF">
      <w:pPr>
        <w:spacing w:after="0" w:line="240" w:lineRule="auto"/>
        <w:rPr>
          <w:rFonts w:ascii="Arial" w:hAnsi="Arial" w:cs="Arial"/>
          <w:u w:val="single"/>
        </w:rPr>
      </w:pPr>
    </w:p>
    <w:p w:rsidR="00A21123" w:rsidRPr="00EC3533" w:rsidRDefault="006A10BC" w:rsidP="00A2112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A21123" w:rsidRPr="00EC3533">
        <w:rPr>
          <w:rFonts w:ascii="Arial" w:hAnsi="Arial" w:cs="Arial"/>
          <w:b/>
          <w:sz w:val="20"/>
          <w:szCs w:val="20"/>
        </w:rPr>
        <w:t xml:space="preserve"> ks</w:t>
      </w:r>
      <w:r w:rsidR="00DA12D7">
        <w:rPr>
          <w:rFonts w:ascii="Arial" w:hAnsi="Arial" w:cs="Arial"/>
          <w:sz w:val="20"/>
          <w:szCs w:val="20"/>
        </w:rPr>
        <w:t xml:space="preserve"> </w:t>
      </w:r>
      <w:r w:rsidR="00A21123" w:rsidRPr="00EC3533">
        <w:rPr>
          <w:rFonts w:ascii="Arial" w:hAnsi="Arial" w:cs="Arial"/>
          <w:b/>
          <w:sz w:val="20"/>
          <w:szCs w:val="20"/>
        </w:rPr>
        <w:t xml:space="preserve">nákladních automobilů kategorie N2 pro přepravu </w:t>
      </w:r>
      <w:r>
        <w:rPr>
          <w:rFonts w:ascii="Arial" w:hAnsi="Arial" w:cs="Arial"/>
          <w:b/>
          <w:sz w:val="20"/>
          <w:szCs w:val="20"/>
        </w:rPr>
        <w:t xml:space="preserve">osob a </w:t>
      </w:r>
      <w:r w:rsidR="00DA12D7">
        <w:rPr>
          <w:rFonts w:ascii="Arial" w:hAnsi="Arial" w:cs="Arial"/>
          <w:b/>
          <w:sz w:val="20"/>
          <w:szCs w:val="20"/>
        </w:rPr>
        <w:t>materiálů</w:t>
      </w:r>
    </w:p>
    <w:p w:rsidR="00A21123" w:rsidRPr="00EC3533" w:rsidRDefault="00A21123" w:rsidP="00A2112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A21123" w:rsidRPr="00EC3533" w:rsidRDefault="00A21123" w:rsidP="00A21123">
      <w:pPr>
        <w:spacing w:after="0"/>
        <w:rPr>
          <w:rFonts w:ascii="Arial" w:hAnsi="Arial" w:cs="Arial"/>
          <w:sz w:val="20"/>
          <w:szCs w:val="20"/>
        </w:rPr>
      </w:pPr>
      <w:r w:rsidRPr="00EC3533">
        <w:rPr>
          <w:rFonts w:ascii="Arial" w:hAnsi="Arial" w:cs="Arial"/>
          <w:sz w:val="20"/>
          <w:szCs w:val="20"/>
          <w:u w:val="single"/>
        </w:rPr>
        <w:t>Záruka:</w:t>
      </w:r>
      <w:r w:rsidRPr="00EC3533">
        <w:rPr>
          <w:rFonts w:ascii="Arial" w:hAnsi="Arial" w:cs="Arial"/>
          <w:sz w:val="20"/>
          <w:szCs w:val="20"/>
        </w:rPr>
        <w:t xml:space="preserve"> min. 24 měsíců</w:t>
      </w:r>
    </w:p>
    <w:p w:rsidR="00A21123" w:rsidRPr="00EC3533" w:rsidRDefault="00A21123" w:rsidP="00A2112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A21123" w:rsidRPr="00EC3533" w:rsidRDefault="00A21123" w:rsidP="00A21123">
      <w:pPr>
        <w:spacing w:after="0"/>
        <w:rPr>
          <w:rFonts w:ascii="Arial" w:hAnsi="Arial" w:cs="Arial"/>
          <w:sz w:val="20"/>
          <w:szCs w:val="20"/>
        </w:rPr>
      </w:pPr>
      <w:r w:rsidRPr="00EC3533">
        <w:rPr>
          <w:rFonts w:ascii="Arial" w:hAnsi="Arial" w:cs="Arial"/>
          <w:sz w:val="20"/>
          <w:szCs w:val="20"/>
          <w:u w:val="single"/>
        </w:rPr>
        <w:t>Požadovaná specifikace</w:t>
      </w:r>
      <w:r w:rsidRPr="00EC3533">
        <w:rPr>
          <w:rFonts w:ascii="Arial" w:hAnsi="Arial" w:cs="Arial"/>
          <w:sz w:val="20"/>
          <w:szCs w:val="20"/>
        </w:rPr>
        <w:t>:</w:t>
      </w:r>
    </w:p>
    <w:p w:rsidR="00A21123" w:rsidRPr="00EC3533" w:rsidRDefault="00A21123" w:rsidP="00A21123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:rsidR="00A21123" w:rsidRPr="00EC3533" w:rsidRDefault="00A21123" w:rsidP="00A21123">
      <w:pPr>
        <w:spacing w:after="0"/>
        <w:ind w:left="360"/>
        <w:rPr>
          <w:rFonts w:ascii="Arial" w:hAnsi="Arial" w:cs="Arial"/>
          <w:sz w:val="20"/>
        </w:rPr>
      </w:pPr>
      <w:r w:rsidRPr="00EC3533">
        <w:rPr>
          <w:rFonts w:ascii="Arial" w:hAnsi="Arial" w:cs="Arial"/>
          <w:b/>
          <w:sz w:val="24"/>
          <w:szCs w:val="20"/>
          <w:u w:val="single"/>
        </w:rPr>
        <w:t xml:space="preserve">Vozidlo č. </w:t>
      </w:r>
      <w:r w:rsidR="006A10BC">
        <w:rPr>
          <w:rFonts w:ascii="Arial" w:hAnsi="Arial" w:cs="Arial"/>
          <w:b/>
          <w:sz w:val="24"/>
          <w:szCs w:val="20"/>
          <w:u w:val="single"/>
        </w:rPr>
        <w:t>1</w:t>
      </w:r>
      <w:r w:rsidRPr="00EC3533">
        <w:rPr>
          <w:rFonts w:ascii="Arial" w:hAnsi="Arial" w:cs="Arial"/>
          <w:b/>
          <w:sz w:val="24"/>
          <w:szCs w:val="20"/>
          <w:u w:val="single"/>
        </w:rPr>
        <w:t xml:space="preserve">: </w:t>
      </w:r>
      <w:r w:rsidRPr="00EC3533">
        <w:rPr>
          <w:rFonts w:ascii="Arial" w:eastAsia="Times New Roman" w:hAnsi="Arial" w:cs="Arial"/>
          <w:b/>
          <w:sz w:val="24"/>
          <w:szCs w:val="20"/>
          <w:u w:val="single"/>
        </w:rPr>
        <w:t>nákladní a</w:t>
      </w:r>
      <w:r w:rsidR="002C018D" w:rsidRPr="00EC3533">
        <w:rPr>
          <w:rFonts w:ascii="Arial" w:eastAsia="Times New Roman" w:hAnsi="Arial" w:cs="Arial"/>
          <w:b/>
          <w:sz w:val="24"/>
          <w:szCs w:val="20"/>
          <w:u w:val="single"/>
        </w:rPr>
        <w:t>utomobil kategorie N2</w:t>
      </w:r>
      <w:r w:rsidR="00A65CEB">
        <w:rPr>
          <w:rFonts w:ascii="Arial" w:eastAsia="Times New Roman" w:hAnsi="Arial" w:cs="Arial"/>
          <w:b/>
          <w:sz w:val="24"/>
          <w:szCs w:val="20"/>
          <w:u w:val="single"/>
        </w:rPr>
        <w:t xml:space="preserve"> – skříňové provedení</w:t>
      </w:r>
    </w:p>
    <w:p w:rsidR="00A65CEB" w:rsidRPr="00651EC5" w:rsidRDefault="00A65CEB" w:rsidP="00A65CEB">
      <w:pPr>
        <w:spacing w:after="0" w:line="240" w:lineRule="auto"/>
        <w:rPr>
          <w:rFonts w:ascii="Tahoma" w:hAnsi="Tahoma" w:cs="Tahoma"/>
          <w:b/>
          <w:szCs w:val="28"/>
        </w:rPr>
      </w:pPr>
    </w:p>
    <w:p w:rsidR="00A65CEB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vozidlo nové, nepoužité</w:t>
      </w:r>
    </w:p>
    <w:p w:rsidR="0006338D" w:rsidRPr="0006338D" w:rsidRDefault="0006338D" w:rsidP="00A65C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>kategorie vozidla N2</w:t>
      </w:r>
      <w:r w:rsidRPr="0006338D">
        <w:rPr>
          <w:rFonts w:ascii="Arial" w:eastAsia="Times New Roman" w:hAnsi="Arial" w:cs="Arial"/>
          <w:sz w:val="20"/>
          <w:szCs w:val="20"/>
        </w:rPr>
        <w:t xml:space="preserve"> – vozidlo zvláštního určení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kabina – skříňové provedení, min. 3 místa pro posádku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rozvor min. 3.500 mm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barva oranžová (RAL 2011)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 xml:space="preserve">- motor vznětový, výkon motoru min. </w:t>
      </w:r>
      <w:r w:rsidR="006C2AC7">
        <w:rPr>
          <w:rFonts w:ascii="Arial" w:hAnsi="Arial" w:cs="Arial"/>
          <w:sz w:val="20"/>
          <w:szCs w:val="20"/>
        </w:rPr>
        <w:t>125 kW, točivý moment min. 42</w:t>
      </w:r>
      <w:r w:rsidRPr="0006338D">
        <w:rPr>
          <w:rFonts w:ascii="Arial" w:hAnsi="Arial" w:cs="Arial"/>
          <w:sz w:val="20"/>
          <w:szCs w:val="20"/>
        </w:rPr>
        <w:t xml:space="preserve">0 </w:t>
      </w:r>
      <w:proofErr w:type="spellStart"/>
      <w:r w:rsidRPr="0006338D">
        <w:rPr>
          <w:rFonts w:ascii="Arial" w:hAnsi="Arial" w:cs="Arial"/>
          <w:sz w:val="20"/>
          <w:szCs w:val="20"/>
        </w:rPr>
        <w:t>Nm</w:t>
      </w:r>
      <w:proofErr w:type="spellEnd"/>
      <w:r w:rsidRPr="0006338D">
        <w:rPr>
          <w:rFonts w:ascii="Arial" w:hAnsi="Arial" w:cs="Arial"/>
          <w:sz w:val="20"/>
          <w:szCs w:val="20"/>
        </w:rPr>
        <w:t xml:space="preserve"> 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emise dle platné legislativy EURO 6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alternátor min. 200 A</w:t>
      </w:r>
    </w:p>
    <w:p w:rsidR="00A65CEB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převodovka min. 6+1 (min. 6 rychlostních stupňů vpřed+ 1 zpátečka)</w:t>
      </w:r>
    </w:p>
    <w:p w:rsidR="003324CB" w:rsidRPr="0006338D" w:rsidRDefault="003324CB" w:rsidP="00A65C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uzávěrka diferenciálu zadní nápravy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</w:t>
      </w:r>
      <w:r w:rsidR="006C2AC7">
        <w:rPr>
          <w:rFonts w:ascii="Arial" w:hAnsi="Arial" w:cs="Arial"/>
          <w:sz w:val="20"/>
          <w:szCs w:val="20"/>
        </w:rPr>
        <w:t xml:space="preserve"> celková hmotnost vozidla max</w:t>
      </w:r>
      <w:r w:rsidR="00DA12D7">
        <w:rPr>
          <w:rFonts w:ascii="Arial" w:hAnsi="Arial" w:cs="Arial"/>
          <w:sz w:val="20"/>
          <w:szCs w:val="20"/>
        </w:rPr>
        <w:t>.</w:t>
      </w:r>
      <w:r w:rsidR="006C2AC7">
        <w:rPr>
          <w:rFonts w:ascii="Arial" w:hAnsi="Arial" w:cs="Arial"/>
          <w:sz w:val="20"/>
          <w:szCs w:val="20"/>
        </w:rPr>
        <w:t xml:space="preserve"> 7.000 kg, užitečná hmotnost min. 2.10</w:t>
      </w:r>
      <w:r w:rsidRPr="0006338D">
        <w:rPr>
          <w:rFonts w:ascii="Arial" w:hAnsi="Arial" w:cs="Arial"/>
          <w:sz w:val="20"/>
          <w:szCs w:val="20"/>
        </w:rPr>
        <w:t>0 kg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objem nákladového prostoru min. 12 m³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rozměr nákladového prostoru: délka min. 3500 mm, výška min. 1900 mm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šířka mezi podběhy zadních kol min.</w:t>
      </w:r>
      <w:r w:rsidR="00B4543C">
        <w:rPr>
          <w:rFonts w:ascii="Arial" w:hAnsi="Arial" w:cs="Arial"/>
          <w:sz w:val="20"/>
          <w:szCs w:val="20"/>
        </w:rPr>
        <w:t xml:space="preserve"> 1.0</w:t>
      </w:r>
      <w:r w:rsidRPr="0006338D">
        <w:rPr>
          <w:rFonts w:ascii="Arial" w:hAnsi="Arial" w:cs="Arial"/>
          <w:sz w:val="20"/>
          <w:szCs w:val="20"/>
        </w:rPr>
        <w:t>00 mm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 xml:space="preserve">- zadní dveře závěsné (dvoukřídlé) neprosklené, otevíraní o min. 250° 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pravé boční dveře nákladového prostoru posuvné, neprosklené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nákladový prostor oddělen od prostoru posádky přepážkou s průhledem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obložení nákladového prostoru min. boční stěny do výšky stropu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úchytná oka v nákladovém prostoru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osvětlení v nákladovém prostoru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 xml:space="preserve">- podlaha v celé ploše náladového prostoru z protiskluzné překližky o síle min. 9 mm 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bezpečnostní pasy na všech sedadlech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airbag řidiče a spolujezdce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elektricky seřiditelná a vyhřívaná panoramatická vnější zrcátka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elektricky vyhřívané čelní okno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sedadlo řidiče odpružené, vyhřívané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elektricky ovládaná přední okna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zadní parkovací senzory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autorádio (vč. min 2 ks repro)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handsfree (připojení přes bluetooth)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klimatizace</w:t>
      </w:r>
    </w:p>
    <w:p w:rsidR="00A65CEB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tempomat</w:t>
      </w:r>
    </w:p>
    <w:p w:rsidR="003324CB" w:rsidRPr="0006338D" w:rsidRDefault="003324CB" w:rsidP="00A65C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nezávislé topení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dálkově ovládané centrální zamykání vozidla vč. imobilizéru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min. jeden náhradní klíč vč. imobilizéru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denní svícení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přední mlhová světla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akustická výstraha při zařazeném zpětném chodu vozidla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 xml:space="preserve">- pryžový koberec na podlaze v kabině posádky a v nákladovém prostoru 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čalounění stropu v kabině řidiče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potahy všech sedadel – tmavá barva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řízení vozidla s posilovačem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systém ABS, ASR a ESP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lastRenderedPageBreak/>
        <w:t>- lapače nečistot kol na přední a zadní nápravě</w:t>
      </w:r>
    </w:p>
    <w:p w:rsidR="00A65CEB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2C3CC9B9" wp14:editId="3313895C">
            <wp:simplePos x="0" y="0"/>
            <wp:positionH relativeFrom="column">
              <wp:posOffset>3950556</wp:posOffset>
            </wp:positionH>
            <wp:positionV relativeFrom="paragraph">
              <wp:posOffset>208583</wp:posOffset>
            </wp:positionV>
            <wp:extent cx="372745" cy="317500"/>
            <wp:effectExtent l="0" t="0" r="8255" b="6350"/>
            <wp:wrapThrough wrapText="bothSides">
              <wp:wrapPolygon edited="0">
                <wp:start x="0" y="0"/>
                <wp:lineTo x="0" y="20736"/>
                <wp:lineTo x="20974" y="20736"/>
                <wp:lineTo x="20974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38D">
        <w:rPr>
          <w:rFonts w:ascii="Arial" w:hAnsi="Arial" w:cs="Arial"/>
          <w:sz w:val="20"/>
          <w:szCs w:val="20"/>
        </w:rPr>
        <w:t xml:space="preserve">- ráfky kol ocelové, celoroční pneumatiky o rozměru 225/65 x R16 (nebo obdobného adekvátního rozměru) na přední i zadní nápravě se symbolem  </w:t>
      </w:r>
    </w:p>
    <w:p w:rsidR="00DA12D7" w:rsidRPr="0006338D" w:rsidRDefault="00DA12D7" w:rsidP="00A65CEB">
      <w:pPr>
        <w:spacing w:after="0"/>
        <w:rPr>
          <w:rFonts w:ascii="Arial" w:hAnsi="Arial" w:cs="Arial"/>
          <w:sz w:val="20"/>
          <w:szCs w:val="20"/>
        </w:rPr>
      </w:pP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rezervní plnohodnotné kolo umístěné pod podlahou vozidla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sada nářadí (zvedák, klíč na kola), výstražný trojúhelník, autolékárnička</w:t>
      </w:r>
    </w:p>
    <w:p w:rsidR="00A65CEB" w:rsidRPr="0006338D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na vozidle namontované homologované tažné zařízení A50-X s elektroinstalací, pro připojení přívěsu o min. hmotnosti 750 kg (pro nebrzděný přívěs) a min. 3.500 kg (pro brzděný přívěs), vč. montážního listu pro zápis do technického osvědčení vozidla</w:t>
      </w:r>
    </w:p>
    <w:p w:rsidR="006C2AC7" w:rsidRPr="007B3982" w:rsidRDefault="006C2AC7" w:rsidP="006C2AC7">
      <w:pPr>
        <w:spacing w:after="0"/>
        <w:rPr>
          <w:rFonts w:ascii="Arial" w:hAnsi="Arial" w:cs="Arial"/>
          <w:sz w:val="20"/>
          <w:szCs w:val="20"/>
        </w:rPr>
      </w:pPr>
      <w:bookmarkStart w:id="0" w:name="_Hlk214016786"/>
      <w:r w:rsidRPr="007B3982">
        <w:rPr>
          <w:rFonts w:ascii="Arial" w:hAnsi="Arial" w:cs="Arial"/>
          <w:sz w:val="20"/>
          <w:szCs w:val="20"/>
        </w:rPr>
        <w:t>- na vozidle namontované homologované 2 výstražné LED zařízení oranžové barvy (majáková rampa min. 115 cm) – 1 vpředu a 1 vzadu</w:t>
      </w:r>
    </w:p>
    <w:p w:rsidR="006C2AC7" w:rsidRPr="007B3982" w:rsidRDefault="006C2AC7" w:rsidP="006C2A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 xml:space="preserve">- </w:t>
      </w:r>
      <w:bookmarkEnd w:id="0"/>
      <w:r w:rsidRPr="007B3982">
        <w:rPr>
          <w:rFonts w:ascii="Arial" w:hAnsi="Arial" w:cs="Arial"/>
          <w:sz w:val="20"/>
          <w:szCs w:val="20"/>
        </w:rPr>
        <w:t>Světelná šipka SŠ15 LED motoricky sklopná SD SS-2:</w:t>
      </w:r>
    </w:p>
    <w:p w:rsidR="006C2AC7" w:rsidRPr="007B3982" w:rsidRDefault="006C2AC7" w:rsidP="006C2A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Motoricky sklopný držák slouží ke zvedání nebo sklápění světelné šipky pomocí lineárního motoru dálkovým ovládáním z kabiny vozidla:</w:t>
      </w:r>
    </w:p>
    <w:p w:rsidR="006C2AC7" w:rsidRPr="007B3982" w:rsidRDefault="006C2AC7" w:rsidP="006C2AC7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15 LED světel ø200mm ČSN EN 12352 L8H</w:t>
      </w:r>
    </w:p>
    <w:p w:rsidR="006C2AC7" w:rsidRPr="007B3982" w:rsidRDefault="006C2AC7" w:rsidP="006C2AC7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 xml:space="preserve">elektronika chránící akumulátor před hlubokým vybitím, </w:t>
      </w:r>
    </w:p>
    <w:p w:rsidR="006C2AC7" w:rsidRPr="007B3982" w:rsidRDefault="006C2AC7" w:rsidP="006C2AC7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Dálkové ovládání s kabelem 15m pro ovládání, optickou kontrolu</w:t>
      </w:r>
    </w:p>
    <w:p w:rsidR="006C2AC7" w:rsidRPr="007B3982" w:rsidRDefault="006C2AC7" w:rsidP="006C2A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režimů a zobrazování polohy světelné šipky.</w:t>
      </w:r>
    </w:p>
    <w:p w:rsidR="006C2AC7" w:rsidRPr="007B3982" w:rsidRDefault="006C2AC7" w:rsidP="006C2AC7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Režimy šipky jsou světelná šipka vlevo (S8c), světelná šipka vpravo</w:t>
      </w:r>
    </w:p>
    <w:p w:rsidR="006C2AC7" w:rsidRPr="007B3982" w:rsidRDefault="006C2AC7" w:rsidP="006C2A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(S8d) a světelný kříž (S8e).</w:t>
      </w:r>
    </w:p>
    <w:p w:rsidR="006C2AC7" w:rsidRPr="007B3982" w:rsidRDefault="006C2AC7" w:rsidP="006C2AC7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Všechny provozní informace jsou přehledně signalizovány na</w:t>
      </w:r>
    </w:p>
    <w:p w:rsidR="006C2AC7" w:rsidRPr="007B3982" w:rsidRDefault="006C2AC7" w:rsidP="006C2AC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dálkovém ovládání.</w:t>
      </w:r>
    </w:p>
    <w:p w:rsidR="006C2AC7" w:rsidRPr="007B3982" w:rsidRDefault="006C2AC7" w:rsidP="006C2AC7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Napájecí kabel 10m k montáži na vozidlo.</w:t>
      </w:r>
    </w:p>
    <w:p w:rsidR="006C2AC7" w:rsidRPr="007B3982" w:rsidRDefault="006C2AC7" w:rsidP="006C2AC7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Světelná šipka je zvedána / sklápěna robustním lineárním motorem</w:t>
      </w:r>
    </w:p>
    <w:p w:rsidR="006C2AC7" w:rsidRPr="007B3982" w:rsidRDefault="006C2AC7" w:rsidP="006C2AC7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Motor obsahuje i šroub pro nouzové ruční sklopení nebo zvednutí</w:t>
      </w:r>
    </w:p>
    <w:p w:rsidR="006C2AC7" w:rsidRPr="007B3982" w:rsidRDefault="006C2AC7" w:rsidP="006C2A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v případě poruchy.</w:t>
      </w:r>
    </w:p>
    <w:p w:rsidR="006C2AC7" w:rsidRPr="007B3982" w:rsidRDefault="006C2AC7" w:rsidP="006C2AC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Elektronika obsahuje ochranu proti přetížení motoru a konstrukce</w:t>
      </w:r>
    </w:p>
    <w:p w:rsidR="006C2AC7" w:rsidRPr="007B3982" w:rsidRDefault="006C2AC7" w:rsidP="006C2A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pomocí proudové ochrany.</w:t>
      </w:r>
    </w:p>
    <w:p w:rsidR="006C2AC7" w:rsidRPr="007B3982" w:rsidRDefault="006C2AC7" w:rsidP="006C2AC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 xml:space="preserve">Napájecí napětí 12/24V=, střední odběr proudu motoru 12V= 8,5A. </w:t>
      </w:r>
    </w:p>
    <w:p w:rsidR="006C2AC7" w:rsidRPr="007B3982" w:rsidRDefault="006C2AC7" w:rsidP="006C2AC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Frekvence blikání 60/min.</w:t>
      </w:r>
    </w:p>
    <w:p w:rsidR="00A65CEB" w:rsidRDefault="00A65CEB" w:rsidP="00A65CEB">
      <w:pPr>
        <w:spacing w:after="0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- vozidlo bude vybaveno reflexním polepem - červeno-žlutý „šraf „ o šíři 14 - 16 cm dle přiloženého nákresu</w:t>
      </w:r>
    </w:p>
    <w:p w:rsidR="00A94990" w:rsidRDefault="00A94990" w:rsidP="00A65CEB">
      <w:pPr>
        <w:spacing w:after="0"/>
        <w:rPr>
          <w:rFonts w:ascii="Arial" w:hAnsi="Arial" w:cs="Arial"/>
          <w:sz w:val="20"/>
          <w:szCs w:val="20"/>
        </w:rPr>
      </w:pPr>
    </w:p>
    <w:p w:rsidR="00A94990" w:rsidRPr="00EC3533" w:rsidRDefault="006A10BC" w:rsidP="00A94990">
      <w:pPr>
        <w:spacing w:after="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0"/>
          <w:u w:val="single"/>
        </w:rPr>
        <w:t>Vozidlo č. 2</w:t>
      </w:r>
      <w:r w:rsidR="00A94990" w:rsidRPr="00EC3533">
        <w:rPr>
          <w:rFonts w:ascii="Arial" w:hAnsi="Arial" w:cs="Arial"/>
          <w:b/>
          <w:sz w:val="24"/>
          <w:szCs w:val="20"/>
          <w:u w:val="single"/>
        </w:rPr>
        <w:t xml:space="preserve">: </w:t>
      </w:r>
      <w:r w:rsidR="00A94990" w:rsidRPr="00EC3533">
        <w:rPr>
          <w:rFonts w:ascii="Arial" w:eastAsia="Times New Roman" w:hAnsi="Arial" w:cs="Arial"/>
          <w:b/>
          <w:sz w:val="24"/>
          <w:szCs w:val="20"/>
          <w:u w:val="single"/>
        </w:rPr>
        <w:t>nákladní automobil kategorie N2</w:t>
      </w:r>
      <w:r w:rsidR="00A94990">
        <w:rPr>
          <w:rFonts w:ascii="Arial" w:eastAsia="Times New Roman" w:hAnsi="Arial" w:cs="Arial"/>
          <w:b/>
          <w:sz w:val="24"/>
          <w:szCs w:val="20"/>
          <w:u w:val="single"/>
        </w:rPr>
        <w:t xml:space="preserve"> – skříňové provedení</w:t>
      </w:r>
    </w:p>
    <w:p w:rsidR="00A94990" w:rsidRPr="00651EC5" w:rsidRDefault="00A94990" w:rsidP="00A94990">
      <w:pPr>
        <w:spacing w:after="0" w:line="240" w:lineRule="auto"/>
        <w:rPr>
          <w:rFonts w:ascii="Tahoma" w:hAnsi="Tahoma" w:cs="Tahoma"/>
          <w:b/>
          <w:szCs w:val="28"/>
        </w:rPr>
      </w:pPr>
    </w:p>
    <w:p w:rsidR="00A94990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vozidlo nové, nepoužité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>kategorie vozidla N2</w:t>
      </w:r>
      <w:r w:rsidRPr="0006338D">
        <w:rPr>
          <w:rFonts w:ascii="Arial" w:eastAsia="Times New Roman" w:hAnsi="Arial" w:cs="Arial"/>
          <w:sz w:val="20"/>
          <w:szCs w:val="20"/>
        </w:rPr>
        <w:t xml:space="preserve"> – vozidlo zvláštního určení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 xml:space="preserve">- kabina – skříňové provedení, min. </w:t>
      </w:r>
      <w:r>
        <w:rPr>
          <w:rFonts w:ascii="Arial" w:hAnsi="Arial" w:cs="Arial"/>
          <w:sz w:val="20"/>
          <w:szCs w:val="20"/>
        </w:rPr>
        <w:t>6</w:t>
      </w:r>
      <w:r w:rsidRPr="0006338D">
        <w:rPr>
          <w:rFonts w:ascii="Arial" w:hAnsi="Arial" w:cs="Arial"/>
          <w:sz w:val="20"/>
          <w:szCs w:val="20"/>
        </w:rPr>
        <w:t xml:space="preserve"> míst pro posádku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rozvor min. 4.0</w:t>
      </w:r>
      <w:r w:rsidRPr="0006338D">
        <w:rPr>
          <w:rFonts w:ascii="Arial" w:hAnsi="Arial" w:cs="Arial"/>
          <w:sz w:val="20"/>
          <w:szCs w:val="20"/>
        </w:rPr>
        <w:t>00 mm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barva oranžová (RAL 2011)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 xml:space="preserve">- motor vznětový, výkon motoru min. </w:t>
      </w:r>
      <w:r>
        <w:rPr>
          <w:rFonts w:ascii="Arial" w:hAnsi="Arial" w:cs="Arial"/>
          <w:sz w:val="20"/>
          <w:szCs w:val="20"/>
        </w:rPr>
        <w:t>125 kW, točivý moment min. 42</w:t>
      </w:r>
      <w:r w:rsidRPr="0006338D">
        <w:rPr>
          <w:rFonts w:ascii="Arial" w:hAnsi="Arial" w:cs="Arial"/>
          <w:sz w:val="20"/>
          <w:szCs w:val="20"/>
        </w:rPr>
        <w:t xml:space="preserve">0 </w:t>
      </w:r>
      <w:proofErr w:type="spellStart"/>
      <w:r w:rsidRPr="0006338D">
        <w:rPr>
          <w:rFonts w:ascii="Arial" w:hAnsi="Arial" w:cs="Arial"/>
          <w:sz w:val="20"/>
          <w:szCs w:val="20"/>
        </w:rPr>
        <w:t>Nm</w:t>
      </w:r>
      <w:proofErr w:type="spellEnd"/>
      <w:r w:rsidRPr="0006338D">
        <w:rPr>
          <w:rFonts w:ascii="Arial" w:hAnsi="Arial" w:cs="Arial"/>
          <w:sz w:val="20"/>
          <w:szCs w:val="20"/>
        </w:rPr>
        <w:t xml:space="preserve"> 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emise dle platné legislativy EURO 6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alternátor min. 200 A</w:t>
      </w:r>
    </w:p>
    <w:p w:rsidR="00A94990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převodovka min. 6+1 (min. 6 rychlostních stupňů vpřed+ 1 zpátečka)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uzávěrka diferenciálu zadní nápravy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celková hmotnost vozidla max</w:t>
      </w:r>
      <w:r w:rsidR="00DA12D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7.000 kg, užitečná hmotnost min. 2.00</w:t>
      </w:r>
      <w:r w:rsidRPr="0006338D">
        <w:rPr>
          <w:rFonts w:ascii="Arial" w:hAnsi="Arial" w:cs="Arial"/>
          <w:sz w:val="20"/>
          <w:szCs w:val="20"/>
        </w:rPr>
        <w:t>0 kg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objem nákladového prostoru min. 12 m³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rozměr nákladového prostoru: délka min. 3500 mm, výška min. 1900 mm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šířka mezi podběhy zadních kol min.</w:t>
      </w:r>
      <w:r>
        <w:rPr>
          <w:rFonts w:ascii="Arial" w:hAnsi="Arial" w:cs="Arial"/>
          <w:sz w:val="20"/>
          <w:szCs w:val="20"/>
        </w:rPr>
        <w:t xml:space="preserve"> 1.0</w:t>
      </w:r>
      <w:r w:rsidRPr="0006338D">
        <w:rPr>
          <w:rFonts w:ascii="Arial" w:hAnsi="Arial" w:cs="Arial"/>
          <w:sz w:val="20"/>
          <w:szCs w:val="20"/>
        </w:rPr>
        <w:t>00 mm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 xml:space="preserve">- zadní dveře závěsné (dvoukřídlé) neprosklené, otevíraní o min. 250° 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pravé boční dveře nákladového prostoru posuvné, neprosklené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nákladový prostor oddělen od prostoru posádky přepážkou s průhledem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obložení nákladového prostoru min. boční stěny do výšky stropu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úchytná oka v nákladovém prostoru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lastRenderedPageBreak/>
        <w:t>- osvětlení v nákladovém prostoru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 xml:space="preserve">- podlaha v celé ploše náladového prostoru z protiskluzné překližky o síle min. 9 mm 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bezpečnostní pasy na všech sedadlech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airbag řidiče a spolujezdce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elektricky seřiditelná a vyhřívaná panoramatická vnější zrcátka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elektricky vyhřívané čelní okno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sedadlo řidiče odpružené, vyhřívané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elektricky ovládaná přední okna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zadní parkovací senzory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autorádio (vč. min 2 ks repro)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handsfree (připojení přes bluetooth)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klimatizace</w:t>
      </w:r>
    </w:p>
    <w:p w:rsidR="00A94990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tempomat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nezávislé topení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dálkově ovládané centrální zamykání vozidla vč. imobilizéru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min. jeden náhradní klíč vč. imobilizéru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denní svícení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přední mlhová světla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akustická výstraha při zařazeném zpětném chodu vozidla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 xml:space="preserve">- pryžový koberec na podlaze v kabině posádky a v nákladovém prostoru 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čalounění stropu v kabině řidiče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potahy všech sedadel – tmavá barva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řízení vozidla s posilovačem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systém ABS, ASR a ESP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lapače nečistot kol na přední a zadní nápravě</w:t>
      </w:r>
    </w:p>
    <w:p w:rsidR="00A94990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286956F" wp14:editId="301FB956">
            <wp:simplePos x="0" y="0"/>
            <wp:positionH relativeFrom="column">
              <wp:posOffset>3816985</wp:posOffset>
            </wp:positionH>
            <wp:positionV relativeFrom="paragraph">
              <wp:posOffset>208280</wp:posOffset>
            </wp:positionV>
            <wp:extent cx="372745" cy="317500"/>
            <wp:effectExtent l="0" t="0" r="8255" b="6350"/>
            <wp:wrapThrough wrapText="bothSides">
              <wp:wrapPolygon edited="0">
                <wp:start x="0" y="0"/>
                <wp:lineTo x="0" y="20736"/>
                <wp:lineTo x="20974" y="20736"/>
                <wp:lineTo x="20974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38D">
        <w:rPr>
          <w:rFonts w:ascii="Arial" w:hAnsi="Arial" w:cs="Arial"/>
          <w:sz w:val="20"/>
          <w:szCs w:val="20"/>
        </w:rPr>
        <w:t xml:space="preserve">- ráfky kol ocelové, celoroční pneumatiky o rozměru 225/65 x R16 (nebo obdobného adekvátního rozměru) na přední i zadní nápravě se symbolem  </w:t>
      </w:r>
    </w:p>
    <w:p w:rsidR="00DA12D7" w:rsidRPr="0006338D" w:rsidRDefault="00DA12D7" w:rsidP="00A94990">
      <w:pPr>
        <w:spacing w:after="0"/>
        <w:rPr>
          <w:rFonts w:ascii="Arial" w:hAnsi="Arial" w:cs="Arial"/>
          <w:sz w:val="20"/>
          <w:szCs w:val="20"/>
        </w:rPr>
      </w:pP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rezervní plnohodnotné kolo umístěné pod podlahou vozidla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sada nářadí (zvedák, klíč na kola), výstražný trojúhelník, autolékárnička</w:t>
      </w:r>
    </w:p>
    <w:p w:rsidR="00A94990" w:rsidRPr="0006338D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06338D">
        <w:rPr>
          <w:rFonts w:ascii="Arial" w:hAnsi="Arial" w:cs="Arial"/>
          <w:sz w:val="20"/>
          <w:szCs w:val="20"/>
        </w:rPr>
        <w:t>- na vozidle namontované homologované tažné zařízení A50-X s elektroinstalací, pro připojení přívěsu o min. hmotnosti 750 kg (pro nebrzděný přívěs) a min. 3.500 kg (pro brzděný přívěs), vč. montážního listu pro zápis do technického osvědčení vozidla</w:t>
      </w:r>
    </w:p>
    <w:p w:rsidR="00A94990" w:rsidRPr="007B3982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- na vozidle namontované homologované 2 výstražné LED zařízení oranžové barvy (majáková rampa min. 115 cm) – 1 vpředu a 1 vzadu</w:t>
      </w:r>
    </w:p>
    <w:p w:rsidR="00A94990" w:rsidRPr="007B3982" w:rsidRDefault="00A94990" w:rsidP="00A94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- Světelná šipka SŠ15 LED motoricky sklopná SD SS-2:</w:t>
      </w:r>
    </w:p>
    <w:p w:rsidR="00A94990" w:rsidRPr="007B3982" w:rsidRDefault="00A94990" w:rsidP="00A94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Motoricky sklopný držák slouží ke zvedání nebo sklápění světelné šipky pomocí lineárního motoru dálkovým ovládáním z kabiny vozidla:</w:t>
      </w:r>
    </w:p>
    <w:p w:rsidR="00A94990" w:rsidRPr="007B3982" w:rsidRDefault="00A94990" w:rsidP="00A9499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15 LED světel ø200mm ČSN EN 12352 L8H</w:t>
      </w:r>
    </w:p>
    <w:p w:rsidR="00A94990" w:rsidRPr="007B3982" w:rsidRDefault="00A94990" w:rsidP="00A9499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 xml:space="preserve">elektronika chránící akumulátor před hlubokým vybitím, </w:t>
      </w:r>
    </w:p>
    <w:p w:rsidR="00A94990" w:rsidRPr="007B3982" w:rsidRDefault="00A94990" w:rsidP="00A9499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Dálkové ovládání s kabelem 15m pro ovládání, optickou kontrolu</w:t>
      </w:r>
    </w:p>
    <w:p w:rsidR="00A94990" w:rsidRPr="007B3982" w:rsidRDefault="00A94990" w:rsidP="00A9499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režimů a zobrazování polohy světelné šipky.</w:t>
      </w:r>
    </w:p>
    <w:p w:rsidR="00A94990" w:rsidRPr="007B3982" w:rsidRDefault="00A94990" w:rsidP="00A9499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Režimy šipky jsou světelná šipka vlevo (S8c), světelná šipka vpravo</w:t>
      </w:r>
    </w:p>
    <w:p w:rsidR="00A94990" w:rsidRPr="007B3982" w:rsidRDefault="00A94990" w:rsidP="00A9499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(S8d) a světelný kříž (S8e).</w:t>
      </w:r>
    </w:p>
    <w:p w:rsidR="00A94990" w:rsidRPr="007B3982" w:rsidRDefault="00A94990" w:rsidP="00A9499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Všechny provozní informace jsou přehledně signalizovány na</w:t>
      </w:r>
    </w:p>
    <w:p w:rsidR="00A94990" w:rsidRPr="007B3982" w:rsidRDefault="00A94990" w:rsidP="00A9499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dálkovém ovládání.</w:t>
      </w:r>
    </w:p>
    <w:p w:rsidR="00A94990" w:rsidRPr="007B3982" w:rsidRDefault="00A94990" w:rsidP="00A9499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Napájecí kabel 10m k montáži na vozidlo.</w:t>
      </w:r>
    </w:p>
    <w:p w:rsidR="00A94990" w:rsidRPr="007B3982" w:rsidRDefault="00A94990" w:rsidP="00A9499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Světelná šipka je zvedána / sklápěna robustním lineárním motorem</w:t>
      </w:r>
    </w:p>
    <w:p w:rsidR="00A94990" w:rsidRPr="007B3982" w:rsidRDefault="00A94990" w:rsidP="00A9499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Motor obsahuje i šroub pro nouzové ruční sklopení nebo zvednutí</w:t>
      </w:r>
    </w:p>
    <w:p w:rsidR="00A94990" w:rsidRPr="007B3982" w:rsidRDefault="00A94990" w:rsidP="00A9499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v případě poruchy.</w:t>
      </w:r>
    </w:p>
    <w:p w:rsidR="00A94990" w:rsidRPr="007B3982" w:rsidRDefault="00A94990" w:rsidP="00A94990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Elektronika obsahuje ochranu proti přetížení motoru a konstrukce</w:t>
      </w:r>
    </w:p>
    <w:p w:rsidR="00A94990" w:rsidRPr="007B3982" w:rsidRDefault="00A94990" w:rsidP="00A9499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pomocí proudové ochrany.</w:t>
      </w:r>
    </w:p>
    <w:p w:rsidR="00A94990" w:rsidRPr="007B3982" w:rsidRDefault="00A94990" w:rsidP="00A94990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 xml:space="preserve">Napájecí napětí 12/24V=, střední odběr proudu motoru 12V= 8,5A. </w:t>
      </w:r>
    </w:p>
    <w:p w:rsidR="00A94990" w:rsidRPr="007B3982" w:rsidRDefault="00A94990" w:rsidP="00A94990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t>Frekvence blikání 60/min.</w:t>
      </w:r>
    </w:p>
    <w:p w:rsidR="00A94990" w:rsidRPr="007B3982" w:rsidRDefault="00A94990" w:rsidP="00A94990">
      <w:pPr>
        <w:spacing w:after="0"/>
        <w:rPr>
          <w:rFonts w:ascii="Arial" w:hAnsi="Arial" w:cs="Arial"/>
          <w:sz w:val="20"/>
          <w:szCs w:val="20"/>
        </w:rPr>
      </w:pPr>
      <w:r w:rsidRPr="007B3982">
        <w:rPr>
          <w:rFonts w:ascii="Arial" w:hAnsi="Arial" w:cs="Arial"/>
          <w:sz w:val="20"/>
          <w:szCs w:val="20"/>
        </w:rPr>
        <w:lastRenderedPageBreak/>
        <w:t>- vozidlo bude vybaveno reflexním polepem - červeno-žlutý „šraf „ o šíři 14 - 16 cm dle přiloženého nákresu</w:t>
      </w:r>
    </w:p>
    <w:p w:rsidR="00A21123" w:rsidRDefault="00A21123" w:rsidP="00A2112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6338D">
        <w:rPr>
          <w:rFonts w:ascii="Arial" w:hAnsi="Arial" w:cs="Arial"/>
          <w:b/>
          <w:sz w:val="20"/>
          <w:szCs w:val="20"/>
          <w:u w:val="single"/>
        </w:rPr>
        <w:t xml:space="preserve">Součástí dodávky pro všechna vozidla bude: </w:t>
      </w:r>
    </w:p>
    <w:p w:rsidR="00C30B5D" w:rsidRPr="0006338D" w:rsidRDefault="00C30B5D" w:rsidP="00A2112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30B5D" w:rsidRPr="00C30B5D" w:rsidRDefault="00C30B5D" w:rsidP="00C30B5D">
      <w:pPr>
        <w:numPr>
          <w:ilvl w:val="0"/>
          <w:numId w:val="10"/>
        </w:numPr>
        <w:spacing w:after="0"/>
        <w:contextualSpacing/>
        <w:rPr>
          <w:rFonts w:ascii="Arial" w:eastAsia="Times New Roman" w:hAnsi="Arial" w:cs="Arial"/>
          <w:sz w:val="20"/>
          <w:szCs w:val="20"/>
          <w:lang w:eastAsia="en-US"/>
        </w:rPr>
      </w:pPr>
      <w:r w:rsidRPr="00C30B5D">
        <w:rPr>
          <w:rFonts w:ascii="Arial" w:eastAsia="Times New Roman" w:hAnsi="Arial" w:cs="Arial"/>
          <w:sz w:val="20"/>
          <w:szCs w:val="20"/>
          <w:lang w:eastAsia="en-US"/>
        </w:rPr>
        <w:t>osvědčení motorového vozidla, nebo doklady nutné k zápisu na registru vozidel</w:t>
      </w:r>
    </w:p>
    <w:p w:rsidR="00A21123" w:rsidRPr="00C30B5D" w:rsidRDefault="00C30B5D" w:rsidP="00A2112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C30B5D">
        <w:rPr>
          <w:rFonts w:ascii="Arial" w:eastAsia="Times New Roman" w:hAnsi="Arial" w:cs="Arial"/>
          <w:sz w:val="20"/>
          <w:szCs w:val="20"/>
          <w:lang w:eastAsia="en-US"/>
        </w:rPr>
        <w:t xml:space="preserve">doklady nutné k zápisu </w:t>
      </w:r>
      <w:r w:rsidR="00A21123" w:rsidRPr="00C30B5D">
        <w:rPr>
          <w:rFonts w:ascii="Arial" w:hAnsi="Arial" w:cs="Arial"/>
          <w:sz w:val="20"/>
          <w:szCs w:val="20"/>
        </w:rPr>
        <w:t>tažných zařízení a výstražného osvětlení</w:t>
      </w:r>
    </w:p>
    <w:p w:rsidR="00A21123" w:rsidRPr="00C30B5D" w:rsidRDefault="00A21123" w:rsidP="00A2112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C30B5D">
        <w:rPr>
          <w:rFonts w:ascii="Arial" w:hAnsi="Arial" w:cs="Arial"/>
          <w:sz w:val="20"/>
          <w:szCs w:val="20"/>
        </w:rPr>
        <w:t>návod k obsluze v českém jazyce</w:t>
      </w:r>
    </w:p>
    <w:p w:rsidR="00A21123" w:rsidRPr="00C30B5D" w:rsidRDefault="00A21123" w:rsidP="00A2112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C30B5D">
        <w:rPr>
          <w:rFonts w:ascii="Arial" w:hAnsi="Arial" w:cs="Arial"/>
          <w:sz w:val="20"/>
          <w:szCs w:val="20"/>
        </w:rPr>
        <w:t>prohlášení o shodě</w:t>
      </w:r>
    </w:p>
    <w:p w:rsidR="00A21123" w:rsidRPr="00C30B5D" w:rsidRDefault="00A21123" w:rsidP="00A21123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C30B5D">
        <w:rPr>
          <w:rFonts w:ascii="Arial" w:hAnsi="Arial" w:cs="Arial"/>
          <w:sz w:val="20"/>
          <w:szCs w:val="20"/>
        </w:rPr>
        <w:t>zavedení do provozu a kvalifikované zaškolení obsluhy</w:t>
      </w:r>
    </w:p>
    <w:p w:rsidR="004124B7" w:rsidRDefault="004124B7" w:rsidP="004124B7">
      <w:pPr>
        <w:spacing w:after="0"/>
        <w:rPr>
          <w:rFonts w:ascii="Arial" w:hAnsi="Arial" w:cs="Arial"/>
          <w:sz w:val="20"/>
          <w:szCs w:val="20"/>
        </w:rPr>
      </w:pPr>
    </w:p>
    <w:p w:rsidR="004124B7" w:rsidRPr="00314CA0" w:rsidRDefault="004124B7" w:rsidP="004124B7">
      <w:pPr>
        <w:spacing w:after="0"/>
        <w:rPr>
          <w:rFonts w:ascii="Arial" w:hAnsi="Arial" w:cs="Arial"/>
          <w:sz w:val="20"/>
          <w:szCs w:val="20"/>
        </w:rPr>
      </w:pPr>
    </w:p>
    <w:p w:rsidR="004124B7" w:rsidRPr="00314CA0" w:rsidRDefault="004124B7" w:rsidP="004124B7">
      <w:pPr>
        <w:spacing w:after="0"/>
        <w:rPr>
          <w:rFonts w:ascii="Arial" w:hAnsi="Arial" w:cs="Arial"/>
          <w:sz w:val="20"/>
          <w:szCs w:val="20"/>
        </w:rPr>
      </w:pPr>
    </w:p>
    <w:p w:rsidR="004124B7" w:rsidRPr="00DA11F4" w:rsidRDefault="004124B7" w:rsidP="004124B7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n-US"/>
        </w:rPr>
      </w:pPr>
      <w:r w:rsidRPr="00DA11F4">
        <w:rPr>
          <w:rFonts w:ascii="Arial" w:eastAsia="Times New Roman" w:hAnsi="Arial" w:cs="Arial"/>
          <w:b/>
          <w:sz w:val="20"/>
          <w:szCs w:val="20"/>
          <w:u w:val="single"/>
          <w:lang w:eastAsia="en-US"/>
        </w:rPr>
        <w:t>Ilustrační obrázek umístění reflexního polepu na vozidlech:</w:t>
      </w:r>
    </w:p>
    <w:p w:rsidR="004124B7" w:rsidRPr="004124B7" w:rsidRDefault="004124B7" w:rsidP="004124B7">
      <w:pPr>
        <w:spacing w:after="0"/>
        <w:jc w:val="center"/>
        <w:rPr>
          <w:rFonts w:ascii="Tahoma" w:eastAsia="Times New Roman" w:hAnsi="Tahoma" w:cs="Tahoma"/>
          <w:lang w:eastAsia="en-US"/>
        </w:rPr>
      </w:pPr>
    </w:p>
    <w:p w:rsidR="004124B7" w:rsidRPr="004124B7" w:rsidRDefault="004124B7" w:rsidP="00711F69">
      <w:pPr>
        <w:pStyle w:val="Odstavecseseznamem"/>
        <w:jc w:val="center"/>
        <w:rPr>
          <w:rFonts w:ascii="Times New Roman" w:eastAsia="Times New Roman" w:hAnsi="Times New Roman" w:cs="Times New Roman"/>
          <w:lang w:eastAsia="en-US"/>
        </w:rPr>
      </w:pPr>
      <w:r w:rsidRPr="004124B7">
        <w:rPr>
          <w:rFonts w:eastAsia="Times New Roman"/>
          <w:noProof/>
        </w:rPr>
        <w:drawing>
          <wp:inline distT="0" distB="0" distL="0" distR="0">
            <wp:extent cx="5706110" cy="4125595"/>
            <wp:effectExtent l="0" t="0" r="8890" b="8255"/>
            <wp:docPr id="1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ez názv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4124B7" w:rsidRPr="004124B7" w:rsidSect="00787E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0FA" w:rsidRDefault="002A40FA" w:rsidP="00054AB8">
      <w:pPr>
        <w:spacing w:after="0" w:line="240" w:lineRule="auto"/>
      </w:pPr>
      <w:r>
        <w:separator/>
      </w:r>
    </w:p>
  </w:endnote>
  <w:endnote w:type="continuationSeparator" w:id="0">
    <w:p w:rsidR="002A40FA" w:rsidRDefault="002A40FA" w:rsidP="0005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FA" w:rsidRDefault="002A4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FA" w:rsidRDefault="002A40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FA" w:rsidRDefault="002A4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0FA" w:rsidRDefault="002A40FA" w:rsidP="00054AB8">
      <w:pPr>
        <w:spacing w:after="0" w:line="240" w:lineRule="auto"/>
      </w:pPr>
      <w:r>
        <w:separator/>
      </w:r>
    </w:p>
  </w:footnote>
  <w:footnote w:type="continuationSeparator" w:id="0">
    <w:p w:rsidR="002A40FA" w:rsidRDefault="002A40FA" w:rsidP="0005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FA" w:rsidRDefault="002A4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FA" w:rsidRPr="00A47636" w:rsidRDefault="002A40FA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Příloha č. 3 Zadávací dokumentace </w:t>
    </w:r>
    <w:r w:rsidRPr="00A47636">
      <w:rPr>
        <w:rFonts w:ascii="Arial" w:hAnsi="Arial" w:cs="Arial"/>
        <w:sz w:val="16"/>
        <w:szCs w:val="16"/>
      </w:rPr>
      <w:t>/ Příloha č. 1 Kupní smlouvy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FA" w:rsidRDefault="002A4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AB1"/>
    <w:multiLevelType w:val="hybridMultilevel"/>
    <w:tmpl w:val="323CAAC6"/>
    <w:lvl w:ilvl="0" w:tplc="678AA0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40417"/>
    <w:multiLevelType w:val="hybridMultilevel"/>
    <w:tmpl w:val="4260BB14"/>
    <w:lvl w:ilvl="0" w:tplc="1F2E9D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391"/>
    <w:multiLevelType w:val="hybridMultilevel"/>
    <w:tmpl w:val="FF4C9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126C"/>
    <w:multiLevelType w:val="hybridMultilevel"/>
    <w:tmpl w:val="3D6471F0"/>
    <w:lvl w:ilvl="0" w:tplc="56B48D5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17C"/>
    <w:multiLevelType w:val="hybridMultilevel"/>
    <w:tmpl w:val="D032BB6A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5EFD"/>
    <w:multiLevelType w:val="hybridMultilevel"/>
    <w:tmpl w:val="9B1053C0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1146"/>
    <w:multiLevelType w:val="hybridMultilevel"/>
    <w:tmpl w:val="CD4EBFCE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B470C"/>
    <w:multiLevelType w:val="hybridMultilevel"/>
    <w:tmpl w:val="79B81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F694A"/>
    <w:multiLevelType w:val="hybridMultilevel"/>
    <w:tmpl w:val="C8C85992"/>
    <w:lvl w:ilvl="0" w:tplc="F58ED20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870A6"/>
    <w:multiLevelType w:val="hybridMultilevel"/>
    <w:tmpl w:val="DB34F6D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357D"/>
    <w:multiLevelType w:val="hybridMultilevel"/>
    <w:tmpl w:val="6B40D96E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80E"/>
    <w:multiLevelType w:val="hybridMultilevel"/>
    <w:tmpl w:val="651C8392"/>
    <w:lvl w:ilvl="0" w:tplc="8148458C">
      <w:start w:val="1"/>
      <w:numFmt w:val="bullet"/>
      <w:lvlText w:val="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F1F6D11"/>
    <w:multiLevelType w:val="hybridMultilevel"/>
    <w:tmpl w:val="CEBEDAA0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D9E"/>
    <w:multiLevelType w:val="hybridMultilevel"/>
    <w:tmpl w:val="429CB3D0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E51E2"/>
    <w:multiLevelType w:val="hybridMultilevel"/>
    <w:tmpl w:val="0038E14C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713AA"/>
    <w:multiLevelType w:val="hybridMultilevel"/>
    <w:tmpl w:val="7ECAA62A"/>
    <w:lvl w:ilvl="0" w:tplc="FBA8EB4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D5683"/>
    <w:multiLevelType w:val="hybridMultilevel"/>
    <w:tmpl w:val="5DCCF3E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96648"/>
    <w:multiLevelType w:val="hybridMultilevel"/>
    <w:tmpl w:val="554CBDD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23C7"/>
    <w:multiLevelType w:val="hybridMultilevel"/>
    <w:tmpl w:val="94724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07847"/>
    <w:multiLevelType w:val="hybridMultilevel"/>
    <w:tmpl w:val="52BC7272"/>
    <w:lvl w:ilvl="0" w:tplc="883A9F42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75F05"/>
    <w:multiLevelType w:val="hybridMultilevel"/>
    <w:tmpl w:val="210E72EA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81CD3"/>
    <w:multiLevelType w:val="multilevel"/>
    <w:tmpl w:val="0F6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10B0E"/>
    <w:multiLevelType w:val="hybridMultilevel"/>
    <w:tmpl w:val="944CD1C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17291"/>
    <w:multiLevelType w:val="hybridMultilevel"/>
    <w:tmpl w:val="F2C8A87E"/>
    <w:lvl w:ilvl="0" w:tplc="5186FB44">
      <w:start w:val="3"/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E857A7C"/>
    <w:multiLevelType w:val="hybridMultilevel"/>
    <w:tmpl w:val="6DCEF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2185F"/>
    <w:multiLevelType w:val="hybridMultilevel"/>
    <w:tmpl w:val="F3A0D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A44E2"/>
    <w:multiLevelType w:val="hybridMultilevel"/>
    <w:tmpl w:val="A10E1B1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65ADC"/>
    <w:multiLevelType w:val="hybridMultilevel"/>
    <w:tmpl w:val="95C6417C"/>
    <w:lvl w:ilvl="0" w:tplc="AB38390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D6385"/>
    <w:multiLevelType w:val="hybridMultilevel"/>
    <w:tmpl w:val="879E17F2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D6623"/>
    <w:multiLevelType w:val="hybridMultilevel"/>
    <w:tmpl w:val="1E006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241F"/>
    <w:multiLevelType w:val="hybridMultilevel"/>
    <w:tmpl w:val="D2D84AC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A1621"/>
    <w:multiLevelType w:val="hybridMultilevel"/>
    <w:tmpl w:val="2904D6E4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F353C"/>
    <w:multiLevelType w:val="hybridMultilevel"/>
    <w:tmpl w:val="30E880BC"/>
    <w:lvl w:ilvl="0" w:tplc="BE78B16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B5A24"/>
    <w:multiLevelType w:val="hybridMultilevel"/>
    <w:tmpl w:val="CAEC79E8"/>
    <w:lvl w:ilvl="0" w:tplc="2F5C34B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BE8775A"/>
    <w:multiLevelType w:val="hybridMultilevel"/>
    <w:tmpl w:val="D294F4D2"/>
    <w:lvl w:ilvl="0" w:tplc="BDD2AC2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74220044"/>
    <w:multiLevelType w:val="hybridMultilevel"/>
    <w:tmpl w:val="B3B6FD50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522"/>
    <w:multiLevelType w:val="hybridMultilevel"/>
    <w:tmpl w:val="02E465F4"/>
    <w:lvl w:ilvl="0" w:tplc="AD0C44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62C02"/>
    <w:multiLevelType w:val="hybridMultilevel"/>
    <w:tmpl w:val="E9AAD41A"/>
    <w:lvl w:ilvl="0" w:tplc="C5D87C6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D34E2"/>
    <w:multiLevelType w:val="hybridMultilevel"/>
    <w:tmpl w:val="207444F8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81612"/>
    <w:multiLevelType w:val="hybridMultilevel"/>
    <w:tmpl w:val="B6568B28"/>
    <w:lvl w:ilvl="0" w:tplc="92B80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21"/>
  </w:num>
  <w:num w:numId="4">
    <w:abstractNumId w:val="8"/>
  </w:num>
  <w:num w:numId="5">
    <w:abstractNumId w:val="19"/>
  </w:num>
  <w:num w:numId="6">
    <w:abstractNumId w:val="33"/>
  </w:num>
  <w:num w:numId="7">
    <w:abstractNumId w:val="24"/>
  </w:num>
  <w:num w:numId="8">
    <w:abstractNumId w:val="35"/>
  </w:num>
  <w:num w:numId="9">
    <w:abstractNumId w:val="28"/>
  </w:num>
  <w:num w:numId="10">
    <w:abstractNumId w:val="0"/>
  </w:num>
  <w:num w:numId="11">
    <w:abstractNumId w:val="2"/>
  </w:num>
  <w:num w:numId="12">
    <w:abstractNumId w:val="16"/>
  </w:num>
  <w:num w:numId="13">
    <w:abstractNumId w:val="41"/>
  </w:num>
  <w:num w:numId="14">
    <w:abstractNumId w:val="9"/>
  </w:num>
  <w:num w:numId="15">
    <w:abstractNumId w:val="12"/>
  </w:num>
  <w:num w:numId="16">
    <w:abstractNumId w:val="5"/>
  </w:num>
  <w:num w:numId="17">
    <w:abstractNumId w:val="10"/>
  </w:num>
  <w:num w:numId="18">
    <w:abstractNumId w:val="14"/>
  </w:num>
  <w:num w:numId="19">
    <w:abstractNumId w:val="22"/>
  </w:num>
  <w:num w:numId="20">
    <w:abstractNumId w:val="31"/>
  </w:num>
  <w:num w:numId="21">
    <w:abstractNumId w:val="4"/>
  </w:num>
  <w:num w:numId="22">
    <w:abstractNumId w:val="27"/>
  </w:num>
  <w:num w:numId="23">
    <w:abstractNumId w:val="37"/>
  </w:num>
  <w:num w:numId="24">
    <w:abstractNumId w:val="29"/>
  </w:num>
  <w:num w:numId="25">
    <w:abstractNumId w:val="17"/>
  </w:num>
  <w:num w:numId="26">
    <w:abstractNumId w:val="20"/>
  </w:num>
  <w:num w:numId="27">
    <w:abstractNumId w:val="13"/>
  </w:num>
  <w:num w:numId="28">
    <w:abstractNumId w:val="40"/>
  </w:num>
  <w:num w:numId="29">
    <w:abstractNumId w:val="1"/>
  </w:num>
  <w:num w:numId="30">
    <w:abstractNumId w:val="11"/>
  </w:num>
  <w:num w:numId="31">
    <w:abstractNumId w:val="25"/>
  </w:num>
  <w:num w:numId="32">
    <w:abstractNumId w:val="32"/>
  </w:num>
  <w:num w:numId="33">
    <w:abstractNumId w:val="39"/>
  </w:num>
  <w:num w:numId="34">
    <w:abstractNumId w:val="15"/>
  </w:num>
  <w:num w:numId="35">
    <w:abstractNumId w:val="38"/>
  </w:num>
  <w:num w:numId="36">
    <w:abstractNumId w:val="3"/>
  </w:num>
  <w:num w:numId="37">
    <w:abstractNumId w:val="34"/>
  </w:num>
  <w:num w:numId="38">
    <w:abstractNumId w:val="6"/>
  </w:num>
  <w:num w:numId="39">
    <w:abstractNumId w:val="7"/>
  </w:num>
  <w:num w:numId="40">
    <w:abstractNumId w:val="18"/>
  </w:num>
  <w:num w:numId="41">
    <w:abstractNumId w:val="2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9"/>
    <w:rsid w:val="0000368E"/>
    <w:rsid w:val="00003F98"/>
    <w:rsid w:val="0000662C"/>
    <w:rsid w:val="00023C69"/>
    <w:rsid w:val="00037394"/>
    <w:rsid w:val="00040FD7"/>
    <w:rsid w:val="0005219C"/>
    <w:rsid w:val="000544A5"/>
    <w:rsid w:val="00054AB8"/>
    <w:rsid w:val="00060B2B"/>
    <w:rsid w:val="00063139"/>
    <w:rsid w:val="0006338D"/>
    <w:rsid w:val="00072AB5"/>
    <w:rsid w:val="00080317"/>
    <w:rsid w:val="000819F3"/>
    <w:rsid w:val="00094817"/>
    <w:rsid w:val="000A6BFD"/>
    <w:rsid w:val="000D28D8"/>
    <w:rsid w:val="000E005F"/>
    <w:rsid w:val="000E076E"/>
    <w:rsid w:val="000E0BDE"/>
    <w:rsid w:val="000E69F6"/>
    <w:rsid w:val="000F19F3"/>
    <w:rsid w:val="000F76AE"/>
    <w:rsid w:val="001028DA"/>
    <w:rsid w:val="00105C93"/>
    <w:rsid w:val="001334C1"/>
    <w:rsid w:val="0015369B"/>
    <w:rsid w:val="00155E9A"/>
    <w:rsid w:val="001670E0"/>
    <w:rsid w:val="00171BD6"/>
    <w:rsid w:val="00180581"/>
    <w:rsid w:val="001A5C0E"/>
    <w:rsid w:val="001B1850"/>
    <w:rsid w:val="001B6BD6"/>
    <w:rsid w:val="001C0183"/>
    <w:rsid w:val="001C08E9"/>
    <w:rsid w:val="001C165E"/>
    <w:rsid w:val="001D0899"/>
    <w:rsid w:val="001D5383"/>
    <w:rsid w:val="001D6EB8"/>
    <w:rsid w:val="001E258B"/>
    <w:rsid w:val="002031EE"/>
    <w:rsid w:val="002067E1"/>
    <w:rsid w:val="00206877"/>
    <w:rsid w:val="00213D4E"/>
    <w:rsid w:val="002226C9"/>
    <w:rsid w:val="002234C3"/>
    <w:rsid w:val="00237895"/>
    <w:rsid w:val="00262376"/>
    <w:rsid w:val="002764C9"/>
    <w:rsid w:val="00284DB6"/>
    <w:rsid w:val="0028605C"/>
    <w:rsid w:val="00287AAD"/>
    <w:rsid w:val="002A18B6"/>
    <w:rsid w:val="002A18EE"/>
    <w:rsid w:val="002A40FA"/>
    <w:rsid w:val="002B2659"/>
    <w:rsid w:val="002C018D"/>
    <w:rsid w:val="002C074E"/>
    <w:rsid w:val="002D3557"/>
    <w:rsid w:val="002D5C94"/>
    <w:rsid w:val="002E1D61"/>
    <w:rsid w:val="002E4C44"/>
    <w:rsid w:val="002E57F3"/>
    <w:rsid w:val="002F4F62"/>
    <w:rsid w:val="00303B6D"/>
    <w:rsid w:val="00311DA2"/>
    <w:rsid w:val="00313058"/>
    <w:rsid w:val="00314CA0"/>
    <w:rsid w:val="00321674"/>
    <w:rsid w:val="00324459"/>
    <w:rsid w:val="003309AA"/>
    <w:rsid w:val="00330AAB"/>
    <w:rsid w:val="003324CB"/>
    <w:rsid w:val="003356BA"/>
    <w:rsid w:val="00346212"/>
    <w:rsid w:val="00350973"/>
    <w:rsid w:val="003664BA"/>
    <w:rsid w:val="00380939"/>
    <w:rsid w:val="003836F2"/>
    <w:rsid w:val="00392157"/>
    <w:rsid w:val="003A00B3"/>
    <w:rsid w:val="003A0D71"/>
    <w:rsid w:val="003A1D13"/>
    <w:rsid w:val="003B4E5A"/>
    <w:rsid w:val="003C1DF9"/>
    <w:rsid w:val="003E032C"/>
    <w:rsid w:val="003E7AAD"/>
    <w:rsid w:val="003F2900"/>
    <w:rsid w:val="00400CB4"/>
    <w:rsid w:val="004124B7"/>
    <w:rsid w:val="004317E4"/>
    <w:rsid w:val="00434BAE"/>
    <w:rsid w:val="00436D50"/>
    <w:rsid w:val="00446A8C"/>
    <w:rsid w:val="0045088A"/>
    <w:rsid w:val="00450E4C"/>
    <w:rsid w:val="0046081C"/>
    <w:rsid w:val="0047238A"/>
    <w:rsid w:val="00483922"/>
    <w:rsid w:val="004D1E81"/>
    <w:rsid w:val="004D552E"/>
    <w:rsid w:val="004E079E"/>
    <w:rsid w:val="004E19A5"/>
    <w:rsid w:val="004E5CEC"/>
    <w:rsid w:val="004F0439"/>
    <w:rsid w:val="004F4D4F"/>
    <w:rsid w:val="004F5E00"/>
    <w:rsid w:val="004F7B4E"/>
    <w:rsid w:val="00520EE8"/>
    <w:rsid w:val="005217A0"/>
    <w:rsid w:val="005313E2"/>
    <w:rsid w:val="00531939"/>
    <w:rsid w:val="00532507"/>
    <w:rsid w:val="005353F9"/>
    <w:rsid w:val="00545087"/>
    <w:rsid w:val="005465A3"/>
    <w:rsid w:val="00547988"/>
    <w:rsid w:val="00566210"/>
    <w:rsid w:val="005666A0"/>
    <w:rsid w:val="00586437"/>
    <w:rsid w:val="00597194"/>
    <w:rsid w:val="005B2B61"/>
    <w:rsid w:val="005B56DA"/>
    <w:rsid w:val="005B72E8"/>
    <w:rsid w:val="005D00A8"/>
    <w:rsid w:val="00606736"/>
    <w:rsid w:val="00607E46"/>
    <w:rsid w:val="00610345"/>
    <w:rsid w:val="00625DF5"/>
    <w:rsid w:val="006360D9"/>
    <w:rsid w:val="006425BF"/>
    <w:rsid w:val="00644A34"/>
    <w:rsid w:val="0064774B"/>
    <w:rsid w:val="00660053"/>
    <w:rsid w:val="006614F3"/>
    <w:rsid w:val="00667907"/>
    <w:rsid w:val="00677A92"/>
    <w:rsid w:val="0068420A"/>
    <w:rsid w:val="006A10BC"/>
    <w:rsid w:val="006A3900"/>
    <w:rsid w:val="006A6DFD"/>
    <w:rsid w:val="006B0FF5"/>
    <w:rsid w:val="006B1A46"/>
    <w:rsid w:val="006B1FE3"/>
    <w:rsid w:val="006B52B2"/>
    <w:rsid w:val="006B723E"/>
    <w:rsid w:val="006C2AC7"/>
    <w:rsid w:val="006D4A63"/>
    <w:rsid w:val="006E3E16"/>
    <w:rsid w:val="006E5162"/>
    <w:rsid w:val="00711F69"/>
    <w:rsid w:val="00714CC7"/>
    <w:rsid w:val="00727D31"/>
    <w:rsid w:val="00755411"/>
    <w:rsid w:val="00766CC9"/>
    <w:rsid w:val="007741F8"/>
    <w:rsid w:val="00775F7C"/>
    <w:rsid w:val="0077638E"/>
    <w:rsid w:val="00777405"/>
    <w:rsid w:val="00787E54"/>
    <w:rsid w:val="00795E77"/>
    <w:rsid w:val="007B38F1"/>
    <w:rsid w:val="007B3982"/>
    <w:rsid w:val="007F0DB9"/>
    <w:rsid w:val="008028AF"/>
    <w:rsid w:val="00807134"/>
    <w:rsid w:val="008224D7"/>
    <w:rsid w:val="008451E1"/>
    <w:rsid w:val="00852A9F"/>
    <w:rsid w:val="00856C10"/>
    <w:rsid w:val="008607B0"/>
    <w:rsid w:val="00862C52"/>
    <w:rsid w:val="00872C35"/>
    <w:rsid w:val="00873D3D"/>
    <w:rsid w:val="008765EB"/>
    <w:rsid w:val="00891FF9"/>
    <w:rsid w:val="00897D86"/>
    <w:rsid w:val="008A5BD8"/>
    <w:rsid w:val="008B2A7D"/>
    <w:rsid w:val="008B3ABE"/>
    <w:rsid w:val="008C24EA"/>
    <w:rsid w:val="008D5E9C"/>
    <w:rsid w:val="008D7555"/>
    <w:rsid w:val="008E6E9E"/>
    <w:rsid w:val="008F5901"/>
    <w:rsid w:val="009066FD"/>
    <w:rsid w:val="009545E7"/>
    <w:rsid w:val="00963FE5"/>
    <w:rsid w:val="00977FB0"/>
    <w:rsid w:val="00981E2F"/>
    <w:rsid w:val="00982694"/>
    <w:rsid w:val="0098360E"/>
    <w:rsid w:val="0099085A"/>
    <w:rsid w:val="009A3340"/>
    <w:rsid w:val="009A54E1"/>
    <w:rsid w:val="009A60D0"/>
    <w:rsid w:val="009B540D"/>
    <w:rsid w:val="009B7809"/>
    <w:rsid w:val="009B7CBD"/>
    <w:rsid w:val="009C0462"/>
    <w:rsid w:val="009E15B7"/>
    <w:rsid w:val="009E2E32"/>
    <w:rsid w:val="009F6797"/>
    <w:rsid w:val="00A14951"/>
    <w:rsid w:val="00A155B1"/>
    <w:rsid w:val="00A21123"/>
    <w:rsid w:val="00A32776"/>
    <w:rsid w:val="00A349B6"/>
    <w:rsid w:val="00A47636"/>
    <w:rsid w:val="00A65CEB"/>
    <w:rsid w:val="00A74D96"/>
    <w:rsid w:val="00A86629"/>
    <w:rsid w:val="00A86E5B"/>
    <w:rsid w:val="00A94990"/>
    <w:rsid w:val="00A95273"/>
    <w:rsid w:val="00A979E9"/>
    <w:rsid w:val="00AA089E"/>
    <w:rsid w:val="00AB04CC"/>
    <w:rsid w:val="00AC3693"/>
    <w:rsid w:val="00AD2F88"/>
    <w:rsid w:val="00AE0DA8"/>
    <w:rsid w:val="00B072A6"/>
    <w:rsid w:val="00B21949"/>
    <w:rsid w:val="00B23502"/>
    <w:rsid w:val="00B27F1B"/>
    <w:rsid w:val="00B35E38"/>
    <w:rsid w:val="00B4543C"/>
    <w:rsid w:val="00B53F40"/>
    <w:rsid w:val="00B64344"/>
    <w:rsid w:val="00B6676A"/>
    <w:rsid w:val="00B743E9"/>
    <w:rsid w:val="00B75C64"/>
    <w:rsid w:val="00B845AF"/>
    <w:rsid w:val="00B8506F"/>
    <w:rsid w:val="00B9377A"/>
    <w:rsid w:val="00B954EC"/>
    <w:rsid w:val="00BA4FF8"/>
    <w:rsid w:val="00BA5AED"/>
    <w:rsid w:val="00BB398A"/>
    <w:rsid w:val="00BE360E"/>
    <w:rsid w:val="00BE6D96"/>
    <w:rsid w:val="00BF4102"/>
    <w:rsid w:val="00BF7982"/>
    <w:rsid w:val="00C03C5B"/>
    <w:rsid w:val="00C1567A"/>
    <w:rsid w:val="00C245E9"/>
    <w:rsid w:val="00C245F8"/>
    <w:rsid w:val="00C24771"/>
    <w:rsid w:val="00C25B6F"/>
    <w:rsid w:val="00C30B5D"/>
    <w:rsid w:val="00C428B9"/>
    <w:rsid w:val="00C52348"/>
    <w:rsid w:val="00C826F5"/>
    <w:rsid w:val="00C87A1D"/>
    <w:rsid w:val="00CA4AFF"/>
    <w:rsid w:val="00CB5127"/>
    <w:rsid w:val="00CB6BEB"/>
    <w:rsid w:val="00CC7B3B"/>
    <w:rsid w:val="00CC7BA9"/>
    <w:rsid w:val="00CD5E4F"/>
    <w:rsid w:val="00CD6D64"/>
    <w:rsid w:val="00CE194B"/>
    <w:rsid w:val="00D03AC1"/>
    <w:rsid w:val="00D07C5C"/>
    <w:rsid w:val="00D10D5F"/>
    <w:rsid w:val="00D23083"/>
    <w:rsid w:val="00D24DCF"/>
    <w:rsid w:val="00D25ED3"/>
    <w:rsid w:val="00D30728"/>
    <w:rsid w:val="00D55382"/>
    <w:rsid w:val="00D674E6"/>
    <w:rsid w:val="00D76C67"/>
    <w:rsid w:val="00D80075"/>
    <w:rsid w:val="00D81038"/>
    <w:rsid w:val="00D87294"/>
    <w:rsid w:val="00D90812"/>
    <w:rsid w:val="00D915DC"/>
    <w:rsid w:val="00DA11F4"/>
    <w:rsid w:val="00DA12D7"/>
    <w:rsid w:val="00DA4B2A"/>
    <w:rsid w:val="00DB6613"/>
    <w:rsid w:val="00DC6121"/>
    <w:rsid w:val="00DD2F9D"/>
    <w:rsid w:val="00DD7BE2"/>
    <w:rsid w:val="00DE01E5"/>
    <w:rsid w:val="00DE420C"/>
    <w:rsid w:val="00E00991"/>
    <w:rsid w:val="00E06BE5"/>
    <w:rsid w:val="00E1682D"/>
    <w:rsid w:val="00E16A34"/>
    <w:rsid w:val="00E333D2"/>
    <w:rsid w:val="00E40A62"/>
    <w:rsid w:val="00E4386E"/>
    <w:rsid w:val="00EB7CE4"/>
    <w:rsid w:val="00EC016D"/>
    <w:rsid w:val="00EC3533"/>
    <w:rsid w:val="00EC7704"/>
    <w:rsid w:val="00ED05A5"/>
    <w:rsid w:val="00ED4175"/>
    <w:rsid w:val="00EE3966"/>
    <w:rsid w:val="00EF6EA9"/>
    <w:rsid w:val="00F02DCA"/>
    <w:rsid w:val="00F0469F"/>
    <w:rsid w:val="00F105D6"/>
    <w:rsid w:val="00F11C85"/>
    <w:rsid w:val="00F12F7B"/>
    <w:rsid w:val="00F13E06"/>
    <w:rsid w:val="00F15B96"/>
    <w:rsid w:val="00F2007F"/>
    <w:rsid w:val="00F21529"/>
    <w:rsid w:val="00F23378"/>
    <w:rsid w:val="00F24E86"/>
    <w:rsid w:val="00F35018"/>
    <w:rsid w:val="00F40838"/>
    <w:rsid w:val="00F52075"/>
    <w:rsid w:val="00F967DE"/>
    <w:rsid w:val="00FE0CD8"/>
    <w:rsid w:val="00FF2336"/>
    <w:rsid w:val="00FF42AB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ABA7"/>
  <w15:docId w15:val="{759F1234-E11A-4814-AF57-78295669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234C3"/>
    <w:pPr>
      <w:spacing w:before="100" w:beforeAutospacing="1" w:after="100" w:afterAutospacing="1" w:line="240" w:lineRule="auto"/>
      <w:outlineLvl w:val="1"/>
    </w:pPr>
    <w:rPr>
      <w:rFonts w:ascii="Palatino Linotype" w:eastAsia="Times New Roman" w:hAnsi="Palatino Linotype" w:cs="Times New Roman"/>
      <w:color w:val="3F6873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538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234C3"/>
    <w:rPr>
      <w:rFonts w:ascii="Palatino Linotype" w:eastAsia="Times New Roman" w:hAnsi="Palatino Linotype" w:cs="Times New Roman"/>
      <w:color w:val="3F6873"/>
      <w:sz w:val="33"/>
      <w:szCs w:val="33"/>
      <w:lang w:eastAsia="cs-CZ"/>
    </w:rPr>
  </w:style>
  <w:style w:type="character" w:styleId="Siln">
    <w:name w:val="Strong"/>
    <w:basedOn w:val="Standardnpsmoodstavce"/>
    <w:uiPriority w:val="22"/>
    <w:qFormat/>
    <w:rsid w:val="002234C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0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06BE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06BE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B2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F233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5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AB8"/>
  </w:style>
  <w:style w:type="paragraph" w:styleId="Zpat">
    <w:name w:val="footer"/>
    <w:basedOn w:val="Normln"/>
    <w:link w:val="ZpatChar"/>
    <w:uiPriority w:val="99"/>
    <w:unhideWhenUsed/>
    <w:rsid w:val="0005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85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7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6246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33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5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</w:divsChild>
            </w:div>
          </w:divsChild>
        </w:div>
      </w:divsChild>
    </w:div>
    <w:div w:id="1891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0AAF6-1E0A-4D69-BB54-876507DD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4</Pages>
  <Words>1143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Vomáčka Petr</dc:creator>
  <cp:lastModifiedBy>Hlavatá Kateřina</cp:lastModifiedBy>
  <cp:revision>150</cp:revision>
  <cp:lastPrinted>2025-02-07T12:21:00Z</cp:lastPrinted>
  <dcterms:created xsi:type="dcterms:W3CDTF">2019-04-09T06:47:00Z</dcterms:created>
  <dcterms:modified xsi:type="dcterms:W3CDTF">2026-02-24T08:50:00Z</dcterms:modified>
</cp:coreProperties>
</file>