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786689C0" w:rsidR="00612D4D" w:rsidRPr="002208A1" w:rsidRDefault="009B3040" w:rsidP="00AF2333">
      <w:pPr>
        <w:jc w:val="center"/>
        <w:rPr>
          <w:b/>
          <w:sz w:val="44"/>
          <w:szCs w:val="44"/>
        </w:rPr>
      </w:pPr>
      <w:r>
        <w:rPr>
          <w:b/>
          <w:sz w:val="44"/>
          <w:szCs w:val="44"/>
        </w:rPr>
        <w:t xml:space="preserve">NÁVRH </w:t>
      </w:r>
      <w:r w:rsidR="00612D4D" w:rsidRPr="002208A1">
        <w:rPr>
          <w:b/>
          <w:sz w:val="44"/>
          <w:szCs w:val="44"/>
        </w:rPr>
        <w:t>SMLOUV</w:t>
      </w:r>
      <w:r>
        <w:rPr>
          <w:b/>
          <w:sz w:val="44"/>
          <w:szCs w:val="44"/>
        </w:rPr>
        <w:t>Y</w:t>
      </w:r>
      <w:r w:rsidR="00612D4D" w:rsidRPr="002208A1">
        <w:rPr>
          <w:b/>
          <w:sz w:val="44"/>
          <w:szCs w:val="44"/>
        </w:rPr>
        <w:t xml:space="preserve"> O DÍLO</w:t>
      </w:r>
    </w:p>
    <w:p w14:paraId="0C72E185" w14:textId="77777777" w:rsidR="00612D4D" w:rsidRPr="00132513" w:rsidRDefault="00612D4D" w:rsidP="004C6515">
      <w:pPr>
        <w:jc w:val="center"/>
      </w:pPr>
      <w:r w:rsidRPr="00132513">
        <w:t>uzavřená mezi následujícími smluvními stranami</w:t>
      </w:r>
    </w:p>
    <w:tbl>
      <w:tblPr>
        <w:tblStyle w:val="Mkatabulky"/>
        <w:tblW w:w="85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gridCol w:w="6859"/>
      </w:tblGrid>
      <w:tr w:rsidR="00D637CA" w:rsidRPr="009527D3" w14:paraId="285EC3E4" w14:textId="77777777" w:rsidTr="00D637CA">
        <w:trPr>
          <w:trHeight w:val="237"/>
        </w:trPr>
        <w:tc>
          <w:tcPr>
            <w:tcW w:w="856" w:type="pct"/>
            <w:tcMar>
              <w:left w:w="0" w:type="dxa"/>
            </w:tcMar>
            <w:vAlign w:val="center"/>
          </w:tcPr>
          <w:p w14:paraId="2E427306" w14:textId="77777777" w:rsidR="00D637CA" w:rsidRPr="009527D3" w:rsidRDefault="00D637CA" w:rsidP="00D637CA">
            <w:pPr>
              <w:rPr>
                <w:b/>
                <w:sz w:val="22"/>
                <w:szCs w:val="22"/>
              </w:rPr>
            </w:pPr>
            <w:r w:rsidRPr="009527D3">
              <w:rPr>
                <w:b/>
                <w:sz w:val="22"/>
                <w:szCs w:val="22"/>
              </w:rPr>
              <w:t>OBJEDNATEL</w:t>
            </w:r>
          </w:p>
        </w:tc>
        <w:tc>
          <w:tcPr>
            <w:tcW w:w="2072" w:type="pct"/>
          </w:tcPr>
          <w:p w14:paraId="47A6D971" w14:textId="5E4DB2F7" w:rsidR="00D637CA" w:rsidRPr="009527D3" w:rsidRDefault="00D637CA" w:rsidP="00D637CA">
            <w:pPr>
              <w:rPr>
                <w:szCs w:val="22"/>
              </w:rPr>
            </w:pPr>
            <w:r>
              <w:rPr>
                <w:sz w:val="22"/>
                <w:szCs w:val="22"/>
              </w:rPr>
              <w:t>Střední škola, Horažďovice, Blatenská 313</w:t>
            </w:r>
          </w:p>
        </w:tc>
        <w:tc>
          <w:tcPr>
            <w:tcW w:w="2072" w:type="pct"/>
            <w:tcMar>
              <w:left w:w="0" w:type="dxa"/>
            </w:tcMar>
          </w:tcPr>
          <w:p w14:paraId="46438C00" w14:textId="3ACF8ED2" w:rsidR="00D637CA" w:rsidRPr="009527D3" w:rsidRDefault="00D637CA" w:rsidP="00D637CA">
            <w:pPr>
              <w:rPr>
                <w:sz w:val="22"/>
                <w:szCs w:val="22"/>
              </w:rPr>
            </w:pPr>
          </w:p>
        </w:tc>
      </w:tr>
      <w:tr w:rsidR="00D637CA" w:rsidRPr="009527D3" w14:paraId="73D3B3C3" w14:textId="77777777" w:rsidTr="00D637CA">
        <w:trPr>
          <w:trHeight w:val="237"/>
        </w:trPr>
        <w:tc>
          <w:tcPr>
            <w:tcW w:w="856" w:type="pct"/>
            <w:tcMar>
              <w:left w:w="0" w:type="dxa"/>
            </w:tcMar>
            <w:vAlign w:val="center"/>
          </w:tcPr>
          <w:p w14:paraId="568DC291" w14:textId="77777777" w:rsidR="00D637CA" w:rsidRPr="009527D3" w:rsidRDefault="00D637CA" w:rsidP="00D637CA">
            <w:pPr>
              <w:rPr>
                <w:sz w:val="22"/>
                <w:szCs w:val="22"/>
              </w:rPr>
            </w:pPr>
            <w:r w:rsidRPr="009527D3">
              <w:rPr>
                <w:sz w:val="22"/>
                <w:szCs w:val="22"/>
              </w:rPr>
              <w:t>se sídlem:</w:t>
            </w:r>
          </w:p>
        </w:tc>
        <w:tc>
          <w:tcPr>
            <w:tcW w:w="2072" w:type="pct"/>
          </w:tcPr>
          <w:p w14:paraId="38F71937" w14:textId="65D7A324" w:rsidR="00D637CA" w:rsidRPr="009527D3" w:rsidRDefault="00D637CA" w:rsidP="00D637CA">
            <w:pPr>
              <w:rPr>
                <w:szCs w:val="22"/>
              </w:rPr>
            </w:pPr>
            <w:r>
              <w:rPr>
                <w:sz w:val="22"/>
                <w:szCs w:val="22"/>
              </w:rPr>
              <w:t>Blatenská 313, Horažďovice</w:t>
            </w:r>
          </w:p>
        </w:tc>
        <w:tc>
          <w:tcPr>
            <w:tcW w:w="2072" w:type="pct"/>
            <w:tcMar>
              <w:left w:w="0" w:type="dxa"/>
            </w:tcMar>
          </w:tcPr>
          <w:p w14:paraId="176E0C1F" w14:textId="66F0A502" w:rsidR="00D637CA" w:rsidRPr="009527D3" w:rsidRDefault="00D637CA" w:rsidP="00D637CA">
            <w:pPr>
              <w:rPr>
                <w:sz w:val="22"/>
                <w:szCs w:val="22"/>
              </w:rPr>
            </w:pPr>
          </w:p>
        </w:tc>
      </w:tr>
      <w:tr w:rsidR="00D637CA" w:rsidRPr="009527D3" w14:paraId="276D3887" w14:textId="77777777" w:rsidTr="00D637CA">
        <w:trPr>
          <w:trHeight w:val="237"/>
        </w:trPr>
        <w:tc>
          <w:tcPr>
            <w:tcW w:w="856" w:type="pct"/>
            <w:tcMar>
              <w:left w:w="0" w:type="dxa"/>
            </w:tcMar>
            <w:vAlign w:val="center"/>
          </w:tcPr>
          <w:p w14:paraId="1BA42A04" w14:textId="36AB8948" w:rsidR="00D637CA" w:rsidRPr="009527D3" w:rsidRDefault="00D637CA" w:rsidP="00D637CA">
            <w:pPr>
              <w:rPr>
                <w:sz w:val="22"/>
                <w:szCs w:val="22"/>
              </w:rPr>
            </w:pPr>
            <w:r w:rsidRPr="009527D3">
              <w:rPr>
                <w:sz w:val="22"/>
                <w:szCs w:val="22"/>
              </w:rPr>
              <w:t>IČO:</w:t>
            </w:r>
          </w:p>
        </w:tc>
        <w:tc>
          <w:tcPr>
            <w:tcW w:w="2072" w:type="pct"/>
          </w:tcPr>
          <w:p w14:paraId="60783450" w14:textId="1C9A8E1F" w:rsidR="00D637CA" w:rsidRPr="009527D3" w:rsidRDefault="00D637CA" w:rsidP="00D637CA">
            <w:pPr>
              <w:rPr>
                <w:szCs w:val="22"/>
              </w:rPr>
            </w:pPr>
            <w:r>
              <w:rPr>
                <w:sz w:val="22"/>
                <w:szCs w:val="22"/>
              </w:rPr>
              <w:t>00077631</w:t>
            </w:r>
          </w:p>
        </w:tc>
        <w:tc>
          <w:tcPr>
            <w:tcW w:w="2072" w:type="pct"/>
            <w:tcMar>
              <w:left w:w="0" w:type="dxa"/>
            </w:tcMar>
          </w:tcPr>
          <w:p w14:paraId="03EC9DC5" w14:textId="7A8F2480" w:rsidR="00D637CA" w:rsidRPr="009527D3" w:rsidRDefault="00D637CA" w:rsidP="00D637CA">
            <w:pPr>
              <w:rPr>
                <w:sz w:val="22"/>
                <w:szCs w:val="22"/>
              </w:rPr>
            </w:pPr>
          </w:p>
        </w:tc>
      </w:tr>
      <w:tr w:rsidR="00D637CA" w:rsidRPr="009527D3" w14:paraId="471D5410" w14:textId="77777777" w:rsidTr="00D637CA">
        <w:trPr>
          <w:trHeight w:val="237"/>
        </w:trPr>
        <w:tc>
          <w:tcPr>
            <w:tcW w:w="856" w:type="pct"/>
            <w:tcMar>
              <w:left w:w="0" w:type="dxa"/>
            </w:tcMar>
            <w:vAlign w:val="center"/>
          </w:tcPr>
          <w:p w14:paraId="241E6218" w14:textId="77777777" w:rsidR="00D637CA" w:rsidRPr="009527D3" w:rsidRDefault="00D637CA" w:rsidP="00D637CA">
            <w:pPr>
              <w:rPr>
                <w:sz w:val="22"/>
                <w:szCs w:val="22"/>
              </w:rPr>
            </w:pPr>
            <w:r w:rsidRPr="009527D3">
              <w:rPr>
                <w:sz w:val="22"/>
                <w:szCs w:val="22"/>
              </w:rPr>
              <w:t>DIČ:</w:t>
            </w:r>
          </w:p>
        </w:tc>
        <w:tc>
          <w:tcPr>
            <w:tcW w:w="2072" w:type="pct"/>
          </w:tcPr>
          <w:p w14:paraId="70FF4510" w14:textId="704B0045" w:rsidR="00D637CA" w:rsidRPr="009527D3" w:rsidRDefault="00D637CA" w:rsidP="00D637CA">
            <w:pPr>
              <w:rPr>
                <w:szCs w:val="22"/>
              </w:rPr>
            </w:pPr>
            <w:r>
              <w:rPr>
                <w:sz w:val="22"/>
                <w:szCs w:val="22"/>
              </w:rPr>
              <w:t>neplátce DPH</w:t>
            </w:r>
          </w:p>
        </w:tc>
        <w:tc>
          <w:tcPr>
            <w:tcW w:w="2072" w:type="pct"/>
            <w:tcMar>
              <w:left w:w="0" w:type="dxa"/>
            </w:tcMar>
          </w:tcPr>
          <w:p w14:paraId="3CA5FE66" w14:textId="7E7BDDF7" w:rsidR="00D637CA" w:rsidRPr="009527D3" w:rsidRDefault="00D637CA" w:rsidP="00D637CA">
            <w:pPr>
              <w:rPr>
                <w:sz w:val="22"/>
                <w:szCs w:val="22"/>
              </w:rPr>
            </w:pPr>
          </w:p>
        </w:tc>
      </w:tr>
      <w:tr w:rsidR="00D637CA" w:rsidRPr="009527D3" w14:paraId="4F9317B4" w14:textId="77777777" w:rsidTr="00D637CA">
        <w:trPr>
          <w:trHeight w:val="237"/>
        </w:trPr>
        <w:tc>
          <w:tcPr>
            <w:tcW w:w="856" w:type="pct"/>
            <w:tcMar>
              <w:left w:w="0" w:type="dxa"/>
            </w:tcMar>
            <w:vAlign w:val="center"/>
          </w:tcPr>
          <w:p w14:paraId="4B2ECED1" w14:textId="77777777" w:rsidR="00D637CA" w:rsidRPr="009527D3" w:rsidRDefault="00D637CA" w:rsidP="00D637CA">
            <w:pPr>
              <w:rPr>
                <w:sz w:val="22"/>
                <w:szCs w:val="22"/>
              </w:rPr>
            </w:pPr>
            <w:r w:rsidRPr="009527D3">
              <w:rPr>
                <w:sz w:val="22"/>
                <w:szCs w:val="22"/>
              </w:rPr>
              <w:t>zastoupený:</w:t>
            </w:r>
          </w:p>
        </w:tc>
        <w:tc>
          <w:tcPr>
            <w:tcW w:w="2072" w:type="pct"/>
          </w:tcPr>
          <w:p w14:paraId="6089B8D2" w14:textId="08563C13" w:rsidR="00D637CA" w:rsidRPr="009527D3" w:rsidRDefault="00D637CA" w:rsidP="00D637CA">
            <w:pPr>
              <w:rPr>
                <w:szCs w:val="22"/>
              </w:rPr>
            </w:pPr>
            <w:r>
              <w:rPr>
                <w:sz w:val="22"/>
                <w:szCs w:val="22"/>
              </w:rPr>
              <w:t xml:space="preserve">Ing. Vladimír </w:t>
            </w:r>
            <w:proofErr w:type="spellStart"/>
            <w:r>
              <w:rPr>
                <w:sz w:val="22"/>
                <w:szCs w:val="22"/>
              </w:rPr>
              <w:t>Greger</w:t>
            </w:r>
            <w:proofErr w:type="spellEnd"/>
          </w:p>
        </w:tc>
        <w:tc>
          <w:tcPr>
            <w:tcW w:w="2072" w:type="pct"/>
            <w:tcMar>
              <w:left w:w="0" w:type="dxa"/>
            </w:tcMar>
          </w:tcPr>
          <w:p w14:paraId="5DC0FC12" w14:textId="0C096C3B" w:rsidR="00D637CA" w:rsidRPr="009527D3" w:rsidRDefault="00D637CA" w:rsidP="00D637CA">
            <w:pPr>
              <w:rPr>
                <w:sz w:val="22"/>
                <w:szCs w:val="22"/>
              </w:rPr>
            </w:pPr>
          </w:p>
        </w:tc>
      </w:tr>
      <w:tr w:rsidR="00D637CA" w:rsidRPr="009527D3" w14:paraId="555CABAB" w14:textId="77777777" w:rsidTr="00D637CA">
        <w:trPr>
          <w:trHeight w:val="70"/>
        </w:trPr>
        <w:tc>
          <w:tcPr>
            <w:tcW w:w="856" w:type="pct"/>
            <w:tcMar>
              <w:left w:w="0" w:type="dxa"/>
            </w:tcMar>
            <w:vAlign w:val="center"/>
          </w:tcPr>
          <w:p w14:paraId="59013413" w14:textId="77777777" w:rsidR="00D637CA" w:rsidRPr="009527D3" w:rsidRDefault="00D637CA" w:rsidP="00D637CA">
            <w:pPr>
              <w:rPr>
                <w:sz w:val="22"/>
                <w:szCs w:val="22"/>
              </w:rPr>
            </w:pPr>
            <w:r w:rsidRPr="009527D3">
              <w:rPr>
                <w:sz w:val="22"/>
                <w:szCs w:val="22"/>
              </w:rPr>
              <w:t>bankovní spojení:</w:t>
            </w:r>
          </w:p>
        </w:tc>
        <w:tc>
          <w:tcPr>
            <w:tcW w:w="2072" w:type="pct"/>
          </w:tcPr>
          <w:p w14:paraId="52FCFB5F" w14:textId="6F4B52AE" w:rsidR="00D637CA" w:rsidRPr="009527D3" w:rsidRDefault="00D637CA" w:rsidP="00D637CA">
            <w:pPr>
              <w:rPr>
                <w:szCs w:val="22"/>
              </w:rPr>
            </w:pPr>
            <w:r>
              <w:rPr>
                <w:sz w:val="22"/>
                <w:szCs w:val="22"/>
              </w:rPr>
              <w:t>7935351/0100</w:t>
            </w:r>
          </w:p>
        </w:tc>
        <w:tc>
          <w:tcPr>
            <w:tcW w:w="2072" w:type="pct"/>
            <w:tcMar>
              <w:left w:w="0" w:type="dxa"/>
            </w:tcMar>
          </w:tcPr>
          <w:p w14:paraId="1E379505" w14:textId="1E8442A2" w:rsidR="00D637CA" w:rsidRPr="009527D3" w:rsidRDefault="00D637CA" w:rsidP="00D637CA">
            <w:pPr>
              <w:rPr>
                <w:sz w:val="22"/>
                <w:szCs w:val="22"/>
              </w:rPr>
            </w:pPr>
          </w:p>
        </w:tc>
      </w:tr>
    </w:tbl>
    <w:p w14:paraId="5F32AA91" w14:textId="77777777" w:rsidR="00612D4D" w:rsidRPr="009527D3" w:rsidRDefault="00891C8A" w:rsidP="004C6515">
      <w:pPr>
        <w:rPr>
          <w:szCs w:val="22"/>
        </w:rPr>
      </w:pPr>
      <w:r w:rsidRPr="009527D3">
        <w:rPr>
          <w:szCs w:val="22"/>
        </w:rPr>
        <w:t>dále jen „objednatel“</w:t>
      </w:r>
    </w:p>
    <w:p w14:paraId="35C668A6" w14:textId="77777777" w:rsidR="00891C8A" w:rsidRPr="009527D3"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9527D3" w14:paraId="7393DD3F" w14:textId="77777777" w:rsidTr="006D26AE">
        <w:trPr>
          <w:trHeight w:val="237"/>
        </w:trPr>
        <w:tc>
          <w:tcPr>
            <w:tcW w:w="1462" w:type="pct"/>
            <w:tcMar>
              <w:left w:w="0" w:type="dxa"/>
            </w:tcMar>
            <w:vAlign w:val="center"/>
          </w:tcPr>
          <w:p w14:paraId="17A97855" w14:textId="77777777" w:rsidR="00612D4D" w:rsidRPr="009527D3" w:rsidRDefault="00612D4D" w:rsidP="006D083E">
            <w:pPr>
              <w:rPr>
                <w:b/>
                <w:sz w:val="22"/>
                <w:szCs w:val="22"/>
              </w:rPr>
            </w:pPr>
            <w:r w:rsidRPr="009527D3">
              <w:rPr>
                <w:b/>
                <w:sz w:val="22"/>
                <w:szCs w:val="22"/>
              </w:rPr>
              <w:t>ZHOTOVITEL</w:t>
            </w:r>
          </w:p>
        </w:tc>
        <w:tc>
          <w:tcPr>
            <w:tcW w:w="3538" w:type="pct"/>
            <w:tcMar>
              <w:left w:w="0" w:type="dxa"/>
            </w:tcMar>
          </w:tcPr>
          <w:p w14:paraId="5B7A080E" w14:textId="2AB492B9" w:rsidR="00612D4D" w:rsidRPr="009527D3" w:rsidRDefault="00612D4D" w:rsidP="006D083E">
            <w:pPr>
              <w:rPr>
                <w:sz w:val="22"/>
                <w:szCs w:val="22"/>
              </w:rPr>
            </w:pPr>
          </w:p>
        </w:tc>
      </w:tr>
      <w:tr w:rsidR="00612D4D" w:rsidRPr="009527D3" w14:paraId="0EB14064" w14:textId="77777777" w:rsidTr="006D26AE">
        <w:trPr>
          <w:trHeight w:val="334"/>
        </w:trPr>
        <w:tc>
          <w:tcPr>
            <w:tcW w:w="1462" w:type="pct"/>
            <w:tcMar>
              <w:left w:w="0" w:type="dxa"/>
            </w:tcMar>
            <w:vAlign w:val="center"/>
          </w:tcPr>
          <w:p w14:paraId="0A9BA3C4" w14:textId="77777777" w:rsidR="00612D4D" w:rsidRPr="009527D3" w:rsidRDefault="00612D4D" w:rsidP="004C6515">
            <w:pPr>
              <w:rPr>
                <w:sz w:val="22"/>
                <w:szCs w:val="22"/>
              </w:rPr>
            </w:pPr>
            <w:r w:rsidRPr="009527D3">
              <w:rPr>
                <w:sz w:val="22"/>
                <w:szCs w:val="22"/>
              </w:rPr>
              <w:t>se sídlem:</w:t>
            </w:r>
          </w:p>
        </w:tc>
        <w:tc>
          <w:tcPr>
            <w:tcW w:w="3538" w:type="pct"/>
            <w:tcMar>
              <w:left w:w="0" w:type="dxa"/>
            </w:tcMar>
          </w:tcPr>
          <w:p w14:paraId="0FE63CA5" w14:textId="6C6D93AD" w:rsidR="00612D4D" w:rsidRPr="009527D3" w:rsidRDefault="00612D4D" w:rsidP="004C6515">
            <w:pPr>
              <w:rPr>
                <w:sz w:val="22"/>
                <w:szCs w:val="22"/>
              </w:rPr>
            </w:pPr>
          </w:p>
        </w:tc>
      </w:tr>
      <w:tr w:rsidR="00612D4D" w:rsidRPr="009527D3" w14:paraId="1E69158D" w14:textId="77777777" w:rsidTr="006D26AE">
        <w:trPr>
          <w:trHeight w:val="237"/>
        </w:trPr>
        <w:tc>
          <w:tcPr>
            <w:tcW w:w="1462" w:type="pct"/>
            <w:tcMar>
              <w:left w:w="0" w:type="dxa"/>
            </w:tcMar>
            <w:vAlign w:val="center"/>
          </w:tcPr>
          <w:p w14:paraId="40FFE384" w14:textId="6DBE6D30" w:rsidR="00612D4D" w:rsidRPr="009527D3" w:rsidRDefault="00612D4D" w:rsidP="004C6515">
            <w:pPr>
              <w:rPr>
                <w:sz w:val="22"/>
                <w:szCs w:val="22"/>
              </w:rPr>
            </w:pPr>
            <w:r w:rsidRPr="009527D3">
              <w:rPr>
                <w:sz w:val="22"/>
                <w:szCs w:val="22"/>
              </w:rPr>
              <w:t>IČ</w:t>
            </w:r>
            <w:r w:rsidR="00F340C2" w:rsidRPr="009527D3">
              <w:rPr>
                <w:sz w:val="22"/>
                <w:szCs w:val="22"/>
              </w:rPr>
              <w:t>O</w:t>
            </w:r>
            <w:r w:rsidRPr="009527D3">
              <w:rPr>
                <w:sz w:val="22"/>
                <w:szCs w:val="22"/>
              </w:rPr>
              <w:t>:</w:t>
            </w:r>
          </w:p>
        </w:tc>
        <w:tc>
          <w:tcPr>
            <w:tcW w:w="3538" w:type="pct"/>
            <w:tcMar>
              <w:left w:w="0" w:type="dxa"/>
            </w:tcMar>
          </w:tcPr>
          <w:p w14:paraId="33C818B8" w14:textId="42C75732" w:rsidR="00612D4D" w:rsidRPr="009527D3" w:rsidRDefault="00612D4D" w:rsidP="004C6515">
            <w:pPr>
              <w:rPr>
                <w:sz w:val="22"/>
                <w:szCs w:val="22"/>
              </w:rPr>
            </w:pPr>
          </w:p>
        </w:tc>
      </w:tr>
      <w:tr w:rsidR="00612D4D" w:rsidRPr="009527D3" w14:paraId="68E9620F" w14:textId="77777777" w:rsidTr="006D26AE">
        <w:trPr>
          <w:trHeight w:val="237"/>
        </w:trPr>
        <w:tc>
          <w:tcPr>
            <w:tcW w:w="1462" w:type="pct"/>
            <w:tcMar>
              <w:left w:w="0" w:type="dxa"/>
            </w:tcMar>
            <w:vAlign w:val="center"/>
          </w:tcPr>
          <w:p w14:paraId="406C795F" w14:textId="77777777" w:rsidR="00612D4D" w:rsidRPr="009527D3" w:rsidRDefault="00612D4D" w:rsidP="004C6515">
            <w:pPr>
              <w:rPr>
                <w:sz w:val="22"/>
                <w:szCs w:val="22"/>
              </w:rPr>
            </w:pPr>
            <w:r w:rsidRPr="009527D3">
              <w:rPr>
                <w:sz w:val="22"/>
                <w:szCs w:val="22"/>
              </w:rPr>
              <w:t>DIČ:</w:t>
            </w:r>
          </w:p>
        </w:tc>
        <w:tc>
          <w:tcPr>
            <w:tcW w:w="3538" w:type="pct"/>
            <w:tcMar>
              <w:left w:w="0" w:type="dxa"/>
            </w:tcMar>
          </w:tcPr>
          <w:p w14:paraId="1C78FF5D" w14:textId="74690309" w:rsidR="00612D4D" w:rsidRPr="009527D3" w:rsidRDefault="00612D4D" w:rsidP="004C6515">
            <w:pPr>
              <w:rPr>
                <w:sz w:val="22"/>
                <w:szCs w:val="22"/>
              </w:rPr>
            </w:pPr>
          </w:p>
        </w:tc>
      </w:tr>
      <w:tr w:rsidR="006D26AE" w:rsidRPr="009527D3" w14:paraId="78E4A3EA" w14:textId="77777777" w:rsidTr="006D26AE">
        <w:trPr>
          <w:trHeight w:val="237"/>
        </w:trPr>
        <w:tc>
          <w:tcPr>
            <w:tcW w:w="1462" w:type="pct"/>
            <w:tcMar>
              <w:left w:w="0" w:type="dxa"/>
            </w:tcMar>
            <w:vAlign w:val="center"/>
          </w:tcPr>
          <w:p w14:paraId="0A4897E1" w14:textId="609C8374" w:rsidR="006D26AE" w:rsidRPr="009527D3" w:rsidRDefault="006D26AE" w:rsidP="006D26AE">
            <w:pPr>
              <w:rPr>
                <w:sz w:val="22"/>
                <w:szCs w:val="22"/>
              </w:rPr>
            </w:pPr>
            <w:r w:rsidRPr="009527D3">
              <w:rPr>
                <w:sz w:val="22"/>
                <w:szCs w:val="22"/>
              </w:rPr>
              <w:t>zapsaný ve veřejném rejstříku:</w:t>
            </w:r>
          </w:p>
        </w:tc>
        <w:tc>
          <w:tcPr>
            <w:tcW w:w="3538" w:type="pct"/>
            <w:vAlign w:val="center"/>
          </w:tcPr>
          <w:p w14:paraId="5C63BA08" w14:textId="1927D17A" w:rsidR="006D26AE" w:rsidRPr="009527D3" w:rsidRDefault="006D26AE" w:rsidP="000B6844">
            <w:pPr>
              <w:rPr>
                <w:sz w:val="22"/>
                <w:szCs w:val="22"/>
              </w:rPr>
            </w:pPr>
            <w:r w:rsidRPr="009527D3">
              <w:rPr>
                <w:sz w:val="22"/>
                <w:szCs w:val="22"/>
              </w:rPr>
              <w:t xml:space="preserve">Spisová značka: </w:t>
            </w:r>
            <w:r w:rsidR="007C611D" w:rsidRPr="007C611D">
              <w:rPr>
                <w:sz w:val="22"/>
                <w:szCs w:val="22"/>
              </w:rPr>
              <w:t xml:space="preserve">………………. </w:t>
            </w:r>
            <w:proofErr w:type="gramStart"/>
            <w:r w:rsidRPr="009527D3">
              <w:rPr>
                <w:sz w:val="22"/>
                <w:szCs w:val="22"/>
              </w:rPr>
              <w:t>uvedená</w:t>
            </w:r>
            <w:proofErr w:type="gramEnd"/>
            <w:r w:rsidRPr="009527D3">
              <w:rPr>
                <w:sz w:val="22"/>
                <w:szCs w:val="22"/>
              </w:rPr>
              <w:t xml:space="preserve"> u </w:t>
            </w:r>
            <w:r w:rsidR="007C611D" w:rsidRPr="007C611D">
              <w:rPr>
                <w:sz w:val="22"/>
                <w:szCs w:val="22"/>
              </w:rPr>
              <w:t>……………….</w:t>
            </w:r>
          </w:p>
        </w:tc>
      </w:tr>
      <w:tr w:rsidR="00612D4D" w:rsidRPr="009527D3" w14:paraId="7DAB0B43" w14:textId="77777777" w:rsidTr="006D26AE">
        <w:trPr>
          <w:trHeight w:val="237"/>
        </w:trPr>
        <w:tc>
          <w:tcPr>
            <w:tcW w:w="1462" w:type="pct"/>
            <w:tcMar>
              <w:left w:w="0" w:type="dxa"/>
            </w:tcMar>
            <w:vAlign w:val="center"/>
          </w:tcPr>
          <w:p w14:paraId="76712E22" w14:textId="77777777" w:rsidR="00612D4D" w:rsidRPr="009527D3" w:rsidRDefault="00612D4D" w:rsidP="004C6515">
            <w:pPr>
              <w:rPr>
                <w:sz w:val="22"/>
                <w:szCs w:val="22"/>
              </w:rPr>
            </w:pPr>
            <w:r w:rsidRPr="009527D3">
              <w:rPr>
                <w:sz w:val="22"/>
                <w:szCs w:val="22"/>
              </w:rPr>
              <w:t>zastoupený:</w:t>
            </w:r>
          </w:p>
        </w:tc>
        <w:tc>
          <w:tcPr>
            <w:tcW w:w="3538" w:type="pct"/>
            <w:tcMar>
              <w:left w:w="0" w:type="dxa"/>
            </w:tcMar>
          </w:tcPr>
          <w:p w14:paraId="6F03BE5E" w14:textId="1DF4AF4E" w:rsidR="00612D4D" w:rsidRPr="009527D3" w:rsidRDefault="00612D4D" w:rsidP="004C6515">
            <w:pPr>
              <w:rPr>
                <w:sz w:val="22"/>
                <w:szCs w:val="22"/>
              </w:rPr>
            </w:pPr>
          </w:p>
        </w:tc>
      </w:tr>
      <w:tr w:rsidR="00612D4D" w:rsidRPr="009527D3" w14:paraId="0D2AF4E4" w14:textId="77777777" w:rsidTr="006D26AE">
        <w:trPr>
          <w:trHeight w:val="237"/>
        </w:trPr>
        <w:tc>
          <w:tcPr>
            <w:tcW w:w="1462" w:type="pct"/>
            <w:tcMar>
              <w:left w:w="0" w:type="dxa"/>
            </w:tcMar>
            <w:vAlign w:val="center"/>
          </w:tcPr>
          <w:p w14:paraId="25DC17EE" w14:textId="77777777" w:rsidR="00612D4D" w:rsidRPr="009527D3" w:rsidRDefault="00612D4D" w:rsidP="004C6515">
            <w:pPr>
              <w:rPr>
                <w:sz w:val="22"/>
                <w:szCs w:val="22"/>
              </w:rPr>
            </w:pPr>
            <w:r w:rsidRPr="009527D3">
              <w:rPr>
                <w:sz w:val="22"/>
                <w:szCs w:val="22"/>
              </w:rPr>
              <w:t>bankovní spojení:</w:t>
            </w:r>
          </w:p>
        </w:tc>
        <w:tc>
          <w:tcPr>
            <w:tcW w:w="3538" w:type="pct"/>
            <w:tcMar>
              <w:left w:w="0" w:type="dxa"/>
            </w:tcMar>
          </w:tcPr>
          <w:p w14:paraId="078ED26B" w14:textId="4E0D0F98" w:rsidR="00612D4D" w:rsidRPr="009527D3" w:rsidRDefault="00612D4D" w:rsidP="007C611D">
            <w:pPr>
              <w:rPr>
                <w:sz w:val="22"/>
                <w:szCs w:val="22"/>
              </w:rPr>
            </w:pPr>
          </w:p>
        </w:tc>
      </w:tr>
      <w:tr w:rsidR="00612D4D" w:rsidRPr="009527D3" w14:paraId="1BDFE419" w14:textId="77777777" w:rsidTr="006D26AE">
        <w:trPr>
          <w:trHeight w:val="237"/>
        </w:trPr>
        <w:tc>
          <w:tcPr>
            <w:tcW w:w="1462" w:type="pct"/>
            <w:tcMar>
              <w:left w:w="0" w:type="dxa"/>
            </w:tcMar>
            <w:vAlign w:val="center"/>
          </w:tcPr>
          <w:p w14:paraId="44019423" w14:textId="471E98B8" w:rsidR="00612D4D" w:rsidRPr="009527D3" w:rsidRDefault="00F717D8" w:rsidP="00F717D8">
            <w:pPr>
              <w:rPr>
                <w:sz w:val="22"/>
                <w:szCs w:val="22"/>
              </w:rPr>
            </w:pPr>
            <w:r>
              <w:rPr>
                <w:sz w:val="22"/>
                <w:szCs w:val="22"/>
              </w:rPr>
              <w:t>O</w:t>
            </w:r>
            <w:r w:rsidR="00612D4D" w:rsidRPr="009527D3">
              <w:rPr>
                <w:sz w:val="22"/>
                <w:szCs w:val="22"/>
              </w:rPr>
              <w:t>soba pověřená vedením stavby:</w:t>
            </w:r>
          </w:p>
        </w:tc>
        <w:tc>
          <w:tcPr>
            <w:tcW w:w="3538" w:type="pct"/>
            <w:tcMar>
              <w:left w:w="0" w:type="dxa"/>
            </w:tcMar>
            <w:vAlign w:val="bottom"/>
          </w:tcPr>
          <w:p w14:paraId="0B9CDD3B" w14:textId="5B7C850C" w:rsidR="00612D4D" w:rsidRPr="009527D3" w:rsidRDefault="007C611D" w:rsidP="004C6515">
            <w:pPr>
              <w:rPr>
                <w:sz w:val="22"/>
                <w:szCs w:val="22"/>
              </w:rPr>
            </w:pPr>
            <w:r w:rsidRPr="007C611D">
              <w:rPr>
                <w:sz w:val="22"/>
                <w:szCs w:val="22"/>
              </w:rPr>
              <w:t xml:space="preserve">………………. </w:t>
            </w:r>
            <w:r w:rsidR="00612D4D" w:rsidRPr="009527D3">
              <w:rPr>
                <w:sz w:val="22"/>
                <w:szCs w:val="22"/>
              </w:rPr>
              <w:t xml:space="preserve">– obor </w:t>
            </w:r>
            <w:r w:rsidRPr="007C611D">
              <w:rPr>
                <w:sz w:val="22"/>
                <w:szCs w:val="22"/>
              </w:rPr>
              <w:t>……………….</w:t>
            </w:r>
          </w:p>
        </w:tc>
      </w:tr>
    </w:tbl>
    <w:p w14:paraId="773E4761" w14:textId="62329D90" w:rsidR="00862A35" w:rsidRDefault="00891C8A" w:rsidP="004C6515">
      <w:pPr>
        <w:rPr>
          <w:szCs w:val="22"/>
        </w:rPr>
      </w:pPr>
      <w:r w:rsidRPr="009527D3">
        <w:rPr>
          <w:szCs w:val="22"/>
        </w:rPr>
        <w:t>dále jen „zhotovitel“</w:t>
      </w:r>
    </w:p>
    <w:p w14:paraId="4AD39246" w14:textId="77777777" w:rsidR="00862A35" w:rsidRDefault="00862A35">
      <w:pPr>
        <w:spacing w:after="160" w:line="259" w:lineRule="auto"/>
        <w:rPr>
          <w:szCs w:val="22"/>
        </w:rPr>
      </w:pPr>
      <w:r>
        <w:rPr>
          <w:szCs w:val="22"/>
        </w:rPr>
        <w:br w:type="page"/>
      </w:r>
    </w:p>
    <w:p w14:paraId="05DAAF66" w14:textId="1E6735E4" w:rsidR="00862A35" w:rsidRPr="00862A35" w:rsidRDefault="00862A35" w:rsidP="00862A35">
      <w:pPr>
        <w:pStyle w:val="Obsah1"/>
        <w:rPr>
          <w:b/>
        </w:rPr>
      </w:pPr>
      <w:r w:rsidRPr="00862A35">
        <w:rPr>
          <w:b/>
        </w:rPr>
        <w:lastRenderedPageBreak/>
        <w:t>OBSAH</w:t>
      </w:r>
    </w:p>
    <w:p w14:paraId="74CFA4B6" w14:textId="77777777" w:rsidR="00E808A4" w:rsidRDefault="00862A35">
      <w:pPr>
        <w:pStyle w:val="Obsah1"/>
        <w:rPr>
          <w:rFonts w:asciiTheme="minorHAnsi" w:eastAsiaTheme="minorEastAsia" w:hAnsiTheme="minorHAnsi" w:cstheme="minorBidi"/>
          <w:noProof/>
          <w:sz w:val="22"/>
          <w:szCs w:val="22"/>
        </w:rPr>
      </w:pPr>
      <w:r>
        <w:rPr>
          <w:szCs w:val="22"/>
        </w:rPr>
        <w:fldChar w:fldCharType="begin"/>
      </w:r>
      <w:r>
        <w:rPr>
          <w:szCs w:val="22"/>
        </w:rPr>
        <w:instrText xml:space="preserve"> TOC \o "1-1" \h \z \u </w:instrText>
      </w:r>
      <w:r>
        <w:rPr>
          <w:szCs w:val="22"/>
        </w:rPr>
        <w:fldChar w:fldCharType="separate"/>
      </w:r>
      <w:hyperlink w:anchor="_Toc220395868" w:history="1">
        <w:r w:rsidR="00E808A4" w:rsidRPr="00717BDF">
          <w:rPr>
            <w:rStyle w:val="Hypertextovodkaz"/>
            <w:noProof/>
          </w:rPr>
          <w:t>1.</w:t>
        </w:r>
        <w:r w:rsidR="00E808A4">
          <w:rPr>
            <w:rFonts w:asciiTheme="minorHAnsi" w:eastAsiaTheme="minorEastAsia" w:hAnsiTheme="minorHAnsi" w:cstheme="minorBidi"/>
            <w:noProof/>
            <w:sz w:val="22"/>
            <w:szCs w:val="22"/>
          </w:rPr>
          <w:tab/>
        </w:r>
        <w:r w:rsidR="00E808A4" w:rsidRPr="00717BDF">
          <w:rPr>
            <w:rStyle w:val="Hypertextovodkaz"/>
            <w:noProof/>
          </w:rPr>
          <w:t>PREAMBULE</w:t>
        </w:r>
        <w:r w:rsidR="00E808A4">
          <w:rPr>
            <w:noProof/>
            <w:webHidden/>
          </w:rPr>
          <w:tab/>
        </w:r>
        <w:r w:rsidR="00E808A4">
          <w:rPr>
            <w:noProof/>
            <w:webHidden/>
          </w:rPr>
          <w:fldChar w:fldCharType="begin"/>
        </w:r>
        <w:r w:rsidR="00E808A4">
          <w:rPr>
            <w:noProof/>
            <w:webHidden/>
          </w:rPr>
          <w:instrText xml:space="preserve"> PAGEREF _Toc220395868 \h </w:instrText>
        </w:r>
        <w:r w:rsidR="00E808A4">
          <w:rPr>
            <w:noProof/>
            <w:webHidden/>
          </w:rPr>
        </w:r>
        <w:r w:rsidR="00E808A4">
          <w:rPr>
            <w:noProof/>
            <w:webHidden/>
          </w:rPr>
          <w:fldChar w:fldCharType="separate"/>
        </w:r>
        <w:r w:rsidR="00E808A4">
          <w:rPr>
            <w:noProof/>
            <w:webHidden/>
          </w:rPr>
          <w:t>3</w:t>
        </w:r>
        <w:r w:rsidR="00E808A4">
          <w:rPr>
            <w:noProof/>
            <w:webHidden/>
          </w:rPr>
          <w:fldChar w:fldCharType="end"/>
        </w:r>
      </w:hyperlink>
    </w:p>
    <w:p w14:paraId="5CEEC171" w14:textId="77777777" w:rsidR="00E808A4" w:rsidRDefault="00E808A4">
      <w:pPr>
        <w:pStyle w:val="Obsah1"/>
        <w:rPr>
          <w:rFonts w:asciiTheme="minorHAnsi" w:eastAsiaTheme="minorEastAsia" w:hAnsiTheme="minorHAnsi" w:cstheme="minorBidi"/>
          <w:noProof/>
          <w:sz w:val="22"/>
          <w:szCs w:val="22"/>
        </w:rPr>
      </w:pPr>
      <w:hyperlink w:anchor="_Toc220395869" w:history="1">
        <w:r w:rsidRPr="00717BDF">
          <w:rPr>
            <w:rStyle w:val="Hypertextovodkaz"/>
            <w:noProof/>
          </w:rPr>
          <w:t>2.</w:t>
        </w:r>
        <w:r>
          <w:rPr>
            <w:rFonts w:asciiTheme="minorHAnsi" w:eastAsiaTheme="minorEastAsia" w:hAnsiTheme="minorHAnsi" w:cstheme="minorBidi"/>
            <w:noProof/>
            <w:sz w:val="22"/>
            <w:szCs w:val="22"/>
          </w:rPr>
          <w:tab/>
        </w:r>
        <w:r w:rsidRPr="00717BDF">
          <w:rPr>
            <w:rStyle w:val="Hypertextovodkaz"/>
            <w:noProof/>
          </w:rPr>
          <w:t>PŘEDMĚT SMLOUVY</w:t>
        </w:r>
        <w:r>
          <w:rPr>
            <w:noProof/>
            <w:webHidden/>
          </w:rPr>
          <w:tab/>
        </w:r>
        <w:r>
          <w:rPr>
            <w:noProof/>
            <w:webHidden/>
          </w:rPr>
          <w:fldChar w:fldCharType="begin"/>
        </w:r>
        <w:r>
          <w:rPr>
            <w:noProof/>
            <w:webHidden/>
          </w:rPr>
          <w:instrText xml:space="preserve"> PAGEREF _Toc220395869 \h </w:instrText>
        </w:r>
        <w:r>
          <w:rPr>
            <w:noProof/>
            <w:webHidden/>
          </w:rPr>
        </w:r>
        <w:r>
          <w:rPr>
            <w:noProof/>
            <w:webHidden/>
          </w:rPr>
          <w:fldChar w:fldCharType="separate"/>
        </w:r>
        <w:r>
          <w:rPr>
            <w:noProof/>
            <w:webHidden/>
          </w:rPr>
          <w:t>3</w:t>
        </w:r>
        <w:r>
          <w:rPr>
            <w:noProof/>
            <w:webHidden/>
          </w:rPr>
          <w:fldChar w:fldCharType="end"/>
        </w:r>
      </w:hyperlink>
    </w:p>
    <w:p w14:paraId="4E7FF879" w14:textId="77777777" w:rsidR="00E808A4" w:rsidRDefault="00E808A4">
      <w:pPr>
        <w:pStyle w:val="Obsah1"/>
        <w:rPr>
          <w:rFonts w:asciiTheme="minorHAnsi" w:eastAsiaTheme="minorEastAsia" w:hAnsiTheme="minorHAnsi" w:cstheme="minorBidi"/>
          <w:noProof/>
          <w:sz w:val="22"/>
          <w:szCs w:val="22"/>
        </w:rPr>
      </w:pPr>
      <w:hyperlink w:anchor="_Toc220395870" w:history="1">
        <w:r w:rsidRPr="00717BDF">
          <w:rPr>
            <w:rStyle w:val="Hypertextovodkaz"/>
            <w:noProof/>
          </w:rPr>
          <w:t>3.</w:t>
        </w:r>
        <w:r>
          <w:rPr>
            <w:rFonts w:asciiTheme="minorHAnsi" w:eastAsiaTheme="minorEastAsia" w:hAnsiTheme="minorHAnsi" w:cstheme="minorBidi"/>
            <w:noProof/>
            <w:sz w:val="22"/>
            <w:szCs w:val="22"/>
          </w:rPr>
          <w:tab/>
        </w:r>
        <w:r w:rsidRPr="00717BDF">
          <w:rPr>
            <w:rStyle w:val="Hypertextovodkaz"/>
            <w:noProof/>
          </w:rPr>
          <w:t>ROZSAH PŘEDMĚTU PLNĚNÍ</w:t>
        </w:r>
        <w:r>
          <w:rPr>
            <w:noProof/>
            <w:webHidden/>
          </w:rPr>
          <w:tab/>
        </w:r>
        <w:r>
          <w:rPr>
            <w:noProof/>
            <w:webHidden/>
          </w:rPr>
          <w:fldChar w:fldCharType="begin"/>
        </w:r>
        <w:r>
          <w:rPr>
            <w:noProof/>
            <w:webHidden/>
          </w:rPr>
          <w:instrText xml:space="preserve"> PAGEREF _Toc220395870 \h </w:instrText>
        </w:r>
        <w:r>
          <w:rPr>
            <w:noProof/>
            <w:webHidden/>
          </w:rPr>
        </w:r>
        <w:r>
          <w:rPr>
            <w:noProof/>
            <w:webHidden/>
          </w:rPr>
          <w:fldChar w:fldCharType="separate"/>
        </w:r>
        <w:r>
          <w:rPr>
            <w:noProof/>
            <w:webHidden/>
          </w:rPr>
          <w:t>3</w:t>
        </w:r>
        <w:r>
          <w:rPr>
            <w:noProof/>
            <w:webHidden/>
          </w:rPr>
          <w:fldChar w:fldCharType="end"/>
        </w:r>
      </w:hyperlink>
    </w:p>
    <w:p w14:paraId="1E6C0D6E" w14:textId="77777777" w:rsidR="00E808A4" w:rsidRDefault="00E808A4">
      <w:pPr>
        <w:pStyle w:val="Obsah1"/>
        <w:rPr>
          <w:rFonts w:asciiTheme="minorHAnsi" w:eastAsiaTheme="minorEastAsia" w:hAnsiTheme="minorHAnsi" w:cstheme="minorBidi"/>
          <w:noProof/>
          <w:sz w:val="22"/>
          <w:szCs w:val="22"/>
        </w:rPr>
      </w:pPr>
      <w:hyperlink w:anchor="_Toc220395871" w:history="1">
        <w:r w:rsidRPr="00717BDF">
          <w:rPr>
            <w:rStyle w:val="Hypertextovodkaz"/>
            <w:noProof/>
          </w:rPr>
          <w:t>4.</w:t>
        </w:r>
        <w:r>
          <w:rPr>
            <w:rFonts w:asciiTheme="minorHAnsi" w:eastAsiaTheme="minorEastAsia" w:hAnsiTheme="minorHAnsi" w:cstheme="minorBidi"/>
            <w:noProof/>
            <w:sz w:val="22"/>
            <w:szCs w:val="22"/>
          </w:rPr>
          <w:tab/>
        </w:r>
        <w:r w:rsidRPr="00717BDF">
          <w:rPr>
            <w:rStyle w:val="Hypertextovodkaz"/>
            <w:noProof/>
          </w:rPr>
          <w:t>MÍSTO PLNĚNÍ</w:t>
        </w:r>
        <w:r>
          <w:rPr>
            <w:noProof/>
            <w:webHidden/>
          </w:rPr>
          <w:tab/>
        </w:r>
        <w:r>
          <w:rPr>
            <w:noProof/>
            <w:webHidden/>
          </w:rPr>
          <w:fldChar w:fldCharType="begin"/>
        </w:r>
        <w:r>
          <w:rPr>
            <w:noProof/>
            <w:webHidden/>
          </w:rPr>
          <w:instrText xml:space="preserve"> PAGEREF _Toc220395871 \h </w:instrText>
        </w:r>
        <w:r>
          <w:rPr>
            <w:noProof/>
            <w:webHidden/>
          </w:rPr>
        </w:r>
        <w:r>
          <w:rPr>
            <w:noProof/>
            <w:webHidden/>
          </w:rPr>
          <w:fldChar w:fldCharType="separate"/>
        </w:r>
        <w:r>
          <w:rPr>
            <w:noProof/>
            <w:webHidden/>
          </w:rPr>
          <w:t>5</w:t>
        </w:r>
        <w:r>
          <w:rPr>
            <w:noProof/>
            <w:webHidden/>
          </w:rPr>
          <w:fldChar w:fldCharType="end"/>
        </w:r>
      </w:hyperlink>
    </w:p>
    <w:p w14:paraId="324BF5C6" w14:textId="77777777" w:rsidR="00E808A4" w:rsidRDefault="00E808A4">
      <w:pPr>
        <w:pStyle w:val="Obsah1"/>
        <w:rPr>
          <w:rFonts w:asciiTheme="minorHAnsi" w:eastAsiaTheme="minorEastAsia" w:hAnsiTheme="minorHAnsi" w:cstheme="minorBidi"/>
          <w:noProof/>
          <w:sz w:val="22"/>
          <w:szCs w:val="22"/>
        </w:rPr>
      </w:pPr>
      <w:hyperlink w:anchor="_Toc220395872" w:history="1">
        <w:r w:rsidRPr="00717BDF">
          <w:rPr>
            <w:rStyle w:val="Hypertextovodkaz"/>
            <w:noProof/>
          </w:rPr>
          <w:t>5.</w:t>
        </w:r>
        <w:r>
          <w:rPr>
            <w:rFonts w:asciiTheme="minorHAnsi" w:eastAsiaTheme="minorEastAsia" w:hAnsiTheme="minorHAnsi" w:cstheme="minorBidi"/>
            <w:noProof/>
            <w:sz w:val="22"/>
            <w:szCs w:val="22"/>
          </w:rPr>
          <w:tab/>
        </w:r>
        <w:r w:rsidRPr="00717BDF">
          <w:rPr>
            <w:rStyle w:val="Hypertextovodkaz"/>
            <w:noProof/>
          </w:rPr>
          <w:t>TERMÍNY PLNĚNÍ - PŘEDÁNÍ STAVENIŠTĚ, DOKONČENÍ A PŘEDÁNÍ DÍLA</w:t>
        </w:r>
        <w:r>
          <w:rPr>
            <w:noProof/>
            <w:webHidden/>
          </w:rPr>
          <w:tab/>
        </w:r>
        <w:r>
          <w:rPr>
            <w:noProof/>
            <w:webHidden/>
          </w:rPr>
          <w:fldChar w:fldCharType="begin"/>
        </w:r>
        <w:r>
          <w:rPr>
            <w:noProof/>
            <w:webHidden/>
          </w:rPr>
          <w:instrText xml:space="preserve"> PAGEREF _Toc220395872 \h </w:instrText>
        </w:r>
        <w:r>
          <w:rPr>
            <w:noProof/>
            <w:webHidden/>
          </w:rPr>
        </w:r>
        <w:r>
          <w:rPr>
            <w:noProof/>
            <w:webHidden/>
          </w:rPr>
          <w:fldChar w:fldCharType="separate"/>
        </w:r>
        <w:r>
          <w:rPr>
            <w:noProof/>
            <w:webHidden/>
          </w:rPr>
          <w:t>5</w:t>
        </w:r>
        <w:r>
          <w:rPr>
            <w:noProof/>
            <w:webHidden/>
          </w:rPr>
          <w:fldChar w:fldCharType="end"/>
        </w:r>
      </w:hyperlink>
    </w:p>
    <w:p w14:paraId="27208B57" w14:textId="77777777" w:rsidR="00E808A4" w:rsidRDefault="00E808A4">
      <w:pPr>
        <w:pStyle w:val="Obsah1"/>
        <w:rPr>
          <w:rFonts w:asciiTheme="minorHAnsi" w:eastAsiaTheme="minorEastAsia" w:hAnsiTheme="minorHAnsi" w:cstheme="minorBidi"/>
          <w:noProof/>
          <w:sz w:val="22"/>
          <w:szCs w:val="22"/>
        </w:rPr>
      </w:pPr>
      <w:hyperlink w:anchor="_Toc220395873" w:history="1">
        <w:r w:rsidRPr="00717BDF">
          <w:rPr>
            <w:rStyle w:val="Hypertextovodkaz"/>
            <w:noProof/>
          </w:rPr>
          <w:t>6.</w:t>
        </w:r>
        <w:r>
          <w:rPr>
            <w:rFonts w:asciiTheme="minorHAnsi" w:eastAsiaTheme="minorEastAsia" w:hAnsiTheme="minorHAnsi" w:cstheme="minorBidi"/>
            <w:noProof/>
            <w:sz w:val="22"/>
            <w:szCs w:val="22"/>
          </w:rPr>
          <w:tab/>
        </w:r>
        <w:r w:rsidRPr="00717BDF">
          <w:rPr>
            <w:rStyle w:val="Hypertextovodkaz"/>
            <w:noProof/>
          </w:rPr>
          <w:t>CENA A PLATEBNÍ PODMÍNKY</w:t>
        </w:r>
        <w:r>
          <w:rPr>
            <w:noProof/>
            <w:webHidden/>
          </w:rPr>
          <w:tab/>
        </w:r>
        <w:r>
          <w:rPr>
            <w:noProof/>
            <w:webHidden/>
          </w:rPr>
          <w:fldChar w:fldCharType="begin"/>
        </w:r>
        <w:r>
          <w:rPr>
            <w:noProof/>
            <w:webHidden/>
          </w:rPr>
          <w:instrText xml:space="preserve"> PAGEREF _Toc220395873 \h </w:instrText>
        </w:r>
        <w:r>
          <w:rPr>
            <w:noProof/>
            <w:webHidden/>
          </w:rPr>
        </w:r>
        <w:r>
          <w:rPr>
            <w:noProof/>
            <w:webHidden/>
          </w:rPr>
          <w:fldChar w:fldCharType="separate"/>
        </w:r>
        <w:r>
          <w:rPr>
            <w:noProof/>
            <w:webHidden/>
          </w:rPr>
          <w:t>6</w:t>
        </w:r>
        <w:r>
          <w:rPr>
            <w:noProof/>
            <w:webHidden/>
          </w:rPr>
          <w:fldChar w:fldCharType="end"/>
        </w:r>
      </w:hyperlink>
    </w:p>
    <w:p w14:paraId="268E5D5A" w14:textId="77777777" w:rsidR="00E808A4" w:rsidRDefault="00E808A4">
      <w:pPr>
        <w:pStyle w:val="Obsah1"/>
        <w:rPr>
          <w:rFonts w:asciiTheme="minorHAnsi" w:eastAsiaTheme="minorEastAsia" w:hAnsiTheme="minorHAnsi" w:cstheme="minorBidi"/>
          <w:noProof/>
          <w:sz w:val="22"/>
          <w:szCs w:val="22"/>
        </w:rPr>
      </w:pPr>
      <w:hyperlink w:anchor="_Toc220395874" w:history="1">
        <w:r w:rsidRPr="00717BDF">
          <w:rPr>
            <w:rStyle w:val="Hypertextovodkaz"/>
            <w:noProof/>
          </w:rPr>
          <w:t>7.</w:t>
        </w:r>
        <w:r>
          <w:rPr>
            <w:rFonts w:asciiTheme="minorHAnsi" w:eastAsiaTheme="minorEastAsia" w:hAnsiTheme="minorHAnsi" w:cstheme="minorBidi"/>
            <w:noProof/>
            <w:sz w:val="22"/>
            <w:szCs w:val="22"/>
          </w:rPr>
          <w:tab/>
        </w:r>
        <w:r w:rsidRPr="00717BDF">
          <w:rPr>
            <w:rStyle w:val="Hypertextovodkaz"/>
            <w:noProof/>
          </w:rPr>
          <w:t>ZÁRUKY</w:t>
        </w:r>
        <w:r>
          <w:rPr>
            <w:noProof/>
            <w:webHidden/>
          </w:rPr>
          <w:tab/>
        </w:r>
        <w:r>
          <w:rPr>
            <w:noProof/>
            <w:webHidden/>
          </w:rPr>
          <w:fldChar w:fldCharType="begin"/>
        </w:r>
        <w:r>
          <w:rPr>
            <w:noProof/>
            <w:webHidden/>
          </w:rPr>
          <w:instrText xml:space="preserve"> PAGEREF _Toc220395874 \h </w:instrText>
        </w:r>
        <w:r>
          <w:rPr>
            <w:noProof/>
            <w:webHidden/>
          </w:rPr>
        </w:r>
        <w:r>
          <w:rPr>
            <w:noProof/>
            <w:webHidden/>
          </w:rPr>
          <w:fldChar w:fldCharType="separate"/>
        </w:r>
        <w:r>
          <w:rPr>
            <w:noProof/>
            <w:webHidden/>
          </w:rPr>
          <w:t>8</w:t>
        </w:r>
        <w:r>
          <w:rPr>
            <w:noProof/>
            <w:webHidden/>
          </w:rPr>
          <w:fldChar w:fldCharType="end"/>
        </w:r>
      </w:hyperlink>
    </w:p>
    <w:p w14:paraId="3EA009E1" w14:textId="77777777" w:rsidR="00E808A4" w:rsidRDefault="00E808A4">
      <w:pPr>
        <w:pStyle w:val="Obsah1"/>
        <w:rPr>
          <w:rFonts w:asciiTheme="minorHAnsi" w:eastAsiaTheme="minorEastAsia" w:hAnsiTheme="minorHAnsi" w:cstheme="minorBidi"/>
          <w:noProof/>
          <w:sz w:val="22"/>
          <w:szCs w:val="22"/>
        </w:rPr>
      </w:pPr>
      <w:hyperlink w:anchor="_Toc220395875" w:history="1">
        <w:r w:rsidRPr="00717BDF">
          <w:rPr>
            <w:rStyle w:val="Hypertextovodkaz"/>
            <w:noProof/>
          </w:rPr>
          <w:t>8.</w:t>
        </w:r>
        <w:r>
          <w:rPr>
            <w:rFonts w:asciiTheme="minorHAnsi" w:eastAsiaTheme="minorEastAsia" w:hAnsiTheme="minorHAnsi" w:cstheme="minorBidi"/>
            <w:noProof/>
            <w:sz w:val="22"/>
            <w:szCs w:val="22"/>
          </w:rPr>
          <w:tab/>
        </w:r>
        <w:r w:rsidRPr="00717BDF">
          <w:rPr>
            <w:rStyle w:val="Hypertextovodkaz"/>
            <w:noProof/>
          </w:rPr>
          <w:t>ODPOVĚDNOST ZA VADY</w:t>
        </w:r>
        <w:r>
          <w:rPr>
            <w:noProof/>
            <w:webHidden/>
          </w:rPr>
          <w:tab/>
        </w:r>
        <w:r>
          <w:rPr>
            <w:noProof/>
            <w:webHidden/>
          </w:rPr>
          <w:fldChar w:fldCharType="begin"/>
        </w:r>
        <w:r>
          <w:rPr>
            <w:noProof/>
            <w:webHidden/>
          </w:rPr>
          <w:instrText xml:space="preserve"> PAGEREF _Toc220395875 \h </w:instrText>
        </w:r>
        <w:r>
          <w:rPr>
            <w:noProof/>
            <w:webHidden/>
          </w:rPr>
        </w:r>
        <w:r>
          <w:rPr>
            <w:noProof/>
            <w:webHidden/>
          </w:rPr>
          <w:fldChar w:fldCharType="separate"/>
        </w:r>
        <w:r>
          <w:rPr>
            <w:noProof/>
            <w:webHidden/>
          </w:rPr>
          <w:t>9</w:t>
        </w:r>
        <w:r>
          <w:rPr>
            <w:noProof/>
            <w:webHidden/>
          </w:rPr>
          <w:fldChar w:fldCharType="end"/>
        </w:r>
      </w:hyperlink>
    </w:p>
    <w:p w14:paraId="1CA7E1D2" w14:textId="77777777" w:rsidR="00E808A4" w:rsidRDefault="00E808A4">
      <w:pPr>
        <w:pStyle w:val="Obsah1"/>
        <w:rPr>
          <w:rFonts w:asciiTheme="minorHAnsi" w:eastAsiaTheme="minorEastAsia" w:hAnsiTheme="minorHAnsi" w:cstheme="minorBidi"/>
          <w:noProof/>
          <w:sz w:val="22"/>
          <w:szCs w:val="22"/>
        </w:rPr>
      </w:pPr>
      <w:hyperlink w:anchor="_Toc220395876" w:history="1">
        <w:r w:rsidRPr="00717BDF">
          <w:rPr>
            <w:rStyle w:val="Hypertextovodkaz"/>
            <w:noProof/>
          </w:rPr>
          <w:t>9.</w:t>
        </w:r>
        <w:r>
          <w:rPr>
            <w:rFonts w:asciiTheme="minorHAnsi" w:eastAsiaTheme="minorEastAsia" w:hAnsiTheme="minorHAnsi" w:cstheme="minorBidi"/>
            <w:noProof/>
            <w:sz w:val="22"/>
            <w:szCs w:val="22"/>
          </w:rPr>
          <w:tab/>
        </w:r>
        <w:r w:rsidRPr="00717BDF">
          <w:rPr>
            <w:rStyle w:val="Hypertextovodkaz"/>
            <w:noProof/>
          </w:rPr>
          <w:t>ODPOVĚDNOST ZA ŠKODU</w:t>
        </w:r>
        <w:r>
          <w:rPr>
            <w:noProof/>
            <w:webHidden/>
          </w:rPr>
          <w:tab/>
        </w:r>
        <w:r>
          <w:rPr>
            <w:noProof/>
            <w:webHidden/>
          </w:rPr>
          <w:fldChar w:fldCharType="begin"/>
        </w:r>
        <w:r>
          <w:rPr>
            <w:noProof/>
            <w:webHidden/>
          </w:rPr>
          <w:instrText xml:space="preserve"> PAGEREF _Toc220395876 \h </w:instrText>
        </w:r>
        <w:r>
          <w:rPr>
            <w:noProof/>
            <w:webHidden/>
          </w:rPr>
        </w:r>
        <w:r>
          <w:rPr>
            <w:noProof/>
            <w:webHidden/>
          </w:rPr>
          <w:fldChar w:fldCharType="separate"/>
        </w:r>
        <w:r>
          <w:rPr>
            <w:noProof/>
            <w:webHidden/>
          </w:rPr>
          <w:t>10</w:t>
        </w:r>
        <w:r>
          <w:rPr>
            <w:noProof/>
            <w:webHidden/>
          </w:rPr>
          <w:fldChar w:fldCharType="end"/>
        </w:r>
      </w:hyperlink>
    </w:p>
    <w:p w14:paraId="6F8EEA09" w14:textId="77777777" w:rsidR="00E808A4" w:rsidRDefault="00E808A4">
      <w:pPr>
        <w:pStyle w:val="Obsah1"/>
        <w:rPr>
          <w:rFonts w:asciiTheme="minorHAnsi" w:eastAsiaTheme="minorEastAsia" w:hAnsiTheme="minorHAnsi" w:cstheme="minorBidi"/>
          <w:noProof/>
          <w:sz w:val="22"/>
          <w:szCs w:val="22"/>
        </w:rPr>
      </w:pPr>
      <w:hyperlink w:anchor="_Toc220395877" w:history="1">
        <w:r w:rsidRPr="00717BDF">
          <w:rPr>
            <w:rStyle w:val="Hypertextovodkaz"/>
            <w:noProof/>
          </w:rPr>
          <w:t>10.</w:t>
        </w:r>
        <w:r>
          <w:rPr>
            <w:rFonts w:asciiTheme="minorHAnsi" w:eastAsiaTheme="minorEastAsia" w:hAnsiTheme="minorHAnsi" w:cstheme="minorBidi"/>
            <w:noProof/>
            <w:sz w:val="22"/>
            <w:szCs w:val="22"/>
          </w:rPr>
          <w:tab/>
        </w:r>
        <w:r w:rsidRPr="00717BDF">
          <w:rPr>
            <w:rStyle w:val="Hypertextovodkaz"/>
            <w:noProof/>
          </w:rPr>
          <w:t>PRÁVA A POVINNOSTI OBJEDNATELE A ZHOTOVITELE</w:t>
        </w:r>
        <w:r>
          <w:rPr>
            <w:noProof/>
            <w:webHidden/>
          </w:rPr>
          <w:tab/>
        </w:r>
        <w:r>
          <w:rPr>
            <w:noProof/>
            <w:webHidden/>
          </w:rPr>
          <w:fldChar w:fldCharType="begin"/>
        </w:r>
        <w:r>
          <w:rPr>
            <w:noProof/>
            <w:webHidden/>
          </w:rPr>
          <w:instrText xml:space="preserve"> PAGEREF _Toc220395877 \h </w:instrText>
        </w:r>
        <w:r>
          <w:rPr>
            <w:noProof/>
            <w:webHidden/>
          </w:rPr>
        </w:r>
        <w:r>
          <w:rPr>
            <w:noProof/>
            <w:webHidden/>
          </w:rPr>
          <w:fldChar w:fldCharType="separate"/>
        </w:r>
        <w:r>
          <w:rPr>
            <w:noProof/>
            <w:webHidden/>
          </w:rPr>
          <w:t>10</w:t>
        </w:r>
        <w:r>
          <w:rPr>
            <w:noProof/>
            <w:webHidden/>
          </w:rPr>
          <w:fldChar w:fldCharType="end"/>
        </w:r>
      </w:hyperlink>
    </w:p>
    <w:p w14:paraId="58B556AD" w14:textId="77777777" w:rsidR="00E808A4" w:rsidRDefault="00E808A4">
      <w:pPr>
        <w:pStyle w:val="Obsah1"/>
        <w:rPr>
          <w:rFonts w:asciiTheme="minorHAnsi" w:eastAsiaTheme="minorEastAsia" w:hAnsiTheme="minorHAnsi" w:cstheme="minorBidi"/>
          <w:noProof/>
          <w:sz w:val="22"/>
          <w:szCs w:val="22"/>
        </w:rPr>
      </w:pPr>
      <w:hyperlink w:anchor="_Toc220395878" w:history="1">
        <w:r w:rsidRPr="00717BDF">
          <w:rPr>
            <w:rStyle w:val="Hypertextovodkaz"/>
            <w:noProof/>
          </w:rPr>
          <w:t>11.</w:t>
        </w:r>
        <w:r>
          <w:rPr>
            <w:rFonts w:asciiTheme="minorHAnsi" w:eastAsiaTheme="minorEastAsia" w:hAnsiTheme="minorHAnsi" w:cstheme="minorBidi"/>
            <w:noProof/>
            <w:sz w:val="22"/>
            <w:szCs w:val="22"/>
          </w:rPr>
          <w:tab/>
        </w:r>
        <w:r w:rsidRPr="00717BDF">
          <w:rPr>
            <w:rStyle w:val="Hypertextovodkaz"/>
            <w:noProof/>
          </w:rPr>
          <w:t>VEDENÍ STAVEBNÍHO DENÍKU</w:t>
        </w:r>
        <w:r>
          <w:rPr>
            <w:noProof/>
            <w:webHidden/>
          </w:rPr>
          <w:tab/>
        </w:r>
        <w:r>
          <w:rPr>
            <w:noProof/>
            <w:webHidden/>
          </w:rPr>
          <w:fldChar w:fldCharType="begin"/>
        </w:r>
        <w:r>
          <w:rPr>
            <w:noProof/>
            <w:webHidden/>
          </w:rPr>
          <w:instrText xml:space="preserve"> PAGEREF _Toc220395878 \h </w:instrText>
        </w:r>
        <w:r>
          <w:rPr>
            <w:noProof/>
            <w:webHidden/>
          </w:rPr>
        </w:r>
        <w:r>
          <w:rPr>
            <w:noProof/>
            <w:webHidden/>
          </w:rPr>
          <w:fldChar w:fldCharType="separate"/>
        </w:r>
        <w:r>
          <w:rPr>
            <w:noProof/>
            <w:webHidden/>
          </w:rPr>
          <w:t>12</w:t>
        </w:r>
        <w:r>
          <w:rPr>
            <w:noProof/>
            <w:webHidden/>
          </w:rPr>
          <w:fldChar w:fldCharType="end"/>
        </w:r>
      </w:hyperlink>
    </w:p>
    <w:p w14:paraId="3FCB0AFB" w14:textId="77777777" w:rsidR="00E808A4" w:rsidRDefault="00E808A4">
      <w:pPr>
        <w:pStyle w:val="Obsah1"/>
        <w:rPr>
          <w:rFonts w:asciiTheme="minorHAnsi" w:eastAsiaTheme="minorEastAsia" w:hAnsiTheme="minorHAnsi" w:cstheme="minorBidi"/>
          <w:noProof/>
          <w:sz w:val="22"/>
          <w:szCs w:val="22"/>
        </w:rPr>
      </w:pPr>
      <w:hyperlink w:anchor="_Toc220395879" w:history="1">
        <w:r w:rsidRPr="00717BDF">
          <w:rPr>
            <w:rStyle w:val="Hypertextovodkaz"/>
            <w:noProof/>
          </w:rPr>
          <w:t>12.</w:t>
        </w:r>
        <w:r>
          <w:rPr>
            <w:rFonts w:asciiTheme="minorHAnsi" w:eastAsiaTheme="minorEastAsia" w:hAnsiTheme="minorHAnsi" w:cstheme="minorBidi"/>
            <w:noProof/>
            <w:sz w:val="22"/>
            <w:szCs w:val="22"/>
          </w:rPr>
          <w:tab/>
        </w:r>
        <w:r w:rsidRPr="00717BDF">
          <w:rPr>
            <w:rStyle w:val="Hypertextovodkaz"/>
            <w:noProof/>
          </w:rPr>
          <w:t>PŘERUŠENÍ PRACÍ NA DÍLE</w:t>
        </w:r>
        <w:r>
          <w:rPr>
            <w:noProof/>
            <w:webHidden/>
          </w:rPr>
          <w:tab/>
        </w:r>
        <w:r>
          <w:rPr>
            <w:noProof/>
            <w:webHidden/>
          </w:rPr>
          <w:fldChar w:fldCharType="begin"/>
        </w:r>
        <w:r>
          <w:rPr>
            <w:noProof/>
            <w:webHidden/>
          </w:rPr>
          <w:instrText xml:space="preserve"> PAGEREF _Toc220395879 \h </w:instrText>
        </w:r>
        <w:r>
          <w:rPr>
            <w:noProof/>
            <w:webHidden/>
          </w:rPr>
        </w:r>
        <w:r>
          <w:rPr>
            <w:noProof/>
            <w:webHidden/>
          </w:rPr>
          <w:fldChar w:fldCharType="separate"/>
        </w:r>
        <w:r>
          <w:rPr>
            <w:noProof/>
            <w:webHidden/>
          </w:rPr>
          <w:t>12</w:t>
        </w:r>
        <w:r>
          <w:rPr>
            <w:noProof/>
            <w:webHidden/>
          </w:rPr>
          <w:fldChar w:fldCharType="end"/>
        </w:r>
      </w:hyperlink>
    </w:p>
    <w:p w14:paraId="6B711ABE" w14:textId="77777777" w:rsidR="00E808A4" w:rsidRDefault="00E808A4">
      <w:pPr>
        <w:pStyle w:val="Obsah1"/>
        <w:rPr>
          <w:rFonts w:asciiTheme="minorHAnsi" w:eastAsiaTheme="minorEastAsia" w:hAnsiTheme="minorHAnsi" w:cstheme="minorBidi"/>
          <w:noProof/>
          <w:sz w:val="22"/>
          <w:szCs w:val="22"/>
        </w:rPr>
      </w:pPr>
      <w:hyperlink w:anchor="_Toc220395880" w:history="1">
        <w:r w:rsidRPr="00717BDF">
          <w:rPr>
            <w:rStyle w:val="Hypertextovodkaz"/>
            <w:noProof/>
          </w:rPr>
          <w:t>13.</w:t>
        </w:r>
        <w:r>
          <w:rPr>
            <w:rFonts w:asciiTheme="minorHAnsi" w:eastAsiaTheme="minorEastAsia" w:hAnsiTheme="minorHAnsi" w:cstheme="minorBidi"/>
            <w:noProof/>
            <w:sz w:val="22"/>
            <w:szCs w:val="22"/>
          </w:rPr>
          <w:tab/>
        </w:r>
        <w:r w:rsidRPr="00717BDF">
          <w:rPr>
            <w:rStyle w:val="Hypertextovodkaz"/>
            <w:noProof/>
          </w:rPr>
          <w:t>PROVÁDĚNÍ KONTROL</w:t>
        </w:r>
        <w:r>
          <w:rPr>
            <w:noProof/>
            <w:webHidden/>
          </w:rPr>
          <w:tab/>
        </w:r>
        <w:r>
          <w:rPr>
            <w:noProof/>
            <w:webHidden/>
          </w:rPr>
          <w:fldChar w:fldCharType="begin"/>
        </w:r>
        <w:r>
          <w:rPr>
            <w:noProof/>
            <w:webHidden/>
          </w:rPr>
          <w:instrText xml:space="preserve"> PAGEREF _Toc220395880 \h </w:instrText>
        </w:r>
        <w:r>
          <w:rPr>
            <w:noProof/>
            <w:webHidden/>
          </w:rPr>
        </w:r>
        <w:r>
          <w:rPr>
            <w:noProof/>
            <w:webHidden/>
          </w:rPr>
          <w:fldChar w:fldCharType="separate"/>
        </w:r>
        <w:r>
          <w:rPr>
            <w:noProof/>
            <w:webHidden/>
          </w:rPr>
          <w:t>12</w:t>
        </w:r>
        <w:r>
          <w:rPr>
            <w:noProof/>
            <w:webHidden/>
          </w:rPr>
          <w:fldChar w:fldCharType="end"/>
        </w:r>
      </w:hyperlink>
    </w:p>
    <w:p w14:paraId="6D1BE9E0" w14:textId="77777777" w:rsidR="00E808A4" w:rsidRDefault="00E808A4">
      <w:pPr>
        <w:pStyle w:val="Obsah1"/>
        <w:rPr>
          <w:rFonts w:asciiTheme="minorHAnsi" w:eastAsiaTheme="minorEastAsia" w:hAnsiTheme="minorHAnsi" w:cstheme="minorBidi"/>
          <w:noProof/>
          <w:sz w:val="22"/>
          <w:szCs w:val="22"/>
        </w:rPr>
      </w:pPr>
      <w:hyperlink w:anchor="_Toc220395881" w:history="1">
        <w:r w:rsidRPr="00717BDF">
          <w:rPr>
            <w:rStyle w:val="Hypertextovodkaz"/>
            <w:noProof/>
          </w:rPr>
          <w:t>14.</w:t>
        </w:r>
        <w:r>
          <w:rPr>
            <w:rFonts w:asciiTheme="minorHAnsi" w:eastAsiaTheme="minorEastAsia" w:hAnsiTheme="minorHAnsi" w:cstheme="minorBidi"/>
            <w:noProof/>
            <w:sz w:val="22"/>
            <w:szCs w:val="22"/>
          </w:rPr>
          <w:tab/>
        </w:r>
        <w:r w:rsidRPr="00717BDF">
          <w:rPr>
            <w:rStyle w:val="Hypertextovodkaz"/>
            <w:noProof/>
          </w:rPr>
          <w:t>VLASTNICTVÍ DÍLA</w:t>
        </w:r>
        <w:r>
          <w:rPr>
            <w:noProof/>
            <w:webHidden/>
          </w:rPr>
          <w:tab/>
        </w:r>
        <w:r>
          <w:rPr>
            <w:noProof/>
            <w:webHidden/>
          </w:rPr>
          <w:fldChar w:fldCharType="begin"/>
        </w:r>
        <w:r>
          <w:rPr>
            <w:noProof/>
            <w:webHidden/>
          </w:rPr>
          <w:instrText xml:space="preserve"> PAGEREF _Toc220395881 \h </w:instrText>
        </w:r>
        <w:r>
          <w:rPr>
            <w:noProof/>
            <w:webHidden/>
          </w:rPr>
        </w:r>
        <w:r>
          <w:rPr>
            <w:noProof/>
            <w:webHidden/>
          </w:rPr>
          <w:fldChar w:fldCharType="separate"/>
        </w:r>
        <w:r>
          <w:rPr>
            <w:noProof/>
            <w:webHidden/>
          </w:rPr>
          <w:t>13</w:t>
        </w:r>
        <w:r>
          <w:rPr>
            <w:noProof/>
            <w:webHidden/>
          </w:rPr>
          <w:fldChar w:fldCharType="end"/>
        </w:r>
      </w:hyperlink>
    </w:p>
    <w:p w14:paraId="62E82425" w14:textId="77777777" w:rsidR="00E808A4" w:rsidRDefault="00E808A4">
      <w:pPr>
        <w:pStyle w:val="Obsah1"/>
        <w:rPr>
          <w:rFonts w:asciiTheme="minorHAnsi" w:eastAsiaTheme="minorEastAsia" w:hAnsiTheme="minorHAnsi" w:cstheme="minorBidi"/>
          <w:noProof/>
          <w:sz w:val="22"/>
          <w:szCs w:val="22"/>
        </w:rPr>
      </w:pPr>
      <w:hyperlink w:anchor="_Toc220395882" w:history="1">
        <w:r w:rsidRPr="00717BDF">
          <w:rPr>
            <w:rStyle w:val="Hypertextovodkaz"/>
            <w:noProof/>
          </w:rPr>
          <w:t>15.</w:t>
        </w:r>
        <w:r>
          <w:rPr>
            <w:rFonts w:asciiTheme="minorHAnsi" w:eastAsiaTheme="minorEastAsia" w:hAnsiTheme="minorHAnsi" w:cstheme="minorBidi"/>
            <w:noProof/>
            <w:sz w:val="22"/>
            <w:szCs w:val="22"/>
          </w:rPr>
          <w:tab/>
        </w:r>
        <w:r w:rsidRPr="00717BDF">
          <w:rPr>
            <w:rStyle w:val="Hypertextovodkaz"/>
            <w:noProof/>
          </w:rPr>
          <w:t>SANKCE</w:t>
        </w:r>
        <w:r>
          <w:rPr>
            <w:noProof/>
            <w:webHidden/>
          </w:rPr>
          <w:tab/>
        </w:r>
        <w:r>
          <w:rPr>
            <w:noProof/>
            <w:webHidden/>
          </w:rPr>
          <w:fldChar w:fldCharType="begin"/>
        </w:r>
        <w:r>
          <w:rPr>
            <w:noProof/>
            <w:webHidden/>
          </w:rPr>
          <w:instrText xml:space="preserve"> PAGEREF _Toc220395882 \h </w:instrText>
        </w:r>
        <w:r>
          <w:rPr>
            <w:noProof/>
            <w:webHidden/>
          </w:rPr>
        </w:r>
        <w:r>
          <w:rPr>
            <w:noProof/>
            <w:webHidden/>
          </w:rPr>
          <w:fldChar w:fldCharType="separate"/>
        </w:r>
        <w:r>
          <w:rPr>
            <w:noProof/>
            <w:webHidden/>
          </w:rPr>
          <w:t>13</w:t>
        </w:r>
        <w:r>
          <w:rPr>
            <w:noProof/>
            <w:webHidden/>
          </w:rPr>
          <w:fldChar w:fldCharType="end"/>
        </w:r>
      </w:hyperlink>
    </w:p>
    <w:p w14:paraId="7EBF7D53" w14:textId="77777777" w:rsidR="00E808A4" w:rsidRDefault="00E808A4">
      <w:pPr>
        <w:pStyle w:val="Obsah1"/>
        <w:rPr>
          <w:rFonts w:asciiTheme="minorHAnsi" w:eastAsiaTheme="minorEastAsia" w:hAnsiTheme="minorHAnsi" w:cstheme="minorBidi"/>
          <w:noProof/>
          <w:sz w:val="22"/>
          <w:szCs w:val="22"/>
        </w:rPr>
      </w:pPr>
      <w:hyperlink w:anchor="_Toc220395883" w:history="1">
        <w:r w:rsidRPr="00717BDF">
          <w:rPr>
            <w:rStyle w:val="Hypertextovodkaz"/>
            <w:noProof/>
          </w:rPr>
          <w:t>16.</w:t>
        </w:r>
        <w:r>
          <w:rPr>
            <w:rFonts w:asciiTheme="minorHAnsi" w:eastAsiaTheme="minorEastAsia" w:hAnsiTheme="minorHAnsi" w:cstheme="minorBidi"/>
            <w:noProof/>
            <w:sz w:val="22"/>
            <w:szCs w:val="22"/>
          </w:rPr>
          <w:tab/>
        </w:r>
        <w:r w:rsidRPr="00717BDF">
          <w:rPr>
            <w:rStyle w:val="Hypertextovodkaz"/>
            <w:noProof/>
          </w:rPr>
          <w:t>UKONČENÍ SMLOUVY</w:t>
        </w:r>
        <w:r>
          <w:rPr>
            <w:noProof/>
            <w:webHidden/>
          </w:rPr>
          <w:tab/>
        </w:r>
        <w:r>
          <w:rPr>
            <w:noProof/>
            <w:webHidden/>
          </w:rPr>
          <w:fldChar w:fldCharType="begin"/>
        </w:r>
        <w:r>
          <w:rPr>
            <w:noProof/>
            <w:webHidden/>
          </w:rPr>
          <w:instrText xml:space="preserve"> PAGEREF _Toc220395883 \h </w:instrText>
        </w:r>
        <w:r>
          <w:rPr>
            <w:noProof/>
            <w:webHidden/>
          </w:rPr>
        </w:r>
        <w:r>
          <w:rPr>
            <w:noProof/>
            <w:webHidden/>
          </w:rPr>
          <w:fldChar w:fldCharType="separate"/>
        </w:r>
        <w:r>
          <w:rPr>
            <w:noProof/>
            <w:webHidden/>
          </w:rPr>
          <w:t>14</w:t>
        </w:r>
        <w:r>
          <w:rPr>
            <w:noProof/>
            <w:webHidden/>
          </w:rPr>
          <w:fldChar w:fldCharType="end"/>
        </w:r>
      </w:hyperlink>
    </w:p>
    <w:p w14:paraId="1337C9D9" w14:textId="77777777" w:rsidR="00E808A4" w:rsidRDefault="00E808A4">
      <w:pPr>
        <w:pStyle w:val="Obsah1"/>
        <w:rPr>
          <w:rFonts w:asciiTheme="minorHAnsi" w:eastAsiaTheme="minorEastAsia" w:hAnsiTheme="minorHAnsi" w:cstheme="minorBidi"/>
          <w:noProof/>
          <w:sz w:val="22"/>
          <w:szCs w:val="22"/>
        </w:rPr>
      </w:pPr>
      <w:hyperlink w:anchor="_Toc220395884" w:history="1">
        <w:r w:rsidRPr="00717BDF">
          <w:rPr>
            <w:rStyle w:val="Hypertextovodkaz"/>
            <w:noProof/>
          </w:rPr>
          <w:t>17.</w:t>
        </w:r>
        <w:r>
          <w:rPr>
            <w:rFonts w:asciiTheme="minorHAnsi" w:eastAsiaTheme="minorEastAsia" w:hAnsiTheme="minorHAnsi" w:cstheme="minorBidi"/>
            <w:noProof/>
            <w:sz w:val="22"/>
            <w:szCs w:val="22"/>
          </w:rPr>
          <w:tab/>
        </w:r>
        <w:r w:rsidRPr="00717BDF">
          <w:rPr>
            <w:rStyle w:val="Hypertextovodkaz"/>
            <w:noProof/>
          </w:rPr>
          <w:t>KOMUNIKACE MEZI SMLUVNÍMI STRANAMI</w:t>
        </w:r>
        <w:r>
          <w:rPr>
            <w:noProof/>
            <w:webHidden/>
          </w:rPr>
          <w:tab/>
        </w:r>
        <w:r>
          <w:rPr>
            <w:noProof/>
            <w:webHidden/>
          </w:rPr>
          <w:fldChar w:fldCharType="begin"/>
        </w:r>
        <w:r>
          <w:rPr>
            <w:noProof/>
            <w:webHidden/>
          </w:rPr>
          <w:instrText xml:space="preserve"> PAGEREF _Toc220395884 \h </w:instrText>
        </w:r>
        <w:r>
          <w:rPr>
            <w:noProof/>
            <w:webHidden/>
          </w:rPr>
        </w:r>
        <w:r>
          <w:rPr>
            <w:noProof/>
            <w:webHidden/>
          </w:rPr>
          <w:fldChar w:fldCharType="separate"/>
        </w:r>
        <w:r>
          <w:rPr>
            <w:noProof/>
            <w:webHidden/>
          </w:rPr>
          <w:t>16</w:t>
        </w:r>
        <w:r>
          <w:rPr>
            <w:noProof/>
            <w:webHidden/>
          </w:rPr>
          <w:fldChar w:fldCharType="end"/>
        </w:r>
      </w:hyperlink>
    </w:p>
    <w:p w14:paraId="5E474480" w14:textId="77777777" w:rsidR="00E808A4" w:rsidRDefault="00E808A4">
      <w:pPr>
        <w:pStyle w:val="Obsah1"/>
        <w:rPr>
          <w:rFonts w:asciiTheme="minorHAnsi" w:eastAsiaTheme="minorEastAsia" w:hAnsiTheme="minorHAnsi" w:cstheme="minorBidi"/>
          <w:noProof/>
          <w:sz w:val="22"/>
          <w:szCs w:val="22"/>
        </w:rPr>
      </w:pPr>
      <w:hyperlink w:anchor="_Toc220395885" w:history="1">
        <w:r w:rsidRPr="00717BDF">
          <w:rPr>
            <w:rStyle w:val="Hypertextovodkaz"/>
            <w:noProof/>
          </w:rPr>
          <w:t>18.</w:t>
        </w:r>
        <w:r>
          <w:rPr>
            <w:rFonts w:asciiTheme="minorHAnsi" w:eastAsiaTheme="minorEastAsia" w:hAnsiTheme="minorHAnsi" w:cstheme="minorBidi"/>
            <w:noProof/>
            <w:sz w:val="22"/>
            <w:szCs w:val="22"/>
          </w:rPr>
          <w:tab/>
        </w:r>
        <w:r w:rsidRPr="00717BDF">
          <w:rPr>
            <w:rStyle w:val="Hypertextovodkaz"/>
            <w:noProof/>
          </w:rPr>
          <w:t>ZÁVĚREČNÁ UJEDNÁNÍ</w:t>
        </w:r>
        <w:r>
          <w:rPr>
            <w:noProof/>
            <w:webHidden/>
          </w:rPr>
          <w:tab/>
        </w:r>
        <w:r>
          <w:rPr>
            <w:noProof/>
            <w:webHidden/>
          </w:rPr>
          <w:fldChar w:fldCharType="begin"/>
        </w:r>
        <w:r>
          <w:rPr>
            <w:noProof/>
            <w:webHidden/>
          </w:rPr>
          <w:instrText xml:space="preserve"> PAGEREF _Toc220395885 \h </w:instrText>
        </w:r>
        <w:r>
          <w:rPr>
            <w:noProof/>
            <w:webHidden/>
          </w:rPr>
        </w:r>
        <w:r>
          <w:rPr>
            <w:noProof/>
            <w:webHidden/>
          </w:rPr>
          <w:fldChar w:fldCharType="separate"/>
        </w:r>
        <w:r>
          <w:rPr>
            <w:noProof/>
            <w:webHidden/>
          </w:rPr>
          <w:t>17</w:t>
        </w:r>
        <w:r>
          <w:rPr>
            <w:noProof/>
            <w:webHidden/>
          </w:rPr>
          <w:fldChar w:fldCharType="end"/>
        </w:r>
      </w:hyperlink>
    </w:p>
    <w:p w14:paraId="63DE4CBB" w14:textId="52F4D1E7" w:rsidR="00862A35" w:rsidRDefault="00862A35" w:rsidP="004C6515">
      <w:pPr>
        <w:rPr>
          <w:szCs w:val="22"/>
        </w:rPr>
      </w:pPr>
      <w:r>
        <w:rPr>
          <w:szCs w:val="22"/>
        </w:rPr>
        <w:fldChar w:fldCharType="end"/>
      </w:r>
    </w:p>
    <w:p w14:paraId="15256330" w14:textId="77777777" w:rsidR="00862A35" w:rsidRDefault="00862A35">
      <w:pPr>
        <w:spacing w:after="160" w:line="259" w:lineRule="auto"/>
        <w:rPr>
          <w:szCs w:val="22"/>
        </w:rPr>
      </w:pPr>
      <w:r>
        <w:rPr>
          <w:szCs w:val="22"/>
        </w:rPr>
        <w:br w:type="page"/>
      </w:r>
    </w:p>
    <w:p w14:paraId="2BD43E53" w14:textId="62435FA4" w:rsidR="00646856" w:rsidRPr="00AE5CB6" w:rsidRDefault="00612D4D" w:rsidP="00AE5CB6">
      <w:pPr>
        <w:pStyle w:val="Nadpis1"/>
      </w:pPr>
      <w:bookmarkStart w:id="0" w:name="_Toc220395868"/>
      <w:r w:rsidRPr="00AE5CB6">
        <w:lastRenderedPageBreak/>
        <w:t>PREAMBULE</w:t>
      </w:r>
      <w:bookmarkEnd w:id="0"/>
    </w:p>
    <w:p w14:paraId="5ECDA9DC" w14:textId="60C0E1B1" w:rsidR="00646856" w:rsidRPr="00663FBC" w:rsidRDefault="005F1EA6" w:rsidP="00663FBC">
      <w:pPr>
        <w:pStyle w:val="Nadpis2"/>
      </w:pPr>
      <w:r w:rsidRPr="00663FBC">
        <w:t>Tato S</w:t>
      </w:r>
      <w:r w:rsidR="00612D4D" w:rsidRPr="00663FBC">
        <w:t>mlouva o dílo (dále jen „Smlouva“) je uzavřena v soulad</w:t>
      </w:r>
      <w:r w:rsidRPr="00663FBC">
        <w:t>u s ustanovením § 2586 a násl. z</w:t>
      </w:r>
      <w:r w:rsidR="00612D4D" w:rsidRPr="00663FBC">
        <w:t>ákona č. 89/2012 Sb., občanský zákoník</w:t>
      </w:r>
      <w:r w:rsidR="00F340C2" w:rsidRPr="00663FBC">
        <w:t>, v platném znění</w:t>
      </w:r>
      <w:r w:rsidR="00612D4D" w:rsidRPr="00663FBC">
        <w:t xml:space="preserve"> (dále jen „</w:t>
      </w:r>
      <w:proofErr w:type="spellStart"/>
      <w:r w:rsidR="00612D4D" w:rsidRPr="00663FBC">
        <w:t>ObčZ</w:t>
      </w:r>
      <w:proofErr w:type="spellEnd"/>
      <w:r w:rsidR="00612D4D" w:rsidRPr="00663FBC">
        <w:t>“).</w:t>
      </w:r>
    </w:p>
    <w:p w14:paraId="61D55204" w14:textId="33ED0695" w:rsidR="00646856" w:rsidRDefault="00612D4D" w:rsidP="00AE5CB6">
      <w:pPr>
        <w:pStyle w:val="Nadpis2"/>
      </w:pPr>
      <w:r w:rsidRPr="004C6515">
        <w:t xml:space="preserve">Smlouva je uzavřena na základě </w:t>
      </w:r>
      <w:r w:rsidR="00E2266C">
        <w:t xml:space="preserve">výsledku </w:t>
      </w:r>
      <w:r w:rsidRPr="004C6515">
        <w:t xml:space="preserve">veřejné zakázky </w:t>
      </w:r>
      <w:r w:rsidR="00D637CA">
        <w:t>„</w:t>
      </w:r>
      <w:r w:rsidR="00D637CA" w:rsidRPr="00D637CA">
        <w:rPr>
          <w:b/>
        </w:rPr>
        <w:t>Centrum</w:t>
      </w:r>
      <w:r w:rsidR="00DC2C92">
        <w:rPr>
          <w:b/>
        </w:rPr>
        <w:t xml:space="preserve"> pro letní kuchyni – dokončení VZ</w:t>
      </w:r>
      <w:r w:rsidR="00D637CA">
        <w:t xml:space="preserve">“. </w:t>
      </w:r>
      <w:r w:rsidR="00454345">
        <w:t>Poptávkové</w:t>
      </w:r>
      <w:r w:rsidR="00E2266C">
        <w:t xml:space="preserve"> řízení k předmětné veřejné zakázce bylo vyhlášeno</w:t>
      </w:r>
      <w:r w:rsidR="00E2266C" w:rsidRPr="004C6515">
        <w:t xml:space="preserve"> dne </w:t>
      </w:r>
      <w:r w:rsidR="00E2266C" w:rsidRPr="00B6357B">
        <w:rPr>
          <w:highlight w:val="yellow"/>
        </w:rPr>
        <w:t>………</w:t>
      </w:r>
      <w:r w:rsidR="00893FF2">
        <w:rPr>
          <w:highlight w:val="yellow"/>
        </w:rPr>
        <w:t>…</w:t>
      </w:r>
      <w:r w:rsidR="00E2266C" w:rsidRPr="004C6515">
        <w:t xml:space="preserve"> </w:t>
      </w:r>
      <w:r w:rsidRPr="004C6515">
        <w:t xml:space="preserve">Veřejná zakázka byla </w:t>
      </w:r>
      <w:r w:rsidR="00FA54DB" w:rsidRPr="004C6515">
        <w:t>zad</w:t>
      </w:r>
      <w:r w:rsidR="00FA54DB">
        <w:t>á</w:t>
      </w:r>
      <w:r w:rsidR="00FA54DB" w:rsidRPr="004C6515">
        <w:t>n</w:t>
      </w:r>
      <w:r w:rsidR="00FA54DB">
        <w:t>a</w:t>
      </w:r>
      <w:r w:rsidR="00FA54DB" w:rsidRPr="004C6515">
        <w:t xml:space="preserve"> </w:t>
      </w:r>
      <w:r w:rsidR="00FA54DB">
        <w:t>mimo režim zákona – zakázka malého rozsahu.</w:t>
      </w:r>
    </w:p>
    <w:p w14:paraId="699B31F2" w14:textId="7250F4AC" w:rsidR="00646856" w:rsidRDefault="00612D4D" w:rsidP="00AE5CB6">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2CE58D45" w14:textId="26C76E36" w:rsidR="00646856" w:rsidRDefault="00612D4D" w:rsidP="00AE5CB6">
      <w:pPr>
        <w:pStyle w:val="Nadpis2"/>
      </w:pPr>
      <w:r w:rsidRPr="004C6515">
        <w:t>Objednatelem je zadavatel a zhotovitelem je dodavatel po uzavření Smlouvy.</w:t>
      </w:r>
    </w:p>
    <w:p w14:paraId="558F77DA" w14:textId="3F0352D7" w:rsidR="00646856" w:rsidRDefault="00612D4D" w:rsidP="00C85B37">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614159">
        <w:t xml:space="preserve">, </w:t>
      </w:r>
      <w:r w:rsidR="00614159" w:rsidRPr="00614159">
        <w:t>o stanovení rozsahu dokumentace veřejné zakázky na stavební práce a soupisu stavebních prací, dodávek a služeb s výkazem výměr</w:t>
      </w:r>
      <w:r w:rsidR="00614159">
        <w:t>, ve znění pozdějších předpisů,</w:t>
      </w:r>
      <w:r w:rsidR="00EB038C" w:rsidRPr="004C6515">
        <w:t xml:space="preserve"> </w:t>
      </w:r>
      <w:r w:rsidR="00B234B4">
        <w:t>v podrobnostech pro provádě</w:t>
      </w:r>
      <w:r w:rsidR="00EA207C" w:rsidRPr="004C6515">
        <w:t>ní stavby v souladu s</w:t>
      </w:r>
      <w:r w:rsidR="00614159">
        <w:t> platnými a účinnými</w:t>
      </w:r>
      <w:r w:rsidR="000001CA">
        <w:t xml:space="preserve"> </w:t>
      </w:r>
      <w:r w:rsidR="00614159">
        <w:t>prováděcími právními předpisy k zákonu č. 283/2021 Sb., stavební zákon, ve znění pozdějších předpisů (dále jen „SZ“)</w:t>
      </w:r>
      <w:r w:rsidR="000001CA">
        <w:t>.</w:t>
      </w:r>
      <w:r w:rsidR="00C85B37">
        <w:t xml:space="preserve"> </w:t>
      </w:r>
      <w:r w:rsidR="00C85B37" w:rsidRPr="00C85B37">
        <w:t>Tím není dotčena možnost aplikace přechodných ustanovení SZ.</w:t>
      </w:r>
    </w:p>
    <w:p w14:paraId="015226A8" w14:textId="77777777" w:rsidR="00612D4D" w:rsidRPr="00310A5C" w:rsidRDefault="00612D4D" w:rsidP="00AE5CB6">
      <w:pPr>
        <w:pStyle w:val="Nadpis1"/>
      </w:pPr>
      <w:bookmarkStart w:id="1" w:name="_Toc220395869"/>
      <w:r w:rsidRPr="00310A5C">
        <w:t>PŘEDMĚT SMLOUVY</w:t>
      </w:r>
      <w:bookmarkEnd w:id="1"/>
    </w:p>
    <w:p w14:paraId="4187D7D4" w14:textId="5079D760" w:rsidR="00646856" w:rsidRDefault="005F1EA6" w:rsidP="0093131B">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odborně provést dílo spočívající v realizaci</w:t>
      </w:r>
      <w:r w:rsidR="00F340C2" w:rsidRPr="004C6515">
        <w:t xml:space="preserve"> </w:t>
      </w:r>
      <w:r w:rsidR="0093131B" w:rsidRPr="0093131B">
        <w:t xml:space="preserve">v realizaci stavebních prací podle </w:t>
      </w:r>
      <w:proofErr w:type="gramStart"/>
      <w:r w:rsidR="0093131B" w:rsidRPr="0093131B">
        <w:t xml:space="preserve">článku </w:t>
      </w:r>
      <w:r w:rsidR="00DC52D5">
        <w:fldChar w:fldCharType="begin"/>
      </w:r>
      <w:r w:rsidR="00DC52D5">
        <w:instrText xml:space="preserve"> REF _Ref109742187 \r \h </w:instrText>
      </w:r>
      <w:r w:rsidR="00DC52D5">
        <w:fldChar w:fldCharType="separate"/>
      </w:r>
      <w:r w:rsidR="00E808A4">
        <w:t>3.1</w:t>
      </w:r>
      <w:r w:rsidR="00DC52D5">
        <w:fldChar w:fldCharType="end"/>
      </w:r>
      <w:r w:rsidR="00DC52D5">
        <w:t>.</w:t>
      </w:r>
      <w:r w:rsidR="0093131B" w:rsidRPr="0093131B">
        <w:t xml:space="preserve"> této</w:t>
      </w:r>
      <w:proofErr w:type="gramEnd"/>
      <w:r w:rsidR="0093131B" w:rsidRPr="0093131B">
        <w:t xml:space="preserve"> smlouvy</w:t>
      </w:r>
      <w:r w:rsidR="00612D4D" w:rsidRPr="004C6515">
        <w:t>.</w:t>
      </w:r>
    </w:p>
    <w:p w14:paraId="76C6F3AC" w14:textId="01175778" w:rsidR="00646856" w:rsidRDefault="00612D4D" w:rsidP="00AE5CB6">
      <w:pPr>
        <w:pStyle w:val="Nadpis2"/>
      </w:pPr>
      <w:r w:rsidRPr="004C6515">
        <w:t xml:space="preserve">Zhotovitel bude realizovat dílo po celou dobu provádění stavby pod odborným vedením </w:t>
      </w:r>
      <w:r w:rsidR="00EA207C" w:rsidRPr="004C6515">
        <w:t xml:space="preserve">oprávněné </w:t>
      </w:r>
      <w:r w:rsidR="00312948">
        <w:t>osoby uvedené v této smlouvě</w:t>
      </w:r>
      <w:r w:rsidRPr="004C6515">
        <w:t>. Tato osoba bude vždy přítomna při kontrolních dnech stavby.</w:t>
      </w:r>
    </w:p>
    <w:p w14:paraId="1040CD64" w14:textId="27C68C24" w:rsidR="00463742" w:rsidRPr="004C6515" w:rsidRDefault="005F1EA6" w:rsidP="00AE5CB6">
      <w:pPr>
        <w:pStyle w:val="Nadpis2"/>
      </w:pPr>
      <w:r w:rsidRPr="004C6515">
        <w:t>Objednatel se uzavřením této S</w:t>
      </w:r>
      <w:r w:rsidR="00612D4D" w:rsidRPr="004C6515">
        <w:t xml:space="preserve">mlouvy zavazuje zaplatit zhotoviteli za řádně provedené dílo sjednanou cenu za dílo. </w:t>
      </w:r>
    </w:p>
    <w:p w14:paraId="4DBF5620" w14:textId="77777777" w:rsidR="00612D4D" w:rsidRPr="00AE5CB6" w:rsidRDefault="00612D4D" w:rsidP="00AE5CB6">
      <w:pPr>
        <w:pStyle w:val="Nadpis1"/>
      </w:pPr>
      <w:bookmarkStart w:id="2" w:name="_Ref97711350"/>
      <w:bookmarkStart w:id="3" w:name="_Toc220395870"/>
      <w:r w:rsidRPr="00AE5CB6">
        <w:t>ROZSAH PŘEDMĚTU PLNĚNÍ</w:t>
      </w:r>
      <w:bookmarkEnd w:id="2"/>
      <w:bookmarkEnd w:id="3"/>
    </w:p>
    <w:p w14:paraId="4057D8F9" w14:textId="561F3653" w:rsidR="00612D4D" w:rsidRPr="00132513" w:rsidRDefault="00612D4D" w:rsidP="00D637CA">
      <w:pPr>
        <w:pStyle w:val="Nadpis2"/>
        <w:jc w:val="left"/>
      </w:pPr>
      <w:bookmarkStart w:id="4" w:name="_Ref109742187"/>
      <w:r w:rsidRPr="00132513">
        <w:t>Zhotovitel se uzavřen</w:t>
      </w:r>
      <w:r w:rsidR="005F1EA6" w:rsidRPr="00132513">
        <w:t>ím této S</w:t>
      </w:r>
      <w:r w:rsidRPr="00132513">
        <w:t>mlouvy zavazuje provést pro objednatele stavební práce spočívající zejména v provedení</w:t>
      </w:r>
      <w:r w:rsidRPr="00310A5C">
        <w:t xml:space="preserve">: </w:t>
      </w:r>
      <w:r w:rsidR="00D637CA">
        <w:t>dokončení stavby venkovní odborné učebny a plochy oddychu a relaxace; Dodavatel původní zakázky „</w:t>
      </w:r>
      <w:r w:rsidR="00D637CA" w:rsidRPr="00D637CA">
        <w:rPr>
          <w:b/>
        </w:rPr>
        <w:t>Centrum pro letní kuchyni</w:t>
      </w:r>
      <w:r w:rsidR="00D637CA">
        <w:t xml:space="preserve">“ </w:t>
      </w:r>
      <w:hyperlink r:id="rId8" w:history="1">
        <w:r w:rsidR="00D637CA" w:rsidRPr="00353DF0">
          <w:rPr>
            <w:rStyle w:val="Hypertextovodkaz"/>
          </w:rPr>
          <w:t>https://ezak.cnpk.cz/contract_display_11751.html</w:t>
        </w:r>
      </w:hyperlink>
      <w:r w:rsidR="00D637CA">
        <w:t>) zakázku nedokončil.</w:t>
      </w:r>
      <w:bookmarkEnd w:id="4"/>
      <w:r w:rsidR="00E808A4">
        <w:t xml:space="preserve"> </w:t>
      </w:r>
      <w:r w:rsidR="00E808A4">
        <w:t>Dále je předmětem zakázky oprava komunikace k letní kuchyni. Zakázka se tedy sestává z následujících „částí“: „</w:t>
      </w:r>
      <w:r w:rsidR="00E808A4" w:rsidRPr="00E808A4">
        <w:rPr>
          <w:b/>
        </w:rPr>
        <w:t>Plocha oddychu a relaxace – dokončení</w:t>
      </w:r>
      <w:r w:rsidR="00E808A4">
        <w:t>“ a „</w:t>
      </w:r>
      <w:r w:rsidR="00E808A4" w:rsidRPr="00E808A4">
        <w:rPr>
          <w:b/>
        </w:rPr>
        <w:t>Oprava komunikace k letní kuchyni</w:t>
      </w:r>
      <w:r w:rsidR="00E808A4">
        <w:t>“.</w:t>
      </w:r>
    </w:p>
    <w:p w14:paraId="083F14AB" w14:textId="6DFCD6C8" w:rsidR="00646856" w:rsidRDefault="00612D4D" w:rsidP="00AE5CB6">
      <w:pPr>
        <w:pStyle w:val="Nadpis3"/>
      </w:pPr>
      <w:r w:rsidRPr="00AE5CB6">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w:t>
      </w:r>
      <w:r w:rsidR="00D637CA">
        <w:t xml:space="preserve">ů výměr, zpracované </w:t>
      </w:r>
      <w:r w:rsidR="00EA207C" w:rsidRPr="00AE5CB6">
        <w:t>oprávněnou osobou</w:t>
      </w:r>
      <w:r w:rsidR="00D637CA">
        <w:t>:</w:t>
      </w:r>
    </w:p>
    <w:tbl>
      <w:tblPr>
        <w:tblStyle w:val="Mkatabulky1"/>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6320"/>
      </w:tblGrid>
      <w:tr w:rsidR="00D637CA" w:rsidRPr="00270BCB" w14:paraId="29752480" w14:textId="77777777" w:rsidTr="00BF1F00">
        <w:trPr>
          <w:trHeight w:val="284"/>
        </w:trPr>
        <w:tc>
          <w:tcPr>
            <w:tcW w:w="2126" w:type="dxa"/>
          </w:tcPr>
          <w:p w14:paraId="09611027" w14:textId="77777777" w:rsidR="00D637CA" w:rsidRPr="00E808A4" w:rsidRDefault="00D637CA" w:rsidP="00BF1F00">
            <w:pPr>
              <w:spacing w:after="0"/>
              <w:jc w:val="both"/>
              <w:rPr>
                <w:rFonts w:eastAsiaTheme="minorHAnsi" w:cstheme="minorBidi"/>
                <w:szCs w:val="22"/>
              </w:rPr>
            </w:pPr>
            <w:r w:rsidRPr="00E808A4">
              <w:rPr>
                <w:rFonts w:eastAsiaTheme="minorHAnsi" w:cstheme="minorBidi"/>
                <w:szCs w:val="22"/>
              </w:rPr>
              <w:t xml:space="preserve">                         Osoba:</w:t>
            </w:r>
          </w:p>
        </w:tc>
        <w:tc>
          <w:tcPr>
            <w:tcW w:w="6457" w:type="dxa"/>
          </w:tcPr>
          <w:p w14:paraId="6BB56874" w14:textId="77777777" w:rsidR="00D637CA" w:rsidRPr="00E808A4" w:rsidRDefault="00D637CA" w:rsidP="00BF1F00">
            <w:pPr>
              <w:spacing w:after="0"/>
              <w:jc w:val="both"/>
              <w:rPr>
                <w:rFonts w:eastAsiaTheme="minorHAnsi" w:cstheme="minorBidi"/>
                <w:szCs w:val="22"/>
              </w:rPr>
            </w:pPr>
            <w:r w:rsidRPr="00E808A4">
              <w:rPr>
                <w:rFonts w:eastAsiaTheme="minorHAnsi" w:cstheme="minorBidi"/>
                <w:szCs w:val="22"/>
              </w:rPr>
              <w:t>Ing. Martin Liška</w:t>
            </w:r>
          </w:p>
        </w:tc>
      </w:tr>
      <w:tr w:rsidR="00D637CA" w:rsidRPr="00270BCB" w14:paraId="2219C965" w14:textId="77777777" w:rsidTr="00BF1F00">
        <w:trPr>
          <w:trHeight w:val="284"/>
        </w:trPr>
        <w:tc>
          <w:tcPr>
            <w:tcW w:w="2126" w:type="dxa"/>
            <w:vAlign w:val="center"/>
          </w:tcPr>
          <w:p w14:paraId="0E060DCE" w14:textId="77777777" w:rsidR="00D637CA" w:rsidRPr="00E808A4" w:rsidRDefault="00D637CA" w:rsidP="00BF1F00">
            <w:pPr>
              <w:spacing w:after="0"/>
              <w:jc w:val="right"/>
              <w:rPr>
                <w:rFonts w:eastAsiaTheme="minorHAnsi" w:cstheme="minorBidi"/>
                <w:szCs w:val="22"/>
              </w:rPr>
            </w:pPr>
            <w:r w:rsidRPr="00E808A4">
              <w:rPr>
                <w:rFonts w:asciiTheme="minorHAnsi" w:eastAsiaTheme="minorHAnsi" w:hAnsiTheme="minorHAnsi" w:cstheme="minorBidi"/>
                <w:szCs w:val="22"/>
                <w:lang w:eastAsia="en-US"/>
              </w:rPr>
              <w:t>IČO:</w:t>
            </w:r>
          </w:p>
        </w:tc>
        <w:tc>
          <w:tcPr>
            <w:tcW w:w="6457" w:type="dxa"/>
          </w:tcPr>
          <w:p w14:paraId="194C605F" w14:textId="77777777" w:rsidR="00D637CA" w:rsidRPr="00E808A4" w:rsidRDefault="00D637CA" w:rsidP="00BF1F00">
            <w:pPr>
              <w:spacing w:after="0"/>
              <w:jc w:val="both"/>
              <w:rPr>
                <w:rFonts w:eastAsiaTheme="minorHAnsi" w:cstheme="minorBidi"/>
                <w:szCs w:val="22"/>
              </w:rPr>
            </w:pPr>
            <w:r w:rsidRPr="00E808A4">
              <w:rPr>
                <w:rFonts w:eastAsiaTheme="minorHAnsi" w:cstheme="minorBidi"/>
                <w:szCs w:val="22"/>
              </w:rPr>
              <w:t>74221841</w:t>
            </w:r>
          </w:p>
        </w:tc>
      </w:tr>
      <w:tr w:rsidR="00D637CA" w:rsidRPr="00270BCB" w14:paraId="527761B3" w14:textId="77777777" w:rsidTr="00BF1F00">
        <w:trPr>
          <w:trHeight w:val="284"/>
        </w:trPr>
        <w:tc>
          <w:tcPr>
            <w:tcW w:w="2126" w:type="dxa"/>
            <w:vAlign w:val="center"/>
          </w:tcPr>
          <w:p w14:paraId="524FF9F6" w14:textId="77777777" w:rsidR="00D637CA" w:rsidRPr="00E808A4" w:rsidRDefault="00D637CA" w:rsidP="00BF1F00">
            <w:pPr>
              <w:spacing w:after="0"/>
              <w:jc w:val="right"/>
              <w:rPr>
                <w:rFonts w:eastAsiaTheme="minorHAnsi" w:cstheme="minorBidi"/>
                <w:szCs w:val="22"/>
              </w:rPr>
            </w:pPr>
            <w:r w:rsidRPr="00E808A4">
              <w:rPr>
                <w:rFonts w:asciiTheme="minorHAnsi" w:eastAsiaTheme="minorHAnsi" w:hAnsiTheme="minorHAnsi" w:cstheme="minorBidi"/>
                <w:szCs w:val="22"/>
                <w:lang w:eastAsia="en-US"/>
              </w:rPr>
              <w:t>sídlo:</w:t>
            </w:r>
          </w:p>
        </w:tc>
        <w:tc>
          <w:tcPr>
            <w:tcW w:w="6457" w:type="dxa"/>
          </w:tcPr>
          <w:p w14:paraId="61353D23" w14:textId="77777777" w:rsidR="00D637CA" w:rsidRPr="00E808A4" w:rsidRDefault="00D637CA" w:rsidP="00BF1F00">
            <w:pPr>
              <w:spacing w:after="0"/>
              <w:jc w:val="both"/>
              <w:rPr>
                <w:rFonts w:eastAsiaTheme="minorHAnsi" w:cstheme="minorBidi"/>
                <w:szCs w:val="22"/>
              </w:rPr>
            </w:pPr>
            <w:r w:rsidRPr="00E808A4">
              <w:rPr>
                <w:rFonts w:eastAsiaTheme="minorHAnsi" w:cstheme="minorBidi"/>
                <w:szCs w:val="22"/>
              </w:rPr>
              <w:t>Komenského 1133, 341 01 Horažďovice</w:t>
            </w:r>
          </w:p>
        </w:tc>
      </w:tr>
      <w:tr w:rsidR="00D637CA" w:rsidRPr="00270BCB" w14:paraId="54A4DA5C" w14:textId="77777777" w:rsidTr="00BF1F00">
        <w:trPr>
          <w:trHeight w:val="284"/>
        </w:trPr>
        <w:tc>
          <w:tcPr>
            <w:tcW w:w="2126" w:type="dxa"/>
            <w:vAlign w:val="center"/>
          </w:tcPr>
          <w:p w14:paraId="48EBDEC7" w14:textId="69E70EC0" w:rsidR="00D637CA" w:rsidRPr="00E808A4" w:rsidRDefault="00D637CA" w:rsidP="00BF1F00">
            <w:pPr>
              <w:spacing w:after="0"/>
              <w:jc w:val="right"/>
              <w:rPr>
                <w:rFonts w:asciiTheme="minorHAnsi" w:eastAsiaTheme="minorHAnsi" w:hAnsiTheme="minorHAnsi" w:cstheme="minorBidi"/>
                <w:szCs w:val="22"/>
                <w:lang w:eastAsia="en-US"/>
              </w:rPr>
            </w:pPr>
            <w:r w:rsidRPr="00E808A4">
              <w:rPr>
                <w:rFonts w:asciiTheme="minorHAnsi" w:eastAsiaTheme="minorHAnsi" w:hAnsiTheme="minorHAnsi" w:cstheme="minorBidi"/>
                <w:szCs w:val="22"/>
                <w:lang w:eastAsia="en-US"/>
              </w:rPr>
              <w:t xml:space="preserve">Název </w:t>
            </w:r>
            <w:r w:rsidR="00800D65" w:rsidRPr="00E808A4">
              <w:rPr>
                <w:rFonts w:asciiTheme="minorHAnsi" w:eastAsiaTheme="minorHAnsi" w:hAnsiTheme="minorHAnsi" w:cstheme="minorBidi"/>
                <w:szCs w:val="22"/>
                <w:lang w:eastAsia="en-US"/>
              </w:rPr>
              <w:t xml:space="preserve">části </w:t>
            </w:r>
            <w:r w:rsidRPr="00E808A4">
              <w:rPr>
                <w:rFonts w:asciiTheme="minorHAnsi" w:eastAsiaTheme="minorHAnsi" w:hAnsiTheme="minorHAnsi" w:cstheme="minorBidi"/>
                <w:szCs w:val="22"/>
                <w:lang w:eastAsia="en-US"/>
              </w:rPr>
              <w:t>projektu:</w:t>
            </w:r>
          </w:p>
        </w:tc>
        <w:tc>
          <w:tcPr>
            <w:tcW w:w="6457" w:type="dxa"/>
          </w:tcPr>
          <w:p w14:paraId="1BCE4E77" w14:textId="4C890CE5" w:rsidR="00D637CA" w:rsidRPr="00E808A4" w:rsidRDefault="00800D65" w:rsidP="00BF1F00">
            <w:pPr>
              <w:spacing w:after="0"/>
              <w:jc w:val="both"/>
              <w:rPr>
                <w:rFonts w:eastAsiaTheme="minorHAnsi" w:cstheme="minorBidi"/>
                <w:szCs w:val="22"/>
              </w:rPr>
            </w:pPr>
            <w:r w:rsidRPr="00E808A4">
              <w:rPr>
                <w:rFonts w:eastAsiaTheme="minorHAnsi" w:cstheme="minorBidi"/>
                <w:szCs w:val="22"/>
              </w:rPr>
              <w:t>Plocha oddychu a relaxace</w:t>
            </w:r>
          </w:p>
        </w:tc>
      </w:tr>
      <w:tr w:rsidR="00D637CA" w:rsidRPr="00270BCB" w14:paraId="1747D161" w14:textId="77777777" w:rsidTr="00BF1F00">
        <w:trPr>
          <w:trHeight w:val="284"/>
        </w:trPr>
        <w:tc>
          <w:tcPr>
            <w:tcW w:w="2126" w:type="dxa"/>
            <w:vAlign w:val="center"/>
          </w:tcPr>
          <w:p w14:paraId="5359DEED" w14:textId="77777777" w:rsidR="00D637CA" w:rsidRPr="00E808A4" w:rsidRDefault="00D637CA" w:rsidP="00BF1F00">
            <w:pPr>
              <w:spacing w:after="0"/>
              <w:jc w:val="right"/>
              <w:rPr>
                <w:rFonts w:asciiTheme="minorHAnsi" w:eastAsiaTheme="minorHAnsi" w:hAnsiTheme="minorHAnsi" w:cstheme="minorBidi"/>
                <w:szCs w:val="22"/>
                <w:lang w:eastAsia="en-US"/>
              </w:rPr>
            </w:pPr>
            <w:r w:rsidRPr="00E808A4">
              <w:rPr>
                <w:rFonts w:asciiTheme="minorHAnsi" w:eastAsiaTheme="minorHAnsi" w:hAnsiTheme="minorHAnsi" w:cstheme="minorBidi"/>
                <w:szCs w:val="22"/>
                <w:lang w:eastAsia="en-US"/>
              </w:rPr>
              <w:t xml:space="preserve">Datum zpracování: </w:t>
            </w:r>
          </w:p>
        </w:tc>
        <w:tc>
          <w:tcPr>
            <w:tcW w:w="6457" w:type="dxa"/>
          </w:tcPr>
          <w:p w14:paraId="39CA0C54" w14:textId="77777777" w:rsidR="00D637CA" w:rsidRPr="00E808A4" w:rsidRDefault="00D637CA" w:rsidP="00BF1F00">
            <w:pPr>
              <w:spacing w:after="0"/>
              <w:jc w:val="both"/>
              <w:rPr>
                <w:rFonts w:eastAsiaTheme="minorHAnsi" w:cstheme="minorBidi"/>
                <w:szCs w:val="22"/>
              </w:rPr>
            </w:pPr>
            <w:r w:rsidRPr="00E808A4">
              <w:rPr>
                <w:rFonts w:eastAsiaTheme="minorHAnsi" w:cstheme="minorBidi"/>
                <w:szCs w:val="22"/>
              </w:rPr>
              <w:t>02/2022</w:t>
            </w:r>
          </w:p>
        </w:tc>
      </w:tr>
    </w:tbl>
    <w:p w14:paraId="17C8B1FE" w14:textId="77777777" w:rsidR="00D637CA" w:rsidRDefault="00D637CA" w:rsidP="00D637CA">
      <w:pPr>
        <w:ind w:left="1134"/>
      </w:pPr>
    </w:p>
    <w:p w14:paraId="26FD7653" w14:textId="77777777" w:rsidR="007916B7" w:rsidRDefault="007916B7" w:rsidP="00D637CA">
      <w:pPr>
        <w:ind w:left="1134"/>
      </w:pPr>
    </w:p>
    <w:p w14:paraId="7A6C578C" w14:textId="77777777" w:rsidR="007916B7" w:rsidRDefault="007916B7" w:rsidP="00D637CA">
      <w:pPr>
        <w:ind w:left="1134"/>
      </w:pPr>
    </w:p>
    <w:p w14:paraId="04C9C303" w14:textId="77777777" w:rsidR="007916B7" w:rsidRDefault="007916B7" w:rsidP="00D637CA">
      <w:pPr>
        <w:ind w:left="1134"/>
      </w:pPr>
    </w:p>
    <w:p w14:paraId="18E57EB8" w14:textId="77777777" w:rsidR="007916B7" w:rsidRDefault="007916B7" w:rsidP="00D637CA">
      <w:pPr>
        <w:ind w:left="1134"/>
      </w:pPr>
    </w:p>
    <w:p w14:paraId="706B4AEA" w14:textId="77777777" w:rsidR="007916B7" w:rsidRDefault="007916B7" w:rsidP="00D637CA">
      <w:pPr>
        <w:ind w:left="1134"/>
      </w:pPr>
    </w:p>
    <w:p w14:paraId="166BAB1A" w14:textId="77777777" w:rsidR="007916B7" w:rsidRDefault="007916B7" w:rsidP="00D637CA">
      <w:pPr>
        <w:ind w:left="1134"/>
      </w:pPr>
    </w:p>
    <w:tbl>
      <w:tblPr>
        <w:tblStyle w:val="Mkatabulky1"/>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2"/>
        <w:gridCol w:w="6320"/>
      </w:tblGrid>
      <w:tr w:rsidR="007916B7" w:rsidRPr="00270BCB" w14:paraId="74869C43" w14:textId="77777777" w:rsidTr="00CB4290">
        <w:trPr>
          <w:trHeight w:val="284"/>
        </w:trPr>
        <w:tc>
          <w:tcPr>
            <w:tcW w:w="2126" w:type="dxa"/>
          </w:tcPr>
          <w:p w14:paraId="3748AC90" w14:textId="77777777" w:rsidR="007916B7" w:rsidRPr="00E808A4" w:rsidRDefault="007916B7" w:rsidP="00CB4290">
            <w:pPr>
              <w:spacing w:after="0"/>
              <w:jc w:val="both"/>
              <w:rPr>
                <w:rFonts w:eastAsiaTheme="minorHAnsi" w:cstheme="minorBidi"/>
                <w:szCs w:val="22"/>
              </w:rPr>
            </w:pPr>
            <w:r w:rsidRPr="00E808A4">
              <w:rPr>
                <w:rFonts w:eastAsiaTheme="minorHAnsi" w:cstheme="minorBidi"/>
                <w:szCs w:val="22"/>
              </w:rPr>
              <w:t xml:space="preserve">                         Osoba:</w:t>
            </w:r>
          </w:p>
        </w:tc>
        <w:tc>
          <w:tcPr>
            <w:tcW w:w="6457" w:type="dxa"/>
          </w:tcPr>
          <w:p w14:paraId="7A10E0A2" w14:textId="0B896A41" w:rsidR="007916B7" w:rsidRPr="00E808A4" w:rsidRDefault="007916B7" w:rsidP="00CB4290">
            <w:pPr>
              <w:spacing w:after="0"/>
              <w:jc w:val="both"/>
              <w:rPr>
                <w:rFonts w:eastAsiaTheme="minorHAnsi" w:cstheme="minorBidi"/>
                <w:szCs w:val="22"/>
              </w:rPr>
            </w:pPr>
            <w:r w:rsidRPr="00E808A4">
              <w:rPr>
                <w:rFonts w:eastAsiaTheme="minorHAnsi" w:cstheme="minorBidi"/>
                <w:szCs w:val="22"/>
              </w:rPr>
              <w:t xml:space="preserve">Ing. Josef </w:t>
            </w:r>
            <w:proofErr w:type="spellStart"/>
            <w:r w:rsidRPr="00E808A4">
              <w:rPr>
                <w:rFonts w:eastAsiaTheme="minorHAnsi" w:cstheme="minorBidi"/>
                <w:szCs w:val="22"/>
              </w:rPr>
              <w:t>Řáha</w:t>
            </w:r>
            <w:proofErr w:type="spellEnd"/>
          </w:p>
        </w:tc>
      </w:tr>
      <w:tr w:rsidR="007916B7" w:rsidRPr="00270BCB" w14:paraId="3B379B83" w14:textId="77777777" w:rsidTr="00CB4290">
        <w:trPr>
          <w:trHeight w:val="284"/>
        </w:trPr>
        <w:tc>
          <w:tcPr>
            <w:tcW w:w="2126" w:type="dxa"/>
            <w:vAlign w:val="center"/>
          </w:tcPr>
          <w:p w14:paraId="6B25A874" w14:textId="77777777" w:rsidR="007916B7" w:rsidRPr="00E808A4" w:rsidRDefault="007916B7" w:rsidP="00CB4290">
            <w:pPr>
              <w:spacing w:after="0"/>
              <w:jc w:val="right"/>
              <w:rPr>
                <w:rFonts w:eastAsiaTheme="minorHAnsi" w:cstheme="minorBidi"/>
                <w:szCs w:val="22"/>
              </w:rPr>
            </w:pPr>
            <w:r w:rsidRPr="00E808A4">
              <w:rPr>
                <w:rFonts w:asciiTheme="minorHAnsi" w:eastAsiaTheme="minorHAnsi" w:hAnsiTheme="minorHAnsi" w:cstheme="minorBidi"/>
                <w:szCs w:val="22"/>
                <w:lang w:eastAsia="en-US"/>
              </w:rPr>
              <w:t>IČO:</w:t>
            </w:r>
          </w:p>
        </w:tc>
        <w:tc>
          <w:tcPr>
            <w:tcW w:w="6457" w:type="dxa"/>
          </w:tcPr>
          <w:p w14:paraId="1EBC5C8F" w14:textId="7CCDEEAF" w:rsidR="007916B7" w:rsidRPr="00E808A4" w:rsidRDefault="007916B7" w:rsidP="00CB4290">
            <w:pPr>
              <w:spacing w:after="0"/>
              <w:jc w:val="both"/>
              <w:rPr>
                <w:rFonts w:eastAsiaTheme="minorHAnsi" w:cstheme="minorBidi"/>
                <w:szCs w:val="22"/>
              </w:rPr>
            </w:pPr>
            <w:r w:rsidRPr="00E808A4">
              <w:rPr>
                <w:rFonts w:eastAsiaTheme="minorHAnsi" w:cstheme="minorBidi"/>
                <w:szCs w:val="22"/>
              </w:rPr>
              <w:t>13861328</w:t>
            </w:r>
          </w:p>
        </w:tc>
      </w:tr>
      <w:tr w:rsidR="007916B7" w:rsidRPr="00270BCB" w14:paraId="7DA20CD8" w14:textId="77777777" w:rsidTr="00CB4290">
        <w:trPr>
          <w:trHeight w:val="284"/>
        </w:trPr>
        <w:tc>
          <w:tcPr>
            <w:tcW w:w="2126" w:type="dxa"/>
            <w:vAlign w:val="center"/>
          </w:tcPr>
          <w:p w14:paraId="5F55C7F4" w14:textId="77777777" w:rsidR="007916B7" w:rsidRPr="00E808A4" w:rsidRDefault="007916B7" w:rsidP="00CB4290">
            <w:pPr>
              <w:spacing w:after="0"/>
              <w:jc w:val="right"/>
              <w:rPr>
                <w:rFonts w:eastAsiaTheme="minorHAnsi" w:cstheme="minorBidi"/>
                <w:szCs w:val="22"/>
              </w:rPr>
            </w:pPr>
            <w:r w:rsidRPr="00E808A4">
              <w:rPr>
                <w:rFonts w:asciiTheme="minorHAnsi" w:eastAsiaTheme="minorHAnsi" w:hAnsiTheme="minorHAnsi" w:cstheme="minorBidi"/>
                <w:szCs w:val="22"/>
                <w:lang w:eastAsia="en-US"/>
              </w:rPr>
              <w:t>sídlo:</w:t>
            </w:r>
          </w:p>
        </w:tc>
        <w:tc>
          <w:tcPr>
            <w:tcW w:w="6457" w:type="dxa"/>
          </w:tcPr>
          <w:p w14:paraId="1292AFE0" w14:textId="77777777" w:rsidR="007916B7" w:rsidRPr="00E808A4" w:rsidRDefault="007916B7" w:rsidP="00CB4290">
            <w:pPr>
              <w:spacing w:after="0"/>
              <w:jc w:val="both"/>
              <w:rPr>
                <w:rFonts w:eastAsiaTheme="minorHAnsi" w:cstheme="minorBidi"/>
                <w:szCs w:val="22"/>
              </w:rPr>
            </w:pPr>
            <w:r w:rsidRPr="00E808A4">
              <w:rPr>
                <w:rFonts w:eastAsiaTheme="minorHAnsi" w:cstheme="minorBidi"/>
                <w:szCs w:val="22"/>
              </w:rPr>
              <w:t>Předměstí 799, 341 01 Horažďovice</w:t>
            </w:r>
          </w:p>
          <w:p w14:paraId="78E4D3E6" w14:textId="7FF1B451" w:rsidR="007916B7" w:rsidRPr="00E808A4" w:rsidRDefault="007916B7" w:rsidP="00CB4290">
            <w:pPr>
              <w:spacing w:after="0"/>
              <w:jc w:val="both"/>
              <w:rPr>
                <w:rFonts w:eastAsiaTheme="minorHAnsi" w:cstheme="minorBidi"/>
                <w:szCs w:val="22"/>
              </w:rPr>
            </w:pPr>
          </w:p>
        </w:tc>
      </w:tr>
      <w:tr w:rsidR="007916B7" w:rsidRPr="00270BCB" w14:paraId="500964CC" w14:textId="77777777" w:rsidTr="00CB4290">
        <w:trPr>
          <w:trHeight w:val="284"/>
        </w:trPr>
        <w:tc>
          <w:tcPr>
            <w:tcW w:w="2126" w:type="dxa"/>
            <w:vAlign w:val="center"/>
          </w:tcPr>
          <w:p w14:paraId="4CD3C90F" w14:textId="14389B69" w:rsidR="007916B7" w:rsidRPr="00E808A4" w:rsidRDefault="007916B7" w:rsidP="00CB4290">
            <w:pPr>
              <w:spacing w:after="0"/>
              <w:jc w:val="right"/>
              <w:rPr>
                <w:rFonts w:asciiTheme="minorHAnsi" w:eastAsiaTheme="minorHAnsi" w:hAnsiTheme="minorHAnsi" w:cstheme="minorBidi"/>
                <w:szCs w:val="22"/>
                <w:lang w:eastAsia="en-US"/>
              </w:rPr>
            </w:pPr>
            <w:r w:rsidRPr="00E808A4">
              <w:rPr>
                <w:rFonts w:asciiTheme="minorHAnsi" w:eastAsiaTheme="minorHAnsi" w:hAnsiTheme="minorHAnsi" w:cstheme="minorBidi"/>
                <w:szCs w:val="22"/>
                <w:lang w:eastAsia="en-US"/>
              </w:rPr>
              <w:t xml:space="preserve">Název </w:t>
            </w:r>
            <w:r w:rsidR="00800D65" w:rsidRPr="00E808A4">
              <w:rPr>
                <w:rFonts w:asciiTheme="minorHAnsi" w:eastAsiaTheme="minorHAnsi" w:hAnsiTheme="minorHAnsi" w:cstheme="minorBidi"/>
                <w:szCs w:val="22"/>
                <w:lang w:eastAsia="en-US"/>
              </w:rPr>
              <w:t xml:space="preserve">části </w:t>
            </w:r>
            <w:r w:rsidRPr="00E808A4">
              <w:rPr>
                <w:rFonts w:asciiTheme="minorHAnsi" w:eastAsiaTheme="minorHAnsi" w:hAnsiTheme="minorHAnsi" w:cstheme="minorBidi"/>
                <w:szCs w:val="22"/>
                <w:lang w:eastAsia="en-US"/>
              </w:rPr>
              <w:t>projektu:</w:t>
            </w:r>
          </w:p>
        </w:tc>
        <w:tc>
          <w:tcPr>
            <w:tcW w:w="6457" w:type="dxa"/>
          </w:tcPr>
          <w:p w14:paraId="73D51166" w14:textId="37F81101" w:rsidR="007916B7" w:rsidRPr="00E808A4" w:rsidRDefault="007916B7" w:rsidP="007916B7">
            <w:pPr>
              <w:spacing w:after="0"/>
              <w:jc w:val="both"/>
              <w:rPr>
                <w:rFonts w:eastAsiaTheme="minorHAnsi" w:cstheme="minorBidi"/>
                <w:szCs w:val="22"/>
              </w:rPr>
            </w:pPr>
            <w:r w:rsidRPr="00E808A4">
              <w:rPr>
                <w:rFonts w:eastAsiaTheme="minorHAnsi" w:cstheme="minorBidi"/>
                <w:szCs w:val="22"/>
              </w:rPr>
              <w:t>Oprava komunikace k letní kuchyni</w:t>
            </w:r>
          </w:p>
        </w:tc>
      </w:tr>
      <w:tr w:rsidR="007916B7" w:rsidRPr="00270BCB" w14:paraId="373DEF6D" w14:textId="77777777" w:rsidTr="00CB4290">
        <w:trPr>
          <w:trHeight w:val="284"/>
        </w:trPr>
        <w:tc>
          <w:tcPr>
            <w:tcW w:w="2126" w:type="dxa"/>
            <w:vAlign w:val="center"/>
          </w:tcPr>
          <w:p w14:paraId="136CD1EF" w14:textId="77777777" w:rsidR="007916B7" w:rsidRPr="00E808A4" w:rsidRDefault="007916B7" w:rsidP="00CB4290">
            <w:pPr>
              <w:spacing w:after="0"/>
              <w:jc w:val="right"/>
              <w:rPr>
                <w:rFonts w:asciiTheme="minorHAnsi" w:eastAsiaTheme="minorHAnsi" w:hAnsiTheme="minorHAnsi" w:cstheme="minorBidi"/>
                <w:szCs w:val="22"/>
                <w:lang w:eastAsia="en-US"/>
              </w:rPr>
            </w:pPr>
            <w:r w:rsidRPr="00E808A4">
              <w:rPr>
                <w:rFonts w:asciiTheme="minorHAnsi" w:eastAsiaTheme="minorHAnsi" w:hAnsiTheme="minorHAnsi" w:cstheme="minorBidi"/>
                <w:szCs w:val="22"/>
                <w:lang w:eastAsia="en-US"/>
              </w:rPr>
              <w:t xml:space="preserve">Datum zpracování: </w:t>
            </w:r>
          </w:p>
        </w:tc>
        <w:tc>
          <w:tcPr>
            <w:tcW w:w="6457" w:type="dxa"/>
          </w:tcPr>
          <w:p w14:paraId="50BE7FE9" w14:textId="00C3E9FB" w:rsidR="007916B7" w:rsidRPr="00E808A4" w:rsidRDefault="007916B7" w:rsidP="00CB4290">
            <w:pPr>
              <w:spacing w:after="0"/>
              <w:jc w:val="both"/>
              <w:rPr>
                <w:rFonts w:eastAsiaTheme="minorHAnsi" w:cstheme="minorBidi"/>
                <w:szCs w:val="22"/>
              </w:rPr>
            </w:pPr>
            <w:r w:rsidRPr="00E808A4">
              <w:rPr>
                <w:rFonts w:eastAsiaTheme="minorHAnsi" w:cstheme="minorBidi"/>
                <w:szCs w:val="22"/>
              </w:rPr>
              <w:t>12/2025</w:t>
            </w:r>
          </w:p>
        </w:tc>
      </w:tr>
    </w:tbl>
    <w:p w14:paraId="155E7596" w14:textId="77777777" w:rsidR="007916B7" w:rsidRDefault="007916B7" w:rsidP="00D637CA">
      <w:pPr>
        <w:ind w:left="1134"/>
      </w:pPr>
    </w:p>
    <w:p w14:paraId="022EA3DC" w14:textId="77777777" w:rsidR="007916B7" w:rsidRDefault="007916B7" w:rsidP="00D637CA">
      <w:pPr>
        <w:ind w:left="1134"/>
      </w:pPr>
    </w:p>
    <w:p w14:paraId="4A9843EC" w14:textId="53074094" w:rsidR="00646856" w:rsidRDefault="00612D4D" w:rsidP="00AE5CB6">
      <w:pPr>
        <w:pStyle w:val="Nadpis3"/>
      </w:pPr>
      <w:r w:rsidRPr="00646856">
        <w:t xml:space="preserve">Kompletní projektová dokumentace ve dvou (2) </w:t>
      </w:r>
      <w:proofErr w:type="spellStart"/>
      <w:r w:rsidRPr="00646856">
        <w:t>paré</w:t>
      </w:r>
      <w:proofErr w:type="spellEnd"/>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02F2C88B" w14:textId="52FFC4AB" w:rsidR="00612D4D" w:rsidRPr="008833BC" w:rsidRDefault="00612D4D" w:rsidP="00AE5CB6">
      <w:pPr>
        <w:pStyle w:val="Nadpis3"/>
      </w:pPr>
      <w:r w:rsidRPr="00646856">
        <w:t xml:space="preserve">V případě, že jsou v projektové dokumentaci, která je součástí </w:t>
      </w:r>
      <w:r w:rsidR="00815FD1">
        <w:t>Výzvy k podání nabídky</w:t>
      </w:r>
      <w:r w:rsidRPr="00646856">
        <w:t>, uvedeny odkazy nebo specifikace výrobků či konkrétní dodavatel</w:t>
      </w:r>
      <w:r w:rsidR="00502FD5" w:rsidRPr="00646856">
        <w:t>é</w:t>
      </w:r>
      <w:r w:rsidRPr="00646856">
        <w:t>, je toto uvedení pouze</w:t>
      </w:r>
      <w:r w:rsidR="00242922">
        <w:t xml:space="preserve"> </w:t>
      </w:r>
      <w:r w:rsidRPr="00646856">
        <w:t>příklad</w:t>
      </w:r>
      <w:r w:rsidR="00242922">
        <w:t>n</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w:t>
      </w:r>
      <w:r w:rsidRPr="008833BC">
        <w:t>jsou pouze směrné dle nutných standardů pro</w:t>
      </w:r>
      <w:r w:rsidR="00EB038C" w:rsidRPr="008833BC">
        <w:t> </w:t>
      </w:r>
      <w:r w:rsidRPr="008833BC">
        <w:t xml:space="preserve">zpracování podrobného výkazu materiálu. </w:t>
      </w:r>
    </w:p>
    <w:p w14:paraId="3321A86A" w14:textId="58455D68" w:rsidR="00646856" w:rsidRDefault="00612D4D" w:rsidP="00AE5CB6">
      <w:pPr>
        <w:pStyle w:val="Nadpis2"/>
      </w:pPr>
      <w:r w:rsidRPr="00646856">
        <w:t>Za správnost a úplnost</w:t>
      </w:r>
      <w:r w:rsidR="005919F5" w:rsidRPr="00646856">
        <w:t xml:space="preserve"> projektové</w:t>
      </w:r>
      <w:r w:rsidRPr="00646856">
        <w:t xml:space="preserve"> dokumentace odpovídá objednatel. Zhotovitel v této souvislosti prohlašuje, že předmětnou projektovou dokumentaci před započetím prací převzal, pod</w:t>
      </w:r>
      <w:r w:rsidR="006C5E3F" w:rsidRPr="00646856">
        <w:t>robil kontrole a shledal ji bez </w:t>
      </w:r>
      <w:r w:rsidRPr="00646856">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833BC">
        <w:t>znalostmi, které jsou k plnění S</w:t>
      </w:r>
      <w:r w:rsidRPr="008833BC">
        <w:t>mlouvy nezbytné.</w:t>
      </w:r>
    </w:p>
    <w:p w14:paraId="1944B965" w14:textId="781D5158" w:rsidR="00646856" w:rsidRDefault="00612D4D" w:rsidP="00AE5CB6">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833BC" w:rsidRDefault="00612D4D" w:rsidP="00AE5CB6">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1BE6090B" w14:textId="4CAD1A78" w:rsidR="008833BC" w:rsidRPr="000D2AAE" w:rsidRDefault="00E0193D" w:rsidP="004A6D62">
      <w:pPr>
        <w:pStyle w:val="Nadpis3"/>
        <w:numPr>
          <w:ilvl w:val="0"/>
          <w:numId w:val="6"/>
        </w:numPr>
        <w:ind w:left="1134" w:hanging="425"/>
      </w:pPr>
      <w:r>
        <w:t>dodržovat</w:t>
      </w:r>
      <w:r w:rsidR="00612D4D" w:rsidRPr="000D2AAE">
        <w:t xml:space="preserve"> požadavk</w:t>
      </w:r>
      <w:r>
        <w:t>y</w:t>
      </w:r>
      <w:r w:rsidR="00612D4D" w:rsidRPr="000D2AAE">
        <w:t xml:space="preserve"> projektové dokumentace,</w:t>
      </w:r>
    </w:p>
    <w:p w14:paraId="5D213BD4" w14:textId="6F8FC6FF" w:rsidR="008833BC" w:rsidRPr="000D2AAE" w:rsidRDefault="00E0193D" w:rsidP="000D2AAE">
      <w:pPr>
        <w:pStyle w:val="Nadpis3"/>
      </w:pPr>
      <w:r>
        <w:t>zabezpečit odborné</w:t>
      </w:r>
      <w:r w:rsidR="00612D4D" w:rsidRPr="000D2AAE">
        <w:t xml:space="preserve"> provádění stavby oprávněnými osobami</w:t>
      </w:r>
      <w:r w:rsidR="006E2D7A" w:rsidRPr="000D2AAE">
        <w:t>,</w:t>
      </w:r>
      <w:r w:rsidR="00612D4D" w:rsidRPr="000D2AAE">
        <w:t xml:space="preserve"> </w:t>
      </w:r>
    </w:p>
    <w:p w14:paraId="5D156FE4" w14:textId="79D220B7" w:rsidR="008833BC" w:rsidRPr="000D2AAE" w:rsidRDefault="00612D4D" w:rsidP="000D2AAE">
      <w:pPr>
        <w:pStyle w:val="Nadpis3"/>
      </w:pPr>
      <w:r w:rsidRPr="000D2AAE">
        <w:t xml:space="preserve">dle potřeby </w:t>
      </w:r>
      <w:r w:rsidR="00E0193D">
        <w:t xml:space="preserve">zajistit </w:t>
      </w:r>
      <w:r w:rsidRPr="000D2AAE">
        <w:t>vytýčení všech inženýrských sítí před zahájením realizace stavby a  v jejich blízkosti pracovat v souladu s vyjádřeními jednotlivých správců těchto sítí,</w:t>
      </w:r>
    </w:p>
    <w:p w14:paraId="21D80D7E" w14:textId="5996783F" w:rsidR="008833BC" w:rsidRPr="000D2AAE" w:rsidRDefault="00612D4D" w:rsidP="000D2AAE">
      <w:pPr>
        <w:pStyle w:val="Nadpis3"/>
      </w:pPr>
      <w:r w:rsidRPr="000D2AAE">
        <w:t>dodržov</w:t>
      </w:r>
      <w:r w:rsidR="00E0193D">
        <w:t>at</w:t>
      </w:r>
      <w:r w:rsidRPr="000D2AAE">
        <w:t xml:space="preserve"> jednotliv</w:t>
      </w:r>
      <w:r w:rsidR="00E0193D">
        <w:t>á</w:t>
      </w:r>
      <w:r w:rsidRPr="000D2AAE">
        <w:t xml:space="preserve"> ustanovení </w:t>
      </w:r>
      <w:r w:rsidR="00EC0D04">
        <w:t>SZ</w:t>
      </w:r>
      <w:r w:rsidR="00D44E76" w:rsidRPr="000D2AAE">
        <w:t xml:space="preserve"> včetně</w:t>
      </w:r>
      <w:r w:rsidRPr="000D2AAE">
        <w:t xml:space="preserve"> jeho prováděcích vyhlášek, a dalších právních předpisů, zejména týkající se bezpečnosti a ochrany zdraví při práci</w:t>
      </w:r>
      <w:r w:rsidR="0036551B" w:rsidRPr="000D2AAE">
        <w:t xml:space="preserve"> a dodržování podmínek rozhodnutí, vyjádření a stanovisek orgánů státní správy</w:t>
      </w:r>
      <w:r w:rsidRPr="000D2AAE">
        <w:t>,</w:t>
      </w:r>
    </w:p>
    <w:p w14:paraId="51466A3C" w14:textId="09C9427C" w:rsidR="008833BC" w:rsidRPr="000D2AAE" w:rsidRDefault="00612D4D" w:rsidP="000D2AAE">
      <w:pPr>
        <w:pStyle w:val="Nadpis3"/>
      </w:pPr>
      <w:r w:rsidRPr="000D2AAE">
        <w:t>poří</w:t>
      </w:r>
      <w:r w:rsidR="00E0193D">
        <w:t>dit</w:t>
      </w:r>
      <w:r w:rsidRPr="000D2AAE">
        <w:t xml:space="preserve"> kompletní barevn</w:t>
      </w:r>
      <w:r w:rsidR="00E0193D">
        <w:t>ou</w:t>
      </w:r>
      <w:r w:rsidRPr="000D2AAE">
        <w:t xml:space="preserve"> fotodokumentac</w:t>
      </w:r>
      <w:r w:rsidR="00E0193D">
        <w:t>i</w:t>
      </w:r>
      <w:r w:rsidRPr="000D2AAE">
        <w:t xml:space="preserve"> stavby a okolí před zahájením prací a v průběhu provádění stavebních prací - v datové podobě na datovém nosiči,</w:t>
      </w:r>
    </w:p>
    <w:p w14:paraId="738054C7" w14:textId="1D20C092" w:rsidR="00612D4D" w:rsidRPr="000D2AAE" w:rsidRDefault="00E0193D" w:rsidP="000D2AAE">
      <w:pPr>
        <w:pStyle w:val="Nadpis3"/>
      </w:pPr>
      <w:r>
        <w:t>poskytnout</w:t>
      </w:r>
      <w:r w:rsidR="00612D4D" w:rsidRPr="000D2AAE">
        <w:t xml:space="preserve"> </w:t>
      </w:r>
      <w:r w:rsidR="00502FD5" w:rsidRPr="000D2AAE">
        <w:t xml:space="preserve">součinnosti </w:t>
      </w:r>
      <w:r w:rsidR="00612D4D" w:rsidRPr="000D2AAE">
        <w:t>objednateli při kolaudaci díla.</w:t>
      </w:r>
    </w:p>
    <w:p w14:paraId="766027EC" w14:textId="3B66584A" w:rsidR="008833BC" w:rsidRDefault="00612D4D" w:rsidP="00190269">
      <w:pPr>
        <w:pStyle w:val="Nadpis2"/>
      </w:pPr>
      <w:bookmarkStart w:id="5" w:name="_Ref97725655"/>
      <w:r w:rsidRPr="00646856">
        <w:t>Zhotovitel je povinen zpracovat a předat objednateli při předání díla projekt skutečného provedení stavby (dokumentace změn) v</w:t>
      </w:r>
      <w:r w:rsidR="00B4677B">
        <w:t>e</w:t>
      </w:r>
      <w:r w:rsidRPr="00646856">
        <w:t xml:space="preserve"> </w:t>
      </w:r>
      <w:r w:rsidR="00B4677B">
        <w:t>dvou</w:t>
      </w:r>
      <w:r w:rsidRPr="00646856">
        <w:t xml:space="preserve"> (</w:t>
      </w:r>
      <w:r w:rsidR="00B4677B">
        <w:t>2</w:t>
      </w:r>
      <w:r w:rsidRPr="00646856">
        <w:t xml:space="preserve">) </w:t>
      </w:r>
      <w:proofErr w:type="spellStart"/>
      <w:r w:rsidRPr="00646856">
        <w:t>paré</w:t>
      </w:r>
      <w:proofErr w:type="spellEnd"/>
      <w:r w:rsidR="00D44E76" w:rsidRPr="00646856">
        <w:t xml:space="preserve"> + 1</w:t>
      </w:r>
      <w:r w:rsidRPr="00646856">
        <w:t>x na datovém nosiči, pokud byly provedeny oproti projektové dokumentaci pro realizaci stavby. Zároveň předá objednateli originál stavebního deníku.</w:t>
      </w:r>
      <w:bookmarkEnd w:id="5"/>
    </w:p>
    <w:p w14:paraId="56828647" w14:textId="7838C1DA" w:rsidR="008833BC" w:rsidRDefault="00612D4D" w:rsidP="00190269">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0F21ADD1" w14:textId="3471B6F1" w:rsidR="008833BC" w:rsidRDefault="00612D4D" w:rsidP="00190269">
      <w:pPr>
        <w:pStyle w:val="Nadpis2"/>
      </w:pPr>
      <w:r w:rsidRPr="008833BC">
        <w:lastRenderedPageBreak/>
        <w:t xml:space="preserve">Zhotovitel odpovídá objednateli za vhodnost věcí obstaraných k provedení díla. </w:t>
      </w:r>
    </w:p>
    <w:p w14:paraId="52FC14E2" w14:textId="09840103" w:rsidR="008833BC" w:rsidRDefault="00612D4D" w:rsidP="00190269">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Default="00612D4D" w:rsidP="00190269">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781163DF" w14:textId="07503D8C" w:rsidR="00F621BD" w:rsidRDefault="00F621BD" w:rsidP="00E61E30">
      <w:pPr>
        <w:pStyle w:val="Nadpis2"/>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w:t>
      </w:r>
      <w:r>
        <w:t xml:space="preserve">a nedodělků v bezvadné kvalitě. </w:t>
      </w:r>
      <w:r w:rsidRPr="00104C68">
        <w:t xml:space="preserve">Zhotovitel je povinen dodržovat všechny platné právní předpisy, </w:t>
      </w:r>
      <w:r w:rsidR="00C14FCF">
        <w:t>které se vztahují k předmětu této smlouvy.</w:t>
      </w:r>
      <w:r w:rsidRPr="00646856">
        <w:t xml:space="preserve"> Předmět díla musí být schopen podávat trvale standardní výkon v souladu se stanovenými vlastnostmi a  kvalitou a plně vyhovovat účelu, pro který je zhotoven.</w:t>
      </w:r>
    </w:p>
    <w:p w14:paraId="3C9653A2" w14:textId="65748338" w:rsidR="00502FD5" w:rsidRPr="008833BC" w:rsidRDefault="00612D4D" w:rsidP="00190269">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6E135480" w14:textId="77777777" w:rsidR="00502FD5" w:rsidRPr="00190269" w:rsidRDefault="00502FD5" w:rsidP="00190269">
      <w:pPr>
        <w:pStyle w:val="Nadpis1"/>
      </w:pPr>
      <w:bookmarkStart w:id="6" w:name="_Toc220395871"/>
      <w:r w:rsidRPr="00190269">
        <w:t>MÍSTO PLNĚNÍ</w:t>
      </w:r>
      <w:bookmarkEnd w:id="6"/>
    </w:p>
    <w:p w14:paraId="769DACDB" w14:textId="72354EF6" w:rsidR="00502FD5" w:rsidRPr="00132513" w:rsidRDefault="00502FD5" w:rsidP="00190269">
      <w:pPr>
        <w:pStyle w:val="Nadpis2"/>
      </w:pPr>
      <w:r w:rsidRPr="00310A5C">
        <w:t xml:space="preserve">Místem plnění je stavba nacházející se na </w:t>
      </w:r>
      <w:r w:rsidR="00D637CA">
        <w:t xml:space="preserve">adrese </w:t>
      </w:r>
      <w:r w:rsidR="00D637CA" w:rsidRPr="00AD31DE">
        <w:t>Blatenská 313, 341 01 Horažďovice</w:t>
      </w:r>
      <w:r w:rsidR="00D637CA">
        <w:t>.</w:t>
      </w:r>
    </w:p>
    <w:p w14:paraId="236F5CAE" w14:textId="77777777" w:rsidR="00502FD5" w:rsidRPr="00190269" w:rsidRDefault="00502FD5" w:rsidP="00190269">
      <w:pPr>
        <w:pStyle w:val="Nadpis1"/>
      </w:pPr>
      <w:bookmarkStart w:id="7" w:name="_Ref97721681"/>
      <w:bookmarkStart w:id="8" w:name="_Toc220395872"/>
      <w:r w:rsidRPr="00190269">
        <w:t>TERMÍNY PLNĚNÍ - PŘEDÁNÍ STAVENIŠTĚ, DOKONČENÍ A PŘEDÁNÍ DÍLA</w:t>
      </w:r>
      <w:bookmarkEnd w:id="7"/>
      <w:bookmarkEnd w:id="8"/>
    </w:p>
    <w:p w14:paraId="78A20ADC" w14:textId="2AE55423" w:rsidR="001A1665" w:rsidRPr="00B05387" w:rsidRDefault="008833BC" w:rsidP="00B05387">
      <w:pPr>
        <w:ind w:left="3402" w:hanging="2693"/>
        <w:jc w:val="both"/>
        <w:rPr>
          <w:b/>
        </w:rPr>
      </w:pPr>
      <w:r w:rsidRPr="00FE2A43">
        <w:rPr>
          <w:b/>
          <w:u w:val="single"/>
        </w:rPr>
        <w:t>Zahájení stavebních prací</w:t>
      </w:r>
      <w:r w:rsidRPr="00FE2A43">
        <w:rPr>
          <w:b/>
        </w:rPr>
        <w:t>:</w:t>
      </w:r>
      <w:r w:rsidRPr="00FE2A43">
        <w:rPr>
          <w:b/>
        </w:rPr>
        <w:tab/>
      </w:r>
      <w:r w:rsidR="00B05387" w:rsidRPr="00B05387">
        <w:rPr>
          <w:b/>
        </w:rPr>
        <w:t xml:space="preserve">Staveniště bude zhotoviteli předáno do pěti (5) dnů od písemného pokynu objednatele. Následně budou neprodleně zahájeny stavební práce na díle. </w:t>
      </w:r>
      <w:r w:rsidR="00B05387" w:rsidRPr="00B05387">
        <w:t>Objednatel vyzve zhotovitele k převzetí staveniště bez zbytečného odkladu, n</w:t>
      </w:r>
      <w:r w:rsidR="00D637CA">
        <w:t>ejpozději však do 30</w:t>
      </w:r>
      <w:r w:rsidR="00B05387" w:rsidRPr="00B05387">
        <w:t xml:space="preserve"> dnů od uzavření smlouvy</w:t>
      </w:r>
      <w:r w:rsidR="00B05387" w:rsidRPr="00B05387">
        <w:rPr>
          <w:b/>
        </w:rPr>
        <w:t>.</w:t>
      </w:r>
    </w:p>
    <w:p w14:paraId="2508922D" w14:textId="55FC5FE7" w:rsidR="008833BC" w:rsidRDefault="008833BC" w:rsidP="008A2066">
      <w:pPr>
        <w:ind w:left="3402" w:hanging="2693"/>
        <w:jc w:val="both"/>
      </w:pPr>
      <w:r w:rsidRPr="00FE2A43">
        <w:rPr>
          <w:b/>
          <w:u w:val="single"/>
        </w:rPr>
        <w:t>Dokončení stavebních prací</w:t>
      </w:r>
      <w:r w:rsidRPr="00FE2A43">
        <w:rPr>
          <w:b/>
        </w:rPr>
        <w:t>:</w:t>
      </w:r>
      <w:r w:rsidRPr="00FE2A43">
        <w:rPr>
          <w:b/>
        </w:rPr>
        <w:tab/>
      </w:r>
      <w:r w:rsidR="00B05387" w:rsidRPr="00B05387">
        <w:rPr>
          <w:b/>
        </w:rPr>
        <w:t xml:space="preserve">nejpozději do </w:t>
      </w:r>
      <w:r w:rsidR="00DC2C92">
        <w:rPr>
          <w:b/>
        </w:rPr>
        <w:t>30. 6. 2026</w:t>
      </w:r>
      <w:r w:rsidR="009B3040" w:rsidRPr="009B3040">
        <w:rPr>
          <w:b/>
        </w:rPr>
        <w:t xml:space="preserve">  </w:t>
      </w:r>
    </w:p>
    <w:p w14:paraId="4246A670" w14:textId="054F9275" w:rsidR="008833BC" w:rsidRDefault="008833BC" w:rsidP="00190269">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Default="00502FD5" w:rsidP="00190269">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Pr="00310A5C">
        <w:t>.</w:t>
      </w:r>
    </w:p>
    <w:p w14:paraId="6FB5915B" w14:textId="59D47AD1" w:rsidR="008833BC" w:rsidRPr="00132513" w:rsidRDefault="00502FD5" w:rsidP="00190269">
      <w:pPr>
        <w:pStyle w:val="Nadpis2"/>
      </w:pPr>
      <w:bookmarkStart w:id="9" w:name="_Ref97725861"/>
      <w:r w:rsidRPr="00132513">
        <w:t>Zhotovitel je povinen včas vyzvat objednatele k převzetí dokončeného díla. Objednatel zahájí přejímku díla nejpozději do pěti (5) pracovních dnů od předání výzvy</w:t>
      </w:r>
      <w:r w:rsidRPr="00310A5C">
        <w:t>.</w:t>
      </w:r>
      <w:bookmarkEnd w:id="9"/>
    </w:p>
    <w:p w14:paraId="050B0379" w14:textId="741EBE24" w:rsidR="008833BC" w:rsidRDefault="00502FD5" w:rsidP="00190269">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w:t>
      </w:r>
      <w:r w:rsidRPr="008833BC">
        <w:lastRenderedPageBreak/>
        <w:t>díla, je zhotovitel povinen odstranit na vlastní náklady nejpozději do pěti (5) pracovních dnů ode dne předání díla objednateli, pokud se nedohodnou zhotovitel a objednatel písemně jinak.</w:t>
      </w:r>
    </w:p>
    <w:p w14:paraId="3C507375" w14:textId="25D5505E" w:rsidR="008833BC" w:rsidRPr="008833BC" w:rsidRDefault="00502FD5" w:rsidP="00190269">
      <w:pPr>
        <w:pStyle w:val="Nadpis2"/>
      </w:pPr>
      <w:r w:rsidRPr="008833BC">
        <w:t xml:space="preserve">Ustanovením předchozího odstavce není dotčeno oprávnění objednatele odmítnout předmět díla převzít, pokud vykazuje </w:t>
      </w:r>
      <w:r w:rsidR="009339D7">
        <w:t>podstatné</w:t>
      </w:r>
      <w:r w:rsidR="009339D7" w:rsidRPr="008833BC">
        <w:t xml:space="preserve"> </w:t>
      </w:r>
      <w:r w:rsidRPr="008833BC">
        <w:t>vady či nedodělky, a to až do doby jejich úplného odstranění zhotovitelem, na vlastní náklady zhotovitele.</w:t>
      </w:r>
    </w:p>
    <w:p w14:paraId="1B9BEDAE" w14:textId="7E9CB005" w:rsidR="008833BC" w:rsidRDefault="00502FD5" w:rsidP="00190269">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BC6C59E" w:rsidR="008833BC" w:rsidRDefault="00502FD5" w:rsidP="00190269">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dvě (2) </w:t>
      </w:r>
      <w:proofErr w:type="spellStart"/>
      <w:r w:rsidRPr="004C6515">
        <w:rPr>
          <w:b/>
        </w:rPr>
        <w:t>paré</w:t>
      </w:r>
      <w:proofErr w:type="spellEnd"/>
      <w:r w:rsidRPr="004C6515">
        <w:rPr>
          <w:b/>
        </w:rPr>
        <w:t xml:space="preserve"> v listinné podobě</w:t>
      </w:r>
      <w:r w:rsidR="000E13E2">
        <w:rPr>
          <w:b/>
        </w:rPr>
        <w:t xml:space="preserve"> </w:t>
      </w:r>
      <w:r w:rsidR="00C442C2" w:rsidRPr="004C6515">
        <w:rPr>
          <w:b/>
        </w:rPr>
        <w:t>a jed</w:t>
      </w:r>
      <w:r w:rsidR="00C442C2">
        <w:rPr>
          <w:b/>
        </w:rPr>
        <w:t xml:space="preserve">en krát </w:t>
      </w:r>
      <w:r w:rsidR="00C442C2" w:rsidRPr="004C6515">
        <w:rPr>
          <w:b/>
        </w:rPr>
        <w:t xml:space="preserve">(1) </w:t>
      </w:r>
      <w:r w:rsidR="00C442C2">
        <w:rPr>
          <w:b/>
        </w:rPr>
        <w:t>PD skutečného provedení</w:t>
      </w:r>
      <w:r w:rsidRPr="004C6515">
        <w:rPr>
          <w:b/>
        </w:rPr>
        <w:t xml:space="preserve"> 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6467B9A5" w14:textId="089830AC" w:rsidR="00502FD5" w:rsidRPr="00646856" w:rsidRDefault="00502FD5" w:rsidP="00190269">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190269" w:rsidRDefault="00612D4D" w:rsidP="00190269">
      <w:pPr>
        <w:pStyle w:val="Nadpis1"/>
      </w:pPr>
      <w:bookmarkStart w:id="10" w:name="_Toc220395873"/>
      <w:r w:rsidRPr="00190269">
        <w:t>CENA A PLATEBNÍ PODMÍNKY</w:t>
      </w:r>
      <w:bookmarkEnd w:id="10"/>
    </w:p>
    <w:p w14:paraId="2A066BE5" w14:textId="373785C2" w:rsidR="00321E12" w:rsidRDefault="00612D4D" w:rsidP="00190269">
      <w:pPr>
        <w:pStyle w:val="Nadpis2"/>
      </w:pPr>
      <w:bookmarkStart w:id="11" w:name="_Ref97718147"/>
      <w:r w:rsidRPr="00132513">
        <w:t>Objednatel se zavazuje zaplatit zhotoviteli za řádné provedení díla sjednanou cenu:</w:t>
      </w:r>
      <w:bookmarkEnd w:id="11"/>
      <w:r w:rsidR="00FD7710">
        <w:t xml:space="preserve"> </w:t>
      </w:r>
    </w:p>
    <w:p w14:paraId="09378DA3" w14:textId="77777777" w:rsidR="00321E12" w:rsidRDefault="00321E12" w:rsidP="004C6515">
      <w:pPr>
        <w:pStyle w:val="Odstavecseseznamem"/>
        <w:ind w:left="709"/>
        <w:jc w:val="both"/>
      </w:pPr>
    </w:p>
    <w:p w14:paraId="17FFFC21" w14:textId="65028D09" w:rsidR="00FD7710" w:rsidRPr="00FE2A43" w:rsidRDefault="00FD7710" w:rsidP="00190269">
      <w:pPr>
        <w:ind w:left="1389" w:hanging="709"/>
      </w:pPr>
      <w:r w:rsidRPr="00190269">
        <w:rPr>
          <w:b/>
        </w:rPr>
        <w:t>Celkem cena za dílo bez DPH činí</w:t>
      </w:r>
      <w:r w:rsidR="00B63D42">
        <w:tab/>
      </w:r>
      <w:r w:rsidR="000D2AAE">
        <w:tab/>
      </w:r>
      <w:r w:rsidR="000D2AAE">
        <w:tab/>
      </w:r>
      <w:r w:rsidR="000D2AAE">
        <w:tab/>
      </w:r>
      <w:r w:rsidR="000B6844">
        <w:rPr>
          <w:szCs w:val="22"/>
        </w:rPr>
        <w:t>……………….</w:t>
      </w:r>
      <w:r w:rsidRPr="00FE2A43">
        <w:t>,- Kč</w:t>
      </w:r>
    </w:p>
    <w:p w14:paraId="52782F71" w14:textId="39B0E67F"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67C0D764" w14:textId="7717FB42" w:rsidR="00FD7710" w:rsidRPr="00132513" w:rsidRDefault="00FD7710" w:rsidP="00190269">
      <w:pPr>
        <w:ind w:left="1389" w:hanging="709"/>
      </w:pPr>
      <w:r w:rsidRPr="000D2AAE">
        <w:rPr>
          <w:b/>
        </w:rPr>
        <w:t>Celkem za DPH</w:t>
      </w:r>
      <w:r w:rsidR="00B63D42" w:rsidRPr="000D2AAE">
        <w:rPr>
          <w:b/>
        </w:rPr>
        <w:t xml:space="preserve"> </w:t>
      </w:r>
      <w:r w:rsidRPr="000D2AAE">
        <w:rPr>
          <w:b/>
        </w:rPr>
        <w:t>21%</w:t>
      </w:r>
      <w:r w:rsidR="00B63D42">
        <w:tab/>
      </w:r>
      <w:r w:rsidR="000D2AAE">
        <w:tab/>
      </w:r>
      <w:r w:rsidR="000D2AAE">
        <w:tab/>
      </w:r>
      <w:r w:rsidR="000D2AAE">
        <w:tab/>
      </w:r>
      <w:r w:rsidR="000D2AAE">
        <w:tab/>
      </w:r>
      <w:r w:rsidR="000D2AAE">
        <w:tab/>
      </w:r>
      <w:r w:rsidR="000B6844" w:rsidRPr="000B6844">
        <w:t>……………….</w:t>
      </w:r>
      <w:r w:rsidRPr="00132513">
        <w:t>,- Kč</w:t>
      </w:r>
    </w:p>
    <w:p w14:paraId="6C141342" w14:textId="5821FB5A" w:rsidR="00FD7710" w:rsidRPr="00FE2A43" w:rsidRDefault="00FD7710" w:rsidP="00190269">
      <w:pPr>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5933B573" w14:textId="6E0EF880" w:rsidR="00FD7710" w:rsidRPr="00132513" w:rsidRDefault="00FD7710" w:rsidP="00190269">
      <w:pPr>
        <w:ind w:left="1389" w:hanging="709"/>
      </w:pPr>
      <w:r w:rsidRPr="000D2AAE">
        <w:rPr>
          <w:b/>
        </w:rPr>
        <w:t>Celkem cena za dílo včetně 21% DPH činí</w:t>
      </w:r>
      <w:r w:rsidR="00B63D42">
        <w:tab/>
      </w:r>
      <w:r w:rsidR="000D2AAE">
        <w:tab/>
      </w:r>
      <w:r w:rsidR="000D2AAE">
        <w:tab/>
      </w:r>
      <w:r w:rsidR="000B6844" w:rsidRPr="000B6844">
        <w:rPr>
          <w:szCs w:val="22"/>
        </w:rPr>
        <w:t>……………….</w:t>
      </w:r>
      <w:r w:rsidR="000B6844">
        <w:rPr>
          <w:szCs w:val="22"/>
        </w:rPr>
        <w:t>,-</w:t>
      </w:r>
      <w:r w:rsidR="000B6844" w:rsidRPr="000B6844">
        <w:rPr>
          <w:szCs w:val="22"/>
        </w:rPr>
        <w:t xml:space="preserve"> </w:t>
      </w:r>
      <w:r w:rsidRPr="00132513">
        <w:t>Kč</w:t>
      </w:r>
    </w:p>
    <w:p w14:paraId="2FC4DAF7" w14:textId="7BFE4BEE" w:rsidR="00FD7710" w:rsidRPr="00FE2A43" w:rsidRDefault="00FD7710" w:rsidP="006D083E">
      <w:pPr>
        <w:spacing w:after="360"/>
        <w:ind w:left="1389" w:hanging="709"/>
      </w:pPr>
      <w:r w:rsidRPr="00FE2A43">
        <w:t xml:space="preserve">(slovy: </w:t>
      </w:r>
      <w:r w:rsidR="000B6844" w:rsidRPr="000B6844">
        <w:rPr>
          <w:szCs w:val="22"/>
        </w:rPr>
        <w:t xml:space="preserve">………………. </w:t>
      </w:r>
      <w:proofErr w:type="gramStart"/>
      <w:r w:rsidRPr="00FE2A43">
        <w:t>korun</w:t>
      </w:r>
      <w:proofErr w:type="gramEnd"/>
      <w:r w:rsidRPr="00FE2A43">
        <w:t xml:space="preserve"> českých a </w:t>
      </w:r>
      <w:r w:rsidR="000B6844" w:rsidRPr="000B6844">
        <w:rPr>
          <w:szCs w:val="22"/>
        </w:rPr>
        <w:t xml:space="preserve">………………. </w:t>
      </w:r>
      <w:r w:rsidRPr="00FE2A43">
        <w:t>haléřů)</w:t>
      </w:r>
    </w:p>
    <w:p w14:paraId="1C4231EF" w14:textId="77777777" w:rsidR="000C2457" w:rsidRDefault="000C2457" w:rsidP="000C2457">
      <w:pPr>
        <w:pStyle w:val="Nadpis2"/>
      </w:pPr>
      <w:r>
        <w:t>Tato Smlouva nepřipouští přímé platby objednatele poddodavatelům zhotovitele. Veškeré platby za dílo budou zaplaceny přímo zhotoviteli.</w:t>
      </w:r>
    </w:p>
    <w:p w14:paraId="41D6B9E3" w14:textId="6818EAA6" w:rsidR="00FD7710" w:rsidRPr="00E05271" w:rsidRDefault="005F1EA6" w:rsidP="00E05271">
      <w:pPr>
        <w:pStyle w:val="Nadpis2"/>
      </w:pPr>
      <w:r w:rsidRPr="00E05271">
        <w:t xml:space="preserve">Předmět </w:t>
      </w:r>
      <w:r w:rsidR="00E05271" w:rsidRPr="00E05271">
        <w:t xml:space="preserve">činnosti dle této Smlouvy podléhá režimu přenesení daňové povinnosti, zhotovitel je povinen se pro účely uplatňování DPH řídit klasifikací CZ-CPA v souladu s § 92e zákona č.  235/2004 </w:t>
      </w:r>
      <w:r w:rsidR="00E05271" w:rsidRPr="00E05271">
        <w:lastRenderedPageBreak/>
        <w:t>Sb., o dani z přidané hodnoty, ve znění pozdějších předpisů (dále jen „zákon o dani z přidané hodnoty“), a Pokynem GFŘ D-22 k jednotnému postupu při uplatňování některých ustanovení zákona č. 586/1992 Sb., o daních z příjmů, ve znění pozdějších předpisů</w:t>
      </w:r>
      <w:r w:rsidR="00F91363">
        <w:t>,</w:t>
      </w:r>
      <w:r w:rsidR="00E05271" w:rsidRPr="00E05271">
        <w:t xml:space="preserve"> k § 26 a k příloze č. 1 pokynu</w:t>
      </w:r>
      <w:r w:rsidR="00612D4D" w:rsidRPr="00E05271">
        <w:t>.</w:t>
      </w:r>
      <w:r w:rsidR="00E05271" w:rsidRPr="00E05271">
        <w:t xml:space="preserve"> </w:t>
      </w:r>
    </w:p>
    <w:p w14:paraId="5FC80A43" w14:textId="77777777" w:rsidR="00634B2A" w:rsidRDefault="0036551B" w:rsidP="000D2AAE">
      <w:pPr>
        <w:pStyle w:val="Nadpis2"/>
      </w:pPr>
      <w:r w:rsidRPr="00132513">
        <w:t xml:space="preserve">Zhotoviteli bude uhrazena cena </w:t>
      </w:r>
      <w:r w:rsidR="009A212B" w:rsidRPr="00310A5C">
        <w:t>vč. DPH, neboť objednatel není plátcem DPH.</w:t>
      </w:r>
      <w:r w:rsidR="007E32A6" w:rsidRPr="00132513">
        <w:t xml:space="preserve"> </w:t>
      </w:r>
    </w:p>
    <w:p w14:paraId="155EA420" w14:textId="183E952B" w:rsidR="00FD7710" w:rsidRDefault="005F1EA6" w:rsidP="000D2AA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241DD522" w14:textId="6A0229D2" w:rsidR="00FD7710" w:rsidRPr="008833BC" w:rsidRDefault="005F1EA6" w:rsidP="000D2AA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položkového rozpočtu. Cena v něm uvedená se shoduje s cenou uvedenou v nabídce zhotovitele a cenou uvedenou v </w:t>
      </w:r>
      <w:proofErr w:type="gramStart"/>
      <w:r w:rsidR="00612D4D" w:rsidRPr="008833BC">
        <w:t xml:space="preserve">čl. </w:t>
      </w:r>
      <w:r w:rsidR="00E72DE3">
        <w:fldChar w:fldCharType="begin"/>
      </w:r>
      <w:r w:rsidR="00E72DE3">
        <w:instrText xml:space="preserve"> REF _Ref97718147 \r \h </w:instrText>
      </w:r>
      <w:r w:rsidR="00E72DE3">
        <w:fldChar w:fldCharType="separate"/>
      </w:r>
      <w:r w:rsidR="00E808A4">
        <w:t>6.1</w:t>
      </w:r>
      <w:r w:rsidR="00E72DE3">
        <w:fldChar w:fldCharType="end"/>
      </w:r>
      <w:r w:rsidR="0050711C">
        <w:t>.</w:t>
      </w:r>
      <w:r w:rsidR="002C5450" w:rsidRPr="008833BC">
        <w:t xml:space="preserve"> </w:t>
      </w:r>
      <w:r w:rsidR="00612D4D" w:rsidRPr="008833BC">
        <w:t>této</w:t>
      </w:r>
      <w:proofErr w:type="gramEnd"/>
      <w:r w:rsidR="00612D4D" w:rsidRPr="008833BC">
        <w:t xml:space="preserve"> Smlouvy. Soupis prací s výkazem výměr, který bude předkládán objednateli před fakturací, bude plně odpovídat soupisu prací a výkazu výměr předloženého v nabídce zhotovitele.</w:t>
      </w:r>
    </w:p>
    <w:p w14:paraId="695CC522" w14:textId="2DEE72AB" w:rsidR="00FD7710" w:rsidRDefault="00612D4D" w:rsidP="000D2AAE">
      <w:pPr>
        <w:pStyle w:val="Nadpis2"/>
      </w:pPr>
      <w:r w:rsidRPr="000D2AA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vytýčení staveniště, geodetické zaměření stavby a oddělení pozemků, zhotovení projektové dokumentace</w:t>
      </w:r>
      <w:r w:rsidR="00F63EC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29ECB755" w14:textId="18AA0D1E" w:rsidR="00FD7710" w:rsidRDefault="00612D4D" w:rsidP="000D2AA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C95A2B">
        <w:t xml:space="preserve"> -</w:t>
      </w:r>
      <w:r w:rsidR="00C95A2B" w:rsidRPr="00004B25">
        <w:t xml:space="preserve"> </w:t>
      </w:r>
      <w:r w:rsidR="00C95A2B" w:rsidRPr="005D2684">
        <w:t>bude</w:t>
      </w:r>
      <w:r w:rsidR="00C95A2B">
        <w:t>-li</w:t>
      </w:r>
      <w:r w:rsidR="00C95A2B" w:rsidRPr="005D2684">
        <w:t xml:space="preserve"> </w:t>
      </w:r>
      <w:r w:rsidR="00C95A2B">
        <w:t>s</w:t>
      </w:r>
      <w:r w:rsidR="00C95A2B" w:rsidRPr="005D2684">
        <w:t xml:space="preserve">oupis prací podepsán </w:t>
      </w:r>
      <w:r w:rsidR="00C95A2B">
        <w:t xml:space="preserve">v </w:t>
      </w:r>
      <w:r w:rsidR="00C95A2B" w:rsidRPr="005D2684">
        <w:t>listinné podobě, p</w:t>
      </w:r>
      <w:r w:rsidR="00C95A2B">
        <w:t>ak</w:t>
      </w:r>
      <w:r w:rsidR="00C95A2B" w:rsidRPr="005D2684">
        <w:t xml:space="preserve"> </w:t>
      </w:r>
      <w:r w:rsidR="00C95A2B">
        <w:t>v případě vystavení elektronické faktury bude předložen</w:t>
      </w:r>
      <w:r w:rsidR="00C95A2B" w:rsidRPr="005D2684">
        <w:t xml:space="preserve"> elektronický </w:t>
      </w:r>
      <w:proofErr w:type="spellStart"/>
      <w:r w:rsidR="00C95A2B" w:rsidRPr="005D2684">
        <w:t>sken</w:t>
      </w:r>
      <w:proofErr w:type="spellEnd"/>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r w:rsidRPr="00310A5C">
        <w:t>.</w:t>
      </w:r>
    </w:p>
    <w:p w14:paraId="0673E11A" w14:textId="0FDB52B5" w:rsidR="00E808A4" w:rsidRPr="00E808A4" w:rsidRDefault="00E808A4" w:rsidP="00E808A4">
      <w:pPr>
        <w:ind w:left="708"/>
        <w:rPr>
          <w:b/>
        </w:rPr>
      </w:pPr>
      <w:r w:rsidRPr="00E808A4">
        <w:rPr>
          <w:b/>
        </w:rPr>
        <w:t>Každá z „částí“ musí být fakturována zvlášť. Zvlášť bude fakturována „Plocha oddychu a relaxace – dokončení“ a zvlášť „Oprava komunikace k letní kuchyni“.</w:t>
      </w:r>
    </w:p>
    <w:p w14:paraId="54C1AC88" w14:textId="1E46FEE1" w:rsidR="00FD7710" w:rsidRPr="000D2AAE" w:rsidRDefault="00612D4D" w:rsidP="000D2AAE">
      <w:pPr>
        <w:pStyle w:val="Nadpis2"/>
      </w:pPr>
      <w:r w:rsidRPr="000D2AAE">
        <w:t xml:space="preserve">Faktura musí obsahovat náležitosti daňového dokladu dle zákona č. 235/2004 Sb., o dani z přidané hodnoty, ve znění pozdějších předpisů. </w:t>
      </w:r>
      <w:r w:rsidR="00AD2D83" w:rsidRPr="000D2AAE">
        <w:t>V případě vystavení elektronické faktury stačí přílohy předložit v naskenované podobě.</w:t>
      </w:r>
    </w:p>
    <w:p w14:paraId="49E1BCA6" w14:textId="3BB8EA8F" w:rsidR="00FD7710" w:rsidRPr="000D2AAE" w:rsidRDefault="00612D4D" w:rsidP="000D2AAE">
      <w:pPr>
        <w:pStyle w:val="Nadpis2"/>
      </w:pPr>
      <w:r w:rsidRPr="000D2AAE">
        <w:t>Jsou-li</w:t>
      </w:r>
      <w:r w:rsidR="005F1EA6" w:rsidRPr="000D2AAE">
        <w:t xml:space="preserve"> splněny veškeré podmínky této S</w:t>
      </w:r>
      <w:r w:rsidRPr="000D2AAE">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D2AAE">
        <w:t xml:space="preserve"> </w:t>
      </w:r>
    </w:p>
    <w:p w14:paraId="4727E35C" w14:textId="354E194C" w:rsidR="00FD7710" w:rsidRPr="000D2AAE" w:rsidRDefault="00612D4D" w:rsidP="000D2AAE">
      <w:pPr>
        <w:pStyle w:val="Nadpis2"/>
      </w:pPr>
      <w:bookmarkStart w:id="12" w:name="_Ref97725732"/>
      <w:r w:rsidRPr="000D2AAE">
        <w:t>Každá faktura musí být označena názvem</w:t>
      </w:r>
      <w:r w:rsidR="00D50C25" w:rsidRPr="000D2AAE">
        <w:t xml:space="preserve"> veřejné</w:t>
      </w:r>
      <w:r w:rsidR="0019753B" w:rsidRPr="000D2AAE">
        <w:t xml:space="preserve"> </w:t>
      </w:r>
      <w:r w:rsidRPr="000D2AAE">
        <w:t>zakázky</w:t>
      </w:r>
      <w:r w:rsidR="00E808A4">
        <w:t xml:space="preserve"> („</w:t>
      </w:r>
      <w:r w:rsidR="00E808A4" w:rsidRPr="00E808A4">
        <w:rPr>
          <w:b/>
        </w:rPr>
        <w:t>Plocha oddychu a relaxace – dokončení</w:t>
      </w:r>
      <w:r w:rsidR="00E808A4">
        <w:t>“, případně „</w:t>
      </w:r>
      <w:r w:rsidR="00E808A4" w:rsidRPr="00E808A4">
        <w:rPr>
          <w:b/>
        </w:rPr>
        <w:t>Oprava komunikace k letní kuchyni</w:t>
      </w:r>
      <w:r w:rsidR="00E808A4">
        <w:t>“)</w:t>
      </w:r>
      <w:r w:rsidRPr="000D2AAE">
        <w:t xml:space="preserve">. Zhotovitel předloží objednateli </w:t>
      </w:r>
      <w:r w:rsidR="0019753B" w:rsidRPr="000D2AAE">
        <w:t>fakturu v elektronické podobě</w:t>
      </w:r>
      <w:r w:rsidR="00A64571" w:rsidRPr="000D2AAE">
        <w:t xml:space="preserve"> </w:t>
      </w:r>
      <w:r w:rsidR="0019753B" w:rsidRPr="000D2AAE">
        <w:t xml:space="preserve">nebo v listinné podobě. Pokud zhotovitel vystaví listinnou fakturu, bude obsahovat </w:t>
      </w:r>
      <w:r w:rsidRPr="000D2AAE">
        <w:t>vždy dva (2) originály daňový</w:t>
      </w:r>
      <w:r w:rsidR="00FA60FA" w:rsidRPr="000D2AAE">
        <w:t>ch účetních dokladů (faktur) včetně</w:t>
      </w:r>
      <w:r w:rsidRPr="000D2AAE">
        <w:t xml:space="preserve"> soupisu provedených prací potvrzeného technickým d</w:t>
      </w:r>
      <w:r w:rsidR="00FA60FA" w:rsidRPr="000D2AAE">
        <w:t>ozorem stavebníka. Faktura včetně</w:t>
      </w:r>
      <w:r w:rsidRPr="000D2AAE">
        <w:t xml:space="preserve"> všech povinných náležitostí musí být </w:t>
      </w:r>
      <w:r w:rsidR="000F271E" w:rsidRPr="000D2AAE">
        <w:t>doručena</w:t>
      </w:r>
      <w:r w:rsidRPr="000D2AAE">
        <w:t xml:space="preserve"> objednateli nejpozději do desátého (10.) dne následujícího měsíce po ukončení příslušného fakturačního období.</w:t>
      </w:r>
      <w:bookmarkEnd w:id="12"/>
    </w:p>
    <w:p w14:paraId="443ACDD0" w14:textId="7AB04EC0" w:rsidR="00815C93" w:rsidRPr="000D2AAE" w:rsidRDefault="00815C93" w:rsidP="000D2AAE">
      <w:pPr>
        <w:pStyle w:val="Nadpis2"/>
      </w:pPr>
      <w:bookmarkStart w:id="13" w:name="_Ref97718675"/>
      <w:r w:rsidRPr="000D2AAE">
        <w:lastRenderedPageBreak/>
        <w:t xml:space="preserve">Objednatel zaplatí zhotoviteli na základě vystavených a odsouhlasených faktur částku až do výše 90 % celkové hodnoty díla dle </w:t>
      </w:r>
      <w:proofErr w:type="gramStart"/>
      <w:r w:rsidRPr="000D2AAE">
        <w:t xml:space="preserve">čl. </w:t>
      </w:r>
      <w:r w:rsidR="00E72DE3">
        <w:fldChar w:fldCharType="begin"/>
      </w:r>
      <w:r w:rsidR="00E72DE3">
        <w:instrText xml:space="preserve"> REF _Ref97718147 \r \h </w:instrText>
      </w:r>
      <w:r w:rsidR="00E72DE3">
        <w:fldChar w:fldCharType="separate"/>
      </w:r>
      <w:r w:rsidR="00E808A4">
        <w:t>6.1</w:t>
      </w:r>
      <w:r w:rsidR="00E72DE3">
        <w:fldChar w:fldCharType="end"/>
      </w:r>
      <w:r w:rsidR="0050711C">
        <w:t>.</w:t>
      </w:r>
      <w:proofErr w:type="gramEnd"/>
      <w:r w:rsidRPr="000D2AAE">
        <w:t xml:space="preserve"> Smlouvy. Zbývající odměnu ve výši </w:t>
      </w:r>
      <w:r w:rsidRPr="00E72DE3">
        <w:t>10 %</w:t>
      </w:r>
      <w:r w:rsidRPr="000D2AAE">
        <w:t xml:space="preserve"> ceny díla je objednatel oprávněn zadržet jako závazek za řádné dokončení díla dle </w:t>
      </w:r>
      <w:proofErr w:type="gramStart"/>
      <w:r w:rsidRPr="000D2AAE">
        <w:t xml:space="preserve">čl. </w:t>
      </w:r>
      <w:r w:rsidR="00E72DE3">
        <w:fldChar w:fldCharType="begin"/>
      </w:r>
      <w:r w:rsidR="00E72DE3">
        <w:instrText xml:space="preserve"> REF _Ref97718375 \r \h </w:instrText>
      </w:r>
      <w:r w:rsidR="00E72DE3">
        <w:fldChar w:fldCharType="separate"/>
      </w:r>
      <w:r w:rsidR="00E808A4">
        <w:t>7.1</w:t>
      </w:r>
      <w:r w:rsidR="00E72DE3">
        <w:fldChar w:fldCharType="end"/>
      </w:r>
      <w:r w:rsidR="0050711C">
        <w:t>.</w:t>
      </w:r>
      <w:proofErr w:type="gramEnd"/>
      <w:r w:rsidR="00E72DE3">
        <w:t xml:space="preserve"> </w:t>
      </w:r>
      <w:r w:rsidRPr="000D2AAE">
        <w:t xml:space="preserve">Smlouvy. Objednatel uhradí zhotoviteli zádržné proti závěrečné faktuře po řádném předání díla bez vad a nedodělků v termínu do </w:t>
      </w:r>
      <w:bookmarkStart w:id="14" w:name="_GoBack"/>
      <w:bookmarkEnd w:id="14"/>
      <w:r w:rsidRPr="000D2AAE">
        <w:t>patnácti (15) kalendářních dnů po předání díla, případně prodlouženém do doby odstranění vad a nedodělků uvedených v protokolu o předání a převzetí díla.</w:t>
      </w:r>
      <w:bookmarkEnd w:id="13"/>
    </w:p>
    <w:p w14:paraId="4C42865F" w14:textId="45B3AA04" w:rsidR="00FD7710" w:rsidRPr="000D2AAE" w:rsidRDefault="00612D4D" w:rsidP="000D2AAE">
      <w:pPr>
        <w:pStyle w:val="Nadpis2"/>
      </w:pPr>
      <w:r w:rsidRPr="000D2AAE">
        <w:t>V případě, že faktura vystavená zhotovitelem nebude mít předepsané náležitosti stanovené pro daňový doklad, nebo bud</w:t>
      </w:r>
      <w:r w:rsidR="00A92AB9" w:rsidRPr="000D2AAE">
        <w:t>e</w:t>
      </w:r>
      <w:r w:rsidRPr="000D2AAE">
        <w:t xml:space="preserve"> obsah</w:t>
      </w:r>
      <w:r w:rsidR="005F1EA6" w:rsidRPr="000D2AAE">
        <w:t>ovat údaje v  rozporu s  touto S</w:t>
      </w:r>
      <w:r w:rsidRPr="000D2AAE">
        <w:t>mlouvou, nebud</w:t>
      </w:r>
      <w:r w:rsidR="0019753B" w:rsidRPr="000D2AAE">
        <w:t>e</w:t>
      </w:r>
      <w:r w:rsidRPr="000D2AAE">
        <w:t xml:space="preserve"> objednatelem proplacen</w:t>
      </w:r>
      <w:r w:rsidR="0019753B" w:rsidRPr="000D2AAE">
        <w:t>a</w:t>
      </w:r>
      <w:r w:rsidRPr="000D2AAE">
        <w:t xml:space="preserve"> a objednatel j</w:t>
      </w:r>
      <w:r w:rsidR="0019753B" w:rsidRPr="000D2AAE">
        <w:t>i</w:t>
      </w:r>
      <w:r w:rsidRPr="000D2AAE">
        <w:t xml:space="preserve"> vrátí zpět zhotoviteli k doplnění či opravě. Do</w:t>
      </w:r>
      <w:r w:rsidR="00FA60FA" w:rsidRPr="000D2AAE">
        <w:t>ba splatnosti opravených, resp. </w:t>
      </w:r>
      <w:r w:rsidRPr="000D2AAE">
        <w:t>doplněných faktur je stejná jako původní dohodnutá lhůta a její běh počíná dnem vystavení opraven</w:t>
      </w:r>
      <w:r w:rsidR="0019753B" w:rsidRPr="000D2AAE">
        <w:t>é</w:t>
      </w:r>
      <w:r w:rsidRPr="000D2AAE">
        <w:t xml:space="preserve"> nebo doplněn</w:t>
      </w:r>
      <w:r w:rsidR="0019753B" w:rsidRPr="000D2AAE">
        <w:t>é</w:t>
      </w:r>
      <w:r w:rsidRPr="000D2AAE">
        <w:t xml:space="preserve"> faktur</w:t>
      </w:r>
      <w:r w:rsidR="0019753B" w:rsidRPr="000D2AAE">
        <w:t>y</w:t>
      </w:r>
      <w:r w:rsidRPr="000D2AAE">
        <w:t>, není však kratší než třicet (30) dnů od doručení opraven</w:t>
      </w:r>
      <w:r w:rsidR="0019753B" w:rsidRPr="000D2AAE">
        <w:t>é</w:t>
      </w:r>
      <w:r w:rsidRPr="000D2AAE">
        <w:t xml:space="preserve"> faktur</w:t>
      </w:r>
      <w:r w:rsidR="0019753B" w:rsidRPr="000D2AAE">
        <w:t>y</w:t>
      </w:r>
      <w:r w:rsidRPr="000D2AAE">
        <w:t xml:space="preserve"> obsahující veškeré náležito</w:t>
      </w:r>
      <w:r w:rsidR="005F1EA6" w:rsidRPr="000D2AAE">
        <w:t>sti stanovené zákonem či touto S</w:t>
      </w:r>
      <w:r w:rsidRPr="000D2AAE">
        <w:t>mlouvou objednateli.</w:t>
      </w:r>
    </w:p>
    <w:p w14:paraId="260F9745" w14:textId="0BBE4D0D" w:rsidR="00FD7710" w:rsidRPr="000D2AAE" w:rsidRDefault="00612D4D" w:rsidP="000D2AAE">
      <w:pPr>
        <w:pStyle w:val="Nadpis2"/>
      </w:pPr>
      <w:r w:rsidRPr="000D2AAE">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D2AAE">
        <w:t xml:space="preserve"> k </w:t>
      </w:r>
      <w:r w:rsidRPr="000D2AAE">
        <w:t>jeho doplnění. Do okamžiku doplnění si objednatel vyhrazuje právo neuskutečnit platbu na základě tohoto daňového dokladu.</w:t>
      </w:r>
    </w:p>
    <w:p w14:paraId="6E29FA7D" w14:textId="4C149FC8" w:rsidR="00FD7710" w:rsidRPr="00646856" w:rsidRDefault="00612D4D" w:rsidP="000D2AAE">
      <w:pPr>
        <w:pStyle w:val="Nadpis2"/>
      </w:pPr>
      <w:bookmarkStart w:id="15" w:name="_Ref109742446"/>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6A60FDBC" w14:textId="4E42A12F" w:rsidR="00FD7710" w:rsidRDefault="00183BBC" w:rsidP="004A6D62">
      <w:pPr>
        <w:pStyle w:val="Nadpis3"/>
        <w:numPr>
          <w:ilvl w:val="0"/>
          <w:numId w:val="7"/>
        </w:numPr>
        <w:ind w:left="1134" w:hanging="425"/>
      </w:pPr>
      <w:r w:rsidRPr="00646856">
        <w:t xml:space="preserve">pokud objednatel požaduje práce, které nejsou předmětem díla, </w:t>
      </w:r>
      <w:r w:rsidR="00A92AB9" w:rsidRPr="00646856">
        <w:t xml:space="preserve">avšak </w:t>
      </w:r>
      <w:r w:rsidRPr="00646856">
        <w:t>s dílem neoddělitelně souvisí a jsou potřebné ke zdárnému dokončení díla,</w:t>
      </w:r>
    </w:p>
    <w:p w14:paraId="1943CAA1" w14:textId="6D2E66A2" w:rsidR="00FD7710" w:rsidRDefault="00183BBC" w:rsidP="000D2AAE">
      <w:pPr>
        <w:pStyle w:val="Nadpis3"/>
      </w:pPr>
      <w:r w:rsidRPr="008833BC">
        <w:t>pokud objednatel požaduje vypustit některé práce předmětu díla,</w:t>
      </w:r>
    </w:p>
    <w:p w14:paraId="0C70F9C4" w14:textId="28243789" w:rsidR="00FD7710" w:rsidRDefault="00183BBC" w:rsidP="000D2AAE">
      <w:pPr>
        <w:pStyle w:val="Nadpis3"/>
      </w:pPr>
      <w:r w:rsidRPr="008833BC">
        <w:t xml:space="preserve">pokud </w:t>
      </w:r>
      <w:r w:rsidR="002C5450" w:rsidRPr="008833BC">
        <w:t xml:space="preserve">se </w:t>
      </w:r>
      <w:r w:rsidRPr="008833BC">
        <w:t>při realizaci zjistí skutečnost</w:t>
      </w:r>
      <w:r w:rsidR="005F1EA6" w:rsidRPr="008833BC">
        <w:t xml:space="preserve">i, které nebyly v době </w:t>
      </w:r>
      <w:r w:rsidR="00A92AB9" w:rsidRPr="008833BC">
        <w:t>uzavření</w:t>
      </w:r>
      <w:r w:rsidR="005F1EA6" w:rsidRPr="008833BC">
        <w:t xml:space="preserve"> S</w:t>
      </w:r>
      <w:r w:rsidRPr="008833BC">
        <w:t>mlouvy známé, a zhotovitel je nezavinil ani nemohl předvídat a mají vliv na cenu díla,</w:t>
      </w:r>
    </w:p>
    <w:p w14:paraId="2149A30A" w14:textId="10733ECA" w:rsidR="00FF7384" w:rsidRDefault="00183BBC" w:rsidP="000D2AAE">
      <w:pPr>
        <w:pStyle w:val="Nadpis3"/>
      </w:pPr>
      <w:r w:rsidRPr="008833BC">
        <w:t xml:space="preserve">pokud </w:t>
      </w:r>
      <w:r w:rsidR="002C5450" w:rsidRPr="008833BC">
        <w:t xml:space="preserve">se </w:t>
      </w:r>
      <w:r w:rsidRPr="008833BC">
        <w:t>při realizaci zjistí skutečnosti odlišné od dokumentace předané objednatelem,</w:t>
      </w:r>
    </w:p>
    <w:p w14:paraId="326D1972" w14:textId="303C91D1" w:rsidR="00FF7384" w:rsidRDefault="00183BBC" w:rsidP="000D2AAE">
      <w:pPr>
        <w:pStyle w:val="Nadpis3"/>
      </w:pPr>
      <w:r w:rsidRPr="008833BC">
        <w:t>pokud v průběhu provádění díla dojde ke změnám sazeb daně z přidané hodnoty,</w:t>
      </w:r>
    </w:p>
    <w:p w14:paraId="2C772CA6" w14:textId="033B4969" w:rsidR="00FF7384" w:rsidRDefault="00183BBC" w:rsidP="000D2AAE">
      <w:pPr>
        <w:pStyle w:val="Nadpis3"/>
      </w:pPr>
      <w:r w:rsidRPr="008833BC">
        <w:t>pokud v průběhu provádění díla dojde ke změnám legislati</w:t>
      </w:r>
      <w:r w:rsidR="00FA60FA" w:rsidRPr="008833BC">
        <w:t>vních či technických předpisů a </w:t>
      </w:r>
      <w:r w:rsidRPr="008833BC">
        <w:t>norem, které mají proka</w:t>
      </w:r>
      <w:r w:rsidR="00871866">
        <w:t>zatelný vliv na změnu ceny díla,</w:t>
      </w:r>
    </w:p>
    <w:p w14:paraId="633F01F7" w14:textId="2FE309EF" w:rsidR="00871866" w:rsidRPr="008833BC" w:rsidRDefault="00871866" w:rsidP="000D2AAE">
      <w:pPr>
        <w:pStyle w:val="Nadpis3"/>
      </w:pPr>
      <w:r>
        <w:t>pokud tak stanoví Zadávací dokumentace k předmětné veřejné zakázce</w:t>
      </w:r>
      <w:r w:rsidRPr="008833BC">
        <w:t>.</w:t>
      </w:r>
    </w:p>
    <w:p w14:paraId="68B50A46" w14:textId="49D0E13C" w:rsidR="00FF7384" w:rsidRPr="00F63EC1" w:rsidRDefault="00612D4D" w:rsidP="000D2AA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w:t>
      </w:r>
      <w:r w:rsidRPr="00F63EC1">
        <w:t xml:space="preserve">předmětných položek na základě návrhu kalkulace zhotovitele odpovídající smluvní úrovni ceny díla dle položek </w:t>
      </w:r>
      <w:r w:rsidR="00F63EC1" w:rsidRPr="00F63EC1">
        <w:t xml:space="preserve">obecně dostupné cenové soustavy </w:t>
      </w:r>
      <w:r w:rsidRPr="00F63EC1">
        <w:t>(v aktuální cenové úrovni).</w:t>
      </w:r>
    </w:p>
    <w:p w14:paraId="198BBDF0" w14:textId="061FE22E" w:rsidR="00FF7384" w:rsidRPr="008833BC" w:rsidRDefault="00612D4D" w:rsidP="000D2AAE">
      <w:pPr>
        <w:pStyle w:val="Nadpis2"/>
      </w:pPr>
      <w:r w:rsidRPr="00F63EC1">
        <w:t>Objednatel je oprávněn</w:t>
      </w:r>
      <w:r w:rsidRPr="008833BC">
        <w:t xml:space="preserve"> z objektivních důvodů snížit sjednaný rozsah díla, v takovém případě bude cena díla snížena o cenu </w:t>
      </w:r>
      <w:proofErr w:type="spellStart"/>
      <w:r w:rsidRPr="008833BC">
        <w:t>méněprací</w:t>
      </w:r>
      <w:proofErr w:type="spellEnd"/>
      <w:r w:rsidRPr="008833BC">
        <w:t xml:space="preserve">, a to v souladu s cenami z oceněného soupisu prací, který zhotovitel předložil ve své nabídce. Zhotovitel je povinen provést přesný soupis </w:t>
      </w:r>
      <w:proofErr w:type="spellStart"/>
      <w:r w:rsidRPr="008833BC">
        <w:t>méněprací</w:t>
      </w:r>
      <w:proofErr w:type="spellEnd"/>
      <w:r w:rsidRPr="008833BC">
        <w:t xml:space="preserve"> včetně jejich ocenění dle předchozí věty a tento soupis předložit objednateli k projednání. Odsouhlasením </w:t>
      </w:r>
      <w:proofErr w:type="spellStart"/>
      <w:r w:rsidRPr="008833BC">
        <w:t>méněprací</w:t>
      </w:r>
      <w:proofErr w:type="spellEnd"/>
      <w:r w:rsidRPr="008833BC">
        <w:t xml:space="preserve"> zaniká zhotoviteli nárok na zaplacení ceny </w:t>
      </w:r>
      <w:r w:rsidR="00820EA8">
        <w:t>nerealizovaných</w:t>
      </w:r>
      <w:r w:rsidRPr="008833BC">
        <w:t xml:space="preserve"> prací.</w:t>
      </w:r>
    </w:p>
    <w:p w14:paraId="74F46042" w14:textId="157AC759" w:rsidR="00612D4D" w:rsidRPr="008833BC" w:rsidRDefault="00612D4D" w:rsidP="009B3040">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9B3040" w:rsidRPr="009B3040">
        <w:t>s touto Smlouvou, zadávací dokumentací veřejné zakázky a</w:t>
      </w:r>
      <w:r w:rsidR="00264202" w:rsidRPr="008833BC">
        <w:t xml:space="preserve"> právními předpisy, </w:t>
      </w:r>
      <w:r w:rsidR="00815FD1">
        <w:t xml:space="preserve">přihlédne se </w:t>
      </w:r>
      <w:r w:rsidR="006B4571">
        <w:t>zejména</w:t>
      </w:r>
      <w:r w:rsidR="00815FD1">
        <w:t xml:space="preserve"> k </w:t>
      </w:r>
      <w:r w:rsidR="00264202" w:rsidRPr="008833BC">
        <w:t>§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302AB75E" w14:textId="77777777" w:rsidR="00612D4D" w:rsidRPr="000D2AAE" w:rsidRDefault="00612D4D" w:rsidP="000D2AAE">
      <w:pPr>
        <w:pStyle w:val="Nadpis1"/>
      </w:pPr>
      <w:bookmarkStart w:id="16" w:name="_Toc220395874"/>
      <w:r w:rsidRPr="000D2AAE">
        <w:t>ZÁRUKY</w:t>
      </w:r>
      <w:bookmarkEnd w:id="16"/>
    </w:p>
    <w:p w14:paraId="68B1245F" w14:textId="77777777" w:rsidR="002530EC" w:rsidRPr="00DA0ED3" w:rsidRDefault="002530EC" w:rsidP="002530EC">
      <w:pPr>
        <w:jc w:val="both"/>
        <w:rPr>
          <w:b/>
        </w:rPr>
      </w:pPr>
      <w:r w:rsidRPr="00DA0ED3">
        <w:rPr>
          <w:b/>
        </w:rPr>
        <w:t>Záruky za řádné plnění:</w:t>
      </w:r>
    </w:p>
    <w:p w14:paraId="74C582E6" w14:textId="77777777" w:rsidR="002530EC" w:rsidRPr="00C81227" w:rsidRDefault="002530EC" w:rsidP="00C81227">
      <w:pPr>
        <w:pStyle w:val="Nadpis2"/>
        <w:rPr>
          <w:b/>
        </w:rPr>
      </w:pPr>
      <w:bookmarkStart w:id="17" w:name="_Ref97718375"/>
      <w:r w:rsidRPr="00C81227">
        <w:rPr>
          <w:b/>
        </w:rPr>
        <w:t>Závazek za řádné dokončení díla</w:t>
      </w:r>
      <w:bookmarkEnd w:id="17"/>
    </w:p>
    <w:p w14:paraId="583BA3D2" w14:textId="2476A366" w:rsidR="002530EC" w:rsidRPr="00DA0ED3" w:rsidRDefault="002530EC" w:rsidP="002530EC">
      <w:pPr>
        <w:spacing w:before="240" w:after="0"/>
        <w:ind w:left="708"/>
        <w:jc w:val="both"/>
      </w:pPr>
      <w:r w:rsidRPr="00DA0ED3">
        <w:lastRenderedPageBreak/>
        <w:t>Objednatel má právo zadržet v souladu s </w:t>
      </w:r>
      <w:proofErr w:type="gramStart"/>
      <w:r w:rsidRPr="00DA0ED3">
        <w:t xml:space="preserve">čl. </w:t>
      </w:r>
      <w:r w:rsidR="00E72DE3">
        <w:fldChar w:fldCharType="begin"/>
      </w:r>
      <w:r w:rsidR="00E72DE3">
        <w:instrText xml:space="preserve"> REF _Ref97718675 \r \h </w:instrText>
      </w:r>
      <w:r w:rsidR="00E72DE3">
        <w:fldChar w:fldCharType="separate"/>
      </w:r>
      <w:r w:rsidR="00E808A4">
        <w:t>6.12</w:t>
      </w:r>
      <w:proofErr w:type="gramEnd"/>
      <w:r w:rsidR="00E72DE3">
        <w:fldChar w:fldCharType="end"/>
      </w:r>
      <w:r w:rsidR="00E72DE3">
        <w:t xml:space="preserve"> </w:t>
      </w:r>
      <w:r w:rsidRPr="00DA0ED3">
        <w:t>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Pr="00DA0ED3">
        <w:rPr>
          <w:rStyle w:val="Odkaznakoment"/>
        </w:rPr>
        <w:t/>
      </w:r>
    </w:p>
    <w:p w14:paraId="03088948" w14:textId="77777777" w:rsidR="002530EC" w:rsidRPr="00DA0ED3" w:rsidRDefault="002530EC" w:rsidP="002530EC">
      <w:pPr>
        <w:spacing w:before="240"/>
        <w:ind w:left="708"/>
        <w:jc w:val="both"/>
      </w:pPr>
      <w:r w:rsidRPr="00DA0ED3">
        <w:t xml:space="preserve">Závazek za řádné dokončení díla si objednatel vyhrazuje zejména pro případ, že: </w:t>
      </w:r>
    </w:p>
    <w:p w14:paraId="79874866" w14:textId="77777777" w:rsidR="002530EC" w:rsidRPr="00DA0ED3" w:rsidRDefault="002530EC" w:rsidP="004A6D62">
      <w:pPr>
        <w:pStyle w:val="Odstavecseseznamem"/>
        <w:numPr>
          <w:ilvl w:val="0"/>
          <w:numId w:val="4"/>
        </w:numPr>
        <w:spacing w:after="0"/>
        <w:jc w:val="both"/>
      </w:pPr>
      <w:r w:rsidRPr="00DA0ED3">
        <w:t>zhotovitel nesplní povinnost spočívající v odstranění vad a nedodělků uvedených v protokolu o předání a převzetí díla,</w:t>
      </w:r>
    </w:p>
    <w:p w14:paraId="55F16891" w14:textId="77777777" w:rsidR="002530EC" w:rsidRPr="00DA0ED3" w:rsidRDefault="002530EC" w:rsidP="004A6D62">
      <w:pPr>
        <w:pStyle w:val="Odstavecseseznamem"/>
        <w:numPr>
          <w:ilvl w:val="0"/>
          <w:numId w:val="4"/>
        </w:numPr>
        <w:spacing w:after="0"/>
        <w:jc w:val="both"/>
      </w:pPr>
      <w:r w:rsidRPr="00DA0ED3">
        <w:t>zhotovitel včas neuhradil sankce za nedodržení termínu pro odstranění vad a nedodělků,</w:t>
      </w:r>
    </w:p>
    <w:p w14:paraId="294568A8" w14:textId="77777777" w:rsidR="002530EC" w:rsidRPr="00DA0ED3" w:rsidRDefault="002530EC" w:rsidP="004A6D62">
      <w:pPr>
        <w:pStyle w:val="Odstavecseseznamem"/>
        <w:numPr>
          <w:ilvl w:val="0"/>
          <w:numId w:val="4"/>
        </w:numPr>
        <w:spacing w:after="0"/>
        <w:jc w:val="both"/>
      </w:pPr>
      <w:r w:rsidRPr="00DA0ED3">
        <w:t>zhotovitel nedokončil dílo ve stanoveném termínu a včas neuhradil sankce za nedodržení termínu dokončení díla,</w:t>
      </w:r>
    </w:p>
    <w:p w14:paraId="66CCB0AC" w14:textId="77777777" w:rsidR="002530EC" w:rsidRPr="00DA0ED3" w:rsidRDefault="002530EC" w:rsidP="004A6D62">
      <w:pPr>
        <w:pStyle w:val="Odstavecseseznamem"/>
        <w:numPr>
          <w:ilvl w:val="0"/>
          <w:numId w:val="4"/>
        </w:numPr>
        <w:spacing w:after="0"/>
        <w:jc w:val="both"/>
      </w:pPr>
      <w:r w:rsidRPr="00DA0ED3">
        <w:t>zhotovitel nevyklidil staveniště ve stanoveném termínu a včas neuhradil sankce za nedodržení stanoveného termínu pro vyklizení staveniště.</w:t>
      </w:r>
    </w:p>
    <w:p w14:paraId="0ECA6E4B" w14:textId="24646494" w:rsidR="002530EC" w:rsidRPr="002530EC" w:rsidRDefault="002530EC" w:rsidP="002530EC">
      <w:pPr>
        <w:rPr>
          <w:b/>
        </w:rPr>
      </w:pPr>
      <w:r w:rsidRPr="002530EC">
        <w:rPr>
          <w:b/>
        </w:rPr>
        <w:t>Záruční doba</w:t>
      </w:r>
    </w:p>
    <w:p w14:paraId="3B749542" w14:textId="45B2E9B4" w:rsidR="00FD7710" w:rsidRDefault="00D637CA" w:rsidP="00C81227">
      <w:pPr>
        <w:pStyle w:val="Nadpis2"/>
      </w:pPr>
      <w:r w:rsidRPr="000A3C69">
        <w:t xml:space="preserve">Záruční doba díla je sjednána v délce </w:t>
      </w:r>
      <w:r w:rsidRPr="000A3C69">
        <w:rPr>
          <w:b/>
        </w:rPr>
        <w:t xml:space="preserve">60 měsíců </w:t>
      </w:r>
      <w:r w:rsidRPr="000A3C69">
        <w:t>od řádného dokončení a předání díla. Záruční lhůta dodávek zařízení a výrobků, na něž výrobce vystavuje samostatný záruční list, se sjednává v délce lhůty poskytnuté výrobcem, nejméně však v délce 24 měsíců</w:t>
      </w:r>
      <w:r w:rsidR="00612D4D" w:rsidRPr="00132513">
        <w:t>.</w:t>
      </w:r>
    </w:p>
    <w:p w14:paraId="4276262C" w14:textId="1C1DAB34" w:rsidR="00FD7710" w:rsidRDefault="00612D4D" w:rsidP="00C81227">
      <w:pPr>
        <w:pStyle w:val="Nadpis2"/>
      </w:pPr>
      <w:r w:rsidRPr="00646856">
        <w:t>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Default="00612D4D" w:rsidP="00C81227">
      <w:pPr>
        <w:pStyle w:val="Nadpis2"/>
      </w:pPr>
      <w:r w:rsidRPr="00646856">
        <w:t>Poskytnutím záruční doby zhotovitel přejímá závazek, že předmět díla bude po stanovenou dobu způsobilý pro použití nejen k sjednanému účelu, ale i k účelu obvyklému.</w:t>
      </w:r>
    </w:p>
    <w:p w14:paraId="4BEDC86A" w14:textId="5838F0BE" w:rsidR="00FD7710" w:rsidRDefault="00612D4D" w:rsidP="00C81227">
      <w:pPr>
        <w:pStyle w:val="Nadpis2"/>
      </w:pPr>
      <w:r w:rsidRPr="008833BC">
        <w:t>Záruční doba neběží po dobu, po kterou objednatel nemůže předmět díla užívat pro jeho vady, za které odpovídá zhotovitel.</w:t>
      </w:r>
    </w:p>
    <w:p w14:paraId="5A382481" w14:textId="7C51E6A6" w:rsidR="00FD7710" w:rsidRDefault="00612D4D" w:rsidP="00C81227">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17544AEC" w14:textId="77777777" w:rsidR="00612D4D" w:rsidRPr="00C81227" w:rsidRDefault="00612D4D" w:rsidP="00C81227">
      <w:pPr>
        <w:pStyle w:val="Nadpis1"/>
      </w:pPr>
      <w:bookmarkStart w:id="18" w:name="_Toc220395875"/>
      <w:r w:rsidRPr="00C81227">
        <w:t>ODPOVĚDNOST ZA VADY</w:t>
      </w:r>
      <w:bookmarkEnd w:id="18"/>
    </w:p>
    <w:p w14:paraId="4E9AAD62" w14:textId="21880514" w:rsidR="00FF7384" w:rsidRDefault="00612D4D" w:rsidP="00C81227">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3BE44E54" w14:textId="3A73E7D7" w:rsidR="00FF7384" w:rsidRDefault="00612D4D" w:rsidP="00C81227">
      <w:pPr>
        <w:pStyle w:val="Nadpis2"/>
      </w:pPr>
      <w:r w:rsidRPr="008833BC">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t>je oprávněn odmítnout převzetí takového díla. O</w:t>
      </w:r>
      <w:r w:rsidR="00D712C3" w:rsidRPr="008833BC">
        <w:t xml:space="preserve">bjednatel </w:t>
      </w:r>
      <w:r w:rsidR="003E6F5D">
        <w:t xml:space="preserve">však </w:t>
      </w:r>
      <w:r w:rsidR="00D712C3">
        <w:t>není oprávněn převzetí díla odmítnout pro ojedinělé drobné vady</w:t>
      </w:r>
      <w:r w:rsidR="003E6F5D">
        <w:t xml:space="preserve"> dle § 2628 OZ.</w:t>
      </w:r>
      <w:r w:rsidR="00D712C3">
        <w:rPr>
          <w:lang w:val="en-US"/>
        </w:rPr>
        <w:t xml:space="preserve"> </w:t>
      </w:r>
      <w:r w:rsidR="003E6F5D" w:rsidRPr="006137FB">
        <w:t>O</w:t>
      </w:r>
      <w:r w:rsidR="00D712C3" w:rsidRPr="006137FB">
        <w:t>bjednatel převezme pouze</w:t>
      </w:r>
      <w:r w:rsidR="00D712C3">
        <w:t xml:space="preserve"> dílo, které je dokončeno</w:t>
      </w:r>
      <w:r w:rsidR="003E6F5D">
        <w:t xml:space="preserve"> bez zjevných vad</w:t>
      </w:r>
      <w:r w:rsidR="00D712C3">
        <w:t xml:space="preserve">, a to s výhradami nebo bez výhrad. Je-li </w:t>
      </w:r>
      <w:r w:rsidR="002A23E4">
        <w:t xml:space="preserve">dílo </w:t>
      </w:r>
      <w:r w:rsidR="00D712C3">
        <w:t xml:space="preserve">převzato s výhradami, </w:t>
      </w:r>
      <w:r w:rsidR="003E6F5D">
        <w:t>je objednatel oprávněn uplatnit</w:t>
      </w:r>
      <w:r w:rsidR="00D712C3">
        <w:t xml:space="preserve"> práva z vadného plnění. </w:t>
      </w:r>
    </w:p>
    <w:p w14:paraId="25455D35" w14:textId="77CA9BCB" w:rsidR="00FF7384" w:rsidRDefault="00612D4D" w:rsidP="00C81227">
      <w:pPr>
        <w:pStyle w:val="Nadpis2"/>
      </w:pPr>
      <w:r w:rsidRPr="008833BC">
        <w:t xml:space="preserve">Zhotovitel odpovídá dále za veškeré vady díla ve sjednané záruční době, a to za vady faktické i právní, trvalé nebo skryté, odstranitelné i neodstranitelné. Zhotovitel odpovídá v plném rozsahu za vady, </w:t>
      </w:r>
      <w:r w:rsidRPr="008833BC">
        <w:lastRenderedPageBreak/>
        <w:t>které má dílo v okamžiku, kdy přechází nebezpečí škody na objednatele, i kdy</w:t>
      </w:r>
      <w:r w:rsidR="004F74AE" w:rsidRPr="008833BC">
        <w:t>ž se vady stanou zjevnými až po </w:t>
      </w:r>
      <w:r w:rsidRPr="008833BC">
        <w:t>této době.</w:t>
      </w:r>
    </w:p>
    <w:p w14:paraId="0291950F" w14:textId="0B91F827" w:rsidR="00C163F6" w:rsidRPr="00310A5C" w:rsidRDefault="00612D4D" w:rsidP="00C81227">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2610235D" w14:textId="77777777" w:rsidR="00C163F6" w:rsidRPr="00310A5C" w:rsidRDefault="00612D4D" w:rsidP="004A6D62">
      <w:pPr>
        <w:pStyle w:val="Nadpis3"/>
        <w:numPr>
          <w:ilvl w:val="0"/>
          <w:numId w:val="8"/>
        </w:numPr>
        <w:ind w:left="1134" w:hanging="425"/>
      </w:pPr>
      <w:r w:rsidRPr="00C81227">
        <w:rPr>
          <w:rFonts w:eastAsia="Calibri"/>
        </w:rPr>
        <w:t>požadovat odstranění vady dodáním náhradního plnění (např. u vad materiálů apod.)</w:t>
      </w:r>
      <w:r w:rsidR="004F74AE" w:rsidRPr="00C81227">
        <w:rPr>
          <w:rFonts w:eastAsia="Calibri"/>
        </w:rPr>
        <w:t>,</w:t>
      </w:r>
    </w:p>
    <w:p w14:paraId="54296221" w14:textId="77777777" w:rsidR="00C163F6" w:rsidRPr="00310A5C" w:rsidRDefault="00612D4D" w:rsidP="00C81227">
      <w:pPr>
        <w:pStyle w:val="Nadpis3"/>
      </w:pPr>
      <w:r w:rsidRPr="004C6515">
        <w:rPr>
          <w:rFonts w:eastAsia="Calibri"/>
        </w:rPr>
        <w:t>požadovat odstranění vady opravou, je-li vada opravitelná</w:t>
      </w:r>
      <w:r w:rsidR="004F74AE" w:rsidRPr="004C6515">
        <w:rPr>
          <w:rFonts w:eastAsia="Calibri"/>
        </w:rPr>
        <w:t>,</w:t>
      </w:r>
    </w:p>
    <w:p w14:paraId="52A6776F" w14:textId="77777777" w:rsidR="00C163F6" w:rsidRPr="00310A5C" w:rsidRDefault="00612D4D" w:rsidP="00C81227">
      <w:pPr>
        <w:pStyle w:val="Nadpis3"/>
      </w:pPr>
      <w:r w:rsidRPr="004C6515">
        <w:rPr>
          <w:rFonts w:eastAsia="Calibri"/>
        </w:rPr>
        <w:t>požadovat přiměřenou slevu ze sjednané ceny</w:t>
      </w:r>
      <w:r w:rsidR="004F74AE" w:rsidRPr="004C6515">
        <w:rPr>
          <w:rFonts w:eastAsia="Calibri"/>
        </w:rPr>
        <w:t>,</w:t>
      </w:r>
    </w:p>
    <w:p w14:paraId="5740C94B" w14:textId="1CBC7C7C" w:rsidR="00612D4D" w:rsidRPr="00310A5C" w:rsidRDefault="00A34A20" w:rsidP="00C81227">
      <w:pPr>
        <w:pStyle w:val="Nadpis3"/>
      </w:pPr>
      <w:r w:rsidRPr="004C6515">
        <w:rPr>
          <w:rFonts w:eastAsia="Calibri"/>
        </w:rPr>
        <w:t xml:space="preserve">ukončit Smlouvu v souladu se čl. </w:t>
      </w:r>
      <w:r w:rsidR="00BA5590">
        <w:rPr>
          <w:rFonts w:eastAsia="Calibri"/>
        </w:rPr>
        <w:fldChar w:fldCharType="begin"/>
      </w:r>
      <w:r w:rsidR="00BA5590">
        <w:rPr>
          <w:rFonts w:eastAsia="Calibri"/>
        </w:rPr>
        <w:instrText xml:space="preserve"> REF _Ref97718829 \r \h </w:instrText>
      </w:r>
      <w:r w:rsidR="00BA5590">
        <w:rPr>
          <w:rFonts w:eastAsia="Calibri"/>
        </w:rPr>
      </w:r>
      <w:r w:rsidR="00BA5590">
        <w:rPr>
          <w:rFonts w:eastAsia="Calibri"/>
        </w:rPr>
        <w:fldChar w:fldCharType="separate"/>
      </w:r>
      <w:r w:rsidR="00E808A4">
        <w:rPr>
          <w:rFonts w:eastAsia="Calibri"/>
        </w:rPr>
        <w:t>16</w:t>
      </w:r>
      <w:r w:rsidR="00BA5590">
        <w:rPr>
          <w:rFonts w:eastAsia="Calibri"/>
        </w:rPr>
        <w:fldChar w:fldCharType="end"/>
      </w:r>
      <w:r w:rsidR="004F74AE" w:rsidRPr="004C6515">
        <w:rPr>
          <w:rFonts w:eastAsia="Calibri"/>
        </w:rPr>
        <w:t>.</w:t>
      </w:r>
    </w:p>
    <w:p w14:paraId="608153C3" w14:textId="2B3500BE" w:rsidR="00FF7384" w:rsidRDefault="00612D4D" w:rsidP="00C81227">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60937C11" w14:textId="06B446EB" w:rsidR="00FF7384" w:rsidRDefault="00612D4D" w:rsidP="00C81227">
      <w:pPr>
        <w:pStyle w:val="Nadpis2"/>
      </w:pPr>
      <w:bookmarkStart w:id="19" w:name="_Ref97720087"/>
      <w:r w:rsidRPr="00646856">
        <w:t>Zhotovit</w:t>
      </w:r>
      <w:r w:rsidR="00C163F6" w:rsidRPr="00646856">
        <w:t xml:space="preserve">el je povinen nejpozději do </w:t>
      </w:r>
      <w:r w:rsidR="00F63EC1">
        <w:t>pěti (</w:t>
      </w:r>
      <w:r w:rsidR="00C163F6" w:rsidRPr="00646856">
        <w:t>5</w:t>
      </w:r>
      <w:r w:rsidR="00F63EC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41BEE63D" w14:textId="28B79CEF" w:rsidR="00FF7384" w:rsidRDefault="00612D4D" w:rsidP="00C81227">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5E53928" w14:textId="1C494D41" w:rsidR="00FF7384" w:rsidRDefault="00612D4D" w:rsidP="00C81227">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8833BC" w:rsidRDefault="00612D4D" w:rsidP="00C81227">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8833BC" w:rsidRDefault="00612D4D" w:rsidP="00AE5CB6">
      <w:pPr>
        <w:pStyle w:val="Nadpis1"/>
      </w:pPr>
      <w:bookmarkStart w:id="20" w:name="_Toc220395876"/>
      <w:r w:rsidRPr="008833BC">
        <w:t>ODPOVĚDNOST ZA ŠKODU</w:t>
      </w:r>
      <w:bookmarkEnd w:id="20"/>
    </w:p>
    <w:p w14:paraId="5F82E648" w14:textId="432586A3" w:rsidR="00FF7384" w:rsidRPr="008833BC" w:rsidRDefault="00612D4D" w:rsidP="00C81227">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28644AEE" w14:textId="22255130" w:rsidR="005E5A4A" w:rsidRDefault="005E5A4A" w:rsidP="00C81227">
      <w:pPr>
        <w:pStyle w:val="Nadpis2"/>
      </w:pPr>
      <w:r>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D637CA">
        <w:t xml:space="preserve">. 5 000 000 </w:t>
      </w:r>
      <w:r>
        <w:t>Kč (</w:t>
      </w:r>
      <w:r w:rsidR="00D637CA">
        <w:t xml:space="preserve">pět milionů </w:t>
      </w:r>
      <w:r>
        <w:t xml:space="preserve">Kč). </w:t>
      </w:r>
    </w:p>
    <w:p w14:paraId="2EA2BF64" w14:textId="77777777" w:rsidR="00612D4D" w:rsidRPr="00C81227" w:rsidRDefault="00612D4D" w:rsidP="00C81227">
      <w:pPr>
        <w:pStyle w:val="Nadpis1"/>
      </w:pPr>
      <w:bookmarkStart w:id="21" w:name="_Toc220395877"/>
      <w:r w:rsidRPr="00C81227">
        <w:t>PRÁVA A POVINNOSTI OBJEDNATELE A ZHOTOVITELE</w:t>
      </w:r>
      <w:bookmarkEnd w:id="21"/>
    </w:p>
    <w:p w14:paraId="0C0CA6D5" w14:textId="11AAF4C2" w:rsidR="00FF7384" w:rsidRDefault="00612D4D" w:rsidP="00C81227">
      <w:pPr>
        <w:pStyle w:val="Nadpis2"/>
      </w:pPr>
      <w:r w:rsidRPr="008833BC">
        <w:t>Objednatel je odpovědný za správnost a kompletnost předané projektové dokumentace.</w:t>
      </w:r>
    </w:p>
    <w:p w14:paraId="1F93AB1D" w14:textId="7913143F" w:rsidR="00FF7384" w:rsidRDefault="002513F1" w:rsidP="00C81227">
      <w:pPr>
        <w:pStyle w:val="Nadpis2"/>
      </w:pPr>
      <w:r>
        <w:t>Je-li v souladu s právními předpisy o</w:t>
      </w:r>
      <w:r w:rsidR="00612D4D" w:rsidRPr="008833BC">
        <w:t>bjednatel povinen určit koordinátora</w:t>
      </w:r>
      <w:r w:rsidR="00612D4D" w:rsidRPr="00310A5C">
        <w:t xml:space="preserve"> bezpečnosti a ochrany zdraví při prác</w:t>
      </w:r>
      <w:r w:rsidR="00612D4D" w:rsidRPr="00132513">
        <w:t>i na staveništi</w:t>
      </w:r>
      <w:r>
        <w:t>, n</w:t>
      </w:r>
      <w:r w:rsidR="00612D4D" w:rsidRPr="00132513">
        <w:t xml:space="preserve">áklady za tuto činnost hradí objednatel. </w:t>
      </w:r>
      <w:r w:rsidR="005A3696" w:rsidRPr="00132513">
        <w:t>Zhotovitel je povinen zajistit podmínky pro výkon funkce technického dozoru stavebníka, autorského dozoru projektanta a koordinátora bezpečnosti a ochrany zdraví při</w:t>
      </w:r>
      <w:r w:rsidR="00EB038C" w:rsidRPr="00646856">
        <w:t> </w:t>
      </w:r>
      <w:r w:rsidR="005A3696" w:rsidRPr="00646856">
        <w:t>práci na staveništi a poskytne jim potřebou součinnost.</w:t>
      </w:r>
    </w:p>
    <w:p w14:paraId="4325E798" w14:textId="0CA860AD" w:rsidR="00FF7384" w:rsidRDefault="00612D4D" w:rsidP="00C81227">
      <w:pPr>
        <w:pStyle w:val="Nadpis2"/>
      </w:pPr>
      <w:bookmarkStart w:id="22" w:name="_Ref97718493"/>
      <w:r w:rsidRPr="008833BC">
        <w:lastRenderedPageBreak/>
        <w:t xml:space="preserve">Objednatel umožní zhotoviteli odběr elektrické energie a vody. Zhotovitel si zajistí rozvod potřebných médií a jejich připojení na odběrná místa odsouhlasená objednatelem. </w:t>
      </w:r>
      <w:bookmarkEnd w:id="22"/>
    </w:p>
    <w:p w14:paraId="7F93E504" w14:textId="534FB410" w:rsidR="00FF7384" w:rsidRDefault="00612D4D" w:rsidP="00C81227">
      <w:pPr>
        <w:pStyle w:val="Nadpis2"/>
      </w:pPr>
      <w:r w:rsidRPr="00646856">
        <w:t>Zhotovitel je povinen podle § 2590 občanského zákoníku provést dílo s potřebnou péčí, v ujednaném čase a obstarat vše, co je k provedení díla potřeba.</w:t>
      </w:r>
    </w:p>
    <w:p w14:paraId="0EE79C6C" w14:textId="40820F57" w:rsidR="00FF7384" w:rsidRDefault="00612D4D" w:rsidP="00C81227">
      <w:pPr>
        <w:pStyle w:val="Nadpis2"/>
      </w:pPr>
      <w:r w:rsidRPr="00646856">
        <w:t>Od předání staveniště zhotovitel odpovídá za veškeré škody způsoben</w:t>
      </w:r>
      <w:r w:rsidR="00EB067D" w:rsidRPr="00646856">
        <w:t>é na stavebním díle, jakož i za </w:t>
      </w:r>
      <w:r w:rsidRPr="00646856">
        <w:t>škody, vzniklé jeho činností ve sp</w:t>
      </w:r>
      <w:r w:rsidRPr="008833BC">
        <w:t>ojitosti s prováděním díla.</w:t>
      </w:r>
    </w:p>
    <w:p w14:paraId="1E1E84C4" w14:textId="4C8BF314" w:rsidR="00551CE3" w:rsidRDefault="00551CE3" w:rsidP="00C81227">
      <w:pPr>
        <w:pStyle w:val="Nadpis2"/>
      </w:pPr>
      <w:r w:rsidRPr="0097006F">
        <w:t>Zhotovitel je povinen po celou dobu  realizace díla poskytovat objednateli potřebnou součinnost v souvislosti s probíhajícím provozem v objektech školy a současně probíhajícími pracemi, které jsou nezb</w:t>
      </w:r>
      <w:r>
        <w:t>ytné k řádnému dokončení díla.</w:t>
      </w:r>
    </w:p>
    <w:p w14:paraId="3709139A" w14:textId="7F2E1F28" w:rsidR="000737D7" w:rsidRDefault="000737D7" w:rsidP="00C81227">
      <w:pPr>
        <w:pStyle w:val="Nadpis2"/>
      </w:pPr>
      <w:r w:rsidRPr="008833BC">
        <w:t xml:space="preserve">Zhotovitel bude plně respektovat provoz v objektu výstavby </w:t>
      </w:r>
      <w:r w:rsidRPr="00310A5C">
        <w:t>a s dostatečným předstihem bude s objednatelem sjednávat případná nezbytně nutná omezení.</w:t>
      </w:r>
      <w:r w:rsidR="00D637CA">
        <w:t xml:space="preserve"> </w:t>
      </w:r>
      <w:r w:rsidR="00D637CA" w:rsidRPr="00607360">
        <w:rPr>
          <w:b/>
          <w:color w:val="FF0000"/>
        </w:rPr>
        <w:t>Zadavatel si vyhrazuje právo přerušení hlučných stavebních prací</w:t>
      </w:r>
      <w:r w:rsidR="00607360" w:rsidRPr="00607360">
        <w:rPr>
          <w:b/>
          <w:color w:val="FF0000"/>
        </w:rPr>
        <w:t xml:space="preserve"> v době konání zkoušek</w:t>
      </w:r>
      <w:r w:rsidR="00607360">
        <w:t>.</w:t>
      </w:r>
    </w:p>
    <w:p w14:paraId="307FBB84" w14:textId="5B68AB3F" w:rsidR="00FF7384" w:rsidRPr="00E651A9" w:rsidRDefault="00612D4D" w:rsidP="00E651A9">
      <w:pPr>
        <w:pStyle w:val="Nadpis2"/>
        <w:rPr>
          <w:b/>
        </w:rPr>
      </w:pPr>
      <w:r w:rsidRPr="00E651A9">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E651A9">
        <w:rPr>
          <w:b/>
        </w:rPr>
        <w:t> </w:t>
      </w:r>
      <w:r w:rsidRPr="00E651A9">
        <w:rPr>
          <w:b/>
        </w:rPr>
        <w:t>staveništi pohybovat</w:t>
      </w:r>
      <w:r w:rsidR="00EC7681" w:rsidRPr="00E651A9">
        <w:rPr>
          <w:b/>
        </w:rPr>
        <w:t xml:space="preserve"> a zabránění přístupu nepovolaným osobám.</w:t>
      </w:r>
    </w:p>
    <w:p w14:paraId="181C8049" w14:textId="63E24FCE" w:rsidR="00FF7384" w:rsidRDefault="00612D4D" w:rsidP="00E651A9">
      <w:pPr>
        <w:pStyle w:val="Nadpis2"/>
      </w:pPr>
      <w:r w:rsidRPr="008833BC">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t>náklad</w:t>
      </w:r>
      <w:r w:rsidRPr="008833BC">
        <w:t>y.</w:t>
      </w:r>
    </w:p>
    <w:p w14:paraId="505B601F" w14:textId="67309873" w:rsidR="00FF7384" w:rsidRDefault="00612D4D" w:rsidP="00E651A9">
      <w:pPr>
        <w:pStyle w:val="Nadpis2"/>
      </w:pPr>
      <w:r w:rsidRPr="00646856">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46856">
        <w:t>a to nejpozději před předáním a </w:t>
      </w:r>
      <w:r w:rsidRPr="00646856">
        <w:t>převzetím díla.</w:t>
      </w:r>
    </w:p>
    <w:p w14:paraId="0EAD1ACE" w14:textId="48718B1F" w:rsidR="00FF7384" w:rsidRDefault="00612D4D" w:rsidP="00E651A9">
      <w:pPr>
        <w:pStyle w:val="Nadpis2"/>
      </w:pPr>
      <w:r w:rsidRPr="008833BC">
        <w:t>Zhotovitel je povinen průběžně (min. při kontrolních dnech) informovat objednatele o tom, v  jakém stadiu se provádění díla nachází a o všech skutečnostech, kt</w:t>
      </w:r>
      <w:r w:rsidR="00EB067D" w:rsidRPr="008833BC">
        <w:t>eré mohou mít pro objednatele v </w:t>
      </w:r>
      <w:r w:rsidRPr="008833BC">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5899A3B0" w14:textId="2042C075" w:rsidR="00406EE4" w:rsidRDefault="004843B3" w:rsidP="00406EE4">
      <w:pPr>
        <w:pStyle w:val="Nadpis2"/>
      </w:pPr>
      <w:r w:rsidRPr="004843B3">
        <w:t>Zhotovitel je povinen zajistit odborné vedení provádění stavby oprávněnou autorizovanou osobou (dále také „stavbyvedoucí“) v souladu s požadavky § 1</w:t>
      </w:r>
      <w:r w:rsidR="00D525E6">
        <w:t>64</w:t>
      </w:r>
      <w:r w:rsidRPr="004843B3">
        <w:t xml:space="preserve"> </w:t>
      </w:r>
      <w:r w:rsidR="00F45877">
        <w:t>SZ</w:t>
      </w:r>
      <w:r w:rsidRPr="004843B3">
        <w:t xml:space="preserve">. </w:t>
      </w:r>
      <w:r w:rsidR="00406EE4" w:rsidRPr="00406EE4">
        <w:t xml:space="preserve">Autorizovanou osobu, kterou zhotovitel pověřil odborným vedením stavby ve funkci stavbyvedoucího, uvedl na str. 1 této smlouvy.   </w:t>
      </w:r>
    </w:p>
    <w:p w14:paraId="0DCC8603" w14:textId="02464873" w:rsidR="004843B3" w:rsidRDefault="004843B3" w:rsidP="00406E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9B3040">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w:t>
      </w:r>
      <w:r w:rsidR="00BA5590">
        <w:t>tři (</w:t>
      </w:r>
      <w:r w:rsidRPr="004843B3">
        <w:t>3</w:t>
      </w:r>
      <w:r w:rsidR="00BA5590">
        <w:t>)</w:t>
      </w:r>
      <w:r w:rsidRPr="004843B3">
        <w:t xml:space="preserve">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36F83229" w14:textId="77777777" w:rsidR="00406EE4" w:rsidRDefault="00406EE4" w:rsidP="00406EE4">
      <w:pPr>
        <w:ind w:left="709"/>
        <w:jc w:val="both"/>
      </w:pPr>
      <w:r>
        <w:t xml:space="preserve">V 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B0F711" w14:textId="6AA91BEB" w:rsidR="00406EE4" w:rsidRPr="00406EE4" w:rsidRDefault="00406EE4" w:rsidP="00406EE4">
      <w:pPr>
        <w:ind w:left="709"/>
        <w:jc w:val="both"/>
      </w:pPr>
      <w:r>
        <w:lastRenderedPageBreak/>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14FFDE" w14:textId="00A26F7E" w:rsidR="00FF7384" w:rsidRDefault="00612D4D" w:rsidP="00E651A9">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349F827C" w14:textId="7975CBF7" w:rsidR="00E676F8" w:rsidRDefault="00612D4D" w:rsidP="00E651A9">
      <w:pPr>
        <w:pStyle w:val="Nadpis2"/>
      </w:pPr>
      <w:r w:rsidRPr="008833BC">
        <w:t>Zhotovitel je povinen provádět dílo za použití výhradně těch podd</w:t>
      </w:r>
      <w:r w:rsidR="00EB067D" w:rsidRPr="008833BC">
        <w:t xml:space="preserve">odavatelů, kteří byli uvedeni </w:t>
      </w:r>
      <w:r w:rsidR="00745A52">
        <w:t>v s</w:t>
      </w:r>
      <w:r w:rsidR="001C1B29">
        <w:t>eznam</w:t>
      </w:r>
      <w:r w:rsidR="00745A52">
        <w:t xml:space="preserve">u </w:t>
      </w:r>
      <w:r w:rsidR="001C1B29">
        <w:t>poddodavatelů</w:t>
      </w:r>
      <w:r w:rsidR="00745A52">
        <w:t>, který doložil před uzavřením této smlouvy</w:t>
      </w:r>
      <w:r w:rsidR="001C1B29" w:rsidRPr="008833BC">
        <w:t xml:space="preserve">. </w:t>
      </w:r>
      <w:r w:rsidR="00745A52">
        <w:t xml:space="preserve">V případě </w:t>
      </w:r>
      <w:r w:rsidRPr="008833BC">
        <w:t xml:space="preserve">že vybraný dodavatel zamýšlí provést výměnu poddodavatele, musí výměnu poddodavatele oznámit </w:t>
      </w:r>
      <w:r w:rsidR="00E676F8">
        <w:t>technickému dozoru stavebníka a koordinátorovi BOZP</w:t>
      </w:r>
      <w:r w:rsidRPr="008833BC">
        <w:t xml:space="preserve"> min. </w:t>
      </w:r>
      <w:r w:rsidR="00E676F8">
        <w:t>5</w:t>
      </w:r>
      <w:r w:rsidRPr="008833BC">
        <w:t xml:space="preserve"> dnů před nástupem nového poddodavatele. </w:t>
      </w:r>
    </w:p>
    <w:p w14:paraId="6D26AB1A" w14:textId="756B063D" w:rsidR="00FF7384" w:rsidRPr="00E651A9" w:rsidRDefault="00612D4D" w:rsidP="00E651A9">
      <w:pPr>
        <w:pStyle w:val="Nadpis2"/>
      </w:pPr>
      <w:r w:rsidRPr="00E651A9">
        <w:t>Pokud měněným poddodavatelem dodavatel prokazoval část profesní způsobilosti nebo technické kvalifikace</w:t>
      </w:r>
      <w:r w:rsidR="00E676F8" w:rsidRPr="00E651A9">
        <w:t>,</w:t>
      </w:r>
      <w:r w:rsidRPr="00E651A9">
        <w:t xml:space="preserve"> nový poddodavatel musí splňovat způsobilost (kvalifikaci) minimálně v rozsahu</w:t>
      </w:r>
      <w:r w:rsidR="00D2156F" w:rsidRPr="00E651A9">
        <w:t xml:space="preserve"> požadavků </w:t>
      </w:r>
      <w:r w:rsidR="00815FD1" w:rsidRPr="00E651A9">
        <w:t>Výzvy k podání nabídky</w:t>
      </w:r>
      <w:r w:rsidRPr="00E651A9">
        <w:t xml:space="preserve">. Splnění způsobilosti (kvalifikace) nového poddodavatele doloží zhotovitel objednateli </w:t>
      </w:r>
      <w:r w:rsidR="00E676F8" w:rsidRPr="00E651A9">
        <w:t>kopií</w:t>
      </w:r>
      <w:r w:rsidR="00303134" w:rsidRPr="00E651A9">
        <w:t xml:space="preserve"> dokumentu</w:t>
      </w:r>
      <w:r w:rsidRPr="00E651A9">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4DAB56F7" w14:textId="096C994E" w:rsidR="00FF7384" w:rsidRPr="00E651A9" w:rsidRDefault="00CD1385" w:rsidP="00E651A9">
      <w:pPr>
        <w:pStyle w:val="Nadpis2"/>
      </w:pPr>
      <w:r w:rsidRPr="00E651A9">
        <w:t>Objednatel</w:t>
      </w:r>
      <w:r w:rsidR="00557A89" w:rsidRPr="00E651A9">
        <w:t xml:space="preserve"> </w:t>
      </w:r>
      <w:r w:rsidR="00612D4D" w:rsidRPr="00E651A9">
        <w:t>je povinen uchovávat veškerou dokumentaci související s</w:t>
      </w:r>
      <w:r w:rsidR="005C4DAA" w:rsidRPr="00E651A9">
        <w:t> veřejnou zakázkou</w:t>
      </w:r>
      <w:r w:rsidR="00612D4D" w:rsidRPr="00E651A9">
        <w:t xml:space="preserve"> včetně účetních dokladů minimálně </w:t>
      </w:r>
      <w:r w:rsidR="00D17091">
        <w:t>5</w:t>
      </w:r>
      <w:r w:rsidR="00D17091" w:rsidRPr="00E651A9">
        <w:t xml:space="preserve"> </w:t>
      </w:r>
      <w:r w:rsidR="00375EE5" w:rsidRPr="00E651A9">
        <w:t>let</w:t>
      </w:r>
      <w:r w:rsidR="00557A89" w:rsidRPr="00E651A9">
        <w:t xml:space="preserve"> od</w:t>
      </w:r>
      <w:r w:rsidR="005C4DAA" w:rsidRPr="00E651A9">
        <w:t>e dne uzavření Smlouvy nebo od změny závazku ze smlouvy na</w:t>
      </w:r>
      <w:r w:rsidR="00EB038C" w:rsidRPr="00E651A9">
        <w:t> </w:t>
      </w:r>
      <w:r w:rsidR="005C4DAA" w:rsidRPr="00E651A9">
        <w:t>veřejnou zakázku</w:t>
      </w:r>
      <w:r w:rsidR="00612D4D" w:rsidRPr="00E651A9">
        <w:t>.</w:t>
      </w:r>
      <w:r w:rsidR="00375EE5" w:rsidRPr="00E651A9">
        <w:t xml:space="preserve"> V případě, že ke Smlouvě bude uzavřen dodatek, tak tato lhůta začíná běžet od</w:t>
      </w:r>
      <w:r w:rsidR="00EB038C" w:rsidRPr="00E651A9">
        <w:t> </w:t>
      </w:r>
      <w:r w:rsidR="00375EE5" w:rsidRPr="00E651A9">
        <w:t>počátku ode dne účinnosti tohoto dodatku.</w:t>
      </w:r>
      <w:r w:rsidR="00612D4D" w:rsidRPr="00E651A9">
        <w:t xml:space="preserve"> Pokud je v českých právních předpisech</w:t>
      </w:r>
      <w:r w:rsidR="005C4DAA" w:rsidRPr="00E651A9">
        <w:t xml:space="preserve"> nebo v pravidlech poskytovatele dotace</w:t>
      </w:r>
      <w:r w:rsidR="00612D4D" w:rsidRPr="00E651A9">
        <w:t xml:space="preserve"> stanovena lhůta delší, musí </w:t>
      </w:r>
      <w:r w:rsidR="00497F82" w:rsidRPr="00E651A9">
        <w:t>se tato lhůta</w:t>
      </w:r>
      <w:r w:rsidR="00612D4D" w:rsidRPr="00E651A9">
        <w:t xml:space="preserve"> použít.</w:t>
      </w:r>
    </w:p>
    <w:p w14:paraId="2A3BDD75" w14:textId="77777777" w:rsidR="00B976A8" w:rsidRPr="00132513" w:rsidRDefault="00B976A8" w:rsidP="00AE5CB6">
      <w:pPr>
        <w:pStyle w:val="Nadpis1"/>
      </w:pPr>
      <w:bookmarkStart w:id="23" w:name="_Toc220395878"/>
      <w:r w:rsidRPr="00132513">
        <w:t>VEDENÍ STAVEBNÍHO DENÍKU</w:t>
      </w:r>
      <w:bookmarkEnd w:id="23"/>
    </w:p>
    <w:p w14:paraId="770622B0" w14:textId="043D467F" w:rsidR="00DF2D96" w:rsidRDefault="00DF2D96" w:rsidP="00E651A9">
      <w:pPr>
        <w:pStyle w:val="Nadpis2"/>
      </w:pPr>
      <w:r w:rsidRPr="00310A5C">
        <w:t xml:space="preserve">Zhotovitel </w:t>
      </w:r>
      <w:r w:rsidRPr="00132513">
        <w:t>je povinen vést řádně, srozumitelně a dostatečně podrobně stavební deník ve smyslu § 1</w:t>
      </w:r>
      <w:r w:rsidR="00024355">
        <w:t>66</w:t>
      </w:r>
      <w:r w:rsidRPr="00132513">
        <w:t xml:space="preserve"> </w:t>
      </w:r>
      <w:r w:rsidR="00F45877">
        <w:t>SZ</w:t>
      </w:r>
      <w:r w:rsidRPr="00132513">
        <w:t xml:space="preserve"> a </w:t>
      </w:r>
      <w:r w:rsidR="005F2C70">
        <w:t>jeho prováděcích předpisů</w:t>
      </w:r>
      <w:r w:rsidRPr="00310A5C">
        <w:t>.</w:t>
      </w:r>
    </w:p>
    <w:p w14:paraId="416DC0A9" w14:textId="03A894B7" w:rsidR="00DF2D96" w:rsidRPr="00132513" w:rsidRDefault="00DF2D96" w:rsidP="00E651A9">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6DDE11A6" w14:textId="77777777" w:rsidR="00B976A8" w:rsidRPr="008833BC" w:rsidRDefault="00B976A8" w:rsidP="00AE5CB6">
      <w:pPr>
        <w:pStyle w:val="Nadpis1"/>
      </w:pPr>
      <w:bookmarkStart w:id="24" w:name="_Toc220395879"/>
      <w:r w:rsidRPr="008833BC">
        <w:t>PŘERUŠENÍ PRACÍ NA DÍLE</w:t>
      </w:r>
      <w:bookmarkEnd w:id="24"/>
    </w:p>
    <w:p w14:paraId="2743279B" w14:textId="7FDC4148" w:rsidR="00A75E84" w:rsidRPr="00E651A9" w:rsidRDefault="00A75E84" w:rsidP="00E651A9">
      <w:pPr>
        <w:pStyle w:val="Nadpis2"/>
      </w:pPr>
      <w:r w:rsidRPr="00E651A9">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Default="00A75E84" w:rsidP="00E651A9">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5653278B" w14:textId="340EEA6B" w:rsidR="00A75E84" w:rsidRPr="00132513" w:rsidRDefault="00A75E84" w:rsidP="00E651A9">
      <w:pPr>
        <w:pStyle w:val="Nadpis2"/>
      </w:pPr>
      <w:r w:rsidRPr="008833BC">
        <w:t xml:space="preserve">Veškeré náklady vzniklé s přerušením prací na díle dle tohoto článku jdou k tíži </w:t>
      </w:r>
      <w:r w:rsidR="00DF2D96">
        <w:t>zhotovitele</w:t>
      </w:r>
      <w:r w:rsidRPr="00310A5C">
        <w:t xml:space="preserve"> </w:t>
      </w:r>
    </w:p>
    <w:p w14:paraId="642211DE" w14:textId="77777777" w:rsidR="00B976A8" w:rsidRPr="008833BC" w:rsidRDefault="00B976A8" w:rsidP="00AE5CB6">
      <w:pPr>
        <w:pStyle w:val="Nadpis1"/>
      </w:pPr>
      <w:bookmarkStart w:id="25" w:name="_Toc220395880"/>
      <w:r w:rsidRPr="008833BC">
        <w:t>PROVÁDĚNÍ KONTROL</w:t>
      </w:r>
      <w:bookmarkEnd w:id="25"/>
    </w:p>
    <w:p w14:paraId="299D4AED" w14:textId="0AD941B7" w:rsidR="00DF2D96" w:rsidRDefault="00DF2D96" w:rsidP="00E651A9">
      <w:pPr>
        <w:pStyle w:val="Nadpis2"/>
      </w:pPr>
      <w:r w:rsidRPr="00E651A9">
        <w:rPr>
          <w:b/>
        </w:rPr>
        <w:t xml:space="preserve">Kontrola bude prováděna formou sjednaných pravidelných kontrolních dnů (předpoklad konání 1x týdně). Povinností </w:t>
      </w:r>
      <w:r w:rsidR="00F717D8">
        <w:rPr>
          <w:b/>
        </w:rPr>
        <w:t>osoby, která</w:t>
      </w:r>
      <w:r w:rsidRPr="00E651A9">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99BD2D8" w14:textId="2C0C4B36" w:rsidR="00DF2D96" w:rsidRPr="00D2156F" w:rsidRDefault="00B976A8" w:rsidP="00E651A9">
      <w:pPr>
        <w:pStyle w:val="Nadpis2"/>
      </w:pPr>
      <w:r w:rsidRPr="00646856">
        <w:lastRenderedPageBreak/>
        <w:t xml:space="preserve">Objednatel je oprávněn zkontrolovat předmět díla před zakrytím a zhotovitel je povinen objednatele písemně pozvat k provedení kontroly nejméně tři (3) pracovní dny předem. Nesplní-li zhotovitel tuto </w:t>
      </w:r>
      <w:r w:rsidRPr="00D2156F">
        <w:t>svou povinnost, je povinen umožnit objednateli provedení dodatečné kontroly a nést náklady s tím spojené.</w:t>
      </w:r>
      <w:r w:rsidR="00D2156F" w:rsidRPr="00D2156F">
        <w:t xml:space="preserve"> </w:t>
      </w:r>
      <w:r w:rsidR="00D2156F" w:rsidRPr="00D2156F">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8833BC" w:rsidRDefault="00B976A8" w:rsidP="00E651A9">
      <w:pPr>
        <w:pStyle w:val="Nadpis2"/>
      </w:pPr>
      <w:r w:rsidRPr="00D2156F">
        <w:t xml:space="preserve">Objednatel nebo </w:t>
      </w:r>
      <w:r w:rsidRPr="008833BC">
        <w:t>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4BBABDEE" w:rsidR="00DF2D96" w:rsidRPr="008833BC" w:rsidRDefault="00B976A8" w:rsidP="00E651A9">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8833BC" w:rsidRDefault="00B976A8" w:rsidP="00E651A9">
      <w:pPr>
        <w:pStyle w:val="Nadpis2"/>
      </w:pPr>
      <w:r w:rsidRPr="008833BC">
        <w:t>Každá uskutečněná kontrola bude potvrzena zápisem do stavebního deníku.</w:t>
      </w:r>
    </w:p>
    <w:p w14:paraId="61E56C36" w14:textId="77777777" w:rsidR="00B976A8" w:rsidRPr="008833BC" w:rsidRDefault="00B976A8" w:rsidP="00AE5CB6">
      <w:pPr>
        <w:pStyle w:val="Nadpis1"/>
      </w:pPr>
      <w:bookmarkStart w:id="26" w:name="_Toc220395881"/>
      <w:r w:rsidRPr="008833BC">
        <w:t>VLASTNICTVÍ DÍLA</w:t>
      </w:r>
      <w:bookmarkEnd w:id="26"/>
    </w:p>
    <w:p w14:paraId="440771FA" w14:textId="4B19F105" w:rsidR="00B976A8" w:rsidRDefault="00B976A8" w:rsidP="00E651A9">
      <w:pPr>
        <w:pStyle w:val="Nadpis2"/>
      </w:pPr>
      <w:r w:rsidRPr="008833BC">
        <w:t xml:space="preserve">Vznikající dílo je od počátku </w:t>
      </w:r>
      <w:r w:rsidR="00BD43B1">
        <w:t>zahájení provádění díla ve</w:t>
      </w:r>
      <w:r w:rsidR="00BD43B1" w:rsidRPr="008833BC">
        <w:t xml:space="preserve"> </w:t>
      </w:r>
      <w:r w:rsidR="00BD43B1">
        <w:t xml:space="preserve">vlastnictví </w:t>
      </w:r>
      <w:r w:rsidRPr="008833BC">
        <w:t xml:space="preserve">objednatele, komponenty se stávají součástí díla po provedení jejich montáže zhotovitelem. Nebezpečí vzniku škody na věci nese zhotovitel až do splnění závazku </w:t>
      </w:r>
      <w:r w:rsidR="0046590D">
        <w:t>předáním a převzetím díla bez vad a nedodělků</w:t>
      </w:r>
      <w:r w:rsidRPr="008833BC">
        <w:t>.</w:t>
      </w:r>
    </w:p>
    <w:p w14:paraId="5866A657" w14:textId="50461026" w:rsidR="00BD43B1" w:rsidRPr="00BD43B1" w:rsidRDefault="00BD43B1" w:rsidP="00BD43B1">
      <w:pPr>
        <w:pStyle w:val="Nadpis2"/>
      </w:pPr>
      <w:bookmarkStart w:id="27" w:name="_Hlk201217812"/>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bookmarkEnd w:id="27"/>
    </w:p>
    <w:p w14:paraId="2EFB2E4C" w14:textId="77777777" w:rsidR="00612D4D" w:rsidRPr="00310A5C" w:rsidRDefault="00612D4D" w:rsidP="00AE5CB6">
      <w:pPr>
        <w:pStyle w:val="Nadpis1"/>
      </w:pPr>
      <w:bookmarkStart w:id="28" w:name="_Toc220395882"/>
      <w:r w:rsidRPr="008833BC">
        <w:t>SANKCE</w:t>
      </w:r>
      <w:bookmarkEnd w:id="28"/>
    </w:p>
    <w:p w14:paraId="6ECD493B" w14:textId="2E59D551" w:rsidR="009525DA" w:rsidRDefault="009525DA" w:rsidP="00E651A9">
      <w:pPr>
        <w:pStyle w:val="Nadpis2"/>
      </w:pPr>
      <w:r w:rsidRPr="002426F2">
        <w:t>Pokud zhotovitel nepřevezme staveniště na základě písemného pokynu objednatele, objednatel je oprávněn požadovat po zhotoviteli zaplacení smluvní pokuty ve výši t</w:t>
      </w:r>
      <w:r w:rsidR="00A905C8">
        <w:t>ři tisíce korun českých (3.</w:t>
      </w:r>
      <w:r w:rsidRPr="002426F2">
        <w:t>000,</w:t>
      </w:r>
      <w:r w:rsidR="00A905C8">
        <w:t>00</w:t>
      </w:r>
      <w:r w:rsidRPr="002426F2">
        <w:t xml:space="preserve"> Kč) za každý započatý den prodlení s převzetím staveniště až do jeho převzetí.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E808A4">
        <w:t>16</w:t>
      </w:r>
      <w:r w:rsidR="00D33984">
        <w:fldChar w:fldCharType="end"/>
      </w:r>
      <w:r w:rsidRPr="002426F2">
        <w:t>. této smlouvy.</w:t>
      </w:r>
    </w:p>
    <w:p w14:paraId="238635DE" w14:textId="77932F67" w:rsidR="009525DA" w:rsidRDefault="009525DA" w:rsidP="00E651A9">
      <w:pPr>
        <w:pStyle w:val="Nadpis2"/>
      </w:pPr>
      <w:r w:rsidRPr="002426F2">
        <w:t>Pokud zhotovitel nezahájí realizaci díla nejpozději do patnácti (15) kalendářních dnů od předání staveniště, objednatel je oprávněn požadovat po zhotoviteli zaplacení smluvní pokuty ve výši t</w:t>
      </w:r>
      <w:r w:rsidR="00A905C8">
        <w:t>ři tisíce korun českých (3.000,00</w:t>
      </w:r>
      <w:r w:rsidRPr="002426F2">
        <w:t xml:space="preserve"> Kč) za každý započatý den následující po 15. dni od předání staveniště, dokud nedojde k započetí realizace díla. Tím není dotčeno právo objednatele vypovědět smlouvu nebo odstoupit od smlouvy podle čl. </w:t>
      </w:r>
      <w:r w:rsidR="00D33984">
        <w:fldChar w:fldCharType="begin"/>
      </w:r>
      <w:r w:rsidR="00D33984">
        <w:instrText xml:space="preserve"> REF _Ref97718829 \r \h </w:instrText>
      </w:r>
      <w:r w:rsidR="00D33984">
        <w:fldChar w:fldCharType="separate"/>
      </w:r>
      <w:r w:rsidR="00E808A4">
        <w:t>16</w:t>
      </w:r>
      <w:r w:rsidR="00D33984">
        <w:fldChar w:fldCharType="end"/>
      </w:r>
      <w:r w:rsidRPr="002426F2">
        <w:t>. této smlouvy.</w:t>
      </w:r>
    </w:p>
    <w:p w14:paraId="7CF0229C" w14:textId="1DA340F2" w:rsidR="00DF2D96" w:rsidRDefault="00DF2D96" w:rsidP="00E651A9">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607360">
        <w:t>díla bez DPH, vč. případných dodatků ke Smlouvě, za každý započatý den prodlení proti sjednanému datu dokončení</w:t>
      </w:r>
      <w:r w:rsidRPr="00132513">
        <w:t xml:space="preserve"> díla</w:t>
      </w:r>
      <w:r w:rsidRPr="008833BC">
        <w:t>.</w:t>
      </w:r>
    </w:p>
    <w:p w14:paraId="0749E6D1" w14:textId="4AB3062D" w:rsidR="00DF2D96" w:rsidRDefault="00612D4D" w:rsidP="00E651A9">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Pr="00646856">
        <w:t xml:space="preserve"> (1.000,</w:t>
      </w:r>
      <w:r w:rsidR="00A905C8">
        <w:t>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565FBE7" w14:textId="7CF125B5" w:rsidR="00DF2D96" w:rsidRDefault="00612D4D" w:rsidP="00E651A9">
      <w:pPr>
        <w:pStyle w:val="Nadpis2"/>
      </w:pPr>
      <w:r w:rsidRPr="00646856">
        <w:t>Pokud zhotovitel nedodrží sjednaný termín pro odstranění uznané</w:t>
      </w:r>
      <w:r w:rsidR="00382673" w:rsidRPr="00646856">
        <w:t xml:space="preserve"> reklamované vady (dle </w:t>
      </w:r>
      <w:proofErr w:type="gramStart"/>
      <w:r w:rsidR="0050711C">
        <w:t>čl</w:t>
      </w:r>
      <w:r w:rsidR="00382673" w:rsidRPr="00646856">
        <w:t xml:space="preserve">. </w:t>
      </w:r>
      <w:r w:rsidR="00A21A3E">
        <w:fldChar w:fldCharType="begin"/>
      </w:r>
      <w:r w:rsidR="00A21A3E">
        <w:instrText xml:space="preserve"> REF _Ref97720087 \r \h </w:instrText>
      </w:r>
      <w:r w:rsidR="00A21A3E">
        <w:fldChar w:fldCharType="separate"/>
      </w:r>
      <w:r w:rsidR="00E808A4">
        <w:t>8.6</w:t>
      </w:r>
      <w:r w:rsidR="00A21A3E">
        <w:fldChar w:fldCharType="end"/>
      </w:r>
      <w:r w:rsidRPr="00646856">
        <w:t>), objednatel</w:t>
      </w:r>
      <w:proofErr w:type="gramEnd"/>
      <w:r w:rsidRPr="00646856">
        <w:t xml:space="preserve"> je oprávněn požadovat po zhotoviteli zaplacení smluvní pokuty ve výši </w:t>
      </w:r>
      <w:r w:rsidR="00B6188F" w:rsidRPr="00646856">
        <w:t>jeden tisíc</w:t>
      </w:r>
      <w:r w:rsidR="00B6188F" w:rsidRPr="00310A5C">
        <w:t xml:space="preserve"> korun českých (</w:t>
      </w:r>
      <w:r w:rsidR="00A905C8">
        <w:t>1.000,00</w:t>
      </w:r>
      <w:r w:rsidR="00382673" w:rsidRPr="00132513">
        <w:t> Kč</w:t>
      </w:r>
      <w:r w:rsidR="00B6188F" w:rsidRPr="00132513">
        <w:t xml:space="preserve">) </w:t>
      </w:r>
      <w:r w:rsidRPr="00132513">
        <w:t>za každý započatý den prodlení oproti sjednanému termínu nápravy.</w:t>
      </w:r>
      <w:r w:rsidR="00522DE7" w:rsidRPr="00522DE7">
        <w:t xml:space="preserve"> </w:t>
      </w:r>
      <w:r w:rsidR="00522DE7">
        <w:t xml:space="preserve">V případech, kdy se jedná o vadu bránící v řádném užívání díla, případně hrozí-li nebezpečí škody velkého rozsahu (havárie), je objednatel oprávněn požadovat po zhotoviteli zaplacení smluvní pokuty </w:t>
      </w:r>
      <w:r w:rsidR="00522DE7">
        <w:lastRenderedPageBreak/>
        <w:t>ve výši</w:t>
      </w:r>
      <w:r w:rsidR="004E102E">
        <w:t xml:space="preserve"> deset tisíc korun českých</w:t>
      </w:r>
      <w:r w:rsidR="00522DE7">
        <w:t xml:space="preserve"> </w:t>
      </w:r>
      <w:r w:rsidR="004E102E">
        <w:t>(</w:t>
      </w:r>
      <w:r w:rsidR="00522DE7">
        <w:t>10.000,</w:t>
      </w:r>
      <w:r w:rsidR="00A905C8">
        <w:t>00</w:t>
      </w:r>
      <w:r w:rsidR="00522DE7">
        <w:t xml:space="preserve"> Kč</w:t>
      </w:r>
      <w:r w:rsidR="004E102E">
        <w:t>)</w:t>
      </w:r>
      <w:r w:rsidR="00522DE7">
        <w:t xml:space="preserve"> za každý započatý den prodlení oproti sjednanému termínu nápravy za každou reklamovanou vadu.</w:t>
      </w:r>
    </w:p>
    <w:p w14:paraId="1476DE12" w14:textId="5A3E4FF6" w:rsidR="00DF2D96" w:rsidRDefault="00612D4D" w:rsidP="00E651A9">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 xml:space="preserve">zhotoviteli zaplacení smluvní pokuty ve výši </w:t>
      </w:r>
      <w:r w:rsidR="00B6188F" w:rsidRPr="00646856">
        <w:t>tři tisíce</w:t>
      </w:r>
      <w:r w:rsidR="00B6188F" w:rsidRPr="008833BC">
        <w:t xml:space="preserve"> </w:t>
      </w:r>
      <w:r w:rsidR="00B6188F" w:rsidRPr="00310A5C">
        <w:t>korun českých</w:t>
      </w:r>
      <w:r w:rsidR="00B6188F" w:rsidRPr="00132513">
        <w:t xml:space="preserve"> (</w:t>
      </w:r>
      <w:r w:rsidR="00D752E3" w:rsidRPr="00132513">
        <w:t>3</w:t>
      </w:r>
      <w:r w:rsidR="00862BFF">
        <w:t>.</w:t>
      </w:r>
      <w:r w:rsidR="00382673" w:rsidRPr="00132513">
        <w:t>000,</w:t>
      </w:r>
      <w:r w:rsidR="00A905C8">
        <w:t>00</w:t>
      </w:r>
      <w:r w:rsidR="00382673" w:rsidRPr="00132513">
        <w:t xml:space="preserve"> Kč)</w:t>
      </w:r>
      <w:r w:rsidRPr="00132513">
        <w:t xml:space="preserve"> za každý započatý den prodlení.</w:t>
      </w:r>
    </w:p>
    <w:p w14:paraId="22F8E7DB" w14:textId="37DFF073" w:rsidR="004843B3" w:rsidRDefault="004843B3" w:rsidP="00E651A9">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862BFF">
        <w:t>.</w:t>
      </w:r>
      <w:r w:rsidRPr="004843B3">
        <w:t>000,</w:t>
      </w:r>
      <w:r w:rsidR="00A905C8">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417D19">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2F840A70" w14:textId="6E9B60DF" w:rsidR="00DF2D96" w:rsidRDefault="00612D4D" w:rsidP="00E651A9">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4E102E">
        <w:t>korun českých</w:t>
      </w:r>
      <w:r w:rsidR="00574F0A" w:rsidRPr="00132513">
        <w:t xml:space="preserve"> (</w:t>
      </w:r>
      <w:r w:rsidRPr="00132513">
        <w:t>1.000,</w:t>
      </w:r>
      <w:r w:rsidR="00F20A94">
        <w:t>00</w:t>
      </w:r>
      <w:r w:rsidRPr="00132513">
        <w:t xml:space="preserve"> Kč</w:t>
      </w:r>
      <w:r w:rsidR="00382673" w:rsidRPr="00132513">
        <w:t>) za každý den, kdy nebude na </w:t>
      </w:r>
      <w:r w:rsidRPr="00132513">
        <w:t>stavbě k dispozici stavební deník.</w:t>
      </w:r>
    </w:p>
    <w:p w14:paraId="2F643A40" w14:textId="4A408471" w:rsidR="00E1662D" w:rsidRPr="00FB139C" w:rsidRDefault="00E1662D" w:rsidP="00E651A9">
      <w:pPr>
        <w:pStyle w:val="Nadpis2"/>
      </w:pPr>
      <w:r w:rsidRPr="00FB139C">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w:t>
      </w:r>
      <w:r w:rsidR="004E102E">
        <w:rPr>
          <w:rFonts w:cs="Calibri"/>
          <w:bCs/>
          <w:szCs w:val="22"/>
        </w:rPr>
        <w:t xml:space="preserve"> dvacet tisíc korun českých</w:t>
      </w:r>
      <w:r w:rsidRPr="00FB139C">
        <w:rPr>
          <w:rFonts w:cs="Calibri"/>
          <w:bCs/>
          <w:szCs w:val="22"/>
        </w:rPr>
        <w:t xml:space="preserve"> </w:t>
      </w:r>
      <w:r w:rsidR="004E102E">
        <w:rPr>
          <w:rFonts w:cs="Calibri"/>
          <w:bCs/>
          <w:szCs w:val="22"/>
        </w:rPr>
        <w:t>(</w:t>
      </w:r>
      <w:r w:rsidRPr="00FB139C">
        <w:rPr>
          <w:rFonts w:cs="Calibri"/>
          <w:bCs/>
          <w:szCs w:val="22"/>
        </w:rPr>
        <w:t xml:space="preserve">20.000,00 </w:t>
      </w:r>
      <w:proofErr w:type="gramStart"/>
      <w:r w:rsidRPr="00FB139C">
        <w:rPr>
          <w:rFonts w:cs="Calibri"/>
          <w:bCs/>
          <w:szCs w:val="22"/>
        </w:rPr>
        <w:t>Kč</w:t>
      </w:r>
      <w:r w:rsidR="004E102E">
        <w:rPr>
          <w:rFonts w:cs="Calibri"/>
          <w:bCs/>
          <w:szCs w:val="22"/>
        </w:rPr>
        <w:t>)</w:t>
      </w:r>
      <w:r w:rsidRPr="00FB139C">
        <w:rPr>
          <w:rFonts w:cs="Calibri"/>
          <w:bCs/>
          <w:szCs w:val="22"/>
        </w:rPr>
        <w:t xml:space="preserve">  za</w:t>
      </w:r>
      <w:proofErr w:type="gramEnd"/>
      <w:r w:rsidRPr="00FB139C">
        <w:rPr>
          <w:rFonts w:cs="Calibri"/>
          <w:bCs/>
          <w:szCs w:val="22"/>
        </w:rPr>
        <w:t xml:space="preserve"> každý případ objektivně prokazatelného porušení.</w:t>
      </w:r>
    </w:p>
    <w:p w14:paraId="20343A87" w14:textId="0C6B2A9E" w:rsidR="00742A09" w:rsidRDefault="00742A09" w:rsidP="00E651A9">
      <w:pPr>
        <w:pStyle w:val="Nadpis2"/>
      </w:pPr>
      <w:r>
        <w:t>Pokud je objednatel v prodlení s úhradou úplného daňového dokladu, je zhotovitel oprávněn požadovat po objednateli úrok z prodlení ve výši</w:t>
      </w:r>
      <w:r w:rsidR="00C25A0B">
        <w:t xml:space="preserve"> patnáct tisícin procenta</w:t>
      </w:r>
      <w:r>
        <w:t xml:space="preserve"> </w:t>
      </w:r>
      <w:r w:rsidR="00C25A0B">
        <w:t>(</w:t>
      </w:r>
      <w:r>
        <w:t>0,015 %</w:t>
      </w:r>
      <w:r w:rsidR="00C25A0B">
        <w:t>)</w:t>
      </w:r>
      <w:r>
        <w:t xml:space="preserve"> z dlužné částky za každý započatý den prodlení.</w:t>
      </w:r>
    </w:p>
    <w:p w14:paraId="5900EC72" w14:textId="38A39EC8" w:rsidR="00DF2D96" w:rsidRDefault="00612D4D" w:rsidP="00E651A9">
      <w:pPr>
        <w:pStyle w:val="Nadpis2"/>
      </w:pPr>
      <w:r w:rsidRPr="00132513">
        <w:t>Smluvní pokuty jsou splatné do čtrnácti (14) dnů ode dne doručení jejich vyúčtování druhé smluvní straně</w:t>
      </w:r>
      <w:r w:rsidRPr="004C6515">
        <w:t>.</w:t>
      </w:r>
    </w:p>
    <w:p w14:paraId="3C009455" w14:textId="779DEEB0" w:rsidR="00DF2D96" w:rsidRDefault="00612D4D" w:rsidP="009339D7">
      <w:pPr>
        <w:pStyle w:val="Nadpis2"/>
      </w:pPr>
      <w:r w:rsidRPr="00607360">
        <w:t>Objednatel je oprávněn uplatnit více smluvních pokut samostatně vedle sebe v případě porušení více povinností.</w:t>
      </w:r>
      <w:r w:rsidR="009339D7" w:rsidRPr="00607360">
        <w:t xml:space="preserve"> </w:t>
      </w:r>
    </w:p>
    <w:p w14:paraId="1F1A4EE7" w14:textId="3B4F223C" w:rsidR="00DF2D96" w:rsidRDefault="00574F0A" w:rsidP="00E651A9">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1E780912" w14:textId="65E1239F" w:rsidR="00DF2D96" w:rsidRDefault="00612D4D" w:rsidP="00E651A9">
      <w:pPr>
        <w:pStyle w:val="Nadpis2"/>
      </w:pPr>
      <w:r w:rsidRPr="00132513">
        <w:t>Smluvní pokuty ani jejich zaplacení nemají vliv na případný nárok objednatele na náhradu škody.</w:t>
      </w:r>
    </w:p>
    <w:p w14:paraId="3C651A1D" w14:textId="66F4F5DD" w:rsidR="00612D4D" w:rsidRPr="00646856" w:rsidRDefault="00612D4D" w:rsidP="00E651A9">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545A497A" w14:textId="2F44B01A" w:rsidR="00612D4D" w:rsidRPr="008833BC" w:rsidRDefault="00B976A8" w:rsidP="00AE5CB6">
      <w:pPr>
        <w:pStyle w:val="Nadpis1"/>
      </w:pPr>
      <w:bookmarkStart w:id="29" w:name="_Ref97718829"/>
      <w:bookmarkStart w:id="30" w:name="_Toc220395883"/>
      <w:r w:rsidRPr="00646856">
        <w:t>UKONČENÍ</w:t>
      </w:r>
      <w:r w:rsidR="00612D4D" w:rsidRPr="008833BC">
        <w:t xml:space="preserve"> SMLOUVY</w:t>
      </w:r>
      <w:bookmarkEnd w:id="29"/>
      <w:bookmarkEnd w:id="30"/>
    </w:p>
    <w:p w14:paraId="08722C79" w14:textId="77777777" w:rsidR="00DF2D96" w:rsidRPr="001204AB" w:rsidRDefault="00992E91" w:rsidP="001204AB">
      <w:pPr>
        <w:pStyle w:val="Nadpis2"/>
      </w:pPr>
      <w:r w:rsidRPr="001204AB">
        <w:t>Tato Smlouva může být ukončena:</w:t>
      </w:r>
    </w:p>
    <w:p w14:paraId="6098999C" w14:textId="607CF209" w:rsidR="00C82758" w:rsidRDefault="00C82758" w:rsidP="004A6D62">
      <w:pPr>
        <w:pStyle w:val="Nadpis3"/>
        <w:numPr>
          <w:ilvl w:val="0"/>
          <w:numId w:val="9"/>
        </w:numPr>
        <w:ind w:left="1134" w:hanging="425"/>
      </w:pPr>
      <w:r>
        <w:t>splněním závazků ze smlouvy oběma smluvními stranami,</w:t>
      </w:r>
    </w:p>
    <w:p w14:paraId="691D98FC" w14:textId="77777777" w:rsidR="00DF2D96" w:rsidRDefault="00992E91" w:rsidP="001204AB">
      <w:pPr>
        <w:pStyle w:val="Nadpis3"/>
      </w:pPr>
      <w:r w:rsidRPr="008833BC">
        <w:lastRenderedPageBreak/>
        <w:t>písemnou dohodou smluvních stran,</w:t>
      </w:r>
    </w:p>
    <w:p w14:paraId="11E378AB" w14:textId="77777777" w:rsidR="00FD19D3" w:rsidRDefault="00992E91" w:rsidP="001204AB">
      <w:pPr>
        <w:pStyle w:val="Nadpis3"/>
      </w:pPr>
      <w:r w:rsidRPr="008833BC">
        <w:t>odstoupením od Smlouvy z důvodů stanovených v této Smlouvě nebo zákonem</w:t>
      </w:r>
      <w:r w:rsidR="00F12E91" w:rsidRPr="008833BC">
        <w:t>,</w:t>
      </w:r>
    </w:p>
    <w:p w14:paraId="2ECE25AA" w14:textId="77777777" w:rsidR="00FD19D3" w:rsidRDefault="00F12E91" w:rsidP="001204AB">
      <w:pPr>
        <w:pStyle w:val="Nadpis3"/>
      </w:pPr>
      <w:r w:rsidRPr="008833BC">
        <w:t>výpovědí Smlouvy z důvodů stanovených v této Smlouvě</w:t>
      </w:r>
      <w:r w:rsidR="00FD19D3">
        <w:t>.</w:t>
      </w:r>
    </w:p>
    <w:p w14:paraId="132F26F2" w14:textId="77777777" w:rsidR="009C2373" w:rsidRPr="00050D05" w:rsidRDefault="009C2373" w:rsidP="001204AB">
      <w:pPr>
        <w:pStyle w:val="Nadpis2"/>
      </w:pPr>
      <w:bookmarkStart w:id="31" w:name="_Ref97721769"/>
      <w:r w:rsidRPr="00050D05">
        <w:t>Smluvní strana je oprávněna Smlouvu vypovědět s okamžitou platností, pokud:</w:t>
      </w:r>
      <w:bookmarkEnd w:id="31"/>
      <w:r w:rsidRPr="00050D05">
        <w:t xml:space="preserve"> </w:t>
      </w:r>
    </w:p>
    <w:p w14:paraId="12F5D37B" w14:textId="77777777" w:rsidR="009C2373" w:rsidRPr="00050D05" w:rsidRDefault="009C2373" w:rsidP="004A6D62">
      <w:pPr>
        <w:pStyle w:val="Nadpis3"/>
        <w:numPr>
          <w:ilvl w:val="0"/>
          <w:numId w:val="10"/>
        </w:numPr>
        <w:ind w:left="1134" w:hanging="425"/>
      </w:pPr>
      <w:r w:rsidRPr="00050D05">
        <w:t xml:space="preserve">druhá strana poruší své povinnosti podstatným způsobem, </w:t>
      </w:r>
    </w:p>
    <w:p w14:paraId="7BBEC6AF" w14:textId="77777777" w:rsidR="009C2373" w:rsidRPr="00050D05" w:rsidRDefault="009C2373" w:rsidP="001204AB">
      <w:pPr>
        <w:pStyle w:val="Nadpis3"/>
      </w:pPr>
      <w:r w:rsidRPr="00050D05">
        <w:t xml:space="preserve">ve vztahu ke Zhotoviteli bude zahájeno insolvenční řízení, </w:t>
      </w:r>
      <w:r w:rsidRPr="00E94353">
        <w:t xml:space="preserve">a insolvenční návrh nebude v zákonné lhůtě odmítnut pro zjevnou bezdůvodnost, ve vztahu ke zhotoviteli bude zahájena likvidace, </w:t>
      </w:r>
      <w:r w:rsidRPr="00050D05">
        <w:t xml:space="preserve">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Default="009C2373" w:rsidP="001204AB">
      <w:pPr>
        <w:pStyle w:val="Nadpis3"/>
      </w:pPr>
      <w:r w:rsidRPr="00050D05">
        <w:t>pokud Zhotovitel ve své nabídce v rámci veřejné zakázky uvedl informace nebo doklady, které neodpovídají skutečnosti nebo které měly, nebo mohly, mít vliv na výsledek zadávacího řízení a na kvalitu plnění zhotovitele</w:t>
      </w:r>
      <w:r>
        <w:t>.</w:t>
      </w:r>
    </w:p>
    <w:p w14:paraId="04A71CC1" w14:textId="77777777" w:rsidR="009C2373" w:rsidRPr="00050D05" w:rsidRDefault="009C2373" w:rsidP="009C2373">
      <w:pPr>
        <w:pStyle w:val="Odstavecseseznamem"/>
        <w:ind w:left="709"/>
        <w:jc w:val="both"/>
      </w:pPr>
      <w:r w:rsidRPr="007446AA">
        <w:t>Smluvní strany sjednávají, že za podstatné porušení smlouvy se mimo výslovně uvedených případů</w:t>
      </w:r>
      <w:r w:rsidRPr="00050D05">
        <w:t xml:space="preserve"> považuje rovněž takové porušení povinnosti smluvní strany, o němž již při uzavření smlouvy věděla nebo musela vědět, že by druhá smluvní strana smlouvu neuzavřela, pokud by toto porušení předvídala.</w:t>
      </w:r>
    </w:p>
    <w:p w14:paraId="46E04AC4" w14:textId="435115AB" w:rsidR="00FD19D3" w:rsidRDefault="00612D4D" w:rsidP="00DD52A4">
      <w:pPr>
        <w:pStyle w:val="Nadpis2"/>
      </w:pPr>
      <w:bookmarkStart w:id="32" w:name="_Ref97721805"/>
      <w:r w:rsidRPr="00132513">
        <w:t xml:space="preserve">Objednatel je oprávněn </w:t>
      </w:r>
      <w:r w:rsidR="00F12E91" w:rsidRPr="00132513">
        <w:t>tuto Smlouvu</w:t>
      </w:r>
      <w:r w:rsidRPr="00132513">
        <w:t xml:space="preserve"> </w:t>
      </w:r>
      <w:r w:rsidR="009B3040">
        <w:t xml:space="preserve">vypovědět, nebo od smlouvy odstoupit, </w:t>
      </w:r>
      <w:r w:rsidR="00F12E91" w:rsidRPr="00132513">
        <w:t>s okamžitou platností</w:t>
      </w:r>
      <w:r w:rsidRPr="00132513">
        <w:t xml:space="preserve"> rovněž v případě, pokud:</w:t>
      </w:r>
      <w:bookmarkEnd w:id="32"/>
    </w:p>
    <w:p w14:paraId="6247A9FF" w14:textId="321D9BC1" w:rsidR="00FD19D3" w:rsidRDefault="00612D4D" w:rsidP="004A6D62">
      <w:pPr>
        <w:pStyle w:val="Nadpis3"/>
        <w:numPr>
          <w:ilvl w:val="0"/>
          <w:numId w:val="11"/>
        </w:numPr>
        <w:ind w:left="1134" w:hanging="425"/>
      </w:pPr>
      <w:r w:rsidRPr="004C6515">
        <w:t>zhotovitel provádí dílo nekvalitním způsobem v rozporu s </w:t>
      </w:r>
      <w:r w:rsidR="005F1EA6" w:rsidRPr="004C6515">
        <w:t>ustanoveními obsaženými v této S</w:t>
      </w:r>
      <w:r w:rsidRPr="004C6515">
        <w:t>mlouvě, a </w:t>
      </w:r>
      <w:r w:rsidR="005F1EA6" w:rsidRPr="004C6515">
        <w:t xml:space="preserve">to zejména v  čl. </w:t>
      </w:r>
      <w:r w:rsidR="00C25A0B">
        <w:fldChar w:fldCharType="begin"/>
      </w:r>
      <w:r w:rsidR="00C25A0B">
        <w:instrText xml:space="preserve"> REF _Ref97711350 \r \h </w:instrText>
      </w:r>
      <w:r w:rsidR="00C25A0B">
        <w:fldChar w:fldCharType="separate"/>
      </w:r>
      <w:r w:rsidR="00E808A4">
        <w:t>3</w:t>
      </w:r>
      <w:r w:rsidR="00C25A0B">
        <w:fldChar w:fldCharType="end"/>
      </w:r>
      <w:r w:rsidR="005F1EA6" w:rsidRPr="004C6515">
        <w:t>. této S</w:t>
      </w:r>
      <w:r w:rsidRPr="004C65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Default="00612D4D" w:rsidP="00DD52A4">
      <w:pPr>
        <w:pStyle w:val="Nadpis3"/>
      </w:pPr>
      <w:r w:rsidRPr="004C6515">
        <w:t>zhotovitel neposkytuje dostatečnou součinnost a koordinaci činností;</w:t>
      </w:r>
    </w:p>
    <w:p w14:paraId="3EEC83C4" w14:textId="77777777" w:rsidR="00FD19D3" w:rsidRDefault="00612D4D" w:rsidP="00DD52A4">
      <w:pPr>
        <w:pStyle w:val="Nadpis3"/>
      </w:pPr>
      <w:r w:rsidRPr="00310A5C">
        <w:t xml:space="preserve">zhotovitel provádí dílo v rozporu se svými povinnostmi, nereaguje-li na výzvu technického dozoru stavebníka, autorského dozoru či objednatele do </w:t>
      </w:r>
      <w:r w:rsidRPr="00132513">
        <w:t>pěti (5) pracovních dnů (o takovéto výzvě bude proveden záznam – např. ve stavebním deníku), nebo dílo v průběh</w:t>
      </w:r>
      <w:r w:rsidRPr="00646856">
        <w:t>u jeho provádění vykazuje vady a zhotovitel neučiní bez zbytečného odkladu nápravu;</w:t>
      </w:r>
    </w:p>
    <w:p w14:paraId="3894CEEA" w14:textId="1B4731DF" w:rsidR="00FD19D3" w:rsidRDefault="00612D4D" w:rsidP="00DD52A4">
      <w:pPr>
        <w:pStyle w:val="Nadpis3"/>
      </w:pPr>
      <w:bookmarkStart w:id="33" w:name="_Ref97721842"/>
      <w:r w:rsidRPr="004C6515">
        <w:t>zhotovitel využívá poddodavatele, který nebyl</w:t>
      </w:r>
      <w:r w:rsidR="005F1EA6" w:rsidRPr="004C6515">
        <w:t xml:space="preserve"> objednateli v souladu s touto S</w:t>
      </w:r>
      <w:r w:rsidRPr="004C6515">
        <w:t xml:space="preserve">mlouvou a </w:t>
      </w:r>
      <w:r w:rsidR="00815FD1">
        <w:t>Výzvou k podání nabídky</w:t>
      </w:r>
      <w:r w:rsidRPr="004C6515">
        <w:t xml:space="preserve"> oznámen;</w:t>
      </w:r>
      <w:bookmarkEnd w:id="33"/>
    </w:p>
    <w:p w14:paraId="7FA9A966" w14:textId="6569AE78" w:rsidR="00FD19D3" w:rsidRDefault="00612D4D" w:rsidP="00DD52A4">
      <w:pPr>
        <w:pStyle w:val="Nadpis3"/>
      </w:pPr>
      <w:bookmarkStart w:id="34" w:name="_Ref97721854"/>
      <w:r w:rsidRPr="004C6515">
        <w:t xml:space="preserve">nepřevzal-li zhotovitel staveniště do pěti (5) pracovních dnů od doručení výzvy objednatele k převzetí staveniště dle čl. </w:t>
      </w:r>
      <w:r w:rsidR="00C25A0B">
        <w:fldChar w:fldCharType="begin"/>
      </w:r>
      <w:r w:rsidR="00C25A0B">
        <w:instrText xml:space="preserve"> REF _Ref97721681 \r \h </w:instrText>
      </w:r>
      <w:r w:rsidR="00C25A0B">
        <w:fldChar w:fldCharType="separate"/>
      </w:r>
      <w:r w:rsidR="00E808A4">
        <w:t>5</w:t>
      </w:r>
      <w:r w:rsidR="00C25A0B">
        <w:fldChar w:fldCharType="end"/>
      </w:r>
      <w:r w:rsidR="00F9414C" w:rsidRPr="004C6515">
        <w:t xml:space="preserve"> </w:t>
      </w:r>
      <w:r w:rsidR="005F1EA6" w:rsidRPr="004C6515">
        <w:t>této S</w:t>
      </w:r>
      <w:r w:rsidRPr="004C6515">
        <w:t>mlouvy;</w:t>
      </w:r>
      <w:bookmarkEnd w:id="34"/>
    </w:p>
    <w:p w14:paraId="10A9EB91" w14:textId="1A6F5FBE" w:rsidR="00FD19D3" w:rsidRDefault="00612D4D" w:rsidP="00DD52A4">
      <w:pPr>
        <w:pStyle w:val="Nadpis3"/>
      </w:pPr>
      <w:bookmarkStart w:id="35" w:name="_Ref97721859"/>
      <w:r w:rsidRPr="00310A5C">
        <w:t>v případě, že nedojde ke schválení a obdržení finanční prostředků (dotace)</w:t>
      </w:r>
      <w:r w:rsidR="00992E91" w:rsidRPr="00132513">
        <w:t xml:space="preserve"> </w:t>
      </w:r>
      <w:r w:rsidRPr="00132513">
        <w:t xml:space="preserve">a objednatel </w:t>
      </w:r>
      <w:r w:rsidR="00A83786" w:rsidRPr="00132513">
        <w:t>na </w:t>
      </w:r>
      <w:r w:rsidRPr="00132513">
        <w:t>realizaci předmětného díla neobdrží příslušný příspěvek,</w:t>
      </w:r>
      <w:bookmarkEnd w:id="35"/>
    </w:p>
    <w:p w14:paraId="7F01401A" w14:textId="6F712803" w:rsidR="00FD19D3" w:rsidRDefault="00612D4D" w:rsidP="00DD52A4">
      <w:pPr>
        <w:pStyle w:val="Nadpis3"/>
      </w:pPr>
      <w:bookmarkStart w:id="36" w:name="_Ref97721862"/>
      <w:r w:rsidRPr="004C6515">
        <w:t xml:space="preserve">pokud zhotovitel po předání staveniště do </w:t>
      </w:r>
      <w:r w:rsidR="00C25A0B">
        <w:t>patnácti (</w:t>
      </w:r>
      <w:r w:rsidRPr="004C6515">
        <w:t>15</w:t>
      </w:r>
      <w:r w:rsidR="00C25A0B">
        <w:t>)</w:t>
      </w:r>
      <w:r w:rsidRPr="004C6515">
        <w:t xml:space="preserve"> kalendářních dnů nezačne s realizací díla</w:t>
      </w:r>
      <w:r w:rsidR="002208A1">
        <w:t>, pokud není písemně sjednáno jinak</w:t>
      </w:r>
      <w:r w:rsidRPr="004C6515">
        <w:t>;</w:t>
      </w:r>
      <w:bookmarkEnd w:id="36"/>
    </w:p>
    <w:p w14:paraId="68575E88" w14:textId="77777777" w:rsidR="00FD19D3" w:rsidRDefault="00612D4D" w:rsidP="00DD52A4">
      <w:pPr>
        <w:pStyle w:val="Nadpis3"/>
      </w:pPr>
      <w:bookmarkStart w:id="37" w:name="_Ref97721864"/>
      <w:proofErr w:type="gramStart"/>
      <w:r w:rsidRPr="004C6515">
        <w:t>ze</w:t>
      </w:r>
      <w:proofErr w:type="gramEnd"/>
      <w:r w:rsidRPr="004C6515">
        <w:t xml:space="preserve"> zákonem stanovených důvodů.</w:t>
      </w:r>
      <w:bookmarkEnd w:id="37"/>
    </w:p>
    <w:p w14:paraId="757B5998" w14:textId="0E408F66" w:rsidR="00FD19D3" w:rsidRPr="00DD52A4" w:rsidRDefault="005F1EA6" w:rsidP="00DD52A4">
      <w:pPr>
        <w:pStyle w:val="Nadpis2"/>
      </w:pPr>
      <w:r w:rsidRPr="00DD52A4">
        <w:t xml:space="preserve">Zhotoviteli </w:t>
      </w:r>
      <w:r w:rsidR="00CC7AF5" w:rsidRPr="00DD52A4">
        <w:t>výpovědí</w:t>
      </w:r>
      <w:r w:rsidRPr="00DD52A4">
        <w:t xml:space="preserve"> S</w:t>
      </w:r>
      <w:r w:rsidR="00612D4D" w:rsidRPr="00DD52A4">
        <w:t xml:space="preserve">mlouvy vzniká nárok na úhradu skutečně vynaložených nákladů souvisejících s již realizovanými činnostmi ke dni </w:t>
      </w:r>
      <w:r w:rsidR="00CC7AF5" w:rsidRPr="00DD52A4">
        <w:t>výpovědi</w:t>
      </w:r>
      <w:r w:rsidR="00612D4D" w:rsidRPr="00DD52A4">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DD52A4">
        <w:t xml:space="preserve"> provedená před </w:t>
      </w:r>
      <w:r w:rsidR="00CC7AF5" w:rsidRPr="00DD52A4">
        <w:t>výpovědí</w:t>
      </w:r>
      <w:r w:rsidRPr="00DD52A4">
        <w:t xml:space="preserve"> S</w:t>
      </w:r>
      <w:r w:rsidR="00612D4D" w:rsidRPr="00DD52A4">
        <w:t>mlouvy vykazovala vady nebo neby</w:t>
      </w:r>
      <w:r w:rsidR="00F55014" w:rsidRPr="00DD52A4">
        <w:t>la řádně předána objednateli na </w:t>
      </w:r>
      <w:r w:rsidR="00612D4D" w:rsidRPr="00DD52A4">
        <w:t>základě podepsaného předávacího protokolu, zhotoviteli nevzniká nárok na úhradu nákladů.</w:t>
      </w:r>
    </w:p>
    <w:p w14:paraId="45841672" w14:textId="3C7DC957" w:rsidR="006E6F1E" w:rsidRDefault="006E6F1E" w:rsidP="00DD52A4">
      <w:pPr>
        <w:pStyle w:val="Nadpis2"/>
      </w:pPr>
      <w:r w:rsidRPr="00646856">
        <w:lastRenderedPageBreak/>
        <w:t xml:space="preserve">Objednatel nebo zhotovitel </w:t>
      </w:r>
      <w:r w:rsidRPr="008833BC">
        <w:t xml:space="preserve">mohou odstoupit od smlouvy za předpokladu, že dílo nebylo zahájeno. Jedná se o případy uvedené ve čl. </w:t>
      </w:r>
      <w:r w:rsidR="00C25A0B">
        <w:fldChar w:fldCharType="begin"/>
      </w:r>
      <w:r w:rsidR="00C25A0B">
        <w:instrText xml:space="preserve"> REF _Ref97721769 \r \h </w:instrText>
      </w:r>
      <w:r w:rsidR="00C25A0B">
        <w:fldChar w:fldCharType="separate"/>
      </w:r>
      <w:proofErr w:type="gramStart"/>
      <w:r w:rsidR="00E808A4">
        <w:t>16.2</w:t>
      </w:r>
      <w:r w:rsidR="00C25A0B">
        <w:fldChar w:fldCharType="end"/>
      </w:r>
      <w:r w:rsidR="00D576B1">
        <w:t>.</w:t>
      </w:r>
      <w:proofErr w:type="gramEnd"/>
      <w:r w:rsidR="00C25A0B">
        <w:t xml:space="preserve"> </w:t>
      </w:r>
      <w:r w:rsidRPr="008833BC">
        <w:t>Smlouvy (insolvenční řízení, uvedení nepravdivých úd</w:t>
      </w:r>
      <w:r>
        <w:t>ajů).</w:t>
      </w:r>
      <w:r w:rsidRPr="008833BC">
        <w:t xml:space="preserve"> </w:t>
      </w:r>
      <w:r>
        <w:t>Objednatel je dále oprávněn odstoupit od smlouvy v případech stanovených</w:t>
      </w:r>
      <w:r w:rsidRPr="008833BC">
        <w:t xml:space="preserve"> ve čl. </w:t>
      </w:r>
      <w:r w:rsidR="00C25A0B">
        <w:fldChar w:fldCharType="begin"/>
      </w:r>
      <w:r w:rsidR="00C25A0B">
        <w:instrText xml:space="preserve"> REF _Ref97721805 \r \h </w:instrText>
      </w:r>
      <w:r w:rsidR="00C25A0B">
        <w:fldChar w:fldCharType="separate"/>
      </w:r>
      <w:proofErr w:type="gramStart"/>
      <w:r w:rsidR="00E808A4">
        <w:t>16.3</w:t>
      </w:r>
      <w:r w:rsidR="00C25A0B">
        <w:fldChar w:fldCharType="end"/>
      </w:r>
      <w:r w:rsidR="00D576B1">
        <w:t>.</w:t>
      </w:r>
      <w:r w:rsidRPr="008833BC">
        <w:t xml:space="preserve"> písm.</w:t>
      </w:r>
      <w:proofErr w:type="gramEnd"/>
      <w:r w:rsidRPr="008833BC">
        <w:t xml:space="preserve"> </w:t>
      </w:r>
      <w:r w:rsidR="00C25A0B">
        <w:fldChar w:fldCharType="begin"/>
      </w:r>
      <w:r w:rsidR="00C25A0B">
        <w:instrText xml:space="preserve"> REF _Ref97721854 \r \h </w:instrText>
      </w:r>
      <w:r w:rsidR="00C25A0B">
        <w:fldChar w:fldCharType="separate"/>
      </w:r>
      <w:r w:rsidR="00E808A4">
        <w:t>e</w:t>
      </w:r>
      <w:r w:rsidR="00C25A0B">
        <w:fldChar w:fldCharType="end"/>
      </w:r>
      <w:r w:rsidR="00D72B27">
        <w:t xml:space="preserve">., </w:t>
      </w:r>
      <w:r w:rsidR="00C25A0B">
        <w:fldChar w:fldCharType="begin"/>
      </w:r>
      <w:r w:rsidR="00C25A0B">
        <w:instrText xml:space="preserve"> REF _Ref97721859 \r \h </w:instrText>
      </w:r>
      <w:r w:rsidR="00C25A0B">
        <w:fldChar w:fldCharType="separate"/>
      </w:r>
      <w:r w:rsidR="00E808A4">
        <w:t>f</w:t>
      </w:r>
      <w:r w:rsidR="00C25A0B">
        <w:fldChar w:fldCharType="end"/>
      </w:r>
      <w:r w:rsidR="00D72B27">
        <w:t xml:space="preserve">., </w:t>
      </w:r>
      <w:r w:rsidR="00C25A0B">
        <w:fldChar w:fldCharType="begin"/>
      </w:r>
      <w:r w:rsidR="00C25A0B">
        <w:instrText xml:space="preserve"> REF _Ref97721862 \r \h </w:instrText>
      </w:r>
      <w:r w:rsidR="00C25A0B">
        <w:fldChar w:fldCharType="separate"/>
      </w:r>
      <w:r w:rsidR="00E808A4">
        <w:t>g</w:t>
      </w:r>
      <w:r w:rsidR="00C25A0B">
        <w:fldChar w:fldCharType="end"/>
      </w:r>
      <w:r w:rsidR="00D72B27">
        <w:t xml:space="preserve">. a </w:t>
      </w:r>
      <w:r w:rsidR="00C25A0B">
        <w:fldChar w:fldCharType="begin"/>
      </w:r>
      <w:r w:rsidR="00C25A0B">
        <w:instrText xml:space="preserve"> REF _Ref97721864 \r \h </w:instrText>
      </w:r>
      <w:r w:rsidR="00C25A0B">
        <w:fldChar w:fldCharType="separate"/>
      </w:r>
      <w:r w:rsidR="00E808A4">
        <w:t>h</w:t>
      </w:r>
      <w:r w:rsidR="00C25A0B">
        <w:fldChar w:fldCharType="end"/>
      </w:r>
      <w:r w:rsidR="00D72B27">
        <w:t>.</w:t>
      </w:r>
      <w:r w:rsidRPr="008833BC">
        <w:t>, Smlouvy</w:t>
      </w:r>
      <w:r>
        <w:t>, zhotovitel je rovněž oprávněn od smlouvy</w:t>
      </w:r>
      <w:r w:rsidR="00440F4D">
        <w:t xml:space="preserve"> odstoupit</w:t>
      </w:r>
      <w:r>
        <w:t xml:space="preserve"> v případě stanoveném v čl. </w:t>
      </w:r>
      <w:r w:rsidR="00D72B27">
        <w:fldChar w:fldCharType="begin"/>
      </w:r>
      <w:r w:rsidR="00D72B27">
        <w:instrText xml:space="preserve"> REF _Ref97721805 \r \h </w:instrText>
      </w:r>
      <w:r w:rsidR="00D72B27">
        <w:fldChar w:fldCharType="separate"/>
      </w:r>
      <w:r w:rsidR="00E808A4">
        <w:t>16.3</w:t>
      </w:r>
      <w:r w:rsidR="00D72B27">
        <w:fldChar w:fldCharType="end"/>
      </w:r>
      <w:r w:rsidR="00D576B1">
        <w:t>.</w:t>
      </w:r>
      <w:r>
        <w:t xml:space="preserve"> písm. </w:t>
      </w:r>
      <w:r w:rsidR="00D72B27">
        <w:fldChar w:fldCharType="begin"/>
      </w:r>
      <w:r w:rsidR="00D72B27">
        <w:instrText xml:space="preserve"> REF _Ref97721864 \r \h </w:instrText>
      </w:r>
      <w:r w:rsidR="00D72B27">
        <w:fldChar w:fldCharType="separate"/>
      </w:r>
      <w:r w:rsidR="00E808A4">
        <w:t>h</w:t>
      </w:r>
      <w:r w:rsidR="00D72B27">
        <w:fldChar w:fldCharType="end"/>
      </w:r>
      <w:r w:rsidR="00D72B27">
        <w:t>.</w:t>
      </w:r>
      <w:r>
        <w:t xml:space="preserve"> Smlouvy</w:t>
      </w:r>
      <w:r w:rsidRPr="008833BC">
        <w:t>. Bylo-li dílo aspoň částečně realizováno, je přípustné ukončit smlouvu pouze výpovědí.</w:t>
      </w:r>
    </w:p>
    <w:p w14:paraId="07A0B2D5" w14:textId="71DFDCDC" w:rsidR="00FD19D3" w:rsidRDefault="005F1EA6" w:rsidP="00DD52A4">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388A93F2" w14:textId="7ECA5EFD" w:rsidR="00F20A94" w:rsidRDefault="009F3FFA" w:rsidP="007C611D">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3501E297" w14:textId="166B1B36" w:rsidR="00612D4D" w:rsidRPr="008833BC" w:rsidRDefault="00612D4D" w:rsidP="00AE5CB6">
      <w:pPr>
        <w:pStyle w:val="Nadpis1"/>
      </w:pPr>
      <w:bookmarkStart w:id="38" w:name="_Toc220395884"/>
      <w:r w:rsidRPr="008833BC">
        <w:t>KOMUNIKACE MEZI SMLUVNÍMI STRANAMI</w:t>
      </w:r>
      <w:bookmarkEnd w:id="38"/>
    </w:p>
    <w:p w14:paraId="0A55285F" w14:textId="77777777" w:rsidR="00FD19D3" w:rsidRDefault="00612D4D" w:rsidP="00DD52A4">
      <w:pPr>
        <w:pStyle w:val="Nadpis2"/>
      </w:pPr>
      <w:r w:rsidRPr="00132513">
        <w:t>Pro účely vzájemné komunikace mezi smluvními stranami jsou oprávněny jednat níže uvedené osoby:</w:t>
      </w:r>
    </w:p>
    <w:p w14:paraId="4CF900FB" w14:textId="28CF8AD2" w:rsidR="00FD19D3" w:rsidRPr="00646856" w:rsidRDefault="00FD19D3" w:rsidP="00DD52A4">
      <w:pPr>
        <w:ind w:firstLine="708"/>
      </w:pPr>
      <w:r w:rsidRPr="00646856">
        <w:t>Smluvní kontakty: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607360" w:rsidRPr="009527D3" w14:paraId="3CE704A4" w14:textId="77777777" w:rsidTr="00607360">
        <w:tc>
          <w:tcPr>
            <w:tcW w:w="1668" w:type="dxa"/>
          </w:tcPr>
          <w:p w14:paraId="07A78770" w14:textId="77777777" w:rsidR="00607360" w:rsidRPr="009527D3" w:rsidRDefault="00607360" w:rsidP="00607360">
            <w:pPr>
              <w:rPr>
                <w:sz w:val="22"/>
                <w:szCs w:val="22"/>
              </w:rPr>
            </w:pPr>
            <w:r w:rsidRPr="009527D3">
              <w:rPr>
                <w:sz w:val="22"/>
                <w:szCs w:val="22"/>
              </w:rPr>
              <w:t>za objednatele:</w:t>
            </w:r>
          </w:p>
        </w:tc>
        <w:tc>
          <w:tcPr>
            <w:tcW w:w="4275" w:type="dxa"/>
          </w:tcPr>
          <w:p w14:paraId="6076EB13" w14:textId="32BF2723" w:rsidR="00607360" w:rsidRPr="009527D3" w:rsidRDefault="00607360" w:rsidP="00607360">
            <w:pPr>
              <w:rPr>
                <w:szCs w:val="22"/>
              </w:rPr>
            </w:pPr>
            <w:r>
              <w:rPr>
                <w:sz w:val="22"/>
                <w:szCs w:val="22"/>
              </w:rPr>
              <w:t xml:space="preserve">Ing. Vladimír </w:t>
            </w:r>
            <w:proofErr w:type="spellStart"/>
            <w:r>
              <w:rPr>
                <w:sz w:val="22"/>
                <w:szCs w:val="22"/>
              </w:rPr>
              <w:t>Greger</w:t>
            </w:r>
            <w:proofErr w:type="spellEnd"/>
          </w:p>
        </w:tc>
        <w:tc>
          <w:tcPr>
            <w:tcW w:w="4275" w:type="dxa"/>
          </w:tcPr>
          <w:p w14:paraId="41037688" w14:textId="446B3902" w:rsidR="00607360" w:rsidRPr="009527D3" w:rsidRDefault="00607360" w:rsidP="00607360">
            <w:pPr>
              <w:rPr>
                <w:sz w:val="22"/>
                <w:szCs w:val="22"/>
              </w:rPr>
            </w:pPr>
          </w:p>
        </w:tc>
      </w:tr>
      <w:tr w:rsidR="00607360" w:rsidRPr="009527D3" w14:paraId="4A5CCA12" w14:textId="77777777" w:rsidTr="00607360">
        <w:tc>
          <w:tcPr>
            <w:tcW w:w="1668" w:type="dxa"/>
          </w:tcPr>
          <w:p w14:paraId="05A9DB21" w14:textId="77777777" w:rsidR="00607360" w:rsidRPr="009527D3" w:rsidRDefault="00607360" w:rsidP="00607360">
            <w:pPr>
              <w:rPr>
                <w:sz w:val="22"/>
                <w:szCs w:val="22"/>
              </w:rPr>
            </w:pPr>
            <w:r w:rsidRPr="009527D3">
              <w:rPr>
                <w:sz w:val="22"/>
                <w:szCs w:val="22"/>
              </w:rPr>
              <w:t>Tel.:</w:t>
            </w:r>
          </w:p>
        </w:tc>
        <w:tc>
          <w:tcPr>
            <w:tcW w:w="4275" w:type="dxa"/>
          </w:tcPr>
          <w:p w14:paraId="245F9E17" w14:textId="6A4D3ADC" w:rsidR="00607360" w:rsidRPr="009527D3" w:rsidRDefault="00607360" w:rsidP="00607360">
            <w:pPr>
              <w:rPr>
                <w:szCs w:val="22"/>
              </w:rPr>
            </w:pPr>
            <w:r>
              <w:rPr>
                <w:sz w:val="22"/>
                <w:szCs w:val="22"/>
              </w:rPr>
              <w:t>+420 376 541 112</w:t>
            </w:r>
          </w:p>
        </w:tc>
        <w:tc>
          <w:tcPr>
            <w:tcW w:w="4275" w:type="dxa"/>
          </w:tcPr>
          <w:p w14:paraId="60482268" w14:textId="4D252094" w:rsidR="00607360" w:rsidRPr="009527D3" w:rsidRDefault="00607360" w:rsidP="00607360">
            <w:pPr>
              <w:rPr>
                <w:sz w:val="22"/>
                <w:szCs w:val="22"/>
              </w:rPr>
            </w:pPr>
          </w:p>
        </w:tc>
      </w:tr>
      <w:tr w:rsidR="00607360" w:rsidRPr="009527D3" w14:paraId="7D5844EB" w14:textId="77777777" w:rsidTr="00607360">
        <w:tc>
          <w:tcPr>
            <w:tcW w:w="1668" w:type="dxa"/>
          </w:tcPr>
          <w:p w14:paraId="64C0E9A8" w14:textId="77777777" w:rsidR="00607360" w:rsidRPr="009527D3" w:rsidRDefault="00607360" w:rsidP="00607360">
            <w:pPr>
              <w:rPr>
                <w:sz w:val="22"/>
                <w:szCs w:val="22"/>
              </w:rPr>
            </w:pPr>
            <w:r w:rsidRPr="009527D3">
              <w:rPr>
                <w:sz w:val="22"/>
                <w:szCs w:val="22"/>
              </w:rPr>
              <w:t>e-mail</w:t>
            </w:r>
          </w:p>
        </w:tc>
        <w:tc>
          <w:tcPr>
            <w:tcW w:w="4275" w:type="dxa"/>
          </w:tcPr>
          <w:p w14:paraId="62630C75" w14:textId="2FD7FF43" w:rsidR="00607360" w:rsidRPr="009527D3" w:rsidRDefault="00E808A4" w:rsidP="00607360">
            <w:pPr>
              <w:rPr>
                <w:szCs w:val="22"/>
              </w:rPr>
            </w:pPr>
            <w:hyperlink r:id="rId9" w:history="1">
              <w:r w:rsidR="00607360" w:rsidRPr="005C2A47">
                <w:rPr>
                  <w:rStyle w:val="Hypertextovodkaz"/>
                  <w:sz w:val="22"/>
                  <w:szCs w:val="22"/>
                </w:rPr>
                <w:t>greger@sskola.horazdovice.cz</w:t>
              </w:r>
            </w:hyperlink>
            <w:r w:rsidR="00607360" w:rsidRPr="005C2A47">
              <w:rPr>
                <w:sz w:val="24"/>
                <w:szCs w:val="22"/>
              </w:rPr>
              <w:t xml:space="preserve"> </w:t>
            </w:r>
          </w:p>
        </w:tc>
        <w:tc>
          <w:tcPr>
            <w:tcW w:w="4275" w:type="dxa"/>
          </w:tcPr>
          <w:p w14:paraId="57D0B90E" w14:textId="0340A769" w:rsidR="00607360" w:rsidRPr="009527D3" w:rsidRDefault="00607360" w:rsidP="00607360">
            <w:pPr>
              <w:rPr>
                <w:sz w:val="22"/>
                <w:szCs w:val="22"/>
              </w:rPr>
            </w:pPr>
          </w:p>
        </w:tc>
      </w:tr>
    </w:tbl>
    <w:p w14:paraId="3E58EEB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0CE93FE2" w14:textId="77777777" w:rsidTr="00E676F8">
        <w:tc>
          <w:tcPr>
            <w:tcW w:w="1668" w:type="dxa"/>
          </w:tcPr>
          <w:p w14:paraId="74CAF2B7" w14:textId="77777777" w:rsidR="00FD19D3" w:rsidRPr="009527D3" w:rsidRDefault="00FD19D3" w:rsidP="004C6515">
            <w:pPr>
              <w:rPr>
                <w:sz w:val="22"/>
                <w:szCs w:val="22"/>
              </w:rPr>
            </w:pPr>
            <w:r w:rsidRPr="009527D3">
              <w:rPr>
                <w:sz w:val="22"/>
                <w:szCs w:val="22"/>
              </w:rPr>
              <w:t>za zhotovitele:</w:t>
            </w:r>
          </w:p>
        </w:tc>
        <w:tc>
          <w:tcPr>
            <w:tcW w:w="4275" w:type="dxa"/>
          </w:tcPr>
          <w:p w14:paraId="28CE4992" w14:textId="4E6DC9DF" w:rsidR="00FD19D3" w:rsidRPr="009527D3" w:rsidRDefault="00FD19D3" w:rsidP="004C6515">
            <w:pPr>
              <w:rPr>
                <w:sz w:val="22"/>
                <w:szCs w:val="22"/>
              </w:rPr>
            </w:pPr>
          </w:p>
        </w:tc>
      </w:tr>
      <w:tr w:rsidR="00FD19D3" w:rsidRPr="009527D3" w14:paraId="03164313" w14:textId="77777777" w:rsidTr="00E676F8">
        <w:tc>
          <w:tcPr>
            <w:tcW w:w="1668" w:type="dxa"/>
          </w:tcPr>
          <w:p w14:paraId="6B446C68" w14:textId="77777777" w:rsidR="00FD19D3" w:rsidRPr="009527D3" w:rsidRDefault="00FD19D3" w:rsidP="004C6515">
            <w:pPr>
              <w:rPr>
                <w:sz w:val="22"/>
                <w:szCs w:val="22"/>
              </w:rPr>
            </w:pPr>
            <w:r w:rsidRPr="009527D3">
              <w:rPr>
                <w:sz w:val="22"/>
                <w:szCs w:val="22"/>
              </w:rPr>
              <w:t>Tel.:</w:t>
            </w:r>
          </w:p>
        </w:tc>
        <w:tc>
          <w:tcPr>
            <w:tcW w:w="4275" w:type="dxa"/>
          </w:tcPr>
          <w:p w14:paraId="3AFFD189" w14:textId="64E63FF5" w:rsidR="00FD19D3" w:rsidRPr="009527D3" w:rsidRDefault="00FD19D3" w:rsidP="004C6515">
            <w:pPr>
              <w:rPr>
                <w:sz w:val="22"/>
                <w:szCs w:val="22"/>
              </w:rPr>
            </w:pPr>
          </w:p>
        </w:tc>
      </w:tr>
      <w:tr w:rsidR="00FD19D3" w:rsidRPr="009527D3" w14:paraId="71B27C69" w14:textId="77777777" w:rsidTr="00E676F8">
        <w:trPr>
          <w:trHeight w:val="95"/>
        </w:trPr>
        <w:tc>
          <w:tcPr>
            <w:tcW w:w="1668" w:type="dxa"/>
          </w:tcPr>
          <w:p w14:paraId="0817DC43" w14:textId="77777777" w:rsidR="00FD19D3" w:rsidRPr="009527D3" w:rsidRDefault="00FD19D3" w:rsidP="004C6515">
            <w:pPr>
              <w:rPr>
                <w:sz w:val="22"/>
                <w:szCs w:val="22"/>
              </w:rPr>
            </w:pPr>
            <w:r w:rsidRPr="009527D3">
              <w:rPr>
                <w:sz w:val="22"/>
                <w:szCs w:val="22"/>
              </w:rPr>
              <w:t>e-mail</w:t>
            </w:r>
          </w:p>
        </w:tc>
        <w:tc>
          <w:tcPr>
            <w:tcW w:w="4275" w:type="dxa"/>
          </w:tcPr>
          <w:p w14:paraId="1669BE34" w14:textId="703092F0" w:rsidR="00FD19D3" w:rsidRPr="009527D3" w:rsidRDefault="00FD19D3" w:rsidP="004C6515">
            <w:pPr>
              <w:rPr>
                <w:sz w:val="22"/>
                <w:szCs w:val="22"/>
              </w:rPr>
            </w:pPr>
          </w:p>
        </w:tc>
      </w:tr>
    </w:tbl>
    <w:p w14:paraId="675BCD8D" w14:textId="77777777" w:rsidR="00FD19D3" w:rsidRPr="008833BC" w:rsidRDefault="00FD19D3" w:rsidP="004C6515">
      <w:pPr>
        <w:rPr>
          <w:highlight w:val="yellow"/>
        </w:rPr>
      </w:pPr>
    </w:p>
    <w:p w14:paraId="47E99721" w14:textId="77777777" w:rsidR="00FD19D3" w:rsidRPr="008833BC" w:rsidRDefault="00FD19D3" w:rsidP="00DD52A4">
      <w:pPr>
        <w:ind w:firstLine="708"/>
      </w:pPr>
      <w:r w:rsidRPr="008833BC">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607360" w:rsidRPr="009527D3" w14:paraId="111B9ECF" w14:textId="77777777" w:rsidTr="00607360">
        <w:tc>
          <w:tcPr>
            <w:tcW w:w="1668" w:type="dxa"/>
          </w:tcPr>
          <w:p w14:paraId="67579EF5" w14:textId="77777777" w:rsidR="00607360" w:rsidRPr="009527D3" w:rsidRDefault="00607360" w:rsidP="00607360">
            <w:pPr>
              <w:rPr>
                <w:sz w:val="22"/>
                <w:szCs w:val="22"/>
              </w:rPr>
            </w:pPr>
            <w:r w:rsidRPr="009527D3">
              <w:rPr>
                <w:sz w:val="22"/>
                <w:szCs w:val="22"/>
              </w:rPr>
              <w:t>za objednatele:</w:t>
            </w:r>
          </w:p>
        </w:tc>
        <w:tc>
          <w:tcPr>
            <w:tcW w:w="4275" w:type="dxa"/>
          </w:tcPr>
          <w:p w14:paraId="6C052EF9" w14:textId="0888EE4A" w:rsidR="00607360" w:rsidRPr="009527D3" w:rsidRDefault="00607360" w:rsidP="00607360">
            <w:pPr>
              <w:rPr>
                <w:szCs w:val="22"/>
              </w:rPr>
            </w:pPr>
            <w:r>
              <w:rPr>
                <w:sz w:val="22"/>
                <w:szCs w:val="22"/>
              </w:rPr>
              <w:t xml:space="preserve">Ing. Vladimír </w:t>
            </w:r>
            <w:proofErr w:type="spellStart"/>
            <w:r>
              <w:rPr>
                <w:sz w:val="22"/>
                <w:szCs w:val="22"/>
              </w:rPr>
              <w:t>Greger</w:t>
            </w:r>
            <w:proofErr w:type="spellEnd"/>
          </w:p>
        </w:tc>
        <w:tc>
          <w:tcPr>
            <w:tcW w:w="4275" w:type="dxa"/>
          </w:tcPr>
          <w:p w14:paraId="277A1245" w14:textId="4FA0EF32" w:rsidR="00607360" w:rsidRPr="009527D3" w:rsidRDefault="00607360" w:rsidP="00607360">
            <w:pPr>
              <w:rPr>
                <w:sz w:val="22"/>
                <w:szCs w:val="22"/>
              </w:rPr>
            </w:pPr>
          </w:p>
        </w:tc>
      </w:tr>
      <w:tr w:rsidR="00607360" w:rsidRPr="009527D3" w14:paraId="6E2BA63E" w14:textId="77777777" w:rsidTr="00607360">
        <w:tc>
          <w:tcPr>
            <w:tcW w:w="1668" w:type="dxa"/>
          </w:tcPr>
          <w:p w14:paraId="6BA83873" w14:textId="77777777" w:rsidR="00607360" w:rsidRPr="009527D3" w:rsidRDefault="00607360" w:rsidP="00607360">
            <w:pPr>
              <w:rPr>
                <w:sz w:val="22"/>
                <w:szCs w:val="22"/>
              </w:rPr>
            </w:pPr>
            <w:r w:rsidRPr="009527D3">
              <w:rPr>
                <w:sz w:val="22"/>
                <w:szCs w:val="22"/>
              </w:rPr>
              <w:t>Tel.:</w:t>
            </w:r>
          </w:p>
        </w:tc>
        <w:tc>
          <w:tcPr>
            <w:tcW w:w="4275" w:type="dxa"/>
          </w:tcPr>
          <w:p w14:paraId="65F5F9F0" w14:textId="082A3460" w:rsidR="00607360" w:rsidRPr="009527D3" w:rsidRDefault="00607360" w:rsidP="00607360">
            <w:pPr>
              <w:rPr>
                <w:szCs w:val="22"/>
              </w:rPr>
            </w:pPr>
            <w:r>
              <w:rPr>
                <w:sz w:val="22"/>
                <w:szCs w:val="22"/>
              </w:rPr>
              <w:t>+420 376 541 112</w:t>
            </w:r>
          </w:p>
        </w:tc>
        <w:tc>
          <w:tcPr>
            <w:tcW w:w="4275" w:type="dxa"/>
          </w:tcPr>
          <w:p w14:paraId="2F8A7808" w14:textId="1DE7F02F" w:rsidR="00607360" w:rsidRPr="009527D3" w:rsidRDefault="00607360" w:rsidP="00607360">
            <w:pPr>
              <w:rPr>
                <w:sz w:val="22"/>
                <w:szCs w:val="22"/>
              </w:rPr>
            </w:pPr>
          </w:p>
        </w:tc>
      </w:tr>
      <w:tr w:rsidR="00607360" w:rsidRPr="009527D3" w14:paraId="1525AF21" w14:textId="77777777" w:rsidTr="00607360">
        <w:tc>
          <w:tcPr>
            <w:tcW w:w="1668" w:type="dxa"/>
          </w:tcPr>
          <w:p w14:paraId="1B958279" w14:textId="77777777" w:rsidR="00607360" w:rsidRPr="009527D3" w:rsidRDefault="00607360" w:rsidP="00607360">
            <w:pPr>
              <w:rPr>
                <w:sz w:val="22"/>
                <w:szCs w:val="22"/>
              </w:rPr>
            </w:pPr>
            <w:r w:rsidRPr="009527D3">
              <w:rPr>
                <w:sz w:val="22"/>
                <w:szCs w:val="22"/>
              </w:rPr>
              <w:t>e-mail</w:t>
            </w:r>
          </w:p>
        </w:tc>
        <w:tc>
          <w:tcPr>
            <w:tcW w:w="4275" w:type="dxa"/>
          </w:tcPr>
          <w:p w14:paraId="2B0CD1F7" w14:textId="5627EFC9" w:rsidR="00607360" w:rsidRPr="009527D3" w:rsidRDefault="00E808A4" w:rsidP="00607360">
            <w:pPr>
              <w:rPr>
                <w:szCs w:val="22"/>
              </w:rPr>
            </w:pPr>
            <w:hyperlink r:id="rId10" w:history="1">
              <w:r w:rsidR="00607360" w:rsidRPr="005C2A47">
                <w:rPr>
                  <w:rStyle w:val="Hypertextovodkaz"/>
                  <w:sz w:val="22"/>
                  <w:szCs w:val="22"/>
                </w:rPr>
                <w:t>greger@sskola.horazdovice.cz</w:t>
              </w:r>
            </w:hyperlink>
            <w:r w:rsidR="00607360" w:rsidRPr="005C2A47">
              <w:rPr>
                <w:sz w:val="24"/>
                <w:szCs w:val="22"/>
              </w:rPr>
              <w:t xml:space="preserve"> </w:t>
            </w:r>
          </w:p>
        </w:tc>
        <w:tc>
          <w:tcPr>
            <w:tcW w:w="4275" w:type="dxa"/>
          </w:tcPr>
          <w:p w14:paraId="51BB2FCD" w14:textId="2882553D" w:rsidR="00607360" w:rsidRPr="009527D3" w:rsidRDefault="00607360" w:rsidP="00607360">
            <w:pPr>
              <w:rPr>
                <w:sz w:val="22"/>
                <w:szCs w:val="22"/>
              </w:rPr>
            </w:pPr>
          </w:p>
        </w:tc>
      </w:tr>
    </w:tbl>
    <w:p w14:paraId="61BC4ECA"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E1AA59" w14:textId="77777777" w:rsidTr="00E676F8">
        <w:tc>
          <w:tcPr>
            <w:tcW w:w="1668" w:type="dxa"/>
          </w:tcPr>
          <w:p w14:paraId="1027985E" w14:textId="77777777" w:rsidR="00FD19D3" w:rsidRPr="009527D3" w:rsidRDefault="00FD19D3" w:rsidP="004C6515">
            <w:pPr>
              <w:rPr>
                <w:sz w:val="22"/>
                <w:szCs w:val="22"/>
              </w:rPr>
            </w:pPr>
            <w:r w:rsidRPr="009527D3">
              <w:rPr>
                <w:sz w:val="22"/>
                <w:szCs w:val="22"/>
              </w:rPr>
              <w:t>za zhotovitele:</w:t>
            </w:r>
          </w:p>
        </w:tc>
        <w:tc>
          <w:tcPr>
            <w:tcW w:w="4275" w:type="dxa"/>
          </w:tcPr>
          <w:p w14:paraId="5A0D00B9" w14:textId="1281E179" w:rsidR="00FD19D3" w:rsidRPr="009527D3" w:rsidRDefault="00FD19D3" w:rsidP="004C6515">
            <w:pPr>
              <w:rPr>
                <w:sz w:val="22"/>
                <w:szCs w:val="22"/>
              </w:rPr>
            </w:pPr>
          </w:p>
        </w:tc>
      </w:tr>
      <w:tr w:rsidR="00FD19D3" w:rsidRPr="009527D3" w14:paraId="150FE9E6" w14:textId="77777777" w:rsidTr="00E676F8">
        <w:tc>
          <w:tcPr>
            <w:tcW w:w="1668" w:type="dxa"/>
          </w:tcPr>
          <w:p w14:paraId="4F50FCCF" w14:textId="77777777" w:rsidR="00FD19D3" w:rsidRPr="009527D3" w:rsidRDefault="00FD19D3" w:rsidP="004C6515">
            <w:pPr>
              <w:rPr>
                <w:sz w:val="22"/>
                <w:szCs w:val="22"/>
              </w:rPr>
            </w:pPr>
            <w:r w:rsidRPr="009527D3">
              <w:rPr>
                <w:sz w:val="22"/>
                <w:szCs w:val="22"/>
              </w:rPr>
              <w:t>Tel.:</w:t>
            </w:r>
          </w:p>
        </w:tc>
        <w:tc>
          <w:tcPr>
            <w:tcW w:w="4275" w:type="dxa"/>
          </w:tcPr>
          <w:p w14:paraId="70FF814A" w14:textId="1BB3A22C" w:rsidR="00FD19D3" w:rsidRPr="009527D3" w:rsidRDefault="00FD19D3" w:rsidP="004C6515">
            <w:pPr>
              <w:rPr>
                <w:sz w:val="22"/>
                <w:szCs w:val="22"/>
              </w:rPr>
            </w:pPr>
          </w:p>
        </w:tc>
      </w:tr>
      <w:tr w:rsidR="00FD19D3" w:rsidRPr="009527D3" w14:paraId="1A0BFE59" w14:textId="77777777" w:rsidTr="00E676F8">
        <w:trPr>
          <w:trHeight w:val="95"/>
        </w:trPr>
        <w:tc>
          <w:tcPr>
            <w:tcW w:w="1668" w:type="dxa"/>
          </w:tcPr>
          <w:p w14:paraId="1E8CD354" w14:textId="77777777" w:rsidR="00FD19D3" w:rsidRPr="009527D3" w:rsidRDefault="00FD19D3" w:rsidP="004C6515">
            <w:pPr>
              <w:rPr>
                <w:sz w:val="22"/>
                <w:szCs w:val="22"/>
              </w:rPr>
            </w:pPr>
            <w:r w:rsidRPr="009527D3">
              <w:rPr>
                <w:sz w:val="22"/>
                <w:szCs w:val="22"/>
              </w:rPr>
              <w:t>e-mail</w:t>
            </w:r>
          </w:p>
        </w:tc>
        <w:tc>
          <w:tcPr>
            <w:tcW w:w="4275" w:type="dxa"/>
          </w:tcPr>
          <w:p w14:paraId="1B940EE4" w14:textId="556122D6" w:rsidR="00FD19D3" w:rsidRPr="009527D3" w:rsidRDefault="00FD19D3" w:rsidP="004C6515">
            <w:pPr>
              <w:rPr>
                <w:sz w:val="22"/>
                <w:szCs w:val="22"/>
              </w:rPr>
            </w:pPr>
          </w:p>
        </w:tc>
      </w:tr>
    </w:tbl>
    <w:p w14:paraId="592954AD" w14:textId="77777777" w:rsidR="00FD19D3" w:rsidRPr="008833BC" w:rsidRDefault="00FD19D3" w:rsidP="004C6515">
      <w:pPr>
        <w:rPr>
          <w:highlight w:val="yellow"/>
        </w:rPr>
      </w:pPr>
    </w:p>
    <w:p w14:paraId="21A26178" w14:textId="77777777" w:rsidR="00FD19D3" w:rsidRPr="008833BC" w:rsidRDefault="00FD19D3" w:rsidP="00DD52A4">
      <w:pPr>
        <w:ind w:firstLine="708"/>
      </w:pPr>
      <w:r w:rsidRPr="008833BC">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607360" w:rsidRPr="009527D3" w14:paraId="64E10B8A" w14:textId="77777777" w:rsidTr="00E676F8">
        <w:tc>
          <w:tcPr>
            <w:tcW w:w="1668" w:type="dxa"/>
          </w:tcPr>
          <w:p w14:paraId="210241A4" w14:textId="595A1B5D" w:rsidR="00607360" w:rsidRDefault="00607360" w:rsidP="00607360">
            <w:pPr>
              <w:rPr>
                <w:sz w:val="22"/>
                <w:szCs w:val="22"/>
              </w:rPr>
            </w:pPr>
          </w:p>
          <w:p w14:paraId="17AB934F" w14:textId="77777777" w:rsidR="00607360" w:rsidRDefault="00607360" w:rsidP="00607360">
            <w:pPr>
              <w:rPr>
                <w:sz w:val="22"/>
                <w:szCs w:val="22"/>
              </w:rPr>
            </w:pPr>
            <w:r>
              <w:rPr>
                <w:sz w:val="22"/>
                <w:szCs w:val="22"/>
              </w:rPr>
              <w:t>Tel.:</w:t>
            </w:r>
          </w:p>
          <w:p w14:paraId="65FD4621" w14:textId="2C3EED48" w:rsidR="00607360" w:rsidRPr="009527D3" w:rsidRDefault="00607360" w:rsidP="00607360">
            <w:pPr>
              <w:rPr>
                <w:sz w:val="22"/>
                <w:szCs w:val="22"/>
              </w:rPr>
            </w:pPr>
            <w:r>
              <w:rPr>
                <w:sz w:val="22"/>
                <w:szCs w:val="22"/>
              </w:rPr>
              <w:t>e-mail</w:t>
            </w:r>
          </w:p>
        </w:tc>
        <w:tc>
          <w:tcPr>
            <w:tcW w:w="4275" w:type="dxa"/>
          </w:tcPr>
          <w:p w14:paraId="76939FE3" w14:textId="77777777" w:rsidR="00607360" w:rsidRPr="00AC38FE" w:rsidRDefault="00607360" w:rsidP="00607360">
            <w:pPr>
              <w:rPr>
                <w:sz w:val="22"/>
                <w:szCs w:val="22"/>
              </w:rPr>
            </w:pPr>
            <w:r w:rsidRPr="00AC38FE">
              <w:rPr>
                <w:sz w:val="22"/>
                <w:szCs w:val="22"/>
              </w:rPr>
              <w:t xml:space="preserve">Ing. Josef </w:t>
            </w:r>
            <w:proofErr w:type="spellStart"/>
            <w:r w:rsidRPr="00AC38FE">
              <w:rPr>
                <w:sz w:val="22"/>
                <w:szCs w:val="22"/>
              </w:rPr>
              <w:t>Řáha</w:t>
            </w:r>
            <w:proofErr w:type="spellEnd"/>
            <w:r>
              <w:rPr>
                <w:sz w:val="22"/>
                <w:szCs w:val="22"/>
              </w:rPr>
              <w:t xml:space="preserve"> – stavební dozor</w:t>
            </w:r>
          </w:p>
          <w:p w14:paraId="1869CEF0" w14:textId="77777777" w:rsidR="00607360" w:rsidRPr="00AC38FE" w:rsidRDefault="00607360" w:rsidP="00607360">
            <w:pPr>
              <w:rPr>
                <w:sz w:val="22"/>
                <w:szCs w:val="22"/>
              </w:rPr>
            </w:pPr>
            <w:r w:rsidRPr="00AC38FE">
              <w:rPr>
                <w:sz w:val="22"/>
                <w:szCs w:val="22"/>
              </w:rPr>
              <w:t>+420 606 771 819</w:t>
            </w:r>
          </w:p>
          <w:p w14:paraId="40785EFE" w14:textId="2E349040" w:rsidR="00607360" w:rsidRPr="009527D3" w:rsidRDefault="00E808A4" w:rsidP="00607360">
            <w:pPr>
              <w:rPr>
                <w:sz w:val="22"/>
                <w:szCs w:val="22"/>
              </w:rPr>
            </w:pPr>
            <w:hyperlink r:id="rId11" w:history="1">
              <w:r w:rsidR="00607360" w:rsidRPr="00AC38FE">
                <w:rPr>
                  <w:rStyle w:val="Hypertextovodkaz"/>
                  <w:sz w:val="22"/>
                  <w:szCs w:val="22"/>
                </w:rPr>
                <w:t>josef.raha@seznam.cz</w:t>
              </w:r>
            </w:hyperlink>
            <w:r w:rsidR="00607360" w:rsidRPr="00AC38FE">
              <w:rPr>
                <w:sz w:val="22"/>
                <w:szCs w:val="22"/>
              </w:rPr>
              <w:t xml:space="preserve"> </w:t>
            </w:r>
          </w:p>
        </w:tc>
      </w:tr>
    </w:tbl>
    <w:p w14:paraId="2884A219" w14:textId="77777777" w:rsidR="00FD19D3" w:rsidRPr="009527D3"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9527D3" w14:paraId="3F5ACFDE" w14:textId="77777777" w:rsidTr="00E676F8">
        <w:tc>
          <w:tcPr>
            <w:tcW w:w="1668" w:type="dxa"/>
          </w:tcPr>
          <w:p w14:paraId="034B6151" w14:textId="77777777" w:rsidR="00FD19D3" w:rsidRPr="009527D3" w:rsidRDefault="00FD19D3" w:rsidP="004C6515">
            <w:pPr>
              <w:rPr>
                <w:sz w:val="22"/>
                <w:szCs w:val="22"/>
              </w:rPr>
            </w:pPr>
            <w:r w:rsidRPr="009527D3">
              <w:rPr>
                <w:sz w:val="22"/>
                <w:szCs w:val="22"/>
              </w:rPr>
              <w:t>za zhotovitele:</w:t>
            </w:r>
          </w:p>
        </w:tc>
        <w:tc>
          <w:tcPr>
            <w:tcW w:w="4275" w:type="dxa"/>
          </w:tcPr>
          <w:p w14:paraId="7DE117CB" w14:textId="0A825612" w:rsidR="00FD19D3" w:rsidRPr="009527D3" w:rsidRDefault="00FD19D3" w:rsidP="004C6515">
            <w:pPr>
              <w:rPr>
                <w:sz w:val="22"/>
                <w:szCs w:val="22"/>
              </w:rPr>
            </w:pPr>
          </w:p>
        </w:tc>
      </w:tr>
      <w:tr w:rsidR="00FD19D3" w:rsidRPr="009527D3" w14:paraId="11DAA4CE" w14:textId="77777777" w:rsidTr="00E676F8">
        <w:tc>
          <w:tcPr>
            <w:tcW w:w="1668" w:type="dxa"/>
          </w:tcPr>
          <w:p w14:paraId="19E551A4" w14:textId="77777777" w:rsidR="00FD19D3" w:rsidRPr="009527D3" w:rsidRDefault="00FD19D3" w:rsidP="004C6515">
            <w:pPr>
              <w:rPr>
                <w:sz w:val="22"/>
                <w:szCs w:val="22"/>
              </w:rPr>
            </w:pPr>
            <w:r w:rsidRPr="009527D3">
              <w:rPr>
                <w:sz w:val="22"/>
                <w:szCs w:val="22"/>
              </w:rPr>
              <w:t>Tel.:</w:t>
            </w:r>
          </w:p>
        </w:tc>
        <w:tc>
          <w:tcPr>
            <w:tcW w:w="4275" w:type="dxa"/>
          </w:tcPr>
          <w:p w14:paraId="0D79B9D4" w14:textId="452C9A59" w:rsidR="00FD19D3" w:rsidRPr="009527D3" w:rsidRDefault="00FD19D3" w:rsidP="004C6515">
            <w:pPr>
              <w:rPr>
                <w:sz w:val="22"/>
                <w:szCs w:val="22"/>
              </w:rPr>
            </w:pPr>
          </w:p>
        </w:tc>
      </w:tr>
      <w:tr w:rsidR="00FD19D3" w:rsidRPr="009527D3" w14:paraId="6F42B78A" w14:textId="77777777" w:rsidTr="00E676F8">
        <w:trPr>
          <w:trHeight w:val="95"/>
        </w:trPr>
        <w:tc>
          <w:tcPr>
            <w:tcW w:w="1668" w:type="dxa"/>
          </w:tcPr>
          <w:p w14:paraId="0BF11B73" w14:textId="77777777" w:rsidR="00FD19D3" w:rsidRPr="009527D3" w:rsidRDefault="00FD19D3" w:rsidP="004C6515">
            <w:pPr>
              <w:rPr>
                <w:sz w:val="22"/>
                <w:szCs w:val="22"/>
              </w:rPr>
            </w:pPr>
            <w:r w:rsidRPr="009527D3">
              <w:rPr>
                <w:sz w:val="22"/>
                <w:szCs w:val="22"/>
              </w:rPr>
              <w:lastRenderedPageBreak/>
              <w:t>e-mail</w:t>
            </w:r>
          </w:p>
        </w:tc>
        <w:tc>
          <w:tcPr>
            <w:tcW w:w="4275" w:type="dxa"/>
          </w:tcPr>
          <w:p w14:paraId="3BB6CF7D" w14:textId="5B2A2FCF" w:rsidR="00FD19D3" w:rsidRPr="009527D3" w:rsidRDefault="00FD19D3" w:rsidP="004C6515">
            <w:pPr>
              <w:rPr>
                <w:sz w:val="22"/>
                <w:szCs w:val="22"/>
              </w:rPr>
            </w:pPr>
          </w:p>
        </w:tc>
      </w:tr>
    </w:tbl>
    <w:p w14:paraId="2249C575" w14:textId="452C3BA5" w:rsidR="00FD19D3" w:rsidRDefault="00FD19D3" w:rsidP="00FD19D3">
      <w:pPr>
        <w:ind w:left="4678"/>
      </w:pPr>
    </w:p>
    <w:p w14:paraId="3664081B" w14:textId="3BEFD982" w:rsidR="00FD19D3" w:rsidRDefault="00AD7D59" w:rsidP="00DD52A4">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8833BC" w:rsidRDefault="00DF15FA" w:rsidP="00DD52A4">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8833BC" w:rsidRDefault="00612D4D" w:rsidP="00AE5CB6">
      <w:pPr>
        <w:pStyle w:val="Nadpis1"/>
      </w:pPr>
      <w:bookmarkStart w:id="39" w:name="_Toc220395885"/>
      <w:r w:rsidRPr="008833BC">
        <w:t>ZÁVĚREČNÁ UJEDNÁNÍ</w:t>
      </w:r>
      <w:bookmarkEnd w:id="39"/>
    </w:p>
    <w:p w14:paraId="65DF4095" w14:textId="77777777" w:rsidR="00FD19D3" w:rsidRDefault="00612D4D" w:rsidP="00DD52A4">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11BF10CE" w14:textId="19E3DFBA" w:rsidR="00FD19D3" w:rsidRDefault="005F1EA6" w:rsidP="00DD52A4">
      <w:pPr>
        <w:pStyle w:val="Nadpis2"/>
      </w:pPr>
      <w:r w:rsidRPr="008833BC">
        <w:t>Strany této Smlouvy se dohodly, že se tato S</w:t>
      </w:r>
      <w:r w:rsidR="00612D4D" w:rsidRPr="008833BC">
        <w:t>mlouva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57730EB" w14:textId="2B1D5CE2" w:rsidR="006B663B" w:rsidRDefault="006B663B" w:rsidP="006B663B">
      <w:pPr>
        <w:pStyle w:val="Odstavecseseznamem"/>
        <w:numPr>
          <w:ilvl w:val="1"/>
          <w:numId w:val="1"/>
        </w:numPr>
        <w:ind w:left="709" w:hanging="709"/>
        <w:jc w:val="both"/>
      </w:pPr>
      <w:r w:rsidRPr="00FE3C75">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w:t>
      </w:r>
      <w:r w:rsidR="00C21D1D">
        <w:t xml:space="preserve">tivně uvedeny v </w:t>
      </w:r>
      <w:proofErr w:type="gramStart"/>
      <w:r w:rsidR="00C21D1D">
        <w:t xml:space="preserve">čl. </w:t>
      </w:r>
      <w:r w:rsidR="0096334D">
        <w:fldChar w:fldCharType="begin"/>
      </w:r>
      <w:r w:rsidR="0096334D">
        <w:instrText xml:space="preserve"> REF _Ref109742446 \r \h </w:instrText>
      </w:r>
      <w:r w:rsidR="0096334D">
        <w:fldChar w:fldCharType="separate"/>
      </w:r>
      <w:r w:rsidR="00E808A4">
        <w:t>6.15</w:t>
      </w:r>
      <w:proofErr w:type="gramEnd"/>
      <w:r w:rsidR="0096334D">
        <w:fldChar w:fldCharType="end"/>
      </w:r>
      <w:r w:rsidR="0096334D">
        <w:t xml:space="preserve"> </w:t>
      </w:r>
      <w:r w:rsidRPr="00FE3C75">
        <w:t>této smlouvy.</w:t>
      </w:r>
    </w:p>
    <w:p w14:paraId="4021F19F" w14:textId="77777777" w:rsidR="00FD19D3" w:rsidRDefault="005F1EA6" w:rsidP="00DD52A4">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2B2E73FF" w14:textId="7C66AABF" w:rsidR="00FD19D3" w:rsidRDefault="00612D4D" w:rsidP="00DD52A4">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 xml:space="preserve">zveřejnit </w:t>
      </w:r>
      <w:r w:rsidR="00B8108E">
        <w:t xml:space="preserve">v registru smluv </w:t>
      </w:r>
      <w:r w:rsidRPr="008833BC">
        <w:t>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072082" w:rsidRPr="00132513">
        <w:t>Registru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3992C7E6" w14:textId="375A6CDA" w:rsidR="00FD19D3" w:rsidRDefault="006F4C75" w:rsidP="00DD52A4">
      <w:pPr>
        <w:pStyle w:val="Nadpis2"/>
      </w:pPr>
      <w:r w:rsidRPr="00646856">
        <w:t xml:space="preserve">Objednatel je správcem osobních údajů, které získal ve veřejné zakázce a v souvislosti s plněním této smlouvy. Povinnost objednatele ke zpracování osobních údajů v </w:t>
      </w:r>
      <w:r w:rsidR="00815FD1">
        <w:t>poptávkovém</w:t>
      </w:r>
      <w:r w:rsidR="00815FD1" w:rsidRPr="00310A5C">
        <w:t xml:space="preserve"> </w:t>
      </w:r>
      <w:r w:rsidRPr="00310A5C">
        <w:t>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w:t>
      </w:r>
      <w:r w:rsidR="00815FD1">
        <w:t>e Výzvě k podání nabídky</w:t>
      </w:r>
      <w:r w:rsidRPr="00646856">
        <w:t>.</w:t>
      </w:r>
    </w:p>
    <w:p w14:paraId="48D8F3A6" w14:textId="77777777" w:rsidR="00FD19D3" w:rsidRDefault="00612D4D" w:rsidP="00DD52A4">
      <w:pPr>
        <w:pStyle w:val="Nadpis2"/>
      </w:pPr>
      <w:r w:rsidRPr="00646856">
        <w:t>Smlouva je uzavřena v elektronické podobě s připojením zaručených elektronických podpisů všemi oprávněnými osobami obou smluvních stran</w:t>
      </w:r>
      <w:r w:rsidRPr="00310A5C">
        <w:t>.</w:t>
      </w:r>
    </w:p>
    <w:p w14:paraId="739648BF" w14:textId="77777777" w:rsidR="00FD19D3" w:rsidRDefault="005F1EA6" w:rsidP="00DD52A4">
      <w:pPr>
        <w:pStyle w:val="Nadpis2"/>
      </w:pPr>
      <w:r w:rsidRPr="00132513">
        <w:t>Tato S</w:t>
      </w:r>
      <w:r w:rsidR="00612D4D" w:rsidRPr="00132513">
        <w:t>mlouva nabývá platnosti podpisem posledním z účastníků a účinnosti uveřejněním v registru smluv.</w:t>
      </w:r>
    </w:p>
    <w:p w14:paraId="2D8C50C6" w14:textId="7DA3AAAF" w:rsidR="00F20A94" w:rsidRDefault="005F1EA6" w:rsidP="00DD52A4">
      <w:pPr>
        <w:pStyle w:val="Nadpis2"/>
      </w:pPr>
      <w:r w:rsidRPr="00132513">
        <w:lastRenderedPageBreak/>
        <w:t>Smluvní strany této Smlouvy prohlašují, že si tuto S</w:t>
      </w:r>
      <w:r w:rsidR="00612D4D" w:rsidRPr="00132513">
        <w:t>mlouvu před jejím podpisem přečetly, že představuje projev jejich pravé a svobodné vůle, na důkaz čehož připojují své podpisy.</w:t>
      </w:r>
    </w:p>
    <w:p w14:paraId="0AD7F88F" w14:textId="0DE69843" w:rsidR="00F20A94" w:rsidRDefault="00F20A94">
      <w:pPr>
        <w:spacing w:after="160" w:line="259" w:lineRule="auto"/>
      </w:pPr>
    </w:p>
    <w:p w14:paraId="16D5E6D4" w14:textId="19E192DC" w:rsidR="00612D4D" w:rsidRPr="004C6515" w:rsidRDefault="005F1EA6" w:rsidP="004C6515">
      <w:r w:rsidRPr="004C6515">
        <w:t>Přílohy ke S</w:t>
      </w:r>
      <w:r w:rsidR="00612D4D" w:rsidRPr="004C6515">
        <w:t>mlouvě:</w:t>
      </w:r>
    </w:p>
    <w:p w14:paraId="27050C0A" w14:textId="393861F7" w:rsidR="00612D4D" w:rsidRPr="00607360" w:rsidRDefault="00607360" w:rsidP="004C6515">
      <w:r w:rsidRPr="00607360">
        <w:t>Příloha č. 1 – rozpočet v souladu s nabídkou dodavatele</w:t>
      </w:r>
    </w:p>
    <w:p w14:paraId="3C41FB11" w14:textId="77777777" w:rsidR="00612D4D" w:rsidRPr="00310A5C" w:rsidRDefault="00612D4D" w:rsidP="006D083E">
      <w:pPr>
        <w:spacing w:after="480"/>
      </w:pP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103"/>
      </w:tblGrid>
      <w:tr w:rsidR="00612D4D" w:rsidRPr="008833BC" w14:paraId="787BDB5F" w14:textId="77777777" w:rsidTr="006D083E">
        <w:trPr>
          <w:trHeight w:val="1568"/>
        </w:trPr>
        <w:tc>
          <w:tcPr>
            <w:tcW w:w="4536" w:type="dxa"/>
          </w:tcPr>
          <w:p w14:paraId="4A498EDF" w14:textId="77777777" w:rsidR="003D382A" w:rsidRPr="009527D3" w:rsidRDefault="003D382A" w:rsidP="004C6515">
            <w:pPr>
              <w:rPr>
                <w:sz w:val="22"/>
                <w:szCs w:val="22"/>
              </w:rPr>
            </w:pPr>
          </w:p>
          <w:p w14:paraId="2E580E40" w14:textId="77777777" w:rsidR="00607360" w:rsidRPr="00637610" w:rsidRDefault="00607360" w:rsidP="00607360">
            <w:pPr>
              <w:rPr>
                <w:sz w:val="22"/>
                <w:szCs w:val="22"/>
              </w:rPr>
            </w:pPr>
            <w:r w:rsidRPr="00637610">
              <w:rPr>
                <w:sz w:val="22"/>
                <w:szCs w:val="22"/>
              </w:rPr>
              <w:t xml:space="preserve">v </w:t>
            </w:r>
            <w:r>
              <w:rPr>
                <w:sz w:val="22"/>
                <w:szCs w:val="22"/>
              </w:rPr>
              <w:t>Horažďovicích</w:t>
            </w:r>
          </w:p>
          <w:p w14:paraId="0327878B" w14:textId="77777777" w:rsidR="00607360" w:rsidRPr="00637610" w:rsidRDefault="00607360" w:rsidP="00607360">
            <w:pPr>
              <w:spacing w:before="1560"/>
              <w:rPr>
                <w:sz w:val="22"/>
                <w:szCs w:val="22"/>
              </w:rPr>
            </w:pPr>
            <w:r>
              <w:rPr>
                <w:sz w:val="22"/>
                <w:szCs w:val="22"/>
              </w:rPr>
              <w:t xml:space="preserve">Ing. Vladimír </w:t>
            </w:r>
            <w:proofErr w:type="spellStart"/>
            <w:r>
              <w:rPr>
                <w:sz w:val="22"/>
                <w:szCs w:val="22"/>
              </w:rPr>
              <w:t>Greger</w:t>
            </w:r>
            <w:proofErr w:type="spellEnd"/>
          </w:p>
          <w:p w14:paraId="1E878E41" w14:textId="77777777" w:rsidR="00607360" w:rsidRPr="00637610" w:rsidRDefault="00607360" w:rsidP="00607360">
            <w:pPr>
              <w:rPr>
                <w:sz w:val="22"/>
                <w:szCs w:val="22"/>
              </w:rPr>
            </w:pPr>
            <w:r>
              <w:rPr>
                <w:sz w:val="22"/>
                <w:szCs w:val="22"/>
              </w:rPr>
              <w:t>ředitel</w:t>
            </w:r>
          </w:p>
          <w:p w14:paraId="51691447" w14:textId="77777777" w:rsidR="00607360" w:rsidRPr="00637610" w:rsidRDefault="00607360" w:rsidP="00607360">
            <w:pPr>
              <w:rPr>
                <w:sz w:val="22"/>
                <w:szCs w:val="22"/>
              </w:rPr>
            </w:pPr>
          </w:p>
          <w:p w14:paraId="473BCF45" w14:textId="77777777" w:rsidR="00607360" w:rsidRDefault="00607360" w:rsidP="00607360">
            <w:pPr>
              <w:rPr>
                <w:sz w:val="22"/>
                <w:szCs w:val="22"/>
              </w:rPr>
            </w:pPr>
            <w:r>
              <w:rPr>
                <w:sz w:val="22"/>
                <w:szCs w:val="22"/>
              </w:rPr>
              <w:t>Střední škola, Horažďovice,</w:t>
            </w:r>
          </w:p>
          <w:p w14:paraId="5C8B5DFC" w14:textId="77777777" w:rsidR="00607360" w:rsidRPr="00637610" w:rsidRDefault="00607360" w:rsidP="00607360">
            <w:pPr>
              <w:rPr>
                <w:sz w:val="22"/>
                <w:szCs w:val="22"/>
              </w:rPr>
            </w:pPr>
            <w:r>
              <w:rPr>
                <w:sz w:val="22"/>
                <w:szCs w:val="22"/>
              </w:rPr>
              <w:t>Blatenská 313</w:t>
            </w:r>
          </w:p>
          <w:p w14:paraId="39C0BD7E" w14:textId="77777777" w:rsidR="00612D4D" w:rsidRPr="009527D3" w:rsidRDefault="00612D4D" w:rsidP="004C6515">
            <w:pPr>
              <w:rPr>
                <w:sz w:val="22"/>
                <w:szCs w:val="22"/>
              </w:rPr>
            </w:pPr>
          </w:p>
          <w:p w14:paraId="32325E2B" w14:textId="7AB13C8E" w:rsidR="00612D4D" w:rsidRPr="009527D3" w:rsidRDefault="003D382A" w:rsidP="004C6515">
            <w:pPr>
              <w:rPr>
                <w:sz w:val="22"/>
                <w:szCs w:val="22"/>
              </w:rPr>
            </w:pPr>
            <w:r w:rsidRPr="009527D3">
              <w:rPr>
                <w:sz w:val="22"/>
                <w:szCs w:val="22"/>
              </w:rPr>
              <w:t>za obj</w:t>
            </w:r>
            <w:r w:rsidR="00932A83" w:rsidRPr="009527D3">
              <w:rPr>
                <w:sz w:val="22"/>
                <w:szCs w:val="22"/>
              </w:rPr>
              <w:t>e</w:t>
            </w:r>
            <w:r w:rsidRPr="009527D3">
              <w:rPr>
                <w:sz w:val="22"/>
                <w:szCs w:val="22"/>
              </w:rPr>
              <w:t>dnatele</w:t>
            </w:r>
          </w:p>
          <w:p w14:paraId="515377D4" w14:textId="77777777" w:rsidR="00612D4D" w:rsidRPr="009527D3" w:rsidRDefault="00612D4D" w:rsidP="004C6515">
            <w:pPr>
              <w:rPr>
                <w:sz w:val="22"/>
                <w:szCs w:val="22"/>
              </w:rPr>
            </w:pPr>
          </w:p>
        </w:tc>
        <w:tc>
          <w:tcPr>
            <w:tcW w:w="5103" w:type="dxa"/>
          </w:tcPr>
          <w:p w14:paraId="0A28E28D" w14:textId="77777777" w:rsidR="003D382A" w:rsidRPr="009527D3" w:rsidRDefault="003D382A" w:rsidP="004C6515">
            <w:pPr>
              <w:rPr>
                <w:sz w:val="22"/>
                <w:szCs w:val="22"/>
              </w:rPr>
            </w:pPr>
          </w:p>
          <w:p w14:paraId="31036797" w14:textId="77777777" w:rsidR="00607360" w:rsidRPr="00637610" w:rsidRDefault="00607360" w:rsidP="00607360">
            <w:pPr>
              <w:rPr>
                <w:sz w:val="22"/>
                <w:szCs w:val="22"/>
              </w:rPr>
            </w:pPr>
            <w:r w:rsidRPr="00637610">
              <w:rPr>
                <w:sz w:val="22"/>
                <w:szCs w:val="22"/>
              </w:rPr>
              <w:t xml:space="preserve">v </w:t>
            </w:r>
            <w:r w:rsidRPr="000437BF">
              <w:rPr>
                <w:sz w:val="22"/>
                <w:szCs w:val="22"/>
              </w:rPr>
              <w:t xml:space="preserve">………………. </w:t>
            </w:r>
          </w:p>
          <w:p w14:paraId="6AA9EAB6" w14:textId="77777777" w:rsidR="00607360" w:rsidRPr="00637610" w:rsidRDefault="00607360" w:rsidP="00607360">
            <w:pPr>
              <w:spacing w:before="1560"/>
              <w:rPr>
                <w:sz w:val="22"/>
                <w:szCs w:val="22"/>
              </w:rPr>
            </w:pPr>
            <w:r w:rsidRPr="00637610">
              <w:rPr>
                <w:sz w:val="22"/>
                <w:szCs w:val="22"/>
              </w:rPr>
              <w:t>jméno</w:t>
            </w:r>
            <w:r>
              <w:rPr>
                <w:sz w:val="22"/>
                <w:szCs w:val="22"/>
              </w:rPr>
              <w:t xml:space="preserve"> </w:t>
            </w:r>
          </w:p>
          <w:p w14:paraId="139E46AD" w14:textId="77777777" w:rsidR="00607360" w:rsidRPr="00637610" w:rsidRDefault="00607360" w:rsidP="00607360">
            <w:pPr>
              <w:rPr>
                <w:sz w:val="22"/>
                <w:szCs w:val="22"/>
              </w:rPr>
            </w:pPr>
            <w:r w:rsidRPr="00637610">
              <w:rPr>
                <w:sz w:val="22"/>
                <w:szCs w:val="22"/>
              </w:rPr>
              <w:t>statutární orgán</w:t>
            </w:r>
            <w:r>
              <w:rPr>
                <w:sz w:val="22"/>
                <w:szCs w:val="22"/>
              </w:rPr>
              <w:t xml:space="preserve"> </w:t>
            </w:r>
          </w:p>
          <w:p w14:paraId="3A0A064F" w14:textId="77777777" w:rsidR="00607360" w:rsidRPr="00637610" w:rsidRDefault="00607360" w:rsidP="00607360">
            <w:pPr>
              <w:rPr>
                <w:sz w:val="22"/>
                <w:szCs w:val="22"/>
              </w:rPr>
            </w:pPr>
          </w:p>
          <w:p w14:paraId="2DA0C5AA" w14:textId="77777777" w:rsidR="00607360" w:rsidRPr="00637610" w:rsidRDefault="00607360" w:rsidP="00607360">
            <w:pPr>
              <w:rPr>
                <w:sz w:val="22"/>
                <w:szCs w:val="22"/>
              </w:rPr>
            </w:pPr>
            <w:r w:rsidRPr="00637610">
              <w:rPr>
                <w:sz w:val="22"/>
                <w:szCs w:val="22"/>
              </w:rPr>
              <w:t>organizace</w:t>
            </w:r>
            <w:r>
              <w:rPr>
                <w:sz w:val="22"/>
                <w:szCs w:val="22"/>
              </w:rPr>
              <w:t xml:space="preserve"> </w:t>
            </w:r>
          </w:p>
          <w:p w14:paraId="4E1EFC73" w14:textId="77777777" w:rsidR="00612D4D" w:rsidRDefault="00612D4D" w:rsidP="004C6515">
            <w:pPr>
              <w:rPr>
                <w:sz w:val="22"/>
                <w:szCs w:val="22"/>
              </w:rPr>
            </w:pPr>
          </w:p>
          <w:p w14:paraId="0BCBD0BF" w14:textId="77777777" w:rsidR="00607360" w:rsidRPr="009527D3" w:rsidRDefault="00607360" w:rsidP="004C6515">
            <w:pPr>
              <w:rPr>
                <w:sz w:val="22"/>
                <w:szCs w:val="22"/>
              </w:rPr>
            </w:pPr>
          </w:p>
          <w:p w14:paraId="15C7AFB5" w14:textId="77777777" w:rsidR="00612D4D" w:rsidRPr="009527D3" w:rsidRDefault="00612D4D" w:rsidP="004C6515">
            <w:pPr>
              <w:rPr>
                <w:sz w:val="22"/>
                <w:szCs w:val="22"/>
              </w:rPr>
            </w:pPr>
            <w:r w:rsidRPr="009527D3">
              <w:rPr>
                <w:sz w:val="22"/>
                <w:szCs w:val="22"/>
              </w:rPr>
              <w:t>za zhotovitele</w:t>
            </w:r>
          </w:p>
          <w:p w14:paraId="28AC63C2" w14:textId="77777777" w:rsidR="00612D4D" w:rsidRPr="009527D3" w:rsidRDefault="00612D4D" w:rsidP="004C6515">
            <w:pPr>
              <w:rPr>
                <w:sz w:val="22"/>
                <w:szCs w:val="22"/>
              </w:rPr>
            </w:pPr>
          </w:p>
        </w:tc>
      </w:tr>
    </w:tbl>
    <w:p w14:paraId="0ADAD8AF" w14:textId="77777777" w:rsidR="00612D4D" w:rsidRPr="008833BC" w:rsidRDefault="00612D4D" w:rsidP="006D083E"/>
    <w:sectPr w:rsidR="00612D4D" w:rsidRPr="008833BC" w:rsidSect="00AF2333">
      <w:headerReference w:type="even" r:id="rId12"/>
      <w:headerReference w:type="default" r:id="rId13"/>
      <w:footerReference w:type="even" r:id="rId14"/>
      <w:footerReference w:type="default" r:id="rId15"/>
      <w:headerReference w:type="first" r:id="rId16"/>
      <w:footerReference w:type="first" r:id="rId17"/>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7C1F0E" w16cex:dateUtc="2026-01-23T09:52:00Z"/>
  <w16cex:commentExtensible w16cex:durableId="5AE04493" w16cex:dateUtc="2026-01-23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13DD6F" w16cid:durableId="5B13DD6F"/>
  <w16cid:commentId w16cid:paraId="4210D020" w16cid:durableId="607C1F0E"/>
  <w16cid:commentId w16cid:paraId="318EB088" w16cid:durableId="318EB088"/>
  <w16cid:commentId w16cid:paraId="6782CA72" w16cid:durableId="5AE0449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DE867" w14:textId="77777777" w:rsidR="00796C76" w:rsidRDefault="00796C76" w:rsidP="005C54F7">
      <w:pPr>
        <w:spacing w:after="0"/>
      </w:pPr>
      <w:r>
        <w:separator/>
      </w:r>
    </w:p>
  </w:endnote>
  <w:endnote w:type="continuationSeparator" w:id="0">
    <w:p w14:paraId="2D6FBF08" w14:textId="77777777" w:rsidR="00796C76" w:rsidRDefault="00796C76"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FFF8" w14:textId="77777777" w:rsidR="006126E5" w:rsidRDefault="006126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9B3040" w:rsidRDefault="009B3040">
            <w:pPr>
              <w:pStyle w:val="Zpat"/>
              <w:jc w:val="right"/>
            </w:pPr>
            <w:r>
              <w:t xml:space="preserve">Stránka </w:t>
            </w:r>
            <w:r>
              <w:rPr>
                <w:b/>
                <w:bCs/>
                <w:sz w:val="24"/>
              </w:rPr>
              <w:fldChar w:fldCharType="begin"/>
            </w:r>
            <w:r>
              <w:rPr>
                <w:b/>
                <w:bCs/>
              </w:rPr>
              <w:instrText>PAGE</w:instrText>
            </w:r>
            <w:r>
              <w:rPr>
                <w:b/>
                <w:bCs/>
                <w:sz w:val="24"/>
              </w:rPr>
              <w:fldChar w:fldCharType="separate"/>
            </w:r>
            <w:r w:rsidR="00E808A4">
              <w:rPr>
                <w:b/>
                <w:bCs/>
                <w:noProof/>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808A4">
              <w:rPr>
                <w:b/>
                <w:bCs/>
                <w:noProof/>
              </w:rPr>
              <w:t>18</w:t>
            </w:r>
            <w:r>
              <w:rPr>
                <w:b/>
                <w:bCs/>
                <w:sz w:val="24"/>
              </w:rPr>
              <w:fldChar w:fldCharType="end"/>
            </w:r>
          </w:p>
        </w:sdtContent>
      </w:sdt>
    </w:sdtContent>
  </w:sdt>
  <w:p w14:paraId="33EA6A4C" w14:textId="77777777" w:rsidR="009B3040" w:rsidRDefault="009B304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A924F" w14:textId="2C5EA3CA" w:rsidR="009B3040" w:rsidRPr="007635F5" w:rsidRDefault="009B3040" w:rsidP="0057231A">
    <w:pPr>
      <w:pStyle w:val="Zhlav"/>
      <w:spacing w:after="120"/>
      <w:rPr>
        <w:i/>
      </w:rPr>
    </w:pPr>
    <w:r>
      <w:rPr>
        <w:i/>
      </w:rPr>
      <w:t>Verze platná od 2</w:t>
    </w:r>
    <w:r w:rsidR="006126E5">
      <w:rPr>
        <w:i/>
      </w:rPr>
      <w:t>5. 10</w:t>
    </w:r>
    <w:r>
      <w:rPr>
        <w:i/>
      </w:rPr>
      <w:t>. 2024</w:t>
    </w:r>
  </w:p>
  <w:p w14:paraId="6E82AFA7" w14:textId="77777777" w:rsidR="009B3040" w:rsidRDefault="009B3040" w:rsidP="005723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DDC0F" w14:textId="77777777" w:rsidR="00796C76" w:rsidRDefault="00796C76" w:rsidP="005C54F7">
      <w:pPr>
        <w:spacing w:after="0"/>
      </w:pPr>
      <w:r>
        <w:separator/>
      </w:r>
    </w:p>
  </w:footnote>
  <w:footnote w:type="continuationSeparator" w:id="0">
    <w:p w14:paraId="6ABDE0DE" w14:textId="77777777" w:rsidR="00796C76" w:rsidRDefault="00796C76"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F0286" w14:textId="77777777" w:rsidR="006126E5" w:rsidRDefault="006126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03291" w14:textId="472CDC7F" w:rsidR="009B3040" w:rsidRPr="009C33CC" w:rsidRDefault="009B3040" w:rsidP="009415F2">
    <w:pPr>
      <w:pStyle w:val="Zhlav"/>
      <w:jc w:val="right"/>
    </w:pPr>
    <w:r w:rsidRPr="009C33CC">
      <w:t xml:space="preserve">Příloha č. </w:t>
    </w:r>
    <w:r>
      <w:t>3</w:t>
    </w:r>
    <w:r w:rsidRPr="009C33CC">
      <w:t xml:space="preserve"> Výzvy k podání nabídky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9BFF0" w14:textId="24C0EC65" w:rsidR="009B3040" w:rsidRPr="00AF2333" w:rsidRDefault="009B3040" w:rsidP="00AF2333">
    <w:pPr>
      <w:pStyle w:val="Zhlav"/>
      <w:jc w:val="right"/>
    </w:pPr>
    <w:r w:rsidRPr="009C33CC">
      <w:t xml:space="preserve">Příloha č. </w:t>
    </w:r>
    <w:r>
      <w:t>3</w:t>
    </w:r>
    <w:r w:rsidRPr="009C33CC">
      <w:t xml:space="preserve"> Výzvy k podání nabídky</w:t>
    </w:r>
  </w:p>
  <w:p w14:paraId="00C7AE72" w14:textId="15FDEB19" w:rsidR="009B3040" w:rsidRPr="0057231A" w:rsidRDefault="009B3040" w:rsidP="0057231A">
    <w:pPr>
      <w:pStyle w:val="Zhlav"/>
      <w:spacing w:after="120"/>
      <w:jc w:val="right"/>
    </w:pPr>
    <w:r w:rsidRPr="0057231A">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5DC"/>
    <w:multiLevelType w:val="multilevel"/>
    <w:tmpl w:val="3FB20C2A"/>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b w:val="0"/>
        <w:color w:val="auto"/>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62E543B3"/>
    <w:multiLevelType w:val="hybridMultilevel"/>
    <w:tmpl w:val="F064CB36"/>
    <w:lvl w:ilvl="0" w:tplc="57FCCDD6">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3EDA"/>
    <w:rsid w:val="00023289"/>
    <w:rsid w:val="00024355"/>
    <w:rsid w:val="000330C7"/>
    <w:rsid w:val="00035273"/>
    <w:rsid w:val="00041102"/>
    <w:rsid w:val="00062E2B"/>
    <w:rsid w:val="00072082"/>
    <w:rsid w:val="000737D7"/>
    <w:rsid w:val="000900B7"/>
    <w:rsid w:val="00091425"/>
    <w:rsid w:val="0009167E"/>
    <w:rsid w:val="000A5E45"/>
    <w:rsid w:val="000B2D5E"/>
    <w:rsid w:val="000B5F5B"/>
    <w:rsid w:val="000B6844"/>
    <w:rsid w:val="000C175C"/>
    <w:rsid w:val="000C2457"/>
    <w:rsid w:val="000C3861"/>
    <w:rsid w:val="000C3CF6"/>
    <w:rsid w:val="000D2AAE"/>
    <w:rsid w:val="000E08FD"/>
    <w:rsid w:val="000E13E2"/>
    <w:rsid w:val="000F0E9F"/>
    <w:rsid w:val="000F271E"/>
    <w:rsid w:val="000F4285"/>
    <w:rsid w:val="001023DD"/>
    <w:rsid w:val="001079BA"/>
    <w:rsid w:val="001204AB"/>
    <w:rsid w:val="001276F5"/>
    <w:rsid w:val="00132513"/>
    <w:rsid w:val="00183BBC"/>
    <w:rsid w:val="00186DCE"/>
    <w:rsid w:val="00190269"/>
    <w:rsid w:val="0019753B"/>
    <w:rsid w:val="001A1665"/>
    <w:rsid w:val="001B62F1"/>
    <w:rsid w:val="001C1B29"/>
    <w:rsid w:val="001C39B9"/>
    <w:rsid w:val="001E5723"/>
    <w:rsid w:val="001F6DE0"/>
    <w:rsid w:val="002015FE"/>
    <w:rsid w:val="00203A6F"/>
    <w:rsid w:val="002068CF"/>
    <w:rsid w:val="002208A1"/>
    <w:rsid w:val="00221D17"/>
    <w:rsid w:val="00226D0F"/>
    <w:rsid w:val="00235D4C"/>
    <w:rsid w:val="00242922"/>
    <w:rsid w:val="00243AA9"/>
    <w:rsid w:val="00244D79"/>
    <w:rsid w:val="002513F1"/>
    <w:rsid w:val="002530EC"/>
    <w:rsid w:val="0025360B"/>
    <w:rsid w:val="00254060"/>
    <w:rsid w:val="002543B5"/>
    <w:rsid w:val="00255322"/>
    <w:rsid w:val="002559C7"/>
    <w:rsid w:val="00255D2E"/>
    <w:rsid w:val="00261484"/>
    <w:rsid w:val="00262A1B"/>
    <w:rsid w:val="00264202"/>
    <w:rsid w:val="002710BC"/>
    <w:rsid w:val="00272216"/>
    <w:rsid w:val="00285669"/>
    <w:rsid w:val="00290FA0"/>
    <w:rsid w:val="002A17E7"/>
    <w:rsid w:val="002A23E4"/>
    <w:rsid w:val="002A77C4"/>
    <w:rsid w:val="002B6375"/>
    <w:rsid w:val="002C5450"/>
    <w:rsid w:val="002C73A6"/>
    <w:rsid w:val="002D170A"/>
    <w:rsid w:val="00303134"/>
    <w:rsid w:val="00310A5C"/>
    <w:rsid w:val="00312948"/>
    <w:rsid w:val="00321E12"/>
    <w:rsid w:val="003422C1"/>
    <w:rsid w:val="00356D67"/>
    <w:rsid w:val="0036551B"/>
    <w:rsid w:val="00375EE5"/>
    <w:rsid w:val="003767B5"/>
    <w:rsid w:val="00380962"/>
    <w:rsid w:val="00381D99"/>
    <w:rsid w:val="00382673"/>
    <w:rsid w:val="00383D4C"/>
    <w:rsid w:val="003A5BB0"/>
    <w:rsid w:val="003B4D7B"/>
    <w:rsid w:val="003D382A"/>
    <w:rsid w:val="003D58CA"/>
    <w:rsid w:val="003E6F5D"/>
    <w:rsid w:val="00402F7C"/>
    <w:rsid w:val="004042DE"/>
    <w:rsid w:val="00406EE4"/>
    <w:rsid w:val="00410D36"/>
    <w:rsid w:val="00417D19"/>
    <w:rsid w:val="00422A68"/>
    <w:rsid w:val="00423180"/>
    <w:rsid w:val="004231D2"/>
    <w:rsid w:val="00424414"/>
    <w:rsid w:val="004329EB"/>
    <w:rsid w:val="00436BCC"/>
    <w:rsid w:val="00440F4D"/>
    <w:rsid w:val="004434EB"/>
    <w:rsid w:val="00444C94"/>
    <w:rsid w:val="0044653C"/>
    <w:rsid w:val="00454345"/>
    <w:rsid w:val="00460CC8"/>
    <w:rsid w:val="00463742"/>
    <w:rsid w:val="0046590D"/>
    <w:rsid w:val="00474E27"/>
    <w:rsid w:val="004843B3"/>
    <w:rsid w:val="00486CF6"/>
    <w:rsid w:val="00493F8E"/>
    <w:rsid w:val="00497F82"/>
    <w:rsid w:val="004A4ABC"/>
    <w:rsid w:val="004A6D62"/>
    <w:rsid w:val="004B7B43"/>
    <w:rsid w:val="004C16CC"/>
    <w:rsid w:val="004C6515"/>
    <w:rsid w:val="004C7205"/>
    <w:rsid w:val="004E102E"/>
    <w:rsid w:val="004F74AE"/>
    <w:rsid w:val="00502FD5"/>
    <w:rsid w:val="00504316"/>
    <w:rsid w:val="0050711C"/>
    <w:rsid w:val="00512B4E"/>
    <w:rsid w:val="00521765"/>
    <w:rsid w:val="00522DE7"/>
    <w:rsid w:val="00532ADA"/>
    <w:rsid w:val="00540C57"/>
    <w:rsid w:val="00551CE3"/>
    <w:rsid w:val="00556CEC"/>
    <w:rsid w:val="00557A89"/>
    <w:rsid w:val="0057231A"/>
    <w:rsid w:val="00574F0A"/>
    <w:rsid w:val="00580CBA"/>
    <w:rsid w:val="005875BE"/>
    <w:rsid w:val="005919F5"/>
    <w:rsid w:val="005A3696"/>
    <w:rsid w:val="005B551A"/>
    <w:rsid w:val="005B691F"/>
    <w:rsid w:val="005C4DAA"/>
    <w:rsid w:val="005C54F7"/>
    <w:rsid w:val="005D2684"/>
    <w:rsid w:val="005E5A4A"/>
    <w:rsid w:val="005F1EA6"/>
    <w:rsid w:val="005F2C70"/>
    <w:rsid w:val="00607360"/>
    <w:rsid w:val="006126E5"/>
    <w:rsid w:val="00612D4D"/>
    <w:rsid w:val="006137FB"/>
    <w:rsid w:val="00614159"/>
    <w:rsid w:val="00615E1C"/>
    <w:rsid w:val="0063461C"/>
    <w:rsid w:val="00634B2A"/>
    <w:rsid w:val="00646856"/>
    <w:rsid w:val="00655EF2"/>
    <w:rsid w:val="00663FBC"/>
    <w:rsid w:val="00665B5E"/>
    <w:rsid w:val="00673576"/>
    <w:rsid w:val="006806AE"/>
    <w:rsid w:val="006853D3"/>
    <w:rsid w:val="0069138C"/>
    <w:rsid w:val="00696096"/>
    <w:rsid w:val="006964CB"/>
    <w:rsid w:val="006A7909"/>
    <w:rsid w:val="006B44BD"/>
    <w:rsid w:val="006B4571"/>
    <w:rsid w:val="006B663B"/>
    <w:rsid w:val="006C4AC0"/>
    <w:rsid w:val="006C5E3F"/>
    <w:rsid w:val="006D083E"/>
    <w:rsid w:val="006D26AE"/>
    <w:rsid w:val="006D382F"/>
    <w:rsid w:val="006D51A3"/>
    <w:rsid w:val="006E2D7A"/>
    <w:rsid w:val="006E6F1E"/>
    <w:rsid w:val="006F0ECA"/>
    <w:rsid w:val="006F4C75"/>
    <w:rsid w:val="0070642B"/>
    <w:rsid w:val="00720A24"/>
    <w:rsid w:val="00742A09"/>
    <w:rsid w:val="00745A52"/>
    <w:rsid w:val="00762113"/>
    <w:rsid w:val="007635F5"/>
    <w:rsid w:val="007916B7"/>
    <w:rsid w:val="00796C76"/>
    <w:rsid w:val="007A6275"/>
    <w:rsid w:val="007C611D"/>
    <w:rsid w:val="007D2262"/>
    <w:rsid w:val="007D3576"/>
    <w:rsid w:val="007D3BB6"/>
    <w:rsid w:val="007E32A6"/>
    <w:rsid w:val="007F7C36"/>
    <w:rsid w:val="00800CEB"/>
    <w:rsid w:val="00800D65"/>
    <w:rsid w:val="008056AE"/>
    <w:rsid w:val="00807964"/>
    <w:rsid w:val="00815C93"/>
    <w:rsid w:val="00815FD1"/>
    <w:rsid w:val="00820EA8"/>
    <w:rsid w:val="00821CF1"/>
    <w:rsid w:val="00825BF2"/>
    <w:rsid w:val="00834B25"/>
    <w:rsid w:val="0084504A"/>
    <w:rsid w:val="008577F0"/>
    <w:rsid w:val="00862A35"/>
    <w:rsid w:val="00862BFF"/>
    <w:rsid w:val="00871866"/>
    <w:rsid w:val="00880A04"/>
    <w:rsid w:val="00882B91"/>
    <w:rsid w:val="008833BC"/>
    <w:rsid w:val="00891C8A"/>
    <w:rsid w:val="00893FF2"/>
    <w:rsid w:val="00894D66"/>
    <w:rsid w:val="0089534A"/>
    <w:rsid w:val="008A2066"/>
    <w:rsid w:val="008A3BAB"/>
    <w:rsid w:val="008A40FF"/>
    <w:rsid w:val="008B1349"/>
    <w:rsid w:val="008C2BEA"/>
    <w:rsid w:val="008C371A"/>
    <w:rsid w:val="008F7CFB"/>
    <w:rsid w:val="009127EE"/>
    <w:rsid w:val="00920AF3"/>
    <w:rsid w:val="00927764"/>
    <w:rsid w:val="0093131B"/>
    <w:rsid w:val="00932A83"/>
    <w:rsid w:val="009339D7"/>
    <w:rsid w:val="009415F2"/>
    <w:rsid w:val="009525DA"/>
    <w:rsid w:val="009527D3"/>
    <w:rsid w:val="00954EFF"/>
    <w:rsid w:val="009562E2"/>
    <w:rsid w:val="0096100C"/>
    <w:rsid w:val="00963051"/>
    <w:rsid w:val="0096334D"/>
    <w:rsid w:val="00973660"/>
    <w:rsid w:val="00992E91"/>
    <w:rsid w:val="009A212B"/>
    <w:rsid w:val="009B3040"/>
    <w:rsid w:val="009B6DCB"/>
    <w:rsid w:val="009C2373"/>
    <w:rsid w:val="009C33CC"/>
    <w:rsid w:val="009C638D"/>
    <w:rsid w:val="009E01CA"/>
    <w:rsid w:val="009E23E0"/>
    <w:rsid w:val="009F3FFA"/>
    <w:rsid w:val="009F4463"/>
    <w:rsid w:val="00A01B86"/>
    <w:rsid w:val="00A03088"/>
    <w:rsid w:val="00A14B6A"/>
    <w:rsid w:val="00A21A3E"/>
    <w:rsid w:val="00A27F03"/>
    <w:rsid w:val="00A34A20"/>
    <w:rsid w:val="00A45134"/>
    <w:rsid w:val="00A45E7E"/>
    <w:rsid w:val="00A52956"/>
    <w:rsid w:val="00A553C7"/>
    <w:rsid w:val="00A576BD"/>
    <w:rsid w:val="00A61D1D"/>
    <w:rsid w:val="00A64571"/>
    <w:rsid w:val="00A75D83"/>
    <w:rsid w:val="00A75E84"/>
    <w:rsid w:val="00A81E18"/>
    <w:rsid w:val="00A82DCC"/>
    <w:rsid w:val="00A83786"/>
    <w:rsid w:val="00A8598A"/>
    <w:rsid w:val="00A905C8"/>
    <w:rsid w:val="00A92AB9"/>
    <w:rsid w:val="00A9642B"/>
    <w:rsid w:val="00AA02B0"/>
    <w:rsid w:val="00AB7A0D"/>
    <w:rsid w:val="00AC51E3"/>
    <w:rsid w:val="00AC5BBE"/>
    <w:rsid w:val="00AD2D83"/>
    <w:rsid w:val="00AD7D59"/>
    <w:rsid w:val="00AE5CB6"/>
    <w:rsid w:val="00AF1836"/>
    <w:rsid w:val="00AF2333"/>
    <w:rsid w:val="00AF6739"/>
    <w:rsid w:val="00AF75E5"/>
    <w:rsid w:val="00B04A0E"/>
    <w:rsid w:val="00B05387"/>
    <w:rsid w:val="00B234B4"/>
    <w:rsid w:val="00B4677B"/>
    <w:rsid w:val="00B6188F"/>
    <w:rsid w:val="00B63D42"/>
    <w:rsid w:val="00B67A2B"/>
    <w:rsid w:val="00B8108E"/>
    <w:rsid w:val="00B9086C"/>
    <w:rsid w:val="00B94889"/>
    <w:rsid w:val="00B96284"/>
    <w:rsid w:val="00B976A8"/>
    <w:rsid w:val="00BA01F2"/>
    <w:rsid w:val="00BA5590"/>
    <w:rsid w:val="00BB1C6E"/>
    <w:rsid w:val="00BB7FDA"/>
    <w:rsid w:val="00BD43B1"/>
    <w:rsid w:val="00BE17EB"/>
    <w:rsid w:val="00BE5884"/>
    <w:rsid w:val="00BF4896"/>
    <w:rsid w:val="00BF4AB2"/>
    <w:rsid w:val="00C10004"/>
    <w:rsid w:val="00C10A4C"/>
    <w:rsid w:val="00C14FCF"/>
    <w:rsid w:val="00C163F6"/>
    <w:rsid w:val="00C21D1D"/>
    <w:rsid w:val="00C25A0B"/>
    <w:rsid w:val="00C2650A"/>
    <w:rsid w:val="00C27213"/>
    <w:rsid w:val="00C442C2"/>
    <w:rsid w:val="00C47F48"/>
    <w:rsid w:val="00C51AC8"/>
    <w:rsid w:val="00C71502"/>
    <w:rsid w:val="00C81227"/>
    <w:rsid w:val="00C82758"/>
    <w:rsid w:val="00C85B37"/>
    <w:rsid w:val="00C95A2B"/>
    <w:rsid w:val="00C97D15"/>
    <w:rsid w:val="00CA5F01"/>
    <w:rsid w:val="00CC563A"/>
    <w:rsid w:val="00CC7AF5"/>
    <w:rsid w:val="00CD1385"/>
    <w:rsid w:val="00CD453B"/>
    <w:rsid w:val="00D02218"/>
    <w:rsid w:val="00D05892"/>
    <w:rsid w:val="00D17091"/>
    <w:rsid w:val="00D171A1"/>
    <w:rsid w:val="00D2156F"/>
    <w:rsid w:val="00D23BA9"/>
    <w:rsid w:val="00D33984"/>
    <w:rsid w:val="00D33EF1"/>
    <w:rsid w:val="00D4244B"/>
    <w:rsid w:val="00D44E76"/>
    <w:rsid w:val="00D50C25"/>
    <w:rsid w:val="00D51492"/>
    <w:rsid w:val="00D525E6"/>
    <w:rsid w:val="00D576B1"/>
    <w:rsid w:val="00D637CA"/>
    <w:rsid w:val="00D666A1"/>
    <w:rsid w:val="00D712C3"/>
    <w:rsid w:val="00D72B27"/>
    <w:rsid w:val="00D752E3"/>
    <w:rsid w:val="00D801A4"/>
    <w:rsid w:val="00DA67B3"/>
    <w:rsid w:val="00DC1E88"/>
    <w:rsid w:val="00DC2C92"/>
    <w:rsid w:val="00DC52D5"/>
    <w:rsid w:val="00DD1AD7"/>
    <w:rsid w:val="00DD52A4"/>
    <w:rsid w:val="00DF15FA"/>
    <w:rsid w:val="00DF2D96"/>
    <w:rsid w:val="00E0193D"/>
    <w:rsid w:val="00E05271"/>
    <w:rsid w:val="00E1662D"/>
    <w:rsid w:val="00E2266C"/>
    <w:rsid w:val="00E27F61"/>
    <w:rsid w:val="00E374B0"/>
    <w:rsid w:val="00E5325D"/>
    <w:rsid w:val="00E61E30"/>
    <w:rsid w:val="00E6224A"/>
    <w:rsid w:val="00E651A9"/>
    <w:rsid w:val="00E66C9E"/>
    <w:rsid w:val="00E676F8"/>
    <w:rsid w:val="00E70785"/>
    <w:rsid w:val="00E719CB"/>
    <w:rsid w:val="00E72DE3"/>
    <w:rsid w:val="00E808A4"/>
    <w:rsid w:val="00E81402"/>
    <w:rsid w:val="00EA207C"/>
    <w:rsid w:val="00EB038C"/>
    <w:rsid w:val="00EB067D"/>
    <w:rsid w:val="00EB4D87"/>
    <w:rsid w:val="00EC0D04"/>
    <w:rsid w:val="00EC7681"/>
    <w:rsid w:val="00EF0EBA"/>
    <w:rsid w:val="00EF3C0B"/>
    <w:rsid w:val="00F0362A"/>
    <w:rsid w:val="00F12E91"/>
    <w:rsid w:val="00F14D03"/>
    <w:rsid w:val="00F165B9"/>
    <w:rsid w:val="00F20A94"/>
    <w:rsid w:val="00F340C2"/>
    <w:rsid w:val="00F45877"/>
    <w:rsid w:val="00F46E40"/>
    <w:rsid w:val="00F55014"/>
    <w:rsid w:val="00F621BD"/>
    <w:rsid w:val="00F63EC1"/>
    <w:rsid w:val="00F717D8"/>
    <w:rsid w:val="00F849E9"/>
    <w:rsid w:val="00F91363"/>
    <w:rsid w:val="00F9414C"/>
    <w:rsid w:val="00FA01F1"/>
    <w:rsid w:val="00FA54DB"/>
    <w:rsid w:val="00FA60FA"/>
    <w:rsid w:val="00FC79CA"/>
    <w:rsid w:val="00FD19D3"/>
    <w:rsid w:val="00FD7710"/>
    <w:rsid w:val="00FD7E50"/>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5CB6"/>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AE5CB6"/>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663FBC"/>
    <w:pPr>
      <w:numPr>
        <w:ilvl w:val="1"/>
        <w:numId w:val="1"/>
      </w:numPr>
      <w:ind w:left="709" w:hanging="709"/>
      <w:jc w:val="both"/>
      <w:outlineLvl w:val="1"/>
    </w:pPr>
  </w:style>
  <w:style w:type="paragraph" w:styleId="Nadpis3">
    <w:name w:val="heading 3"/>
    <w:basedOn w:val="Odstavecseseznamem"/>
    <w:next w:val="Normln"/>
    <w:link w:val="Nadpis3Char"/>
    <w:uiPriority w:val="9"/>
    <w:unhideWhenUsed/>
    <w:qFormat/>
    <w:rsid w:val="00AE5CB6"/>
    <w:pPr>
      <w:numPr>
        <w:numId w:val="3"/>
      </w:numPr>
      <w:ind w:left="1134" w:hanging="425"/>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E5CB6"/>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Nadpis2Char">
    <w:name w:val="Nadpis 2 Char"/>
    <w:basedOn w:val="Standardnpsmoodstavce"/>
    <w:link w:val="Nadpis2"/>
    <w:uiPriority w:val="9"/>
    <w:rsid w:val="00663FBC"/>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AE5CB6"/>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862A35"/>
    <w:pPr>
      <w:tabs>
        <w:tab w:val="left" w:pos="440"/>
        <w:tab w:val="right" w:leader="dot" w:pos="9683"/>
      </w:tabs>
      <w:spacing w:before="120" w:after="100"/>
      <w:jc w:val="center"/>
    </w:pPr>
    <w:rPr>
      <w:sz w:val="24"/>
    </w:rPr>
  </w:style>
  <w:style w:type="character" w:styleId="Hypertextovodkaz">
    <w:name w:val="Hyperlink"/>
    <w:basedOn w:val="Standardnpsmoodstavce"/>
    <w:uiPriority w:val="99"/>
    <w:unhideWhenUsed/>
    <w:rsid w:val="00862A35"/>
    <w:rPr>
      <w:color w:val="0563C1" w:themeColor="hyperlink"/>
      <w:u w:val="single"/>
    </w:rPr>
  </w:style>
  <w:style w:type="paragraph" w:styleId="Nadpisobsahu">
    <w:name w:val="TOC Heading"/>
    <w:basedOn w:val="Nadpis1"/>
    <w:next w:val="Normln"/>
    <w:uiPriority w:val="39"/>
    <w:unhideWhenUsed/>
    <w:qFormat/>
    <w:rsid w:val="00862A35"/>
    <w:pPr>
      <w:keepLines/>
      <w:numPr>
        <w:numId w:val="0"/>
      </w:numPr>
      <w:spacing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862A35"/>
    <w:pPr>
      <w:spacing w:after="100"/>
      <w:ind w:left="220"/>
    </w:pPr>
  </w:style>
  <w:style w:type="paragraph" w:styleId="Obsah3">
    <w:name w:val="toc 3"/>
    <w:basedOn w:val="Normln"/>
    <w:next w:val="Normln"/>
    <w:autoRedefine/>
    <w:uiPriority w:val="39"/>
    <w:unhideWhenUsed/>
    <w:rsid w:val="00862A35"/>
    <w:pPr>
      <w:spacing w:after="100"/>
      <w:ind w:left="440"/>
    </w:pPr>
  </w:style>
  <w:style w:type="paragraph" w:styleId="Obsah4">
    <w:name w:val="toc 4"/>
    <w:basedOn w:val="Normln"/>
    <w:next w:val="Normln"/>
    <w:autoRedefine/>
    <w:uiPriority w:val="39"/>
    <w:unhideWhenUsed/>
    <w:rsid w:val="00862A35"/>
    <w:pPr>
      <w:spacing w:after="100" w:line="259" w:lineRule="auto"/>
      <w:ind w:left="660"/>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862A35"/>
    <w:pPr>
      <w:spacing w:after="100" w:line="259" w:lineRule="auto"/>
      <w:ind w:left="880"/>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862A35"/>
    <w:pPr>
      <w:spacing w:after="100" w:line="259" w:lineRule="auto"/>
      <w:ind w:left="1100"/>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862A35"/>
    <w:pPr>
      <w:spacing w:after="100" w:line="259" w:lineRule="auto"/>
      <w:ind w:left="1320"/>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862A35"/>
    <w:pPr>
      <w:spacing w:after="100" w:line="259" w:lineRule="auto"/>
      <w:ind w:left="1540"/>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862A35"/>
    <w:pPr>
      <w:spacing w:after="100" w:line="259" w:lineRule="auto"/>
      <w:ind w:left="1760"/>
    </w:pPr>
    <w:rPr>
      <w:rFonts w:asciiTheme="minorHAnsi" w:eastAsiaTheme="minorEastAsia" w:hAnsiTheme="minorHAnsi" w:cstheme="minorBidi"/>
      <w:szCs w:val="22"/>
    </w:rPr>
  </w:style>
  <w:style w:type="table" w:customStyle="1" w:styleId="Mkatabulky1">
    <w:name w:val="Mřížka tabulky1"/>
    <w:basedOn w:val="Normlntabulka"/>
    <w:next w:val="Mkatabulky"/>
    <w:uiPriority w:val="39"/>
    <w:rsid w:val="00D6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6482">
      <w:bodyDiv w:val="1"/>
      <w:marLeft w:val="0"/>
      <w:marRight w:val="0"/>
      <w:marTop w:val="0"/>
      <w:marBottom w:val="0"/>
      <w:divBdr>
        <w:top w:val="none" w:sz="0" w:space="0" w:color="auto"/>
        <w:left w:val="none" w:sz="0" w:space="0" w:color="auto"/>
        <w:bottom w:val="none" w:sz="0" w:space="0" w:color="auto"/>
        <w:right w:val="none" w:sz="0" w:space="0" w:color="auto"/>
      </w:divBdr>
    </w:div>
    <w:div w:id="103352691">
      <w:bodyDiv w:val="1"/>
      <w:marLeft w:val="0"/>
      <w:marRight w:val="0"/>
      <w:marTop w:val="0"/>
      <w:marBottom w:val="0"/>
      <w:divBdr>
        <w:top w:val="none" w:sz="0" w:space="0" w:color="auto"/>
        <w:left w:val="none" w:sz="0" w:space="0" w:color="auto"/>
        <w:bottom w:val="none" w:sz="0" w:space="0" w:color="auto"/>
        <w:right w:val="none" w:sz="0" w:space="0" w:color="auto"/>
      </w:divBdr>
    </w:div>
    <w:div w:id="123818097">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1439642903">
      <w:bodyDiv w:val="1"/>
      <w:marLeft w:val="0"/>
      <w:marRight w:val="0"/>
      <w:marTop w:val="0"/>
      <w:marBottom w:val="0"/>
      <w:divBdr>
        <w:top w:val="none" w:sz="0" w:space="0" w:color="auto"/>
        <w:left w:val="none" w:sz="0" w:space="0" w:color="auto"/>
        <w:bottom w:val="none" w:sz="0" w:space="0" w:color="auto"/>
        <w:right w:val="none" w:sz="0" w:space="0" w:color="auto"/>
      </w:divBdr>
    </w:div>
    <w:div w:id="1534925806">
      <w:bodyDiv w:val="1"/>
      <w:marLeft w:val="0"/>
      <w:marRight w:val="0"/>
      <w:marTop w:val="0"/>
      <w:marBottom w:val="0"/>
      <w:divBdr>
        <w:top w:val="none" w:sz="0" w:space="0" w:color="auto"/>
        <w:left w:val="none" w:sz="0" w:space="0" w:color="auto"/>
        <w:bottom w:val="none" w:sz="0" w:space="0" w:color="auto"/>
        <w:right w:val="none" w:sz="0" w:space="0" w:color="auto"/>
      </w:divBdr>
    </w:div>
    <w:div w:id="1986080290">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1751.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f.raha@seznam.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ger@sskola.horazdovice.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reger@sskola.horazdovice.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BF40-0BEE-476A-9EBF-CCAD0E37A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8066</Words>
  <Characters>47593</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René Hartman</cp:lastModifiedBy>
  <cp:revision>4</cp:revision>
  <cp:lastPrinted>2021-07-16T13:28:00Z</cp:lastPrinted>
  <dcterms:created xsi:type="dcterms:W3CDTF">2026-01-23T09:55:00Z</dcterms:created>
  <dcterms:modified xsi:type="dcterms:W3CDTF">2026-01-27T07:44:00Z</dcterms:modified>
</cp:coreProperties>
</file>