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1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9F5C29" w:rsidRPr="00181E2A" w14:paraId="4BB3724B" w14:textId="77777777" w:rsidTr="009F5C29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DE641E" w14:textId="77777777" w:rsidR="009F5C29" w:rsidRPr="006D5439" w:rsidRDefault="009F5C29" w:rsidP="009F5C29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c180660146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9F5C29" w:rsidRPr="00181E2A" w14:paraId="7FE72A8D" w14:textId="77777777" w:rsidTr="009F5C29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48535" w14:textId="77777777" w:rsidR="009F5C29" w:rsidRPr="006D5439" w:rsidRDefault="009F5C29" w:rsidP="009F5C29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9F5C29" w:rsidRPr="00181E2A" w14:paraId="730528B0" w14:textId="77777777" w:rsidTr="009F5C29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5D6E" w14:textId="77777777" w:rsidR="009F5C29" w:rsidRPr="006D5439" w:rsidRDefault="009F5C29" w:rsidP="009F5C29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A2600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SNÍŽENÍ ENERGETICKÉ NÁROČNOSTI HLAVNÍ BUDOVY DĚTSKÉHO DOMOVA V TACHOVĚ</w:t>
            </w:r>
          </w:p>
        </w:tc>
      </w:tr>
      <w:tr w:rsidR="009F5C29" w:rsidRPr="00181E2A" w14:paraId="5E3EA6F5" w14:textId="77777777" w:rsidTr="009F5C2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F6DF13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8AE8C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CN/17/CN/25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AD181C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CF8C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373/25/CN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6124D8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F5D64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P25V00000044</w:t>
            </w:r>
          </w:p>
        </w:tc>
      </w:tr>
      <w:tr w:rsidR="009F5C29" w:rsidRPr="00181E2A" w14:paraId="1377EE6C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97F8EC" w14:textId="77777777" w:rsidR="009F5C29" w:rsidRPr="00181E2A" w:rsidRDefault="009F5C29" w:rsidP="009F5C29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52922" w14:textId="77777777" w:rsidR="009F5C29" w:rsidRPr="008A2600" w:rsidRDefault="007B65EE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9F5C29" w:rsidRPr="000A7556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https://ezak.cnpk.cz/contract_display_11753.html</w:t>
              </w:r>
            </w:hyperlink>
          </w:p>
        </w:tc>
      </w:tr>
      <w:tr w:rsidR="009F5C29" w:rsidRPr="00181E2A" w14:paraId="6DB5404E" w14:textId="77777777" w:rsidTr="009F5C2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025C74" w14:textId="77777777" w:rsidR="009F5C29" w:rsidRPr="00181E2A" w:rsidRDefault="009F5C29" w:rsidP="009F5C29">
            <w:pPr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1C953" w14:textId="77777777" w:rsidR="009F5C29" w:rsidRPr="008A2600" w:rsidRDefault="009F5C29" w:rsidP="009F5C29">
            <w:pPr>
              <w:rPr>
                <w:rFonts w:eastAsia="Times New Roman" w:cs="Times New Roman"/>
                <w:sz w:val="20"/>
                <w:szCs w:val="16"/>
                <w:lang w:eastAsia="cs-CZ"/>
              </w:rPr>
            </w:pPr>
            <w:r>
              <w:rPr>
                <w:rFonts w:eastAsia="Times New Roman" w:cs="Times New Roman"/>
                <w:sz w:val="20"/>
                <w:szCs w:val="16"/>
                <w:lang w:eastAsia="cs-CZ"/>
              </w:rPr>
              <w:t>-</w:t>
            </w:r>
          </w:p>
        </w:tc>
      </w:tr>
      <w:tr w:rsidR="009F5C29" w:rsidRPr="00181E2A" w14:paraId="1D608E90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70D14B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A05E2" w14:textId="77777777" w:rsidR="009F5C29" w:rsidRPr="00575678" w:rsidRDefault="009F5C29" w:rsidP="009F5C29">
            <w:pPr>
              <w:rPr>
                <w:rFonts w:eastAsia="Times New Roman" w:cs="Times New Roman"/>
                <w:b/>
                <w:highlight w:val="yellow"/>
                <w:lang w:eastAsia="cs-CZ"/>
              </w:rPr>
            </w:pPr>
            <w:r w:rsidRPr="008A2600">
              <w:rPr>
                <w:rFonts w:eastAsia="Times New Roman" w:cs="Times New Roman"/>
                <w:b/>
                <w:lang w:eastAsia="cs-CZ"/>
              </w:rPr>
              <w:t>Dětský domov, Tachov</w:t>
            </w:r>
          </w:p>
        </w:tc>
      </w:tr>
      <w:tr w:rsidR="009F5C29" w:rsidRPr="00181E2A" w14:paraId="6F0F5240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49ED87" w14:textId="77777777" w:rsidR="009F5C29" w:rsidRPr="00181E2A" w:rsidRDefault="009F5C29" w:rsidP="009F5C2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2A04E5" w14:textId="77777777" w:rsidR="009F5C29" w:rsidRPr="008A2600" w:rsidRDefault="009F5C29" w:rsidP="009F5C29">
            <w:pPr>
              <w:rPr>
                <w:rFonts w:eastAsia="Times New Roman" w:cs="Times New Roman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Petra Jilemnického 576, Tachov, 347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0AAF83" w14:textId="77777777" w:rsidR="009F5C29" w:rsidRPr="00181E2A" w:rsidRDefault="009F5C29" w:rsidP="009F5C2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FC2B21" w14:textId="77777777" w:rsidR="009F5C29" w:rsidRPr="00491767" w:rsidRDefault="009F5C29" w:rsidP="009F5C29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8A2600">
              <w:rPr>
                <w:rFonts w:eastAsia="Times New Roman" w:cs="Calibri"/>
                <w:sz w:val="20"/>
                <w:lang w:eastAsia="cs-CZ"/>
              </w:rPr>
              <w:t>70842558</w:t>
            </w:r>
          </w:p>
        </w:tc>
      </w:tr>
      <w:tr w:rsidR="009F5C29" w:rsidRPr="00181E2A" w14:paraId="4FEAEEF9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D3431B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8C24556" w14:textId="77777777" w:rsidR="009F5C29" w:rsidRPr="00575678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highlight w:val="yellow"/>
                <w:lang w:eastAsia="cs-CZ"/>
              </w:rPr>
            </w:pPr>
            <w:r w:rsidRPr="00C461D1">
              <w:t>Mgr. Zdeněk Kropáč - ředitel</w:t>
            </w:r>
          </w:p>
        </w:tc>
      </w:tr>
      <w:tr w:rsidR="009F5C29" w:rsidRPr="00181E2A" w14:paraId="327D06CF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DEB4AE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C6321B" w14:textId="77777777" w:rsidR="009F5C29" w:rsidRPr="00575678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yellow"/>
                <w:lang w:eastAsia="cs-CZ"/>
              </w:rPr>
            </w:pPr>
            <w:r w:rsidRPr="00C461D1">
              <w:t>Mgr. Zdeněk Kropáč</w:t>
            </w:r>
            <w:r w:rsidRPr="00C461D1">
              <w:cr/>
            </w:r>
            <w:r>
              <w:t xml:space="preserve"> </w:t>
            </w:r>
            <w:r w:rsidRPr="00C461D1">
              <w:t>- ředitel</w:t>
            </w:r>
          </w:p>
        </w:tc>
      </w:tr>
      <w:tr w:rsidR="009F5C29" w:rsidRPr="00181E2A" w14:paraId="6DEE3E59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7B0B3E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B0D68" w14:textId="77777777" w:rsidR="009F5C29" w:rsidRPr="00181E2A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9F5C29" w:rsidRPr="00181E2A" w14:paraId="010326BC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DAD364" w14:textId="77777777" w:rsidR="009F5C29" w:rsidRPr="00181E2A" w:rsidRDefault="009F5C29" w:rsidP="009F5C29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C954B" w14:textId="77777777" w:rsidR="009F5C29" w:rsidRPr="005E6D54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2842A7" w14:textId="77777777" w:rsidR="009F5C29" w:rsidRPr="00181E2A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91C36D" w14:textId="77777777" w:rsidR="009F5C29" w:rsidRPr="005E6D54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9F5C29" w:rsidRPr="00181E2A" w14:paraId="540EEEB8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F1B09E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191B1" w14:textId="77777777" w:rsidR="009F5C29" w:rsidRPr="005E6D54" w:rsidRDefault="009F5C29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9F5C29" w:rsidRPr="00181E2A" w14:paraId="09D3E348" w14:textId="77777777" w:rsidTr="009F5C2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E8E442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99989" w14:textId="77777777" w:rsidR="009F5C29" w:rsidRPr="008A2600" w:rsidRDefault="007B65EE" w:rsidP="009F5C29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9" w:history="1">
              <w:r w:rsidR="009F5C29" w:rsidRPr="000A7556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ladislav.pesicka@cnpk.cz</w:t>
              </w:r>
            </w:hyperlink>
          </w:p>
        </w:tc>
      </w:tr>
      <w:tr w:rsidR="009F5C29" w:rsidRPr="00181E2A" w14:paraId="3C39FD73" w14:textId="77777777" w:rsidTr="009F5C2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C2F1B6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FA190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D13183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A61855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5B03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D13183"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B0254E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4096B" w14:textId="77777777" w:rsidR="009F5C29" w:rsidRPr="00181E2A" w:rsidRDefault="009F5C29" w:rsidP="009F5C29">
            <w:pPr>
              <w:jc w:val="center"/>
              <w:rPr>
                <w:rFonts w:eastAsia="Times New Roman" w:cs="Calibri"/>
                <w:lang w:eastAsia="cs-CZ"/>
              </w:rPr>
            </w:pPr>
            <w:r w:rsidRPr="008A2600"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9F5C29" w:rsidRPr="00181E2A" w14:paraId="71377FCB" w14:textId="77777777" w:rsidTr="009F5C29">
        <w:trPr>
          <w:trHeight w:hRule="exact" w:val="549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BD0BBB" w14:textId="77777777" w:rsidR="009F5C29" w:rsidRPr="00181E2A" w:rsidRDefault="009F5C29" w:rsidP="009F5C29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INANCOVÁNO Z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 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EU</w:t>
            </w:r>
            <w:r w:rsidRPr="008D4353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7CE70" w14:textId="77777777" w:rsidR="009F5C29" w:rsidRPr="00181E2A" w:rsidRDefault="009F5C29" w:rsidP="009F5C29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OPŽP</w:t>
            </w:r>
            <w:r w:rsidRPr="008A2600">
              <w:rPr>
                <w:rFonts w:eastAsia="Times New Roman" w:cs="Calibri"/>
                <w:sz w:val="20"/>
                <w:lang w:eastAsia="cs-CZ"/>
              </w:rPr>
              <w:t xml:space="preserve"> 2021-2027, MŽP_38. výzva, SC 1.1, průběžná na komplexní projekty pro PR</w:t>
            </w:r>
            <w:r>
              <w:rPr>
                <w:rFonts w:eastAsia="Times New Roman" w:cs="Calibri"/>
                <w:sz w:val="20"/>
                <w:lang w:eastAsia="cs-CZ"/>
              </w:rPr>
              <w:t xml:space="preserve"> </w:t>
            </w:r>
            <w:r w:rsidRPr="008A2600">
              <w:rPr>
                <w:rFonts w:eastAsia="Times New Roman" w:cs="Calibri"/>
                <w:sz w:val="20"/>
                <w:lang w:eastAsia="cs-CZ"/>
              </w:rPr>
              <w:t>Registrační číslo projektu: CZ.05.01.01/XX/23_038/00039</w:t>
            </w:r>
            <w:r>
              <w:rPr>
                <w:rFonts w:eastAsia="Times New Roman" w:cs="Calibri"/>
                <w:sz w:val="20"/>
                <w:lang w:eastAsia="cs-CZ"/>
              </w:rPr>
              <w:t>60</w:t>
            </w:r>
          </w:p>
        </w:tc>
      </w:tr>
    </w:tbl>
    <w:sdt>
      <w:sdtPr>
        <w:id w:val="-1626922697"/>
        <w:docPartObj>
          <w:docPartGallery w:val="Table of Contents"/>
          <w:docPartUnique/>
        </w:docPartObj>
      </w:sdtPr>
      <w:sdtEndPr/>
      <w:sdtContent>
        <w:p w14:paraId="48DFCE81" w14:textId="33DDEFBD" w:rsidR="0003798C" w:rsidRPr="0003798C" w:rsidRDefault="0003798C" w:rsidP="0003798C">
          <w:pPr>
            <w:pStyle w:val="Obsah1"/>
            <w:rPr>
              <w:b/>
              <w:noProof/>
              <w:lang w:eastAsia="cs-CZ"/>
            </w:rPr>
          </w:pPr>
          <w:r w:rsidRPr="0003798C">
            <w:rPr>
              <w:b/>
              <w:noProof/>
              <w:lang w:eastAsia="cs-CZ"/>
            </w:rPr>
            <w:t>Obsah</w:t>
          </w:r>
        </w:p>
        <w:p w14:paraId="4D02000E" w14:textId="77777777" w:rsidR="0003798C" w:rsidRPr="00F64081" w:rsidRDefault="0003798C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80660146" w:history="1">
            <w:r w:rsidRPr="00F64081">
              <w:rPr>
                <w:rStyle w:val="Hypertextovodkaz"/>
                <w:rFonts w:cstheme="minorHAnsi"/>
                <w:noProof/>
              </w:rPr>
              <w:t>IDENTIFIKAČNÍ</w:t>
            </w:r>
            <w:r w:rsidRPr="00F64081">
              <w:rPr>
                <w:rStyle w:val="Hypertextovodkaz"/>
                <w:noProof/>
              </w:rPr>
              <w:t xml:space="preserve"> ÚDAJE DODA</w:t>
            </w:r>
            <w:r w:rsidRPr="00F64081">
              <w:rPr>
                <w:rStyle w:val="Hypertextovodkaz"/>
                <w:rFonts w:cs="Calibri"/>
                <w:noProof/>
              </w:rPr>
              <w:t>VATELE</w:t>
            </w:r>
            <w:r w:rsidRPr="00F64081">
              <w:rPr>
                <w:noProof/>
                <w:webHidden/>
              </w:rPr>
              <w:tab/>
            </w:r>
            <w:r w:rsidRPr="00F64081">
              <w:rPr>
                <w:noProof/>
                <w:webHidden/>
              </w:rPr>
              <w:fldChar w:fldCharType="begin"/>
            </w:r>
            <w:r w:rsidRPr="00F64081">
              <w:rPr>
                <w:noProof/>
                <w:webHidden/>
              </w:rPr>
              <w:instrText xml:space="preserve"> PAGEREF _Toc180660146 \h </w:instrText>
            </w:r>
            <w:r w:rsidRPr="00F64081">
              <w:rPr>
                <w:noProof/>
                <w:webHidden/>
              </w:rPr>
            </w:r>
            <w:r w:rsidRPr="00F64081">
              <w:rPr>
                <w:noProof/>
                <w:webHidden/>
              </w:rPr>
              <w:fldChar w:fldCharType="separate"/>
            </w:r>
            <w:r w:rsidRPr="00F64081">
              <w:rPr>
                <w:noProof/>
                <w:webHidden/>
              </w:rPr>
              <w:t>2</w:t>
            </w:r>
            <w:r w:rsidRPr="00F64081">
              <w:rPr>
                <w:noProof/>
                <w:webHidden/>
              </w:rPr>
              <w:fldChar w:fldCharType="end"/>
            </w:r>
          </w:hyperlink>
        </w:p>
        <w:p w14:paraId="60C90714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7" w:history="1">
            <w:r w:rsidR="0003798C" w:rsidRPr="00F64081">
              <w:rPr>
                <w:rStyle w:val="Hypertextovodkaz"/>
                <w:noProof/>
              </w:rPr>
              <w:t>ZÁKLADNÍ ZPŮSOBILOST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_Toc180660147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2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B217CFC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8" w:history="1">
            <w:r w:rsidR="0003798C" w:rsidRPr="00F64081">
              <w:rPr>
                <w:rStyle w:val="Hypertextovodkaz"/>
                <w:noProof/>
              </w:rPr>
              <w:t>PROFESNÍ ZPŮSOBILOST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_Toc180660148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2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6EC4868B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9" w:history="1">
            <w:r w:rsidR="0003798C" w:rsidRPr="00F64081">
              <w:rPr>
                <w:rStyle w:val="Hypertextovodkaz"/>
                <w:noProof/>
              </w:rPr>
              <w:t>TECHNICKÁ KVALIFIKACE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_Toc180660149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46A68C7" w14:textId="77777777" w:rsidR="0003798C" w:rsidRPr="00F64081" w:rsidRDefault="007B65EE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0" w:history="1">
            <w:r w:rsidR="0003798C" w:rsidRPr="00F64081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_Toc180660150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1424B86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1" w:history="1">
            <w:r w:rsidR="0003798C" w:rsidRPr="00F64081">
              <w:rPr>
                <w:rStyle w:val="Hypertextovodkaz"/>
                <w:noProof/>
                <w:lang w:eastAsia="cs-CZ"/>
              </w:rPr>
              <w:t>1.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_Toc180660151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6758141E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2" w:history="1">
            <w:r w:rsidR="0003798C" w:rsidRPr="00F64081">
              <w:rPr>
                <w:rStyle w:val="Hypertextovodkaz"/>
                <w:noProof/>
                <w:lang w:eastAsia="cs-CZ"/>
              </w:rPr>
              <w:t>2.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další autorizované osoby, které budou garantovat odborné vedení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_Toc180660152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4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3908A4D5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3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proškolené osoby, které se budou podílet na realizaci zateplovacího systému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_Toc180660153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5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BA84DD5" w14:textId="77777777" w:rsidR="0003798C" w:rsidRPr="00F64081" w:rsidRDefault="007B65EE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4" w:history="1">
            <w:r w:rsidR="0003798C" w:rsidRPr="00F64081">
              <w:rPr>
                <w:rStyle w:val="Hypertextovodkaz"/>
                <w:noProof/>
                <w:lang w:eastAsia="cs-CZ"/>
              </w:rPr>
              <w:t>Referenční zakázky – seznam min. …. zakázek na stavební práce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_Toc180660154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22BE9EAD" w14:textId="77777777" w:rsidR="0003798C" w:rsidRPr="00F64081" w:rsidRDefault="007B65EE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5" w:history="1">
            <w:r w:rsidR="0003798C" w:rsidRPr="00F64081">
              <w:rPr>
                <w:rStyle w:val="Hypertextovodkaz"/>
                <w:noProof/>
                <w:lang w:eastAsia="cs-CZ"/>
              </w:rPr>
              <w:t>dle §79 odst. 2 písm. a) zákona č. 134/2016 Sb.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_Toc180660155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5DA1277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6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_Toc180660156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A031AE0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7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1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_Toc180660157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42ACD55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8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2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_Toc180660158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7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7913F411" w14:textId="77777777" w:rsidR="0003798C" w:rsidRPr="00F64081" w:rsidRDefault="007B65EE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9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3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_Toc180660159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7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D87273E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0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_Toc180660160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4F91AC4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1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DODRŽOVÁNÍ ZÁSAD DNSH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_Toc180660161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33848F3F" w14:textId="77777777" w:rsidR="0003798C" w:rsidRPr="00F64081" w:rsidRDefault="007B65EE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2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_Toc180660162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03798C" w:rsidRPr="00F64081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4DB6EA77" w14:textId="77777777" w:rsidR="009F5C29" w:rsidRDefault="0003798C" w:rsidP="0003798C">
          <w:pPr>
            <w:pStyle w:val="Obsah1"/>
            <w:rPr>
              <w:rFonts w:ascii="Calibri" w:eastAsiaTheme="majorEastAsia" w:hAnsi="Calibri" w:cs="Calibri"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  <w:p w14:paraId="2B1873FC" w14:textId="77777777" w:rsidR="009F5C29" w:rsidRDefault="009F5C29" w:rsidP="009F5C29">
          <w:pPr>
            <w:rPr>
              <w:lang w:eastAsia="cs-CZ"/>
            </w:rPr>
          </w:pPr>
        </w:p>
        <w:p w14:paraId="6426594B" w14:textId="77777777" w:rsidR="009F5C29" w:rsidRDefault="009F5C29" w:rsidP="009F5C29">
          <w:pPr>
            <w:rPr>
              <w:lang w:eastAsia="cs-CZ"/>
            </w:rPr>
          </w:pPr>
        </w:p>
        <w:p w14:paraId="7F7826A5" w14:textId="7D4DC200" w:rsidR="0003798C" w:rsidRPr="009F5C29" w:rsidRDefault="007B65EE" w:rsidP="009F5C29">
          <w:pPr>
            <w:rPr>
              <w:lang w:eastAsia="cs-CZ"/>
            </w:rPr>
          </w:pPr>
        </w:p>
      </w:sdtContent>
    </w:sdt>
    <w:p w14:paraId="4F68008E" w14:textId="6CB413E8" w:rsidR="004275D5" w:rsidRPr="00FF60C3" w:rsidRDefault="00654FAB" w:rsidP="00341213">
      <w:pPr>
        <w:pStyle w:val="Nadpis3"/>
        <w:spacing w:before="240"/>
      </w:pPr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1" w:name="_Toc180660147"/>
      <w:r w:rsidRPr="00FF60C3">
        <w:t>ZÁKLADNÍ ZPŮSOBILOST</w:t>
      </w:r>
      <w:bookmarkEnd w:id="1"/>
    </w:p>
    <w:p w14:paraId="4394FB62" w14:textId="781C2720" w:rsidR="004275D5" w:rsidRDefault="0081239B" w:rsidP="003D78F8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C7032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2" w:name="_Toc180660148"/>
      <w:r w:rsidRPr="00B94624">
        <w:t>PROFESNÍ ZPŮSOBILOST</w:t>
      </w:r>
      <w:bookmarkEnd w:id="2"/>
    </w:p>
    <w:p w14:paraId="26FB2B08" w14:textId="5FE3FF63" w:rsidR="004275D5" w:rsidRDefault="00786772" w:rsidP="003D78F8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5E7693" w:rsidRPr="00B045AD">
        <w:rPr>
          <w:lang w:eastAsia="cs-CZ"/>
        </w:rPr>
        <w:t>dle § 77 odst. 1 a 2 písm. a) ZZVZ:</w:t>
      </w:r>
      <w:r w:rsidR="005E7693">
        <w:rPr>
          <w:lang w:eastAsia="cs-CZ"/>
        </w:rPr>
        <w:t xml:space="preserve">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7B65EE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EF6719">
        <w:rPr>
          <w:lang w:eastAsia="cs-CZ"/>
        </w:rPr>
        <w:t>„</w:t>
      </w:r>
      <w:r w:rsidRPr="002158B7">
        <w:rPr>
          <w:lang w:eastAsia="cs-CZ"/>
        </w:rPr>
        <w:t>provádění stav</w:t>
      </w:r>
      <w:r w:rsidR="00643F3E" w:rsidRPr="002158B7">
        <w:rPr>
          <w:lang w:eastAsia="cs-CZ"/>
        </w:rPr>
        <w:t>eb, jejich změn a odstraňování“</w:t>
      </w:r>
    </w:p>
    <w:p w14:paraId="5F4807E6" w14:textId="32E29818" w:rsidR="009D4CD9" w:rsidRPr="009D4CD9" w:rsidRDefault="007B65EE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343BE8E4" w:rsidR="004275D5" w:rsidRPr="0000037C" w:rsidRDefault="005E7693" w:rsidP="00EF6719">
      <w:pPr>
        <w:spacing w:before="40" w:after="40" w:line="240" w:lineRule="auto"/>
        <w:ind w:right="-59"/>
        <w:rPr>
          <w:lang w:eastAsia="cs-CZ"/>
        </w:rPr>
      </w:pPr>
      <w:r>
        <w:rPr>
          <w:lang w:eastAsia="cs-CZ"/>
        </w:rPr>
        <w:t xml:space="preserve">        </w:t>
      </w: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7B65EE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3" w:name="_Toc180660149"/>
      <w:r w:rsidRPr="00FF60C3">
        <w:lastRenderedPageBreak/>
        <w:t>TECHNICKÁ KVALIFIKACE</w:t>
      </w:r>
      <w:bookmarkEnd w:id="3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4" w:name="_Toc180660150"/>
      <w:r>
        <w:rPr>
          <w:lang w:eastAsia="cs-CZ"/>
        </w:rPr>
        <w:t>Seznam techniků nebo technických útvarů</w:t>
      </w:r>
      <w:bookmarkEnd w:id="4"/>
    </w:p>
    <w:p w14:paraId="0BD039CE" w14:textId="79D78E14" w:rsidR="004275D5" w:rsidRDefault="005E7693">
      <w:r>
        <w:t>kteří se budou osobně p</w:t>
      </w:r>
      <w:r w:rsidR="00036042">
        <w:t>odílet na plnění zakázky dle čl. 3</w:t>
      </w:r>
      <w:r>
        <w:t xml:space="preserve"> ZD (§79 odst. 2 písm. c) o</w:t>
      </w:r>
      <w:r w:rsidR="00036042">
        <w:t>soby disponující</w:t>
      </w:r>
      <w:r>
        <w:t xml:space="preserve"> oprávněním dle zákona č. 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5" w:name="_Toc180660151"/>
      <w:r>
        <w:rPr>
          <w:lang w:eastAsia="cs-CZ"/>
        </w:rPr>
        <w:t>osoba, která bude zajišťovat funkci hlavního stavbyvedoucího</w:t>
      </w:r>
      <w:bookmarkEnd w:id="5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7B65EE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6D07C275" w:rsidR="005072A7" w:rsidRDefault="007B65EE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zadávacího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7B65EE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7B65EE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3DED189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  <w:r>
        <w:rPr>
          <w:b/>
        </w:rPr>
        <w:t xml:space="preserve">Požadavek zadavatele na minimální délku praxe na pozici stavbyvedoucího </w:t>
      </w:r>
      <w:r w:rsidRPr="00EF6719">
        <w:rPr>
          <w:b/>
        </w:rPr>
        <w:t xml:space="preserve">je </w:t>
      </w:r>
      <w:r w:rsidR="00EF6719" w:rsidRPr="00EF6719">
        <w:rPr>
          <w:b/>
        </w:rPr>
        <w:t>5 let.</w:t>
      </w:r>
    </w:p>
    <w:p w14:paraId="312A0CD1" w14:textId="1037E0E1" w:rsidR="004275D5" w:rsidRDefault="00972977" w:rsidP="00DB7939">
      <w:pPr>
        <w:tabs>
          <w:tab w:val="center" w:pos="4932"/>
        </w:tabs>
        <w:spacing w:after="240"/>
        <w:jc w:val="both"/>
        <w:rPr>
          <w:rFonts w:cs="Calibri"/>
          <w:szCs w:val="20"/>
          <w:shd w:val="clear" w:color="auto" w:fill="7E97AD"/>
        </w:rPr>
      </w:pPr>
      <w:r>
        <w:rPr>
          <w:rFonts w:cs="Calibri"/>
          <w:b/>
          <w:szCs w:val="20"/>
        </w:rPr>
        <w:t>Dodavatel prohlašuje</w:t>
      </w:r>
      <w:r w:rsidR="005E7693">
        <w:rPr>
          <w:rFonts w:cs="Calibri"/>
          <w:szCs w:val="20"/>
        </w:rPr>
        <w:t>, že tato oprávněná osoba splňuje výše uvedený p</w:t>
      </w:r>
      <w:r w:rsidR="005E7693">
        <w:t>ožadavek Zadavatele na minimální délku praxe a v případě výzvy zadavatele je schopen tuto skutečnost prokázat předložením profesní životopis autorizované osoby.</w:t>
      </w:r>
    </w:p>
    <w:p w14:paraId="3843ECA6" w14:textId="5A967F57" w:rsidR="00AE2BD8" w:rsidRDefault="0007558B" w:rsidP="0007558B">
      <w:pPr>
        <w:pStyle w:val="Nadpis4"/>
        <w:spacing w:before="120"/>
        <w:rPr>
          <w:u w:val="none"/>
          <w:lang w:eastAsia="cs-CZ"/>
        </w:rPr>
      </w:pPr>
      <w:bookmarkStart w:id="6" w:name="_Toc146184558"/>
      <w:bookmarkStart w:id="7" w:name="_Toc180660154"/>
      <w:r>
        <w:rPr>
          <w:lang w:eastAsia="cs-CZ"/>
        </w:rPr>
        <w:t>Referenční zakázky</w:t>
      </w:r>
      <w:bookmarkEnd w:id="6"/>
      <w:r>
        <w:rPr>
          <w:lang w:eastAsia="cs-CZ"/>
        </w:rPr>
        <w:t xml:space="preserve"> </w:t>
      </w:r>
      <w:r w:rsidR="00AE2BD8">
        <w:rPr>
          <w:lang w:eastAsia="cs-CZ"/>
        </w:rPr>
        <w:t xml:space="preserve">– seznam min. </w:t>
      </w:r>
      <w:r w:rsidR="00712CA1">
        <w:rPr>
          <w:lang w:eastAsia="cs-CZ"/>
        </w:rPr>
        <w:t>3</w:t>
      </w:r>
      <w:r w:rsidR="00AE2BD8">
        <w:rPr>
          <w:lang w:eastAsia="cs-CZ"/>
        </w:rPr>
        <w:t xml:space="preserve"> </w:t>
      </w:r>
      <w:r w:rsidR="00AE2BD8" w:rsidRPr="00AE2BD8">
        <w:rPr>
          <w:lang w:eastAsia="cs-CZ"/>
        </w:rPr>
        <w:t>zakázek na stavební práce</w:t>
      </w:r>
      <w:bookmarkEnd w:id="7"/>
      <w:r w:rsidR="00AE2BD8" w:rsidRPr="00AE2BD8">
        <w:rPr>
          <w:u w:val="none"/>
          <w:lang w:eastAsia="cs-CZ"/>
        </w:rPr>
        <w:t xml:space="preserve"> </w:t>
      </w:r>
    </w:p>
    <w:p w14:paraId="1DA31FF6" w14:textId="20DA7DCA" w:rsidR="0007558B" w:rsidRPr="006B1A10" w:rsidRDefault="00AE2BD8" w:rsidP="00AE2BD8">
      <w:pPr>
        <w:pStyle w:val="Nadpis4"/>
        <w:spacing w:before="0"/>
        <w:rPr>
          <w:b w:val="0"/>
          <w:sz w:val="22"/>
          <w:u w:val="none"/>
          <w:lang w:eastAsia="cs-CZ"/>
        </w:rPr>
      </w:pPr>
      <w:bookmarkStart w:id="8" w:name="_Toc180660155"/>
      <w:r w:rsidRPr="006B1A10">
        <w:rPr>
          <w:b w:val="0"/>
          <w:sz w:val="22"/>
          <w:u w:val="none"/>
          <w:lang w:eastAsia="cs-CZ"/>
        </w:rPr>
        <w:t>dle §79 odst. 2 písm. a) zákona č. 134/2016 Sb.</w:t>
      </w:r>
      <w:bookmarkEnd w:id="8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" w:name="_Toc146184559"/>
      <w:bookmarkStart w:id="10" w:name="_Toc180660156"/>
      <w:r>
        <w:rPr>
          <w:lang w:eastAsia="cs-CZ"/>
        </w:rPr>
        <w:t>Požadavky na referenční zakázky</w:t>
      </w:r>
      <w:bookmarkEnd w:id="9"/>
      <w:bookmarkEnd w:id="10"/>
    </w:p>
    <w:p w14:paraId="2DE87380" w14:textId="7518BC33" w:rsidR="0007558B" w:rsidRDefault="0007558B" w:rsidP="0046142F">
      <w:pPr>
        <w:pStyle w:val="Odstavecseseznamem"/>
        <w:numPr>
          <w:ilvl w:val="0"/>
          <w:numId w:val="18"/>
        </w:numPr>
        <w:spacing w:after="0"/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DC3DAE">
        <w:rPr>
          <w:lang w:eastAsia="cs-CZ"/>
        </w:rPr>
        <w:t xml:space="preserve">řádně </w:t>
      </w:r>
      <w:r w:rsidRPr="00F46104">
        <w:rPr>
          <w:lang w:eastAsia="cs-CZ"/>
        </w:rPr>
        <w:t xml:space="preserve">poskytnuté </w:t>
      </w:r>
      <w:r w:rsidR="00DC3DAE">
        <w:rPr>
          <w:lang w:eastAsia="cs-CZ"/>
        </w:rPr>
        <w:t xml:space="preserve">a dokončené </w:t>
      </w:r>
      <w:r w:rsidRPr="00F46104">
        <w:rPr>
          <w:lang w:eastAsia="cs-CZ"/>
        </w:rPr>
        <w:t>za posledních 5 let před zahájením zadávacího řízení.</w:t>
      </w:r>
    </w:p>
    <w:p w14:paraId="43A73CDB" w14:textId="77777777" w:rsidR="00341213" w:rsidRDefault="00341213" w:rsidP="0046142F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0871D2">
        <w:rPr>
          <w:lang w:eastAsia="cs-CZ"/>
        </w:rPr>
        <w:t>Vzhledem k rozsahu předmětu veřejné zakázky tyto referenční</w:t>
      </w:r>
      <w:r>
        <w:rPr>
          <w:lang w:eastAsia="cs-CZ"/>
        </w:rPr>
        <w:t xml:space="preserve"> stavby </w:t>
      </w:r>
      <w:r w:rsidRPr="0046142F">
        <w:rPr>
          <w:lang w:eastAsia="cs-CZ"/>
        </w:rPr>
        <w:t>musí splňovat podmínky předepsané níže v textu</w:t>
      </w:r>
      <w:r>
        <w:rPr>
          <w:lang w:eastAsia="cs-CZ"/>
        </w:rPr>
        <w:t xml:space="preserve"> u každé referenční zakázky.</w:t>
      </w:r>
    </w:p>
    <w:p w14:paraId="49A3CBE4" w14:textId="77777777" w:rsidR="0007558B" w:rsidRDefault="0007558B" w:rsidP="0046142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319E036B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lastRenderedPageBreak/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DC3DAE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DC3DAE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943B51">
        <w:rPr>
          <w:lang w:eastAsia="cs-CZ"/>
        </w:rPr>
        <w:t xml:space="preserve"> Dále musí být v osvědčení uvedena konečná cena plnění v Kč bez DPH</w:t>
      </w:r>
      <w:r w:rsidR="00943B51" w:rsidRPr="00F46104">
        <w:rPr>
          <w:lang w:eastAsia="cs-CZ"/>
        </w:rPr>
        <w:t>.</w:t>
      </w:r>
    </w:p>
    <w:p w14:paraId="215AD6F9" w14:textId="740AB34C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Ke každé referenční zakázce doloží účastník </w:t>
      </w:r>
      <w:r w:rsidR="00712CA1">
        <w:rPr>
          <w:lang w:eastAsia="cs-CZ"/>
        </w:rPr>
        <w:t>3</w:t>
      </w:r>
      <w:r>
        <w:rPr>
          <w:lang w:eastAsia="cs-CZ"/>
        </w:rPr>
        <w:t xml:space="preserve"> detailních fotografií,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4F5E2C1" w14:textId="01721F12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943B51">
        <w:rPr>
          <w:lang w:eastAsia="cs-CZ"/>
        </w:rPr>
        <w:t>.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1" w:name="_Toc180660157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1"/>
    </w:p>
    <w:p w14:paraId="60F04ABD" w14:textId="4C105ED6" w:rsidR="00030FD7" w:rsidRDefault="0046142F" w:rsidP="0046142F">
      <w:pPr>
        <w:jc w:val="both"/>
        <w:rPr>
          <w:lang w:eastAsia="cs-CZ"/>
        </w:rPr>
      </w:pPr>
      <w:r w:rsidRPr="0046142F">
        <w:rPr>
          <w:lang w:eastAsia="cs-CZ"/>
        </w:rPr>
        <w:t xml:space="preserve">Předmětem plnění </w:t>
      </w:r>
      <w:r>
        <w:rPr>
          <w:lang w:eastAsia="cs-CZ"/>
        </w:rPr>
        <w:t xml:space="preserve">referenční zakázky </w:t>
      </w:r>
      <w:r w:rsidRPr="0046142F">
        <w:rPr>
          <w:lang w:eastAsia="cs-CZ"/>
        </w:rPr>
        <w:t>byla rekonstrukce nebo výstavba objektu pozemního stavitelství, která obsahovala mimo jiné zateplení objektu, vytápění a elektroinstalaci.</w:t>
      </w:r>
      <w:r>
        <w:rPr>
          <w:lang w:eastAsia="cs-CZ"/>
        </w:rPr>
        <w:t xml:space="preserve"> Minimální hodnota referenční zakázky byla 5 000 000 Kč bez DPH.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BA0FAE" w:rsidRPr="007135CC" w14:paraId="0892472B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B089142" w14:textId="74A57CFA" w:rsidR="00BA0FAE" w:rsidRPr="00D478D1" w:rsidRDefault="00BA0FAE" w:rsidP="0034121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FVE objem v Kč bez DPH</w:t>
            </w:r>
            <w:r w:rsidR="0054144B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142473171"/>
            <w:placeholder>
              <w:docPart w:val="F07AF92F84464FBEA55568C1CD4A02F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2B944D4" w14:textId="634444CF" w:rsidR="00BA0FAE" w:rsidRDefault="00BA0FAE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2E2CA579" w14:textId="76976518" w:rsidR="001F3D8B" w:rsidRDefault="001F3D8B" w:rsidP="0046142F">
      <w:pPr>
        <w:pStyle w:val="Nadpis5"/>
        <w:spacing w:before="240"/>
        <w:rPr>
          <w:lang w:eastAsia="cs-CZ"/>
        </w:rPr>
      </w:pPr>
      <w:bookmarkStart w:id="12" w:name="_Toc180660158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2"/>
    </w:p>
    <w:p w14:paraId="142F02F8" w14:textId="77777777" w:rsidR="0046142F" w:rsidRDefault="0046142F" w:rsidP="0046142F">
      <w:pPr>
        <w:jc w:val="both"/>
        <w:rPr>
          <w:lang w:eastAsia="cs-CZ"/>
        </w:rPr>
      </w:pPr>
      <w:r w:rsidRPr="0046142F">
        <w:rPr>
          <w:lang w:eastAsia="cs-CZ"/>
        </w:rPr>
        <w:t xml:space="preserve">Předmětem plnění </w:t>
      </w:r>
      <w:r>
        <w:rPr>
          <w:lang w:eastAsia="cs-CZ"/>
        </w:rPr>
        <w:t xml:space="preserve">referenční zakázky </w:t>
      </w:r>
      <w:r w:rsidRPr="0046142F">
        <w:rPr>
          <w:lang w:eastAsia="cs-CZ"/>
        </w:rPr>
        <w:t>byla rekonstrukce nebo výstavba objektu pozemního stavitelství, která obsahovala mimo jiné zateplení objektu, vytápění a elektroinstalaci.</w:t>
      </w:r>
      <w:r>
        <w:rPr>
          <w:lang w:eastAsia="cs-CZ"/>
        </w:rPr>
        <w:t xml:space="preserve"> Minimální hodnota referenční zakázky byla 5 000 000 Kč bez DPH.</w:t>
      </w:r>
    </w:p>
    <w:p w14:paraId="07987B31" w14:textId="605FC605" w:rsidR="00341213" w:rsidRPr="00341213" w:rsidRDefault="00341213" w:rsidP="00341213">
      <w:pPr>
        <w:rPr>
          <w:lang w:eastAsia="cs-CZ"/>
        </w:rPr>
      </w:pP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lastRenderedPageBreak/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03FC490C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9E3E8CC" w14:textId="3DF17F17" w:rsidR="0054144B" w:rsidRPr="00D478D1" w:rsidRDefault="0054144B" w:rsidP="0054144B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FVE objem v Kč bez DPH:</w:t>
            </w:r>
          </w:p>
        </w:tc>
        <w:sdt>
          <w:sdtPr>
            <w:id w:val="1696109469"/>
            <w:placeholder>
              <w:docPart w:val="AE77B157AF8D4B00A68630B903B3B97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7668B57" w14:textId="5B1AE6A6" w:rsidR="0054144B" w:rsidRDefault="0054144B" w:rsidP="0054144B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54144B" w:rsidRPr="00D478D1" w:rsidRDefault="0054144B" w:rsidP="0054144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54144B" w:rsidRDefault="0054144B" w:rsidP="0054144B">
            <w:pPr>
              <w:ind w:firstLine="181"/>
            </w:pPr>
          </w:p>
        </w:tc>
      </w:tr>
      <w:tr w:rsidR="0054144B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54144B" w:rsidRPr="00F6031F" w:rsidRDefault="0054144B" w:rsidP="0054144B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DA3EC5B3B56344BB8E901295BCD205AE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54144B" w:rsidRDefault="0054144B" w:rsidP="0054144B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54144B" w:rsidRPr="00F6031F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54144B" w:rsidRPr="008123AA" w:rsidRDefault="0054144B" w:rsidP="0054144B">
            <w:pPr>
              <w:ind w:firstLine="181"/>
            </w:pPr>
          </w:p>
        </w:tc>
      </w:tr>
      <w:tr w:rsidR="0054144B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E1C19FCF293B44CB8190A66C69C0574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8DD6F323EB2147168D6DE05836AF177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1A2E9568BD574DC4BCD60FEC952EF27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54144B" w:rsidRDefault="0054144B" w:rsidP="0054144B">
            <w:pPr>
              <w:ind w:firstLine="181"/>
            </w:pPr>
          </w:p>
        </w:tc>
      </w:tr>
      <w:tr w:rsidR="0054144B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54144B" w:rsidRDefault="0054144B" w:rsidP="0054144B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4144B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54144B" w:rsidRPr="005A5F9F" w:rsidRDefault="0054144B" w:rsidP="0054144B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4144B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54144B" w:rsidRPr="000868F6" w:rsidRDefault="0054144B" w:rsidP="0054144B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8F318A8AC8D64E3A8EDC91EF391367CB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54144B" w:rsidRPr="000868F6" w:rsidRDefault="0054144B" w:rsidP="0054144B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30327A23D5B44CACAE08419C55581605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54144B" w:rsidRPr="000868F6" w:rsidRDefault="0054144B" w:rsidP="0054144B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85BDC09FD9EA40238DBE2A4BA141D17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54144B" w:rsidRPr="007E5D25" w:rsidRDefault="0054144B" w:rsidP="0054144B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54144B" w:rsidRPr="007E5D25" w:rsidRDefault="0054144B" w:rsidP="0054144B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3" w:name="_Toc180660159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3"/>
    </w:p>
    <w:p w14:paraId="2D43FCCB" w14:textId="4049DB7E" w:rsidR="0046142F" w:rsidRDefault="0046142F" w:rsidP="0046142F">
      <w:pPr>
        <w:pStyle w:val="Odstavecseseznamem"/>
        <w:ind w:left="142"/>
        <w:contextualSpacing w:val="0"/>
        <w:rPr>
          <w:lang w:eastAsia="cs-CZ"/>
        </w:rPr>
      </w:pPr>
      <w:r>
        <w:rPr>
          <w:lang w:eastAsia="cs-CZ"/>
        </w:rPr>
        <w:t xml:space="preserve">Referenční zakázka musí obsahovat </w:t>
      </w:r>
      <w:r w:rsidRPr="00030FD7">
        <w:rPr>
          <w:lang w:eastAsia="cs-CZ"/>
        </w:rPr>
        <w:t>realizace a zprovoznění fotovoltaické elektrárny na střešní ploše (FVE), v min.</w:t>
      </w:r>
      <w:r>
        <w:rPr>
          <w:lang w:eastAsia="cs-CZ"/>
        </w:rPr>
        <w:t xml:space="preserve"> hodnotě 500 000,- Kč bez DPH.</w:t>
      </w:r>
      <w:bookmarkStart w:id="14" w:name="_GoBack"/>
      <w:bookmarkEnd w:id="14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0B21A069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067F76" w14:textId="03BB27C6" w:rsidR="0054144B" w:rsidRPr="00D478D1" w:rsidRDefault="0054144B" w:rsidP="0054144B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FVE objem v Kč bez DPH:</w:t>
            </w:r>
          </w:p>
        </w:tc>
        <w:sdt>
          <w:sdtPr>
            <w:id w:val="-1381785885"/>
            <w:placeholder>
              <w:docPart w:val="FCCE8C93703D4426B008565384D1BB2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4548FE9" w14:textId="0661E99B" w:rsidR="0054144B" w:rsidRDefault="0054144B" w:rsidP="0054144B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54144B" w:rsidRPr="00D478D1" w:rsidRDefault="0054144B" w:rsidP="0054144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54144B" w:rsidRDefault="0054144B" w:rsidP="0054144B">
            <w:pPr>
              <w:ind w:firstLine="181"/>
            </w:pPr>
          </w:p>
        </w:tc>
      </w:tr>
      <w:tr w:rsidR="0054144B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54144B" w:rsidRPr="00F6031F" w:rsidRDefault="0054144B" w:rsidP="0054144B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93A91078FCF54BAEB05AA3C7B267031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54144B" w:rsidRDefault="0054144B" w:rsidP="0054144B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54144B" w:rsidRPr="00F6031F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54144B" w:rsidRPr="008123AA" w:rsidRDefault="0054144B" w:rsidP="0054144B">
            <w:pPr>
              <w:ind w:firstLine="181"/>
            </w:pPr>
          </w:p>
        </w:tc>
      </w:tr>
      <w:tr w:rsidR="0054144B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19071EC85E4649EE8EA9B5D8E4059F7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0D0139BD4E1E4535B71AC954558E402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B43304F080AC40479958E7167B36E0C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54144B" w:rsidRPr="007135CC" w:rsidRDefault="0054144B" w:rsidP="0054144B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54144B" w:rsidRPr="007135CC" w:rsidRDefault="0054144B" w:rsidP="0054144B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54144B" w:rsidRDefault="0054144B" w:rsidP="0054144B">
            <w:pPr>
              <w:ind w:firstLine="181"/>
            </w:pPr>
          </w:p>
        </w:tc>
      </w:tr>
      <w:tr w:rsidR="0054144B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54144B" w:rsidRDefault="0054144B" w:rsidP="0054144B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54144B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54144B" w:rsidRPr="005A5F9F" w:rsidRDefault="0054144B" w:rsidP="0054144B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54144B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54144B" w:rsidRPr="000868F6" w:rsidRDefault="0054144B" w:rsidP="0054144B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521C2503DD041358D95F70DA741A3C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54144B" w:rsidRPr="000868F6" w:rsidRDefault="0054144B" w:rsidP="0054144B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C3750B7A99A34EF6A9467051897CD94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54144B" w:rsidRPr="000868F6" w:rsidRDefault="0054144B" w:rsidP="0054144B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E2508A1D4015495DB97D3F75F7BA3F55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54144B" w:rsidRPr="007E5D25" w:rsidRDefault="0054144B" w:rsidP="0054144B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54144B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54144B" w:rsidRPr="007E5D25" w:rsidRDefault="0054144B" w:rsidP="0054144B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54144B" w:rsidRPr="007E5D25" w:rsidRDefault="0054144B" w:rsidP="0054144B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5" w:name="_Toc180660160"/>
      <w:r>
        <w:rPr>
          <w:lang w:eastAsia="cs-CZ"/>
        </w:rPr>
        <w:t>PROHLÁŠENÍ K ODPOVĚDNÉMU VEŘEJNÉMU ZADÁVÁNÍ</w:t>
      </w:r>
      <w:bookmarkEnd w:id="15"/>
    </w:p>
    <w:p w14:paraId="15F670C6" w14:textId="4BDF7721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943B51">
        <w:rPr>
          <w:rFonts w:cs="Calibri"/>
        </w:rPr>
        <w:t>účastník zadávacího řízení</w:t>
      </w:r>
      <w:r w:rsidRPr="005931BD">
        <w:rPr>
          <w:rFonts w:cs="Calibri"/>
        </w:rPr>
        <w:t xml:space="preserve"> veřejn</w:t>
      </w:r>
      <w:r w:rsidR="00943B51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1890A2C3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lastRenderedPageBreak/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943B51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38B7A9F5" w14:textId="77777777" w:rsidR="00712CA1" w:rsidRDefault="005E7693" w:rsidP="00712CA1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7E54C78D" w14:textId="78FFFFCE" w:rsidR="0007558B" w:rsidRPr="00712CA1" w:rsidRDefault="00712CA1" w:rsidP="00712CA1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712CA1">
        <w:rPr>
          <w:rFonts w:cs="Calibri"/>
        </w:rPr>
        <w:t>zajistím, aby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bude předáno k opětovnému použití, recyklaci a k jiným druhům materiálového využití, a to v souladu s hierarchií způsobů nakládání s odpady a protokolem EU pro nakládání se stavebním a demoličním odpadem</w:t>
      </w:r>
    </w:p>
    <w:p w14:paraId="42DB3DDC" w14:textId="58B19EE7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6" w:name="_Toc180660161"/>
      <w:r w:rsidRPr="009156F2">
        <w:rPr>
          <w:lang w:eastAsia="cs-CZ"/>
        </w:rPr>
        <w:t>PROHLÁŠENÍ K DODRŽOVÁNÍ ZÁSAD DNSH</w:t>
      </w:r>
      <w:bookmarkEnd w:id="16"/>
    </w:p>
    <w:p w14:paraId="6FE0F464" w14:textId="1D69295F" w:rsidR="009156F2" w:rsidRPr="005E7693" w:rsidRDefault="009156F2" w:rsidP="009156F2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</w:t>
      </w:r>
      <w:r w:rsidRPr="005E7693">
        <w:rPr>
          <w:rFonts w:cs="Calibri"/>
        </w:rPr>
        <w:t>veřejn</w:t>
      </w:r>
      <w:r w:rsidR="00943B51">
        <w:rPr>
          <w:rFonts w:cs="Calibri"/>
        </w:rPr>
        <w:t>é</w:t>
      </w:r>
      <w:r w:rsidRPr="005E7693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E7693">
        <w:rPr>
          <w:rFonts w:cs="Calibri"/>
        </w:rPr>
        <w:t xml:space="preserve"> čestně prohlašuji, že při realizaci zakázky budu dodržova</w:t>
      </w:r>
      <w:r w:rsidR="005C0770">
        <w:rPr>
          <w:rFonts w:cs="Calibri"/>
        </w:rPr>
        <w:t>t zásady „významně nepoškozovat</w:t>
      </w:r>
      <w:r w:rsidRPr="005E7693">
        <w:rPr>
          <w:rFonts w:cs="Calibri"/>
        </w:rPr>
        <w:t xml:space="preserve"> životní prostředí“ uvedené v Návrhu smlouvy o dílo.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7" w:name="_Toc180660162"/>
      <w:r w:rsidRPr="009156F2">
        <w:rPr>
          <w:lang w:eastAsia="cs-CZ"/>
        </w:rPr>
        <w:t>PROHLÁŠENÍ K ZADÁVACÍMU ŘÍZENÍ</w:t>
      </w:r>
      <w:bookmarkEnd w:id="17"/>
    </w:p>
    <w:p w14:paraId="0FB73E5A" w14:textId="6A62AF77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03798C">
      <w:pPr>
        <w:pStyle w:val="Odstavecseseznamem"/>
        <w:numPr>
          <w:ilvl w:val="0"/>
          <w:numId w:val="7"/>
        </w:numPr>
        <w:spacing w:before="36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10"/>
      <w:headerReference w:type="first" r:id="rId11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EF6719" w:rsidRDefault="00EF6719">
      <w:pPr>
        <w:spacing w:line="240" w:lineRule="auto"/>
      </w:pPr>
      <w:r>
        <w:separator/>
      </w:r>
    </w:p>
  </w:endnote>
  <w:endnote w:type="continuationSeparator" w:id="0">
    <w:p w14:paraId="16E23CAC" w14:textId="77777777" w:rsidR="00EF6719" w:rsidRDefault="00EF6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21227"/>
      <w:docPartObj>
        <w:docPartGallery w:val="Page Numbers (Bottom of Page)"/>
        <w:docPartUnique/>
      </w:docPartObj>
    </w:sdtPr>
    <w:sdtEndPr/>
    <w:sdtContent>
      <w:p w14:paraId="11DBF98F" w14:textId="3CD78F8B" w:rsidR="00EF6719" w:rsidRDefault="00EF67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EE">
          <w:rPr>
            <w:noProof/>
          </w:rPr>
          <w:t>7</w:t>
        </w:r>
        <w:r>
          <w:fldChar w:fldCharType="end"/>
        </w:r>
      </w:p>
    </w:sdtContent>
  </w:sdt>
  <w:p w14:paraId="1879EF5D" w14:textId="77777777" w:rsidR="00EF6719" w:rsidRDefault="00EF67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EF6719" w:rsidRDefault="00EF6719">
      <w:pPr>
        <w:spacing w:line="240" w:lineRule="auto"/>
      </w:pPr>
      <w:r>
        <w:separator/>
      </w:r>
    </w:p>
  </w:footnote>
  <w:footnote w:type="continuationSeparator" w:id="0">
    <w:p w14:paraId="45315D29" w14:textId="77777777" w:rsidR="00EF6719" w:rsidRDefault="00EF6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7777777" w:rsidR="00EF6719" w:rsidRDefault="00EF6719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E4AC891" w14:textId="77777777" w:rsidR="00EF6719" w:rsidRDefault="00EF6719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EF6719" w:rsidRDefault="00EF6719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EF6719" w:rsidRDefault="00EF6719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EF6719" w:rsidRDefault="00EF6719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EF6719" w:rsidRDefault="00EF6719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11"/>
  </w:num>
  <w:num w:numId="20">
    <w:abstractNumId w:val="1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30FD7"/>
    <w:rsid w:val="00036042"/>
    <w:rsid w:val="0003798C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158B7"/>
    <w:rsid w:val="00243AE9"/>
    <w:rsid w:val="00271FA4"/>
    <w:rsid w:val="00292792"/>
    <w:rsid w:val="002A0350"/>
    <w:rsid w:val="002A557F"/>
    <w:rsid w:val="002E6528"/>
    <w:rsid w:val="002F2CAF"/>
    <w:rsid w:val="00300F74"/>
    <w:rsid w:val="00316A97"/>
    <w:rsid w:val="00341213"/>
    <w:rsid w:val="00366892"/>
    <w:rsid w:val="003A22EA"/>
    <w:rsid w:val="003A299C"/>
    <w:rsid w:val="003C5E4E"/>
    <w:rsid w:val="003D37F9"/>
    <w:rsid w:val="003D78F8"/>
    <w:rsid w:val="00401600"/>
    <w:rsid w:val="00421ECC"/>
    <w:rsid w:val="004275D5"/>
    <w:rsid w:val="0042760C"/>
    <w:rsid w:val="0046142F"/>
    <w:rsid w:val="00473A4C"/>
    <w:rsid w:val="00474E3E"/>
    <w:rsid w:val="00496EEA"/>
    <w:rsid w:val="004A5D9D"/>
    <w:rsid w:val="004D1A41"/>
    <w:rsid w:val="004F7408"/>
    <w:rsid w:val="005072A7"/>
    <w:rsid w:val="00515673"/>
    <w:rsid w:val="00537FB3"/>
    <w:rsid w:val="0054144B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4FAB"/>
    <w:rsid w:val="0066717A"/>
    <w:rsid w:val="00670A6C"/>
    <w:rsid w:val="00687463"/>
    <w:rsid w:val="00693634"/>
    <w:rsid w:val="00693A5C"/>
    <w:rsid w:val="006B1A10"/>
    <w:rsid w:val="006B6EA3"/>
    <w:rsid w:val="007067B9"/>
    <w:rsid w:val="00712CA1"/>
    <w:rsid w:val="0071411E"/>
    <w:rsid w:val="00750894"/>
    <w:rsid w:val="00756758"/>
    <w:rsid w:val="00786772"/>
    <w:rsid w:val="007942F8"/>
    <w:rsid w:val="007B65EE"/>
    <w:rsid w:val="007B7E8C"/>
    <w:rsid w:val="007E5D25"/>
    <w:rsid w:val="0081239B"/>
    <w:rsid w:val="0081714C"/>
    <w:rsid w:val="008364DF"/>
    <w:rsid w:val="00862859"/>
    <w:rsid w:val="008752E9"/>
    <w:rsid w:val="00897EFD"/>
    <w:rsid w:val="008B2100"/>
    <w:rsid w:val="008F7FAC"/>
    <w:rsid w:val="00914653"/>
    <w:rsid w:val="00914C31"/>
    <w:rsid w:val="009156F2"/>
    <w:rsid w:val="00932F03"/>
    <w:rsid w:val="0093393A"/>
    <w:rsid w:val="00936496"/>
    <w:rsid w:val="00943B51"/>
    <w:rsid w:val="00956FD8"/>
    <w:rsid w:val="009660B1"/>
    <w:rsid w:val="00972977"/>
    <w:rsid w:val="009C5331"/>
    <w:rsid w:val="009D3D77"/>
    <w:rsid w:val="009D4CD9"/>
    <w:rsid w:val="009E0CED"/>
    <w:rsid w:val="009F24E3"/>
    <w:rsid w:val="009F5C29"/>
    <w:rsid w:val="00A246B6"/>
    <w:rsid w:val="00A976B8"/>
    <w:rsid w:val="00AC3B0B"/>
    <w:rsid w:val="00AD2711"/>
    <w:rsid w:val="00AE2BD8"/>
    <w:rsid w:val="00AF26F7"/>
    <w:rsid w:val="00B045AD"/>
    <w:rsid w:val="00B06BA0"/>
    <w:rsid w:val="00B10396"/>
    <w:rsid w:val="00B1323D"/>
    <w:rsid w:val="00B47130"/>
    <w:rsid w:val="00B83F6F"/>
    <w:rsid w:val="00B94624"/>
    <w:rsid w:val="00BA0FAE"/>
    <w:rsid w:val="00C43E7B"/>
    <w:rsid w:val="00C5554F"/>
    <w:rsid w:val="00C567EF"/>
    <w:rsid w:val="00C64621"/>
    <w:rsid w:val="00C70328"/>
    <w:rsid w:val="00C858BA"/>
    <w:rsid w:val="00CA0535"/>
    <w:rsid w:val="00CF6853"/>
    <w:rsid w:val="00D47B35"/>
    <w:rsid w:val="00D665A2"/>
    <w:rsid w:val="00D952B2"/>
    <w:rsid w:val="00DA23B0"/>
    <w:rsid w:val="00DB7939"/>
    <w:rsid w:val="00DC3DAE"/>
    <w:rsid w:val="00DE7146"/>
    <w:rsid w:val="00DE764F"/>
    <w:rsid w:val="00DF6B03"/>
    <w:rsid w:val="00E166EE"/>
    <w:rsid w:val="00E40EC1"/>
    <w:rsid w:val="00E573DB"/>
    <w:rsid w:val="00ED5FFB"/>
    <w:rsid w:val="00EF3252"/>
    <w:rsid w:val="00EF6719"/>
    <w:rsid w:val="00F1613C"/>
    <w:rsid w:val="00F46216"/>
    <w:rsid w:val="00F53216"/>
    <w:rsid w:val="00F6031F"/>
    <w:rsid w:val="00F63D03"/>
    <w:rsid w:val="00F64081"/>
    <w:rsid w:val="00F76ED0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798C"/>
    <w:pPr>
      <w:tabs>
        <w:tab w:val="left" w:pos="440"/>
        <w:tab w:val="right" w:leader="dot" w:pos="9854"/>
      </w:tabs>
      <w:spacing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64081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753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pesicka@cnp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07AF92F84464FBEA55568C1CD4A0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668C9-2EF2-4687-8C0C-D06D8D9F3D04}"/>
      </w:docPartPr>
      <w:docPartBody>
        <w:p w:rsidR="001D615C" w:rsidRDefault="00AA0EE9" w:rsidP="00AA0EE9">
          <w:pPr>
            <w:pStyle w:val="F07AF92F84464FBEA55568C1CD4A02F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77B157AF8D4B00A68630B903B3B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0BC46-ED66-4EB2-981C-140CE5B9AC45}"/>
      </w:docPartPr>
      <w:docPartBody>
        <w:p w:rsidR="001D615C" w:rsidRDefault="00AA0EE9" w:rsidP="00AA0EE9">
          <w:pPr>
            <w:pStyle w:val="AE77B157AF8D4B00A68630B903B3B97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A3EC5B3B56344BB8E901295BCD20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E31D8-6D04-4B51-B6D4-877B79A6D0D6}"/>
      </w:docPartPr>
      <w:docPartBody>
        <w:p w:rsidR="001D615C" w:rsidRDefault="00AA0EE9" w:rsidP="00AA0EE9">
          <w:pPr>
            <w:pStyle w:val="DA3EC5B3B56344BB8E901295BCD205A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C19FCF293B44CB8190A66C69C05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0BCC7-C23C-4DA2-AC24-E85081165DB1}"/>
      </w:docPartPr>
      <w:docPartBody>
        <w:p w:rsidR="001D615C" w:rsidRDefault="00AA0EE9" w:rsidP="00AA0EE9">
          <w:pPr>
            <w:pStyle w:val="E1C19FCF293B44CB8190A66C69C0574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DD6F323EB2147168D6DE05836AF1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05FC01-F481-4CA5-A36F-38262B35FAB9}"/>
      </w:docPartPr>
      <w:docPartBody>
        <w:p w:rsidR="001D615C" w:rsidRDefault="00AA0EE9" w:rsidP="00AA0EE9">
          <w:pPr>
            <w:pStyle w:val="8DD6F323EB2147168D6DE05836AF177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A2E9568BD574DC4BCD60FEC952E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6CFE8-D5CD-40F5-8EA9-66F60D81C826}"/>
      </w:docPartPr>
      <w:docPartBody>
        <w:p w:rsidR="001D615C" w:rsidRDefault="00AA0EE9" w:rsidP="00AA0EE9">
          <w:pPr>
            <w:pStyle w:val="1A2E9568BD574DC4BCD60FEC952EF2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F318A8AC8D64E3A8EDC91EF39136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FA36B-7A3C-4ED7-BE65-6FD0FC7E2E73}"/>
      </w:docPartPr>
      <w:docPartBody>
        <w:p w:rsidR="001D615C" w:rsidRDefault="00AA0EE9" w:rsidP="00AA0EE9">
          <w:pPr>
            <w:pStyle w:val="8F318A8AC8D64E3A8EDC91EF391367C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327A23D5B44CACAE08419C55581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106CB-AEEC-4BB0-99EC-6FCB009942E2}"/>
      </w:docPartPr>
      <w:docPartBody>
        <w:p w:rsidR="001D615C" w:rsidRDefault="00AA0EE9" w:rsidP="00AA0EE9">
          <w:pPr>
            <w:pStyle w:val="30327A23D5B44CACAE08419C5558160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BDC09FD9EA40238DBE2A4BA141D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CB27-EE57-4E37-BA2A-61AAD97D84F0}"/>
      </w:docPartPr>
      <w:docPartBody>
        <w:p w:rsidR="001D615C" w:rsidRDefault="00AA0EE9" w:rsidP="00AA0EE9">
          <w:pPr>
            <w:pStyle w:val="85BDC09FD9EA40238DBE2A4BA141D17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CE8C93703D4426B008565384D1B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9FFB5-B198-47A2-A189-AFB3B863244C}"/>
      </w:docPartPr>
      <w:docPartBody>
        <w:p w:rsidR="001D615C" w:rsidRDefault="00AA0EE9" w:rsidP="00AA0EE9">
          <w:pPr>
            <w:pStyle w:val="FCCE8C93703D4426B008565384D1BB2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3A91078FCF54BAEB05AA3C7B2670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7B2BC-51E6-4B19-BA70-04A2C14942C5}"/>
      </w:docPartPr>
      <w:docPartBody>
        <w:p w:rsidR="001D615C" w:rsidRDefault="00AA0EE9" w:rsidP="00AA0EE9">
          <w:pPr>
            <w:pStyle w:val="93A91078FCF54BAEB05AA3C7B267031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9071EC85E4649EE8EA9B5D8E4059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62575-7E38-4B22-9857-7C1EC3381C05}"/>
      </w:docPartPr>
      <w:docPartBody>
        <w:p w:rsidR="001D615C" w:rsidRDefault="00AA0EE9" w:rsidP="00AA0EE9">
          <w:pPr>
            <w:pStyle w:val="19071EC85E4649EE8EA9B5D8E4059F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D0139BD4E1E4535B71AC954558E4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D74E9-17C2-4C6C-9B89-275B1EE4E406}"/>
      </w:docPartPr>
      <w:docPartBody>
        <w:p w:rsidR="001D615C" w:rsidRDefault="00AA0EE9" w:rsidP="00AA0EE9">
          <w:pPr>
            <w:pStyle w:val="0D0139BD4E1E4535B71AC954558E402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3304F080AC40479958E7167B36E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2112B-2136-4EBC-9CE1-4313374D281E}"/>
      </w:docPartPr>
      <w:docPartBody>
        <w:p w:rsidR="001D615C" w:rsidRDefault="00AA0EE9" w:rsidP="00AA0EE9">
          <w:pPr>
            <w:pStyle w:val="B43304F080AC40479958E7167B36E0C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521C2503DD041358D95F70DA741A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4CDA6-20F3-4FC8-AEDC-B23F03EED2D1}"/>
      </w:docPartPr>
      <w:docPartBody>
        <w:p w:rsidR="001D615C" w:rsidRDefault="00AA0EE9" w:rsidP="00AA0EE9">
          <w:pPr>
            <w:pStyle w:val="9521C2503DD041358D95F70DA741A3C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3750B7A99A34EF6A9467051897CD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ADE5A-F9FB-459C-BE20-8F556215D8AA}"/>
      </w:docPartPr>
      <w:docPartBody>
        <w:p w:rsidR="001D615C" w:rsidRDefault="00AA0EE9" w:rsidP="00AA0EE9">
          <w:pPr>
            <w:pStyle w:val="C3750B7A99A34EF6A9467051897CD94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2508A1D4015495DB97D3F75F7BA3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042EA-9E5B-45C1-BE96-066620514C02}"/>
      </w:docPartPr>
      <w:docPartBody>
        <w:p w:rsidR="001D615C" w:rsidRDefault="00AA0EE9" w:rsidP="00AA0EE9">
          <w:pPr>
            <w:pStyle w:val="E2508A1D4015495DB97D3F75F7BA3F5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615C"/>
    <w:rsid w:val="00237D3C"/>
    <w:rsid w:val="0027059F"/>
    <w:rsid w:val="005234A2"/>
    <w:rsid w:val="006B19D8"/>
    <w:rsid w:val="006F4BFC"/>
    <w:rsid w:val="007B0850"/>
    <w:rsid w:val="0089789D"/>
    <w:rsid w:val="00965E60"/>
    <w:rsid w:val="00975F40"/>
    <w:rsid w:val="00984F7E"/>
    <w:rsid w:val="009D769C"/>
    <w:rsid w:val="00A430DB"/>
    <w:rsid w:val="00AA0EE9"/>
    <w:rsid w:val="00AD191D"/>
    <w:rsid w:val="00C144A5"/>
    <w:rsid w:val="00C166C4"/>
    <w:rsid w:val="00C66A33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31BEDEC6773B40A397730B17F51B635B">
    <w:name w:val="31BEDEC6773B40A397730B17F51B635B"/>
    <w:rsid w:val="00AA0EE9"/>
  </w:style>
  <w:style w:type="paragraph" w:customStyle="1" w:styleId="F07AF92F84464FBEA55568C1CD4A02F7">
    <w:name w:val="F07AF92F84464FBEA55568C1CD4A02F7"/>
    <w:rsid w:val="00AA0EE9"/>
  </w:style>
  <w:style w:type="paragraph" w:customStyle="1" w:styleId="AE77B157AF8D4B00A68630B903B3B97F">
    <w:name w:val="AE77B157AF8D4B00A68630B903B3B97F"/>
    <w:rsid w:val="00AA0EE9"/>
  </w:style>
  <w:style w:type="paragraph" w:customStyle="1" w:styleId="DA3EC5B3B56344BB8E901295BCD205AE">
    <w:name w:val="DA3EC5B3B56344BB8E901295BCD205AE"/>
    <w:rsid w:val="00AA0EE9"/>
  </w:style>
  <w:style w:type="paragraph" w:customStyle="1" w:styleId="E1C19FCF293B44CB8190A66C69C05746">
    <w:name w:val="E1C19FCF293B44CB8190A66C69C05746"/>
    <w:rsid w:val="00AA0EE9"/>
  </w:style>
  <w:style w:type="paragraph" w:customStyle="1" w:styleId="8DD6F323EB2147168D6DE05836AF177A">
    <w:name w:val="8DD6F323EB2147168D6DE05836AF177A"/>
    <w:rsid w:val="00AA0EE9"/>
  </w:style>
  <w:style w:type="paragraph" w:customStyle="1" w:styleId="1A2E9568BD574DC4BCD60FEC952EF275">
    <w:name w:val="1A2E9568BD574DC4BCD60FEC952EF275"/>
    <w:rsid w:val="00AA0EE9"/>
  </w:style>
  <w:style w:type="paragraph" w:customStyle="1" w:styleId="8F318A8AC8D64E3A8EDC91EF391367CB">
    <w:name w:val="8F318A8AC8D64E3A8EDC91EF391367CB"/>
    <w:rsid w:val="00AA0EE9"/>
  </w:style>
  <w:style w:type="paragraph" w:customStyle="1" w:styleId="30327A23D5B44CACAE08419C55581605">
    <w:name w:val="30327A23D5B44CACAE08419C55581605"/>
    <w:rsid w:val="00AA0EE9"/>
  </w:style>
  <w:style w:type="paragraph" w:customStyle="1" w:styleId="85BDC09FD9EA40238DBE2A4BA141D17D">
    <w:name w:val="85BDC09FD9EA40238DBE2A4BA141D17D"/>
    <w:rsid w:val="00AA0EE9"/>
  </w:style>
  <w:style w:type="paragraph" w:customStyle="1" w:styleId="FCCE8C93703D4426B008565384D1BB27">
    <w:name w:val="FCCE8C93703D4426B008565384D1BB27"/>
    <w:rsid w:val="00AA0EE9"/>
  </w:style>
  <w:style w:type="paragraph" w:customStyle="1" w:styleId="93A91078FCF54BAEB05AA3C7B267031C">
    <w:name w:val="93A91078FCF54BAEB05AA3C7B267031C"/>
    <w:rsid w:val="00AA0EE9"/>
  </w:style>
  <w:style w:type="paragraph" w:customStyle="1" w:styleId="19071EC85E4649EE8EA9B5D8E4059F73">
    <w:name w:val="19071EC85E4649EE8EA9B5D8E4059F73"/>
    <w:rsid w:val="00AA0EE9"/>
  </w:style>
  <w:style w:type="paragraph" w:customStyle="1" w:styleId="0D0139BD4E1E4535B71AC954558E4023">
    <w:name w:val="0D0139BD4E1E4535B71AC954558E4023"/>
    <w:rsid w:val="00AA0EE9"/>
  </w:style>
  <w:style w:type="paragraph" w:customStyle="1" w:styleId="B43304F080AC40479958E7167B36E0CC">
    <w:name w:val="B43304F080AC40479958E7167B36E0CC"/>
    <w:rsid w:val="00AA0EE9"/>
  </w:style>
  <w:style w:type="paragraph" w:customStyle="1" w:styleId="9521C2503DD041358D95F70DA741A3CA">
    <w:name w:val="9521C2503DD041358D95F70DA741A3CA"/>
    <w:rsid w:val="00AA0EE9"/>
  </w:style>
  <w:style w:type="paragraph" w:customStyle="1" w:styleId="C3750B7A99A34EF6A9467051897CD94F">
    <w:name w:val="C3750B7A99A34EF6A9467051897CD94F"/>
    <w:rsid w:val="00AA0EE9"/>
  </w:style>
  <w:style w:type="paragraph" w:customStyle="1" w:styleId="E2508A1D4015495DB97D3F75F7BA3F55">
    <w:name w:val="E2508A1D4015495DB97D3F75F7BA3F55"/>
    <w:rsid w:val="00AA0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BF1F-6D52-40D5-88E1-AAD20CF3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2387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Ladislav Pešička</cp:lastModifiedBy>
  <cp:revision>15</cp:revision>
  <dcterms:created xsi:type="dcterms:W3CDTF">2024-10-24T09:30:00Z</dcterms:created>
  <dcterms:modified xsi:type="dcterms:W3CDTF">2025-05-15T04:10:00Z</dcterms:modified>
</cp:coreProperties>
</file>