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F5803" w14:textId="77777777" w:rsidR="003841BE" w:rsidRPr="003841BE" w:rsidRDefault="003841BE" w:rsidP="003841BE">
      <w:pPr>
        <w:spacing w:after="200" w:line="276" w:lineRule="auto"/>
        <w:jc w:val="center"/>
        <w:rPr>
          <w:rFonts w:ascii="Calibri" w:eastAsia="Calibri" w:hAnsi="Calibri" w:cs="Times New Roman"/>
          <w:b/>
          <w:sz w:val="72"/>
        </w:rPr>
      </w:pPr>
      <w:bookmarkStart w:id="0" w:name="_GoBack"/>
      <w:bookmarkEnd w:id="0"/>
    </w:p>
    <w:p w14:paraId="70E03FD5" w14:textId="77777777" w:rsidR="003841BE" w:rsidRPr="003841BE" w:rsidRDefault="003841BE" w:rsidP="003841BE">
      <w:pPr>
        <w:spacing w:after="200" w:line="276" w:lineRule="auto"/>
        <w:jc w:val="center"/>
        <w:rPr>
          <w:rFonts w:ascii="Calibri" w:eastAsia="Calibri" w:hAnsi="Calibri" w:cs="Times New Roman"/>
          <w:b/>
          <w:sz w:val="72"/>
        </w:rPr>
      </w:pPr>
      <w:r w:rsidRPr="003841BE">
        <w:rPr>
          <w:rFonts w:ascii="Calibri" w:eastAsia="Calibri" w:hAnsi="Calibri" w:cs="Times New Roman"/>
          <w:b/>
          <w:sz w:val="72"/>
        </w:rPr>
        <w:t>ZADAVATELSKÉ PODMÍNKY</w:t>
      </w:r>
    </w:p>
    <w:p w14:paraId="65FDB8ED" w14:textId="77777777" w:rsidR="003841BE" w:rsidRPr="003841BE" w:rsidRDefault="003841BE" w:rsidP="003841BE">
      <w:pPr>
        <w:spacing w:after="200" w:line="276" w:lineRule="auto"/>
        <w:rPr>
          <w:rFonts w:ascii="Calibri" w:eastAsia="Calibri" w:hAnsi="Calibri" w:cs="Times New Roman"/>
        </w:rPr>
      </w:pPr>
    </w:p>
    <w:p w14:paraId="51AC4153" w14:textId="77777777" w:rsidR="003841BE" w:rsidRPr="003841BE" w:rsidRDefault="003841BE" w:rsidP="003841BE">
      <w:pPr>
        <w:spacing w:after="200" w:line="276" w:lineRule="auto"/>
        <w:rPr>
          <w:rFonts w:ascii="Calibri" w:eastAsia="Calibri" w:hAnsi="Calibri" w:cs="Times New Roman"/>
        </w:rPr>
      </w:pPr>
    </w:p>
    <w:p w14:paraId="5852F633" w14:textId="4491F7CD" w:rsidR="003841BE" w:rsidRPr="003841BE" w:rsidRDefault="003841BE" w:rsidP="003841BE">
      <w:pPr>
        <w:spacing w:after="200" w:line="276" w:lineRule="auto"/>
        <w:jc w:val="center"/>
        <w:rPr>
          <w:rFonts w:ascii="Calibri" w:eastAsia="Calibri" w:hAnsi="Calibri" w:cs="Times New Roman"/>
          <w:b/>
          <w:sz w:val="32"/>
        </w:rPr>
      </w:pPr>
      <w:r w:rsidRPr="003841BE">
        <w:rPr>
          <w:rFonts w:ascii="Calibri" w:eastAsia="Calibri" w:hAnsi="Calibri" w:cs="Times New Roman"/>
          <w:b/>
          <w:sz w:val="32"/>
        </w:rPr>
        <w:t>PRAVIDLA PRO ZADÁVÁNÍ VEŘEJNÝCH ZAKÁZEK</w:t>
      </w:r>
      <w:r w:rsidR="005A3D05">
        <w:rPr>
          <w:rFonts w:ascii="Calibri" w:eastAsia="Calibri" w:hAnsi="Calibri" w:cs="Times New Roman"/>
          <w:b/>
          <w:sz w:val="32"/>
        </w:rPr>
        <w:t>, KTER</w:t>
      </w:r>
      <w:r w:rsidR="00EC677B">
        <w:rPr>
          <w:rFonts w:ascii="Calibri" w:eastAsia="Calibri" w:hAnsi="Calibri" w:cs="Times New Roman"/>
          <w:b/>
          <w:sz w:val="32"/>
        </w:rPr>
        <w:t>Á</w:t>
      </w:r>
      <w:r w:rsidR="005A3D05">
        <w:rPr>
          <w:rFonts w:ascii="Calibri" w:eastAsia="Calibri" w:hAnsi="Calibri" w:cs="Times New Roman"/>
          <w:b/>
          <w:sz w:val="32"/>
        </w:rPr>
        <w:t xml:space="preserve"> SE PODPŮRNĚ POUŽIJÍ VE VEŘEJNÉ ZAKÁZCE</w:t>
      </w:r>
    </w:p>
    <w:p w14:paraId="01BBF5B2" w14:textId="77777777" w:rsidR="003841BE" w:rsidRPr="003841BE" w:rsidRDefault="003841BE" w:rsidP="003841BE">
      <w:pPr>
        <w:spacing w:after="200" w:line="276" w:lineRule="auto"/>
        <w:rPr>
          <w:rFonts w:ascii="Calibri" w:eastAsia="Calibri" w:hAnsi="Calibri" w:cs="Times New Roman"/>
        </w:rPr>
      </w:pPr>
    </w:p>
    <w:p w14:paraId="22CD681C" w14:textId="77777777" w:rsidR="003841BE" w:rsidRPr="003841BE" w:rsidRDefault="003841BE" w:rsidP="003841BE">
      <w:pPr>
        <w:spacing w:after="200" w:line="276" w:lineRule="auto"/>
        <w:rPr>
          <w:rFonts w:ascii="Calibri" w:eastAsia="Calibri" w:hAnsi="Calibri" w:cs="Times New Roman"/>
        </w:rPr>
      </w:pPr>
    </w:p>
    <w:p w14:paraId="073DF4FA" w14:textId="77777777" w:rsidR="003841BE" w:rsidRPr="003841BE" w:rsidRDefault="003841BE" w:rsidP="003841BE">
      <w:pPr>
        <w:spacing w:after="200" w:line="276" w:lineRule="auto"/>
        <w:rPr>
          <w:rFonts w:ascii="Calibri" w:eastAsia="Calibri" w:hAnsi="Calibri" w:cs="Times New Roman"/>
        </w:rPr>
      </w:pPr>
    </w:p>
    <w:p w14:paraId="3CEA7B04" w14:textId="77777777" w:rsidR="00ED713A" w:rsidRPr="003841BE" w:rsidRDefault="00ED713A" w:rsidP="003841BE">
      <w:pPr>
        <w:spacing w:after="200" w:line="276" w:lineRule="auto"/>
        <w:rPr>
          <w:rFonts w:ascii="Calibri" w:eastAsia="Calibri" w:hAnsi="Calibri" w:cs="Times New Roman"/>
        </w:rPr>
      </w:pPr>
    </w:p>
    <w:p w14:paraId="0A7E0A2B" w14:textId="77777777" w:rsidR="003841BE" w:rsidRPr="003841BE" w:rsidRDefault="003841BE" w:rsidP="003841BE">
      <w:pPr>
        <w:spacing w:after="200" w:line="276" w:lineRule="auto"/>
        <w:rPr>
          <w:rFonts w:ascii="Calibri" w:eastAsia="Calibri" w:hAnsi="Calibri" w:cs="Times New Roman"/>
        </w:rPr>
      </w:pPr>
    </w:p>
    <w:p w14:paraId="11AB961D" w14:textId="77777777" w:rsidR="003841BE" w:rsidRDefault="003841BE" w:rsidP="003841BE">
      <w:pPr>
        <w:spacing w:after="200" w:line="276" w:lineRule="auto"/>
        <w:rPr>
          <w:rFonts w:ascii="Calibri" w:eastAsia="Calibri" w:hAnsi="Calibri" w:cs="Times New Roman"/>
          <w:b/>
          <w:sz w:val="36"/>
        </w:rPr>
      </w:pPr>
      <w:r w:rsidRPr="003841BE">
        <w:rPr>
          <w:rFonts w:ascii="Calibri" w:eastAsia="Calibri" w:hAnsi="Calibri" w:cs="Times New Roman"/>
          <w:b/>
          <w:sz w:val="36"/>
        </w:rPr>
        <w:t>ZADAVATELSKÉ PODMÍNKY</w:t>
      </w:r>
    </w:p>
    <w:p w14:paraId="7EAAA090" w14:textId="77777777" w:rsidR="003841BE" w:rsidRDefault="003841BE" w:rsidP="003841BE">
      <w:pPr>
        <w:pStyle w:val="Bezmezer"/>
        <w:rPr>
          <w:b/>
          <w:sz w:val="24"/>
          <w:u w:val="single"/>
        </w:rPr>
      </w:pPr>
      <w:r w:rsidRPr="00ED713A">
        <w:rPr>
          <w:b/>
          <w:sz w:val="24"/>
          <w:u w:val="single"/>
        </w:rPr>
        <w:t>Obsah</w:t>
      </w:r>
    </w:p>
    <w:p w14:paraId="72DE9FD5" w14:textId="77777777" w:rsidR="00ED713A" w:rsidRPr="00ED713A" w:rsidRDefault="00ED713A" w:rsidP="003841BE">
      <w:pPr>
        <w:pStyle w:val="Bezmezer"/>
        <w:rPr>
          <w:b/>
          <w:sz w:val="24"/>
          <w:u w:val="single"/>
        </w:rPr>
      </w:pPr>
    </w:p>
    <w:p w14:paraId="61A6A164" w14:textId="77777777" w:rsidR="00ED713A" w:rsidRDefault="00ED713A" w:rsidP="003841BE">
      <w:pPr>
        <w:pStyle w:val="Bezmezer"/>
        <w:numPr>
          <w:ilvl w:val="0"/>
          <w:numId w:val="6"/>
        </w:numPr>
        <w:rPr>
          <w:b/>
        </w:rPr>
        <w:sectPr w:rsidR="00ED713A" w:rsidSect="00D12FCA">
          <w:headerReference w:type="default" r:id="rId8"/>
          <w:footerReference w:type="default" r:id="rId9"/>
          <w:pgSz w:w="11906" w:h="16838"/>
          <w:pgMar w:top="1417" w:right="1417" w:bottom="1417" w:left="1417" w:header="283" w:footer="708" w:gutter="0"/>
          <w:cols w:space="708"/>
          <w:docGrid w:linePitch="360"/>
        </w:sectPr>
      </w:pPr>
    </w:p>
    <w:p w14:paraId="508A72A3" w14:textId="77777777" w:rsidR="003841BE" w:rsidRPr="00ED713A" w:rsidRDefault="003841BE" w:rsidP="003841BE">
      <w:pPr>
        <w:pStyle w:val="Bezmezer"/>
        <w:numPr>
          <w:ilvl w:val="0"/>
          <w:numId w:val="6"/>
        </w:numPr>
        <w:rPr>
          <w:b/>
        </w:rPr>
      </w:pPr>
      <w:r w:rsidRPr="00ED713A">
        <w:rPr>
          <w:b/>
        </w:rPr>
        <w:t>ÚVOD</w:t>
      </w:r>
    </w:p>
    <w:p w14:paraId="6A5CB3F9" w14:textId="77777777" w:rsidR="003841BE" w:rsidRPr="00ED713A" w:rsidRDefault="003841BE" w:rsidP="003841BE">
      <w:pPr>
        <w:pStyle w:val="Odstavecseseznamem"/>
        <w:numPr>
          <w:ilvl w:val="0"/>
          <w:numId w:val="6"/>
        </w:numPr>
        <w:rPr>
          <w:b/>
        </w:rPr>
      </w:pPr>
      <w:r w:rsidRPr="00ED713A">
        <w:rPr>
          <w:b/>
        </w:rPr>
        <w:t>POJMY A ZKRATKY</w:t>
      </w:r>
    </w:p>
    <w:p w14:paraId="017152B8" w14:textId="77777777" w:rsidR="003841BE" w:rsidRPr="00ED713A" w:rsidRDefault="003841BE" w:rsidP="003841BE">
      <w:pPr>
        <w:pStyle w:val="Odstavecseseznamem"/>
        <w:numPr>
          <w:ilvl w:val="0"/>
          <w:numId w:val="6"/>
        </w:numPr>
        <w:rPr>
          <w:b/>
        </w:rPr>
      </w:pPr>
      <w:r w:rsidRPr="00ED713A">
        <w:rPr>
          <w:b/>
        </w:rPr>
        <w:t>ZÁSADY ZADÁVÁNÍ VEŘEJNÝCH ZAKÁZEK</w:t>
      </w:r>
    </w:p>
    <w:p w14:paraId="737F0899" w14:textId="77777777" w:rsidR="003841BE" w:rsidRDefault="003841BE" w:rsidP="003841BE">
      <w:pPr>
        <w:pStyle w:val="Odstavecseseznamem"/>
        <w:numPr>
          <w:ilvl w:val="1"/>
          <w:numId w:val="6"/>
        </w:numPr>
      </w:pPr>
      <w:r w:rsidRPr="003841BE">
        <w:t>Zásady při postupu podle ZZVZ</w:t>
      </w:r>
    </w:p>
    <w:p w14:paraId="6B79D8C8" w14:textId="77777777" w:rsidR="003841BE" w:rsidRDefault="003841BE" w:rsidP="003841BE">
      <w:pPr>
        <w:pStyle w:val="Odstavecseseznamem"/>
        <w:numPr>
          <w:ilvl w:val="1"/>
          <w:numId w:val="6"/>
        </w:numPr>
      </w:pPr>
      <w:r>
        <w:t xml:space="preserve"> </w:t>
      </w:r>
      <w:r w:rsidRPr="003841BE">
        <w:t>Zásady ve vztahu k</w:t>
      </w:r>
      <w:r>
        <w:t> </w:t>
      </w:r>
      <w:r w:rsidRPr="003841BE">
        <w:t>dodavatelům</w:t>
      </w:r>
    </w:p>
    <w:p w14:paraId="3C7E5822" w14:textId="77777777" w:rsidR="003841BE" w:rsidRDefault="003841BE" w:rsidP="003841BE">
      <w:pPr>
        <w:pStyle w:val="Odstavecseseznamem"/>
        <w:numPr>
          <w:ilvl w:val="1"/>
          <w:numId w:val="6"/>
        </w:numPr>
      </w:pPr>
      <w:r>
        <w:t xml:space="preserve"> </w:t>
      </w:r>
      <w:r w:rsidRPr="003841BE">
        <w:t>Zásady podle zákona o finanční kontrole</w:t>
      </w:r>
    </w:p>
    <w:p w14:paraId="5607E458" w14:textId="77777777" w:rsidR="003841BE" w:rsidRPr="003841BE" w:rsidRDefault="003841BE" w:rsidP="003841BE">
      <w:pPr>
        <w:pStyle w:val="Odstavecseseznamem"/>
        <w:numPr>
          <w:ilvl w:val="1"/>
          <w:numId w:val="6"/>
        </w:numPr>
      </w:pPr>
      <w:r>
        <w:t xml:space="preserve"> </w:t>
      </w:r>
      <w:r w:rsidRPr="003841BE">
        <w:t>Vedlejší zásady</w:t>
      </w:r>
    </w:p>
    <w:p w14:paraId="07CFF590" w14:textId="77777777" w:rsidR="003841BE" w:rsidRPr="00ED713A" w:rsidRDefault="003841BE" w:rsidP="003841BE">
      <w:pPr>
        <w:pStyle w:val="Odstavecseseznamem"/>
        <w:numPr>
          <w:ilvl w:val="0"/>
          <w:numId w:val="6"/>
        </w:numPr>
        <w:rPr>
          <w:b/>
        </w:rPr>
      </w:pPr>
      <w:r w:rsidRPr="00ED713A">
        <w:rPr>
          <w:b/>
        </w:rPr>
        <w:t>ZADÁVACÍ PODMÍNKY</w:t>
      </w:r>
    </w:p>
    <w:p w14:paraId="500C56E0" w14:textId="77777777" w:rsidR="003841BE" w:rsidRDefault="003841BE" w:rsidP="003841BE">
      <w:pPr>
        <w:pStyle w:val="Odstavecseseznamem"/>
        <w:numPr>
          <w:ilvl w:val="1"/>
          <w:numId w:val="6"/>
        </w:numPr>
      </w:pPr>
      <w:r w:rsidRPr="003841BE">
        <w:t>Zadávací dokumentace</w:t>
      </w:r>
    </w:p>
    <w:p w14:paraId="046DA6BF" w14:textId="77777777" w:rsidR="003841BE" w:rsidRDefault="003841BE" w:rsidP="003841BE">
      <w:pPr>
        <w:pStyle w:val="Odstavecseseznamem"/>
        <w:numPr>
          <w:ilvl w:val="1"/>
          <w:numId w:val="6"/>
        </w:numPr>
      </w:pPr>
      <w:r>
        <w:t xml:space="preserve"> </w:t>
      </w:r>
      <w:r w:rsidRPr="003841BE">
        <w:t>Předpokládaná hodnota</w:t>
      </w:r>
    </w:p>
    <w:p w14:paraId="7DA298EB" w14:textId="77777777" w:rsidR="003841BE" w:rsidRPr="003841BE" w:rsidRDefault="003841BE" w:rsidP="003841BE">
      <w:pPr>
        <w:pStyle w:val="Odstavecseseznamem"/>
        <w:numPr>
          <w:ilvl w:val="1"/>
          <w:numId w:val="6"/>
        </w:numPr>
      </w:pPr>
      <w:r>
        <w:t xml:space="preserve"> </w:t>
      </w:r>
      <w:r w:rsidRPr="003841BE">
        <w:t>Odkazy na názvy, výrobky a materiály</w:t>
      </w:r>
    </w:p>
    <w:p w14:paraId="61D15DAA" w14:textId="77777777" w:rsidR="003841BE" w:rsidRPr="00ED713A" w:rsidRDefault="003841BE" w:rsidP="003841BE">
      <w:pPr>
        <w:pStyle w:val="Odstavecseseznamem"/>
        <w:numPr>
          <w:ilvl w:val="0"/>
          <w:numId w:val="6"/>
        </w:numPr>
        <w:rPr>
          <w:b/>
        </w:rPr>
      </w:pPr>
      <w:r w:rsidRPr="00ED713A">
        <w:rPr>
          <w:b/>
        </w:rPr>
        <w:t>KVALIFIKACE</w:t>
      </w:r>
    </w:p>
    <w:p w14:paraId="38032AFC" w14:textId="77777777" w:rsidR="003841BE" w:rsidRDefault="003841BE" w:rsidP="003841BE">
      <w:pPr>
        <w:pStyle w:val="Odstavecseseznamem"/>
        <w:numPr>
          <w:ilvl w:val="1"/>
          <w:numId w:val="6"/>
        </w:numPr>
      </w:pPr>
      <w:r>
        <w:t xml:space="preserve"> </w:t>
      </w:r>
      <w:r w:rsidRPr="003841BE">
        <w:t>Doba prokazování splnění kvalifikace</w:t>
      </w:r>
    </w:p>
    <w:p w14:paraId="6C94D26C" w14:textId="77777777" w:rsidR="003841BE" w:rsidRDefault="003841BE" w:rsidP="003841BE">
      <w:pPr>
        <w:pStyle w:val="Odstavecseseznamem"/>
        <w:numPr>
          <w:ilvl w:val="1"/>
          <w:numId w:val="6"/>
        </w:numPr>
      </w:pPr>
      <w:r>
        <w:t xml:space="preserve"> </w:t>
      </w:r>
      <w:r w:rsidRPr="003841BE">
        <w:t>Forma, pravost a stáří dokladů</w:t>
      </w:r>
    </w:p>
    <w:p w14:paraId="24596103" w14:textId="77777777" w:rsidR="003841BE" w:rsidRDefault="003841BE" w:rsidP="003841BE">
      <w:pPr>
        <w:pStyle w:val="Odstavecseseznamem"/>
        <w:numPr>
          <w:ilvl w:val="1"/>
          <w:numId w:val="6"/>
        </w:numPr>
      </w:pPr>
      <w:r>
        <w:t xml:space="preserve"> </w:t>
      </w:r>
      <w:r w:rsidRPr="003841BE">
        <w:t>Prokazování kvalifikace jinou osobou</w:t>
      </w:r>
    </w:p>
    <w:p w14:paraId="13EB7999" w14:textId="77777777" w:rsidR="003841BE" w:rsidRDefault="003841BE" w:rsidP="003841BE">
      <w:pPr>
        <w:pStyle w:val="Odstavecseseznamem"/>
        <w:numPr>
          <w:ilvl w:val="1"/>
          <w:numId w:val="6"/>
        </w:numPr>
      </w:pPr>
      <w:r>
        <w:t xml:space="preserve"> </w:t>
      </w:r>
      <w:r w:rsidRPr="003841BE">
        <w:t>Společná nabídka</w:t>
      </w:r>
    </w:p>
    <w:p w14:paraId="4BA49D53" w14:textId="77777777" w:rsidR="003841BE" w:rsidRDefault="003841BE" w:rsidP="003841BE">
      <w:pPr>
        <w:pStyle w:val="Odstavecseseznamem"/>
        <w:numPr>
          <w:ilvl w:val="1"/>
          <w:numId w:val="6"/>
        </w:numPr>
      </w:pPr>
      <w:r>
        <w:t xml:space="preserve"> </w:t>
      </w:r>
      <w:r w:rsidRPr="003841BE">
        <w:t>Zahraniční dodavatelé</w:t>
      </w:r>
    </w:p>
    <w:p w14:paraId="05346295" w14:textId="77777777" w:rsidR="003841BE" w:rsidRDefault="003841BE" w:rsidP="003841BE">
      <w:pPr>
        <w:pStyle w:val="Odstavecseseznamem"/>
        <w:numPr>
          <w:ilvl w:val="1"/>
          <w:numId w:val="6"/>
        </w:numPr>
      </w:pPr>
      <w:r>
        <w:t xml:space="preserve"> </w:t>
      </w:r>
      <w:r w:rsidRPr="003841BE">
        <w:t>Změny v</w:t>
      </w:r>
      <w:r>
        <w:t> </w:t>
      </w:r>
      <w:r w:rsidRPr="003841BE">
        <w:t>kvalifikaci</w:t>
      </w:r>
    </w:p>
    <w:p w14:paraId="45B6910C" w14:textId="77777777" w:rsidR="003841BE" w:rsidRDefault="003841BE" w:rsidP="003841BE">
      <w:pPr>
        <w:pStyle w:val="Odstavecseseznamem"/>
        <w:numPr>
          <w:ilvl w:val="1"/>
          <w:numId w:val="6"/>
        </w:numPr>
      </w:pPr>
      <w:r>
        <w:t xml:space="preserve"> </w:t>
      </w:r>
      <w:r w:rsidRPr="003841BE">
        <w:t>Nesplnění kvalifikace</w:t>
      </w:r>
    </w:p>
    <w:p w14:paraId="07E74591" w14:textId="77777777" w:rsidR="003841BE" w:rsidRDefault="003841BE" w:rsidP="003841BE">
      <w:pPr>
        <w:pStyle w:val="Odstavecseseznamem"/>
        <w:numPr>
          <w:ilvl w:val="1"/>
          <w:numId w:val="6"/>
        </w:numPr>
      </w:pPr>
      <w:r>
        <w:t xml:space="preserve"> </w:t>
      </w:r>
      <w:r w:rsidRPr="003841BE">
        <w:t>Seznam kvalifikovaných dodavatelů</w:t>
      </w:r>
    </w:p>
    <w:p w14:paraId="4E6474BC" w14:textId="77777777" w:rsidR="003841BE" w:rsidRPr="003841BE" w:rsidRDefault="003841BE" w:rsidP="003841BE">
      <w:pPr>
        <w:pStyle w:val="Odstavecseseznamem"/>
        <w:numPr>
          <w:ilvl w:val="1"/>
          <w:numId w:val="6"/>
        </w:numPr>
      </w:pPr>
      <w:r>
        <w:t xml:space="preserve"> </w:t>
      </w:r>
      <w:r w:rsidRPr="003841BE">
        <w:t>Systém certifikovaných dodavatelů</w:t>
      </w:r>
    </w:p>
    <w:p w14:paraId="7EDF3ED0" w14:textId="77777777" w:rsidR="003841BE" w:rsidRPr="00ED713A" w:rsidRDefault="003841BE" w:rsidP="003841BE">
      <w:pPr>
        <w:pStyle w:val="Odstavecseseznamem"/>
        <w:numPr>
          <w:ilvl w:val="0"/>
          <w:numId w:val="6"/>
        </w:numPr>
        <w:rPr>
          <w:b/>
        </w:rPr>
      </w:pPr>
      <w:r w:rsidRPr="00ED713A">
        <w:rPr>
          <w:b/>
        </w:rPr>
        <w:t>VYHLÁŠENÍ ZAKÁZKY</w:t>
      </w:r>
    </w:p>
    <w:p w14:paraId="5579AEB1" w14:textId="77777777" w:rsidR="003841BE" w:rsidRDefault="003841BE" w:rsidP="003841BE">
      <w:pPr>
        <w:pStyle w:val="Odstavecseseznamem"/>
        <w:numPr>
          <w:ilvl w:val="1"/>
          <w:numId w:val="6"/>
        </w:numPr>
      </w:pPr>
      <w:r>
        <w:t xml:space="preserve"> </w:t>
      </w:r>
      <w:r w:rsidRPr="003841BE">
        <w:t>Zahájení zadávacího řízení</w:t>
      </w:r>
    </w:p>
    <w:p w14:paraId="382FA354" w14:textId="77777777" w:rsidR="003841BE" w:rsidRDefault="003841BE" w:rsidP="003841BE">
      <w:pPr>
        <w:pStyle w:val="Odstavecseseznamem"/>
        <w:numPr>
          <w:ilvl w:val="1"/>
          <w:numId w:val="6"/>
        </w:numPr>
      </w:pPr>
      <w:r>
        <w:t xml:space="preserve"> </w:t>
      </w:r>
      <w:r w:rsidRPr="003841BE">
        <w:t>Vysvětlení zadávací dokumentace</w:t>
      </w:r>
    </w:p>
    <w:p w14:paraId="16999DFE" w14:textId="77777777" w:rsidR="003841BE" w:rsidRPr="003841BE" w:rsidRDefault="003841BE" w:rsidP="003841BE">
      <w:pPr>
        <w:pStyle w:val="Odstavecseseznamem"/>
        <w:numPr>
          <w:ilvl w:val="1"/>
          <w:numId w:val="6"/>
        </w:numPr>
      </w:pPr>
      <w:r>
        <w:t xml:space="preserve"> </w:t>
      </w:r>
      <w:r w:rsidRPr="003841BE">
        <w:t>Prohlídka místa plnění</w:t>
      </w:r>
    </w:p>
    <w:p w14:paraId="1E4ECFE6" w14:textId="77777777" w:rsidR="003841BE" w:rsidRPr="00ED713A" w:rsidRDefault="003841BE" w:rsidP="003841BE">
      <w:pPr>
        <w:pStyle w:val="Odstavecseseznamem"/>
        <w:numPr>
          <w:ilvl w:val="0"/>
          <w:numId w:val="6"/>
        </w:numPr>
        <w:rPr>
          <w:b/>
        </w:rPr>
      </w:pPr>
      <w:r w:rsidRPr="00ED713A">
        <w:rPr>
          <w:b/>
        </w:rPr>
        <w:t>OTEVÍRÁNÍ NABÍDEK</w:t>
      </w:r>
    </w:p>
    <w:p w14:paraId="508A6DFD" w14:textId="77777777" w:rsidR="003841BE" w:rsidRDefault="003841BE" w:rsidP="003841BE">
      <w:pPr>
        <w:pStyle w:val="Odstavecseseznamem"/>
        <w:numPr>
          <w:ilvl w:val="1"/>
          <w:numId w:val="6"/>
        </w:numPr>
      </w:pPr>
      <w:r>
        <w:t xml:space="preserve"> </w:t>
      </w:r>
      <w:r w:rsidRPr="003841BE">
        <w:t>Nabídka</w:t>
      </w:r>
    </w:p>
    <w:p w14:paraId="69AA6F08" w14:textId="77777777" w:rsidR="003841BE" w:rsidRDefault="003841BE" w:rsidP="003841BE">
      <w:pPr>
        <w:pStyle w:val="Odstavecseseznamem"/>
        <w:numPr>
          <w:ilvl w:val="1"/>
          <w:numId w:val="6"/>
        </w:numPr>
      </w:pPr>
      <w:r>
        <w:t xml:space="preserve"> </w:t>
      </w:r>
      <w:r w:rsidRPr="003841BE">
        <w:t>Průběh otevírání nabídek</w:t>
      </w:r>
    </w:p>
    <w:p w14:paraId="4A7263DE" w14:textId="77777777" w:rsidR="003841BE" w:rsidRPr="003841BE" w:rsidRDefault="003841BE" w:rsidP="003841BE">
      <w:pPr>
        <w:pStyle w:val="Odstavecseseznamem"/>
        <w:numPr>
          <w:ilvl w:val="1"/>
          <w:numId w:val="6"/>
        </w:numPr>
      </w:pPr>
      <w:r>
        <w:t xml:space="preserve"> </w:t>
      </w:r>
      <w:r w:rsidRPr="003841BE">
        <w:t>Účast na otevírání nabídek</w:t>
      </w:r>
    </w:p>
    <w:p w14:paraId="216E0CF3" w14:textId="77777777" w:rsidR="003841BE" w:rsidRPr="00ED713A" w:rsidRDefault="003841BE" w:rsidP="003841BE">
      <w:pPr>
        <w:pStyle w:val="Odstavecseseznamem"/>
        <w:numPr>
          <w:ilvl w:val="0"/>
          <w:numId w:val="6"/>
        </w:numPr>
        <w:rPr>
          <w:b/>
        </w:rPr>
      </w:pPr>
      <w:r w:rsidRPr="00ED713A">
        <w:rPr>
          <w:b/>
        </w:rPr>
        <w:t>KONTROLA A HODNOCENÍ NABÍDEK</w:t>
      </w:r>
    </w:p>
    <w:p w14:paraId="15F37CD4" w14:textId="77777777" w:rsidR="003841BE" w:rsidRDefault="003841BE" w:rsidP="003841BE">
      <w:pPr>
        <w:pStyle w:val="Odstavecseseznamem"/>
        <w:numPr>
          <w:ilvl w:val="1"/>
          <w:numId w:val="6"/>
        </w:numPr>
      </w:pPr>
      <w:r>
        <w:t xml:space="preserve"> </w:t>
      </w:r>
      <w:r w:rsidRPr="003841BE">
        <w:t>Úkony během kontroly a hodnocení</w:t>
      </w:r>
    </w:p>
    <w:p w14:paraId="39088D7C" w14:textId="77777777" w:rsidR="003841BE" w:rsidRDefault="003841BE" w:rsidP="003841BE">
      <w:pPr>
        <w:pStyle w:val="Odstavecseseznamem"/>
        <w:numPr>
          <w:ilvl w:val="1"/>
          <w:numId w:val="6"/>
        </w:numPr>
      </w:pPr>
      <w:r>
        <w:t xml:space="preserve"> </w:t>
      </w:r>
      <w:r w:rsidRPr="003841BE">
        <w:t>Komise</w:t>
      </w:r>
    </w:p>
    <w:p w14:paraId="182897EE" w14:textId="77777777" w:rsidR="003841BE" w:rsidRDefault="003841BE" w:rsidP="003841BE">
      <w:pPr>
        <w:pStyle w:val="Odstavecseseznamem"/>
        <w:numPr>
          <w:ilvl w:val="1"/>
          <w:numId w:val="6"/>
        </w:numPr>
      </w:pPr>
      <w:r>
        <w:t xml:space="preserve"> </w:t>
      </w:r>
      <w:r w:rsidRPr="003841BE">
        <w:t>Mimořádně nízká nabídková cena</w:t>
      </w:r>
    </w:p>
    <w:p w14:paraId="68593CAE" w14:textId="77777777" w:rsidR="003841BE" w:rsidRDefault="003841BE" w:rsidP="003841BE">
      <w:pPr>
        <w:pStyle w:val="Odstavecseseznamem"/>
        <w:numPr>
          <w:ilvl w:val="1"/>
          <w:numId w:val="6"/>
        </w:numPr>
      </w:pPr>
      <w:r>
        <w:t xml:space="preserve"> </w:t>
      </w:r>
      <w:r w:rsidRPr="003841BE">
        <w:t>Nesplnění požadavků</w:t>
      </w:r>
    </w:p>
    <w:p w14:paraId="4279DA65" w14:textId="77777777" w:rsidR="003841BE" w:rsidRPr="003841BE" w:rsidRDefault="003841BE" w:rsidP="003841BE">
      <w:pPr>
        <w:pStyle w:val="Odstavecseseznamem"/>
        <w:numPr>
          <w:ilvl w:val="1"/>
          <w:numId w:val="6"/>
        </w:numPr>
      </w:pPr>
      <w:r>
        <w:lastRenderedPageBreak/>
        <w:t xml:space="preserve"> </w:t>
      </w:r>
      <w:r w:rsidRPr="003841BE">
        <w:t>Jednání o nabídkách</w:t>
      </w:r>
    </w:p>
    <w:p w14:paraId="57BC1FD8" w14:textId="77777777" w:rsidR="003841BE" w:rsidRPr="00ED713A" w:rsidRDefault="003841BE" w:rsidP="003841BE">
      <w:pPr>
        <w:pStyle w:val="Odstavecseseznamem"/>
        <w:numPr>
          <w:ilvl w:val="0"/>
          <w:numId w:val="6"/>
        </w:numPr>
        <w:rPr>
          <w:b/>
        </w:rPr>
      </w:pPr>
      <w:r w:rsidRPr="00ED713A">
        <w:rPr>
          <w:b/>
        </w:rPr>
        <w:t>VÝBĚR DODAVATELE</w:t>
      </w:r>
    </w:p>
    <w:p w14:paraId="671E826D" w14:textId="77777777" w:rsidR="003841BE" w:rsidRDefault="003841BE" w:rsidP="003841BE">
      <w:pPr>
        <w:pStyle w:val="Odstavecseseznamem"/>
        <w:numPr>
          <w:ilvl w:val="1"/>
          <w:numId w:val="6"/>
        </w:numPr>
      </w:pPr>
      <w:r>
        <w:t xml:space="preserve"> </w:t>
      </w:r>
      <w:r w:rsidRPr="003841BE">
        <w:t>Rozhodnutí o výběru dodavatele</w:t>
      </w:r>
    </w:p>
    <w:p w14:paraId="187E6B16" w14:textId="77777777" w:rsidR="003841BE" w:rsidRDefault="003841BE" w:rsidP="003841BE">
      <w:pPr>
        <w:pStyle w:val="Odstavecseseznamem"/>
        <w:numPr>
          <w:ilvl w:val="1"/>
          <w:numId w:val="6"/>
        </w:numPr>
      </w:pPr>
      <w:r>
        <w:t xml:space="preserve"> </w:t>
      </w:r>
      <w:r w:rsidRPr="003841BE">
        <w:t>Výzva k uzavření smlouvy a součinnost</w:t>
      </w:r>
    </w:p>
    <w:p w14:paraId="44DEFC84" w14:textId="77777777" w:rsidR="003841BE" w:rsidRDefault="003841BE" w:rsidP="003841BE">
      <w:pPr>
        <w:pStyle w:val="Odstavecseseznamem"/>
        <w:numPr>
          <w:ilvl w:val="1"/>
          <w:numId w:val="6"/>
        </w:numPr>
      </w:pPr>
      <w:r>
        <w:t xml:space="preserve"> </w:t>
      </w:r>
      <w:r w:rsidRPr="003841BE">
        <w:t>Uzavření smlouvy</w:t>
      </w:r>
    </w:p>
    <w:p w14:paraId="398A1F68" w14:textId="77777777" w:rsidR="003841BE" w:rsidRDefault="003841BE" w:rsidP="003841BE">
      <w:pPr>
        <w:pStyle w:val="Odstavecseseznamem"/>
        <w:numPr>
          <w:ilvl w:val="1"/>
          <w:numId w:val="6"/>
        </w:numPr>
      </w:pPr>
      <w:r>
        <w:t xml:space="preserve"> </w:t>
      </w:r>
      <w:r w:rsidRPr="003841BE">
        <w:t>Uveřejnění výsledku</w:t>
      </w:r>
    </w:p>
    <w:p w14:paraId="02E3AF41" w14:textId="77777777" w:rsidR="00ED713A" w:rsidRDefault="00ED713A" w:rsidP="00ED713A">
      <w:pPr>
        <w:pStyle w:val="Odstavecseseznamem"/>
        <w:numPr>
          <w:ilvl w:val="1"/>
          <w:numId w:val="6"/>
        </w:numPr>
      </w:pPr>
      <w:r>
        <w:t xml:space="preserve"> </w:t>
      </w:r>
      <w:r w:rsidRPr="00ED713A">
        <w:t>Námitky</w:t>
      </w:r>
    </w:p>
    <w:p w14:paraId="73C6F540" w14:textId="77777777" w:rsidR="00ED713A" w:rsidRDefault="00ED713A" w:rsidP="00ED713A">
      <w:pPr>
        <w:pStyle w:val="Odstavecseseznamem"/>
        <w:numPr>
          <w:ilvl w:val="1"/>
          <w:numId w:val="6"/>
        </w:numPr>
      </w:pPr>
      <w:r>
        <w:t xml:space="preserve"> </w:t>
      </w:r>
      <w:r w:rsidRPr="00ED713A">
        <w:t>Zrušení zadávacího řízení</w:t>
      </w:r>
    </w:p>
    <w:p w14:paraId="32BB91A3" w14:textId="77777777" w:rsidR="00ED713A" w:rsidRPr="003841BE" w:rsidRDefault="00ED713A" w:rsidP="00ED713A">
      <w:pPr>
        <w:pStyle w:val="Odstavecseseznamem"/>
        <w:numPr>
          <w:ilvl w:val="1"/>
          <w:numId w:val="6"/>
        </w:numPr>
      </w:pPr>
      <w:r>
        <w:t xml:space="preserve"> </w:t>
      </w:r>
      <w:r w:rsidRPr="00ED713A">
        <w:t>Řízení před ÚOHS</w:t>
      </w:r>
    </w:p>
    <w:p w14:paraId="60CEEEA8" w14:textId="77777777" w:rsidR="00ED713A" w:rsidRPr="00ED713A" w:rsidRDefault="00ED713A" w:rsidP="00ED713A">
      <w:pPr>
        <w:pStyle w:val="Odstavecseseznamem"/>
        <w:numPr>
          <w:ilvl w:val="0"/>
          <w:numId w:val="6"/>
        </w:numPr>
        <w:rPr>
          <w:b/>
        </w:rPr>
      </w:pPr>
      <w:r w:rsidRPr="00ED713A">
        <w:rPr>
          <w:b/>
        </w:rPr>
        <w:t>PLNĚNÍ SMLOUVY</w:t>
      </w:r>
    </w:p>
    <w:p w14:paraId="7DA69811" w14:textId="77777777" w:rsidR="00ED713A" w:rsidRDefault="00ED713A" w:rsidP="00ED713A">
      <w:pPr>
        <w:pStyle w:val="Odstavecseseznamem"/>
        <w:numPr>
          <w:ilvl w:val="1"/>
          <w:numId w:val="6"/>
        </w:numPr>
      </w:pPr>
      <w:r w:rsidRPr="00ED713A">
        <w:t>Smlouva</w:t>
      </w:r>
    </w:p>
    <w:p w14:paraId="7B24B9BC" w14:textId="77777777" w:rsidR="00ED713A" w:rsidRDefault="00ED713A" w:rsidP="00ED713A">
      <w:pPr>
        <w:pStyle w:val="Odstavecseseznamem"/>
        <w:numPr>
          <w:ilvl w:val="1"/>
          <w:numId w:val="6"/>
        </w:numPr>
      </w:pPr>
      <w:r w:rsidRPr="00ED713A">
        <w:t>Rámcová dohoda</w:t>
      </w:r>
    </w:p>
    <w:p w14:paraId="4AF66159" w14:textId="77777777" w:rsidR="00ED713A" w:rsidRDefault="00ED713A" w:rsidP="00ED713A">
      <w:pPr>
        <w:pStyle w:val="Odstavecseseznamem"/>
        <w:numPr>
          <w:ilvl w:val="1"/>
          <w:numId w:val="6"/>
        </w:numPr>
      </w:pPr>
      <w:r w:rsidRPr="00ED713A">
        <w:t>Změny smlouvy</w:t>
      </w:r>
    </w:p>
    <w:p w14:paraId="69017D81" w14:textId="77777777" w:rsidR="00ED713A" w:rsidRDefault="00ED713A" w:rsidP="00ED713A">
      <w:pPr>
        <w:pStyle w:val="Odstavecseseznamem"/>
        <w:numPr>
          <w:ilvl w:val="1"/>
          <w:numId w:val="6"/>
        </w:numPr>
      </w:pPr>
      <w:r w:rsidRPr="00ED713A">
        <w:t>Ukončení smlouvy</w:t>
      </w:r>
    </w:p>
    <w:p w14:paraId="7938A676" w14:textId="77777777" w:rsidR="00ED713A" w:rsidRPr="003841BE" w:rsidRDefault="00ED713A" w:rsidP="00ED713A">
      <w:pPr>
        <w:pStyle w:val="Odstavecseseznamem"/>
        <w:numPr>
          <w:ilvl w:val="1"/>
          <w:numId w:val="6"/>
        </w:numPr>
      </w:pPr>
      <w:r w:rsidRPr="00ED713A">
        <w:t>Uveřejnění skutečně uhrazené ceny</w:t>
      </w:r>
    </w:p>
    <w:p w14:paraId="0D56EC97" w14:textId="77777777" w:rsidR="003841BE" w:rsidRPr="00ED713A" w:rsidRDefault="00ED713A" w:rsidP="00ED713A">
      <w:pPr>
        <w:pStyle w:val="Bezmezer"/>
        <w:numPr>
          <w:ilvl w:val="0"/>
          <w:numId w:val="6"/>
        </w:numPr>
        <w:rPr>
          <w:b/>
        </w:rPr>
      </w:pPr>
      <w:r w:rsidRPr="00ED713A">
        <w:rPr>
          <w:b/>
        </w:rPr>
        <w:t>ELEKTRONICKÝ NÁSTROJ E-ZAK</w:t>
      </w:r>
    </w:p>
    <w:p w14:paraId="5ABF09BC" w14:textId="77777777" w:rsidR="00ED713A" w:rsidRDefault="00ED713A" w:rsidP="00ED713A">
      <w:pPr>
        <w:pStyle w:val="Bezmezer"/>
        <w:numPr>
          <w:ilvl w:val="1"/>
          <w:numId w:val="6"/>
        </w:numPr>
      </w:pPr>
      <w:r w:rsidRPr="00ED713A">
        <w:t>E-ZAK</w:t>
      </w:r>
    </w:p>
    <w:p w14:paraId="6DE569EE" w14:textId="77777777" w:rsidR="00ED713A" w:rsidRDefault="00ED713A" w:rsidP="00ED713A">
      <w:pPr>
        <w:pStyle w:val="Bezmezer"/>
        <w:numPr>
          <w:ilvl w:val="1"/>
          <w:numId w:val="6"/>
        </w:numPr>
      </w:pPr>
      <w:r w:rsidRPr="00ED713A">
        <w:t>Testy</w:t>
      </w:r>
    </w:p>
    <w:p w14:paraId="151DBA3D" w14:textId="77777777" w:rsidR="00ED713A" w:rsidRDefault="00ED713A" w:rsidP="00ED713A">
      <w:pPr>
        <w:pStyle w:val="Bezmezer"/>
        <w:numPr>
          <w:ilvl w:val="1"/>
          <w:numId w:val="6"/>
        </w:numPr>
      </w:pPr>
      <w:r w:rsidRPr="00ED713A">
        <w:t>Podání elektronické nabídky</w:t>
      </w:r>
    </w:p>
    <w:p w14:paraId="307E637E" w14:textId="77777777" w:rsidR="00ED713A" w:rsidRPr="00ED713A" w:rsidRDefault="00ED713A" w:rsidP="00ED713A">
      <w:pPr>
        <w:pStyle w:val="Bezmezer"/>
        <w:numPr>
          <w:ilvl w:val="0"/>
          <w:numId w:val="6"/>
        </w:numPr>
        <w:rPr>
          <w:b/>
        </w:rPr>
      </w:pPr>
      <w:r w:rsidRPr="00ED713A">
        <w:rPr>
          <w:b/>
        </w:rPr>
        <w:t>OSTATNÍ INFORMACE</w:t>
      </w:r>
    </w:p>
    <w:p w14:paraId="7BBBAE7D" w14:textId="77777777" w:rsidR="00ED713A" w:rsidRDefault="00ED713A" w:rsidP="00ED713A">
      <w:pPr>
        <w:pStyle w:val="Bezmezer"/>
        <w:numPr>
          <w:ilvl w:val="1"/>
          <w:numId w:val="6"/>
        </w:numPr>
      </w:pPr>
      <w:r w:rsidRPr="00ED713A">
        <w:t>Komunikace a doručování</w:t>
      </w:r>
    </w:p>
    <w:p w14:paraId="6A21E9D1" w14:textId="77777777" w:rsidR="00ED713A" w:rsidRDefault="00ED713A" w:rsidP="00ED713A">
      <w:pPr>
        <w:pStyle w:val="Bezmezer"/>
        <w:numPr>
          <w:ilvl w:val="1"/>
          <w:numId w:val="6"/>
        </w:numPr>
      </w:pPr>
      <w:r w:rsidRPr="00ED713A">
        <w:t>Zastoupení zadavatele a podepisování</w:t>
      </w:r>
    </w:p>
    <w:p w14:paraId="3213F33C" w14:textId="77777777" w:rsidR="00ED713A" w:rsidRDefault="00ED713A" w:rsidP="00ED713A">
      <w:pPr>
        <w:pStyle w:val="Bezmezer"/>
        <w:numPr>
          <w:ilvl w:val="1"/>
          <w:numId w:val="6"/>
        </w:numPr>
      </w:pPr>
      <w:r w:rsidRPr="00ED713A">
        <w:t>Rozdělení VZ na části</w:t>
      </w:r>
    </w:p>
    <w:p w14:paraId="42670563" w14:textId="77777777" w:rsidR="00ED713A" w:rsidRDefault="00ED713A" w:rsidP="00ED713A">
      <w:pPr>
        <w:pStyle w:val="Bezmezer"/>
        <w:numPr>
          <w:ilvl w:val="1"/>
          <w:numId w:val="6"/>
        </w:numPr>
      </w:pPr>
      <w:r w:rsidRPr="00ED713A">
        <w:t>Zvýhodnění</w:t>
      </w:r>
    </w:p>
    <w:p w14:paraId="05467079" w14:textId="77777777" w:rsidR="00ED713A" w:rsidRDefault="00ED713A" w:rsidP="00ED713A">
      <w:pPr>
        <w:pStyle w:val="Bezmezer"/>
        <w:numPr>
          <w:ilvl w:val="1"/>
          <w:numId w:val="6"/>
        </w:numPr>
      </w:pPr>
      <w:r w:rsidRPr="00ED713A">
        <w:t>Charakter dokumentů v</w:t>
      </w:r>
      <w:r>
        <w:t> </w:t>
      </w:r>
      <w:r w:rsidRPr="00ED713A">
        <w:t>nabídce</w:t>
      </w:r>
    </w:p>
    <w:p w14:paraId="7A558CB3" w14:textId="77777777" w:rsidR="00ED713A" w:rsidRDefault="00ED713A" w:rsidP="00ED713A">
      <w:pPr>
        <w:pStyle w:val="Bezmezer"/>
        <w:numPr>
          <w:ilvl w:val="1"/>
          <w:numId w:val="6"/>
        </w:numPr>
      </w:pPr>
      <w:r w:rsidRPr="00ED713A">
        <w:t>Ochrana informací, GDPR a mlčenlivost</w:t>
      </w:r>
    </w:p>
    <w:p w14:paraId="3F039874" w14:textId="77777777" w:rsidR="00ED713A" w:rsidRDefault="00ED713A" w:rsidP="00ED713A">
      <w:pPr>
        <w:pStyle w:val="Bezmezer"/>
        <w:numPr>
          <w:ilvl w:val="1"/>
          <w:numId w:val="6"/>
        </w:numPr>
      </w:pPr>
      <w:r w:rsidRPr="00ED713A">
        <w:t>Časté nedostatky</w:t>
      </w:r>
    </w:p>
    <w:p w14:paraId="07FC6380" w14:textId="77777777" w:rsidR="00ED713A" w:rsidRDefault="00ED713A" w:rsidP="00ED713A">
      <w:pPr>
        <w:pStyle w:val="Bezmezer"/>
        <w:numPr>
          <w:ilvl w:val="1"/>
          <w:numId w:val="6"/>
        </w:numPr>
      </w:pPr>
      <w:r w:rsidRPr="00ED713A">
        <w:t>Upozornění a výhrady zadavatele</w:t>
      </w:r>
    </w:p>
    <w:p w14:paraId="7881D24E" w14:textId="77777777" w:rsidR="00ED713A" w:rsidRPr="00ED713A" w:rsidRDefault="00ED713A" w:rsidP="00ED713A">
      <w:pPr>
        <w:pStyle w:val="Bezmezer"/>
        <w:numPr>
          <w:ilvl w:val="0"/>
          <w:numId w:val="6"/>
        </w:numPr>
        <w:rPr>
          <w:b/>
        </w:rPr>
      </w:pPr>
      <w:r w:rsidRPr="00ED713A">
        <w:rPr>
          <w:b/>
        </w:rPr>
        <w:t>ZÁVĚREČNÉ USTANOVENÍ</w:t>
      </w:r>
    </w:p>
    <w:p w14:paraId="276DEC01" w14:textId="77777777" w:rsidR="00ED713A" w:rsidRDefault="00ED713A" w:rsidP="003841BE">
      <w:pPr>
        <w:spacing w:after="200" w:line="276" w:lineRule="auto"/>
        <w:rPr>
          <w:rFonts w:ascii="Calibri" w:eastAsia="Calibri" w:hAnsi="Calibri" w:cs="Times New Roman"/>
          <w:b/>
          <w:sz w:val="28"/>
        </w:rPr>
        <w:sectPr w:rsidR="00ED713A" w:rsidSect="00ED713A">
          <w:type w:val="continuous"/>
          <w:pgSz w:w="11906" w:h="16838"/>
          <w:pgMar w:top="1417" w:right="1417" w:bottom="1417" w:left="1417" w:header="283" w:footer="708" w:gutter="0"/>
          <w:cols w:num="2" w:space="708"/>
          <w:docGrid w:linePitch="360"/>
        </w:sectPr>
      </w:pPr>
    </w:p>
    <w:p w14:paraId="3F03AAF8" w14:textId="77777777" w:rsidR="003841BE" w:rsidRDefault="003841BE" w:rsidP="003841BE">
      <w:pPr>
        <w:spacing w:after="200" w:line="276" w:lineRule="auto"/>
        <w:rPr>
          <w:rFonts w:ascii="Calibri" w:eastAsia="Calibri" w:hAnsi="Calibri" w:cs="Times New Roman"/>
          <w:b/>
          <w:sz w:val="28"/>
        </w:rPr>
      </w:pPr>
    </w:p>
    <w:p w14:paraId="1698C914" w14:textId="77777777" w:rsidR="00165726" w:rsidRDefault="00165726" w:rsidP="003841BE">
      <w:pPr>
        <w:spacing w:after="200" w:line="276" w:lineRule="auto"/>
        <w:rPr>
          <w:rFonts w:ascii="Calibri" w:eastAsia="Calibri" w:hAnsi="Calibri" w:cs="Times New Roman"/>
          <w:b/>
          <w:sz w:val="28"/>
        </w:rPr>
      </w:pPr>
    </w:p>
    <w:p w14:paraId="0AC2C650" w14:textId="77777777" w:rsidR="00ED713A" w:rsidRPr="003841BE" w:rsidRDefault="00ED713A" w:rsidP="003841BE">
      <w:pPr>
        <w:spacing w:after="200" w:line="276" w:lineRule="auto"/>
        <w:rPr>
          <w:rFonts w:ascii="Calibri" w:eastAsia="Calibri" w:hAnsi="Calibri" w:cs="Times New Roman"/>
          <w:b/>
          <w:sz w:val="28"/>
        </w:rPr>
      </w:pPr>
    </w:p>
    <w:p w14:paraId="6D3E92D9" w14:textId="77777777" w:rsidR="003841BE" w:rsidRPr="00ED713A" w:rsidRDefault="003841BE" w:rsidP="00ED713A">
      <w:pPr>
        <w:pStyle w:val="Odstavecseseznamem"/>
        <w:numPr>
          <w:ilvl w:val="0"/>
          <w:numId w:val="17"/>
        </w:numPr>
        <w:rPr>
          <w:rFonts w:ascii="Calibri" w:eastAsia="Calibri" w:hAnsi="Calibri" w:cs="Times New Roman"/>
          <w:b/>
          <w:sz w:val="28"/>
        </w:rPr>
      </w:pPr>
      <w:r w:rsidRPr="00ED713A">
        <w:rPr>
          <w:rFonts w:ascii="Calibri" w:eastAsia="Calibri" w:hAnsi="Calibri" w:cs="Times New Roman"/>
          <w:b/>
          <w:sz w:val="28"/>
        </w:rPr>
        <w:t>ÚVOD</w:t>
      </w:r>
    </w:p>
    <w:p w14:paraId="149479FC" w14:textId="4E8DE935" w:rsidR="003841BE" w:rsidRPr="00E15FBB"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rPr>
        <w:t xml:space="preserve">Zadavatelské podmínky jsou souborem pravidel, kterými se řídí organizace Plzeňského kraje, pokud realizují veřejné zakázky v pozici veřejného zadavatele. Tato pravidla se použijí, je-li na ně odkázáno v zadávací dokumentaci. </w:t>
      </w:r>
      <w:r w:rsidRPr="00E15FBB">
        <w:rPr>
          <w:rFonts w:ascii="Calibri" w:eastAsia="Calibri" w:hAnsi="Calibri" w:cs="Times New Roman"/>
          <w:b/>
          <w:u w:val="single"/>
        </w:rPr>
        <w:t>Přednost</w:t>
      </w:r>
      <w:r w:rsidRPr="00E15FBB">
        <w:rPr>
          <w:rFonts w:ascii="Calibri" w:eastAsia="Calibri" w:hAnsi="Calibri" w:cs="Times New Roman"/>
          <w:b/>
        </w:rPr>
        <w:t xml:space="preserve"> před zněním Zadavatelských podmínek má zákon č. 134/2016 Sb., o zadávání veřejných zakázek, v platném znění (ZZVZ), související a prováděcí předpisy, </w:t>
      </w:r>
      <w:r w:rsidR="001B0369" w:rsidRPr="00E15FBB">
        <w:rPr>
          <w:rFonts w:ascii="Calibri" w:eastAsia="Calibri" w:hAnsi="Calibri" w:cs="Times New Roman"/>
          <w:b/>
        </w:rPr>
        <w:t xml:space="preserve">platná </w:t>
      </w:r>
      <w:r w:rsidRPr="00E15FBB">
        <w:rPr>
          <w:rFonts w:ascii="Calibri" w:eastAsia="Calibri" w:hAnsi="Calibri" w:cs="Times New Roman"/>
          <w:b/>
        </w:rPr>
        <w:t xml:space="preserve">Směrnice Rady PK o zadávání veřejných zakázek, </w:t>
      </w:r>
      <w:r w:rsidR="001B0369" w:rsidRPr="00E15FBB">
        <w:rPr>
          <w:rFonts w:ascii="Calibri" w:eastAsia="Calibri" w:hAnsi="Calibri" w:cs="Times New Roman"/>
          <w:b/>
        </w:rPr>
        <w:br/>
      </w:r>
      <w:r w:rsidRPr="00E15FBB">
        <w:rPr>
          <w:rFonts w:ascii="Calibri" w:eastAsia="Calibri" w:hAnsi="Calibri" w:cs="Times New Roman"/>
          <w:b/>
        </w:rPr>
        <w:t xml:space="preserve">a dále ustanovení </w:t>
      </w:r>
      <w:r w:rsidRPr="00E15FBB">
        <w:rPr>
          <w:rFonts w:ascii="Calibri" w:eastAsia="Calibri" w:hAnsi="Calibri" w:cs="Times New Roman"/>
          <w:b/>
          <w:u w:val="single"/>
        </w:rPr>
        <w:t>zadávací dokumentace</w:t>
      </w:r>
      <w:r w:rsidRPr="00E15FBB">
        <w:rPr>
          <w:rFonts w:ascii="Calibri" w:eastAsia="Calibri" w:hAnsi="Calibri" w:cs="Times New Roman"/>
          <w:b/>
        </w:rPr>
        <w:t xml:space="preserve"> a rozhodnutí orgánů Plzeňského kraje.</w:t>
      </w:r>
    </w:p>
    <w:p w14:paraId="1F18626F"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Zadavatelské podmínky obsahují pojmosloví, popis konkrétních postupů při administraci zakázek, ustanovení o kvalifikaci, elektronickém zadávání, kontrole nabídek, uveřejňování a uzavírání smluv.</w:t>
      </w:r>
    </w:p>
    <w:p w14:paraId="05850469"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Účelem zadavatelských podmínek je podpůrný výklad hlavních ustanovení zákona a ošetření postupů, které se vyskytují v poptávkových řízeních veřejných zakázek malého rozsahu a v zadávacích řízeních podlimitních a nadlimitních veřejných zakázek. V případě rozporů, pochybností nebo nejasností bude přihlédnuto k ustanovením Zadavatelských podmínek.</w:t>
      </w:r>
    </w:p>
    <w:p w14:paraId="5B06D994" w14:textId="6DD0B359"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Zadavatelem se rozumí Plzeňský kraj, Centrální nákup</w:t>
      </w:r>
      <w:r w:rsidR="001B0369">
        <w:rPr>
          <w:rFonts w:ascii="Calibri" w:eastAsia="Calibri" w:hAnsi="Calibri" w:cs="Times New Roman"/>
        </w:rPr>
        <w:t xml:space="preserve"> Plzeňského kraje</w:t>
      </w:r>
      <w:r w:rsidRPr="003841BE">
        <w:rPr>
          <w:rFonts w:ascii="Calibri" w:eastAsia="Calibri" w:hAnsi="Calibri" w:cs="Times New Roman"/>
        </w:rPr>
        <w:t>, příspěvková organizace nebo organizace založené nebo zřízené Plzeňským krajem.</w:t>
      </w:r>
    </w:p>
    <w:p w14:paraId="30D5EDC4" w14:textId="3422E367" w:rsidR="003841BE" w:rsidRPr="003841BE" w:rsidRDefault="00E15FBB" w:rsidP="003841BE">
      <w:pPr>
        <w:spacing w:after="200" w:line="276" w:lineRule="auto"/>
        <w:jc w:val="both"/>
        <w:rPr>
          <w:rFonts w:ascii="Calibri" w:eastAsia="Calibri" w:hAnsi="Calibri" w:cs="Times New Roman"/>
        </w:rPr>
      </w:pPr>
      <w:r w:rsidRPr="00165726">
        <w:rPr>
          <w:rFonts w:ascii="Calibri" w:eastAsia="Calibri" w:hAnsi="Calibri" w:cs="Times New Roman"/>
        </w:rPr>
        <w:t>V textu pravidel jsou vyznačeny zvláštní postupy pro veřejné zakázky malého rozsahu (VZMR), zjednodušené podlimitní řízení (ZPŘ), jednací řízení bez uveřejnění (JŘBU), jednací řízení s uveřejněním (JŘSU), centrální veřejné zakázky (CVZ)</w:t>
      </w:r>
      <w:r w:rsidR="00556B7E" w:rsidRPr="00165726">
        <w:rPr>
          <w:rFonts w:ascii="Calibri" w:eastAsia="Calibri" w:hAnsi="Calibri" w:cs="Times New Roman"/>
        </w:rPr>
        <w:t>, dynamický nákupní systém (DNS)</w:t>
      </w:r>
      <w:r w:rsidRPr="00165726">
        <w:rPr>
          <w:rFonts w:ascii="Calibri" w:eastAsia="Calibri" w:hAnsi="Calibri" w:cs="Times New Roman"/>
        </w:rPr>
        <w:t xml:space="preserve"> a nabídková řízení v dopravě.</w:t>
      </w:r>
    </w:p>
    <w:p w14:paraId="1A0F3A5E"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lastRenderedPageBreak/>
        <w:t>POJMY A ZKRATKY</w:t>
      </w:r>
    </w:p>
    <w:p w14:paraId="553EEA89" w14:textId="77777777" w:rsidR="003841BE" w:rsidRPr="003841BE" w:rsidRDefault="003841BE" w:rsidP="003841BE">
      <w:pPr>
        <w:spacing w:after="200" w:line="276" w:lineRule="auto"/>
        <w:contextualSpacing/>
        <w:jc w:val="both"/>
        <w:rPr>
          <w:rFonts w:ascii="Calibri" w:eastAsia="Calibri" w:hAnsi="Calibri" w:cs="Times New Roman"/>
        </w:rPr>
      </w:pPr>
    </w:p>
    <w:p w14:paraId="69B8610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Veřejná zakázka</w:t>
      </w:r>
      <w:r w:rsidRPr="003841BE">
        <w:rPr>
          <w:rFonts w:ascii="Calibri" w:eastAsia="Times New Roman" w:hAnsi="Calibri" w:cs="Times New Roman"/>
          <w:lang w:eastAsia="cs-CZ"/>
        </w:rPr>
        <w:t xml:space="preserve"> – veřejná zakázka na dodávky, služby nebo na stavební práce</w:t>
      </w:r>
    </w:p>
    <w:p w14:paraId="61706DBD" w14:textId="77777777" w:rsidR="003841BE" w:rsidRPr="003841BE" w:rsidRDefault="003841BE" w:rsidP="003841BE">
      <w:pPr>
        <w:spacing w:after="0" w:line="240" w:lineRule="auto"/>
        <w:jc w:val="both"/>
        <w:rPr>
          <w:rFonts w:ascii="Calibri" w:eastAsia="Times New Roman" w:hAnsi="Calibri" w:cs="Times New Roman"/>
          <w:lang w:eastAsia="cs-CZ"/>
        </w:rPr>
      </w:pPr>
    </w:p>
    <w:p w14:paraId="312EDE1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Veřejná zakázka malého rozsahu (VZMR)</w:t>
      </w:r>
      <w:r w:rsidRPr="003841BE">
        <w:rPr>
          <w:rFonts w:ascii="Calibri" w:eastAsia="Times New Roman" w:hAnsi="Calibri" w:cs="Times New Roman"/>
          <w:lang w:eastAsia="cs-CZ"/>
        </w:rPr>
        <w:t xml:space="preserve"> – veřejná zakázka, jejíž předpokládaná hodnota nepřekročí 2 mil. Kč bez DPH u dodávek a služeb a nepřekročí 6 mil. Kč bez DPH u stavebních prací</w:t>
      </w:r>
    </w:p>
    <w:p w14:paraId="6E0A66C0" w14:textId="77777777" w:rsidR="003841BE" w:rsidRPr="003841BE" w:rsidRDefault="003841BE" w:rsidP="003841BE">
      <w:pPr>
        <w:spacing w:after="0" w:line="240" w:lineRule="auto"/>
        <w:jc w:val="both"/>
        <w:rPr>
          <w:rFonts w:ascii="Calibri" w:eastAsia="Times New Roman" w:hAnsi="Calibri" w:cs="Times New Roman"/>
          <w:lang w:eastAsia="cs-CZ"/>
        </w:rPr>
      </w:pPr>
    </w:p>
    <w:p w14:paraId="2014CA83" w14:textId="78BD54A2"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Podlimitní veřejná zakázka</w:t>
      </w:r>
      <w:r w:rsidRPr="003841BE">
        <w:rPr>
          <w:rFonts w:ascii="Calibri" w:eastAsia="Times New Roman" w:hAnsi="Calibri" w:cs="Times New Roman"/>
          <w:lang w:eastAsia="cs-CZ"/>
        </w:rPr>
        <w:t xml:space="preserve"> – veřejná </w:t>
      </w:r>
      <w:r w:rsidRPr="00165726">
        <w:rPr>
          <w:rFonts w:ascii="Calibri" w:eastAsia="Times New Roman" w:hAnsi="Calibri" w:cs="Times New Roman"/>
          <w:lang w:eastAsia="cs-CZ"/>
        </w:rPr>
        <w:t>zakázka, jejíž předpokládaná hodnota nepřekročí 5</w:t>
      </w:r>
      <w:r w:rsidR="00CE05B3">
        <w:rPr>
          <w:rFonts w:ascii="Calibri" w:eastAsia="Times New Roman" w:hAnsi="Calibri" w:cs="Times New Roman"/>
          <w:lang w:eastAsia="cs-CZ"/>
        </w:rPr>
        <w:t> 401 000</w:t>
      </w:r>
      <w:r w:rsidRPr="00165726">
        <w:rPr>
          <w:rFonts w:ascii="Calibri" w:eastAsia="Times New Roman" w:hAnsi="Calibri" w:cs="Times New Roman"/>
          <w:lang w:eastAsia="cs-CZ"/>
        </w:rPr>
        <w:t xml:space="preserve"> Kč bez DPH u dodávek a služeb a nepřekročí 1</w:t>
      </w:r>
      <w:r w:rsidR="001B0369" w:rsidRPr="00165726">
        <w:rPr>
          <w:rFonts w:ascii="Calibri" w:eastAsia="Times New Roman" w:hAnsi="Calibri" w:cs="Times New Roman"/>
          <w:lang w:eastAsia="cs-CZ"/>
        </w:rPr>
        <w:t>40 448 000</w:t>
      </w:r>
      <w:r w:rsidRPr="00165726">
        <w:rPr>
          <w:rFonts w:ascii="Calibri" w:eastAsia="Times New Roman" w:hAnsi="Calibri" w:cs="Times New Roman"/>
          <w:lang w:eastAsia="cs-CZ"/>
        </w:rPr>
        <w:t xml:space="preserve"> Kč bez DPH u stavebních prací</w:t>
      </w:r>
    </w:p>
    <w:p w14:paraId="58A9D9AE" w14:textId="77777777" w:rsidR="003841BE" w:rsidRPr="00165726" w:rsidRDefault="003841BE" w:rsidP="003841BE">
      <w:pPr>
        <w:spacing w:after="0" w:line="240" w:lineRule="auto"/>
        <w:jc w:val="both"/>
        <w:rPr>
          <w:rFonts w:ascii="Calibri" w:eastAsia="Times New Roman" w:hAnsi="Calibri" w:cs="Times New Roman"/>
          <w:lang w:eastAsia="cs-CZ"/>
        </w:rPr>
      </w:pPr>
    </w:p>
    <w:p w14:paraId="0710DD1A" w14:textId="517AB09F"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b/>
          <w:i/>
          <w:lang w:eastAsia="cs-CZ"/>
        </w:rPr>
        <w:t>Nadlimitní veřejná zakázka</w:t>
      </w:r>
      <w:r w:rsidRPr="00165726">
        <w:rPr>
          <w:rFonts w:ascii="Calibri" w:eastAsia="Times New Roman" w:hAnsi="Calibri" w:cs="Times New Roman"/>
          <w:lang w:eastAsia="cs-CZ"/>
        </w:rPr>
        <w:t xml:space="preserve"> – veřejná zakázka, jejíž předpokládaná hodnota je vyšší než 5</w:t>
      </w:r>
      <w:r w:rsidR="00CE05B3">
        <w:rPr>
          <w:rFonts w:ascii="Calibri" w:eastAsia="Times New Roman" w:hAnsi="Calibri" w:cs="Times New Roman"/>
          <w:lang w:eastAsia="cs-CZ"/>
        </w:rPr>
        <w:t xml:space="preserve"> 401 000 </w:t>
      </w:r>
      <w:r w:rsidRPr="00165726">
        <w:rPr>
          <w:rFonts w:ascii="Calibri" w:eastAsia="Times New Roman" w:hAnsi="Calibri" w:cs="Times New Roman"/>
          <w:lang w:eastAsia="cs-CZ"/>
        </w:rPr>
        <w:t>Kč bez DPH u dodávek a služeb a vyšší než 1</w:t>
      </w:r>
      <w:r w:rsidR="00CE05B3">
        <w:rPr>
          <w:rFonts w:ascii="Calibri" w:eastAsia="Times New Roman" w:hAnsi="Calibri" w:cs="Times New Roman"/>
          <w:lang w:eastAsia="cs-CZ"/>
        </w:rPr>
        <w:t>35 348 0</w:t>
      </w:r>
      <w:r w:rsidRPr="00165726">
        <w:rPr>
          <w:rFonts w:ascii="Calibri" w:eastAsia="Times New Roman" w:hAnsi="Calibri" w:cs="Times New Roman"/>
          <w:lang w:eastAsia="cs-CZ"/>
        </w:rPr>
        <w:t>00 Kč bez DPH u stavebních prací</w:t>
      </w:r>
    </w:p>
    <w:p w14:paraId="2CFEEFB6"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4B3ED49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Zadání veřejné zakázky</w:t>
      </w:r>
      <w:r w:rsidRPr="003841BE">
        <w:rPr>
          <w:rFonts w:ascii="Calibri" w:eastAsia="Times New Roman" w:hAnsi="Calibri" w:cs="Times New Roman"/>
          <w:lang w:eastAsia="cs-CZ"/>
        </w:rPr>
        <w:t xml:space="preserve"> – uzavření úplatné smlouvy mezi zadavatelem a dodavatelem, z níž vyplývá povinnost dodavatele poskytnout dodávky, služby nebo stavební práce</w:t>
      </w:r>
    </w:p>
    <w:p w14:paraId="446F470E" w14:textId="77777777" w:rsidR="003841BE" w:rsidRPr="003841BE" w:rsidRDefault="003841BE" w:rsidP="003841BE">
      <w:pPr>
        <w:spacing w:after="0" w:line="240" w:lineRule="auto"/>
        <w:jc w:val="both"/>
        <w:rPr>
          <w:rFonts w:ascii="Calibri" w:eastAsia="Times New Roman" w:hAnsi="Calibri" w:cs="Times New Roman"/>
          <w:lang w:eastAsia="cs-CZ"/>
        </w:rPr>
      </w:pPr>
    </w:p>
    <w:p w14:paraId="02A4122A" w14:textId="77777777" w:rsidR="001B0369"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Zásady zadávání veřejných zakázek</w:t>
      </w:r>
      <w:r w:rsidRPr="003841BE">
        <w:rPr>
          <w:rFonts w:ascii="Calibri" w:eastAsia="Times New Roman" w:hAnsi="Calibri" w:cs="Times New Roman"/>
          <w:lang w:eastAsia="cs-CZ"/>
        </w:rPr>
        <w:t xml:space="preserve"> – zásada transparentnosti, zásada přiměřenosti, zásada rovného zacházení, zásada zákazu diskriminace, zásada zákazu omezování účasti v zadávacím (poptávkovém) řízení dodavatelům, kteří mají sídlo v členském státě EU, EHS nebo Švýcarské konfederaci nebo jiném státě, který má s ČR nebo s EU uzavřenu mezinárodní smlouvu zaručující přístup dodavatelů z těchto států k zadávané veřejné zakázce</w:t>
      </w:r>
    </w:p>
    <w:p w14:paraId="651EA320" w14:textId="77777777" w:rsidR="001B0369" w:rsidRDefault="001B0369" w:rsidP="003841BE">
      <w:pPr>
        <w:spacing w:after="0" w:line="240" w:lineRule="auto"/>
        <w:jc w:val="both"/>
        <w:rPr>
          <w:rFonts w:ascii="Calibri" w:eastAsia="Times New Roman" w:hAnsi="Calibri" w:cs="Times New Roman"/>
          <w:lang w:eastAsia="cs-CZ"/>
        </w:rPr>
      </w:pPr>
    </w:p>
    <w:p w14:paraId="2C427728" w14:textId="7641300B" w:rsidR="001B0369" w:rsidRDefault="001B0369" w:rsidP="003841BE">
      <w:pPr>
        <w:spacing w:after="0" w:line="240" w:lineRule="auto"/>
        <w:jc w:val="both"/>
        <w:rPr>
          <w:rFonts w:ascii="Calibri" w:eastAsia="Times New Roman" w:hAnsi="Calibri" w:cs="Times New Roman"/>
          <w:lang w:eastAsia="cs-CZ"/>
        </w:rPr>
      </w:pPr>
      <w:r w:rsidRPr="001B0369">
        <w:rPr>
          <w:rFonts w:ascii="Calibri" w:eastAsia="Times New Roman" w:hAnsi="Calibri" w:cs="Times New Roman"/>
          <w:b/>
          <w:i/>
          <w:lang w:eastAsia="cs-CZ"/>
        </w:rPr>
        <w:t>Zásady odpovědného veřejného zadávání</w:t>
      </w:r>
      <w:r>
        <w:rPr>
          <w:rFonts w:ascii="Calibri" w:eastAsia="Times New Roman" w:hAnsi="Calibri" w:cs="Times New Roman"/>
          <w:lang w:eastAsia="cs-CZ"/>
        </w:rPr>
        <w:t xml:space="preserve"> – zásada </w:t>
      </w:r>
      <w:r w:rsidR="00592BD0">
        <w:rPr>
          <w:rFonts w:ascii="Calibri" w:eastAsia="Times New Roman" w:hAnsi="Calibri" w:cs="Times New Roman"/>
          <w:lang w:eastAsia="cs-CZ"/>
        </w:rPr>
        <w:t xml:space="preserve">sociálně </w:t>
      </w:r>
      <w:r>
        <w:rPr>
          <w:rFonts w:ascii="Calibri" w:eastAsia="Times New Roman" w:hAnsi="Calibri" w:cs="Times New Roman"/>
          <w:lang w:eastAsia="cs-CZ"/>
        </w:rPr>
        <w:t>odpovědného veřejného zadávání, zásada environmentálně odpovědného zadávání a zásada inovací</w:t>
      </w:r>
    </w:p>
    <w:p w14:paraId="0CE1F82D" w14:textId="77777777" w:rsidR="001B0369" w:rsidRDefault="001B0369" w:rsidP="003841BE">
      <w:pPr>
        <w:spacing w:after="0" w:line="240" w:lineRule="auto"/>
        <w:jc w:val="both"/>
        <w:rPr>
          <w:rFonts w:ascii="Calibri" w:eastAsia="Times New Roman" w:hAnsi="Calibri" w:cs="Times New Roman"/>
          <w:lang w:eastAsia="cs-CZ"/>
        </w:rPr>
      </w:pPr>
    </w:p>
    <w:p w14:paraId="7C05AA84" w14:textId="64B26E68" w:rsidR="003841BE" w:rsidRPr="003841BE" w:rsidRDefault="001B0369" w:rsidP="003841BE">
      <w:pPr>
        <w:spacing w:after="0" w:line="240" w:lineRule="auto"/>
        <w:jc w:val="both"/>
        <w:rPr>
          <w:rFonts w:ascii="Calibri" w:eastAsia="Times New Roman" w:hAnsi="Calibri" w:cs="Times New Roman"/>
          <w:lang w:eastAsia="cs-CZ"/>
        </w:rPr>
      </w:pPr>
      <w:r w:rsidRPr="001B0369">
        <w:rPr>
          <w:rFonts w:ascii="Calibri" w:eastAsia="Times New Roman" w:hAnsi="Calibri" w:cs="Times New Roman"/>
          <w:b/>
          <w:i/>
          <w:lang w:eastAsia="cs-CZ"/>
        </w:rPr>
        <w:t>Zásady 3E</w:t>
      </w:r>
      <w:r>
        <w:rPr>
          <w:rFonts w:ascii="Calibri" w:eastAsia="Times New Roman" w:hAnsi="Calibri" w:cs="Times New Roman"/>
          <w:lang w:eastAsia="cs-CZ"/>
        </w:rPr>
        <w:t xml:space="preserve"> - zásada</w:t>
      </w:r>
      <w:r w:rsidR="003841BE" w:rsidRPr="003841BE">
        <w:rPr>
          <w:rFonts w:ascii="Calibri" w:eastAsia="Times New Roman" w:hAnsi="Calibri" w:cs="Times New Roman"/>
          <w:lang w:eastAsia="cs-CZ"/>
        </w:rPr>
        <w:t xml:space="preserve"> hospodárnosti, </w:t>
      </w:r>
      <w:r>
        <w:rPr>
          <w:rFonts w:ascii="Calibri" w:eastAsia="Times New Roman" w:hAnsi="Calibri" w:cs="Times New Roman"/>
          <w:lang w:eastAsia="cs-CZ"/>
        </w:rPr>
        <w:t xml:space="preserve">zásada </w:t>
      </w:r>
      <w:r w:rsidR="003841BE" w:rsidRPr="003841BE">
        <w:rPr>
          <w:rFonts w:ascii="Calibri" w:eastAsia="Times New Roman" w:hAnsi="Calibri" w:cs="Times New Roman"/>
          <w:lang w:eastAsia="cs-CZ"/>
        </w:rPr>
        <w:t xml:space="preserve">efektivnosti a </w:t>
      </w:r>
      <w:r>
        <w:rPr>
          <w:rFonts w:ascii="Calibri" w:eastAsia="Times New Roman" w:hAnsi="Calibri" w:cs="Times New Roman"/>
          <w:lang w:eastAsia="cs-CZ"/>
        </w:rPr>
        <w:t xml:space="preserve">zásada </w:t>
      </w:r>
      <w:r w:rsidR="003841BE" w:rsidRPr="003841BE">
        <w:rPr>
          <w:rFonts w:ascii="Calibri" w:eastAsia="Times New Roman" w:hAnsi="Calibri" w:cs="Times New Roman"/>
          <w:lang w:eastAsia="cs-CZ"/>
        </w:rPr>
        <w:t>účelnosti</w:t>
      </w:r>
      <w:r>
        <w:rPr>
          <w:rFonts w:ascii="Calibri" w:eastAsia="Times New Roman" w:hAnsi="Calibri" w:cs="Times New Roman"/>
          <w:lang w:eastAsia="cs-CZ"/>
        </w:rPr>
        <w:t xml:space="preserve"> podle zákona č. 320/2001 Sb.</w:t>
      </w:r>
    </w:p>
    <w:p w14:paraId="006B8045"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3724835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Identifikační údaje</w:t>
      </w:r>
      <w:r w:rsidRPr="003841BE">
        <w:rPr>
          <w:rFonts w:ascii="Calibri" w:eastAsia="Times New Roman" w:hAnsi="Calibri" w:cs="Times New Roman"/>
          <w:lang w:eastAsia="cs-CZ"/>
        </w:rPr>
        <w:t xml:space="preserve"> – obchodní firma nebo název, sídlo, právní forma (u právnické osoby); obchodní firma nebo jméno nebo jména a příjmení (u fyzické osoby)</w:t>
      </w:r>
    </w:p>
    <w:p w14:paraId="0ECFD496"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561B48F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Kvalifikace</w:t>
      </w:r>
      <w:r w:rsidRPr="003841BE">
        <w:rPr>
          <w:rFonts w:ascii="Calibri" w:eastAsia="Times New Roman" w:hAnsi="Calibri" w:cs="Times New Roman"/>
          <w:lang w:eastAsia="cs-CZ"/>
        </w:rPr>
        <w:t xml:space="preserve"> – způsobilost a schopnost dodavatele pro plnění veřejné zakázky</w:t>
      </w:r>
    </w:p>
    <w:p w14:paraId="6FCB410F" w14:textId="77777777" w:rsidR="003841BE" w:rsidRPr="003841BE" w:rsidRDefault="003841BE" w:rsidP="003841BE">
      <w:pPr>
        <w:spacing w:after="0" w:line="240" w:lineRule="auto"/>
        <w:jc w:val="both"/>
        <w:rPr>
          <w:rFonts w:ascii="Calibri" w:eastAsia="Times New Roman" w:hAnsi="Calibri" w:cs="Times New Roman"/>
          <w:lang w:eastAsia="cs-CZ"/>
        </w:rPr>
      </w:pPr>
    </w:p>
    <w:p w14:paraId="638BDD0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Předpokládaná hodnota VZ</w:t>
      </w:r>
      <w:r w:rsidRPr="003841BE">
        <w:rPr>
          <w:rFonts w:ascii="Calibri" w:eastAsia="Times New Roman" w:hAnsi="Calibri" w:cs="Times New Roman"/>
          <w:lang w:eastAsia="cs-CZ"/>
        </w:rPr>
        <w:t xml:space="preserve"> – zadavatelem předpokládaná výše úplaty peněžitého závazku vyplývající z plnění veřejné zakázky, kterou zadavatel stanovil pro účely postupu v zadávacím (poptávkovém) řízení před jeho zahájením; zadavatel ji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w:t>
      </w:r>
    </w:p>
    <w:p w14:paraId="07AB23B2" w14:textId="77777777" w:rsidR="003841BE" w:rsidRPr="003841BE" w:rsidRDefault="003841BE" w:rsidP="003841BE">
      <w:pPr>
        <w:spacing w:after="0" w:line="240" w:lineRule="auto"/>
        <w:jc w:val="both"/>
        <w:rPr>
          <w:rFonts w:ascii="Calibri" w:eastAsia="Times New Roman" w:hAnsi="Calibri" w:cs="Times New Roman"/>
          <w:lang w:eastAsia="cs-CZ"/>
        </w:rPr>
      </w:pPr>
    </w:p>
    <w:p w14:paraId="4B85287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Zadávací dokumentace</w:t>
      </w:r>
      <w:r w:rsidRPr="003841BE">
        <w:rPr>
          <w:rFonts w:ascii="Calibri" w:eastAsia="Times New Roman" w:hAnsi="Calibri" w:cs="Times New Roman"/>
          <w:lang w:eastAsia="cs-CZ"/>
        </w:rPr>
        <w:t xml:space="preserve"> (Výzva k podání nabídky) – veškeré písemné dokumenty obsahující zadávací podmínky, sdělované nebo zpřístupňované účastníkům poptávkového řízení při zahájení zadávacího (poptávkového) řízení</w:t>
      </w:r>
    </w:p>
    <w:p w14:paraId="4E6D93E0" w14:textId="77777777" w:rsidR="003841BE" w:rsidRPr="003841BE" w:rsidRDefault="003841BE" w:rsidP="003841BE">
      <w:pPr>
        <w:spacing w:after="0" w:line="240" w:lineRule="auto"/>
        <w:jc w:val="both"/>
        <w:rPr>
          <w:rFonts w:ascii="Calibri" w:eastAsia="Times New Roman" w:hAnsi="Calibri" w:cs="Times New Roman"/>
          <w:lang w:eastAsia="cs-CZ"/>
        </w:rPr>
      </w:pPr>
    </w:p>
    <w:p w14:paraId="5CCED8E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Zadávací podmínky</w:t>
      </w:r>
      <w:r w:rsidRPr="003841BE">
        <w:rPr>
          <w:rFonts w:ascii="Calibri" w:eastAsia="Times New Roman" w:hAnsi="Calibri" w:cs="Times New Roman"/>
          <w:lang w:eastAsia="cs-CZ"/>
        </w:rPr>
        <w:t xml:space="preserve"> – veškeré zadavatelem stanovené podmínky průběhu zadávacího (poptávkového) řízení, podmínky účasti v zadávacím (poptávkovém) řízení, pravidla pro hodnocení nabídek a další podmínky; zadávací podmínky jsou uvedeny v Zadávací dokumentaci, příp. ve Výzvě k podání nabídky a jejích přílohách, na profilu zadavatele, případně ve vysvětlení ZD</w:t>
      </w:r>
    </w:p>
    <w:p w14:paraId="06632E25" w14:textId="77777777" w:rsidR="003841BE" w:rsidRPr="003841BE" w:rsidRDefault="003841BE" w:rsidP="003841BE">
      <w:pPr>
        <w:spacing w:after="0" w:line="240" w:lineRule="auto"/>
        <w:jc w:val="both"/>
        <w:rPr>
          <w:rFonts w:ascii="Calibri" w:eastAsia="Times New Roman" w:hAnsi="Calibri" w:cs="Times New Roman"/>
          <w:lang w:eastAsia="cs-CZ"/>
        </w:rPr>
      </w:pPr>
    </w:p>
    <w:p w14:paraId="25EE055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Dokumentace o zadávacím (poptávkovém) řízení </w:t>
      </w:r>
      <w:r w:rsidRPr="003841BE">
        <w:rPr>
          <w:rFonts w:ascii="Calibri" w:eastAsia="Times New Roman" w:hAnsi="Calibri" w:cs="Times New Roman"/>
          <w:lang w:eastAsia="cs-CZ"/>
        </w:rPr>
        <w:t>– všechny dokumenty v listinné nebo elektronické podobě a výstupy z ústní komunikace, jejichž pořízení v průběhu zadávacího (poptávkového) řízení, popřípadě po jeho ukončení, vyžaduje ZZVZ, aktuální Směrnice RPK o zadávání veřejných zakázek, včetně úplného znění originálů nabídek všech dodavatelů</w:t>
      </w:r>
    </w:p>
    <w:p w14:paraId="374F30B9" w14:textId="77777777" w:rsidR="003841BE" w:rsidRPr="003841BE" w:rsidRDefault="003841BE" w:rsidP="003841BE">
      <w:pPr>
        <w:spacing w:after="0" w:line="240" w:lineRule="auto"/>
        <w:jc w:val="both"/>
        <w:rPr>
          <w:rFonts w:ascii="Calibri" w:eastAsia="Times New Roman" w:hAnsi="Calibri" w:cs="Times New Roman"/>
          <w:lang w:eastAsia="cs-CZ"/>
        </w:rPr>
      </w:pPr>
    </w:p>
    <w:p w14:paraId="740CEE7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Nabídka </w:t>
      </w:r>
      <w:r w:rsidRPr="003841BE">
        <w:rPr>
          <w:rFonts w:ascii="Calibri" w:eastAsia="Times New Roman" w:hAnsi="Calibri" w:cs="Times New Roman"/>
          <w:lang w:eastAsia="cs-CZ"/>
        </w:rPr>
        <w:t>– údaje nebo doklady, které dodavatel podal písemně zadavateli na základě Zadávací dokumentace (Výzvy k podání nabídky)</w:t>
      </w:r>
    </w:p>
    <w:p w14:paraId="2F243899"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1B9C0D7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Elektronický nástroj </w:t>
      </w:r>
      <w:r w:rsidRPr="003841BE">
        <w:rPr>
          <w:rFonts w:ascii="Calibri" w:eastAsia="Times New Roman" w:hAnsi="Calibri" w:cs="Times New Roman"/>
          <w:lang w:eastAsia="cs-CZ"/>
        </w:rPr>
        <w:t>– programové vybavení, případně jeho součásti, které jsou spojeny se sítí nebo službou elektronických komunikací a umožňují prostřednictvím této sítě nebo služby příjem nabídek v elektronické podobě, včetně jejich zpracování zahrnujícího digitální kompresi a uchovávání dat a pořízení záznamů o provedených úkonech, jež jsou nedílnou součástí jejich programového vybavení; v této VZ je elektronickým nástrojem E-ZAK</w:t>
      </w:r>
    </w:p>
    <w:p w14:paraId="4CBC62F2" w14:textId="77777777" w:rsidR="003841BE" w:rsidRPr="003841BE" w:rsidRDefault="003841BE" w:rsidP="003841BE">
      <w:pPr>
        <w:spacing w:after="0" w:line="240" w:lineRule="auto"/>
        <w:jc w:val="both"/>
        <w:rPr>
          <w:rFonts w:ascii="Calibri" w:eastAsia="Times New Roman" w:hAnsi="Calibri" w:cs="Times New Roman"/>
          <w:lang w:eastAsia="cs-CZ"/>
        </w:rPr>
      </w:pPr>
    </w:p>
    <w:p w14:paraId="722CAEE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Profil zadavatele</w:t>
      </w:r>
      <w:r w:rsidRPr="003841BE">
        <w:rPr>
          <w:rFonts w:ascii="Calibri" w:eastAsia="Times New Roman" w:hAnsi="Calibri" w:cs="Times New Roman"/>
          <w:lang w:eastAsia="cs-CZ"/>
        </w:rPr>
        <w:t xml:space="preserve"> – elektronický nástroj E-ZAK, který umožňuje neomezený dálkový přístup a na kterém zadavatel uveřejňuje informace a dokumenty ke svým veřejným zakázkám</w:t>
      </w:r>
    </w:p>
    <w:p w14:paraId="373F080C" w14:textId="77777777" w:rsidR="003841BE" w:rsidRPr="003841BE" w:rsidRDefault="003841BE" w:rsidP="003841BE">
      <w:pPr>
        <w:spacing w:after="0" w:line="240" w:lineRule="auto"/>
        <w:jc w:val="both"/>
        <w:rPr>
          <w:rFonts w:ascii="Calibri" w:eastAsia="Times New Roman" w:hAnsi="Calibri" w:cs="Times New Roman"/>
          <w:lang w:eastAsia="cs-CZ"/>
        </w:rPr>
      </w:pPr>
    </w:p>
    <w:p w14:paraId="0824815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Mimořádně nízká nabídková cena</w:t>
      </w:r>
      <w:r w:rsidRPr="003841BE">
        <w:rPr>
          <w:rFonts w:ascii="Calibri" w:eastAsia="Times New Roman" w:hAnsi="Calibri" w:cs="Times New Roman"/>
          <w:lang w:eastAsia="cs-CZ"/>
        </w:rPr>
        <w:t xml:space="preserve"> – nabídková cena nebo náklady uvedené účastníkem zadávacího (poptávkového) řízení, které se jeví jako mimořádně nízké k předmětu veřejné zakázky</w:t>
      </w:r>
    </w:p>
    <w:p w14:paraId="7B81A271" w14:textId="77777777" w:rsidR="003841BE" w:rsidRPr="003841BE" w:rsidRDefault="003841BE" w:rsidP="003841BE">
      <w:pPr>
        <w:spacing w:after="0" w:line="240" w:lineRule="auto"/>
        <w:jc w:val="both"/>
        <w:rPr>
          <w:rFonts w:ascii="Calibri" w:eastAsia="Times New Roman" w:hAnsi="Calibri" w:cs="Times New Roman"/>
          <w:lang w:eastAsia="cs-CZ"/>
        </w:rPr>
      </w:pPr>
    </w:p>
    <w:p w14:paraId="3741B4B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Střet zájmů</w:t>
      </w:r>
      <w:r w:rsidRPr="003841BE">
        <w:rPr>
          <w:rFonts w:ascii="Calibri" w:eastAsia="Times New Roman" w:hAnsi="Calibri" w:cs="Times New Roman"/>
          <w:lang w:eastAsia="cs-CZ"/>
        </w:rPr>
        <w:t xml:space="preserve"> – situace, kdy zájmy osob, které se podílejí na průběhu zadávacího (poptávkového) řízení nebo mají nebo by mohly mít vliv na výsledek zadávacího (poptávkového) řízení, ohrožují jejich nestrannost či nezávislost v souvislosti se zadávacím (poptávkovým) řízením</w:t>
      </w:r>
    </w:p>
    <w:p w14:paraId="6EBEF7CB" w14:textId="77777777" w:rsidR="003841BE" w:rsidRPr="003841BE" w:rsidRDefault="003841BE" w:rsidP="003841BE">
      <w:pPr>
        <w:spacing w:after="0" w:line="240" w:lineRule="auto"/>
        <w:jc w:val="both"/>
        <w:rPr>
          <w:rFonts w:ascii="Calibri" w:eastAsia="Times New Roman" w:hAnsi="Calibri" w:cs="Times New Roman"/>
          <w:lang w:eastAsia="cs-CZ"/>
        </w:rPr>
      </w:pPr>
    </w:p>
    <w:p w14:paraId="2F3517B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Dodavatel </w:t>
      </w:r>
      <w:r w:rsidRPr="003841BE">
        <w:rPr>
          <w:rFonts w:ascii="Calibri" w:eastAsia="Times New Roman" w:hAnsi="Calibri" w:cs="Times New Roman"/>
          <w:lang w:eastAsia="cs-CZ"/>
        </w:rPr>
        <w:t>– osoba, která nabízí poskytnutí dodávek, služeb nebo stavebních prací, nebo více těchto osob společně, případně také pobočka závodu; účastník, který podal nabídku v zadávacím (poptávkovém řízení), popř. i kterýkoli jiný dodavatel (kterému byla zaslána Výzva k podání nabídky; potencionální dodavatel)</w:t>
      </w:r>
    </w:p>
    <w:p w14:paraId="22DC8434" w14:textId="77777777" w:rsidR="003841BE" w:rsidRPr="003841BE" w:rsidRDefault="003841BE" w:rsidP="003841BE">
      <w:pPr>
        <w:spacing w:after="0" w:line="240" w:lineRule="auto"/>
        <w:jc w:val="both"/>
        <w:rPr>
          <w:rFonts w:ascii="Calibri" w:eastAsia="Times New Roman" w:hAnsi="Calibri" w:cs="Times New Roman"/>
          <w:lang w:eastAsia="cs-CZ"/>
        </w:rPr>
      </w:pPr>
    </w:p>
    <w:p w14:paraId="00C890D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Účastník</w:t>
      </w:r>
      <w:r w:rsidRPr="003841BE">
        <w:rPr>
          <w:rFonts w:ascii="Calibri" w:eastAsia="Times New Roman" w:hAnsi="Calibri" w:cs="Times New Roman"/>
          <w:lang w:eastAsia="cs-CZ"/>
        </w:rPr>
        <w:t xml:space="preserve"> – dodavatel, který se stal účastníkem zadávacího řízení v okamžiku, kdy vyjádřil předběžný zájem, podal nabídku, popř. zahájil jednání se zadavatelem v zadávacím (poptávkovém) řízení</w:t>
      </w:r>
    </w:p>
    <w:p w14:paraId="296A3D30"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6BBA182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Zahraniční dodavatel</w:t>
      </w:r>
      <w:r w:rsidRPr="003841BE">
        <w:rPr>
          <w:rFonts w:ascii="Calibri" w:eastAsia="Times New Roman" w:hAnsi="Calibri" w:cs="Times New Roman"/>
          <w:lang w:eastAsia="cs-CZ"/>
        </w:rPr>
        <w:t xml:space="preserve"> – zahraniční osoba podle zvláštního právního předpisu, která dodává zboží, poskytuje služby nebo provádí stavební práce</w:t>
      </w:r>
    </w:p>
    <w:p w14:paraId="5D3E7576" w14:textId="77777777" w:rsidR="003841BE" w:rsidRPr="003841BE" w:rsidRDefault="003841BE" w:rsidP="003841BE">
      <w:pPr>
        <w:spacing w:after="0" w:line="240" w:lineRule="auto"/>
        <w:jc w:val="both"/>
        <w:rPr>
          <w:rFonts w:ascii="Calibri" w:eastAsia="Times New Roman" w:hAnsi="Calibri" w:cs="Times New Roman"/>
          <w:lang w:eastAsia="cs-CZ"/>
        </w:rPr>
      </w:pPr>
    </w:p>
    <w:p w14:paraId="402D22E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Poddodavatel</w:t>
      </w:r>
      <w:r w:rsidRPr="003841BE">
        <w:rPr>
          <w:rFonts w:ascii="Calibri" w:eastAsia="Times New Roman" w:hAnsi="Calibri" w:cs="Times New Roman"/>
          <w:lang w:eastAsia="cs-CZ"/>
        </w:rPr>
        <w:t xml:space="preserve"> – osoba, pomocí které má dodavatel plnit určitou část veřejné zakázky nebo která má poskytnout dodavateli k plnění veřejné zakázky určité věci či práva</w:t>
      </w:r>
    </w:p>
    <w:p w14:paraId="1EA00AFA" w14:textId="77777777" w:rsidR="003841BE" w:rsidRPr="003841BE" w:rsidRDefault="003841BE" w:rsidP="003841BE">
      <w:pPr>
        <w:spacing w:after="0" w:line="240" w:lineRule="auto"/>
        <w:jc w:val="both"/>
        <w:rPr>
          <w:rFonts w:ascii="Calibri" w:eastAsia="Times New Roman" w:hAnsi="Calibri" w:cs="Times New Roman"/>
          <w:lang w:eastAsia="cs-CZ"/>
        </w:rPr>
      </w:pPr>
    </w:p>
    <w:p w14:paraId="7CD1C83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Rámcová dohoda</w:t>
      </w:r>
      <w:r w:rsidRPr="003841BE">
        <w:rPr>
          <w:rFonts w:ascii="Calibri" w:eastAsia="Times New Roman" w:hAnsi="Calibri" w:cs="Times New Roman"/>
          <w:lang w:eastAsia="cs-CZ"/>
        </w:rPr>
        <w:t xml:space="preserve"> – smlouva, ve které není sjednán přesný rozsah plnění; smluvní strany si ujednávají rámcové podmínky týkající se zejména ceny nebo jiných podmínek plnění veřejné zakázky, které jsou závazné po dobu trvání rámcové dohody</w:t>
      </w:r>
    </w:p>
    <w:p w14:paraId="16FC1845" w14:textId="77777777" w:rsidR="003841BE" w:rsidRPr="003841BE" w:rsidRDefault="003841BE" w:rsidP="003841BE">
      <w:pPr>
        <w:spacing w:after="0" w:line="240" w:lineRule="auto"/>
        <w:jc w:val="both"/>
        <w:rPr>
          <w:rFonts w:ascii="Calibri" w:eastAsia="Times New Roman" w:hAnsi="Calibri" w:cs="Times New Roman"/>
          <w:lang w:eastAsia="cs-CZ"/>
        </w:rPr>
      </w:pPr>
    </w:p>
    <w:p w14:paraId="603BBA7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DPH</w:t>
      </w:r>
      <w:r w:rsidRPr="003841BE">
        <w:rPr>
          <w:rFonts w:ascii="Calibri" w:eastAsia="Times New Roman" w:hAnsi="Calibri" w:cs="Times New Roman"/>
          <w:lang w:eastAsia="cs-CZ"/>
        </w:rPr>
        <w:t xml:space="preserve"> – daň z přidané hodnoty</w:t>
      </w:r>
    </w:p>
    <w:p w14:paraId="6E6CAE22"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5A613ED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E-ZAK</w:t>
      </w:r>
      <w:r w:rsidRPr="003841BE">
        <w:rPr>
          <w:rFonts w:ascii="Calibri" w:eastAsia="Times New Roman" w:hAnsi="Calibri" w:cs="Times New Roman"/>
          <w:lang w:eastAsia="cs-CZ"/>
        </w:rPr>
        <w:t xml:space="preserve"> – elektronický nástroj, kde je uveřejněn profil zadavatele</w:t>
      </w:r>
    </w:p>
    <w:p w14:paraId="5FB3CA7D"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0F6C133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VZ</w:t>
      </w:r>
      <w:r w:rsidRPr="003841BE">
        <w:rPr>
          <w:rFonts w:ascii="Calibri" w:eastAsia="Times New Roman" w:hAnsi="Calibri" w:cs="Times New Roman"/>
          <w:lang w:eastAsia="cs-CZ"/>
        </w:rPr>
        <w:t xml:space="preserve"> – veřejná zakázka</w:t>
      </w:r>
    </w:p>
    <w:p w14:paraId="402953AF" w14:textId="77777777" w:rsidR="003841BE" w:rsidRPr="003841BE" w:rsidRDefault="003841BE" w:rsidP="003841BE">
      <w:pPr>
        <w:spacing w:after="0" w:line="240" w:lineRule="auto"/>
        <w:jc w:val="both"/>
        <w:rPr>
          <w:rFonts w:ascii="Calibri" w:eastAsia="Times New Roman" w:hAnsi="Calibri" w:cs="Times New Roman"/>
          <w:lang w:eastAsia="cs-CZ"/>
        </w:rPr>
      </w:pPr>
    </w:p>
    <w:p w14:paraId="0C7C375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VVZ</w:t>
      </w:r>
      <w:r w:rsidRPr="003841BE">
        <w:rPr>
          <w:rFonts w:ascii="Calibri" w:eastAsia="Times New Roman" w:hAnsi="Calibri" w:cs="Times New Roman"/>
          <w:lang w:eastAsia="cs-CZ"/>
        </w:rPr>
        <w:t xml:space="preserve"> – Věstník veřejných zakázek; informační systém o veřejných zakázkách, kde je zabezpečeno uveřejňování informací</w:t>
      </w:r>
    </w:p>
    <w:p w14:paraId="1463EB7C" w14:textId="77777777" w:rsidR="003841BE" w:rsidRPr="003841BE" w:rsidRDefault="003841BE" w:rsidP="003841BE">
      <w:pPr>
        <w:spacing w:after="0" w:line="240" w:lineRule="auto"/>
        <w:jc w:val="both"/>
        <w:rPr>
          <w:rFonts w:ascii="Calibri" w:eastAsia="Times New Roman" w:hAnsi="Calibri" w:cs="Times New Roman"/>
          <w:lang w:eastAsia="cs-CZ"/>
        </w:rPr>
      </w:pPr>
    </w:p>
    <w:p w14:paraId="584DB69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TED</w:t>
      </w:r>
      <w:r w:rsidRPr="003841BE">
        <w:rPr>
          <w:rFonts w:ascii="Calibri" w:eastAsia="Times New Roman" w:hAnsi="Calibri" w:cs="Times New Roman"/>
          <w:lang w:eastAsia="cs-CZ"/>
        </w:rPr>
        <w:t xml:space="preserve"> – Úřední věstník EU</w:t>
      </w:r>
    </w:p>
    <w:p w14:paraId="3862575C"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2FBE271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ÚOHS </w:t>
      </w:r>
      <w:r w:rsidRPr="003841BE">
        <w:rPr>
          <w:rFonts w:ascii="Calibri" w:eastAsia="Times New Roman" w:hAnsi="Calibri" w:cs="Times New Roman"/>
          <w:lang w:eastAsia="cs-CZ"/>
        </w:rPr>
        <w:t>– Úřad pro ochranu hospodářské soutěže</w:t>
      </w:r>
    </w:p>
    <w:p w14:paraId="2CEF29FA"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6E2A164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ZD</w:t>
      </w:r>
      <w:r w:rsidRPr="003841BE">
        <w:rPr>
          <w:rFonts w:ascii="Calibri" w:eastAsia="Times New Roman" w:hAnsi="Calibri" w:cs="Times New Roman"/>
          <w:lang w:eastAsia="cs-CZ"/>
        </w:rPr>
        <w:t xml:space="preserve"> – Zadávací dokumentace</w:t>
      </w:r>
    </w:p>
    <w:p w14:paraId="5FA4FC41" w14:textId="77777777" w:rsidR="003841BE" w:rsidRDefault="003841BE" w:rsidP="003841BE">
      <w:pPr>
        <w:spacing w:after="200" w:line="276" w:lineRule="auto"/>
        <w:jc w:val="both"/>
        <w:rPr>
          <w:rFonts w:ascii="Calibri" w:eastAsia="Calibri" w:hAnsi="Calibri" w:cs="Times New Roman"/>
        </w:rPr>
      </w:pPr>
    </w:p>
    <w:p w14:paraId="0006741C" w14:textId="77777777" w:rsidR="00165726" w:rsidRDefault="00165726" w:rsidP="003841BE">
      <w:pPr>
        <w:spacing w:after="200" w:line="276" w:lineRule="auto"/>
        <w:jc w:val="both"/>
        <w:rPr>
          <w:rFonts w:ascii="Calibri" w:eastAsia="Calibri" w:hAnsi="Calibri" w:cs="Times New Roman"/>
        </w:rPr>
      </w:pPr>
    </w:p>
    <w:p w14:paraId="12A0FA71" w14:textId="77777777" w:rsidR="00165726" w:rsidRPr="003841BE" w:rsidRDefault="00165726" w:rsidP="003841BE">
      <w:pPr>
        <w:spacing w:after="200" w:line="276" w:lineRule="auto"/>
        <w:jc w:val="both"/>
        <w:rPr>
          <w:rFonts w:ascii="Calibri" w:eastAsia="Calibri" w:hAnsi="Calibri" w:cs="Times New Roman"/>
        </w:rPr>
      </w:pPr>
    </w:p>
    <w:p w14:paraId="576E2374"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ZÁSADY ZADÁVÁNÍ VEŘEJNÝCH ZAKÁZEK</w:t>
      </w:r>
    </w:p>
    <w:p w14:paraId="3752EAD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 zohlední při realizaci veřejných zakázek následující zásady.</w:t>
      </w:r>
    </w:p>
    <w:p w14:paraId="030706F5" w14:textId="77777777" w:rsidR="003841BE" w:rsidRPr="003841BE"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b/>
        </w:rPr>
        <w:t>3.1. Zásady při postupu podle ZZVZ</w:t>
      </w:r>
    </w:p>
    <w:p w14:paraId="3FA28CDE"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transparentnosti</w:t>
      </w:r>
      <w:r w:rsidRPr="003841BE">
        <w:rPr>
          <w:rFonts w:ascii="Calibri" w:eastAsia="Calibri" w:hAnsi="Calibri" w:cs="Times New Roman"/>
        </w:rPr>
        <w:t xml:space="preserve"> – Zadavatel písemně dokladuje všechny své zásadní kroky, aby bylo možné v budoucnu dohledat konkrétní postup ve veřejné zakázce. Úkony zadavatele musí být zpětně přehledné, vysledovatelné, kontrolovatelné a přezkoumatelné, aby nevznikaly pochybnosti, co bylo pravým důvodem kroků zadavatele. Dokumenty musí být zpracovány v přehledné jednoduché formě, aby všichni přiměřeně informovaní dodavatelé při vynaložení běžné péče mohli rozumět jejich přesnému významu a shodně je interpretovat.</w:t>
      </w:r>
    </w:p>
    <w:p w14:paraId="5A02EC67"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přiměřenosti</w:t>
      </w:r>
      <w:r w:rsidRPr="003841BE">
        <w:rPr>
          <w:rFonts w:ascii="Calibri" w:eastAsia="Calibri" w:hAnsi="Calibri" w:cs="Times New Roman"/>
        </w:rPr>
        <w:t xml:space="preserve"> – Zadavatel volí postupy přiměřené významu a hodnotě veřejné zakázky.</w:t>
      </w:r>
    </w:p>
    <w:p w14:paraId="3D340E66" w14:textId="77777777" w:rsidR="003841BE" w:rsidRPr="003841BE"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b/>
        </w:rPr>
        <w:t>3.2. Zásady ve vztahu k dodavatelům</w:t>
      </w:r>
    </w:p>
    <w:p w14:paraId="111936E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rovného zacházení</w:t>
      </w:r>
      <w:r w:rsidRPr="003841BE">
        <w:rPr>
          <w:rFonts w:ascii="Calibri" w:eastAsia="Calibri" w:hAnsi="Calibri" w:cs="Times New Roman"/>
        </w:rPr>
        <w:t xml:space="preserve"> – Zadavatel jedná stejným způsobem s dodavateli v podobných situacích. Odlišnost musí být objektivně zdůvodněna.</w:t>
      </w:r>
    </w:p>
    <w:p w14:paraId="0F5ADE5C"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zákazu diskriminace</w:t>
      </w:r>
      <w:r w:rsidRPr="003841BE">
        <w:rPr>
          <w:rFonts w:ascii="Calibri" w:eastAsia="Calibri" w:hAnsi="Calibri" w:cs="Times New Roman"/>
        </w:rPr>
        <w:t xml:space="preserve"> – Zakazuje se přímá i nepřímá diskriminace dodavatelů na základě státní či regionální příslušnosti nebo z jiných důvodů. Vůči dodavatelům by neměly být uplatňovány rozdílné podmínky ani bezdůvodně omezována jejich účast. Nepřípustné je také uplatňování formálně shodných požadavků, které mají na některé subjekty odlišný dopad, například stanovení přísných požadavků na kvalifikaci u malých a středních dodavatelů.</w:t>
      </w:r>
    </w:p>
    <w:p w14:paraId="2C111EA1" w14:textId="77777777" w:rsid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zákazu omezování účasti dodavatelů z EU</w:t>
      </w:r>
      <w:r w:rsidRPr="003841BE">
        <w:rPr>
          <w:rFonts w:ascii="Calibri" w:eastAsia="Calibri" w:hAnsi="Calibri" w:cs="Times New Roman"/>
        </w:rPr>
        <w:t xml:space="preserve"> – Zadavatel nesmí omezovat účast v zadávacím řízení těm dodavatelům, kteří mají sídlo v členském státě Evropské unie, Evropského hospodářského prostoru nebo Švýcarské konfederaci, ani v jiném státě, který má s Českou republikou nebo Evropskou unií uzavřenu mezinárodní smlouvu, jež zaručuje přístup dodavatelů z těchto států k zadávané veřejné zakázce.</w:t>
      </w:r>
    </w:p>
    <w:p w14:paraId="12D8A2DC" w14:textId="42F63D7D" w:rsidR="00F13386" w:rsidRPr="003841BE" w:rsidRDefault="00F13386" w:rsidP="00F13386">
      <w:pPr>
        <w:spacing w:after="200" w:line="276" w:lineRule="auto"/>
        <w:jc w:val="both"/>
        <w:rPr>
          <w:rFonts w:ascii="Calibri" w:eastAsia="Calibri" w:hAnsi="Calibri" w:cs="Times New Roman"/>
          <w:b/>
        </w:rPr>
      </w:pPr>
      <w:r w:rsidRPr="003841BE">
        <w:rPr>
          <w:rFonts w:ascii="Calibri" w:eastAsia="Calibri" w:hAnsi="Calibri" w:cs="Times New Roman"/>
          <w:b/>
        </w:rPr>
        <w:t xml:space="preserve">3.3. Zásady </w:t>
      </w:r>
      <w:r>
        <w:rPr>
          <w:rFonts w:ascii="Calibri" w:eastAsia="Calibri" w:hAnsi="Calibri" w:cs="Times New Roman"/>
          <w:b/>
        </w:rPr>
        <w:t>odpovědného veřejného zadávání</w:t>
      </w:r>
    </w:p>
    <w:p w14:paraId="0ABCA0F3" w14:textId="7039E7A7" w:rsidR="00592BD0" w:rsidRDefault="00F13386" w:rsidP="00F13386">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sidR="00592BD0">
        <w:rPr>
          <w:rFonts w:ascii="Calibri" w:eastAsia="Calibri" w:hAnsi="Calibri" w:cs="Times New Roman"/>
          <w:b/>
          <w:i/>
        </w:rPr>
        <w:t>sociálně odpovědného zadávání</w:t>
      </w:r>
      <w:r w:rsidRPr="003841BE">
        <w:rPr>
          <w:rFonts w:ascii="Calibri" w:eastAsia="Calibri" w:hAnsi="Calibri" w:cs="Times New Roman"/>
        </w:rPr>
        <w:t xml:space="preserve"> – </w:t>
      </w:r>
      <w:r w:rsidR="00592BD0">
        <w:rPr>
          <w:rFonts w:ascii="Calibri" w:eastAsia="Calibri" w:hAnsi="Calibri" w:cs="Times New Roman"/>
        </w:rPr>
        <w:t>Zadavatel při zadávání zohledňuje prospěch pro společnost, ekonomiku, podporuje zaměstnanost osob znevýhodněných na trhu práce, vzdělávání, praxi, rekvalifikaci, dbá na důstojné pracovní podmínky a bezpečnost práce, podporuje malé a střední podniky.</w:t>
      </w:r>
    </w:p>
    <w:p w14:paraId="1434D818" w14:textId="57E37506" w:rsidR="00592BD0" w:rsidRDefault="00592BD0" w:rsidP="00592BD0">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Pr>
          <w:rFonts w:ascii="Calibri" w:eastAsia="Calibri" w:hAnsi="Calibri" w:cs="Times New Roman"/>
          <w:b/>
          <w:i/>
        </w:rPr>
        <w:t>environmentálně odpovědného zadávání</w:t>
      </w:r>
      <w:r w:rsidRPr="003841BE">
        <w:rPr>
          <w:rFonts w:ascii="Calibri" w:eastAsia="Calibri" w:hAnsi="Calibri" w:cs="Times New Roman"/>
        </w:rPr>
        <w:t xml:space="preserve"> – </w:t>
      </w:r>
      <w:r>
        <w:rPr>
          <w:rFonts w:ascii="Calibri" w:eastAsia="Calibri" w:hAnsi="Calibri" w:cs="Times New Roman"/>
        </w:rPr>
        <w:t>Je dbáno na dlouhodobou udržitelnost a minimalizaci negativních dopadů na životní prostředí. Zadavatel preferuje ekologicky šetrná řešení, prosazuje etické nakupování.</w:t>
      </w:r>
    </w:p>
    <w:p w14:paraId="3853C0EC" w14:textId="3ED6F78B" w:rsidR="00592BD0" w:rsidRDefault="00592BD0" w:rsidP="00F13386">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Pr>
          <w:rFonts w:ascii="Calibri" w:eastAsia="Calibri" w:hAnsi="Calibri" w:cs="Times New Roman"/>
          <w:b/>
          <w:i/>
        </w:rPr>
        <w:t>inovací</w:t>
      </w:r>
      <w:r w:rsidRPr="003841BE">
        <w:rPr>
          <w:rFonts w:ascii="Calibri" w:eastAsia="Calibri" w:hAnsi="Calibri" w:cs="Times New Roman"/>
        </w:rPr>
        <w:t xml:space="preserve"> – </w:t>
      </w:r>
      <w:r>
        <w:rPr>
          <w:rFonts w:ascii="Calibri" w:eastAsia="Calibri" w:hAnsi="Calibri" w:cs="Times New Roman"/>
        </w:rPr>
        <w:t>Ve vhodných případech se zadavatel snaží zavádět nové inovativní technologii a postupy, které zefektivňují realizaci plnění.</w:t>
      </w:r>
    </w:p>
    <w:p w14:paraId="27D0CA9A" w14:textId="360FB81B" w:rsidR="003841BE" w:rsidRPr="003841BE" w:rsidRDefault="00592BD0" w:rsidP="003841BE">
      <w:pPr>
        <w:spacing w:after="200" w:line="276" w:lineRule="auto"/>
        <w:jc w:val="both"/>
        <w:rPr>
          <w:rFonts w:ascii="Calibri" w:eastAsia="Calibri" w:hAnsi="Calibri" w:cs="Times New Roman"/>
          <w:b/>
        </w:rPr>
      </w:pPr>
      <w:r>
        <w:rPr>
          <w:rFonts w:ascii="Calibri" w:eastAsia="Calibri" w:hAnsi="Calibri" w:cs="Times New Roman"/>
          <w:b/>
        </w:rPr>
        <w:t>3.4</w:t>
      </w:r>
      <w:r w:rsidR="003841BE" w:rsidRPr="003841BE">
        <w:rPr>
          <w:rFonts w:ascii="Calibri" w:eastAsia="Calibri" w:hAnsi="Calibri" w:cs="Times New Roman"/>
          <w:b/>
        </w:rPr>
        <w:t>. Zásady podle zákona o finanční kontrole</w:t>
      </w:r>
    </w:p>
    <w:p w14:paraId="0FF92DB2"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hospodárnosti</w:t>
      </w:r>
      <w:r w:rsidRPr="003841BE">
        <w:rPr>
          <w:rFonts w:ascii="Calibri" w:eastAsia="Calibri" w:hAnsi="Calibri" w:cs="Times New Roman"/>
        </w:rPr>
        <w:t xml:space="preserve"> – Veřejné prostředky budou použity k zajištění stanovených úkolů s co nejnižším vynaložením těchto prostředků, a to při dodržení odpovídající kvality plněných úkolů.</w:t>
      </w:r>
    </w:p>
    <w:p w14:paraId="655ABE88"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efektivnosti</w:t>
      </w:r>
      <w:r w:rsidRPr="003841BE">
        <w:rPr>
          <w:rFonts w:ascii="Calibri" w:eastAsia="Calibri" w:hAnsi="Calibri" w:cs="Times New Roman"/>
        </w:rPr>
        <w:t xml:space="preserve"> – Veřejné prostředky budou použity způsobem, kterým se dosáhne nejvýše možného rozsahu, kvality a přínosu splněných úkolů ve srovnání s objemem prostředků vynaložených na jejich plnění.</w:t>
      </w:r>
    </w:p>
    <w:p w14:paraId="654C627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účelnosti</w:t>
      </w:r>
      <w:r w:rsidRPr="003841BE">
        <w:rPr>
          <w:rFonts w:ascii="Calibri" w:eastAsia="Calibri" w:hAnsi="Calibri" w:cs="Times New Roman"/>
        </w:rPr>
        <w:t xml:space="preserve"> – Použití veřejných prostředků musí zajistit optimální míru dosažení cílů při plnění stanovených úkolů.</w:t>
      </w:r>
    </w:p>
    <w:p w14:paraId="3E694645" w14:textId="77777777" w:rsidR="003841BE" w:rsidRPr="003841BE" w:rsidRDefault="003841BE" w:rsidP="003841BE">
      <w:pPr>
        <w:spacing w:after="200" w:line="276" w:lineRule="auto"/>
        <w:jc w:val="both"/>
        <w:rPr>
          <w:rFonts w:ascii="Calibri" w:eastAsia="Calibri" w:hAnsi="Calibri" w:cs="Times New Roman"/>
          <w:b/>
          <w:i/>
        </w:rPr>
      </w:pPr>
      <w:r w:rsidRPr="003841BE">
        <w:rPr>
          <w:rFonts w:ascii="Calibri" w:eastAsia="Calibri" w:hAnsi="Calibri" w:cs="Times New Roman"/>
          <w:b/>
          <w:i/>
        </w:rPr>
        <w:t>3.4. Vedlejší zásady</w:t>
      </w:r>
    </w:p>
    <w:p w14:paraId="67B987E6"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písemnosti</w:t>
      </w:r>
      <w:r w:rsidRPr="003841BE">
        <w:rPr>
          <w:rFonts w:ascii="Calibri" w:eastAsia="Calibri" w:hAnsi="Calibri" w:cs="Times New Roman"/>
        </w:rPr>
        <w:t xml:space="preserve"> – Zadávací (poptávkové) řízení probíhá písemně z důvodu efektivnější prokazatelnosti.</w:t>
      </w:r>
    </w:p>
    <w:p w14:paraId="539F83A8"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elektronizace</w:t>
      </w:r>
      <w:r w:rsidRPr="003841BE">
        <w:rPr>
          <w:rFonts w:ascii="Calibri" w:eastAsia="Calibri" w:hAnsi="Calibri" w:cs="Times New Roman"/>
        </w:rPr>
        <w:t xml:space="preserve"> – Dokumenty ve veřejných zakázkách jsou vyhotoveny v elektronické formě, komunikace mezi zadavatelem a dodavateli probíhá elektronicky. Průběh veřejné zakázky se urychlí. Listinná forma je přípustná výjimečně, pokud ji připouští ZZVZ.</w:t>
      </w:r>
    </w:p>
    <w:p w14:paraId="298A9C99"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výkladu ve prospěch dodavatele</w:t>
      </w:r>
      <w:r w:rsidRPr="003841BE">
        <w:rPr>
          <w:rFonts w:ascii="Calibri" w:eastAsia="Calibri" w:hAnsi="Calibri" w:cs="Times New Roman"/>
        </w:rPr>
        <w:t xml:space="preserve"> – Neúplnost nebo nejednotný výklad zadávacích podmínek nelze přičítat dodavateli, odpovídá za to zadavatel. Pokud se vyskytnou různé výklady, uplatní se výklad příznivější pro dodavatele.</w:t>
      </w:r>
    </w:p>
    <w:p w14:paraId="45A667E2"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profesionality</w:t>
      </w:r>
      <w:r w:rsidRPr="003841BE">
        <w:rPr>
          <w:rFonts w:ascii="Calibri" w:eastAsia="Calibri" w:hAnsi="Calibri" w:cs="Times New Roman"/>
        </w:rPr>
        <w:t xml:space="preserve"> – Za obsah dokumentu nebo rozhodnutí odpovídá osoba, která má více zkušeností nebo praxe v oblasti, které se dokument nebo úkon týká.</w:t>
      </w:r>
    </w:p>
    <w:p w14:paraId="68FC2C52" w14:textId="77777777" w:rsidR="00E15FBB" w:rsidRPr="003841BE" w:rsidRDefault="00E15FBB" w:rsidP="003841BE">
      <w:pPr>
        <w:spacing w:after="200" w:line="276" w:lineRule="auto"/>
        <w:jc w:val="both"/>
        <w:rPr>
          <w:rFonts w:ascii="Calibri" w:eastAsia="Calibri" w:hAnsi="Calibri" w:cs="Times New Roman"/>
        </w:rPr>
      </w:pPr>
    </w:p>
    <w:p w14:paraId="4BF4358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ZADÁVACÍ PODMÍNKY</w:t>
      </w:r>
    </w:p>
    <w:p w14:paraId="72B59D7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4.1. Zadávací dokumentace</w:t>
      </w:r>
    </w:p>
    <w:p w14:paraId="3C676F0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Zadávací dokumentací se rozumí veškeré písemné dokumenty obsahující zadávací podmínky, sdělované nebo zpřístupňované účastníkům zadávacího řízení. Patří sem též formuláře ve VVZ a TED a informace ve vysvětlení zadávací dokumentace. ZD je soubor dokumentů, údajů, požadavků a technických podmínek vymezujících předmět veřejné zakázky v podrobnostech nezbytných pro zpracování nabídky, dále podmínky účasti v zadávacím řízení, kvalifikace, pravidla pro hodnocení nabídek a další podmínky. Podrobnější informace, návrh smlouvy, projektová dokumentace, soupis prací a vzorové formuláře jsou v přílohách ZD. Za úplnost a správnost ZD odpovídá zadavatel. Nejednoznačnost nebo nesprávnost ZD nelze přičítat k tíži dodavatele.</w:t>
      </w:r>
    </w:p>
    <w:p w14:paraId="671BE07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ZD s přílohami je uveřejněna na profilu zadavatele v E-ZAK v detailu konkrétní VZ.</w:t>
      </w:r>
    </w:p>
    <w:p w14:paraId="337F55E1" w14:textId="77777777" w:rsidR="003841BE" w:rsidRPr="003841BE" w:rsidRDefault="003841BE" w:rsidP="003841BE">
      <w:pPr>
        <w:spacing w:after="0" w:line="240" w:lineRule="auto"/>
        <w:jc w:val="both"/>
        <w:rPr>
          <w:rFonts w:ascii="Calibri" w:eastAsia="Times New Roman" w:hAnsi="Calibri" w:cs="Times New Roman"/>
          <w:lang w:eastAsia="cs-CZ"/>
        </w:rPr>
      </w:pPr>
    </w:p>
    <w:p w14:paraId="370E5D00" w14:textId="77777777"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Zadávací dokumentací je Výzva k podání nabídky.</w:t>
      </w:r>
    </w:p>
    <w:p w14:paraId="3D128EAF" w14:textId="77777777"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Vedle ZD je zde Výzva k podání nabídek podle § 53 ZZVZ, která může být součástí ZD.</w:t>
      </w:r>
    </w:p>
    <w:p w14:paraId="0BF8A692" w14:textId="77777777"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ZD se rozumí Výzva k jednání a k podání nabídek v JŘBU.</w:t>
      </w:r>
    </w:p>
    <w:p w14:paraId="5D1ADE18" w14:textId="77777777" w:rsidR="003841BE" w:rsidRPr="003841BE" w:rsidRDefault="003841BE" w:rsidP="003841BE">
      <w:pPr>
        <w:spacing w:after="0" w:line="240" w:lineRule="auto"/>
        <w:jc w:val="both"/>
        <w:rPr>
          <w:rFonts w:ascii="Calibri" w:eastAsia="Times New Roman" w:hAnsi="Calibri" w:cs="Times New Roman"/>
          <w:lang w:eastAsia="cs-CZ"/>
        </w:rPr>
      </w:pPr>
    </w:p>
    <w:p w14:paraId="6AC71B41" w14:textId="1F63A380"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Informace a údaje uvedené v jednotlivých částech ZD a jejích přílohách vymezují závazné požadavky zadavatele na plnění VZ, není-li v textu ZD uvedeno jinak. Dodavatel je povinen tyto požadavky plně a</w:t>
      </w:r>
      <w:r w:rsidR="00CF38AE">
        <w:rPr>
          <w:rFonts w:ascii="Calibri" w:eastAsia="Times New Roman" w:hAnsi="Calibri" w:cs="Times New Roman"/>
          <w:lang w:eastAsia="cs-CZ"/>
        </w:rPr>
        <w:t> </w:t>
      </w:r>
      <w:r w:rsidRPr="003841BE">
        <w:rPr>
          <w:rFonts w:ascii="Calibri" w:eastAsia="Times New Roman" w:hAnsi="Calibri" w:cs="Times New Roman"/>
          <w:lang w:eastAsia="cs-CZ"/>
        </w:rPr>
        <w:t>bezvýjimečně respektovat a akceptovat při zpracování své nabídky. Porušení nebo neakceptování požadavků zadavatele uvedených v ZD a přílohách bude považováno za nesplnění zadávacích podmínek podle § 48 odst. 2 ZZVZ s</w:t>
      </w:r>
      <w:r w:rsidR="004F3222">
        <w:rPr>
          <w:rFonts w:ascii="Calibri" w:eastAsia="Times New Roman" w:hAnsi="Calibri" w:cs="Times New Roman"/>
          <w:lang w:eastAsia="cs-CZ"/>
        </w:rPr>
        <w:t xml:space="preserve"> možným </w:t>
      </w:r>
      <w:r w:rsidRPr="003841BE">
        <w:rPr>
          <w:rFonts w:ascii="Calibri" w:eastAsia="Times New Roman" w:hAnsi="Calibri" w:cs="Times New Roman"/>
          <w:lang w:eastAsia="cs-CZ"/>
        </w:rPr>
        <w:t>následkem vyloučení dodavatele ze zadávacího řízení. Podmínky uvedené v ZD jsou minimálními požadavky zadavatele na plnění VZ. Dodavatel se může od těchto požadavků odchýlit pouze ve prospěch zadavatele, když nabídne kvalitnější či výhodnější řešení, ovšem za podmínky, že to ustanovení ZD nebo ZZVZ připouští.</w:t>
      </w:r>
    </w:p>
    <w:p w14:paraId="736D72F6" w14:textId="77777777" w:rsidR="003841BE" w:rsidRPr="003841BE" w:rsidRDefault="003841BE" w:rsidP="003841BE">
      <w:pPr>
        <w:spacing w:after="0" w:line="240" w:lineRule="auto"/>
        <w:jc w:val="both"/>
        <w:rPr>
          <w:rFonts w:ascii="Calibri" w:eastAsia="Times New Roman" w:hAnsi="Calibri" w:cs="Times New Roman"/>
          <w:lang w:eastAsia="cs-CZ"/>
        </w:rPr>
      </w:pPr>
    </w:p>
    <w:p w14:paraId="48E04C5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4.2. Předpokládaná hodnota</w:t>
      </w:r>
    </w:p>
    <w:p w14:paraId="5FDE7582" w14:textId="63BFEBB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Předpokládanou hodnotu stanoví zadavatel před zahájením zadávacího (poptávkového) řízení, a to k okamžiku zahájení. Stanovil-li zadavatel hodnotu dříve, musí zjistit a odůvodnit, zda je hodnota aktuální. Předpokládanou hodnotou se rozumí zadavatelem předpokládaná výše úplaty za plnění VZ vyjádřená v penězích. Hodnota se určuje zpravidla v Kč bez DPH. Patří sem hodnota všech plnění, která mohou vyplývat ze smlouvy na veřejnou zakázku včetně </w:t>
      </w:r>
      <w:r w:rsidR="00E15FBB">
        <w:rPr>
          <w:rFonts w:ascii="Calibri" w:eastAsia="Times New Roman" w:hAnsi="Calibri" w:cs="Times New Roman"/>
          <w:lang w:eastAsia="cs-CZ"/>
        </w:rPr>
        <w:t xml:space="preserve">vyhrazených změn závazku a </w:t>
      </w:r>
      <w:r w:rsidRPr="003841BE">
        <w:rPr>
          <w:rFonts w:ascii="Calibri" w:eastAsia="Times New Roman" w:hAnsi="Calibri" w:cs="Times New Roman"/>
          <w:lang w:eastAsia="cs-CZ"/>
        </w:rPr>
        <w:t>opce dle § 100 ZZVZ, nestanoví-li zákon jinak.</w:t>
      </w:r>
    </w:p>
    <w:p w14:paraId="744EE16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stanoví předpokládanou hodnotu VZ na základě údajů a informací o zakázkách stejného či obdobného předmětu plnění. Nejsou-li k dispozici takové údaje či informace, vychází zadavatel z informací získaných průzkumem trhu nebo jiným vhodným způsobem.</w:t>
      </w:r>
    </w:p>
    <w:p w14:paraId="11292853" w14:textId="543E918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sečte hodnotu všech částí VZ, pokud jejich plnění tvoří jeden funkční celek a jsou zadávána v časové souvislosti. Každá související část bude zadávána v přísnějším režimu celkové veřejné zakázky. Je na uvážení zadavatele, jestli vyhlásí části v samostatných zadávacích řízeních nebo jako jednu VZ dělenou na části. Výjimečně lze zadat v nižším režimu ty části, </w:t>
      </w:r>
      <w:r w:rsidRPr="00165726">
        <w:rPr>
          <w:rFonts w:ascii="Calibri" w:eastAsia="Times New Roman" w:hAnsi="Calibri" w:cs="Times New Roman"/>
          <w:lang w:eastAsia="cs-CZ"/>
        </w:rPr>
        <w:t xml:space="preserve">jejichž předpokládaná hodnota nepřesáhne 20 % souhrnné předpokládané hodnoty VZ a současně předpokládaná hodnota jednotlivé části VZ je nižší než </w:t>
      </w:r>
      <w:r w:rsidR="004F3222">
        <w:rPr>
          <w:rFonts w:ascii="Calibri" w:eastAsia="Times New Roman" w:hAnsi="Calibri" w:cs="Times New Roman"/>
          <w:lang w:eastAsia="cs-CZ"/>
        </w:rPr>
        <w:t>1 955 000</w:t>
      </w:r>
      <w:r w:rsidRPr="00165726">
        <w:rPr>
          <w:rFonts w:ascii="Calibri" w:eastAsia="Times New Roman" w:hAnsi="Calibri" w:cs="Times New Roman"/>
          <w:lang w:eastAsia="cs-CZ"/>
        </w:rPr>
        <w:t xml:space="preserve"> Kč bez DPH u dodávek a služeb a 2</w:t>
      </w:r>
      <w:r w:rsidR="004F3222">
        <w:rPr>
          <w:rFonts w:ascii="Calibri" w:eastAsia="Times New Roman" w:hAnsi="Calibri" w:cs="Times New Roman"/>
          <w:lang w:eastAsia="cs-CZ"/>
        </w:rPr>
        <w:t>4 440 000</w:t>
      </w:r>
      <w:r w:rsidRPr="00165726">
        <w:rPr>
          <w:rFonts w:ascii="Calibri" w:eastAsia="Times New Roman" w:hAnsi="Calibri" w:cs="Times New Roman"/>
          <w:lang w:eastAsia="cs-CZ"/>
        </w:rPr>
        <w:t xml:space="preserve"> Kč bez DPH u stavebních prací.</w:t>
      </w:r>
    </w:p>
    <w:p w14:paraId="72FCA2C9" w14:textId="4FC92CB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nemusí sčítat hodnotu </w:t>
      </w:r>
      <w:r w:rsidR="00E15FBB">
        <w:rPr>
          <w:rFonts w:ascii="Calibri" w:eastAsia="Times New Roman" w:hAnsi="Calibri" w:cs="Times New Roman"/>
          <w:lang w:eastAsia="cs-CZ"/>
        </w:rPr>
        <w:t xml:space="preserve">podlimitních </w:t>
      </w:r>
      <w:r w:rsidRPr="003841BE">
        <w:rPr>
          <w:rFonts w:ascii="Calibri" w:eastAsia="Times New Roman" w:hAnsi="Calibri" w:cs="Times New Roman"/>
          <w:lang w:eastAsia="cs-CZ"/>
        </w:rPr>
        <w:t>veřejných zakázek</w:t>
      </w:r>
      <w:r w:rsidR="00E15FBB">
        <w:rPr>
          <w:rFonts w:ascii="Calibri" w:eastAsia="Times New Roman" w:hAnsi="Calibri" w:cs="Times New Roman"/>
          <w:lang w:eastAsia="cs-CZ"/>
        </w:rPr>
        <w:t xml:space="preserve"> (a VZMR)</w:t>
      </w:r>
      <w:r w:rsidRPr="003841BE">
        <w:rPr>
          <w:rFonts w:ascii="Calibri" w:eastAsia="Times New Roman" w:hAnsi="Calibri" w:cs="Times New Roman"/>
          <w:lang w:eastAsia="cs-CZ"/>
        </w:rPr>
        <w:t xml:space="preserve"> s takovým předmětem plnění, jehož jednotková cena je v průběhu účetního období proměnlivá a zadavatel pořizuje takové dodávky či služby opakovaně podle svých aktuálních potřeb.</w:t>
      </w:r>
      <w:r w:rsidR="00E15FBB">
        <w:rPr>
          <w:rFonts w:ascii="Calibri" w:eastAsia="Times New Roman" w:hAnsi="Calibri" w:cs="Times New Roman"/>
          <w:lang w:eastAsia="cs-CZ"/>
        </w:rPr>
        <w:t xml:space="preserve"> Výjimka neplatí pro nadlimitní veřejné zakázky.</w:t>
      </w:r>
    </w:p>
    <w:p w14:paraId="60FDE06B" w14:textId="06238DE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dodávek nebo služeb, které jsou pravidelně pořizované nebo trvající, se stanoví jako skutečná cena uhrazená dodavatelem za předcházejících 12 měsíců, upravená o změny v množství nebo cenách, které lze očekávat během následujících 12 měsíců. Nejsou-li k dispozici údaje za předchozí období, sečte se součet předpokládaných hodnot za následujících 12 měsíců. U pravidelně pořizovaných nebo trvajících dodávek na dobu určitou je rozhodující celková výše úplaty za celou dobu trvání smlouvy, u doby neurčité se určí výše úplaty za 48 měsíců. U pravidelně pořizovaných nebo trvajících služeb, kde není stanovena celková smluvní cena, se počítá předpokládaná hodnota na max. 48 měsíců nebo dobu kratší, je-li sm</w:t>
      </w:r>
      <w:r w:rsidR="00BA364D">
        <w:rPr>
          <w:rFonts w:ascii="Calibri" w:eastAsia="Times New Roman" w:hAnsi="Calibri" w:cs="Times New Roman"/>
          <w:lang w:eastAsia="cs-CZ"/>
        </w:rPr>
        <w:t>louva uzavřena na 48 měsíců či na</w:t>
      </w:r>
      <w:r w:rsidRPr="003841BE">
        <w:rPr>
          <w:rFonts w:ascii="Calibri" w:eastAsia="Times New Roman" w:hAnsi="Calibri" w:cs="Times New Roman"/>
          <w:lang w:eastAsia="cs-CZ"/>
        </w:rPr>
        <w:t xml:space="preserve"> kratší dobu. Pokud je smlouva na tyto služby uzavřena na dobu neurčitou nebo delší než 48 měsíců, stanoví se předpokládaná hodnota za 48 měsíců.</w:t>
      </w:r>
      <w:r w:rsidR="008A4CCB">
        <w:rPr>
          <w:rFonts w:ascii="Calibri" w:eastAsia="Times New Roman" w:hAnsi="Calibri" w:cs="Times New Roman"/>
          <w:lang w:eastAsia="cs-CZ"/>
        </w:rPr>
        <w:t xml:space="preserve"> Je-li známa celková smluvní cena služeb přesahujících 48 měsíců, počítá se předpokládaná hodnota za celkový počet měsíců plnění.</w:t>
      </w:r>
    </w:p>
    <w:p w14:paraId="06975C3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VZ na dodávky se stanoví za celou dobu trvání smlouvy, u kontraktu na dobu neurčitou se počítá 48 měsíců.</w:t>
      </w:r>
    </w:p>
    <w:p w14:paraId="77B865D1" w14:textId="1BF1487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VZ na služby se stanoví podle doby trvání smlouvy, u kontraktu delšího než 48 měsíců</w:t>
      </w:r>
      <w:r w:rsidR="008A4CCB">
        <w:rPr>
          <w:rFonts w:ascii="Calibri" w:eastAsia="Times New Roman" w:hAnsi="Calibri" w:cs="Times New Roman"/>
          <w:lang w:eastAsia="cs-CZ"/>
        </w:rPr>
        <w:t xml:space="preserve"> (bez stanovení celkové ceny)</w:t>
      </w:r>
      <w:r w:rsidRPr="003841BE">
        <w:rPr>
          <w:rFonts w:ascii="Calibri" w:eastAsia="Times New Roman" w:hAnsi="Calibri" w:cs="Times New Roman"/>
          <w:lang w:eastAsia="cs-CZ"/>
        </w:rPr>
        <w:t xml:space="preserve"> nebo u smlouvy na dobu neurčitou se počítá 48 měsíců.</w:t>
      </w:r>
    </w:p>
    <w:p w14:paraId="7826EE9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Jestliže jsou součástí veřejné zakázky na stavební práce dodávky nebo služby, zahrne se jejich hodnota do celkové předpokládané hodnoty VZ.</w:t>
      </w:r>
    </w:p>
    <w:p w14:paraId="089C3E2D" w14:textId="77777777" w:rsidR="003841BE" w:rsidRPr="003841BE" w:rsidRDefault="003841BE" w:rsidP="003841BE">
      <w:pPr>
        <w:spacing w:after="0" w:line="240" w:lineRule="auto"/>
        <w:jc w:val="both"/>
        <w:rPr>
          <w:rFonts w:ascii="Calibri" w:eastAsia="Times New Roman" w:hAnsi="Calibri" w:cs="Times New Roman"/>
          <w:lang w:eastAsia="cs-CZ"/>
        </w:rPr>
      </w:pPr>
    </w:p>
    <w:p w14:paraId="6D09E8AF" w14:textId="58507CDF"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Předpokládaná hodnota se stanoví </w:t>
      </w:r>
      <w:r w:rsidR="00BA364D">
        <w:rPr>
          <w:rFonts w:ascii="Calibri" w:eastAsia="Times New Roman" w:hAnsi="Calibri" w:cs="Times New Roman"/>
          <w:lang w:eastAsia="cs-CZ"/>
        </w:rPr>
        <w:t>obdobně</w:t>
      </w:r>
      <w:r w:rsidRPr="003841BE">
        <w:rPr>
          <w:rFonts w:ascii="Calibri" w:eastAsia="Times New Roman" w:hAnsi="Calibri" w:cs="Times New Roman"/>
          <w:lang w:eastAsia="cs-CZ"/>
        </w:rPr>
        <w:t xml:space="preserve"> jako u nadlimitních a podlimitních VZ.</w:t>
      </w:r>
    </w:p>
    <w:p w14:paraId="30308573" w14:textId="77777777" w:rsidR="003841BE" w:rsidRPr="003841BE" w:rsidRDefault="003841BE" w:rsidP="003841BE">
      <w:pPr>
        <w:spacing w:after="0" w:line="240" w:lineRule="auto"/>
        <w:rPr>
          <w:rFonts w:ascii="Calibri" w:eastAsia="Calibri" w:hAnsi="Calibri" w:cs="Times New Roman"/>
        </w:rPr>
      </w:pPr>
    </w:p>
    <w:p w14:paraId="507C5AA1" w14:textId="77777777" w:rsidR="003841BE" w:rsidRPr="003841BE" w:rsidRDefault="003841BE" w:rsidP="003841BE">
      <w:pPr>
        <w:spacing w:after="0" w:line="240" w:lineRule="auto"/>
        <w:rPr>
          <w:rFonts w:ascii="Calibri" w:eastAsia="Calibri" w:hAnsi="Calibri" w:cs="Times New Roman"/>
        </w:rPr>
      </w:pPr>
    </w:p>
    <w:p w14:paraId="4DADA1C3"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4.3. Odkazy na názvy, výrobky a materiály</w:t>
      </w:r>
    </w:p>
    <w:p w14:paraId="1923966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Není-li to odůvodněno předmětem VZ, zadavatel nesmí zvýhodnit nebo znevýhodnit určité dodavatele či výrobky tím, že technické podmínky stanoví prostřednictvím přímého nebo nepřímého odkazu na určité dodavatele či výrobky nebo patenty na vynálezy, užitné vzory, průmyslové vzory, ochranné známky nebo označení původu. Odkaz je přípustný, nemůže-li být objektivně stanovení technických podmínek dostatečně přesné a srozumitelné.</w:t>
      </w:r>
    </w:p>
    <w:p w14:paraId="054E8C3F" w14:textId="77777777" w:rsidR="003841BE" w:rsidRDefault="003841BE" w:rsidP="003841BE">
      <w:pPr>
        <w:spacing w:after="0" w:line="240" w:lineRule="auto"/>
        <w:jc w:val="both"/>
        <w:rPr>
          <w:rFonts w:ascii="Calibri" w:eastAsia="Times New Roman" w:hAnsi="Calibri" w:cs="Times New Roman"/>
          <w:color w:val="000000"/>
          <w:lang w:eastAsia="cs-CZ"/>
        </w:rPr>
      </w:pPr>
      <w:r w:rsidRPr="003841BE">
        <w:rPr>
          <w:rFonts w:ascii="Calibri" w:eastAsia="Times New Roman" w:hAnsi="Calibri" w:cs="Times New Roman"/>
          <w:lang w:eastAsia="cs-CZ"/>
        </w:rPr>
        <w:t>Pokud by ZD nebo její přílohy přímý nebo nepřímý odkaz obsahovaly, zadavatel výslovně připouští a umožňuje nabídnout rovnocenné</w:t>
      </w:r>
      <w:r w:rsidRPr="003841BE">
        <w:rPr>
          <w:rFonts w:ascii="Calibri" w:eastAsia="Times New Roman" w:hAnsi="Calibri" w:cs="Times New Roman"/>
          <w:color w:val="000000"/>
          <w:lang w:eastAsia="cs-CZ"/>
        </w:rPr>
        <w:t>, kvalitativně a technicky obdobné řešení.</w:t>
      </w:r>
    </w:p>
    <w:p w14:paraId="5E45229D" w14:textId="77777777" w:rsidR="00C64C35" w:rsidRDefault="00C64C35" w:rsidP="003841BE">
      <w:pPr>
        <w:spacing w:after="0" w:line="240" w:lineRule="auto"/>
        <w:jc w:val="both"/>
        <w:rPr>
          <w:rFonts w:ascii="Calibri" w:eastAsia="Times New Roman" w:hAnsi="Calibri" w:cs="Times New Roman"/>
          <w:color w:val="000000"/>
          <w:lang w:eastAsia="cs-CZ"/>
        </w:rPr>
      </w:pPr>
    </w:p>
    <w:p w14:paraId="2B3189B3" w14:textId="35352A42" w:rsidR="00C64C35" w:rsidRPr="003841BE" w:rsidRDefault="00C64C35" w:rsidP="00C64C3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4.4</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Jistota</w:t>
      </w:r>
    </w:p>
    <w:p w14:paraId="3C41FE1A" w14:textId="5A51E8E5"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Zadavatel </w:t>
      </w:r>
      <w:r>
        <w:rPr>
          <w:rFonts w:ascii="Calibri" w:eastAsia="Times New Roman" w:hAnsi="Calibri" w:cs="Times New Roman"/>
          <w:lang w:eastAsia="cs-CZ"/>
        </w:rPr>
        <w:t>je oprávněn požadovat v ZD jistotu</w:t>
      </w:r>
      <w:r w:rsidRPr="00C64C35">
        <w:rPr>
          <w:rFonts w:ascii="Calibri" w:eastAsia="Times New Roman" w:hAnsi="Calibri" w:cs="Times New Roman"/>
          <w:lang w:eastAsia="cs-CZ"/>
        </w:rPr>
        <w:t xml:space="preserve"> v souladu s § 41 ZZVZ. Jistota slouží k zajištění povinností dodavatele v zadávacím řízení. Jistota bude poskytnuta formou bankovní záruky, složením na účet zadavatele nebo formou pojištění záruky. Je na dodavateli, jakou formu zvolí.</w:t>
      </w:r>
    </w:p>
    <w:p w14:paraId="4ABE03DC" w14:textId="7BEC20EC"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Dodavatel složí jistotu na účet zadavatele nejpozději do konce lhůty pro podání nabídek</w:t>
      </w:r>
      <w:r>
        <w:rPr>
          <w:rFonts w:ascii="Calibri" w:eastAsia="Times New Roman" w:hAnsi="Calibri" w:cs="Times New Roman"/>
          <w:lang w:eastAsia="cs-CZ"/>
        </w:rPr>
        <w:t xml:space="preserve">. </w:t>
      </w:r>
      <w:r w:rsidRPr="00C64C35">
        <w:rPr>
          <w:rFonts w:ascii="Calibri" w:eastAsia="Times New Roman" w:hAnsi="Calibri" w:cs="Times New Roman"/>
          <w:lang w:eastAsia="cs-CZ"/>
        </w:rPr>
        <w:t>Nabídka musí obsahovat údaje o provedené platbě zadavateli, složil-li dodavatel jistotu na účet zadavatele.</w:t>
      </w:r>
    </w:p>
    <w:p w14:paraId="76A6F5A5" w14:textId="77777777"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Nabídka musí obsahovat doklad, prokazující povinnost banky nebo pojišťovny vyplatit zadavateli jistotu na základě jeho sdělení, jde-li o bankovní záruku nebo pojištění záruky. Platnost bankovní záruky nebo pojištění záruky musí být po celou dobu zadávací lhůty.</w:t>
      </w:r>
    </w:p>
    <w:p w14:paraId="7E2ABC44" w14:textId="77777777"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Po uplynutí zadávací lhůty, dále poté, co dodavateli zanikne jeho účast v zadávacím řízení před koncem zadávací lhůty, nebo po ukončení zadávacího řízení vrátí zadavatel peněžní jistotu bez zbytečného odkladu včetně úroků zúčtovaných peněžním ústavem nebo odešle dodavateli údaje či doklady nezbytné k uvolnění jistoty.</w:t>
      </w:r>
    </w:p>
    <w:p w14:paraId="31670CA7" w14:textId="48856A53" w:rsidR="003841BE"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Zadavatel má právo na plnění jistoty včetně úroků zúčtovaných peněžním ústavem, pokud dodavateli zanikla po vyloučení účast v zadávacím řízení podle § 122 odst. 8 nebo § 124 odst. 2 ZZVZ.</w:t>
      </w:r>
    </w:p>
    <w:p w14:paraId="322EC8B5" w14:textId="77777777" w:rsidR="00C64C35" w:rsidRDefault="00C64C35" w:rsidP="00C64C35">
      <w:pPr>
        <w:spacing w:after="0" w:line="240" w:lineRule="auto"/>
        <w:jc w:val="both"/>
        <w:rPr>
          <w:rFonts w:ascii="Calibri" w:eastAsia="Times New Roman" w:hAnsi="Calibri" w:cs="Times New Roman"/>
          <w:lang w:eastAsia="cs-CZ"/>
        </w:rPr>
      </w:pPr>
    </w:p>
    <w:p w14:paraId="0D9531D4" w14:textId="5985B362" w:rsidR="00C64C35" w:rsidRPr="003841BE" w:rsidRDefault="00C64C35" w:rsidP="00C64C3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4.5</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Zadávací lhůta</w:t>
      </w:r>
    </w:p>
    <w:p w14:paraId="0E3CD7F0" w14:textId="0230385F"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Zadavatel </w:t>
      </w:r>
      <w:r>
        <w:rPr>
          <w:rFonts w:ascii="Calibri" w:eastAsia="Times New Roman" w:hAnsi="Calibri" w:cs="Times New Roman"/>
          <w:lang w:eastAsia="cs-CZ"/>
        </w:rPr>
        <w:t xml:space="preserve">může stanovit </w:t>
      </w:r>
      <w:r w:rsidRPr="00C64C35">
        <w:rPr>
          <w:rFonts w:ascii="Calibri" w:eastAsia="Times New Roman" w:hAnsi="Calibri" w:cs="Times New Roman"/>
          <w:lang w:eastAsia="cs-CZ"/>
        </w:rPr>
        <w:t>z</w:t>
      </w:r>
      <w:r w:rsidR="00AB2CFE">
        <w:rPr>
          <w:rFonts w:ascii="Calibri" w:eastAsia="Times New Roman" w:hAnsi="Calibri" w:cs="Times New Roman"/>
          <w:lang w:eastAsia="cs-CZ"/>
        </w:rPr>
        <w:t>adávací lhůtu</w:t>
      </w:r>
      <w:r w:rsidRPr="00C64C35">
        <w:rPr>
          <w:rFonts w:ascii="Calibri" w:eastAsia="Times New Roman" w:hAnsi="Calibri" w:cs="Times New Roman"/>
          <w:lang w:eastAsia="cs-CZ"/>
        </w:rPr>
        <w:t>. Počátkem zadávací lhůty je konec lhůty pro podání nabídek. Po dobu zadávací lhůty nesmí dodavatelé ze zadávacího řízení odstoupit. Zadávací lhůta se prodlužuje o dobu, ve které nesmí zadavatel uzavřít smlouvu podle § 246 ZZVZ, případně o dobu, na které se zadavatel dohodl s účastníky zadávacího řízení. Zadavatel odešle v zadávací lhůtě oznámení o výběru dodavatele.</w:t>
      </w:r>
    </w:p>
    <w:p w14:paraId="595D2C3F" w14:textId="4F34B81A" w:rsidR="003841BE"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Dodavatel je oprávněn písemně požádat zadavatele o sdělení týkající se doby zákazu uzavření smlouvy. Zadavatel žádost zodpoví do 5 pracovních dnů a odpověď uveřejní na profilu v detailu této veřejné zakázky.</w:t>
      </w:r>
    </w:p>
    <w:p w14:paraId="348793D7" w14:textId="77777777" w:rsidR="00C64C35" w:rsidRPr="003841BE" w:rsidRDefault="00C64C35" w:rsidP="00C64C35">
      <w:pPr>
        <w:spacing w:after="0" w:line="240" w:lineRule="auto"/>
        <w:rPr>
          <w:rFonts w:ascii="Calibri" w:eastAsia="Calibri" w:hAnsi="Calibri" w:cs="Times New Roman"/>
        </w:rPr>
      </w:pPr>
    </w:p>
    <w:p w14:paraId="667754F6"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KVALIFIKACE</w:t>
      </w:r>
    </w:p>
    <w:p w14:paraId="0B0346A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5.1. Doba prokazování splnění kvalifikace</w:t>
      </w:r>
    </w:p>
    <w:p w14:paraId="17BAFE2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prokazuje splnění kvalifikace ve lhůtě pro podání nabídek.</w:t>
      </w:r>
    </w:p>
    <w:p w14:paraId="7BB473C1" w14:textId="77777777" w:rsidR="003841BE" w:rsidRPr="003841BE" w:rsidRDefault="003841BE" w:rsidP="003841BE">
      <w:pPr>
        <w:spacing w:after="0" w:line="240" w:lineRule="auto"/>
        <w:jc w:val="both"/>
        <w:rPr>
          <w:rFonts w:ascii="Calibri" w:eastAsia="Times New Roman" w:hAnsi="Calibri" w:cs="Times New Roman"/>
          <w:lang w:eastAsia="cs-CZ"/>
        </w:rPr>
      </w:pPr>
    </w:p>
    <w:p w14:paraId="54C9BAA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5.2. Forma, pravost a stáří dokladů</w:t>
      </w:r>
    </w:p>
    <w:p w14:paraId="5A0AAF7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Prohlášení a doklady se vyhotovují výhradně v elektronické podobě. Výjimkou je předkládání fyzických vzorků nebo dočasná nefunkčnost elektronického nástroje E-ZAK.</w:t>
      </w:r>
    </w:p>
    <w:p w14:paraId="66FB8DA0" w14:textId="77777777" w:rsidR="003841BE" w:rsidRPr="003841BE" w:rsidRDefault="003841BE" w:rsidP="003841BE">
      <w:pPr>
        <w:spacing w:after="0" w:line="240" w:lineRule="auto"/>
        <w:jc w:val="both"/>
        <w:rPr>
          <w:rFonts w:ascii="Calibri" w:eastAsia="Times New Roman" w:hAnsi="Calibri" w:cs="Times New Roman"/>
          <w:lang w:eastAsia="cs-CZ"/>
        </w:rPr>
      </w:pPr>
    </w:p>
    <w:p w14:paraId="5B7521F1" w14:textId="77777777"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Zadavatel může ve Výzvě stanovit, že je přípustná listinná forma.</w:t>
      </w:r>
    </w:p>
    <w:p w14:paraId="2B9AE732" w14:textId="77777777" w:rsidR="003841BE" w:rsidRPr="003841BE" w:rsidRDefault="003841BE" w:rsidP="003841BE">
      <w:pPr>
        <w:spacing w:after="0" w:line="240" w:lineRule="auto"/>
        <w:jc w:val="both"/>
        <w:rPr>
          <w:rFonts w:ascii="Calibri" w:eastAsia="Times New Roman" w:hAnsi="Calibri" w:cs="Times New Roman"/>
          <w:lang w:eastAsia="cs-CZ"/>
        </w:rPr>
      </w:pPr>
    </w:p>
    <w:p w14:paraId="70A42D3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Čestné prohlášení postačuje ve skenu. Je-li prohlášení v elektronické nabídce, nemusí být podepsáno, je-li opatřena elektronickým podpisem datová zpráva nebo elektronická nabídka. Zadavatel může stanovit, že elektronická nabídka podepsána být nemusí, v tom případě je přípustné i nepodepsané prohlášení. Je-li vyžadován podpis, bude dokument opatřen elektronickým podpisem osoby oprávněné zastupovat dodavatele. Nejedná-li se o statutárního zástupce, předloží vybraný dodavatel do uzavření smlouvy kopii plné moci. Zadavatel je v dobré víře, že dokumenty podepsala osoba oprávněná zastupovat dodavatele.</w:t>
      </w:r>
    </w:p>
    <w:p w14:paraId="6566D4AB" w14:textId="77777777" w:rsidR="003841BE" w:rsidRPr="003841BE" w:rsidRDefault="003841BE" w:rsidP="003841BE">
      <w:pPr>
        <w:spacing w:after="0" w:line="240" w:lineRule="auto"/>
        <w:jc w:val="both"/>
        <w:rPr>
          <w:rFonts w:ascii="Calibri" w:eastAsia="Times New Roman" w:hAnsi="Calibri" w:cs="Times New Roman"/>
          <w:lang w:eastAsia="cs-CZ"/>
        </w:rPr>
      </w:pPr>
    </w:p>
    <w:p w14:paraId="34F9878D" w14:textId="77777777"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Je-li umožněno listinné prohlášení či dokument, musí být datovány a podepsány oprávněnou osobou.</w:t>
      </w:r>
    </w:p>
    <w:p w14:paraId="0B760308" w14:textId="77777777" w:rsidR="003841BE" w:rsidRPr="003841BE" w:rsidRDefault="003841BE" w:rsidP="003841BE">
      <w:pPr>
        <w:spacing w:after="0" w:line="240" w:lineRule="auto"/>
        <w:jc w:val="both"/>
        <w:rPr>
          <w:rFonts w:ascii="Calibri" w:eastAsia="Times New Roman" w:hAnsi="Calibri" w:cs="Times New Roman"/>
          <w:lang w:eastAsia="cs-CZ"/>
        </w:rPr>
      </w:pPr>
    </w:p>
    <w:p w14:paraId="495EFB5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 obsahu čestného prohlášení musí být zřejmé, že dodavatel kvalifikační předpoklady požadované zadavatelem splňuje. Lze využít vzorovou přílohu ZD. Pokud dodavatel předkládá k prokázání kvalifikace přímo doklady, stačí jejich prostá kopie (sken), netrvá-li zadavatel na originálech nebo ověřených kopiích. </w:t>
      </w:r>
    </w:p>
    <w:p w14:paraId="5BDDCDC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o kvalifikaci mohou být nahrazeny jednotným evropským osvědčením pro veřejné zakázky. Dodavatel je též oprávněn místo prohlášení nebo předložení dokladu odkázat na odpovídající informace vedené v informačním systému veřejné správy či obdobném systému, který umožňuje neomezený dálkový přístup. Takový odkaz musí obsahovat internetovou adresu a údaje pro přihlášení a vyhledání požadované informace, jsou-li takové údaje nezbytné.</w:t>
      </w:r>
    </w:p>
    <w:p w14:paraId="672BADC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Základní a profesní způsobilost lze prokázat také předložením výpisu ze seznamu kvalifikovaných dodavatelů. Stažený soubor má povahu originálu.</w:t>
      </w:r>
    </w:p>
    <w:p w14:paraId="11B6490B" w14:textId="50FEBA39"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prokazující základní způsobilos</w:t>
      </w:r>
      <w:r w:rsidR="008A4CCB">
        <w:rPr>
          <w:rFonts w:ascii="Calibri" w:eastAsia="Times New Roman" w:hAnsi="Calibri" w:cs="Times New Roman"/>
          <w:lang w:eastAsia="cs-CZ"/>
        </w:rPr>
        <w:t>t</w:t>
      </w:r>
      <w:r w:rsidRPr="003841BE">
        <w:rPr>
          <w:rFonts w:ascii="Calibri" w:eastAsia="Times New Roman" w:hAnsi="Calibri" w:cs="Times New Roman"/>
          <w:lang w:eastAsia="cs-CZ"/>
        </w:rPr>
        <w:t>, pokud jsou v nabídce předloženy, musí prokazovat splnění požadovaného kritéria způsobilosti nejpozději v době 3 měsíců před zahájením zadávacího (poptávkového) řízení.</w:t>
      </w:r>
    </w:p>
    <w:p w14:paraId="573B00BC" w14:textId="20E007EA" w:rsidR="008A4CCB" w:rsidRPr="003841BE" w:rsidRDefault="008A4CCB" w:rsidP="003841B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Zadavatel je oprávněn požadovat předložení prohlášení dodavatele, že se nezměnily údaje rozhodné pro posouzení splnění kvalifikace.</w:t>
      </w:r>
    </w:p>
    <w:p w14:paraId="44B322A5" w14:textId="77777777" w:rsidR="003841BE" w:rsidRPr="003841BE" w:rsidRDefault="003841BE" w:rsidP="003841BE">
      <w:pPr>
        <w:spacing w:after="0" w:line="240" w:lineRule="auto"/>
        <w:jc w:val="both"/>
        <w:rPr>
          <w:rFonts w:ascii="Calibri" w:eastAsia="Times New Roman" w:hAnsi="Calibri" w:cs="Times New Roman"/>
          <w:lang w:eastAsia="cs-CZ"/>
        </w:rPr>
      </w:pPr>
    </w:p>
    <w:p w14:paraId="2744F786" w14:textId="693B024E" w:rsidR="003841BE" w:rsidRPr="003841BE" w:rsidRDefault="008A4CCB" w:rsidP="003841B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Vybraný dodavatel předloží </w:t>
      </w:r>
      <w:r w:rsidR="003841BE" w:rsidRPr="003841BE">
        <w:rPr>
          <w:rFonts w:ascii="Calibri" w:eastAsia="Times New Roman" w:hAnsi="Calibri" w:cs="Times New Roman"/>
          <w:lang w:eastAsia="cs-CZ"/>
        </w:rPr>
        <w:t xml:space="preserve">před uzavřením smlouvy elektronické </w:t>
      </w:r>
      <w:r>
        <w:rPr>
          <w:rFonts w:ascii="Calibri" w:eastAsia="Times New Roman" w:hAnsi="Calibri" w:cs="Times New Roman"/>
          <w:lang w:eastAsia="cs-CZ"/>
        </w:rPr>
        <w:t>kopie</w:t>
      </w:r>
      <w:r w:rsidR="003841BE" w:rsidRPr="003841BE">
        <w:rPr>
          <w:rFonts w:ascii="Calibri" w:eastAsia="Times New Roman" w:hAnsi="Calibri" w:cs="Times New Roman"/>
          <w:lang w:eastAsia="cs-CZ"/>
        </w:rPr>
        <w:t xml:space="preserve"> </w:t>
      </w:r>
      <w:r>
        <w:rPr>
          <w:rFonts w:ascii="Calibri" w:eastAsia="Times New Roman" w:hAnsi="Calibri" w:cs="Times New Roman"/>
          <w:lang w:eastAsia="cs-CZ"/>
        </w:rPr>
        <w:t>do</w:t>
      </w:r>
      <w:r w:rsidR="003841BE" w:rsidRPr="003841BE">
        <w:rPr>
          <w:rFonts w:ascii="Calibri" w:eastAsia="Times New Roman" w:hAnsi="Calibri" w:cs="Times New Roman"/>
          <w:lang w:eastAsia="cs-CZ"/>
        </w:rPr>
        <w:t>kladů o kvalifikaci. To neplatí, pokud byly takové doklady předloženy v nabídce, dodavatel odkázal na informační systém veřejné správy nebo byl doložen výpis ze seznamu kvalifikovaných dodavatelů či jednotné evropské osvědčení pro veřejné zakázky.</w:t>
      </w:r>
      <w:r>
        <w:rPr>
          <w:rFonts w:ascii="Calibri" w:eastAsia="Times New Roman" w:hAnsi="Calibri" w:cs="Times New Roman"/>
          <w:lang w:eastAsia="cs-CZ"/>
        </w:rPr>
        <w:t xml:space="preserve"> Zadavatel může v ZD stanovit, že kopie dokladů o kvalifikaci budou již součástí nabídky, popřípadě, že dodavatel předloží elektronické originály nebo ověřené (konvertované) kopie dokladů.</w:t>
      </w:r>
    </w:p>
    <w:p w14:paraId="1BD89285" w14:textId="77777777" w:rsidR="003841BE" w:rsidRPr="003841BE" w:rsidRDefault="003841BE" w:rsidP="003841BE">
      <w:pPr>
        <w:spacing w:after="0" w:line="240" w:lineRule="auto"/>
        <w:jc w:val="both"/>
        <w:rPr>
          <w:rFonts w:ascii="Calibri" w:eastAsia="Times New Roman" w:hAnsi="Calibri" w:cs="Times New Roman"/>
          <w:lang w:eastAsia="cs-CZ"/>
        </w:rPr>
      </w:pPr>
    </w:p>
    <w:p w14:paraId="5E79ACB1" w14:textId="65A988D5"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Vybraný dodavatel nemusí předkládat </w:t>
      </w:r>
      <w:r w:rsidR="008A4CCB">
        <w:rPr>
          <w:rFonts w:ascii="Calibri" w:eastAsia="Times New Roman" w:hAnsi="Calibri" w:cs="Times New Roman"/>
          <w:lang w:eastAsia="cs-CZ"/>
        </w:rPr>
        <w:t>kopie</w:t>
      </w:r>
      <w:r w:rsidRPr="003841BE">
        <w:rPr>
          <w:rFonts w:ascii="Calibri" w:eastAsia="Times New Roman" w:hAnsi="Calibri" w:cs="Times New Roman"/>
          <w:lang w:eastAsia="cs-CZ"/>
        </w:rPr>
        <w:t xml:space="preserve"> dokladů o kvalifikaci</w:t>
      </w:r>
      <w:r w:rsidR="008A4CCB">
        <w:rPr>
          <w:rFonts w:ascii="Calibri" w:eastAsia="Times New Roman" w:hAnsi="Calibri" w:cs="Times New Roman"/>
          <w:lang w:eastAsia="cs-CZ"/>
        </w:rPr>
        <w:t>, netrvá-li na tom zadavatel</w:t>
      </w:r>
      <w:r w:rsidRPr="003841BE">
        <w:rPr>
          <w:rFonts w:ascii="Calibri" w:eastAsia="Times New Roman" w:hAnsi="Calibri" w:cs="Times New Roman"/>
          <w:lang w:eastAsia="cs-CZ"/>
        </w:rPr>
        <w:t>.</w:t>
      </w:r>
    </w:p>
    <w:p w14:paraId="7CE2DADD" w14:textId="77777777" w:rsidR="003841BE" w:rsidRDefault="003841BE" w:rsidP="003841BE">
      <w:pPr>
        <w:spacing w:after="0" w:line="240" w:lineRule="auto"/>
        <w:jc w:val="both"/>
        <w:rPr>
          <w:rFonts w:ascii="Calibri" w:eastAsia="Times New Roman" w:hAnsi="Calibri" w:cs="Times New Roman"/>
          <w:lang w:eastAsia="cs-CZ"/>
        </w:rPr>
      </w:pPr>
    </w:p>
    <w:p w14:paraId="62038F2A" w14:textId="05FC6BF6" w:rsidR="00345BD5" w:rsidRPr="003841BE" w:rsidRDefault="00345BD5"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lang w:eastAsia="cs-CZ"/>
        </w:rPr>
        <w:t>Doklady jsou předkládány v českém nebo slovenském jazyce. K dokladu, který je vyhotoven v jiném jazyce, dodavatel připojí prostý překlad tohoto dokladu do českého jazyka. Zadavatel může požadavek na překlad prominout.</w:t>
      </w:r>
    </w:p>
    <w:p w14:paraId="25F344F3" w14:textId="77777777" w:rsidR="003841BE" w:rsidRDefault="003841BE" w:rsidP="003841BE">
      <w:pPr>
        <w:spacing w:after="0" w:line="240" w:lineRule="auto"/>
        <w:jc w:val="both"/>
        <w:rPr>
          <w:rFonts w:ascii="Calibri" w:eastAsia="Times New Roman" w:hAnsi="Calibri" w:cs="Times New Roman"/>
          <w:b/>
          <w:lang w:eastAsia="cs-CZ"/>
        </w:rPr>
      </w:pPr>
    </w:p>
    <w:p w14:paraId="22D350C7" w14:textId="77777777" w:rsidR="00BA364D" w:rsidRPr="003841BE" w:rsidRDefault="00BA364D" w:rsidP="003841BE">
      <w:pPr>
        <w:spacing w:after="0" w:line="240" w:lineRule="auto"/>
        <w:jc w:val="both"/>
        <w:rPr>
          <w:rFonts w:ascii="Calibri" w:eastAsia="Times New Roman" w:hAnsi="Calibri" w:cs="Times New Roman"/>
          <w:b/>
          <w:lang w:eastAsia="cs-CZ"/>
        </w:rPr>
      </w:pPr>
    </w:p>
    <w:p w14:paraId="00A8F11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5.3. Prokazování kvalifikace jinou osobou</w:t>
      </w:r>
    </w:p>
    <w:p w14:paraId="6C3534B9" w14:textId="6AE9D12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oprávněn prokázat splnění části p</w:t>
      </w:r>
      <w:r w:rsidR="00101077">
        <w:rPr>
          <w:rFonts w:ascii="Calibri" w:eastAsia="Times New Roman" w:hAnsi="Calibri" w:cs="Times New Roman"/>
          <w:lang w:eastAsia="cs-CZ"/>
        </w:rPr>
        <w:t>rofesní způsobilosti, ekonomickou nebo technickou</w:t>
      </w:r>
      <w:r w:rsidRPr="003841BE">
        <w:rPr>
          <w:rFonts w:ascii="Calibri" w:eastAsia="Times New Roman" w:hAnsi="Calibri" w:cs="Times New Roman"/>
          <w:lang w:eastAsia="cs-CZ"/>
        </w:rPr>
        <w:t xml:space="preserve"> kvalifikace prostřednictvím jiných osob, zpravidla poddodavatelů. Jiná osoba nesmí prokazovat za dodavatele základní způsobilost ani za něj předkládat výpis z obchodního rejstříku.  </w:t>
      </w:r>
    </w:p>
    <w:p w14:paraId="5034A0B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v takovém případě povinen na výzvu zadavatele před uzavřením smlouvy předložit:</w:t>
      </w:r>
    </w:p>
    <w:p w14:paraId="0E061CBE"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 xml:space="preserve">výpis z obchodního rejstříku </w:t>
      </w:r>
      <w:r w:rsidRPr="003841BE">
        <w:rPr>
          <w:rFonts w:ascii="Calibri" w:eastAsia="Times New Roman" w:hAnsi="Calibri" w:cs="Times New Roman"/>
          <w:lang w:eastAsia="cs-CZ"/>
        </w:rPr>
        <w:t>nebo jiné obdobné evidence od jiné osoby (poddodavatele),</w:t>
      </w:r>
    </w:p>
    <w:p w14:paraId="1B896876"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 xml:space="preserve">prohlášení </w:t>
      </w:r>
      <w:r w:rsidRPr="003841BE">
        <w:rPr>
          <w:rFonts w:ascii="Calibri" w:eastAsia="Times New Roman" w:hAnsi="Calibri" w:cs="Times New Roman"/>
          <w:lang w:eastAsia="cs-CZ"/>
        </w:rPr>
        <w:t xml:space="preserve">a </w:t>
      </w:r>
      <w:r w:rsidRPr="003841BE">
        <w:rPr>
          <w:rFonts w:ascii="Calibri" w:eastAsia="Times New Roman" w:hAnsi="Calibri" w:cs="Times New Roman"/>
          <w:b/>
          <w:lang w:eastAsia="cs-CZ"/>
        </w:rPr>
        <w:t>doklady</w:t>
      </w:r>
      <w:r w:rsidRPr="003841BE">
        <w:rPr>
          <w:rFonts w:ascii="Calibri" w:eastAsia="Times New Roman" w:hAnsi="Calibri" w:cs="Times New Roman"/>
          <w:lang w:eastAsia="cs-CZ"/>
        </w:rPr>
        <w:t xml:space="preserve"> prokazující splnění chybějící části kvalifikace prostřednictvím jiné osoby (poddodavatele),</w:t>
      </w:r>
    </w:p>
    <w:p w14:paraId="01793CA1"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prohlášení</w:t>
      </w:r>
      <w:r w:rsidRPr="003841BE">
        <w:rPr>
          <w:rFonts w:ascii="Calibri" w:eastAsia="Times New Roman" w:hAnsi="Calibri" w:cs="Times New Roman"/>
          <w:lang w:eastAsia="cs-CZ"/>
        </w:rPr>
        <w:t xml:space="preserve"> a </w:t>
      </w:r>
      <w:r w:rsidRPr="003841BE">
        <w:rPr>
          <w:rFonts w:ascii="Calibri" w:eastAsia="Times New Roman" w:hAnsi="Calibri" w:cs="Times New Roman"/>
          <w:b/>
          <w:lang w:eastAsia="cs-CZ"/>
        </w:rPr>
        <w:t>doklady</w:t>
      </w:r>
      <w:r w:rsidRPr="003841BE">
        <w:rPr>
          <w:rFonts w:ascii="Calibri" w:eastAsia="Times New Roman" w:hAnsi="Calibri" w:cs="Times New Roman"/>
          <w:lang w:eastAsia="cs-CZ"/>
        </w:rPr>
        <w:t xml:space="preserve"> o splnění základní způsobilosti dle § 74 a 75 ZZVZ jinou osobou (poddodavatelem) a</w:t>
      </w:r>
    </w:p>
    <w:p w14:paraId="1FA240E8" w14:textId="77777777" w:rsidR="00101077" w:rsidRDefault="00101077" w:rsidP="003841BE">
      <w:pPr>
        <w:numPr>
          <w:ilvl w:val="0"/>
          <w:numId w:val="3"/>
        </w:numPr>
        <w:spacing w:after="0" w:line="240" w:lineRule="auto"/>
        <w:jc w:val="both"/>
        <w:rPr>
          <w:rFonts w:ascii="Calibri" w:eastAsia="Times New Roman" w:hAnsi="Calibri" w:cs="Times New Roman"/>
          <w:lang w:eastAsia="cs-CZ"/>
        </w:rPr>
      </w:pPr>
      <w:r>
        <w:rPr>
          <w:rFonts w:ascii="Calibri" w:eastAsia="Times New Roman" w:hAnsi="Calibri" w:cs="Times New Roman"/>
          <w:b/>
          <w:lang w:eastAsia="cs-CZ"/>
        </w:rPr>
        <w:t>smlouvu nebo jinou osobou podepsané potvrzení o její existenci, jejímž obsahem je závazek</w:t>
      </w:r>
      <w:r w:rsidR="003841BE" w:rsidRPr="003841BE">
        <w:rPr>
          <w:rFonts w:ascii="Calibri" w:eastAsia="Times New Roman" w:hAnsi="Calibri" w:cs="Times New Roman"/>
          <w:lang w:eastAsia="cs-CZ"/>
        </w:rPr>
        <w:t xml:space="preserve"> jiné osoby (poddodavatele) k poskytnutí plnění určeného k plnění veřejné zakázky nebo k poskytnutí věcí nebo práv, s nimiž bude dodavatel oprávněn disponovat</w:t>
      </w:r>
      <w:r>
        <w:rPr>
          <w:rFonts w:ascii="Calibri" w:eastAsia="Times New Roman" w:hAnsi="Calibri" w:cs="Times New Roman"/>
          <w:lang w:eastAsia="cs-CZ"/>
        </w:rPr>
        <w:t xml:space="preserve"> při</w:t>
      </w:r>
      <w:r w:rsidR="003841BE" w:rsidRPr="003841BE">
        <w:rPr>
          <w:rFonts w:ascii="Calibri" w:eastAsia="Times New Roman" w:hAnsi="Calibri" w:cs="Times New Roman"/>
          <w:lang w:eastAsia="cs-CZ"/>
        </w:rPr>
        <w:t xml:space="preserve"> plnění veřejné zakázky, a to alespoň v rozsahu, v jakém jiná osoba (poddodavatel) prokázala kvalifikaci za dodavatele. </w:t>
      </w:r>
    </w:p>
    <w:p w14:paraId="0A679DA0" w14:textId="77777777" w:rsidR="00101077" w:rsidRDefault="003841BE" w:rsidP="00101077">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Prokazuje-li dodavatel prostřednictvím jiné osoby (poddodavatele) kvalifikaci a předkládá seznam referencí nebo osvědčení o vzdělání a o odborné kvalifikaci vztahující se k takové osobě (§ 79 odst. 2 a), b), d) ZZVZ), musí </w:t>
      </w:r>
      <w:r w:rsidR="00101077">
        <w:rPr>
          <w:rFonts w:ascii="Calibri" w:eastAsia="Times New Roman" w:hAnsi="Calibri" w:cs="Times New Roman"/>
          <w:lang w:eastAsia="cs-CZ"/>
        </w:rPr>
        <w:t xml:space="preserve">ze smlouvy nebo potvrzení o její existenci vyplývat </w:t>
      </w:r>
      <w:r w:rsidRPr="003841BE">
        <w:rPr>
          <w:rFonts w:ascii="Calibri" w:eastAsia="Times New Roman" w:hAnsi="Calibri" w:cs="Times New Roman"/>
          <w:lang w:eastAsia="cs-CZ"/>
        </w:rPr>
        <w:t xml:space="preserve">závazek, že jiná osoba (poddodavatel) bude vykonávat stavební práce či služby, ke kterým se prokazované kritérium kvalifikace vztahuje. </w:t>
      </w:r>
      <w:r w:rsidR="00101077">
        <w:rPr>
          <w:rFonts w:ascii="Calibri" w:eastAsia="Times New Roman" w:hAnsi="Calibri" w:cs="Times New Roman"/>
          <w:lang w:eastAsia="cs-CZ"/>
        </w:rPr>
        <w:t>Vyplývá-li z obsahu smlouvy či z potvrzení o její existenci, že jiná osoba (poddodavatel) bude plnit veřejnou zakázku společně a nerozdílně s dodavatelem, jetím splněn požadavek v předchozí větě.</w:t>
      </w:r>
    </w:p>
    <w:p w14:paraId="5CFEB14A" w14:textId="77777777" w:rsidR="003841BE" w:rsidRPr="003841BE" w:rsidRDefault="003841BE" w:rsidP="003841BE">
      <w:pPr>
        <w:spacing w:after="0" w:line="240" w:lineRule="auto"/>
        <w:jc w:val="both"/>
        <w:rPr>
          <w:rFonts w:ascii="Calibri" w:eastAsia="Times New Roman" w:hAnsi="Calibri" w:cs="Times New Roman"/>
          <w:lang w:eastAsia="cs-CZ"/>
        </w:rPr>
      </w:pPr>
    </w:p>
    <w:p w14:paraId="31E44C4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je požadována ekonomická kvalifikace, nenesou dodavatel a jiná osoba prokazující ekonomickou kvalifikaci společnou a nerozdílnou odpovědnost, ledaže by ZD (Výzva) stanovila jinak. Dodavatel a jiné osoby prokazují kvalifikaci společně, nestanoví-li ZD (Výzva) jinak.</w:t>
      </w:r>
    </w:p>
    <w:p w14:paraId="1E4FCAB1" w14:textId="77777777" w:rsidR="003841BE" w:rsidRPr="003841BE" w:rsidRDefault="003841BE" w:rsidP="003841BE">
      <w:pPr>
        <w:spacing w:after="0" w:line="240" w:lineRule="auto"/>
        <w:jc w:val="both"/>
        <w:rPr>
          <w:rFonts w:ascii="Calibri" w:eastAsia="Times New Roman" w:hAnsi="Calibri" w:cs="Times New Roman"/>
          <w:lang w:eastAsia="cs-CZ"/>
        </w:rPr>
      </w:pPr>
    </w:p>
    <w:p w14:paraId="761F9BEC"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Postačuje prohlášení jiné osoby prokazující část kvalifikace, že splňuje základní způsobilost, je zapsána v obchodním rejstříku či jiné obdobné evidence, disponuje doklady v části prokazované kvalifikace a zavazuje se k poskytnutí plnění.</w:t>
      </w:r>
    </w:p>
    <w:p w14:paraId="35ADB2B5" w14:textId="77777777" w:rsidR="003841BE" w:rsidRPr="003841BE" w:rsidRDefault="003841BE" w:rsidP="003841BE">
      <w:pPr>
        <w:spacing w:after="0" w:line="240" w:lineRule="auto"/>
        <w:jc w:val="both"/>
        <w:rPr>
          <w:rFonts w:ascii="Calibri" w:eastAsia="Times New Roman" w:hAnsi="Calibri" w:cs="Times New Roman"/>
          <w:lang w:eastAsia="cs-CZ"/>
        </w:rPr>
      </w:pPr>
    </w:p>
    <w:p w14:paraId="63AD9AE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požadovat nahrazení poddodavatele, který neprokáže splnění zadavatelem požadovaných kritérií způsobilosti nebo který je nezpůsobilý. Dodavatel musí poddodavatele nahradit do konce zadavatelem stanovené přiměřené lhůty.</w:t>
      </w:r>
    </w:p>
    <w:p w14:paraId="161C5EE5" w14:textId="77777777" w:rsidR="003841BE" w:rsidRPr="003841BE" w:rsidRDefault="003841BE" w:rsidP="003841BE">
      <w:pPr>
        <w:spacing w:after="0" w:line="240" w:lineRule="auto"/>
        <w:jc w:val="both"/>
        <w:rPr>
          <w:rFonts w:ascii="Calibri" w:eastAsia="Times New Roman" w:hAnsi="Calibri" w:cs="Times New Roman"/>
          <w:lang w:eastAsia="cs-CZ"/>
        </w:rPr>
      </w:pPr>
    </w:p>
    <w:p w14:paraId="59713BE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podal nabídku v zadávacím (poptávkovém) řízení, nesmí být současně osobou, jejímž prostřednictvím jiný účastník zadávacího (poptávkového) řízení v tomtéž zadávacím (poptávkovém)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6813D60C" w14:textId="77777777" w:rsidR="003841BE" w:rsidRPr="003841BE" w:rsidRDefault="003841BE" w:rsidP="003841BE">
      <w:pPr>
        <w:spacing w:after="0" w:line="240" w:lineRule="auto"/>
        <w:jc w:val="both"/>
        <w:rPr>
          <w:rFonts w:ascii="Calibri" w:eastAsia="Times New Roman" w:hAnsi="Calibri" w:cs="Times New Roman"/>
          <w:lang w:eastAsia="cs-CZ"/>
        </w:rPr>
      </w:pPr>
    </w:p>
    <w:p w14:paraId="5C076EFD" w14:textId="65D627C0"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yellow"/>
          <w:u w:val="single"/>
          <w:lang w:eastAsia="cs-CZ"/>
        </w:rPr>
        <w:t>VZMR</w:t>
      </w:r>
      <w:r w:rsidRPr="00E15FBB">
        <w:rPr>
          <w:rFonts w:ascii="Calibri" w:eastAsia="Times New Roman" w:hAnsi="Calibri" w:cs="Times New Roman"/>
          <w:highlight w:val="yellow"/>
          <w:lang w:eastAsia="cs-CZ"/>
        </w:rPr>
        <w:t>:</w:t>
      </w:r>
      <w:r w:rsidRPr="003841BE">
        <w:rPr>
          <w:rFonts w:ascii="Calibri" w:eastAsia="Times New Roman" w:hAnsi="Calibri" w:cs="Times New Roman"/>
          <w:lang w:eastAsia="cs-CZ"/>
        </w:rPr>
        <w:t xml:space="preserve"> Místo vyloučení dodavatele se nabídka </w:t>
      </w:r>
      <w:r w:rsidR="00E15FBB">
        <w:rPr>
          <w:rFonts w:ascii="Calibri" w:eastAsia="Times New Roman" w:hAnsi="Calibri" w:cs="Times New Roman"/>
          <w:lang w:eastAsia="cs-CZ"/>
        </w:rPr>
        <w:t xml:space="preserve">formálně </w:t>
      </w:r>
      <w:r w:rsidRPr="003841BE">
        <w:rPr>
          <w:rFonts w:ascii="Calibri" w:eastAsia="Times New Roman" w:hAnsi="Calibri" w:cs="Times New Roman"/>
          <w:lang w:eastAsia="cs-CZ"/>
        </w:rPr>
        <w:t>vyřadí.</w:t>
      </w:r>
      <w:r w:rsidR="00E15FBB">
        <w:rPr>
          <w:rFonts w:ascii="Calibri" w:eastAsia="Times New Roman" w:hAnsi="Calibri" w:cs="Times New Roman"/>
          <w:lang w:eastAsia="cs-CZ"/>
        </w:rPr>
        <w:t xml:space="preserve"> V dotovaných VZ mohou pravidla OP stanovit, že se dodavatel vyloučí z poptávkového řízení.</w:t>
      </w:r>
    </w:p>
    <w:p w14:paraId="2439B794" w14:textId="77777777" w:rsidR="003841BE" w:rsidRPr="003841BE" w:rsidRDefault="003841BE" w:rsidP="003841BE">
      <w:pPr>
        <w:spacing w:after="0" w:line="240" w:lineRule="auto"/>
        <w:jc w:val="both"/>
        <w:rPr>
          <w:rFonts w:ascii="Calibri" w:eastAsia="Times New Roman" w:hAnsi="Calibri" w:cs="Times New Roman"/>
          <w:lang w:eastAsia="cs-CZ"/>
        </w:rPr>
      </w:pPr>
    </w:p>
    <w:p w14:paraId="5544702C" w14:textId="77777777" w:rsidR="003841BE" w:rsidRPr="003841BE" w:rsidRDefault="003841BE" w:rsidP="003841BE">
      <w:pPr>
        <w:spacing w:after="0" w:line="240" w:lineRule="auto"/>
        <w:jc w:val="both"/>
        <w:rPr>
          <w:rFonts w:ascii="Calibri" w:eastAsia="Times New Roman" w:hAnsi="Calibri" w:cs="Times New Roman"/>
          <w:lang w:eastAsia="cs-CZ"/>
        </w:rPr>
      </w:pPr>
    </w:p>
    <w:p w14:paraId="3D9025C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5.4. Společná nabídka</w:t>
      </w:r>
    </w:p>
    <w:p w14:paraId="5E06C67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Několik účastníků může podat společnou nabídku, má-li být předmět VZ plněn více dodavateli společně. V případě společné účasti dodavatelů prokazuje základní způsobilost a předkládá výpis z obchodního rejstříku každý dodavatel samostatně. Společní dodavatelé v nabídce informují, v jakém rozsahu se bude každý dodavatel podílet na plnění veřejné zakázky a kdo je oprávněn podepisovat a zastupovat. Zadavatel může požádat o objasnění, není-li zřejmé, zda se jedná o společnou nabídku.</w:t>
      </w:r>
    </w:p>
    <w:p w14:paraId="44F8CEB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Nejpozději do uzavření smlouvy předloží společní dodavatelé kopii smlouvy, ve které je obsažen závazek, že tito dodavatelé budou vůči zadavateli a třetím osobám zavázáni společně a nerozdílně po celou dobu plnění veřejné zakázky i po dobu trvání jiných závazků vyplývajících z veřejné zakázky.</w:t>
      </w:r>
    </w:p>
    <w:p w14:paraId="18205778" w14:textId="77777777" w:rsidR="003841BE" w:rsidRPr="003841BE" w:rsidRDefault="003841BE" w:rsidP="003841BE">
      <w:pPr>
        <w:spacing w:after="0" w:line="240" w:lineRule="auto"/>
        <w:jc w:val="both"/>
        <w:rPr>
          <w:rFonts w:ascii="Calibri" w:eastAsia="Times New Roman" w:hAnsi="Calibri" w:cs="Times New Roman"/>
          <w:lang w:eastAsia="cs-CZ"/>
        </w:rPr>
      </w:pPr>
    </w:p>
    <w:p w14:paraId="2BC86785"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U společné nabídky stačí prohlášení, že se jedná o společnou nabídku. Zadavatel si může vyžádat smlouvu a další doklady.</w:t>
      </w:r>
    </w:p>
    <w:p w14:paraId="42381363" w14:textId="77777777" w:rsidR="003841BE" w:rsidRPr="003841BE" w:rsidRDefault="003841BE" w:rsidP="003841BE">
      <w:pPr>
        <w:spacing w:after="0" w:line="240" w:lineRule="auto"/>
        <w:jc w:val="both"/>
        <w:rPr>
          <w:rFonts w:ascii="Calibri" w:eastAsia="Times New Roman" w:hAnsi="Calibri" w:cs="Times New Roman"/>
          <w:lang w:eastAsia="cs-CZ"/>
        </w:rPr>
      </w:pPr>
    </w:p>
    <w:p w14:paraId="7C4C8E0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5.5. Zahraniční dodavatelé</w:t>
      </w:r>
    </w:p>
    <w:p w14:paraId="1FF1DDA4" w14:textId="64765FF2"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Kvalifikace získaná v zahraničí se prokazuje doklady vydanými podle právního řádu země, ve které byla získána, a to v rozsahu požadovaném zadavatelem.</w:t>
      </w:r>
      <w:r w:rsidR="00345BD5">
        <w:rPr>
          <w:rFonts w:ascii="Calibri" w:eastAsia="Times New Roman" w:hAnsi="Calibri" w:cs="Times New Roman"/>
          <w:lang w:eastAsia="cs-CZ"/>
        </w:rPr>
        <w:t xml:space="preserve"> </w:t>
      </w:r>
      <w:r w:rsidR="00345BD5" w:rsidRPr="00345BD5">
        <w:rPr>
          <w:rFonts w:ascii="Calibri" w:eastAsia="Times New Roman" w:hAnsi="Calibri" w:cs="Times New Roman"/>
          <w:lang w:eastAsia="cs-CZ"/>
        </w:rPr>
        <w:t>Jestliže se požadovaný doklad v příslušném státě nevydává, předloží dodavatel o tom čestné prohlášení.</w:t>
      </w:r>
    </w:p>
    <w:p w14:paraId="1CD0A57C" w14:textId="77777777" w:rsidR="003841BE" w:rsidRPr="003841BE" w:rsidRDefault="003841BE" w:rsidP="003841BE">
      <w:pPr>
        <w:spacing w:after="0" w:line="240" w:lineRule="auto"/>
        <w:jc w:val="both"/>
        <w:rPr>
          <w:rFonts w:ascii="Calibri" w:eastAsia="Times New Roman" w:hAnsi="Calibri" w:cs="Times New Roman"/>
          <w:lang w:eastAsia="cs-CZ"/>
        </w:rPr>
      </w:pPr>
    </w:p>
    <w:p w14:paraId="0B6955C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5.6. Změny v kvalifikaci</w:t>
      </w:r>
    </w:p>
    <w:p w14:paraId="630C4A98" w14:textId="20045A2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Dojde-li v průběhu zadávacího řízení ke změně kvalifikace účastníka, je tento dodavatel povinen tuto změnu oznámit zadavateli do 5 pracovních dnů a do 10 pracovních dnů od oznámení změny předložit nové doklady nebo prohlášení o kvalifikaci. Nevztahuje se to na případy, jestliže podmínky kvalifikace jsou přesto nadále splněny a nedošlo k ovlivnění kritérií hodnocení nabídek. Dodavatel, který nesplnil povinnost oznámit změnu kvalifikace, </w:t>
      </w:r>
      <w:r w:rsidR="00345BD5">
        <w:rPr>
          <w:rFonts w:ascii="Calibri" w:eastAsia="Times New Roman" w:hAnsi="Calibri" w:cs="Times New Roman"/>
          <w:lang w:eastAsia="cs-CZ"/>
        </w:rPr>
        <w:t>může být</w:t>
      </w:r>
      <w:r w:rsidRPr="003841BE">
        <w:rPr>
          <w:rFonts w:ascii="Calibri" w:eastAsia="Times New Roman" w:hAnsi="Calibri" w:cs="Times New Roman"/>
          <w:lang w:eastAsia="cs-CZ"/>
        </w:rPr>
        <w:t xml:space="preserve"> vyloučen. Pokud se změní kvalifikace po uzavření smlouvy, je vybraný dodavatel povinen oznámit změny a doložit doklady ve stejných lhůtách, nestanoví-li smlouva jinak.</w:t>
      </w:r>
    </w:p>
    <w:p w14:paraId="699695DD" w14:textId="77777777" w:rsidR="003841BE" w:rsidRPr="003841BE" w:rsidRDefault="003841BE" w:rsidP="003841BE">
      <w:pPr>
        <w:spacing w:after="0" w:line="240" w:lineRule="auto"/>
        <w:jc w:val="both"/>
        <w:rPr>
          <w:rFonts w:ascii="Calibri" w:eastAsia="Times New Roman" w:hAnsi="Calibri" w:cs="Times New Roman"/>
          <w:lang w:eastAsia="cs-CZ"/>
        </w:rPr>
      </w:pPr>
    </w:p>
    <w:p w14:paraId="510027A9" w14:textId="77777777" w:rsidR="003841BE" w:rsidRPr="003841BE" w:rsidRDefault="003841BE" w:rsidP="003841BE">
      <w:pPr>
        <w:spacing w:after="0" w:line="240" w:lineRule="auto"/>
        <w:jc w:val="both"/>
        <w:rPr>
          <w:rFonts w:ascii="Calibri" w:eastAsia="Times New Roman" w:hAnsi="Calibri" w:cs="Times New Roman"/>
          <w:color w:val="FF0000"/>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Dodavatel během poptávkového řízení oznámí změnu kvalifikace do 3 pracovních dnů a doklady či prohlášení doloží do 5 pracovních dnů od oznámení.</w:t>
      </w:r>
    </w:p>
    <w:p w14:paraId="0DFE5936" w14:textId="77777777" w:rsidR="003841BE" w:rsidRPr="003841BE" w:rsidRDefault="003841BE" w:rsidP="003841BE">
      <w:pPr>
        <w:spacing w:after="0" w:line="240" w:lineRule="auto"/>
        <w:jc w:val="both"/>
        <w:rPr>
          <w:rFonts w:ascii="Calibri" w:eastAsia="Times New Roman" w:hAnsi="Calibri" w:cs="Times New Roman"/>
          <w:lang w:eastAsia="cs-CZ"/>
        </w:rPr>
      </w:pPr>
    </w:p>
    <w:p w14:paraId="71B125C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5.7. Nesplnění kvalifikace</w:t>
      </w:r>
    </w:p>
    <w:p w14:paraId="34038090" w14:textId="33A8996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vyloučí dodavatele, který nesplnil kvalifikaci v požadovaném rozsahu nebo neoznámil změny v kvalifikaci ve stanovené lhůtě.</w:t>
      </w:r>
      <w:r w:rsidR="00345BD5">
        <w:rPr>
          <w:rFonts w:ascii="Calibri" w:eastAsia="Times New Roman" w:hAnsi="Calibri" w:cs="Times New Roman"/>
          <w:lang w:eastAsia="cs-CZ"/>
        </w:rPr>
        <w:t xml:space="preserve"> U dodavatelů na druhém a dalších místech v pořadí nemusí být rozhodováno o vyloučení.</w:t>
      </w:r>
    </w:p>
    <w:p w14:paraId="0567E790" w14:textId="77777777" w:rsidR="003841BE" w:rsidRPr="003841BE" w:rsidRDefault="003841BE" w:rsidP="003841BE">
      <w:pPr>
        <w:spacing w:after="0" w:line="240" w:lineRule="auto"/>
        <w:jc w:val="both"/>
        <w:rPr>
          <w:rFonts w:ascii="Calibri" w:eastAsia="Times New Roman" w:hAnsi="Calibri" w:cs="Times New Roman"/>
          <w:lang w:eastAsia="cs-CZ"/>
        </w:rPr>
      </w:pPr>
    </w:p>
    <w:p w14:paraId="7E2B2B38" w14:textId="24613B5F" w:rsidR="003841BE" w:rsidRPr="003841BE" w:rsidRDefault="003841BE" w:rsidP="003841BE">
      <w:pPr>
        <w:spacing w:after="0" w:line="240" w:lineRule="auto"/>
        <w:jc w:val="both"/>
        <w:rPr>
          <w:rFonts w:ascii="Calibri" w:eastAsia="Times New Roman" w:hAnsi="Calibri" w:cs="Times New Roman"/>
          <w:color w:val="FF0000"/>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Nabídka dodavatele, který nesplnil kvalifikaci nebo neoznámil změny, bude vyřazena.</w:t>
      </w:r>
      <w:r w:rsidR="00345BD5">
        <w:rPr>
          <w:rFonts w:ascii="Calibri" w:eastAsia="Times New Roman" w:hAnsi="Calibri" w:cs="Times New Roman"/>
          <w:lang w:eastAsia="cs-CZ"/>
        </w:rPr>
        <w:t xml:space="preserve"> Pravidla OP v dotovaných zakázkách mohou požadovat vyloučení dodavatele.</w:t>
      </w:r>
    </w:p>
    <w:p w14:paraId="5925EE1E" w14:textId="77777777" w:rsidR="003841BE" w:rsidRPr="003841BE" w:rsidRDefault="003841BE" w:rsidP="003841BE">
      <w:pPr>
        <w:spacing w:after="0" w:line="240" w:lineRule="auto"/>
        <w:rPr>
          <w:rFonts w:ascii="Calibri" w:eastAsia="Times New Roman" w:hAnsi="Calibri" w:cs="Times New Roman"/>
          <w:lang w:eastAsia="cs-CZ"/>
        </w:rPr>
      </w:pPr>
    </w:p>
    <w:p w14:paraId="1F2CC89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5.8. Seznam kvalifikovaných dodavatelů</w:t>
      </w:r>
    </w:p>
    <w:p w14:paraId="141844F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Seznam kvalifikovaných dodavatelů je upraven v § 226 a násl. ZZVZ.</w:t>
      </w:r>
    </w:p>
    <w:p w14:paraId="02197D3D" w14:textId="77777777" w:rsidR="003841BE" w:rsidRPr="003841BE" w:rsidRDefault="003841BE" w:rsidP="003841BE">
      <w:pPr>
        <w:spacing w:after="0" w:line="240" w:lineRule="auto"/>
        <w:jc w:val="both"/>
        <w:rPr>
          <w:rFonts w:ascii="Calibri" w:eastAsia="Times New Roman" w:hAnsi="Calibri" w:cs="Times New Roman"/>
          <w:lang w:eastAsia="cs-CZ"/>
        </w:rPr>
      </w:pPr>
    </w:p>
    <w:p w14:paraId="26E63CA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5.9. Systém certifikovaných dodavatelů</w:t>
      </w:r>
    </w:p>
    <w:p w14:paraId="69B225B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Systém certifikovaných dodavatelů je upraven v § 233 a násl. ZZVZ.</w:t>
      </w:r>
    </w:p>
    <w:p w14:paraId="725ECEA6" w14:textId="77777777" w:rsidR="003841BE" w:rsidRPr="003841BE" w:rsidRDefault="003841BE" w:rsidP="003841BE">
      <w:pPr>
        <w:spacing w:after="0" w:line="240" w:lineRule="auto"/>
        <w:jc w:val="both"/>
        <w:rPr>
          <w:rFonts w:ascii="Calibri" w:eastAsia="Times New Roman" w:hAnsi="Calibri" w:cs="Times New Roman"/>
          <w:lang w:eastAsia="cs-CZ"/>
        </w:rPr>
      </w:pPr>
    </w:p>
    <w:p w14:paraId="3A2AB456" w14:textId="77777777" w:rsidR="003841BE" w:rsidRPr="003841BE" w:rsidRDefault="003841BE" w:rsidP="003841BE">
      <w:pPr>
        <w:spacing w:after="0" w:line="240" w:lineRule="auto"/>
        <w:jc w:val="both"/>
        <w:rPr>
          <w:rFonts w:ascii="Calibri" w:eastAsia="Times New Roman" w:hAnsi="Calibri" w:cs="Times New Roman"/>
          <w:lang w:eastAsia="cs-CZ"/>
        </w:rPr>
      </w:pPr>
    </w:p>
    <w:p w14:paraId="13550ECD"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VYHLÁŠENÍ ZAKÁZKY</w:t>
      </w:r>
    </w:p>
    <w:p w14:paraId="412593D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6.1. Zahájení zadávacího řízení</w:t>
      </w:r>
    </w:p>
    <w:p w14:paraId="59A61A0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Zadávací řízení je zahájeno odesláním formuláře do VVZ. U nadlimitních VZ též do TED. První den lhůty pro podání nabídek je den následující po odeslání formuláře oznámení o zahájení zadávacího řízení.</w:t>
      </w:r>
    </w:p>
    <w:p w14:paraId="5441D789" w14:textId="77777777" w:rsidR="003841BE" w:rsidRPr="003841BE" w:rsidRDefault="003841BE" w:rsidP="003841BE">
      <w:pPr>
        <w:spacing w:after="0" w:line="240" w:lineRule="auto"/>
        <w:jc w:val="both"/>
        <w:rPr>
          <w:rFonts w:ascii="Calibri" w:eastAsia="Times New Roman" w:hAnsi="Calibri" w:cs="Times New Roman"/>
          <w:lang w:eastAsia="cs-CZ"/>
        </w:rPr>
      </w:pPr>
    </w:p>
    <w:p w14:paraId="7CF67DCE"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Poptávkové řízení je zahájeno dnem odesláním Výzvy k podáním nabídky osloveným dodavatelům. První den lhůty pro podání nabídek je den následující po odeslání Výzvy.</w:t>
      </w:r>
    </w:p>
    <w:p w14:paraId="17453C47"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Zadávací řízení je zahájeno uveřejněním Výzvy k podání nabídek (nebo ZD) na profilu zadavatele v detailu VZ v E-ZAK. Zadavatel může Výzvu nepovinně zaslat min. 5 dodavatelům.</w:t>
      </w:r>
    </w:p>
    <w:p w14:paraId="56262DC2"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Zadávací řízení je zahájeno odesláním Výzvy k jednání a podání nabídky. První den lhůty je den následující po odeslání Výzvy.</w:t>
      </w:r>
    </w:p>
    <w:p w14:paraId="11B64DA3" w14:textId="77777777" w:rsidR="003841BE" w:rsidRPr="003841BE" w:rsidRDefault="003841BE" w:rsidP="003841BE">
      <w:pPr>
        <w:spacing w:after="0" w:line="240" w:lineRule="auto"/>
        <w:jc w:val="both"/>
        <w:rPr>
          <w:rFonts w:ascii="Calibri" w:eastAsia="Times New Roman" w:hAnsi="Calibri" w:cs="Times New Roman"/>
          <w:lang w:eastAsia="cs-CZ"/>
        </w:rPr>
      </w:pPr>
    </w:p>
    <w:p w14:paraId="19CD17BF" w14:textId="77777777"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 podlimitním otevřeném řízení je minimální lhůta pro podání </w:t>
      </w:r>
      <w:r w:rsidRPr="00165726">
        <w:rPr>
          <w:rFonts w:ascii="Calibri" w:eastAsia="Times New Roman" w:hAnsi="Calibri" w:cs="Times New Roman"/>
          <w:lang w:eastAsia="cs-CZ"/>
        </w:rPr>
        <w:t>nabídek 15 pracovních dnů u dodávek a služeb, 20 pracovních dnů u stavebních prací.</w:t>
      </w:r>
    </w:p>
    <w:p w14:paraId="6C14B055" w14:textId="77777777"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V nadlimitním otevřením řízení je minimální lhůta pro podání nabídek 30 dnů.</w:t>
      </w:r>
    </w:p>
    <w:p w14:paraId="70BDA4B0" w14:textId="305EB6F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je vyhlášena prohlídka místa plnění, musí být lhůta pro podání nabídek aspoň o den delší, než je minimální délka. Lhůty mohou </w:t>
      </w:r>
      <w:r w:rsidRPr="00165726">
        <w:rPr>
          <w:rFonts w:ascii="Calibri" w:eastAsia="Times New Roman" w:hAnsi="Calibri" w:cs="Times New Roman"/>
          <w:lang w:eastAsia="cs-CZ"/>
        </w:rPr>
        <w:t>být zkráceny, jestliže zadavatel uveřejnil předběžné oznámení.</w:t>
      </w:r>
      <w:r w:rsidR="00345BD5" w:rsidRPr="00165726">
        <w:rPr>
          <w:rFonts w:ascii="Calibri" w:eastAsia="Times New Roman" w:hAnsi="Calibri" w:cs="Times New Roman"/>
          <w:lang w:eastAsia="cs-CZ"/>
        </w:rPr>
        <w:t xml:space="preserve"> V otevřeném řízení se lhůta prodlouží </w:t>
      </w:r>
      <w:r w:rsidR="00766F50" w:rsidRPr="00165726">
        <w:rPr>
          <w:rFonts w:ascii="Calibri" w:eastAsia="Times New Roman" w:hAnsi="Calibri" w:cs="Times New Roman"/>
          <w:lang w:eastAsia="cs-CZ"/>
        </w:rPr>
        <w:t>a</w:t>
      </w:r>
      <w:r w:rsidR="00345BD5" w:rsidRPr="00165726">
        <w:rPr>
          <w:rFonts w:ascii="Calibri" w:eastAsia="Times New Roman" w:hAnsi="Calibri" w:cs="Times New Roman"/>
          <w:lang w:eastAsia="cs-CZ"/>
        </w:rPr>
        <w:t xml:space="preserve">spoň o 5 dnů, </w:t>
      </w:r>
      <w:r w:rsidR="00766F50" w:rsidRPr="00165726">
        <w:rPr>
          <w:rFonts w:ascii="Calibri" w:eastAsia="Times New Roman" w:hAnsi="Calibri" w:cs="Times New Roman"/>
          <w:lang w:eastAsia="cs-CZ"/>
        </w:rPr>
        <w:t>pokud</w:t>
      </w:r>
      <w:r w:rsidR="00766F50">
        <w:rPr>
          <w:rFonts w:ascii="Calibri" w:eastAsia="Times New Roman" w:hAnsi="Calibri" w:cs="Times New Roman"/>
          <w:lang w:eastAsia="cs-CZ"/>
        </w:rPr>
        <w:t xml:space="preserve"> dodavatel předkládá vzorky nebo modely mimo prostředí elektronické komunikace.</w:t>
      </w:r>
    </w:p>
    <w:p w14:paraId="3663DEDC" w14:textId="77777777" w:rsidR="003841BE" w:rsidRPr="003841BE" w:rsidRDefault="003841BE" w:rsidP="003841BE">
      <w:pPr>
        <w:spacing w:after="0" w:line="240" w:lineRule="auto"/>
        <w:jc w:val="both"/>
        <w:rPr>
          <w:rFonts w:ascii="Calibri" w:eastAsia="Times New Roman" w:hAnsi="Calibri" w:cs="Times New Roman"/>
          <w:lang w:eastAsia="cs-CZ"/>
        </w:rPr>
      </w:pPr>
    </w:p>
    <w:p w14:paraId="30697F8E"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Minimální lhůta pro podání nabídek je 5 pracovních dnů.</w:t>
      </w:r>
    </w:p>
    <w:p w14:paraId="5A4F380F"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Lhůta pro podání nabídek je minimálně 11 pracovních dnů.</w:t>
      </w:r>
    </w:p>
    <w:p w14:paraId="2C26909C"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stanoví lhůtu pro podání nabídek v přiměřené délce.</w:t>
      </w:r>
    </w:p>
    <w:p w14:paraId="5E867F7F" w14:textId="77777777" w:rsidR="003841BE" w:rsidRPr="003841BE" w:rsidRDefault="003841BE" w:rsidP="003841BE">
      <w:pPr>
        <w:spacing w:after="0" w:line="240" w:lineRule="auto"/>
        <w:rPr>
          <w:rFonts w:ascii="Calibri" w:eastAsia="Times New Roman" w:hAnsi="Calibri" w:cs="Times New Roman"/>
          <w:lang w:eastAsia="cs-CZ"/>
        </w:rPr>
      </w:pPr>
    </w:p>
    <w:p w14:paraId="68D60845" w14:textId="77777777" w:rsidR="003841BE" w:rsidRPr="003841BE" w:rsidRDefault="003841BE" w:rsidP="003841BE">
      <w:pPr>
        <w:spacing w:after="0" w:line="240" w:lineRule="auto"/>
        <w:rPr>
          <w:rFonts w:ascii="Calibri" w:eastAsia="Times New Roman" w:hAnsi="Calibri" w:cs="Times New Roman"/>
          <w:lang w:eastAsia="cs-CZ"/>
        </w:rPr>
      </w:pPr>
    </w:p>
    <w:p w14:paraId="760836C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6.2. Vysvětlení zadávací dokumentace</w:t>
      </w:r>
    </w:p>
    <w:p w14:paraId="342B3A5A" w14:textId="75055F38"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Dodavatel může </w:t>
      </w:r>
      <w:r w:rsidRPr="00165726">
        <w:rPr>
          <w:rFonts w:ascii="Calibri" w:eastAsia="Times New Roman" w:hAnsi="Calibri" w:cs="Times New Roman"/>
          <w:lang w:eastAsia="cs-CZ"/>
        </w:rPr>
        <w:t xml:space="preserve">zaslat dotazy k zadávacím podmínkám formou žádosti o vysvětlení zadávací dokumentace. Žádost musí být doručena nejméně 8 pracovních dnů před uplynutím lhůty pro podání nabídek. Zadavatel </w:t>
      </w:r>
      <w:r w:rsidR="00766F50" w:rsidRPr="00165726">
        <w:rPr>
          <w:rFonts w:ascii="Calibri" w:eastAsia="Times New Roman" w:hAnsi="Calibri" w:cs="Times New Roman"/>
          <w:lang w:eastAsia="cs-CZ"/>
        </w:rPr>
        <w:t>ne</w:t>
      </w:r>
      <w:r w:rsidRPr="00165726">
        <w:rPr>
          <w:rFonts w:ascii="Calibri" w:eastAsia="Times New Roman" w:hAnsi="Calibri" w:cs="Times New Roman"/>
          <w:lang w:eastAsia="cs-CZ"/>
        </w:rPr>
        <w:t>vyř</w:t>
      </w:r>
      <w:r w:rsidR="00766F50" w:rsidRPr="00165726">
        <w:rPr>
          <w:rFonts w:ascii="Calibri" w:eastAsia="Times New Roman" w:hAnsi="Calibri" w:cs="Times New Roman"/>
          <w:lang w:eastAsia="cs-CZ"/>
        </w:rPr>
        <w:t>izuje</w:t>
      </w:r>
      <w:r w:rsidRPr="00165726">
        <w:rPr>
          <w:rFonts w:ascii="Calibri" w:eastAsia="Times New Roman" w:hAnsi="Calibri" w:cs="Times New Roman"/>
          <w:lang w:eastAsia="cs-CZ"/>
        </w:rPr>
        <w:t xml:space="preserve"> žádost doručenou den po posledním osmém dnu lhůty. Zadavatel zpracuje odpovědi a uveřejní vysvětlení zadávací dokumentace do 3 pracovních dnů v detailu VZ v E-ZAK. Ve vysvětlení bude přesné znění žádosti bez identifikace tazatele. Vysvětlení nemusí být zasíláno tazateli ani ostatním dodavatelům. Informace o VZ se neposkytují telefonicky.</w:t>
      </w:r>
    </w:p>
    <w:p w14:paraId="796A6D7A" w14:textId="52266389"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 xml:space="preserve">Zodpoví-li zadavatel pozdě podaný dotaz, </w:t>
      </w:r>
      <w:r w:rsidR="00BA364D">
        <w:rPr>
          <w:rFonts w:ascii="Calibri" w:eastAsia="Times New Roman" w:hAnsi="Calibri" w:cs="Times New Roman"/>
          <w:lang w:eastAsia="cs-CZ"/>
        </w:rPr>
        <w:t xml:space="preserve">je na jeho uvážení, zda </w:t>
      </w:r>
      <w:r w:rsidRPr="00165726">
        <w:rPr>
          <w:rFonts w:ascii="Calibri" w:eastAsia="Times New Roman" w:hAnsi="Calibri" w:cs="Times New Roman"/>
          <w:lang w:eastAsia="cs-CZ"/>
        </w:rPr>
        <w:t xml:space="preserve">prodlouží lhůtu tak, aby vysvětlení zadávací dokumentace bylo uveřejněno nejméně 5 pracovních dnů před uplynutím lhůty před podáním nabídek. </w:t>
      </w:r>
    </w:p>
    <w:p w14:paraId="02F6D8E9" w14:textId="77777777"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Zadavatel může uveřejnit vysvětlení zadávací dokumentace z vlastní vůle bez předchozí žádosti.</w:t>
      </w:r>
    </w:p>
    <w:p w14:paraId="52EC1239" w14:textId="77777777"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Je-li zadavatel v prodlení s odpovědí, prodlouží lhůtu pro podání nabídek o tolik dnů, o kolik bylo vysvětlení pozdě uveřejněno.</w:t>
      </w:r>
    </w:p>
    <w:p w14:paraId="4583FBA9" w14:textId="77777777"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Pokud dojde ke změně nebo doplnění ZD, zadavatel přiměřeně prodlouží lhůtu pro podání nabídek podle povahy změny. V případě takové změny nebo doplnění ZD, která</w:t>
      </w:r>
      <w:r w:rsidRPr="003841BE">
        <w:rPr>
          <w:rFonts w:ascii="Calibri" w:eastAsia="Times New Roman" w:hAnsi="Calibri" w:cs="Times New Roman"/>
          <w:lang w:eastAsia="cs-CZ"/>
        </w:rPr>
        <w:t xml:space="preserve"> může rozšířit okruh možných účastníků zadávacího řízení, prodlouží zadavatel lhůtu pro podání nabídek nejméně o celou původní délku.</w:t>
      </w:r>
    </w:p>
    <w:p w14:paraId="735A62E6" w14:textId="77777777" w:rsidR="003841BE" w:rsidRPr="003841BE" w:rsidRDefault="003841BE" w:rsidP="003841BE">
      <w:pPr>
        <w:spacing w:after="0" w:line="240" w:lineRule="auto"/>
        <w:jc w:val="both"/>
        <w:rPr>
          <w:rFonts w:ascii="Calibri" w:eastAsia="Times New Roman" w:hAnsi="Calibri" w:cs="Times New Roman"/>
          <w:lang w:eastAsia="cs-CZ"/>
        </w:rPr>
      </w:pPr>
    </w:p>
    <w:p w14:paraId="6D910FF5" w14:textId="77777777" w:rsidR="003841BE" w:rsidRP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Žádost o </w:t>
      </w:r>
      <w:r w:rsidRPr="00BA364D">
        <w:rPr>
          <w:rFonts w:ascii="Calibri" w:eastAsia="Times New Roman" w:hAnsi="Calibri" w:cs="Times New Roman"/>
          <w:lang w:eastAsia="cs-CZ"/>
        </w:rPr>
        <w:t>vysvětlení musí být doručena min. 2 pracovní dny před koncem lhůty pro podání nabídek. Zadavatel uveřejní vysvětlení nejpozději 2 pracovní dny před koncem lhůty pro podání nabídek. Výzva může stanovit odlišné lhůty.</w:t>
      </w:r>
    </w:p>
    <w:p w14:paraId="711E1453" w14:textId="77777777" w:rsidR="003841BE" w:rsidRP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a </w:t>
      </w:r>
      <w:r w:rsidRPr="003841BE">
        <w:rPr>
          <w:rFonts w:ascii="Calibri" w:eastAsia="Times New Roman" w:hAnsi="Calibri" w:cs="Times New Roman"/>
          <w:u w:val="single"/>
          <w:lang w:eastAsia="cs-CZ"/>
        </w:rPr>
        <w:t>podlimitní otevřené řízení</w:t>
      </w:r>
      <w:r w:rsidRPr="003841BE">
        <w:rPr>
          <w:rFonts w:ascii="Calibri" w:eastAsia="Times New Roman" w:hAnsi="Calibri" w:cs="Times New Roman"/>
          <w:lang w:eastAsia="cs-CZ"/>
        </w:rPr>
        <w:t xml:space="preserve">: Žádost musí být doručena </w:t>
      </w:r>
      <w:r w:rsidRPr="00165726">
        <w:rPr>
          <w:rFonts w:ascii="Calibri" w:eastAsia="Times New Roman" w:hAnsi="Calibri" w:cs="Times New Roman"/>
          <w:lang w:eastAsia="cs-CZ"/>
        </w:rPr>
        <w:t>nejméně 7 pracovních dnů před uplynutím lhůty pro podání nabídek. Vysvětlení zadávací dokumentace musí být uveřejněno nejméně 4 pracovní dny před</w:t>
      </w:r>
      <w:r w:rsidRPr="003841BE">
        <w:rPr>
          <w:rFonts w:ascii="Calibri" w:eastAsia="Times New Roman" w:hAnsi="Calibri" w:cs="Times New Roman"/>
          <w:lang w:eastAsia="cs-CZ"/>
        </w:rPr>
        <w:t xml:space="preserve"> uplynutím lhůty pro podání nabídek.</w:t>
      </w:r>
    </w:p>
    <w:p w14:paraId="29FEAAC4" w14:textId="77777777" w:rsidR="003841BE" w:rsidRP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stanoví lhůty ve Výzvě, jinak se přihlíží k otevřenému řízení.</w:t>
      </w:r>
    </w:p>
    <w:p w14:paraId="29E9E95C" w14:textId="77777777" w:rsidR="003841BE" w:rsidRDefault="003841BE" w:rsidP="00766F50">
      <w:pPr>
        <w:spacing w:after="0" w:line="240" w:lineRule="auto"/>
        <w:jc w:val="both"/>
        <w:rPr>
          <w:rFonts w:ascii="Calibri" w:eastAsia="Times New Roman" w:hAnsi="Calibri" w:cs="Times New Roman"/>
          <w:lang w:eastAsia="cs-CZ"/>
        </w:rPr>
      </w:pPr>
    </w:p>
    <w:p w14:paraId="1754FB80" w14:textId="2EA804D4" w:rsidR="00766F50" w:rsidRPr="003841BE" w:rsidRDefault="00766F50" w:rsidP="00766F50">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Zadavatel je oprávněn stanovit v ZD, že námitky proti zadávacím podmínkám </w:t>
      </w:r>
      <w:r w:rsidRPr="00165726">
        <w:rPr>
          <w:rFonts w:ascii="Calibri" w:eastAsia="Times New Roman" w:hAnsi="Calibri" w:cs="Times New Roman"/>
          <w:lang w:eastAsia="cs-CZ"/>
        </w:rPr>
        <w:t>mohou být podány nejpozději 72 hodin před skončením lhůty pro podání nabídek. V případě takové výhrady se uve</w:t>
      </w:r>
      <w:r>
        <w:rPr>
          <w:rFonts w:ascii="Calibri" w:eastAsia="Times New Roman" w:hAnsi="Calibri" w:cs="Times New Roman"/>
          <w:lang w:eastAsia="cs-CZ"/>
        </w:rPr>
        <w:t>dené lhůty odvíjí od okamžiku mezního termínu pro podání námitek proti ZD a zadavatel prodlouží lhůtu tak, aby byla dodržena minimální lhůta na nabídky od vyhlášení do skončení lhůty pro námitky proti ZD.</w:t>
      </w:r>
    </w:p>
    <w:p w14:paraId="0DAA4531" w14:textId="77777777" w:rsidR="003841BE" w:rsidRPr="003841BE" w:rsidRDefault="003841BE" w:rsidP="003841BE">
      <w:pPr>
        <w:spacing w:after="0" w:line="240" w:lineRule="auto"/>
        <w:rPr>
          <w:rFonts w:ascii="Calibri" w:eastAsia="Times New Roman" w:hAnsi="Calibri" w:cs="Times New Roman"/>
          <w:lang w:eastAsia="cs-CZ"/>
        </w:rPr>
      </w:pPr>
    </w:p>
    <w:p w14:paraId="582D2950"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6.3. Prohlídka místa plnění</w:t>
      </w:r>
    </w:p>
    <w:p w14:paraId="5796CAF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může v ZD umožnit prohlídku místa plnění. Prohlídka místa budoucího plnění slouží výhradně k seznámení dodavatelů se stávajícím místem budoucího plnění. Pokud při prohlídce vzniknou nejasnosti nebo dotazy vztahující se k obsahu ZD, je dodavatel povinen podat písemnou žádost o vysvětlení ZD. Dobu pro prohlídku místa plnění zadavatel určí tak, aby bylo možné prohlídku uskutečnit </w:t>
      </w:r>
      <w:r w:rsidRPr="00165726">
        <w:rPr>
          <w:rFonts w:ascii="Calibri" w:eastAsia="Times New Roman" w:hAnsi="Calibri" w:cs="Times New Roman"/>
          <w:lang w:eastAsia="cs-CZ"/>
        </w:rPr>
        <w:t>nejpozději 10 pracovních dnů před skončením lhůty pro podání nabídek.</w:t>
      </w:r>
    </w:p>
    <w:p w14:paraId="4EF52498" w14:textId="77777777" w:rsidR="003841BE" w:rsidRPr="003841BE" w:rsidRDefault="003841BE" w:rsidP="003841BE">
      <w:pPr>
        <w:spacing w:after="0" w:line="240" w:lineRule="auto"/>
        <w:jc w:val="both"/>
        <w:rPr>
          <w:rFonts w:ascii="Calibri" w:eastAsia="Times New Roman" w:hAnsi="Calibri" w:cs="Times New Roman"/>
          <w:lang w:eastAsia="cs-CZ"/>
        </w:rPr>
      </w:pPr>
    </w:p>
    <w:p w14:paraId="2D89C445"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Prohlídka místa plnění proběhne nejpozději </w:t>
      </w:r>
      <w:r w:rsidRPr="00165726">
        <w:rPr>
          <w:rFonts w:ascii="Calibri" w:eastAsia="Times New Roman" w:hAnsi="Calibri" w:cs="Times New Roman"/>
          <w:lang w:eastAsia="cs-CZ"/>
        </w:rPr>
        <w:t>2 pracovní dny před</w:t>
      </w:r>
      <w:r w:rsidRPr="003841BE">
        <w:rPr>
          <w:rFonts w:ascii="Calibri" w:eastAsia="Times New Roman" w:hAnsi="Calibri" w:cs="Times New Roman"/>
          <w:lang w:eastAsia="cs-CZ"/>
        </w:rPr>
        <w:t xml:space="preserve"> skončením lhůty pro podání nabídek, nestanoví-li Výzva jinak.</w:t>
      </w:r>
    </w:p>
    <w:p w14:paraId="193B57DF"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a </w:t>
      </w:r>
      <w:r w:rsidRPr="003841BE">
        <w:rPr>
          <w:rFonts w:ascii="Calibri" w:eastAsia="Times New Roman" w:hAnsi="Calibri" w:cs="Times New Roman"/>
          <w:u w:val="single"/>
          <w:lang w:eastAsia="cs-CZ"/>
        </w:rPr>
        <w:t>podlimitní otevřené řízení</w:t>
      </w:r>
      <w:r w:rsidRPr="003841BE">
        <w:rPr>
          <w:rFonts w:ascii="Calibri" w:eastAsia="Times New Roman" w:hAnsi="Calibri" w:cs="Times New Roman"/>
          <w:lang w:eastAsia="cs-CZ"/>
        </w:rPr>
        <w:t xml:space="preserve">: Prohlídka místa plnění se uskuteční </w:t>
      </w:r>
      <w:r w:rsidRPr="00165726">
        <w:rPr>
          <w:rFonts w:ascii="Calibri" w:eastAsia="Times New Roman" w:hAnsi="Calibri" w:cs="Times New Roman"/>
          <w:lang w:eastAsia="cs-CZ"/>
        </w:rPr>
        <w:t>nejpozději 5 pracovních dnů před</w:t>
      </w:r>
      <w:r w:rsidRPr="003841BE">
        <w:rPr>
          <w:rFonts w:ascii="Calibri" w:eastAsia="Times New Roman" w:hAnsi="Calibri" w:cs="Times New Roman"/>
          <w:lang w:eastAsia="cs-CZ"/>
        </w:rPr>
        <w:t xml:space="preserve"> skončením lhůty pro podání nabídek.</w:t>
      </w:r>
    </w:p>
    <w:p w14:paraId="5C32160E" w14:textId="77777777" w:rsidR="00ED713A" w:rsidRDefault="00ED713A" w:rsidP="003841BE">
      <w:pPr>
        <w:spacing w:after="0" w:line="240" w:lineRule="auto"/>
        <w:rPr>
          <w:rFonts w:ascii="Calibri" w:eastAsia="Times New Roman" w:hAnsi="Calibri" w:cs="Times New Roman"/>
          <w:lang w:eastAsia="cs-CZ"/>
        </w:rPr>
      </w:pPr>
    </w:p>
    <w:p w14:paraId="0884F0DB" w14:textId="77777777" w:rsidR="00ED713A" w:rsidRPr="003841BE" w:rsidRDefault="00ED713A" w:rsidP="003841BE">
      <w:pPr>
        <w:spacing w:after="0" w:line="240" w:lineRule="auto"/>
        <w:rPr>
          <w:rFonts w:ascii="Calibri" w:eastAsia="Times New Roman" w:hAnsi="Calibri" w:cs="Times New Roman"/>
          <w:lang w:eastAsia="cs-CZ"/>
        </w:rPr>
      </w:pPr>
    </w:p>
    <w:p w14:paraId="6F18A5E5"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OTEVÍRÁNÍ NABÍDEK</w:t>
      </w:r>
    </w:p>
    <w:p w14:paraId="1FA14611"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7.1. Nabídka</w:t>
      </w:r>
    </w:p>
    <w:p w14:paraId="0909C80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Předpokladem pro účast ve veřejné zakázce je podání nabídky, která bude splňovat všechny požadavky zadávacích podmínek a ZZVZ. Dodavatel zpracuje nabídku důkladně z věcného i z formálního hlediska. </w:t>
      </w:r>
    </w:p>
    <w:p w14:paraId="574B83D1" w14:textId="77777777"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Dodavatel může podat v zadávacím (poptávkovém) řízení pouze jednu nabídku, a to pouze v elektronické podobě prostřednictvím elektronického nástroje E-ZAK. </w:t>
      </w:r>
    </w:p>
    <w:p w14:paraId="070CC983" w14:textId="77777777" w:rsidR="003841BE" w:rsidRPr="003841BE" w:rsidRDefault="003841BE" w:rsidP="003841BE">
      <w:pPr>
        <w:spacing w:after="0" w:line="240" w:lineRule="auto"/>
        <w:jc w:val="both"/>
        <w:rPr>
          <w:rFonts w:ascii="Calibri" w:eastAsia="Times New Roman" w:hAnsi="Calibri" w:cs="Times New Roman"/>
          <w:lang w:eastAsia="cs-CZ"/>
        </w:rPr>
      </w:pPr>
    </w:p>
    <w:p w14:paraId="109B5F3D" w14:textId="589DDD56"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Je možné připustit podání</w:t>
      </w:r>
      <w:r w:rsidR="00D91B88">
        <w:rPr>
          <w:rFonts w:ascii="Calibri" w:eastAsia="Times New Roman" w:hAnsi="Calibri" w:cs="Times New Roman"/>
          <w:lang w:eastAsia="cs-CZ"/>
        </w:rPr>
        <w:t xml:space="preserve"> nabídky v listinné podobě. Ve II</w:t>
      </w:r>
      <w:r w:rsidRPr="003841BE">
        <w:rPr>
          <w:rFonts w:ascii="Calibri" w:eastAsia="Times New Roman" w:hAnsi="Calibri" w:cs="Times New Roman"/>
          <w:lang w:eastAsia="cs-CZ"/>
        </w:rPr>
        <w:t xml:space="preserve">. Skupině VZMR se elektronická nabídka podává na základě požadavků Výzvy, </w:t>
      </w:r>
      <w:r w:rsidR="00BA364D">
        <w:rPr>
          <w:rFonts w:ascii="Calibri" w:eastAsia="Times New Roman" w:hAnsi="Calibri" w:cs="Times New Roman"/>
          <w:lang w:eastAsia="cs-CZ"/>
        </w:rPr>
        <w:t xml:space="preserve">zpravidla v otevřené výzvě přes systém E-ZAK, </w:t>
      </w:r>
      <w:r w:rsidR="00D91B88">
        <w:rPr>
          <w:rFonts w:ascii="Calibri" w:eastAsia="Times New Roman" w:hAnsi="Calibri" w:cs="Times New Roman"/>
          <w:lang w:eastAsia="cs-CZ"/>
        </w:rPr>
        <w:t>p</w:t>
      </w:r>
      <w:r w:rsidR="00BA364D">
        <w:rPr>
          <w:rFonts w:ascii="Calibri" w:eastAsia="Times New Roman" w:hAnsi="Calibri" w:cs="Times New Roman"/>
          <w:lang w:eastAsia="cs-CZ"/>
        </w:rPr>
        <w:t>opřípadě v uzavřené výzvě přes E-ZAK</w:t>
      </w:r>
      <w:r w:rsidR="00D91B88">
        <w:rPr>
          <w:rFonts w:ascii="Calibri" w:eastAsia="Times New Roman" w:hAnsi="Calibri" w:cs="Times New Roman"/>
          <w:lang w:eastAsia="cs-CZ"/>
        </w:rPr>
        <w:t xml:space="preserve"> nebo </w:t>
      </w:r>
      <w:r w:rsidRPr="003841BE">
        <w:rPr>
          <w:rFonts w:ascii="Calibri" w:eastAsia="Times New Roman" w:hAnsi="Calibri" w:cs="Times New Roman"/>
          <w:lang w:eastAsia="cs-CZ"/>
        </w:rPr>
        <w:t>prostřednictvím e-mailu,</w:t>
      </w:r>
      <w:r w:rsidR="00D91B88">
        <w:rPr>
          <w:rFonts w:ascii="Calibri" w:eastAsia="Times New Roman" w:hAnsi="Calibri" w:cs="Times New Roman"/>
          <w:lang w:eastAsia="cs-CZ"/>
        </w:rPr>
        <w:t xml:space="preserve"> výjimečně</w:t>
      </w:r>
      <w:r w:rsidRPr="003841BE">
        <w:rPr>
          <w:rFonts w:ascii="Calibri" w:eastAsia="Times New Roman" w:hAnsi="Calibri" w:cs="Times New Roman"/>
          <w:lang w:eastAsia="cs-CZ"/>
        </w:rPr>
        <w:t xml:space="preserve"> datovou schránkou nebo </w:t>
      </w:r>
      <w:r w:rsidR="00D91B88">
        <w:rPr>
          <w:rFonts w:ascii="Calibri" w:eastAsia="Times New Roman" w:hAnsi="Calibri" w:cs="Times New Roman"/>
          <w:lang w:eastAsia="cs-CZ"/>
        </w:rPr>
        <w:t>v listinné podobě</w:t>
      </w:r>
      <w:r w:rsidRPr="003841BE">
        <w:rPr>
          <w:rFonts w:ascii="Calibri" w:eastAsia="Times New Roman" w:hAnsi="Calibri" w:cs="Times New Roman"/>
          <w:lang w:eastAsia="cs-CZ"/>
        </w:rPr>
        <w:t>.</w:t>
      </w:r>
    </w:p>
    <w:p w14:paraId="51F65BAD" w14:textId="77777777" w:rsidR="003841BE" w:rsidRPr="003841BE" w:rsidRDefault="003841BE" w:rsidP="003841BE">
      <w:pPr>
        <w:spacing w:after="0" w:line="240" w:lineRule="auto"/>
        <w:jc w:val="both"/>
        <w:rPr>
          <w:rFonts w:ascii="Calibri" w:eastAsia="Times New Roman" w:hAnsi="Calibri" w:cs="Times New Roman"/>
          <w:lang w:eastAsia="cs-CZ"/>
        </w:rPr>
      </w:pPr>
    </w:p>
    <w:p w14:paraId="7327E3EC" w14:textId="72224EC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podal nabídku v zadávacím (poptávkovém) řízení, nesmí být současně osobou, jejímž prostřednictvím jiný dodavatel v tomtéž zadávacím (poptávkovém) řízení prokazuje kval</w:t>
      </w:r>
      <w:r w:rsidR="00D850CD">
        <w:rPr>
          <w:rFonts w:ascii="Calibri" w:eastAsia="Times New Roman" w:hAnsi="Calibri" w:cs="Times New Roman"/>
          <w:lang w:eastAsia="cs-CZ"/>
        </w:rPr>
        <w:t>ifikaci (čl. 5</w:t>
      </w:r>
      <w:r w:rsidRPr="003841BE">
        <w:rPr>
          <w:rFonts w:ascii="Calibri" w:eastAsia="Times New Roman" w:hAnsi="Calibri" w:cs="Times New Roman"/>
          <w:lang w:eastAsia="cs-CZ"/>
        </w:rPr>
        <w:t>.3.).</w:t>
      </w:r>
    </w:p>
    <w:p w14:paraId="5C5FBA09" w14:textId="77777777" w:rsidR="003841BE" w:rsidRPr="003841BE" w:rsidRDefault="003841BE" w:rsidP="003841BE">
      <w:pPr>
        <w:spacing w:after="0" w:line="240" w:lineRule="auto"/>
        <w:jc w:val="both"/>
        <w:rPr>
          <w:rFonts w:ascii="Calibri" w:eastAsia="Times New Roman" w:hAnsi="Calibri" w:cs="Times New Roman"/>
          <w:lang w:eastAsia="cs-CZ"/>
        </w:rPr>
      </w:pPr>
    </w:p>
    <w:p w14:paraId="5F70DB49" w14:textId="18BAE28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oprávněn vzít již podanou nabídku zpět. V systému E-ZAK svoji nabídku zneplatní a podá ji znovu. V případě listinné nabídky doručí zadavateli písemnou žádost, následně podá novou nabídku a předchozí si vezme na základě potvrzení zpět.</w:t>
      </w:r>
      <w:r w:rsidR="00D91B88">
        <w:rPr>
          <w:rFonts w:ascii="Calibri" w:eastAsia="Times New Roman" w:hAnsi="Calibri" w:cs="Times New Roman"/>
          <w:lang w:eastAsia="cs-CZ"/>
        </w:rPr>
        <w:t xml:space="preserve"> U nabídky podané e-mailem postačuje písemná žádost o stažení nabídky.</w:t>
      </w:r>
    </w:p>
    <w:p w14:paraId="07996E91" w14:textId="77777777" w:rsidR="00ED713A" w:rsidRDefault="00ED713A" w:rsidP="003841BE">
      <w:pPr>
        <w:spacing w:after="0" w:line="240" w:lineRule="auto"/>
        <w:jc w:val="both"/>
        <w:rPr>
          <w:rFonts w:ascii="Calibri" w:eastAsia="Times New Roman" w:hAnsi="Calibri" w:cs="Times New Roman"/>
          <w:b/>
          <w:lang w:eastAsia="cs-CZ"/>
        </w:rPr>
      </w:pPr>
    </w:p>
    <w:p w14:paraId="0C2FD87E" w14:textId="77777777" w:rsidR="00AB2CFE" w:rsidRPr="003841BE" w:rsidRDefault="00AB2CFE" w:rsidP="00AB2CF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Nabídka je předkládána v českém jazyce, nestanoví-li ZD (Výzva) jinak. Doklady o kvalifikace je přípustné doložit i ve slovenském jazyce.</w:t>
      </w:r>
    </w:p>
    <w:p w14:paraId="32399258" w14:textId="1AEE4F13" w:rsidR="00AB2CFE" w:rsidRPr="00AB2CFE" w:rsidRDefault="00AB2CFE" w:rsidP="003841BE">
      <w:pPr>
        <w:spacing w:after="0" w:line="240" w:lineRule="auto"/>
        <w:jc w:val="both"/>
        <w:rPr>
          <w:rFonts w:ascii="Calibri" w:eastAsia="Times New Roman" w:hAnsi="Calibri" w:cs="Times New Roman"/>
          <w:lang w:eastAsia="cs-CZ"/>
        </w:rPr>
      </w:pPr>
      <w:r w:rsidRPr="00AB2CFE">
        <w:rPr>
          <w:rFonts w:ascii="Calibri" w:eastAsia="Times New Roman" w:hAnsi="Calibri" w:cs="Times New Roman"/>
          <w:lang w:eastAsia="cs-CZ"/>
        </w:rPr>
        <w:t>Návody, manuály</w:t>
      </w:r>
      <w:r>
        <w:rPr>
          <w:rFonts w:ascii="Calibri" w:eastAsia="Times New Roman" w:hAnsi="Calibri" w:cs="Times New Roman"/>
          <w:lang w:eastAsia="cs-CZ"/>
        </w:rPr>
        <w:t xml:space="preserve"> a podrobné specifikace </w:t>
      </w:r>
      <w:r w:rsidRPr="00AB2CFE">
        <w:rPr>
          <w:rFonts w:ascii="Calibri" w:eastAsia="Times New Roman" w:hAnsi="Calibri" w:cs="Times New Roman"/>
          <w:lang w:eastAsia="cs-CZ"/>
        </w:rPr>
        <w:t>mohou být předloženy v původním jazyce. Zadavatel však doporučuje, aby zásadní a podstatné parametry byly vždy uvedeny v českém jazyce. Zadavatel je oprávněn požadovat doplnění překladu do českého jazyka.</w:t>
      </w:r>
    </w:p>
    <w:p w14:paraId="24336B7F" w14:textId="77777777" w:rsidR="00ED713A" w:rsidRPr="003841BE" w:rsidRDefault="00ED713A" w:rsidP="003841BE">
      <w:pPr>
        <w:spacing w:after="0" w:line="240" w:lineRule="auto"/>
        <w:jc w:val="both"/>
        <w:rPr>
          <w:rFonts w:ascii="Calibri" w:eastAsia="Times New Roman" w:hAnsi="Calibri" w:cs="Times New Roman"/>
          <w:b/>
          <w:lang w:eastAsia="cs-CZ"/>
        </w:rPr>
      </w:pPr>
    </w:p>
    <w:p w14:paraId="63AFB12A"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7.2. Průběh otevírání nabídek</w:t>
      </w:r>
    </w:p>
    <w:p w14:paraId="662C83C7" w14:textId="16238ED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Nabídky v elektronické podobě otevřou po bezodkladně po skončení lhůty oprávněné osoby zadavatele nebo administrátora. </w:t>
      </w:r>
      <w:r w:rsidR="00D850CD">
        <w:rPr>
          <w:rFonts w:ascii="Calibri" w:eastAsia="Times New Roman" w:hAnsi="Calibri" w:cs="Times New Roman"/>
          <w:lang w:eastAsia="cs-CZ"/>
        </w:rPr>
        <w:t xml:space="preserve">Elektronické nabídky otevírají vždy 2 pověřené osoby zadavatele (administrátora). </w:t>
      </w:r>
      <w:r w:rsidRPr="003841BE">
        <w:rPr>
          <w:rFonts w:ascii="Calibri" w:eastAsia="Times New Roman" w:hAnsi="Calibri" w:cs="Times New Roman"/>
          <w:lang w:eastAsia="cs-CZ"/>
        </w:rPr>
        <w:t>Otevírání nabídek je neveřejné, ledaže by ZD (Výzva) stanovila jinak. Veřejné otevírání nabídek je zakázáno, bude-li hodnoceno v elektronické aukci. Jsou-li požadovány fyzické vzorky, otevřou se bezprostředně po otevření nabídek.</w:t>
      </w:r>
    </w:p>
    <w:p w14:paraId="54C85C3B" w14:textId="77777777" w:rsidR="003841BE" w:rsidRPr="003841BE" w:rsidRDefault="003841BE" w:rsidP="003841BE">
      <w:pPr>
        <w:spacing w:after="0" w:line="240" w:lineRule="auto"/>
        <w:jc w:val="both"/>
        <w:rPr>
          <w:rFonts w:ascii="Calibri" w:eastAsia="Times New Roman" w:hAnsi="Calibri" w:cs="Times New Roman"/>
          <w:lang w:eastAsia="cs-CZ"/>
        </w:rPr>
      </w:pPr>
    </w:p>
    <w:p w14:paraId="258735B4"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K otevření elektronické nabídky v E-ZAK je oprávněna jedna pověřená osoba.</w:t>
      </w:r>
    </w:p>
    <w:p w14:paraId="306C0F31" w14:textId="77777777" w:rsidR="003841BE" w:rsidRPr="003841BE" w:rsidRDefault="003841BE" w:rsidP="003841BE">
      <w:pPr>
        <w:spacing w:after="0" w:line="240" w:lineRule="auto"/>
        <w:jc w:val="both"/>
        <w:rPr>
          <w:rFonts w:ascii="Calibri" w:eastAsia="Times New Roman" w:hAnsi="Calibri" w:cs="Times New Roman"/>
          <w:lang w:eastAsia="cs-CZ"/>
        </w:rPr>
      </w:pPr>
    </w:p>
    <w:p w14:paraId="3C8FA01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Doručené nabídky se evidují v seznamu. Kontrolující osoby zaznamenají po otevření identifikační údaje účastníků, nabídkové ceny a další hodnocené údaje.</w:t>
      </w:r>
    </w:p>
    <w:p w14:paraId="6CFCA123" w14:textId="7F29F02A"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Otevřením nabídky se rozumí zpřístupnění jejího obsahu oprávněným osobám. U elektronické nabídky se zkontroluje, zda byla doručena ve stanovené lhůtě</w:t>
      </w:r>
      <w:r w:rsidR="00D850CD">
        <w:rPr>
          <w:rFonts w:ascii="Calibri" w:eastAsia="Times New Roman" w:hAnsi="Calibri" w:cs="Times New Roman"/>
          <w:lang w:eastAsia="cs-CZ"/>
        </w:rPr>
        <w:t xml:space="preserve"> a</w:t>
      </w:r>
      <w:r w:rsidRPr="003841BE">
        <w:rPr>
          <w:rFonts w:ascii="Calibri" w:eastAsia="Times New Roman" w:hAnsi="Calibri" w:cs="Times New Roman"/>
          <w:lang w:eastAsia="cs-CZ"/>
        </w:rPr>
        <w:t xml:space="preserve"> zda</w:t>
      </w:r>
      <w:r w:rsidR="00D850CD">
        <w:rPr>
          <w:rFonts w:ascii="Calibri" w:eastAsia="Times New Roman" w:hAnsi="Calibri" w:cs="Times New Roman"/>
          <w:lang w:eastAsia="cs-CZ"/>
        </w:rPr>
        <w:t xml:space="preserve"> s ní</w:t>
      </w:r>
      <w:r w:rsidRPr="003841BE">
        <w:rPr>
          <w:rFonts w:ascii="Calibri" w:eastAsia="Times New Roman" w:hAnsi="Calibri" w:cs="Times New Roman"/>
          <w:lang w:eastAsia="cs-CZ"/>
        </w:rPr>
        <w:t xml:space="preserve"> nebylo před jejím otevřením manipulováno.</w:t>
      </w:r>
    </w:p>
    <w:p w14:paraId="06EF7878" w14:textId="77777777" w:rsidR="00D850CD" w:rsidRDefault="00D850CD" w:rsidP="003841BE">
      <w:pPr>
        <w:spacing w:after="0" w:line="240" w:lineRule="auto"/>
        <w:jc w:val="both"/>
        <w:rPr>
          <w:rFonts w:ascii="Calibri" w:eastAsia="Times New Roman" w:hAnsi="Calibri" w:cs="Times New Roman"/>
          <w:lang w:eastAsia="cs-CZ"/>
        </w:rPr>
      </w:pPr>
    </w:p>
    <w:p w14:paraId="5798766F" w14:textId="4F2AB1DF" w:rsidR="003841BE" w:rsidRDefault="00D850CD"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Pr>
          <w:rFonts w:ascii="Calibri" w:eastAsia="Times New Roman" w:hAnsi="Calibri" w:cs="Times New Roman"/>
          <w:lang w:eastAsia="cs-CZ"/>
        </w:rPr>
        <w:t xml:space="preserve">: </w:t>
      </w:r>
      <w:r w:rsidR="003841BE" w:rsidRPr="003841BE">
        <w:rPr>
          <w:rFonts w:ascii="Calibri" w:eastAsia="Times New Roman" w:hAnsi="Calibri" w:cs="Times New Roman"/>
          <w:lang w:eastAsia="cs-CZ"/>
        </w:rPr>
        <w:t>U listinné nabídky je kontrolováno, zda nabídka byla doručena ve stanovené lhůtě a v řádně uzavřené obálce označené názvem veřejné zakázky. Při veřejném otevírání zadavatel sdělí přítomným osobám identifikační údaje dodavatelů a údaje z nabídek odpovídající číselně vyj</w:t>
      </w:r>
      <w:r>
        <w:rPr>
          <w:rFonts w:ascii="Calibri" w:eastAsia="Times New Roman" w:hAnsi="Calibri" w:cs="Times New Roman"/>
          <w:lang w:eastAsia="cs-CZ"/>
        </w:rPr>
        <w:t xml:space="preserve">ádřitelným kritériím hodnocení. </w:t>
      </w:r>
      <w:r w:rsidR="003841BE" w:rsidRPr="003841BE">
        <w:rPr>
          <w:rFonts w:ascii="Calibri" w:eastAsia="Times New Roman" w:hAnsi="Calibri" w:cs="Times New Roman"/>
          <w:lang w:eastAsia="cs-CZ"/>
        </w:rPr>
        <w:t>Protokol o otevírání nabídek se nevyhotovuje, leda</w:t>
      </w:r>
      <w:r>
        <w:rPr>
          <w:rFonts w:ascii="Calibri" w:eastAsia="Times New Roman" w:hAnsi="Calibri" w:cs="Times New Roman"/>
          <w:lang w:eastAsia="cs-CZ"/>
        </w:rPr>
        <w:t>že je to požadováno ve Výzvě</w:t>
      </w:r>
      <w:r w:rsidR="003841BE" w:rsidRPr="003841BE">
        <w:rPr>
          <w:rFonts w:ascii="Calibri" w:eastAsia="Times New Roman" w:hAnsi="Calibri" w:cs="Times New Roman"/>
          <w:lang w:eastAsia="cs-CZ"/>
        </w:rPr>
        <w:t>.</w:t>
      </w:r>
    </w:p>
    <w:p w14:paraId="33F68D48" w14:textId="77777777" w:rsidR="00D850CD" w:rsidRDefault="00D850CD" w:rsidP="003841BE">
      <w:pPr>
        <w:spacing w:after="0" w:line="240" w:lineRule="auto"/>
        <w:jc w:val="both"/>
        <w:rPr>
          <w:rFonts w:ascii="Calibri" w:eastAsia="Times New Roman" w:hAnsi="Calibri" w:cs="Times New Roman"/>
          <w:lang w:eastAsia="cs-CZ"/>
        </w:rPr>
      </w:pPr>
    </w:p>
    <w:p w14:paraId="1496D1C2" w14:textId="03F43250" w:rsidR="00D850CD" w:rsidRPr="003841BE" w:rsidRDefault="00D850CD"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lang w:eastAsia="cs-CZ"/>
        </w:rPr>
        <w:t xml:space="preserve">Dodavatel je oprávněn písemně požádat zadavatele o údaje z nabídek, </w:t>
      </w:r>
      <w:r w:rsidRPr="00165726">
        <w:rPr>
          <w:rFonts w:ascii="Calibri" w:eastAsia="Times New Roman" w:hAnsi="Calibri" w:cs="Times New Roman"/>
          <w:lang w:eastAsia="cs-CZ"/>
        </w:rPr>
        <w:t>které odpovídají číselně vyjádřitelným kritériím hodnocení (zejména nabídková cena). Zadavatel zašle informace bez identifikačních údajů účastníků do 5 pracovních dnů od doručení žádosti a uveřejní je v detailu VZ v E-ZAK. Lhůta</w:t>
      </w:r>
      <w:r w:rsidRPr="00D850CD">
        <w:rPr>
          <w:rFonts w:ascii="Calibri" w:eastAsia="Times New Roman" w:hAnsi="Calibri" w:cs="Times New Roman"/>
          <w:lang w:eastAsia="cs-CZ"/>
        </w:rPr>
        <w:t xml:space="preserve"> začne běžet nejdříve okamžikem otevření elektronických nabídek.</w:t>
      </w:r>
      <w:r>
        <w:rPr>
          <w:rFonts w:ascii="Calibri" w:eastAsia="Times New Roman" w:hAnsi="Calibri" w:cs="Times New Roman"/>
          <w:lang w:eastAsia="cs-CZ"/>
        </w:rPr>
        <w:t xml:space="preserve"> Je možné tyto údaje uveřejnit v detailu VZ v E-ZAK. Požadované údaje zadavatel neposkytne, bude-li hodnoceno elektronickou aukcí nebo dodavatel si nepřeje zveřejnit údaje z důvodu důvěrnosti (§ 218 ZZVZ).</w:t>
      </w:r>
    </w:p>
    <w:p w14:paraId="0F046315" w14:textId="77777777" w:rsidR="003841BE" w:rsidRPr="003841BE" w:rsidRDefault="003841BE" w:rsidP="003841BE">
      <w:pPr>
        <w:spacing w:after="0" w:line="240" w:lineRule="auto"/>
        <w:jc w:val="both"/>
        <w:rPr>
          <w:rFonts w:ascii="Calibri" w:eastAsia="Times New Roman" w:hAnsi="Calibri" w:cs="Times New Roman"/>
          <w:lang w:eastAsia="cs-CZ"/>
        </w:rPr>
      </w:pPr>
    </w:p>
    <w:p w14:paraId="3659DF8A"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7.3. Účast na otevírání nabídek</w:t>
      </w:r>
    </w:p>
    <w:p w14:paraId="30E192D7" w14:textId="4C2892F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Otevírání nabídek je neveřejné. Výjimečně lze připustit účast dodavatelů, stanoví-li to ZD (Výzva), zejména pokud jsou umožněny listinné nabídky</w:t>
      </w:r>
      <w:r w:rsidR="00D91B88">
        <w:rPr>
          <w:rFonts w:ascii="Calibri" w:eastAsia="Times New Roman" w:hAnsi="Calibri" w:cs="Times New Roman"/>
          <w:lang w:eastAsia="cs-CZ"/>
        </w:rPr>
        <w:t xml:space="preserve"> (VZMR</w:t>
      </w:r>
      <w:r w:rsidR="00D850CD">
        <w:rPr>
          <w:rFonts w:ascii="Calibri" w:eastAsia="Times New Roman" w:hAnsi="Calibri" w:cs="Times New Roman"/>
          <w:lang w:eastAsia="cs-CZ"/>
        </w:rPr>
        <w:t>)</w:t>
      </w:r>
      <w:r w:rsidRPr="003841BE">
        <w:rPr>
          <w:rFonts w:ascii="Calibri" w:eastAsia="Times New Roman" w:hAnsi="Calibri" w:cs="Times New Roman"/>
          <w:lang w:eastAsia="cs-CZ"/>
        </w:rPr>
        <w:t xml:space="preserve">. Otevírání nabídek se účastní pověření zástupci zadavatele, administrátora a přizvané osoby, například zástupci Plzeňského </w:t>
      </w:r>
      <w:r w:rsidRPr="00165726">
        <w:rPr>
          <w:rFonts w:ascii="Calibri" w:eastAsia="Times New Roman" w:hAnsi="Calibri" w:cs="Times New Roman"/>
          <w:lang w:eastAsia="cs-CZ"/>
        </w:rPr>
        <w:t>kraje, poskytovatele dotace či odborníci. Před kontrolou nabídek podepíše přítomná osoba prohlášení o střetu zájmů a</w:t>
      </w:r>
      <w:r w:rsidRPr="003841BE">
        <w:rPr>
          <w:rFonts w:ascii="Calibri" w:eastAsia="Times New Roman" w:hAnsi="Calibri" w:cs="Times New Roman"/>
          <w:lang w:eastAsia="cs-CZ"/>
        </w:rPr>
        <w:t xml:space="preserve"> mlčenlivosti. Zadavatel je oprávněn jmenovat komisi, jejíž členové a náhradníci budou pověřeni otevíráním kontrolou a hodnocením nabídek.</w:t>
      </w:r>
      <w:r w:rsidR="00556B7E">
        <w:rPr>
          <w:rFonts w:ascii="Calibri" w:eastAsia="Times New Roman" w:hAnsi="Calibri" w:cs="Times New Roman"/>
          <w:lang w:eastAsia="cs-CZ"/>
        </w:rPr>
        <w:t xml:space="preserve"> </w:t>
      </w:r>
      <w:r w:rsidRPr="003841BE">
        <w:rPr>
          <w:rFonts w:ascii="Calibri" w:eastAsia="Times New Roman" w:hAnsi="Calibri" w:cs="Times New Roman"/>
          <w:lang w:eastAsia="cs-CZ"/>
        </w:rPr>
        <w:t>Zadavatel může provést otevření, kontrolu a hodnocení nabídek sám.</w:t>
      </w:r>
    </w:p>
    <w:p w14:paraId="58CB168C" w14:textId="77777777" w:rsidR="003841BE" w:rsidRPr="003841BE" w:rsidRDefault="003841BE" w:rsidP="003841BE">
      <w:pPr>
        <w:spacing w:after="0" w:line="240" w:lineRule="auto"/>
        <w:jc w:val="both"/>
        <w:rPr>
          <w:rFonts w:ascii="Calibri" w:eastAsia="Times New Roman" w:hAnsi="Calibri" w:cs="Times New Roman"/>
          <w:lang w:eastAsia="cs-CZ"/>
        </w:rPr>
      </w:pPr>
    </w:p>
    <w:p w14:paraId="022CEDE7" w14:textId="77777777" w:rsidR="003841BE" w:rsidRPr="003841BE" w:rsidRDefault="003841BE" w:rsidP="003841BE">
      <w:pPr>
        <w:spacing w:after="0" w:line="240" w:lineRule="auto"/>
        <w:rPr>
          <w:rFonts w:ascii="Calibri" w:eastAsia="Times New Roman" w:hAnsi="Calibri" w:cs="Times New Roman"/>
          <w:lang w:eastAsia="cs-CZ"/>
        </w:rPr>
      </w:pPr>
    </w:p>
    <w:p w14:paraId="10AF5FC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KONTROLA A HODNOCENÍ NABÍDEK</w:t>
      </w:r>
    </w:p>
    <w:p w14:paraId="32F948B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8.1. Úkony během kontroly a hodnocení</w:t>
      </w:r>
    </w:p>
    <w:p w14:paraId="206801B5" w14:textId="57F88B2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 otevření nabídek zadavatel provede hodnocení. Doručené nabídky budou seřazeny podle výše nabídkových cen nebo podle počtu dosažený</w:t>
      </w:r>
      <w:r w:rsidR="00556B7E">
        <w:rPr>
          <w:rFonts w:ascii="Calibri" w:eastAsia="Times New Roman" w:hAnsi="Calibri" w:cs="Times New Roman"/>
          <w:lang w:eastAsia="cs-CZ"/>
        </w:rPr>
        <w:t>ch bodů v případě jiného hodnoti</w:t>
      </w:r>
      <w:r w:rsidRPr="003841BE">
        <w:rPr>
          <w:rFonts w:ascii="Calibri" w:eastAsia="Times New Roman" w:hAnsi="Calibri" w:cs="Times New Roman"/>
          <w:lang w:eastAsia="cs-CZ"/>
        </w:rPr>
        <w:t>cího kritéria než pouze nabídková cena.</w:t>
      </w:r>
    </w:p>
    <w:p w14:paraId="5116331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U nabídky první v pořadí bude provedena kompletní formální a obsahová kontrola, která spočívá v posouzení splnění podmínek účasti, kvalifikace a dalších požadavků zadavatele. Následně kontrolující osoby doporučí zadavateli, aby vybral tohoto dodavatele k uzavření smlouvy.</w:t>
      </w:r>
    </w:p>
    <w:p w14:paraId="5BB25431" w14:textId="7517D6D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Obsahuje-li nabídka nejasnosti či rozpory, vyzve zadavatel dodavatele k objasnění nebo doplnění údajů či dokladů z nabídky. Zadavatel stanoví přiměřenou lhůtu k doručení objasnění či doplnění nabídky. Vyzývat se nemusí, pokud jde o zřejmé nesplnění zadávacích podmínek. </w:t>
      </w:r>
      <w:r w:rsidR="00581B5A" w:rsidRPr="00581B5A">
        <w:rPr>
          <w:rFonts w:ascii="Calibri" w:eastAsia="Times New Roman" w:hAnsi="Calibri" w:cs="Times New Roman"/>
          <w:lang w:eastAsia="cs-CZ"/>
        </w:rPr>
        <w:t>Objasňovat a doplňovat lze údaje, doklady, vzorky nebo modely, které nebudou hodnoceny podle kritérií hodnocení. Jestliže bude nejasný nebo rozporný údaj, který má být hodnocen, je zadavatel oprávněn vyzvat k jeho objasnění. Po objasnění však nesmí dojít k materiální změně nabídky ani k zásadnímu doplnění nebo opravě hodnocených údajů.</w:t>
      </w:r>
      <w:r w:rsidR="00581B5A">
        <w:rPr>
          <w:rFonts w:ascii="Calibri" w:eastAsia="Times New Roman" w:hAnsi="Calibri" w:cs="Times New Roman"/>
          <w:lang w:eastAsia="cs-CZ"/>
        </w:rPr>
        <w:t xml:space="preserve"> </w:t>
      </w:r>
      <w:r w:rsidRPr="003841BE">
        <w:rPr>
          <w:rFonts w:ascii="Calibri" w:eastAsia="Times New Roman" w:hAnsi="Calibri" w:cs="Times New Roman"/>
          <w:lang w:eastAsia="cs-CZ"/>
        </w:rPr>
        <w:t>Za objasnění se považuje i oprava položkového rozpočtu, pokud není dotčena celková nabídková cena nebo jiné kritérium hodnocení nabídek. Zadavatel může lhůtu pro objasnění prodloužit nebo prominout její zmeškání.</w:t>
      </w:r>
    </w:p>
    <w:p w14:paraId="6354B20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 přípustné zkontrolovat více nabídek vedle nabídky první v pořadí nebo všechny nabídky. Pokud bude hodnoceno prostřednictvím elektronické aukce, zadavatel nejdříve zkontroluje obsah všech nabídek, provede předběžné hodnocení a poté zašle nevyloučeným dodavatelům výzvu k účasti v elektronické aukci.</w:t>
      </w:r>
    </w:p>
    <w:p w14:paraId="433F2C7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rozhodnout, že nejprve budou zkontrolovány všechny nabídky a potom proběhne jejich hodnocení.</w:t>
      </w:r>
    </w:p>
    <w:p w14:paraId="699963E3" w14:textId="0EF9923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 otevírání, kontrole a hodnocení nabídek vyhotoví pověřené osoby </w:t>
      </w:r>
      <w:r w:rsidRPr="003841BE">
        <w:rPr>
          <w:rFonts w:ascii="Calibri" w:eastAsia="Times New Roman" w:hAnsi="Calibri" w:cs="Times New Roman"/>
          <w:b/>
          <w:lang w:eastAsia="cs-CZ"/>
        </w:rPr>
        <w:t>Zprávu o hodnocení nabídek</w:t>
      </w:r>
      <w:r w:rsidRPr="003841BE">
        <w:rPr>
          <w:rFonts w:ascii="Calibri" w:eastAsia="Times New Roman" w:hAnsi="Calibri" w:cs="Times New Roman"/>
          <w:lang w:eastAsia="cs-CZ"/>
        </w:rPr>
        <w:t xml:space="preserve">. Zpráva bude obsahovat identifikaci zadávacího řízení, seznam kontrolujících osob </w:t>
      </w:r>
      <w:r w:rsidR="00581B5A">
        <w:rPr>
          <w:rFonts w:ascii="Calibri" w:eastAsia="Times New Roman" w:hAnsi="Calibri" w:cs="Times New Roman"/>
          <w:lang w:eastAsia="cs-CZ"/>
        </w:rPr>
        <w:t>a hodnotitelů, stanovené hodnoti</w:t>
      </w:r>
      <w:r w:rsidRPr="003841BE">
        <w:rPr>
          <w:rFonts w:ascii="Calibri" w:eastAsia="Times New Roman" w:hAnsi="Calibri" w:cs="Times New Roman"/>
          <w:lang w:eastAsia="cs-CZ"/>
        </w:rPr>
        <w:t>cí kritérium, popis a výsledek hodnocení, výsledek posouzení splnění podmínek účasti vybraného dodavatele a další související informace. U vybraného dodavatele se zaznamená seznam dokladů, kterými prokazoval kvalifikaci, údaje rozhodné pro prokázání profesní způsobilosti, ekonomické a technické kvalifikace, seznam dokladů či vzorků, které jsou podmínkou uzavření smlouvy nebo výsledek zkoušek vzorků. Zadavatel může vyhotovit neveřejný protokol o jednání. Výsledek posouzení splnění podmínek účasti je možné vytvořit zvlášť a zaslat s oznámením o výběru. Zpráva o hodnocení s výsledkem posouzení splnění účasti je součástí oznámení o výběru dodavatele. Hodnocení nemusí být provedeno, pokud je v zadávacím řízení jediný účastník. V takovém případě se nemusí vyhotovit Zpráva o hodnocení, pouze výsledek posouzení splnění podmínek účasti.</w:t>
      </w:r>
    </w:p>
    <w:p w14:paraId="3C99DE12" w14:textId="77777777" w:rsidR="003841BE" w:rsidRPr="003841BE" w:rsidRDefault="003841BE" w:rsidP="003841BE">
      <w:pPr>
        <w:spacing w:after="0" w:line="240" w:lineRule="auto"/>
        <w:jc w:val="both"/>
        <w:rPr>
          <w:rFonts w:ascii="Calibri" w:eastAsia="Times New Roman" w:hAnsi="Calibri" w:cs="Times New Roman"/>
          <w:lang w:eastAsia="cs-CZ"/>
        </w:rPr>
      </w:pPr>
    </w:p>
    <w:p w14:paraId="75E933E0" w14:textId="05332225"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Ve </w:t>
      </w:r>
      <w:r w:rsidR="00D91B88">
        <w:rPr>
          <w:rFonts w:ascii="Calibri" w:eastAsia="Times New Roman" w:hAnsi="Calibri" w:cs="Times New Roman"/>
          <w:lang w:eastAsia="cs-CZ"/>
        </w:rPr>
        <w:t>II</w:t>
      </w:r>
      <w:r w:rsidRPr="003841BE">
        <w:rPr>
          <w:rFonts w:ascii="Calibri" w:eastAsia="Times New Roman" w:hAnsi="Calibri" w:cs="Times New Roman"/>
          <w:lang w:eastAsia="cs-CZ"/>
        </w:rPr>
        <w:t>. Skupině VZMR</w:t>
      </w:r>
      <w:r w:rsidR="00D91B88">
        <w:rPr>
          <w:rFonts w:ascii="Calibri" w:eastAsia="Times New Roman" w:hAnsi="Calibri" w:cs="Times New Roman"/>
          <w:lang w:eastAsia="cs-CZ"/>
        </w:rPr>
        <w:t>, realizované v systému E-ZAK,</w:t>
      </w:r>
      <w:r w:rsidRPr="003841BE">
        <w:rPr>
          <w:rFonts w:ascii="Calibri" w:eastAsia="Times New Roman" w:hAnsi="Calibri" w:cs="Times New Roman"/>
          <w:lang w:eastAsia="cs-CZ"/>
        </w:rPr>
        <w:t xml:space="preserve"> se vytvoří </w:t>
      </w:r>
      <w:r w:rsidRPr="003841BE">
        <w:rPr>
          <w:rFonts w:ascii="Calibri" w:eastAsia="Times New Roman" w:hAnsi="Calibri" w:cs="Times New Roman"/>
          <w:b/>
          <w:lang w:eastAsia="cs-CZ"/>
        </w:rPr>
        <w:t>Záznam o poptávkovém řízení</w:t>
      </w:r>
      <w:r w:rsidR="00581B5A">
        <w:rPr>
          <w:rFonts w:ascii="Calibri" w:eastAsia="Times New Roman" w:hAnsi="Calibri" w:cs="Times New Roman"/>
          <w:lang w:eastAsia="cs-CZ"/>
        </w:rPr>
        <w:t>, který zadavatel uveřejní do 30</w:t>
      </w:r>
      <w:r w:rsidRPr="003841BE">
        <w:rPr>
          <w:rFonts w:ascii="Calibri" w:eastAsia="Times New Roman" w:hAnsi="Calibri" w:cs="Times New Roman"/>
          <w:lang w:eastAsia="cs-CZ"/>
        </w:rPr>
        <w:t xml:space="preserve"> pracovních dnů po uzavření smlouvy na profilu zadavatele v E-ZAK. V případě VZMR nemusí být hodnocení provedeno, byla-li podána nebo zůstala jediná nabídka.</w:t>
      </w:r>
    </w:p>
    <w:p w14:paraId="0E780254" w14:textId="77777777" w:rsidR="003841BE" w:rsidRPr="003841BE" w:rsidRDefault="003841BE" w:rsidP="003841BE">
      <w:pPr>
        <w:spacing w:after="0" w:line="240" w:lineRule="auto"/>
        <w:jc w:val="both"/>
        <w:rPr>
          <w:rFonts w:ascii="Calibri" w:eastAsia="Times New Roman" w:hAnsi="Calibri" w:cs="Times New Roman"/>
          <w:lang w:eastAsia="cs-CZ"/>
        </w:rPr>
      </w:pPr>
    </w:p>
    <w:p w14:paraId="2CFDFE0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Nabídky se zkontrolují a hodnocení bude provedeno na společném jednání nebo dálkovým způsobem s využitím telekonference, e-mailové komunikace nebo datového úložiště.</w:t>
      </w:r>
    </w:p>
    <w:p w14:paraId="2706034B" w14:textId="77777777" w:rsidR="003841BE" w:rsidRPr="003841BE" w:rsidRDefault="003841BE" w:rsidP="003841BE">
      <w:pPr>
        <w:spacing w:after="0" w:line="240" w:lineRule="auto"/>
        <w:jc w:val="both"/>
        <w:rPr>
          <w:rFonts w:ascii="Calibri" w:eastAsia="Times New Roman" w:hAnsi="Calibri" w:cs="Times New Roman"/>
          <w:lang w:eastAsia="cs-CZ"/>
        </w:rPr>
      </w:pPr>
    </w:p>
    <w:p w14:paraId="2CB91E0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8.2. Komise</w:t>
      </w:r>
    </w:p>
    <w:p w14:paraId="54C2AF57" w14:textId="14433FD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Úkony zadavatele a kontrolujících osob mohou být svěřeny komisi, která rozhoduje většinou hlasů přítomných členů. Za nepřítomného člena bude pozván náhradník. V případě sporu má hlavní slovo zadavatel. Člen komise má právo na zaznamenání odchylného stanoviska v protokolu nebo ve zprávě. Komisi jmenuje a kontrolující osoby pověřuje zadavatel, případně administrátor. Zadav</w:t>
      </w:r>
      <w:r w:rsidR="00556B7E">
        <w:rPr>
          <w:rFonts w:ascii="Calibri" w:eastAsia="Times New Roman" w:hAnsi="Calibri" w:cs="Times New Roman"/>
          <w:lang w:eastAsia="cs-CZ"/>
        </w:rPr>
        <w:t>atel je povinen jmenovat hodnoti</w:t>
      </w:r>
      <w:r w:rsidRPr="003841BE">
        <w:rPr>
          <w:rFonts w:ascii="Calibri" w:eastAsia="Times New Roman" w:hAnsi="Calibri" w:cs="Times New Roman"/>
          <w:lang w:eastAsia="cs-CZ"/>
        </w:rPr>
        <w:t xml:space="preserve">cí komisi u veřejných zakázek s předpokládanou hodnotou vyšší </w:t>
      </w:r>
      <w:r w:rsidRPr="00165726">
        <w:rPr>
          <w:rFonts w:ascii="Calibri" w:eastAsia="Times New Roman" w:hAnsi="Calibri" w:cs="Times New Roman"/>
          <w:lang w:eastAsia="cs-CZ"/>
        </w:rPr>
        <w:t>než 300 mil. Kč bez DPH.</w:t>
      </w:r>
      <w:r w:rsidR="00581B5A" w:rsidRPr="00165726">
        <w:rPr>
          <w:rFonts w:ascii="Calibri" w:eastAsia="Times New Roman" w:hAnsi="Calibri" w:cs="Times New Roman"/>
          <w:lang w:eastAsia="cs-CZ"/>
        </w:rPr>
        <w:t xml:space="preserve"> Komise</w:t>
      </w:r>
      <w:r w:rsidR="00581B5A" w:rsidRPr="00581B5A">
        <w:rPr>
          <w:rFonts w:ascii="Calibri" w:eastAsia="Times New Roman" w:hAnsi="Calibri" w:cs="Times New Roman"/>
          <w:lang w:eastAsia="cs-CZ"/>
        </w:rPr>
        <w:t xml:space="preserve"> má min. 5 členů, z nichž většina prokáže příslušnou odbornost ve vztahu k předmětu veřejné zakázky.</w:t>
      </w:r>
    </w:p>
    <w:p w14:paraId="4BCD758C" w14:textId="77777777" w:rsidR="003841BE" w:rsidRPr="003841BE" w:rsidRDefault="003841BE" w:rsidP="003841BE">
      <w:pPr>
        <w:spacing w:after="0" w:line="240" w:lineRule="auto"/>
        <w:jc w:val="both"/>
        <w:rPr>
          <w:rFonts w:ascii="Calibri" w:eastAsia="Times New Roman" w:hAnsi="Calibri" w:cs="Times New Roman"/>
          <w:lang w:eastAsia="cs-CZ"/>
        </w:rPr>
      </w:pPr>
    </w:p>
    <w:p w14:paraId="242346A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8.3. Mimořádně nízká nabídková cena</w:t>
      </w:r>
    </w:p>
    <w:p w14:paraId="7859BFB1" w14:textId="15B1987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posoudí mimořádně nízkou nabídkovou cenu u dodavatele prvního v pořadí. Je-li hodnoceno prostřednictvím elektronické aukce, bude cena posouzena až po jejím skončení. ZD může určit cenu nebo náklady, které se budou považovat za mimořádně nízké nebo stanovit způsob určení mimořádně nízké nabídkové ceny. Pokud je cena shledána jako mimořádně nízká, zašle zadavatel dodavateli žádost o její zdůvodnění a stanoví přiměřenou lhůtu. V žádost zadavatel popíše, z jakého důvodu považuje cenu za mimořádně nízkou a identifikuje cenové položky, které je třeba zdůvodnit. Dodavatel nabídkovou cenu ve lhůtě řádně zdůvodní a potvrdí, že při plnění veřejné zakázky zajistí dodržování povinností vyplývajících z právních předpisů vztahujících se k předmětu VZ, jakož i pracovněprávních předpisů a kolektivních smluv vztahujících se na zaměstnance, kteří se budou podílet na plnění VZ, dále potvrdí, že neobdržel neoprávněnou veřejnou podporu. Mimořádně nízkou nabídkovou cenu může dodavatel odůvodnit zejména prostřednictvím ekonomických aspektů výrobního procesu, poskytovaných služeb nebo konstrukčních metod, použitých technických řešení či výjimečně příznivých podmínek, které má dispozici pro plnění VZ nebo originality stavebních prací, dodávek nebo služeb. Zadavatel vyloučí dodavatele, pokud nepotvrdí výše uvedené skutečnosti o dodržování předpisů a veřejné podpoře. Zjistí-li zadavatel, že cena je mimořádně nízká a dodavatel ji objektivně nezdůvodnil, přičemž tak získal značnou výhodu oproti ostatním dodavatelům, je oprávněn dodavatele vyloučit. V důvodech vyloučení musí být důkladně zdůvodněno, proč je cena mimořádně nízká a jaký byl </w:t>
      </w:r>
      <w:r w:rsidR="00D91B88">
        <w:rPr>
          <w:rFonts w:ascii="Calibri" w:eastAsia="Times New Roman" w:hAnsi="Calibri" w:cs="Times New Roman"/>
          <w:lang w:eastAsia="cs-CZ"/>
        </w:rPr>
        <w:t xml:space="preserve">její </w:t>
      </w:r>
      <w:r w:rsidRPr="003841BE">
        <w:rPr>
          <w:rFonts w:ascii="Calibri" w:eastAsia="Times New Roman" w:hAnsi="Calibri" w:cs="Times New Roman"/>
          <w:lang w:eastAsia="cs-CZ"/>
        </w:rPr>
        <w:t>negativní vliv na VZ.</w:t>
      </w:r>
    </w:p>
    <w:p w14:paraId="261BD965" w14:textId="77777777" w:rsidR="003841BE" w:rsidRPr="003841BE" w:rsidRDefault="003841BE" w:rsidP="003841BE">
      <w:pPr>
        <w:spacing w:after="0" w:line="240" w:lineRule="auto"/>
        <w:jc w:val="both"/>
        <w:rPr>
          <w:rFonts w:ascii="Calibri" w:eastAsia="Times New Roman" w:hAnsi="Calibri" w:cs="Times New Roman"/>
          <w:lang w:eastAsia="cs-CZ"/>
        </w:rPr>
      </w:pPr>
    </w:p>
    <w:p w14:paraId="156FC758" w14:textId="47DE33CC"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Mimořádně nízká nabídková cena se posoudí jen v případě, že nejnižší </w:t>
      </w:r>
      <w:r w:rsidRPr="00165726">
        <w:rPr>
          <w:rFonts w:ascii="Calibri" w:eastAsia="Times New Roman" w:hAnsi="Calibri" w:cs="Times New Roman"/>
          <w:lang w:eastAsia="cs-CZ"/>
        </w:rPr>
        <w:t>cena je nižší než 50 % předpokládané hodnoty VZ, nestanoví-li Výzva jinak. Nabídka se místo vyloučení dodavatele vyřadí</w:t>
      </w:r>
      <w:r w:rsidRPr="003841BE">
        <w:rPr>
          <w:rFonts w:ascii="Calibri" w:eastAsia="Times New Roman" w:hAnsi="Calibri" w:cs="Times New Roman"/>
          <w:lang w:eastAsia="cs-CZ"/>
        </w:rPr>
        <w:t>.</w:t>
      </w:r>
      <w:r w:rsidR="00581B5A">
        <w:rPr>
          <w:rFonts w:ascii="Calibri" w:eastAsia="Times New Roman" w:hAnsi="Calibri" w:cs="Times New Roman"/>
          <w:lang w:eastAsia="cs-CZ"/>
        </w:rPr>
        <w:t xml:space="preserve"> Pravidla OP mohou u dotovaných VZ stanovit, že se dodavatel vyloučí.</w:t>
      </w:r>
    </w:p>
    <w:p w14:paraId="7C3F31AA" w14:textId="77777777" w:rsidR="003841BE" w:rsidRPr="003841BE" w:rsidRDefault="003841BE" w:rsidP="003841BE">
      <w:pPr>
        <w:spacing w:after="0" w:line="240" w:lineRule="auto"/>
        <w:jc w:val="both"/>
        <w:rPr>
          <w:rFonts w:ascii="Calibri" w:eastAsia="Times New Roman" w:hAnsi="Calibri" w:cs="Times New Roman"/>
          <w:lang w:eastAsia="cs-CZ"/>
        </w:rPr>
      </w:pPr>
    </w:p>
    <w:p w14:paraId="1F61378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8.4. Nesplnění požadavků</w:t>
      </w:r>
    </w:p>
    <w:p w14:paraId="6F9BF7C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nesplnil zadávací podmínky, neobjasnil či nedoplnil nabídku, uvedl nepravdivé údaje nebo neodpověděl na žádost ve stanovené lhůtě, bude zadavatelem vyloučen ze zadávacího řízení. Zadavatel zkontroluje nabídku dodavatele dalšího v pořadí nebo zruší zadávací řízení, pokud to ZZVZ umožňuje. Rozhodnutí se odešle jen vyloučenému dodavateli, nemusí se uveřejňovat v systému E-ZAK.</w:t>
      </w:r>
    </w:p>
    <w:p w14:paraId="4D7C8C6A" w14:textId="77777777" w:rsidR="003841BE" w:rsidRPr="003841BE" w:rsidRDefault="003841BE" w:rsidP="003841BE">
      <w:pPr>
        <w:spacing w:after="0" w:line="240" w:lineRule="auto"/>
        <w:jc w:val="both"/>
        <w:rPr>
          <w:rFonts w:ascii="Calibri" w:eastAsia="Times New Roman" w:hAnsi="Calibri" w:cs="Times New Roman"/>
          <w:lang w:eastAsia="cs-CZ"/>
        </w:rPr>
      </w:pPr>
    </w:p>
    <w:p w14:paraId="3E23AE87" w14:textId="593301D1"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Nabídka dodavatele, který nesplnil požadavky, bude vyřazena. Důvody vyřazení se zaznamenají v Záznamu o poptávkovém řízení</w:t>
      </w:r>
      <w:r w:rsidR="00D91B88">
        <w:rPr>
          <w:rFonts w:ascii="Calibri" w:eastAsia="Times New Roman" w:hAnsi="Calibri" w:cs="Times New Roman"/>
          <w:lang w:eastAsia="cs-CZ"/>
        </w:rPr>
        <w:t>, popřípadě v protokolu</w:t>
      </w:r>
      <w:r w:rsidRPr="003841BE">
        <w:rPr>
          <w:rFonts w:ascii="Calibri" w:eastAsia="Times New Roman" w:hAnsi="Calibri" w:cs="Times New Roman"/>
          <w:lang w:eastAsia="cs-CZ"/>
        </w:rPr>
        <w:t>. Poptávkové řízení je možné zrušil z jakéhokoli důvodu nebo i bez důvodu.</w:t>
      </w:r>
      <w:r w:rsidR="00581B5A">
        <w:rPr>
          <w:rFonts w:ascii="Calibri" w:eastAsia="Times New Roman" w:hAnsi="Calibri" w:cs="Times New Roman"/>
          <w:lang w:eastAsia="cs-CZ"/>
        </w:rPr>
        <w:t xml:space="preserve"> Pravidla dotovaných VZ mohou stanovit, že se dodavatel vyloučí.</w:t>
      </w:r>
    </w:p>
    <w:p w14:paraId="79EB39B8" w14:textId="208B591B"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Zadavatel si může v ZD vyhradit, že oznámení o vyloučení bude uveřejněno na profilu zadavatele (§ 53 odst. 5 ZZVZ). V tomto případě se </w:t>
      </w:r>
      <w:r w:rsidR="00581B5A">
        <w:rPr>
          <w:rFonts w:ascii="Calibri" w:eastAsia="Times New Roman" w:hAnsi="Calibri" w:cs="Times New Roman"/>
          <w:lang w:eastAsia="cs-CZ"/>
        </w:rPr>
        <w:t xml:space="preserve">oznámení </w:t>
      </w:r>
      <w:r w:rsidRPr="003841BE">
        <w:rPr>
          <w:rFonts w:ascii="Calibri" w:eastAsia="Times New Roman" w:hAnsi="Calibri" w:cs="Times New Roman"/>
          <w:lang w:eastAsia="cs-CZ"/>
        </w:rPr>
        <w:t>nemusí odeslat vyloučenému dodavateli a okamžikem uveřejnění se považuje za doručené.</w:t>
      </w:r>
    </w:p>
    <w:p w14:paraId="50124F63" w14:textId="77777777" w:rsidR="003841BE" w:rsidRPr="003841BE" w:rsidRDefault="003841BE" w:rsidP="003841BE">
      <w:pPr>
        <w:spacing w:after="0" w:line="240" w:lineRule="auto"/>
        <w:jc w:val="both"/>
        <w:rPr>
          <w:rFonts w:ascii="Calibri" w:eastAsia="Times New Roman" w:hAnsi="Calibri" w:cs="Times New Roman"/>
          <w:lang w:eastAsia="cs-CZ"/>
        </w:rPr>
      </w:pPr>
    </w:p>
    <w:p w14:paraId="697C796E" w14:textId="0E42C0AD"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vyloučí dodavatele pouze na základě důvodů stanovených v ZD nebo v ZZVZ. Vyloučen </w:t>
      </w:r>
      <w:r w:rsidR="00926833">
        <w:rPr>
          <w:rFonts w:ascii="Calibri" w:eastAsia="Times New Roman" w:hAnsi="Calibri" w:cs="Times New Roman"/>
          <w:lang w:eastAsia="cs-CZ"/>
        </w:rPr>
        <w:t>může být</w:t>
      </w:r>
      <w:r w:rsidRPr="003841BE">
        <w:rPr>
          <w:rFonts w:ascii="Calibri" w:eastAsia="Times New Roman" w:hAnsi="Calibri" w:cs="Times New Roman"/>
          <w:lang w:eastAsia="cs-CZ"/>
        </w:rPr>
        <w:t xml:space="preserve"> také dodavatel, který je akciovou společností nebo má právní formu obdobnou akciové společnosti a nemá vydány výlučně zaknihované akcie. K vyloučení dojde též v případě naplnění</w:t>
      </w:r>
      <w:r w:rsidR="00926833">
        <w:rPr>
          <w:rFonts w:ascii="Calibri" w:eastAsia="Times New Roman" w:hAnsi="Calibri" w:cs="Times New Roman"/>
          <w:lang w:eastAsia="cs-CZ"/>
        </w:rPr>
        <w:t xml:space="preserve"> důvodů podle § 48 odst. 2, odst. 5 písm. nebo odst. 6 </w:t>
      </w:r>
      <w:r w:rsidRPr="003841BE">
        <w:rPr>
          <w:rFonts w:ascii="Calibri" w:eastAsia="Times New Roman" w:hAnsi="Calibri" w:cs="Times New Roman"/>
          <w:lang w:eastAsia="cs-CZ"/>
        </w:rPr>
        <w:t>ZZVZ.</w:t>
      </w:r>
    </w:p>
    <w:p w14:paraId="674B6373" w14:textId="77777777" w:rsidR="003841BE" w:rsidRDefault="003841BE" w:rsidP="003841BE">
      <w:pPr>
        <w:spacing w:after="0" w:line="240" w:lineRule="auto"/>
        <w:jc w:val="both"/>
        <w:rPr>
          <w:rFonts w:ascii="Calibri" w:eastAsia="Times New Roman" w:hAnsi="Calibri" w:cs="Times New Roman"/>
          <w:lang w:eastAsia="cs-CZ"/>
        </w:rPr>
      </w:pPr>
    </w:p>
    <w:p w14:paraId="75DCD6BC" w14:textId="77777777" w:rsidR="00926833" w:rsidRDefault="00926833" w:rsidP="003841BE">
      <w:pPr>
        <w:spacing w:after="0" w:line="240" w:lineRule="auto"/>
        <w:jc w:val="both"/>
        <w:rPr>
          <w:rFonts w:ascii="Calibri" w:eastAsia="Times New Roman" w:hAnsi="Calibri" w:cs="Times New Roman"/>
          <w:lang w:eastAsia="cs-CZ"/>
        </w:rPr>
      </w:pPr>
    </w:p>
    <w:p w14:paraId="3426DEA9" w14:textId="77777777" w:rsidR="00926833" w:rsidRPr="003841BE" w:rsidRDefault="00926833" w:rsidP="003841BE">
      <w:pPr>
        <w:spacing w:after="0" w:line="240" w:lineRule="auto"/>
        <w:jc w:val="both"/>
        <w:rPr>
          <w:rFonts w:ascii="Calibri" w:eastAsia="Times New Roman" w:hAnsi="Calibri" w:cs="Times New Roman"/>
          <w:lang w:eastAsia="cs-CZ"/>
        </w:rPr>
      </w:pPr>
    </w:p>
    <w:p w14:paraId="5233219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8.5. Jednání o nabídkách</w:t>
      </w:r>
    </w:p>
    <w:p w14:paraId="0E9CB6DD" w14:textId="57777F15" w:rsidR="003841BE" w:rsidRDefault="003841BE" w:rsidP="003841BE">
      <w:pPr>
        <w:spacing w:after="0" w:line="240" w:lineRule="auto"/>
        <w:jc w:val="both"/>
        <w:rPr>
          <w:rFonts w:ascii="Calibri" w:eastAsia="Times New Roman" w:hAnsi="Calibri" w:cs="Times New Roman"/>
          <w:color w:val="000000"/>
          <w:lang w:eastAsia="cs-CZ"/>
        </w:rPr>
      </w:pPr>
      <w:r w:rsidRPr="003841BE">
        <w:rPr>
          <w:rFonts w:ascii="Calibri" w:eastAsia="Times New Roman" w:hAnsi="Calibri" w:cs="Times New Roman"/>
          <w:lang w:eastAsia="cs-CZ"/>
        </w:rPr>
        <w:t xml:space="preserve">O podaných nabídkách je možné jednat v jednacím řízení s uveřejněním (JŘSU), jednacím řízení bez uveřejnění (JŘBU) nebo ve VZMR, </w:t>
      </w:r>
      <w:r w:rsidR="00581B5A">
        <w:rPr>
          <w:rFonts w:ascii="Calibri" w:eastAsia="Times New Roman" w:hAnsi="Calibri" w:cs="Times New Roman"/>
          <w:lang w:eastAsia="cs-CZ"/>
        </w:rPr>
        <w:t>stanoví-li tak Výzva. Jednání l</w:t>
      </w:r>
      <w:r w:rsidRPr="003841BE">
        <w:rPr>
          <w:rFonts w:ascii="Calibri" w:eastAsia="Times New Roman" w:hAnsi="Calibri" w:cs="Times New Roman"/>
          <w:lang w:eastAsia="cs-CZ"/>
        </w:rPr>
        <w:t>z</w:t>
      </w:r>
      <w:r w:rsidR="00581B5A">
        <w:rPr>
          <w:rFonts w:ascii="Calibri" w:eastAsia="Times New Roman" w:hAnsi="Calibri" w:cs="Times New Roman"/>
          <w:lang w:eastAsia="cs-CZ"/>
        </w:rPr>
        <w:t>e</w:t>
      </w:r>
      <w:r w:rsidRPr="003841BE">
        <w:rPr>
          <w:rFonts w:ascii="Calibri" w:eastAsia="Times New Roman" w:hAnsi="Calibri" w:cs="Times New Roman"/>
          <w:lang w:eastAsia="cs-CZ"/>
        </w:rPr>
        <w:t xml:space="preserve"> vyhradit i v ZD u nabídkového řízení v dopravě. Je na uvážení zadavatele, zda možnost jednání využije. V případě jednání jsou podané nabídky považovány za předběžné. Zadavatel vyzve dodavatele prvního v pořadí nebo více dodavatelů k jednání s cílem upravit jejich nabídku nebo snížit nabídkovou cenu. Předmětem jednání bude obsah konkrétní podané nabídky s ohledem na případné změny a úpravy, pokud je to v zájmu zadavatele a výsledkem bude upřesnění, sjednocení nebo vyšší kvalita nabízeného plnění. </w:t>
      </w:r>
      <w:r w:rsidRPr="003841BE">
        <w:rPr>
          <w:rFonts w:ascii="Calibri" w:eastAsia="Times New Roman" w:hAnsi="Calibri" w:cs="Times New Roman"/>
          <w:color w:val="000000"/>
          <w:lang w:eastAsia="cs-CZ"/>
        </w:rPr>
        <w:t xml:space="preserve">Předmětem jednání mohou být také ustanovení nabídky, která jsou obecná, nevhodná nebo na jejichž základě se objevila možnost nového efektivnějšího řešení ve prospěch zadavatele. </w:t>
      </w:r>
      <w:r w:rsidRPr="003841BE">
        <w:rPr>
          <w:rFonts w:ascii="Calibri" w:eastAsia="Times New Roman" w:hAnsi="Calibri" w:cs="Times New Roman"/>
          <w:lang w:eastAsia="cs-CZ"/>
        </w:rPr>
        <w:t xml:space="preserve">Po skončení jednání zašle zadavatel účastníkům další výzvu k podání konečné nabídky, ve které sdělí, které části nabídky mají dopracovat změnit či doplnit. </w:t>
      </w:r>
      <w:r w:rsidRPr="003841BE">
        <w:rPr>
          <w:rFonts w:ascii="Calibri" w:eastAsia="Times New Roman" w:hAnsi="Calibri" w:cs="Times New Roman"/>
          <w:color w:val="000000"/>
          <w:lang w:eastAsia="cs-CZ"/>
        </w:rPr>
        <w:t>Zadavatel současně stanoví novou lhůtu pro podání nabídek. Změna nabídkové ceny je u nově podaných nabídek přípustná. Předmět plnění VZ nesmí být podstatně změněn. Zadavatel je povinen dodržovat zásady stanovení v § 6 ZZVZ a vyhotovit o jednání zápis.</w:t>
      </w:r>
    </w:p>
    <w:p w14:paraId="70548770" w14:textId="77777777" w:rsidR="00926833" w:rsidRDefault="00926833" w:rsidP="003841BE">
      <w:pPr>
        <w:spacing w:after="0" w:line="240" w:lineRule="auto"/>
        <w:jc w:val="both"/>
        <w:rPr>
          <w:rFonts w:ascii="Calibri" w:eastAsia="Times New Roman" w:hAnsi="Calibri" w:cs="Times New Roman"/>
          <w:color w:val="000000"/>
          <w:lang w:eastAsia="cs-CZ"/>
        </w:rPr>
      </w:pPr>
    </w:p>
    <w:p w14:paraId="5238D6AE" w14:textId="77777777" w:rsidR="00926833" w:rsidRDefault="00926833" w:rsidP="003841BE">
      <w:pPr>
        <w:spacing w:after="0" w:line="240" w:lineRule="auto"/>
        <w:jc w:val="both"/>
        <w:rPr>
          <w:rFonts w:ascii="Calibri" w:eastAsia="Times New Roman" w:hAnsi="Calibri" w:cs="Times New Roman"/>
          <w:color w:val="000000"/>
          <w:lang w:eastAsia="cs-CZ"/>
        </w:rPr>
      </w:pPr>
    </w:p>
    <w:p w14:paraId="001F8DAA" w14:textId="729F7EE5" w:rsidR="00556B7E" w:rsidRPr="003841BE" w:rsidRDefault="00556B7E" w:rsidP="00556B7E">
      <w:pPr>
        <w:spacing w:after="0" w:line="240" w:lineRule="auto"/>
        <w:jc w:val="both"/>
        <w:rPr>
          <w:rFonts w:ascii="Calibri" w:eastAsia="Times New Roman" w:hAnsi="Calibri" w:cs="Times New Roman"/>
          <w:lang w:eastAsia="cs-CZ"/>
        </w:rPr>
      </w:pPr>
      <w:r>
        <w:rPr>
          <w:rFonts w:ascii="Calibri" w:eastAsia="Times New Roman" w:hAnsi="Calibri" w:cs="Times New Roman"/>
          <w:b/>
          <w:lang w:eastAsia="cs-CZ"/>
        </w:rPr>
        <w:t>8.6</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Testování</w:t>
      </w:r>
    </w:p>
    <w:p w14:paraId="529E34F1" w14:textId="6ED0B9F4" w:rsidR="00556B7E" w:rsidRDefault="00556B7E" w:rsidP="00556B7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Zadavatel si může v ZD (Výzvě) vyhradit, že bude testovat vzorek či demoverz</w:t>
      </w:r>
      <w:r w:rsidR="00926833">
        <w:rPr>
          <w:rFonts w:ascii="Calibri" w:eastAsia="Times New Roman" w:hAnsi="Calibri" w:cs="Times New Roman"/>
          <w:lang w:eastAsia="cs-CZ"/>
        </w:rPr>
        <w:t>i</w:t>
      </w:r>
      <w:r>
        <w:rPr>
          <w:rFonts w:ascii="Calibri" w:eastAsia="Times New Roman" w:hAnsi="Calibri" w:cs="Times New Roman"/>
          <w:lang w:eastAsia="cs-CZ"/>
        </w:rPr>
        <w:t xml:space="preserve"> nabízeného plnění. Není-li v ZD jasně stanoveno, že se jedná o závazné testování, kdy zjištěné nedostatky znamenají nesplnění zadávacích podmínek, jde o pouhé formální předvedení vzorku (demoverze).</w:t>
      </w:r>
    </w:p>
    <w:p w14:paraId="2D1FEC51" w14:textId="77777777" w:rsidR="003841BE" w:rsidRPr="003841BE" w:rsidRDefault="003841BE" w:rsidP="003841BE">
      <w:pPr>
        <w:spacing w:after="0" w:line="240" w:lineRule="auto"/>
        <w:jc w:val="both"/>
        <w:rPr>
          <w:rFonts w:ascii="Calibri" w:eastAsia="Times New Roman" w:hAnsi="Calibri" w:cs="Times New Roman"/>
          <w:lang w:eastAsia="cs-CZ"/>
        </w:rPr>
      </w:pPr>
    </w:p>
    <w:p w14:paraId="3CB9A376" w14:textId="77777777" w:rsidR="003841BE" w:rsidRPr="003841BE" w:rsidRDefault="003841BE" w:rsidP="003841BE">
      <w:pPr>
        <w:spacing w:after="0" w:line="240" w:lineRule="auto"/>
        <w:jc w:val="both"/>
        <w:rPr>
          <w:rFonts w:ascii="Calibri" w:eastAsia="Times New Roman" w:hAnsi="Calibri" w:cs="Times New Roman"/>
          <w:lang w:eastAsia="cs-CZ"/>
        </w:rPr>
      </w:pPr>
    </w:p>
    <w:p w14:paraId="38C0BD0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VÝBĚR DODAVATELE</w:t>
      </w:r>
    </w:p>
    <w:p w14:paraId="551FD9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9.1. Rozhodnutí o výběru dodavatele</w:t>
      </w:r>
    </w:p>
    <w:p w14:paraId="41D7CEEC" w14:textId="587AA51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 otevření, kontrole a hodnocení nabídek doporučí pověřené osoby zadavateli, aby rozhodl o výběru vybraného dodavatele. Není-li zjištěn nezákonný postup, zadavatel doporučení vyhoví a rozhodne o výběru dodavatele k uzavření smlouvy. Rozhodnutí o výběru bude obsahovat identifikační údaje vybraného dodavatele, odůvodnění výběru a poučení o podání námitek. Oznámení o výběru bude zasláno bez zbytečného odkladu vybranému dodavateli a všem účastníkům zadávacího řízení, kterým nezanikla účast. Přílohou oznámení bude Zpráva o hodnocení nabídek včetně výsledku posouzení splnění podmínek účasti vybraného dodavatele</w:t>
      </w:r>
      <w:r w:rsidR="00926833">
        <w:rPr>
          <w:rFonts w:ascii="Calibri" w:eastAsia="Times New Roman" w:hAnsi="Calibri" w:cs="Times New Roman"/>
          <w:lang w:eastAsia="cs-CZ"/>
        </w:rPr>
        <w:t>, ledaže se jedná o jediného účastník</w:t>
      </w:r>
      <w:r w:rsidRPr="003841BE">
        <w:rPr>
          <w:rFonts w:ascii="Calibri" w:eastAsia="Times New Roman" w:hAnsi="Calibri" w:cs="Times New Roman"/>
          <w:lang w:eastAsia="cs-CZ"/>
        </w:rPr>
        <w:t>. Rozhodnutí o výběru nemusí být zveřejněno v systému E-ZAK.</w:t>
      </w:r>
    </w:p>
    <w:p w14:paraId="0F2A1AD7" w14:textId="77777777" w:rsidR="003841BE" w:rsidRPr="003841BE" w:rsidRDefault="003841BE" w:rsidP="003841BE">
      <w:pPr>
        <w:spacing w:after="0" w:line="240" w:lineRule="auto"/>
        <w:jc w:val="both"/>
        <w:rPr>
          <w:rFonts w:ascii="Calibri" w:eastAsia="Times New Roman" w:hAnsi="Calibri" w:cs="Times New Roman"/>
          <w:lang w:eastAsia="cs-CZ"/>
        </w:rPr>
      </w:pPr>
    </w:p>
    <w:p w14:paraId="5D545B2F" w14:textId="77777777"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Rozhodnutí o výběru postačuje odeslat jen vybranému dodavateli, současně se uveřejní v detailu VZ v E-ZAK.</w:t>
      </w:r>
    </w:p>
    <w:p w14:paraId="083AF2F1" w14:textId="77777777"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Zadavatel si může v ZD vyhradit, že oznámení o výběru bude uveřejněno na profilu zadavatele (§ 53 odst. 5 ZZVZ). V tomto případě se nemusí odeslat dodavatelům a okamžikem uveřejnění se považuje za doručené.</w:t>
      </w:r>
    </w:p>
    <w:p w14:paraId="5886CB5C" w14:textId="77777777" w:rsidR="003841BE" w:rsidRPr="003841BE" w:rsidRDefault="003841BE" w:rsidP="003841BE">
      <w:pPr>
        <w:spacing w:after="0" w:line="240" w:lineRule="auto"/>
        <w:jc w:val="both"/>
        <w:rPr>
          <w:rFonts w:ascii="Calibri" w:eastAsia="Times New Roman" w:hAnsi="Calibri" w:cs="Times New Roman"/>
          <w:lang w:eastAsia="cs-CZ"/>
        </w:rPr>
      </w:pPr>
    </w:p>
    <w:p w14:paraId="4634710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9.2. Výzva k uzavření smlouvy a součinnost</w:t>
      </w:r>
    </w:p>
    <w:p w14:paraId="64E0BC88" w14:textId="0F432440"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zašle vybranému dodavateli výzvu k uzavření smlouvy a předložení požadovaných dokladů. Ve výzvě bude specifikováno, jaké doklady mají být předloženy, k tomu zadavatel stanoví přiměřenou lhůtu. </w:t>
      </w:r>
      <w:r w:rsidR="00556B7E">
        <w:rPr>
          <w:rFonts w:ascii="Calibri" w:eastAsia="Times New Roman" w:hAnsi="Calibri" w:cs="Times New Roman"/>
          <w:lang w:eastAsia="cs-CZ"/>
        </w:rPr>
        <w:t xml:space="preserve">Vybraný dodavatel musí předložit aspoň kopie dokladů o kvalifikaci, pokud nebyly součástí nabídky. </w:t>
      </w:r>
      <w:r w:rsidRPr="003841BE">
        <w:rPr>
          <w:rFonts w:ascii="Calibri" w:eastAsia="Times New Roman" w:hAnsi="Calibri" w:cs="Times New Roman"/>
          <w:lang w:eastAsia="cs-CZ"/>
        </w:rPr>
        <w:t xml:space="preserve">Smlouva bude uzavřena k elektronické podobě. Smlouvu podepisuje jako první dodavatel, nestanoví-li </w:t>
      </w:r>
      <w:r w:rsidR="00556B7E">
        <w:rPr>
          <w:rFonts w:ascii="Calibri" w:eastAsia="Times New Roman" w:hAnsi="Calibri" w:cs="Times New Roman"/>
          <w:lang w:eastAsia="cs-CZ"/>
        </w:rPr>
        <w:t>výzva k součinnosti</w:t>
      </w:r>
      <w:r w:rsidRPr="003841BE">
        <w:rPr>
          <w:rFonts w:ascii="Calibri" w:eastAsia="Times New Roman" w:hAnsi="Calibri" w:cs="Times New Roman"/>
          <w:lang w:eastAsia="cs-CZ"/>
        </w:rPr>
        <w:t xml:space="preserve"> jinak.</w:t>
      </w:r>
    </w:p>
    <w:p w14:paraId="2A5AAEF3" w14:textId="77777777" w:rsidR="00556B7E" w:rsidRDefault="00556B7E" w:rsidP="00556B7E">
      <w:pPr>
        <w:pStyle w:val="Bezmezer"/>
        <w:jc w:val="both"/>
        <w:rPr>
          <w:lang w:eastAsia="cs-CZ"/>
        </w:rPr>
      </w:pPr>
      <w:r>
        <w:rPr>
          <w:lang w:eastAsia="cs-CZ"/>
        </w:rPr>
        <w:t>Zadavatel ověří před uzavřením smlouvy, zda dodavatel, který je českou právnickou osobou, má záznam v evidenci skutečných majitelů. Pokud nelze údaje z evidence zjistit, bude dodavatel vyloučen. K zápisu uveřejněnému v evidenci po odeslání oznámení o vyloučení se nepřihlíží. Vybraný dodavatel, který je zahraniční právnickou osobou, bude vyzván k předložení výpisu z obdobné zahraniční evidence nebo ke sdělení identifikačních údajů skutečných majitelů a předložení souvisejících dokladů.</w:t>
      </w:r>
    </w:p>
    <w:p w14:paraId="4CEA36DA" w14:textId="77777777" w:rsidR="003841BE" w:rsidRPr="003841BE" w:rsidRDefault="003841BE" w:rsidP="003841BE">
      <w:pPr>
        <w:spacing w:after="0" w:line="240" w:lineRule="auto"/>
        <w:jc w:val="both"/>
        <w:rPr>
          <w:rFonts w:ascii="Calibri" w:eastAsia="Times New Roman" w:hAnsi="Calibri" w:cs="Times New Roman"/>
          <w:lang w:eastAsia="cs-CZ"/>
        </w:rPr>
      </w:pPr>
    </w:p>
    <w:p w14:paraId="50473817" w14:textId="148175AE"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Informace o skutečných majitelích není třeba zjišťovat, stejně tak nemusí být </w:t>
      </w:r>
      <w:r w:rsidR="00556B7E">
        <w:rPr>
          <w:rFonts w:ascii="Calibri" w:eastAsia="Times New Roman" w:hAnsi="Calibri" w:cs="Times New Roman"/>
          <w:lang w:eastAsia="cs-CZ"/>
        </w:rPr>
        <w:t>doklady</w:t>
      </w:r>
      <w:r w:rsidRPr="003841BE">
        <w:rPr>
          <w:rFonts w:ascii="Calibri" w:eastAsia="Times New Roman" w:hAnsi="Calibri" w:cs="Times New Roman"/>
          <w:lang w:eastAsia="cs-CZ"/>
        </w:rPr>
        <w:t xml:space="preserve"> o kvalifikaci, </w:t>
      </w:r>
      <w:r w:rsidR="00556B7E">
        <w:rPr>
          <w:rFonts w:ascii="Calibri" w:eastAsia="Times New Roman" w:hAnsi="Calibri" w:cs="Times New Roman"/>
          <w:lang w:eastAsia="cs-CZ"/>
        </w:rPr>
        <w:br/>
      </w:r>
      <w:r w:rsidRPr="003841BE">
        <w:rPr>
          <w:rFonts w:ascii="Calibri" w:eastAsia="Times New Roman" w:hAnsi="Calibri" w:cs="Times New Roman"/>
          <w:lang w:eastAsia="cs-CZ"/>
        </w:rPr>
        <w:t>nestanoví-li výzva jinak.</w:t>
      </w:r>
    </w:p>
    <w:p w14:paraId="573F9D9A" w14:textId="77777777" w:rsidR="003841BE" w:rsidRPr="003841BE" w:rsidRDefault="003841BE" w:rsidP="003841BE">
      <w:pPr>
        <w:spacing w:after="0" w:line="240" w:lineRule="auto"/>
        <w:jc w:val="both"/>
        <w:rPr>
          <w:rFonts w:ascii="Calibri" w:eastAsia="Times New Roman" w:hAnsi="Calibri" w:cs="Times New Roman"/>
          <w:lang w:eastAsia="cs-CZ"/>
        </w:rPr>
      </w:pPr>
    </w:p>
    <w:p w14:paraId="3E8DEF3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9.3. Uzavření smlouvy</w:t>
      </w:r>
    </w:p>
    <w:p w14:paraId="661EFBC0" w14:textId="76C0FD0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uzavře smlouvu s vybraným dodavatelem bez zbytečného odkladu po uplynutí lhůty pro podání námitek. Neposkytne-li dodavatel součinnost, zadavatel jej vyloučí. Smlouva bude uzavřena v souladu s nabídkou vybraného dodavatele. Změnit nebo doplnit lze formální a nepodstatné údaje, které nejsou v rozporu se ZD a nemají vliv na pořadí nabídek.</w:t>
      </w:r>
      <w:r w:rsidR="00926833">
        <w:rPr>
          <w:rFonts w:ascii="Calibri" w:eastAsia="Times New Roman" w:hAnsi="Calibri" w:cs="Times New Roman"/>
          <w:lang w:eastAsia="cs-CZ"/>
        </w:rPr>
        <w:t xml:space="preserve"> Je-li v zadávacím řízení jediný účastník, může být smlouva uzavřena bezodkladně.</w:t>
      </w:r>
    </w:p>
    <w:p w14:paraId="4DACEEBC" w14:textId="77777777" w:rsidR="003841BE" w:rsidRPr="003841BE" w:rsidRDefault="003841BE" w:rsidP="003841BE">
      <w:pPr>
        <w:spacing w:after="0" w:line="240" w:lineRule="auto"/>
        <w:jc w:val="both"/>
        <w:rPr>
          <w:rFonts w:ascii="Calibri" w:eastAsia="Times New Roman" w:hAnsi="Calibri" w:cs="Times New Roman"/>
          <w:lang w:eastAsia="cs-CZ"/>
        </w:rPr>
      </w:pPr>
    </w:p>
    <w:p w14:paraId="7E4F710B" w14:textId="24B114B4"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Smlouva bude uzavřena bez zbytečného odkladu po rozhodnutí o výběru.</w:t>
      </w:r>
      <w:r w:rsidR="00556B7E">
        <w:rPr>
          <w:rFonts w:ascii="Calibri" w:eastAsia="Times New Roman" w:hAnsi="Calibri" w:cs="Times New Roman"/>
          <w:lang w:eastAsia="cs-CZ"/>
        </w:rPr>
        <w:t xml:space="preserve"> Námitky nejsou přípustné.</w:t>
      </w:r>
    </w:p>
    <w:p w14:paraId="48B0AF87" w14:textId="77777777" w:rsidR="003841BE" w:rsidRPr="003841BE" w:rsidRDefault="003841BE" w:rsidP="003841BE">
      <w:pPr>
        <w:spacing w:after="0" w:line="240" w:lineRule="auto"/>
        <w:jc w:val="both"/>
        <w:rPr>
          <w:rFonts w:ascii="Calibri" w:eastAsia="Times New Roman" w:hAnsi="Calibri" w:cs="Times New Roman"/>
          <w:lang w:eastAsia="cs-CZ"/>
        </w:rPr>
      </w:pPr>
    </w:p>
    <w:p w14:paraId="3D4AA3B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Účastník může odstoupit ze zadávacího řízení. Odstoupení je účinné okamžikem doručení zadavateli. Pokud vybraný dodavatel odstoupí nebo je vyloučen, může zadavatel vyzvat k uzavření smlouvy dodavatele dalšího v pořadí. Zadavatel v tomto případě vydá nové rozhodnutí o výběru. Jestliže by vyloučení prvního dodavatele znamenalo podstatné ovlivnění původního pořadí nabídek, musí zadavatel provést nové hodnocení a vyhotovit novou Zprávu o hodnocení. Postup lze využít opakované, nedojde-li ke zrušení zadávacího řízení.</w:t>
      </w:r>
    </w:p>
    <w:p w14:paraId="73766203" w14:textId="77777777" w:rsidR="003841BE" w:rsidRPr="003841BE" w:rsidRDefault="003841BE" w:rsidP="003841BE">
      <w:pPr>
        <w:spacing w:after="0" w:line="240" w:lineRule="auto"/>
        <w:jc w:val="both"/>
        <w:rPr>
          <w:rFonts w:ascii="Calibri" w:eastAsia="Times New Roman" w:hAnsi="Calibri" w:cs="Times New Roman"/>
          <w:lang w:eastAsia="cs-CZ"/>
        </w:rPr>
      </w:pPr>
    </w:p>
    <w:p w14:paraId="1F9B0D72" w14:textId="34B7B94E"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Smlouva nesmí být uzavřena před uplynutím lhůty pro podání námitek proti rozhodnutí o vyloučení nebo rozhodnutí o výběru dodavatele, dále do doby doručení rozhodnutí o námitkách stěžovateli, který je podal, před uplynutím lhůty pro podání návrhu na zahájení řízení o přezkoumání úkonů zadavatele nebo ve lhůtě 60 dnů ode dne zahájení řízení o přezkoumání úkonů zadavatele. Zadavatel nesmí uzavřít smlouvu s dodavatelem ve lhůtě 60 dnů ode dne zahájení řízení o přezkoumání úkonů zadavatele z moci úřední</w:t>
      </w:r>
      <w:r w:rsidR="00556B7E">
        <w:rPr>
          <w:rFonts w:ascii="Calibri" w:eastAsia="Times New Roman" w:hAnsi="Calibri" w:cs="Times New Roman"/>
          <w:lang w:eastAsia="cs-CZ"/>
        </w:rPr>
        <w:t>.</w:t>
      </w:r>
    </w:p>
    <w:p w14:paraId="458C5C24" w14:textId="77777777" w:rsidR="00556B7E" w:rsidRDefault="00556B7E" w:rsidP="003841BE">
      <w:pPr>
        <w:spacing w:after="0" w:line="240" w:lineRule="auto"/>
        <w:jc w:val="both"/>
        <w:rPr>
          <w:rFonts w:ascii="Calibri" w:eastAsia="Times New Roman" w:hAnsi="Calibri" w:cs="Times New Roman"/>
          <w:lang w:eastAsia="cs-CZ"/>
        </w:rPr>
      </w:pPr>
    </w:p>
    <w:p w14:paraId="074CB237" w14:textId="7280E56E" w:rsidR="00556B7E" w:rsidRPr="003841BE" w:rsidRDefault="00556B7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lightGray"/>
          <w:lang w:eastAsia="cs-CZ"/>
        </w:rPr>
        <w:t>DNS</w:t>
      </w:r>
      <w:r>
        <w:rPr>
          <w:rFonts w:ascii="Calibri" w:eastAsia="Times New Roman" w:hAnsi="Calibri" w:cs="Times New Roman"/>
          <w:lang w:eastAsia="cs-CZ"/>
        </w:rPr>
        <w:t xml:space="preserve">: Je přípustné uzavřít smlouvu </w:t>
      </w:r>
      <w:r w:rsidR="00926833">
        <w:rPr>
          <w:rFonts w:ascii="Calibri" w:eastAsia="Times New Roman" w:hAnsi="Calibri" w:cs="Times New Roman"/>
          <w:lang w:eastAsia="cs-CZ"/>
        </w:rPr>
        <w:t xml:space="preserve">v dílčí výzvě </w:t>
      </w:r>
      <w:r>
        <w:rPr>
          <w:rFonts w:ascii="Calibri" w:eastAsia="Times New Roman" w:hAnsi="Calibri" w:cs="Times New Roman"/>
          <w:lang w:eastAsia="cs-CZ"/>
        </w:rPr>
        <w:t xml:space="preserve">před uplynutím lhůty na námitky. </w:t>
      </w:r>
    </w:p>
    <w:p w14:paraId="1A5F87BD" w14:textId="77777777" w:rsidR="003841BE" w:rsidRPr="003841BE" w:rsidRDefault="003841BE" w:rsidP="003841BE">
      <w:pPr>
        <w:spacing w:after="0" w:line="240" w:lineRule="auto"/>
        <w:jc w:val="both"/>
        <w:rPr>
          <w:rFonts w:ascii="Calibri" w:eastAsia="Times New Roman" w:hAnsi="Calibri" w:cs="Times New Roman"/>
          <w:lang w:eastAsia="cs-CZ"/>
        </w:rPr>
      </w:pPr>
    </w:p>
    <w:p w14:paraId="5DE70F6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9.4. Uveřejnění výsledku</w:t>
      </w:r>
    </w:p>
    <w:p w14:paraId="0447205D" w14:textId="77777777"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Oznámení o uzavření smlouvy nebo o zrušení zadávacího řízení bude </w:t>
      </w:r>
      <w:r w:rsidRPr="00165726">
        <w:rPr>
          <w:rFonts w:ascii="Calibri" w:eastAsia="Times New Roman" w:hAnsi="Calibri" w:cs="Times New Roman"/>
          <w:lang w:eastAsia="cs-CZ"/>
        </w:rPr>
        <w:t>do 30 dnů zasláno k uveřejnění do Věstníku veřejných zakázek (VVZ). U nadlimitních VZ je oznámení zasíláno také do Úředního věstníku EU (TED).</w:t>
      </w:r>
    </w:p>
    <w:p w14:paraId="37B154DF" w14:textId="3516591E"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Zadavatel zajistí uveřejnění smlouvy s přílohami v textově čitelné</w:t>
      </w:r>
      <w:r w:rsidR="007B1EAE" w:rsidRPr="00165726">
        <w:rPr>
          <w:rFonts w:ascii="Calibri" w:eastAsia="Times New Roman" w:hAnsi="Calibri" w:cs="Times New Roman"/>
          <w:lang w:eastAsia="cs-CZ"/>
        </w:rPr>
        <w:t>m formátu v registru smluv do 30</w:t>
      </w:r>
      <w:r w:rsidRPr="00165726">
        <w:rPr>
          <w:rFonts w:ascii="Calibri" w:eastAsia="Times New Roman" w:hAnsi="Calibri" w:cs="Times New Roman"/>
          <w:lang w:eastAsia="cs-CZ"/>
        </w:rPr>
        <w:t xml:space="preserve"> dnů od jejího uzavření.</w:t>
      </w:r>
    </w:p>
    <w:p w14:paraId="2911B49F" w14:textId="41254E0B"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 xml:space="preserve">Zadavatel vypracuje a do 30 pracovních dnů od </w:t>
      </w:r>
      <w:r w:rsidR="00926833">
        <w:rPr>
          <w:rFonts w:ascii="Calibri" w:eastAsia="Times New Roman" w:hAnsi="Calibri" w:cs="Times New Roman"/>
          <w:lang w:eastAsia="cs-CZ"/>
        </w:rPr>
        <w:t>uzavření smlouvy uveřejní p</w:t>
      </w:r>
      <w:r w:rsidRPr="00165726">
        <w:rPr>
          <w:rFonts w:ascii="Calibri" w:eastAsia="Times New Roman" w:hAnsi="Calibri" w:cs="Times New Roman"/>
          <w:lang w:eastAsia="cs-CZ"/>
        </w:rPr>
        <w:t>ísemnou zprávu zadavatele. Písemná zpráva bude obsahovat označení zadavatele, předmět VZ, cenu sj</w:t>
      </w:r>
      <w:r w:rsidRPr="003841BE">
        <w:rPr>
          <w:rFonts w:ascii="Calibri" w:eastAsia="Times New Roman" w:hAnsi="Calibri" w:cs="Times New Roman"/>
          <w:lang w:eastAsia="cs-CZ"/>
        </w:rPr>
        <w:t xml:space="preserve">ednanou ve smlouvě, druh zadávacího řízení, označení účastníků, </w:t>
      </w:r>
      <w:r w:rsidR="007B1EAE">
        <w:rPr>
          <w:rFonts w:ascii="Calibri" w:eastAsia="Times New Roman" w:hAnsi="Calibri" w:cs="Times New Roman"/>
          <w:lang w:eastAsia="cs-CZ"/>
        </w:rPr>
        <w:t xml:space="preserve">nabídkové ceny, </w:t>
      </w:r>
      <w:r w:rsidRPr="003841BE">
        <w:rPr>
          <w:rFonts w:ascii="Calibri" w:eastAsia="Times New Roman" w:hAnsi="Calibri" w:cs="Times New Roman"/>
          <w:lang w:eastAsia="cs-CZ"/>
        </w:rPr>
        <w:t>vyloučené účastníky, dodavatele, se kterým byla uzavřena smlouva vč. data uzavření, označení poddodavatelů, ve vhodných případech odůvodnění použití JŘSU a JŘBU, odůvodnění zrušení ZŘ, odůvodnění použití jiných komunikačních prostředků, soupis osob, u kterých byl zjištěn střet zájmů a následně přijatých opatření nebo požadavek na prokázání obratu. U nadlimitní VZ bude odůvodněno, proč zadavatel nerozdělil zakázku na části, ledaže to bylo předtím uvedeno v ZD. V Písemné zprávě zadavatele lze odkázat na informace uveřejněné v oznámení o výsledku ZŘ ve VVZ.</w:t>
      </w:r>
    </w:p>
    <w:p w14:paraId="274B07C9" w14:textId="77777777" w:rsidR="003841BE" w:rsidRPr="003841BE" w:rsidRDefault="003841BE" w:rsidP="003841BE">
      <w:pPr>
        <w:spacing w:after="0" w:line="240" w:lineRule="auto"/>
        <w:jc w:val="both"/>
        <w:rPr>
          <w:rFonts w:ascii="Calibri" w:eastAsia="Times New Roman" w:hAnsi="Calibri" w:cs="Times New Roman"/>
          <w:lang w:eastAsia="cs-CZ"/>
        </w:rPr>
      </w:pPr>
    </w:p>
    <w:p w14:paraId="04768390" w14:textId="3FB08C29"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007B1EAE">
        <w:rPr>
          <w:rFonts w:ascii="Calibri" w:eastAsia="Times New Roman" w:hAnsi="Calibri" w:cs="Times New Roman"/>
          <w:lang w:eastAsia="cs-CZ"/>
        </w:rPr>
        <w:t xml:space="preserve">: Do </w:t>
      </w:r>
      <w:r w:rsidR="007B1EAE" w:rsidRPr="00165726">
        <w:rPr>
          <w:rFonts w:ascii="Calibri" w:eastAsia="Times New Roman" w:hAnsi="Calibri" w:cs="Times New Roman"/>
          <w:lang w:eastAsia="cs-CZ"/>
        </w:rPr>
        <w:t xml:space="preserve">30 </w:t>
      </w:r>
      <w:r w:rsidRPr="00165726">
        <w:rPr>
          <w:rFonts w:ascii="Calibri" w:eastAsia="Times New Roman" w:hAnsi="Calibri" w:cs="Times New Roman"/>
          <w:lang w:eastAsia="cs-CZ"/>
        </w:rPr>
        <w:t>pracovních dnů od uzavření smlouvy bude v systému E-ZAK uveřejněn Záznam o poptávkovém řízení. V registru smluv se neuveřejňují smlouvy v hodnotě nižší než 50 tis. Kč bez</w:t>
      </w:r>
      <w:r w:rsidRPr="003841BE">
        <w:rPr>
          <w:rFonts w:ascii="Calibri" w:eastAsia="Times New Roman" w:hAnsi="Calibri" w:cs="Times New Roman"/>
          <w:lang w:eastAsia="cs-CZ"/>
        </w:rPr>
        <w:t xml:space="preserve"> DPH.</w:t>
      </w:r>
      <w:r w:rsidR="007B1EAE">
        <w:rPr>
          <w:rFonts w:ascii="Calibri" w:eastAsia="Times New Roman" w:hAnsi="Calibri" w:cs="Times New Roman"/>
          <w:lang w:eastAsia="cs-CZ"/>
        </w:rPr>
        <w:t xml:space="preserve"> Záznam se nemusí vyhotovit ani uveřejnit, je-li poptávkové řízení </w:t>
      </w:r>
      <w:r w:rsidR="00926833">
        <w:rPr>
          <w:rFonts w:ascii="Calibri" w:eastAsia="Times New Roman" w:hAnsi="Calibri" w:cs="Times New Roman"/>
          <w:lang w:eastAsia="cs-CZ"/>
        </w:rPr>
        <w:t>(</w:t>
      </w:r>
      <w:r w:rsidR="007B1EAE">
        <w:rPr>
          <w:rFonts w:ascii="Calibri" w:eastAsia="Times New Roman" w:hAnsi="Calibri" w:cs="Times New Roman"/>
          <w:lang w:eastAsia="cs-CZ"/>
        </w:rPr>
        <w:t>VZMR</w:t>
      </w:r>
      <w:r w:rsidR="00926833">
        <w:rPr>
          <w:rFonts w:ascii="Calibri" w:eastAsia="Times New Roman" w:hAnsi="Calibri" w:cs="Times New Roman"/>
          <w:lang w:eastAsia="cs-CZ"/>
        </w:rPr>
        <w:t>)</w:t>
      </w:r>
      <w:r w:rsidR="007B1EAE">
        <w:rPr>
          <w:rFonts w:ascii="Calibri" w:eastAsia="Times New Roman" w:hAnsi="Calibri" w:cs="Times New Roman"/>
          <w:lang w:eastAsia="cs-CZ"/>
        </w:rPr>
        <w:t xml:space="preserve"> zrušeno</w:t>
      </w:r>
      <w:r w:rsidR="00926833">
        <w:rPr>
          <w:rFonts w:ascii="Calibri" w:eastAsia="Times New Roman" w:hAnsi="Calibri" w:cs="Times New Roman"/>
          <w:lang w:eastAsia="cs-CZ"/>
        </w:rPr>
        <w:t xml:space="preserve"> nebo pokud poptávkové řízení bylo realizováno mimo E-ZAK</w:t>
      </w:r>
      <w:r w:rsidR="007B1EAE">
        <w:rPr>
          <w:rFonts w:ascii="Calibri" w:eastAsia="Times New Roman" w:hAnsi="Calibri" w:cs="Times New Roman"/>
          <w:lang w:eastAsia="cs-CZ"/>
        </w:rPr>
        <w:t>.</w:t>
      </w:r>
    </w:p>
    <w:p w14:paraId="51A1E11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Rámcová dohoda</w:t>
      </w:r>
      <w:r w:rsidRPr="003841BE">
        <w:rPr>
          <w:rFonts w:ascii="Calibri" w:eastAsia="Times New Roman" w:hAnsi="Calibri" w:cs="Times New Roman"/>
          <w:lang w:eastAsia="cs-CZ"/>
        </w:rPr>
        <w:t xml:space="preserve">: V nadlimitních a podlimitních VZ zašle zadavatel </w:t>
      </w:r>
      <w:r w:rsidRPr="00165726">
        <w:rPr>
          <w:rFonts w:ascii="Calibri" w:eastAsia="Times New Roman" w:hAnsi="Calibri" w:cs="Times New Roman"/>
          <w:lang w:eastAsia="cs-CZ"/>
        </w:rPr>
        <w:t>do 30 dnů od konce každého</w:t>
      </w:r>
      <w:r w:rsidRPr="003841BE">
        <w:rPr>
          <w:rFonts w:ascii="Calibri" w:eastAsia="Times New Roman" w:hAnsi="Calibri" w:cs="Times New Roman"/>
          <w:lang w:eastAsia="cs-CZ"/>
        </w:rPr>
        <w:t xml:space="preserve"> čtvrtletí formulář k uveřejnění do VVZ, u nadlimitních VZ také do TED.</w:t>
      </w:r>
    </w:p>
    <w:p w14:paraId="4A45D90C" w14:textId="77777777" w:rsidR="003841BE" w:rsidRPr="003841BE" w:rsidRDefault="003841BE" w:rsidP="003841BE">
      <w:pPr>
        <w:spacing w:after="0" w:line="240" w:lineRule="auto"/>
        <w:jc w:val="both"/>
        <w:rPr>
          <w:rFonts w:ascii="Calibri" w:eastAsia="Times New Roman" w:hAnsi="Calibri" w:cs="Times New Roman"/>
          <w:lang w:eastAsia="cs-CZ"/>
        </w:rPr>
      </w:pPr>
    </w:p>
    <w:p w14:paraId="74A46E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9.5. Námitky</w:t>
      </w:r>
    </w:p>
    <w:p w14:paraId="63201BD4" w14:textId="543EBE6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Námitky může podat dodavatel proti všem úkonům nebo opomenutím zadavatele v zadávacím řízení, proti stanovení zadávacích podmínek, volbě druhu zadávacího řízení, režimu veřejné zakázky nebo proti zadání veřejné zakázky mimo zadávací řízení v rozporu se ZZVZ. Dodavateli musí hrozit nebo vzniknout újma. Námitky musí být doručeny zadavateli do 15 dnů ode dne, kdy se stěžovatel dozvěděl o domnělém porušení zákona zadavatelem. Námitky proti úkonům oznamovaným v dokumentech se podávají do 15 dnů po jejich uveřejnění nebo doručení stěžovateli. Námitky proti zadávací dokumentaci se doručují nejpozději do konce lhůty pro podání nabídek. </w:t>
      </w:r>
      <w:r w:rsidR="007B1EAE">
        <w:rPr>
          <w:rFonts w:ascii="Calibri" w:eastAsia="Times New Roman" w:hAnsi="Calibri" w:cs="Times New Roman"/>
          <w:lang w:eastAsia="cs-CZ"/>
        </w:rPr>
        <w:t xml:space="preserve">Zadavatel je oprávněn v ZD vyhradit, že námitky proti zadávacím podmínkám lze podat </w:t>
      </w:r>
      <w:r w:rsidR="007B1EAE" w:rsidRPr="00165726">
        <w:rPr>
          <w:rFonts w:ascii="Calibri" w:eastAsia="Times New Roman" w:hAnsi="Calibri" w:cs="Times New Roman"/>
          <w:lang w:eastAsia="cs-CZ"/>
        </w:rPr>
        <w:t xml:space="preserve">nejpozději 72 hodin před skončením lhůty pro podání nabídek. </w:t>
      </w:r>
      <w:r w:rsidRPr="00165726">
        <w:rPr>
          <w:rFonts w:ascii="Calibri" w:eastAsia="Times New Roman" w:hAnsi="Calibri" w:cs="Times New Roman"/>
          <w:lang w:eastAsia="cs-CZ"/>
        </w:rPr>
        <w:t>Námitky nelze podat po uzavření smlouvy.</w:t>
      </w:r>
    </w:p>
    <w:p w14:paraId="61D88C20" w14:textId="77777777" w:rsidR="003841BE" w:rsidRPr="003841BE" w:rsidRDefault="003841BE" w:rsidP="003841BE">
      <w:pPr>
        <w:spacing w:after="0" w:line="240" w:lineRule="auto"/>
        <w:jc w:val="both"/>
        <w:rPr>
          <w:rFonts w:ascii="Calibri" w:eastAsia="Times New Roman" w:hAnsi="Calibri" w:cs="Times New Roman"/>
          <w:lang w:eastAsia="cs-CZ"/>
        </w:rPr>
      </w:pPr>
    </w:p>
    <w:p w14:paraId="4B8487FB"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V poptávkovém řízení nejsou námitky přípustné.</w:t>
      </w:r>
    </w:p>
    <w:p w14:paraId="366198A7" w14:textId="77777777" w:rsidR="003841BE" w:rsidRPr="003841BE" w:rsidRDefault="003841BE" w:rsidP="003841BE">
      <w:pPr>
        <w:spacing w:after="0" w:line="240" w:lineRule="auto"/>
        <w:jc w:val="both"/>
        <w:rPr>
          <w:rFonts w:ascii="Calibri" w:eastAsia="Times New Roman" w:hAnsi="Calibri" w:cs="Times New Roman"/>
          <w:lang w:eastAsia="cs-CZ"/>
        </w:rPr>
      </w:pPr>
    </w:p>
    <w:p w14:paraId="592A0AC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 námitkách musí být uvedeno, kdo je podává, v čem je spatřováno porušení zákona zadavatelem a čeho se stěžovatel domáhá. V námitkách vyjma § 242 odst. 2 až 5 ZZVZ musí být uvedeno, kdy se stěžovatel o porušení zákona dozvěděl. Informace o tom, jaká újma stěžovateli vznikla či hrozí, bude uvedena u námitek proti zadávacím podmínkám, proti volbě zadávacího řízení, režimu veřejné zakázky a při zadání VZ mimo zadávací řízení. Námitky jsou přípustné také proti opatření k nápravě nebo novému rozhodnutí.</w:t>
      </w:r>
    </w:p>
    <w:p w14:paraId="3CECFC9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rozhodne o námitkách do 15 dnů od doručení. V rozhodnutí se uvede, zda se námitkám vyhovuje či nikoli včetně odůvodnění. V odůvodnění se zadavatel podrobně a srozumitelně zadavatel vyjádří ke všem skutečnostem uvedeným v námitkách. Je-li námitkám vyhověno, bude v rozhodnutí uvedeno, jaké opatření k nápravě zadavatel provede. Nerozhodne-li zadavatel o námitkách v zákonné lhůtě, platí, že námitky odmítl.</w:t>
      </w:r>
    </w:p>
    <w:p w14:paraId="6AA212F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Jestliže zadavatel námitkám nevyhoví nebo vyhoví jen zčásti, námitky rozhodnutím odmítne. Zadavatel též odmítne námitky, které nepodala oprávněná osoba, byly podány opožděně nebo nesplňují náležitosti podle § 244 ZZVZ. V rozhodnutí o odmítnutí námitek zadavatel poučí stěžovatele o možnosti podat do 10 dnů od doručení rozhodnutí návrh na zahájení řízení o přezkoumání úkonů zadavatele u ÚOHS a povinnosti doručit v téže lhůtě stejnopis návrhu zadavateli.</w:t>
      </w:r>
    </w:p>
    <w:p w14:paraId="66BDF108" w14:textId="77777777" w:rsidR="003841BE" w:rsidRPr="003841BE" w:rsidRDefault="003841BE" w:rsidP="003841BE">
      <w:pPr>
        <w:spacing w:after="0" w:line="240" w:lineRule="auto"/>
        <w:jc w:val="both"/>
        <w:rPr>
          <w:rFonts w:ascii="Calibri" w:eastAsia="Times New Roman" w:hAnsi="Calibri" w:cs="Times New Roman"/>
          <w:lang w:eastAsia="cs-CZ"/>
        </w:rPr>
      </w:pPr>
    </w:p>
    <w:p w14:paraId="1FD4AA4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kdykoli v průběhu zadávacího řízení učiní nezbytné a přiměřené opatření k nápravě, pokud zjistí, že postupoval v rozporu se zákonem. Takovým opatřením se rozumí úkony zadavatele, které napravují předchozí sporný postup, například zrušení rozhodnutí o výběru nebo o vyloučení dodavatele.</w:t>
      </w:r>
    </w:p>
    <w:p w14:paraId="3C96497A" w14:textId="77777777" w:rsidR="003841BE" w:rsidRPr="003841BE" w:rsidRDefault="003841BE" w:rsidP="003841BE">
      <w:pPr>
        <w:spacing w:after="0" w:line="240" w:lineRule="auto"/>
        <w:jc w:val="both"/>
        <w:rPr>
          <w:rFonts w:ascii="Calibri" w:eastAsia="Times New Roman" w:hAnsi="Calibri" w:cs="Times New Roman"/>
          <w:lang w:eastAsia="cs-CZ"/>
        </w:rPr>
      </w:pPr>
    </w:p>
    <w:p w14:paraId="6C8DB0A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9.6. Zrušení zadávacího řízení</w:t>
      </w:r>
    </w:p>
    <w:p w14:paraId="12BFB125" w14:textId="4B8EBAE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zrušit zadávací řízení jen na základě důvodů stanovených v § 127 ZZVZ. Zrušit zadávací řízení lze zejména, není-li podána žádná nabídka, pokud zanikla účast všem dodavatelům nebo vybranému dodavateli po vyloučení, zadavatel neobdržel dotaci nebo pokud byla podána jedna nabídka</w:t>
      </w:r>
      <w:r w:rsidR="007B1EAE">
        <w:rPr>
          <w:rFonts w:ascii="Calibri" w:eastAsia="Times New Roman" w:hAnsi="Calibri" w:cs="Times New Roman"/>
          <w:lang w:eastAsia="cs-CZ"/>
        </w:rPr>
        <w:t xml:space="preserve"> či zůstal jediný účastník</w:t>
      </w:r>
      <w:r w:rsidRPr="003841BE">
        <w:rPr>
          <w:rFonts w:ascii="Calibri" w:eastAsia="Times New Roman" w:hAnsi="Calibri" w:cs="Times New Roman"/>
          <w:lang w:eastAsia="cs-CZ"/>
        </w:rPr>
        <w:t>. Zrušení je přípustné také, pokud odpadly důvody pro pokračování v zadávacím řízení v důsledku podstatné změny okolností, která nastala po zahájení ZŘ a kterou zadavatel jednající s řádnou péčí nemohl předvídat a ani ji nezpůsobil, dále pokud v průběhu ZŘ se vyskytly důvody hodné zvláštního zřetele, včetně důvodů ekonomických, pro které nelze po zadavateli požadovat, aby v ZŘ pokračoval, bez ohledu na to, zda tyto důvody zadavatel způsobil či nikoliv.</w:t>
      </w:r>
    </w:p>
    <w:p w14:paraId="5EFB994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odešle oznámení o zrušení do 3 pracovních dnů od rozhodnutí všem účastníkům zadávacího řízení. Do 30 dnů od zrušení bude do VVZ odesláno oznámení o zrušení, u nadlimitních VZ také do TED.</w:t>
      </w:r>
    </w:p>
    <w:p w14:paraId="75333105" w14:textId="77777777" w:rsidR="003841BE" w:rsidRPr="003841BE" w:rsidRDefault="003841BE" w:rsidP="003841BE">
      <w:pPr>
        <w:spacing w:after="0" w:line="240" w:lineRule="auto"/>
        <w:jc w:val="both"/>
        <w:rPr>
          <w:rFonts w:ascii="Calibri" w:eastAsia="Times New Roman" w:hAnsi="Calibri" w:cs="Times New Roman"/>
          <w:lang w:eastAsia="cs-CZ"/>
        </w:rPr>
      </w:pPr>
    </w:p>
    <w:p w14:paraId="47EC87EC"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Poptávkové řízení je možné zrušit z jakéhokoli důvodu nebo bez uvedení důvodu.</w:t>
      </w:r>
    </w:p>
    <w:p w14:paraId="5827535B"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Oznámení o zrušení ZPŘ zadavatel uveřejní na profilu v E-ZAK do 5 pracovních dnů od zrušení. Oznámení se nezasílá účastníkům ani do VVZ.</w:t>
      </w:r>
    </w:p>
    <w:p w14:paraId="77B5B61A"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je oprávněn zrušit zadávací řízení, pokud účastníků sdělí důvod zadávacího řízení. V případě zrušení se nezasílá oznámení účastníkům ani formulář do VVZ.</w:t>
      </w:r>
    </w:p>
    <w:p w14:paraId="111800C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Nabídkové řízení v dopravě</w:t>
      </w:r>
      <w:r w:rsidRPr="003841BE">
        <w:rPr>
          <w:rFonts w:ascii="Calibri" w:eastAsia="Times New Roman" w:hAnsi="Calibri" w:cs="Times New Roman"/>
          <w:lang w:eastAsia="cs-CZ"/>
        </w:rPr>
        <w:t>: Nabídkové řízení je možné zrušit, pokud si to zadavatel vyhradí v ZD.</w:t>
      </w:r>
    </w:p>
    <w:p w14:paraId="60E38DF7" w14:textId="77777777" w:rsidR="003841BE" w:rsidRPr="003841BE" w:rsidRDefault="003841BE" w:rsidP="003841BE">
      <w:pPr>
        <w:spacing w:after="0" w:line="240" w:lineRule="auto"/>
        <w:jc w:val="both"/>
        <w:rPr>
          <w:rFonts w:ascii="Calibri" w:eastAsia="Times New Roman" w:hAnsi="Calibri" w:cs="Times New Roman"/>
          <w:lang w:eastAsia="cs-CZ"/>
        </w:rPr>
      </w:pPr>
    </w:p>
    <w:p w14:paraId="14CA203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9.7. Řízení před ÚOHS</w:t>
      </w:r>
    </w:p>
    <w:p w14:paraId="2943800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Řízení o přezkoumání úkonů zadavatele se zahajuje na písemný návrh zadavatele nebo z moci úřední. Návrh se doručuje ÚOHS a ve stejnopisu zadavateli do 10 dnů ode dne, v němž stěžovatel obdržel rozhodnutí, kterým zadavatel námitky odmítnul. Zadavatel jako účastník řízení může navrhovat důkazy, uvádět skutečnosti a činit jiné návrhy nejpozději ve lhůtě 15 dnů ode dne doručení oznámení o zahájení řízení. Zadavatel je povinen doručit ÚOHS do 10 dnů vyjádření k obdrženému návrhu na zahájení řízení. Společně s tímto vyjádřením zadavatel zašle na ÚOHS dokumentaci VZ v elektronické podobě prostřednictvím datové schránky. ÚOHS zastaví řízení, pokud zadavatel zruší zadávací řízení.</w:t>
      </w:r>
    </w:p>
    <w:p w14:paraId="1D936B68" w14:textId="77777777" w:rsidR="003841BE" w:rsidRPr="003841BE" w:rsidRDefault="003841BE" w:rsidP="003841BE">
      <w:pPr>
        <w:spacing w:after="0" w:line="240" w:lineRule="auto"/>
        <w:jc w:val="both"/>
        <w:rPr>
          <w:rFonts w:ascii="Calibri" w:eastAsia="Times New Roman" w:hAnsi="Calibri" w:cs="Times New Roman"/>
          <w:lang w:eastAsia="cs-CZ"/>
        </w:rPr>
      </w:pPr>
    </w:p>
    <w:p w14:paraId="3B8C269C" w14:textId="77777777" w:rsidR="003841BE" w:rsidRPr="003841BE" w:rsidRDefault="003841BE" w:rsidP="003841BE">
      <w:pPr>
        <w:spacing w:after="0" w:line="240" w:lineRule="auto"/>
        <w:jc w:val="both"/>
        <w:rPr>
          <w:rFonts w:ascii="Calibri" w:eastAsia="Times New Roman" w:hAnsi="Calibri" w:cs="Times New Roman"/>
          <w:lang w:eastAsia="cs-CZ"/>
        </w:rPr>
      </w:pPr>
      <w:r w:rsidRPr="00D61E57">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ÚOHS neprojednává VZ malého rozsahu. Pokud ano, považují se za podlimitní VZ.</w:t>
      </w:r>
    </w:p>
    <w:p w14:paraId="0AB2007F" w14:textId="77777777" w:rsidR="003841BE" w:rsidRPr="003841BE" w:rsidRDefault="003841BE" w:rsidP="003841BE">
      <w:pPr>
        <w:spacing w:after="0" w:line="240" w:lineRule="auto"/>
        <w:jc w:val="both"/>
        <w:rPr>
          <w:rFonts w:ascii="Calibri" w:eastAsia="Times New Roman" w:hAnsi="Calibri" w:cs="Times New Roman"/>
          <w:lang w:eastAsia="cs-CZ"/>
        </w:rPr>
      </w:pPr>
    </w:p>
    <w:p w14:paraId="69C9C919" w14:textId="77777777" w:rsidR="00ED713A" w:rsidRDefault="00ED713A" w:rsidP="003841BE">
      <w:pPr>
        <w:spacing w:after="0" w:line="240" w:lineRule="auto"/>
        <w:jc w:val="both"/>
        <w:rPr>
          <w:rFonts w:ascii="Calibri" w:eastAsia="Times New Roman" w:hAnsi="Calibri" w:cs="Times New Roman"/>
          <w:lang w:eastAsia="cs-CZ"/>
        </w:rPr>
      </w:pPr>
    </w:p>
    <w:p w14:paraId="7D34B06D" w14:textId="77777777" w:rsidR="00ED713A" w:rsidRPr="003841BE" w:rsidRDefault="00ED713A" w:rsidP="003841BE">
      <w:pPr>
        <w:spacing w:after="0" w:line="240" w:lineRule="auto"/>
        <w:jc w:val="both"/>
        <w:rPr>
          <w:rFonts w:ascii="Calibri" w:eastAsia="Times New Roman" w:hAnsi="Calibri" w:cs="Times New Roman"/>
          <w:lang w:eastAsia="cs-CZ"/>
        </w:rPr>
      </w:pPr>
    </w:p>
    <w:p w14:paraId="69613876"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PLNĚNÍ SMLOUVY</w:t>
      </w:r>
    </w:p>
    <w:p w14:paraId="51BFF23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10.1. Smlouva</w:t>
      </w:r>
    </w:p>
    <w:p w14:paraId="4BBCF32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 dodržování plnění smlouvy odpovídají smluvní strany. Zadavatel řádně kontroluje dodavatele, zda plní své smluvní povinnosti v souladu s nabídkou. Zadavatel je povinen vymáhat smluvní pokuty, pokud dodavatel poruší smluvní povinnosti. Dodavatel má právo na vystavení faktury v elektronickém formátu.</w:t>
      </w:r>
    </w:p>
    <w:p w14:paraId="2AC96667" w14:textId="77777777" w:rsidR="003841BE" w:rsidRPr="003841BE" w:rsidRDefault="003841BE" w:rsidP="003841BE">
      <w:pPr>
        <w:spacing w:after="0" w:line="240" w:lineRule="auto"/>
        <w:jc w:val="both"/>
        <w:rPr>
          <w:rFonts w:ascii="Calibri" w:eastAsia="Times New Roman" w:hAnsi="Calibri" w:cs="Times New Roman"/>
          <w:lang w:eastAsia="cs-CZ"/>
        </w:rPr>
      </w:pPr>
    </w:p>
    <w:p w14:paraId="0B6A569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10.2. Rámcová dohoda</w:t>
      </w:r>
    </w:p>
    <w:p w14:paraId="098871D1" w14:textId="2B914DD2"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hlídá, aby nebyl překročen limit odběru sjednaný v rámcové dohodě. Po jeho dočerpání nelze na základě rámcové dohody již objednávat. Do 30 dnů po skončení každého čtvrtletí zašle zadavatel k uveřejnění f</w:t>
      </w:r>
      <w:r w:rsidR="007B1EAE">
        <w:rPr>
          <w:rFonts w:ascii="Calibri" w:eastAsia="Times New Roman" w:hAnsi="Calibri" w:cs="Times New Roman"/>
          <w:lang w:eastAsia="cs-CZ"/>
        </w:rPr>
        <w:t>ormulář do VVZ, příp. TED (čl. 9</w:t>
      </w:r>
      <w:r w:rsidRPr="003841BE">
        <w:rPr>
          <w:rFonts w:ascii="Calibri" w:eastAsia="Times New Roman" w:hAnsi="Calibri" w:cs="Times New Roman"/>
          <w:lang w:eastAsia="cs-CZ"/>
        </w:rPr>
        <w:t>.4.).</w:t>
      </w:r>
    </w:p>
    <w:p w14:paraId="528310AD" w14:textId="77777777" w:rsidR="003841BE" w:rsidRPr="003841BE" w:rsidRDefault="003841BE" w:rsidP="003841BE">
      <w:pPr>
        <w:spacing w:after="0" w:line="240" w:lineRule="auto"/>
        <w:jc w:val="both"/>
        <w:rPr>
          <w:rFonts w:ascii="Calibri" w:eastAsia="Times New Roman" w:hAnsi="Calibri" w:cs="Times New Roman"/>
          <w:lang w:eastAsia="cs-CZ"/>
        </w:rPr>
      </w:pPr>
    </w:p>
    <w:p w14:paraId="0923AE11"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Nezasílá se formulář o čtvrtletním plnění do VVZ.</w:t>
      </w:r>
    </w:p>
    <w:p w14:paraId="38D98743" w14:textId="77777777" w:rsidR="003841BE" w:rsidRPr="003841BE" w:rsidRDefault="003841BE" w:rsidP="003841BE">
      <w:pPr>
        <w:spacing w:after="0" w:line="240" w:lineRule="auto"/>
        <w:jc w:val="both"/>
        <w:rPr>
          <w:rFonts w:ascii="Calibri" w:eastAsia="Times New Roman" w:hAnsi="Calibri" w:cs="Times New Roman"/>
          <w:lang w:eastAsia="cs-CZ"/>
        </w:rPr>
      </w:pPr>
    </w:p>
    <w:p w14:paraId="0C26DAF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10.3. Změny smlouvy</w:t>
      </w:r>
    </w:p>
    <w:p w14:paraId="49AA6C4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Smlouva může být změněna dodatkem bez dalšího jen v případě, pokud se nejedná o podstatnou změnu závazku. V případě podstatné změny smlouvy musí být provedeno nové zadávací řízení, například JŘBU. Za podstatnou změnu závazku se považuje změna smluvních podmínek, která by umožnila účast jiných dodavatelů nebo by mohla ovlivnit výběr dodavatele v původním ZŘ, pokud by zadávací podmínky původního ZŘ odpovídaly této změně, dále která by měnila ekonomickou rovnováhu závazku ze smlouvy ve prospěch vybraného dodavatele nebo která by vedla k významnému rozšíření rozsahu plnění veřejné zakázky.</w:t>
      </w:r>
    </w:p>
    <w:p w14:paraId="2A099F83" w14:textId="77777777" w:rsidR="003841BE" w:rsidRPr="003841BE" w:rsidRDefault="003841BE" w:rsidP="003841BE">
      <w:pPr>
        <w:spacing w:after="0" w:line="240" w:lineRule="auto"/>
        <w:jc w:val="both"/>
        <w:rPr>
          <w:rFonts w:ascii="Calibri" w:eastAsia="Times New Roman" w:hAnsi="Calibri" w:cs="Times New Roman"/>
          <w:lang w:eastAsia="cs-CZ"/>
        </w:rPr>
      </w:pPr>
    </w:p>
    <w:p w14:paraId="4E3940C0" w14:textId="77777777" w:rsidR="003841BE" w:rsidRPr="003841BE" w:rsidRDefault="003841BE" w:rsidP="003841BE">
      <w:pPr>
        <w:spacing w:after="0" w:line="240" w:lineRule="auto"/>
        <w:jc w:val="both"/>
        <w:rPr>
          <w:rFonts w:ascii="Calibri" w:eastAsia="Times New Roman" w:hAnsi="Calibri" w:cs="Times New Roman"/>
          <w:lang w:eastAsia="cs-CZ"/>
        </w:rPr>
      </w:pPr>
      <w:r w:rsidRPr="00181D1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Neuplatní se pravidla změny podle § 222 ZZVZ. Cenu ze smlouvy lze navýšit max. do 2 mil. Kč bez DPH u dodávek a služeb a max. do 6 mil. Kč bez DPH u stavebních prací. Je nutno dodržovat zásady podle § 6 ZZVZ.</w:t>
      </w:r>
    </w:p>
    <w:p w14:paraId="0575EFA1" w14:textId="77777777" w:rsidR="003841BE" w:rsidRPr="003841BE" w:rsidRDefault="003841BE" w:rsidP="003841BE">
      <w:pPr>
        <w:spacing w:after="0" w:line="240" w:lineRule="auto"/>
        <w:jc w:val="both"/>
        <w:rPr>
          <w:rFonts w:ascii="Calibri" w:eastAsia="Times New Roman" w:hAnsi="Calibri" w:cs="Times New Roman"/>
          <w:lang w:eastAsia="cs-CZ"/>
        </w:rPr>
      </w:pPr>
    </w:p>
    <w:p w14:paraId="187699D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Uzavření dodatku ke smlouvě bez provedení zadávacího řízení je možné, pokud zadavatel odůvodní, že se nejedná o podstatnou změnu závazku. Možné případy:</w:t>
      </w:r>
    </w:p>
    <w:p w14:paraId="18F91A09" w14:textId="2E0AAA4D" w:rsidR="003841BE" w:rsidRPr="003841BE" w:rsidRDefault="003841BE" w:rsidP="00D61E57">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De minimis</w:t>
      </w:r>
      <w:r w:rsidRPr="003841BE">
        <w:rPr>
          <w:rFonts w:ascii="Calibri" w:eastAsia="Times New Roman" w:hAnsi="Calibri" w:cs="Times New Roman"/>
          <w:lang w:eastAsia="cs-CZ"/>
        </w:rPr>
        <w:t xml:space="preserve"> (§ 222 odst. 4 ZZVZ) – Změna nepřekročí limit pro nadlimitní VZ (</w:t>
      </w:r>
      <w:r w:rsidR="00D61E57" w:rsidRPr="00D61E57">
        <w:rPr>
          <w:rFonts w:ascii="Calibri" w:eastAsia="Times New Roman" w:hAnsi="Calibri" w:cs="Times New Roman"/>
          <w:lang w:eastAsia="cs-CZ"/>
        </w:rPr>
        <w:t xml:space="preserve">5 401 000 </w:t>
      </w:r>
      <w:r w:rsidRPr="003841BE">
        <w:rPr>
          <w:rFonts w:ascii="Calibri" w:eastAsia="Times New Roman" w:hAnsi="Calibri" w:cs="Times New Roman"/>
          <w:lang w:eastAsia="cs-CZ"/>
        </w:rPr>
        <w:t xml:space="preserve">Kč bez DPH u dodávek a </w:t>
      </w:r>
      <w:r w:rsidRPr="00165726">
        <w:rPr>
          <w:rFonts w:ascii="Calibri" w:eastAsia="Times New Roman" w:hAnsi="Calibri" w:cs="Times New Roman"/>
          <w:lang w:eastAsia="cs-CZ"/>
        </w:rPr>
        <w:t xml:space="preserve">služeb, </w:t>
      </w:r>
      <w:r w:rsidR="00D61E57" w:rsidRPr="00D61E57">
        <w:rPr>
          <w:rFonts w:ascii="Calibri" w:eastAsia="Times New Roman" w:hAnsi="Calibri" w:cs="Times New Roman"/>
          <w:lang w:eastAsia="cs-CZ"/>
        </w:rPr>
        <w:t xml:space="preserve">135 348 000 </w:t>
      </w:r>
      <w:r w:rsidRPr="00165726">
        <w:rPr>
          <w:rFonts w:ascii="Calibri" w:eastAsia="Times New Roman" w:hAnsi="Calibri" w:cs="Times New Roman"/>
          <w:lang w:eastAsia="cs-CZ"/>
        </w:rPr>
        <w:t>K</w:t>
      </w:r>
      <w:r w:rsidR="00181D1A" w:rsidRPr="00165726">
        <w:rPr>
          <w:rFonts w:ascii="Calibri" w:eastAsia="Times New Roman" w:hAnsi="Calibri" w:cs="Times New Roman"/>
          <w:lang w:eastAsia="cs-CZ"/>
        </w:rPr>
        <w:t>č</w:t>
      </w:r>
      <w:r w:rsidRPr="00165726">
        <w:rPr>
          <w:rFonts w:ascii="Calibri" w:eastAsia="Times New Roman" w:hAnsi="Calibri" w:cs="Times New Roman"/>
          <w:lang w:eastAsia="cs-CZ"/>
        </w:rPr>
        <w:t xml:space="preserve"> bez DPH u stavebních</w:t>
      </w:r>
      <w:r w:rsidRPr="003841BE">
        <w:rPr>
          <w:rFonts w:ascii="Calibri" w:eastAsia="Times New Roman" w:hAnsi="Calibri" w:cs="Times New Roman"/>
          <w:lang w:eastAsia="cs-CZ"/>
        </w:rPr>
        <w:t xml:space="preserve"> prací) a současně bude nižší než 10 % závazku ze smlouvy (u stavebních prací 15 %). Sčítají se všechny změny.</w:t>
      </w:r>
    </w:p>
    <w:p w14:paraId="27689CF1" w14:textId="0414420B"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Ekonomické či technické důvody</w:t>
      </w:r>
      <w:r w:rsidRPr="003841BE">
        <w:rPr>
          <w:rFonts w:ascii="Calibri" w:eastAsia="Times New Roman" w:hAnsi="Calibri" w:cs="Times New Roman"/>
          <w:lang w:eastAsia="cs-CZ"/>
        </w:rPr>
        <w:t xml:space="preserve"> (§ 222 odst. 5 ZZVZ) – Jedná se o dodatečné stavební práce, služby nebo dodávky, které nebyly zahrnuty v původní smlouvě, jsou nezbytné a změna v osobě dodavatele není možná z ekonomických anebo technických důvodů spočívajících zejména v požadavcích na slučitelnost nebo interoperabilitu se stávajícím zařízením, službami nebo instalacemi pořízenými zadavatelem v původním ZŘ</w:t>
      </w:r>
      <w:r w:rsidR="00181D1A">
        <w:rPr>
          <w:rFonts w:ascii="Calibri" w:eastAsia="Times New Roman" w:hAnsi="Calibri" w:cs="Times New Roman"/>
          <w:lang w:eastAsia="cs-CZ"/>
        </w:rPr>
        <w:t xml:space="preserve"> a</w:t>
      </w:r>
      <w:r w:rsidRPr="003841BE">
        <w:rPr>
          <w:rFonts w:ascii="Calibri" w:eastAsia="Times New Roman" w:hAnsi="Calibri" w:cs="Times New Roman"/>
          <w:lang w:eastAsia="cs-CZ"/>
        </w:rPr>
        <w:t xml:space="preserve"> způsobila</w:t>
      </w:r>
      <w:r w:rsidR="00181D1A">
        <w:rPr>
          <w:rFonts w:ascii="Calibri" w:eastAsia="Times New Roman" w:hAnsi="Calibri" w:cs="Times New Roman"/>
          <w:lang w:eastAsia="cs-CZ"/>
        </w:rPr>
        <w:t xml:space="preserve"> by</w:t>
      </w:r>
      <w:r w:rsidRPr="003841BE">
        <w:rPr>
          <w:rFonts w:ascii="Calibri" w:eastAsia="Times New Roman" w:hAnsi="Calibri" w:cs="Times New Roman"/>
          <w:lang w:eastAsia="cs-CZ"/>
        </w:rPr>
        <w:t xml:space="preserve"> zadavateli značné obtíže nebo výrazné zvýšení nákladů. Sčítá se hodnota všech změn. Zadavatel zašle do 30 dnů od uzavření dodatku formulář do VVZ, příp. TED u nadlimitních VZ.</w:t>
      </w:r>
    </w:p>
    <w:p w14:paraId="7359A2F0" w14:textId="3EF95234"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Nepředvídatelné okolnosti</w:t>
      </w:r>
      <w:r w:rsidRPr="003841BE">
        <w:rPr>
          <w:rFonts w:ascii="Calibri" w:eastAsia="Times New Roman" w:hAnsi="Calibri" w:cs="Times New Roman"/>
          <w:lang w:eastAsia="cs-CZ"/>
        </w:rPr>
        <w:t xml:space="preserve"> (§ 222 odst. 6 ZZVZ) – Změna, jejíž potřeba vznikla v důsledku okolností, které zadavatel jednající s náležitou péčí nemohl předvídat</w:t>
      </w:r>
      <w:r w:rsidR="00181D1A">
        <w:rPr>
          <w:rFonts w:ascii="Calibri" w:eastAsia="Times New Roman" w:hAnsi="Calibri" w:cs="Times New Roman"/>
          <w:lang w:eastAsia="cs-CZ"/>
        </w:rPr>
        <w:t xml:space="preserve"> a která</w:t>
      </w:r>
      <w:r w:rsidRPr="003841BE">
        <w:rPr>
          <w:rFonts w:ascii="Calibri" w:eastAsia="Times New Roman" w:hAnsi="Calibri" w:cs="Times New Roman"/>
          <w:lang w:eastAsia="cs-CZ"/>
        </w:rPr>
        <w:t xml:space="preserve"> nemění celkovou povahu veřejné zakázky. Sčítá se hodnota všech změn. Zadavatel zašle do 30 dnů od uzavření dodatku formulář do VVZ, příp. TED u nadlimitních VZ.</w:t>
      </w:r>
    </w:p>
    <w:p w14:paraId="50CCC5C6"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Změna položky v soupisu stavebních prací</w:t>
      </w:r>
      <w:r w:rsidRPr="003841BE">
        <w:rPr>
          <w:rFonts w:ascii="Calibri" w:eastAsia="Times New Roman" w:hAnsi="Calibri" w:cs="Times New Roman"/>
          <w:lang w:eastAsia="cs-CZ"/>
        </w:rPr>
        <w:t xml:space="preserve"> (§ 222 odst. 7 ZZVZ) – Záměna jedné nebo více položek soupisu stavebních prací jednou nebo více položkami, za předpokladu, že nové položky soupisu stavebních prací představují srovnatelný druh materiálu nebo prací ve vztahu k nahrazovaným položkám, cena materiálu nebo prací podle nových položek je ve vztahu k nahrazovaným položkám stejná nebo nižší, materiál nebo práce podle nových položek jsou ve vztahu k nahrazovaným položkám kvalitativně stejné nebo vyšší a zadavatel vyhotoví o každé jednotlivé záměně přehled, který obsahuje nové položky soupisu stavebních prací s vymezením položek v původním soupisu, které jsou takto nahrazovány, spolu s podrobným a srozumitelným odůvodněním srovnatelnosti materiálu nebo prací včetně stejné nebo vyšší kvality.</w:t>
      </w:r>
    </w:p>
    <w:p w14:paraId="5ACC2F0B"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Výhrada nahrazení dodavatele</w:t>
      </w:r>
      <w:r w:rsidRPr="003841BE">
        <w:rPr>
          <w:rFonts w:ascii="Calibri" w:eastAsia="Times New Roman" w:hAnsi="Calibri" w:cs="Times New Roman"/>
          <w:lang w:eastAsia="cs-CZ"/>
        </w:rPr>
        <w:t xml:space="preserve"> (§ 100 odst. 2, § 222 odst. 10 písm. a) ZZVZ) – Zadavatel si v ZD vyhradí změnu dodavatele v průběhu plnění smlouvy. Podmínky pro změnu a způsob určení nového dodavatele musí být v ZD jednoznačně vymezeny. Tento důvod se použije, pokud bude smlouva předčasně ukončena, zejména z důvodu porušení povinností ze strany vybraného dodavatele. </w:t>
      </w:r>
    </w:p>
    <w:p w14:paraId="6635AB56"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Změna v osobě dodavatele</w:t>
      </w:r>
      <w:r w:rsidRPr="003841BE">
        <w:rPr>
          <w:rFonts w:ascii="Calibri" w:eastAsia="Times New Roman" w:hAnsi="Calibri" w:cs="Times New Roman"/>
          <w:lang w:eastAsia="cs-CZ"/>
        </w:rPr>
        <w:t xml:space="preserve"> (§ 222 odst. 10 písm. b) ZZVZ) – Přípustná je změna v důsledku právního nástupnictví v souvislosti s přeměnou dodavatele, jeho smrtí nebo převodem jeho závodu, popřípadě části závodu, přičemž nový dodavatel splňuje kritéria kvalifikace stanovená v původní ZD.</w:t>
      </w:r>
    </w:p>
    <w:p w14:paraId="33FAE320"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Výhrada budoucí události</w:t>
      </w:r>
      <w:r w:rsidRPr="003841BE">
        <w:rPr>
          <w:rFonts w:ascii="Calibri" w:eastAsia="Times New Roman" w:hAnsi="Calibri" w:cs="Times New Roman"/>
          <w:lang w:eastAsia="cs-CZ"/>
        </w:rPr>
        <w:t xml:space="preserve"> (§ 100 odst. 1 ZZVZ) – Zadavatel si v ZD vyhradí změnu závazku ze smlouvy, když jednoznačně vymezí podmínky pro změnu a její obsah a změna nemění celkovou povahu veřejné zakázky. Změna se může týkat rozsahu dodávek, služeb nebo stavebních prací, ceny nebo jiných obchodních či technických podmínek. Nastane-li předvídaná situace, zadavatel musí změnu provést. Není na libovůli zadavatele nebo dodavatele, zda změnu provedou.</w:t>
      </w:r>
    </w:p>
    <w:p w14:paraId="3AE81725" w14:textId="77777777" w:rsidR="003841BE" w:rsidRPr="003841BE" w:rsidRDefault="003841BE" w:rsidP="003841BE">
      <w:pPr>
        <w:spacing w:after="0" w:line="240" w:lineRule="auto"/>
        <w:jc w:val="both"/>
        <w:rPr>
          <w:rFonts w:ascii="Calibri" w:eastAsia="Times New Roman" w:hAnsi="Calibri" w:cs="Times New Roman"/>
          <w:lang w:eastAsia="cs-CZ"/>
        </w:rPr>
      </w:pPr>
    </w:p>
    <w:p w14:paraId="74CCBC1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Původní hodnotou závazku se rozumí cena sjednaná ve smlouvě. Cenový nárůst u změn podle odst. 5 a 6 § 222 ZZVZ nepřesáhne 30 % původní hodnoty závazku. Zadavatel uzavře ke smlouvě dodatek, ledaže zákon umožňuje změnu i bez dodatku.</w:t>
      </w:r>
    </w:p>
    <w:p w14:paraId="6D586311" w14:textId="77777777" w:rsidR="003841BE" w:rsidRPr="003841BE" w:rsidRDefault="003841BE" w:rsidP="003841BE">
      <w:pPr>
        <w:spacing w:after="0" w:line="240" w:lineRule="auto"/>
        <w:jc w:val="both"/>
        <w:rPr>
          <w:rFonts w:ascii="Calibri" w:eastAsia="Times New Roman" w:hAnsi="Calibri" w:cs="Times New Roman"/>
          <w:lang w:eastAsia="cs-CZ"/>
        </w:rPr>
      </w:pPr>
    </w:p>
    <w:p w14:paraId="72DD83AD" w14:textId="7DD3697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Vyhradí-li si zadavatel v ZD možnost poskytnutí nových služeb nebo nových stavebních prací podle § 100 odst. 3 ZZVZ, uzavře dodatek s dosavadním dodavatelem po vyhlášení</w:t>
      </w:r>
      <w:r w:rsidR="00181D1A">
        <w:rPr>
          <w:rFonts w:ascii="Calibri" w:eastAsia="Times New Roman" w:hAnsi="Calibri" w:cs="Times New Roman"/>
          <w:lang w:eastAsia="cs-CZ"/>
        </w:rPr>
        <w:t xml:space="preserve"> a dokončení</w:t>
      </w:r>
      <w:r w:rsidRPr="003841BE">
        <w:rPr>
          <w:rFonts w:ascii="Calibri" w:eastAsia="Times New Roman" w:hAnsi="Calibri" w:cs="Times New Roman"/>
          <w:lang w:eastAsia="cs-CZ"/>
        </w:rPr>
        <w:t xml:space="preserve"> JŘBU. Podmínky pro nové služby nebo nové stavební práce musí odpovídat podmínkám pro použití JŘBU dle § 66 ZZVZ, v ZD se uvede předpokládaná doba a rozsah poskytnutí nových služeb či stavebních prací a předpokládaná hodnota nových služeb či stavebních prací nepřevyšuje 30 % předpokládané hodnoty veřejné zakázky. Tyto nové služby nebo stavební práce musí spočívat v opakování obdobných služeb nebo stavebních prací jako v původní VZ, musí odpovídat původní VZ za předpokladu, že budou zadány témuž dodavateli, předpokládaná hodnota nových služeb či stavebních prací byla zahrnuta do předpokládané hodnoty původní VZ, JŘBU bude zahájeno do 3 let ode dne uzavření smlouvy na původní VZ a skutečná cena nových služeb či stavebních prací nepřesáhne o více než 30 % jejich předpokládanou hodnotu ani nepřesahuje 30 % ceny původní VZ. Zadavatel zašle dodavateli výzvy k jednání a podání nabídky v JŘBU. Pokud dodavatel splní požadavky zadavatele, bude uzavřen dodatek ke smlouvě.</w:t>
      </w:r>
    </w:p>
    <w:p w14:paraId="37117178" w14:textId="77777777" w:rsidR="003841BE" w:rsidRPr="003841BE" w:rsidRDefault="003841BE" w:rsidP="003841BE">
      <w:pPr>
        <w:spacing w:after="0" w:line="240" w:lineRule="auto"/>
        <w:jc w:val="both"/>
        <w:rPr>
          <w:rFonts w:ascii="Calibri" w:eastAsia="Times New Roman" w:hAnsi="Calibri" w:cs="Times New Roman"/>
          <w:lang w:eastAsia="cs-CZ"/>
        </w:rPr>
      </w:pPr>
    </w:p>
    <w:p w14:paraId="333AD88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pořídit dodatečné dodávky od stejného dodavatele, které jsou určeny jako částečná náhrada předchozí dodávky nebo k rozšíření stávajícího rozsahu dodávky, a to za předpokladu, že by změna dodavatele nutila zadavatele pořizovat dodávky s odlišnými technickými vlastnostmi, což by mělo za následek neslučitelnost s původním plněním nebo by znamenaly nepřiměřené technické potíže při provozu a údržbě. Dodatečné dodávky mohou být pořizovány nejdéle 3 roky od uzavření původní smlouvy, pokud delší doba není odůvodněna zvláštními okolnostmi. V JŘBU lze zadat také dodávky kupované na komoditních burzách nebo dodávky pořizované za zvláště výhodných podmínek od dodavatele, který je v likvidaci, nebo v případě, že je vůči dodavateli vedeno insolvenční řízení. Při realizaci JŘBU se postupuje podle § 64 a 67 ZZVZ.</w:t>
      </w:r>
    </w:p>
    <w:p w14:paraId="73921F10" w14:textId="77777777" w:rsidR="003841BE" w:rsidRPr="003841BE" w:rsidRDefault="003841BE" w:rsidP="003841BE">
      <w:pPr>
        <w:spacing w:after="0" w:line="240" w:lineRule="auto"/>
        <w:jc w:val="both"/>
        <w:rPr>
          <w:rFonts w:ascii="Calibri" w:eastAsia="Times New Roman" w:hAnsi="Calibri" w:cs="Times New Roman"/>
          <w:lang w:eastAsia="cs-CZ"/>
        </w:rPr>
      </w:pPr>
    </w:p>
    <w:p w14:paraId="47BEAF7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10.4. Ukončení smlouvy</w:t>
      </w:r>
    </w:p>
    <w:p w14:paraId="795E0513" w14:textId="6A34194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Smlouva uzavřená </w:t>
      </w:r>
      <w:r w:rsidR="00D61E57">
        <w:rPr>
          <w:rFonts w:ascii="Calibri" w:eastAsia="Times New Roman" w:hAnsi="Calibri" w:cs="Times New Roman"/>
          <w:lang w:eastAsia="cs-CZ"/>
        </w:rPr>
        <w:t xml:space="preserve">na veřejnou </w:t>
      </w:r>
      <w:r w:rsidRPr="003841BE">
        <w:rPr>
          <w:rFonts w:ascii="Calibri" w:eastAsia="Times New Roman" w:hAnsi="Calibri" w:cs="Times New Roman"/>
          <w:lang w:eastAsia="cs-CZ"/>
        </w:rPr>
        <w:t>zakázku může být ukončena splněním, uplynutím doby, vyčerpáním objemu, dohodou, odstoupením nebo výpovědí na základě zákona nebo smluvního ujednání. Zadavatel může závazek ze smlouvy vypovědět nebo od ní odstoupit v případě, že v jejím plnění nelze pokračovat. Zadavatel může smlouvu vypovědět nebo od ní odstoupit bez zbytečného odkladu, pokud nastanou skutečnosti podle § 223 odst. 2 ZZVZ. Jedná se o případy, když vybraný dodavatel měl být vyloučen z účasti v zadávacím řízení, dále pokud dodavatel před zadáním VZ předložil údaje, dokumenty, vzorky nebo modely, které neodpovídaly skutečnosti a měly nebo mohly mít vliv na výběr dodavatele, nebo výběr dodavatele souvisí se závažným porušením povinnosti členského státu ve smyslu čl. 258 Smlouvy o fungování EU, o které rozhodl Soudní dvůr EU.</w:t>
      </w:r>
    </w:p>
    <w:p w14:paraId="26F5A77C" w14:textId="77777777" w:rsidR="003841BE" w:rsidRPr="003841BE" w:rsidRDefault="003841BE" w:rsidP="003841BE">
      <w:pPr>
        <w:spacing w:after="0" w:line="240" w:lineRule="auto"/>
        <w:jc w:val="both"/>
        <w:rPr>
          <w:rFonts w:ascii="Calibri" w:eastAsia="Times New Roman" w:hAnsi="Calibri" w:cs="Times New Roman"/>
          <w:lang w:eastAsia="cs-CZ"/>
        </w:rPr>
      </w:pPr>
    </w:p>
    <w:p w14:paraId="3927040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10.5. Uveřejnění skutečně uhrazené ceny</w:t>
      </w:r>
    </w:p>
    <w:p w14:paraId="28D190E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uveřejní nejpozději do 3 měsíců od splnění smlouvy na profilu zadavatele výši skutečně uhrazené ceny za plnění smlouvy. U smlouvy, jejíž doba plnění přesahuje 1 rok, uveřejní zadavatel nejpozději do 31. 3. následujícího kalendářního roku cenu za plnění smlouvy v předchozím kalendářním roce.</w:t>
      </w:r>
    </w:p>
    <w:p w14:paraId="0AB0AF09" w14:textId="77777777" w:rsidR="003841BE" w:rsidRPr="003841BE" w:rsidRDefault="003841BE" w:rsidP="003841BE">
      <w:pPr>
        <w:spacing w:after="0" w:line="240" w:lineRule="auto"/>
        <w:jc w:val="both"/>
        <w:rPr>
          <w:rFonts w:ascii="Calibri" w:eastAsia="Times New Roman" w:hAnsi="Calibri" w:cs="Times New Roman"/>
          <w:lang w:eastAsia="cs-CZ"/>
        </w:rPr>
      </w:pPr>
    </w:p>
    <w:p w14:paraId="373799D4" w14:textId="77777777" w:rsidR="003841BE" w:rsidRPr="003841BE" w:rsidRDefault="003841BE" w:rsidP="003841BE">
      <w:pPr>
        <w:spacing w:after="0" w:line="240" w:lineRule="auto"/>
        <w:jc w:val="both"/>
        <w:rPr>
          <w:rFonts w:ascii="Calibri" w:eastAsia="Times New Roman" w:hAnsi="Calibri" w:cs="Times New Roman"/>
          <w:lang w:eastAsia="cs-CZ"/>
        </w:rPr>
      </w:pPr>
      <w:r w:rsidRPr="00181D1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Povinnost uveřejnit skutečně uhrazenou cenu zde neplatí.</w:t>
      </w:r>
    </w:p>
    <w:p w14:paraId="6B151E46" w14:textId="77777777" w:rsidR="003841BE" w:rsidRPr="003841BE" w:rsidRDefault="003841BE" w:rsidP="003841BE">
      <w:pPr>
        <w:spacing w:after="0" w:line="240" w:lineRule="auto"/>
        <w:jc w:val="both"/>
        <w:rPr>
          <w:rFonts w:ascii="Calibri" w:eastAsia="Times New Roman" w:hAnsi="Calibri" w:cs="Times New Roman"/>
          <w:lang w:eastAsia="cs-CZ"/>
        </w:rPr>
      </w:pPr>
    </w:p>
    <w:p w14:paraId="24374F7A" w14:textId="77777777" w:rsidR="003841BE" w:rsidRPr="003841BE" w:rsidRDefault="003841BE" w:rsidP="003841BE">
      <w:pPr>
        <w:spacing w:after="0" w:line="240" w:lineRule="auto"/>
        <w:jc w:val="both"/>
        <w:rPr>
          <w:rFonts w:ascii="Calibri" w:eastAsia="Times New Roman" w:hAnsi="Calibri" w:cs="Times New Roman"/>
          <w:lang w:eastAsia="cs-CZ"/>
        </w:rPr>
      </w:pPr>
    </w:p>
    <w:p w14:paraId="78F0D275"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ELEKTRONICKÝ NÁSTROJ E-ZAK</w:t>
      </w:r>
    </w:p>
    <w:p w14:paraId="49C6DC3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11.1. E-ZAK</w:t>
      </w:r>
    </w:p>
    <w:p w14:paraId="6CFB4B2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E-ZAK je certifikovaným elektronickým nástrojem, který slouží pro zadávání veřejných zakázek, podávání elektronických nabídek a komunikaci mezi zadavatelem, administrátorem a dodavateli.</w:t>
      </w:r>
    </w:p>
    <w:p w14:paraId="411442F0" w14:textId="77777777" w:rsidR="00D35E92" w:rsidRPr="00A55DED"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Na elektronický nástroj E-ZAK (</w:t>
      </w:r>
      <w:hyperlink r:id="rId10" w:history="1">
        <w:r w:rsidRPr="00A55DED">
          <w:rPr>
            <w:rFonts w:eastAsia="Times New Roman" w:cstheme="minorHAnsi"/>
            <w:color w:val="0563C1" w:themeColor="hyperlink"/>
            <w:u w:val="single"/>
            <w:lang w:eastAsia="cs-CZ"/>
          </w:rPr>
          <w:t>https://ezak.cnpk.cz</w:t>
        </w:r>
      </w:hyperlink>
      <w:r w:rsidRPr="00A55DED">
        <w:rPr>
          <w:rFonts w:eastAsia="Times New Roman" w:cstheme="minorHAnsi"/>
          <w:lang w:eastAsia="cs-CZ"/>
        </w:rPr>
        <w:t xml:space="preserve">) je napojena </w:t>
      </w:r>
      <w:r w:rsidRPr="00A55DED">
        <w:rPr>
          <w:rFonts w:eastAsia="Times New Roman" w:cstheme="minorHAnsi"/>
          <w:b/>
          <w:lang w:eastAsia="cs-CZ"/>
        </w:rPr>
        <w:t>Centrální databáze dodavatelů</w:t>
      </w:r>
      <w:r w:rsidRPr="00A55DED">
        <w:rPr>
          <w:rFonts w:eastAsia="Times New Roman" w:cstheme="minorHAnsi"/>
          <w:lang w:eastAsia="cs-CZ"/>
        </w:rPr>
        <w:t xml:space="preserve"> </w:t>
      </w:r>
      <w:r>
        <w:rPr>
          <w:rFonts w:eastAsia="Times New Roman" w:cstheme="minorHAnsi"/>
          <w:lang w:eastAsia="cs-CZ"/>
        </w:rPr>
        <w:t xml:space="preserve">(CDD) </w:t>
      </w:r>
      <w:r w:rsidRPr="00A55DED">
        <w:rPr>
          <w:rFonts w:eastAsia="Times New Roman" w:cstheme="minorHAnsi"/>
          <w:lang w:eastAsia="cs-CZ"/>
        </w:rPr>
        <w:t xml:space="preserve">portálu FEN, kde probíhá registrace a administrace uživatelských účtů. </w:t>
      </w:r>
      <w:r w:rsidRPr="00A55DED">
        <w:rPr>
          <w:rFonts w:eastAsia="Times New Roman" w:cstheme="minorHAnsi"/>
          <w:b/>
          <w:lang w:eastAsia="cs-CZ"/>
        </w:rPr>
        <w:t>Dodavatel se musí registrovat v Centrální databázi dodavatelů</w:t>
      </w:r>
      <w:r w:rsidRPr="00A55DED">
        <w:rPr>
          <w:rFonts w:eastAsia="Times New Roman" w:cstheme="minorHAnsi"/>
          <w:lang w:eastAsia="cs-CZ"/>
        </w:rPr>
        <w:t xml:space="preserve"> v systému FEN.cz (</w:t>
      </w:r>
      <w:hyperlink r:id="rId11" w:anchor="/registrace" w:history="1">
        <w:r w:rsidRPr="00D1518F">
          <w:rPr>
            <w:rStyle w:val="Hypertextovodkaz"/>
            <w:rFonts w:eastAsia="Times New Roman" w:cstheme="minorHAnsi"/>
            <w:lang w:eastAsia="cs-CZ"/>
          </w:rPr>
          <w:t>https://fen.cz/#/registrace</w:t>
        </w:r>
      </w:hyperlink>
      <w:r w:rsidRPr="00A55DED">
        <w:rPr>
          <w:rFonts w:eastAsia="Times New Roman" w:cstheme="minorHAnsi"/>
          <w:lang w:eastAsia="cs-CZ"/>
        </w:rPr>
        <w:t xml:space="preserve">), kde je ověřena jeho identita. Pokud </w:t>
      </w:r>
      <w:r>
        <w:rPr>
          <w:rFonts w:eastAsia="Times New Roman" w:cstheme="minorHAnsi"/>
          <w:lang w:eastAsia="cs-CZ"/>
        </w:rPr>
        <w:t xml:space="preserve">dodavatel </w:t>
      </w:r>
      <w:r w:rsidRPr="00A55DED">
        <w:rPr>
          <w:rFonts w:eastAsia="Times New Roman" w:cstheme="minorHAnsi"/>
          <w:lang w:eastAsia="cs-CZ"/>
        </w:rPr>
        <w:t xml:space="preserve">nebude registrován, nemůže v systému E-ZAK podávat nabídky ani zasílat zprávy. Proces registrace trvá </w:t>
      </w:r>
      <w:r w:rsidRPr="00A55DED">
        <w:rPr>
          <w:rFonts w:eastAsia="Times New Roman" w:cstheme="minorHAnsi"/>
          <w:b/>
          <w:lang w:eastAsia="cs-CZ"/>
        </w:rPr>
        <w:t>do 48 hodin</w:t>
      </w:r>
      <w:r w:rsidRPr="00A55DED">
        <w:rPr>
          <w:rFonts w:eastAsia="Times New Roman" w:cstheme="minorHAnsi"/>
          <w:lang w:eastAsia="cs-CZ"/>
        </w:rPr>
        <w:t xml:space="preserve"> během pracovních dnů. Další informace jsou zde: </w:t>
      </w:r>
      <w:hyperlink r:id="rId12" w:history="1">
        <w:r w:rsidRPr="00A55DED">
          <w:rPr>
            <w:rFonts w:eastAsia="Times New Roman" w:cstheme="minorHAnsi"/>
            <w:color w:val="0563C1" w:themeColor="hyperlink"/>
            <w:u w:val="single"/>
            <w:lang w:eastAsia="cs-CZ"/>
          </w:rPr>
          <w:t>https://sites.google.com/fen.cz/napovedafen/n%C3%A1pov%C4%9Bda-fen/registrace-a-ov%C4%9B%C5%99en%C3%AD-dodavatele</w:t>
        </w:r>
      </w:hyperlink>
      <w:r w:rsidRPr="00A55DED">
        <w:rPr>
          <w:rFonts w:eastAsia="Times New Roman" w:cstheme="minorHAnsi"/>
          <w:lang w:eastAsia="cs-CZ"/>
        </w:rPr>
        <w:t xml:space="preserve">; </w:t>
      </w:r>
    </w:p>
    <w:p w14:paraId="4158C063" w14:textId="77777777" w:rsidR="00D35E92" w:rsidRPr="00A55DED" w:rsidRDefault="00D20282" w:rsidP="00D35E92">
      <w:pPr>
        <w:spacing w:after="0" w:line="240" w:lineRule="auto"/>
        <w:jc w:val="both"/>
        <w:rPr>
          <w:rFonts w:eastAsia="Times New Roman" w:cstheme="minorHAnsi"/>
          <w:lang w:eastAsia="cs-CZ"/>
        </w:rPr>
      </w:pPr>
      <w:hyperlink r:id="rId13" w:history="1">
        <w:r w:rsidR="00D35E92" w:rsidRPr="00A55DED">
          <w:rPr>
            <w:rFonts w:eastAsia="Times New Roman" w:cstheme="minorHAnsi"/>
            <w:color w:val="0563C1" w:themeColor="hyperlink"/>
            <w:u w:val="single"/>
            <w:lang w:eastAsia="cs-CZ"/>
          </w:rPr>
          <w:t>https://ezak.cnpk.cz/manual_2/ezak-manual-dodavatele-cdd-pdf</w:t>
        </w:r>
      </w:hyperlink>
      <w:r w:rsidR="00D35E92" w:rsidRPr="00A55DED">
        <w:rPr>
          <w:rFonts w:eastAsia="Times New Roman" w:cstheme="minorHAnsi"/>
          <w:lang w:eastAsia="cs-CZ"/>
        </w:rPr>
        <w:t xml:space="preserve">  (str. 9-17)</w:t>
      </w:r>
    </w:p>
    <w:p w14:paraId="04D96F95" w14:textId="77777777" w:rsidR="00D35E92" w:rsidRPr="00A55DED" w:rsidRDefault="00D20282" w:rsidP="00D35E92">
      <w:pPr>
        <w:spacing w:after="0" w:line="240" w:lineRule="auto"/>
        <w:jc w:val="both"/>
        <w:rPr>
          <w:rFonts w:eastAsia="Times New Roman" w:cstheme="minorHAnsi"/>
          <w:lang w:eastAsia="cs-CZ"/>
        </w:rPr>
      </w:pPr>
      <w:hyperlink r:id="rId14" w:history="1">
        <w:r w:rsidR="00D35E92" w:rsidRPr="00A55DED">
          <w:rPr>
            <w:rFonts w:eastAsia="Times New Roman" w:cstheme="minorHAnsi"/>
            <w:color w:val="0563C1" w:themeColor="hyperlink"/>
            <w:u w:val="single"/>
            <w:lang w:eastAsia="cs-CZ"/>
          </w:rPr>
          <w:t>https://www.cnpk.cz/blog/zmena-prihlasovani-do-ezak-pro-dodavatele</w:t>
        </w:r>
      </w:hyperlink>
    </w:p>
    <w:p w14:paraId="536BA450" w14:textId="77777777" w:rsidR="00D35E92" w:rsidRPr="00A55DED" w:rsidRDefault="00D35E92" w:rsidP="00D35E92">
      <w:pPr>
        <w:spacing w:before="240" w:after="0" w:line="240" w:lineRule="auto"/>
        <w:jc w:val="both"/>
        <w:rPr>
          <w:rFonts w:eastAsia="Times New Roman" w:cstheme="minorHAnsi"/>
          <w:lang w:eastAsia="cs-CZ"/>
        </w:rPr>
      </w:pPr>
      <w:r w:rsidRPr="00A55DED">
        <w:rPr>
          <w:rFonts w:eastAsia="Times New Roman" w:cstheme="minorHAnsi"/>
          <w:lang w:eastAsia="cs-CZ"/>
        </w:rPr>
        <w:t>Pokud dodavatel v E-ZAKu klikne na odkaz Registrace dodavatele v levém menu, následuje informace o registraci v systému FEN.cz. Důležité odkazy:</w:t>
      </w:r>
    </w:p>
    <w:p w14:paraId="638B862C" w14:textId="77777777" w:rsidR="00D35E92" w:rsidRPr="00A55DED" w:rsidRDefault="00D20282" w:rsidP="00D35E92">
      <w:pPr>
        <w:spacing w:after="0" w:line="240" w:lineRule="auto"/>
        <w:jc w:val="both"/>
        <w:rPr>
          <w:rFonts w:eastAsia="Times New Roman" w:cstheme="minorHAnsi"/>
          <w:lang w:eastAsia="cs-CZ"/>
        </w:rPr>
      </w:pPr>
      <w:hyperlink r:id="rId15" w:history="1">
        <w:r w:rsidR="00D35E92" w:rsidRPr="00A55DED">
          <w:rPr>
            <w:rFonts w:eastAsia="Times New Roman" w:cstheme="minorHAnsi"/>
            <w:color w:val="0563C1" w:themeColor="hyperlink"/>
            <w:u w:val="single"/>
            <w:lang w:eastAsia="cs-CZ"/>
          </w:rPr>
          <w:t>www.FEN.cz</w:t>
        </w:r>
      </w:hyperlink>
      <w:r w:rsidR="00D35E92" w:rsidRPr="00A55DED">
        <w:rPr>
          <w:rFonts w:eastAsia="Times New Roman" w:cstheme="minorHAnsi"/>
          <w:lang w:eastAsia="cs-CZ"/>
        </w:rPr>
        <w:t>, případně dodavatel kontaktuje podporu systému FEN či E-ZAK.</w:t>
      </w:r>
    </w:p>
    <w:p w14:paraId="7AA74283" w14:textId="77777777" w:rsidR="00D35E92" w:rsidRPr="00A55DED"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 xml:space="preserve">Podpora FEN - e-mail: </w:t>
      </w:r>
      <w:hyperlink r:id="rId16" w:history="1">
        <w:r w:rsidRPr="00A55DED">
          <w:rPr>
            <w:rFonts w:eastAsia="Times New Roman" w:cstheme="minorHAnsi"/>
            <w:color w:val="0563C1" w:themeColor="hyperlink"/>
            <w:u w:val="single"/>
            <w:lang w:eastAsia="cs-CZ"/>
          </w:rPr>
          <w:t>podpora@fen.cz</w:t>
        </w:r>
      </w:hyperlink>
      <w:r w:rsidRPr="00A55DED">
        <w:rPr>
          <w:rFonts w:eastAsia="Times New Roman" w:cstheme="minorHAnsi"/>
          <w:lang w:eastAsia="cs-CZ"/>
        </w:rPr>
        <w:t>, Tel.: +420 515 917 947</w:t>
      </w:r>
    </w:p>
    <w:p w14:paraId="6F596459" w14:textId="5451D3FE" w:rsidR="00D35E92"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 xml:space="preserve">Podpora EZAK - e-mail: </w:t>
      </w:r>
      <w:hyperlink r:id="rId17" w:history="1">
        <w:r w:rsidRPr="00A55DED">
          <w:rPr>
            <w:rFonts w:eastAsia="Times New Roman" w:cstheme="minorHAnsi"/>
            <w:color w:val="0563C1" w:themeColor="hyperlink"/>
            <w:u w:val="single"/>
            <w:lang w:eastAsia="cs-CZ"/>
          </w:rPr>
          <w:t>podpora@ezak.cz</w:t>
        </w:r>
      </w:hyperlink>
      <w:r w:rsidRPr="00A55DED">
        <w:rPr>
          <w:rFonts w:eastAsia="Times New Roman" w:cstheme="minorHAnsi"/>
          <w:lang w:eastAsia="cs-CZ"/>
        </w:rPr>
        <w:t xml:space="preserve">, Tel.: +420 538 702 719  </w:t>
      </w:r>
    </w:p>
    <w:p w14:paraId="7D0FC535" w14:textId="77777777" w:rsidR="00D35E92" w:rsidRPr="00A55DED" w:rsidRDefault="00D35E92" w:rsidP="00D35E92">
      <w:pPr>
        <w:spacing w:before="240" w:after="0" w:line="240" w:lineRule="auto"/>
        <w:jc w:val="both"/>
        <w:rPr>
          <w:rFonts w:eastAsia="Times New Roman" w:cstheme="minorHAnsi"/>
          <w:lang w:eastAsia="cs-CZ"/>
        </w:rPr>
      </w:pPr>
      <w:r w:rsidRPr="00A55DED">
        <w:rPr>
          <w:rFonts w:eastAsia="Times New Roman" w:cstheme="minorHAnsi"/>
          <w:lang w:eastAsia="cs-CZ"/>
        </w:rPr>
        <w:t>V případě, že se dodavateli nedaří zaregistrovat do FEN, může být příčinou, že byl před vyhlášením této VZ již „předregistrován“ administrátorem a jeho IČO je tak obsazeno. V tomto případě je nutné vstoupit k dokončení registrace pomocí hypertextového odkazu z předregistračního e-mailu systému Centrální databáze dodavatelů FEN.cz, který byl zaslán na adresu dodavatele ze strany podpory EZAK. V případě potíží, ztráty nebo neobdržení předregistračního e-mailu lze kontaktovat výše uvedenou podporu systému FEN nebo EZAK.</w:t>
      </w:r>
    </w:p>
    <w:p w14:paraId="53F65F8D" w14:textId="77777777" w:rsidR="003841BE" w:rsidRPr="003841BE" w:rsidRDefault="003841BE" w:rsidP="003841BE">
      <w:pPr>
        <w:spacing w:after="0" w:line="240" w:lineRule="auto"/>
        <w:jc w:val="both"/>
        <w:rPr>
          <w:rFonts w:ascii="Calibri" w:eastAsia="Times New Roman" w:hAnsi="Calibri" w:cs="Times New Roman"/>
          <w:lang w:eastAsia="cs-CZ"/>
        </w:rPr>
      </w:pPr>
    </w:p>
    <w:p w14:paraId="2DBC86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11.2. Testy</w:t>
      </w:r>
    </w:p>
    <w:p w14:paraId="34708FA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nastavení prohlížeče</w:t>
      </w:r>
      <w:r w:rsidRPr="003841BE">
        <w:rPr>
          <w:rFonts w:ascii="Calibri" w:eastAsia="Times New Roman" w:hAnsi="Calibri" w:cs="Times New Roman"/>
          <w:lang w:eastAsia="cs-CZ"/>
        </w:rPr>
        <w:t xml:space="preserve">: Na adrese </w:t>
      </w:r>
      <w:hyperlink r:id="rId18" w:history="1">
        <w:r w:rsidRPr="003841BE">
          <w:rPr>
            <w:rFonts w:ascii="Calibri" w:eastAsia="Times New Roman" w:hAnsi="Calibri" w:cs="Times New Roman"/>
            <w:color w:val="0000FF"/>
            <w:u w:val="single"/>
            <w:lang w:eastAsia="cs-CZ"/>
          </w:rPr>
          <w:t>https://ezak.cnpk.cz/test_index.html</w:t>
        </w:r>
      </w:hyperlink>
      <w:r w:rsidRPr="003841BE">
        <w:rPr>
          <w:rFonts w:ascii="Calibri" w:eastAsia="Times New Roman" w:hAnsi="Calibri" w:cs="Times New Roman"/>
          <w:lang w:eastAsia="cs-CZ"/>
        </w:rPr>
        <w:t xml:space="preserve"> má dodavatel možnost si ověřit, zda jeho prohlížeč splňuje všechny potřebné požadavky pro účast v zadávacím (poptávkovém) řízení.</w:t>
      </w:r>
    </w:p>
    <w:p w14:paraId="5D4399B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prostředí</w:t>
      </w:r>
      <w:r w:rsidRPr="003841BE">
        <w:rPr>
          <w:rFonts w:ascii="Calibri" w:eastAsia="Times New Roman" w:hAnsi="Calibri" w:cs="Times New Roman"/>
          <w:lang w:eastAsia="cs-CZ"/>
        </w:rPr>
        <w:t>: Tento test prověří nezbytné součásti internetového prohlížeče a správnost jejich nastavení pro práci s elektronickým nástrojem E-ZAK.</w:t>
      </w:r>
    </w:p>
    <w:p w14:paraId="056DB79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odeslání nabídky</w:t>
      </w:r>
      <w:r w:rsidRPr="003841BE">
        <w:rPr>
          <w:rFonts w:ascii="Calibri" w:eastAsia="Times New Roman" w:hAnsi="Calibri" w:cs="Times New Roman"/>
          <w:lang w:eastAsia="cs-CZ"/>
        </w:rPr>
        <w:t>: Tento test dodavateli umožní vyzkoušet si elektronické testovací nabídky v prostředí elektronického nástroje E-ZAK. Tento test ověří, zda elektronický podpis dodavatele vyhovuje pro využití v E-ZAK. Podmínkami úspěšného průběhu jsou úspěšně absolvovaný první test prostředí a platný zaručený elektronický podpis založený na kvalifikovaném certifikátu (vydávají jej EIdentity a.s., PostSignum QCA, nebo První certifikační – I. CA).</w:t>
      </w:r>
    </w:p>
    <w:p w14:paraId="5D29AE3E" w14:textId="77777777" w:rsidR="003841BE" w:rsidRPr="003841BE" w:rsidRDefault="003841BE" w:rsidP="003841BE">
      <w:pPr>
        <w:spacing w:after="0" w:line="240" w:lineRule="auto"/>
        <w:rPr>
          <w:rFonts w:ascii="Calibri" w:eastAsia="Times New Roman" w:hAnsi="Calibri" w:cs="Times New Roman"/>
          <w:b/>
          <w:lang w:eastAsia="cs-CZ"/>
        </w:rPr>
      </w:pPr>
    </w:p>
    <w:p w14:paraId="230E60CF"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11.3. Podání elektronické nabídky</w:t>
      </w:r>
    </w:p>
    <w:p w14:paraId="79A4A855" w14:textId="31AB88C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Nabídku v elektronické podobě podá dodavatel prostřednictvím elektronického nástroje E-ZAK, a to v detailu předmětné VZ. Před podáním nabídky musí být dodavatel v E-ZAK zaregistrován a přihlášen. Je-li to v detailu VZ na E-ZAK stanoveno, opatří dodavatel elektronickou nabídku zaručeným elektronickým podpisem osoby oprávněné zastupovat dodavatele. Pokud samotnou nabídku elektronicky podepíše jiná osoba, </w:t>
      </w:r>
      <w:r w:rsidR="00D35E92">
        <w:rPr>
          <w:rFonts w:ascii="Calibri" w:eastAsia="Times New Roman" w:hAnsi="Calibri" w:cs="Times New Roman"/>
          <w:lang w:eastAsia="cs-CZ"/>
        </w:rPr>
        <w:t>bude</w:t>
      </w:r>
      <w:r w:rsidRPr="003841BE">
        <w:rPr>
          <w:rFonts w:ascii="Calibri" w:eastAsia="Times New Roman" w:hAnsi="Calibri" w:cs="Times New Roman"/>
          <w:lang w:eastAsia="cs-CZ"/>
        </w:rPr>
        <w:t xml:space="preserve"> v</w:t>
      </w:r>
      <w:r w:rsidR="00D35E92">
        <w:rPr>
          <w:rFonts w:ascii="Calibri" w:eastAsia="Times New Roman" w:hAnsi="Calibri" w:cs="Times New Roman"/>
          <w:lang w:eastAsia="cs-CZ"/>
        </w:rPr>
        <w:t> </w:t>
      </w:r>
      <w:r w:rsidRPr="003841BE">
        <w:rPr>
          <w:rFonts w:ascii="Calibri" w:eastAsia="Times New Roman" w:hAnsi="Calibri" w:cs="Times New Roman"/>
          <w:lang w:eastAsia="cs-CZ"/>
        </w:rPr>
        <w:t>nabídce</w:t>
      </w:r>
      <w:r w:rsidR="00D35E92">
        <w:rPr>
          <w:rFonts w:ascii="Calibri" w:eastAsia="Times New Roman" w:hAnsi="Calibri" w:cs="Times New Roman"/>
          <w:lang w:eastAsia="cs-CZ"/>
        </w:rPr>
        <w:t xml:space="preserve"> (nebo aspoň do uzavření smlouvy)</w:t>
      </w:r>
      <w:r w:rsidRPr="003841BE">
        <w:rPr>
          <w:rFonts w:ascii="Calibri" w:eastAsia="Times New Roman" w:hAnsi="Calibri" w:cs="Times New Roman"/>
          <w:lang w:eastAsia="cs-CZ"/>
        </w:rPr>
        <w:t xml:space="preserve"> přiložena alespoň elektronická kopie plné moci, která ji k tomu opravňuje. Vložení elektronické nabídky (datové zprávy) může provést jiná osoba, která je zplnomocněna nebo pověřena dodavatelem. Zadavatel je oprávněn si kopii pověření či plné moci této osoby vyžádat, v nabídce být nemusí. </w:t>
      </w:r>
    </w:p>
    <w:p w14:paraId="3CDABB7E" w14:textId="5EE957E6"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doporučuje, aby dodavatel podával elektronickou nabídku v jednom datovém souboru (PDF, DOC apod.). Jednotlivé soubory elektronické nabídky musí být označeny tak, aby bylo patrné, že se jedná o nabídku na veřejnou zakázku. Pokud dodavatel vkládá více souborů, budou jednotlivé soubory očíslovány vzestupnou řadou a označeny názvem dokumentu. V případě komp</w:t>
      </w:r>
      <w:r w:rsidR="00D35E92">
        <w:rPr>
          <w:rFonts w:ascii="Calibri" w:eastAsia="Times New Roman" w:hAnsi="Calibri" w:cs="Times New Roman"/>
          <w:lang w:eastAsia="cs-CZ"/>
        </w:rPr>
        <w:t xml:space="preserve">rimace dodavatel použije formát </w:t>
      </w:r>
      <w:r w:rsidRPr="003841BE">
        <w:rPr>
          <w:rFonts w:ascii="Calibri" w:eastAsia="Times New Roman" w:hAnsi="Calibri" w:cs="Times New Roman"/>
          <w:lang w:eastAsia="cs-CZ"/>
        </w:rPr>
        <w:t>.ZIP nebo .RAR. Maximální velikost jednotlivých souborů v E-ZAK je omezena, ale počet dokumentů v nabídce není omezen.</w:t>
      </w:r>
      <w:r w:rsidR="00D35E92">
        <w:rPr>
          <w:rFonts w:ascii="Calibri" w:eastAsia="Times New Roman" w:hAnsi="Calibri" w:cs="Times New Roman"/>
          <w:lang w:eastAsia="cs-CZ"/>
        </w:rPr>
        <w:t xml:space="preserve"> </w:t>
      </w:r>
      <w:r w:rsidR="00D35E92" w:rsidRPr="00D35E92">
        <w:rPr>
          <w:rFonts w:ascii="Calibri" w:eastAsia="Times New Roman" w:hAnsi="Calibri" w:cs="Times New Roman"/>
          <w:lang w:eastAsia="cs-CZ"/>
        </w:rPr>
        <w:t xml:space="preserve">Soubory v elektronické podobě budou nepoškozené, čitelné a v obvyklých formátech přístupných uživatelům (např. </w:t>
      </w:r>
      <w:r w:rsidR="00D35E92">
        <w:rPr>
          <w:rFonts w:ascii="Calibri" w:eastAsia="Times New Roman" w:hAnsi="Calibri" w:cs="Times New Roman"/>
          <w:lang w:eastAsia="cs-CZ"/>
        </w:rPr>
        <w:t>PDF, DOC, XLS</w:t>
      </w:r>
      <w:r w:rsidR="00D35E92" w:rsidRPr="00D35E92">
        <w:rPr>
          <w:rFonts w:ascii="Calibri" w:eastAsia="Times New Roman" w:hAnsi="Calibri" w:cs="Times New Roman"/>
          <w:lang w:eastAsia="cs-CZ"/>
        </w:rPr>
        <w:t>).</w:t>
      </w:r>
    </w:p>
    <w:p w14:paraId="38DDFC34" w14:textId="77777777" w:rsidR="00D35E92" w:rsidRDefault="00D35E92" w:rsidP="003841BE">
      <w:pPr>
        <w:spacing w:after="0" w:line="240" w:lineRule="auto"/>
        <w:jc w:val="both"/>
        <w:rPr>
          <w:rFonts w:ascii="Calibri" w:eastAsia="Times New Roman" w:hAnsi="Calibri" w:cs="Times New Roman"/>
          <w:lang w:eastAsia="cs-CZ"/>
        </w:rPr>
      </w:pPr>
    </w:p>
    <w:p w14:paraId="37213514" w14:textId="43784A3E" w:rsidR="00D35E92" w:rsidRDefault="00D35E92" w:rsidP="003841BE">
      <w:pPr>
        <w:spacing w:after="0" w:line="240" w:lineRule="auto"/>
        <w:jc w:val="both"/>
        <w:rPr>
          <w:rFonts w:ascii="Calibri" w:eastAsia="Times New Roman" w:hAnsi="Calibri" w:cs="Times New Roman"/>
          <w:lang w:eastAsia="cs-CZ"/>
        </w:rPr>
      </w:pPr>
      <w:r w:rsidRPr="00D35E92">
        <w:rPr>
          <w:rFonts w:ascii="Calibri" w:eastAsia="Times New Roman" w:hAnsi="Calibri" w:cs="Times New Roman"/>
          <w:lang w:eastAsia="cs-CZ"/>
        </w:rPr>
        <w:t xml:space="preserve">Podává-li dodavatel nabídku na jednu část nebo více částí VZ, musí nabídku podat prostřednictvím detailu konkrétní části VZ uvedeného ve čl. 2.2 ZD. </w:t>
      </w:r>
      <w:r w:rsidRPr="00D35E92">
        <w:rPr>
          <w:rFonts w:ascii="Calibri" w:eastAsia="Times New Roman" w:hAnsi="Calibri" w:cs="Times New Roman"/>
          <w:i/>
          <w:lang w:eastAsia="cs-CZ"/>
        </w:rPr>
        <w:t xml:space="preserve">Příklad: Nabídka na Část 1 se podává v detailu Části 1 VZ, nabídka na Část 2 se podává v detailu Části 2 VZ. </w:t>
      </w:r>
      <w:r w:rsidRPr="00D35E92">
        <w:rPr>
          <w:rFonts w:ascii="Calibri" w:eastAsia="Times New Roman" w:hAnsi="Calibri" w:cs="Times New Roman"/>
          <w:lang w:eastAsia="cs-CZ"/>
        </w:rPr>
        <w:t>Je přípustné vytvořit jeden soubor s nabídkou, který bude obsahovat více částí VZ, nicméně musí být podán ve všech příslušných detailech VZ.</w:t>
      </w:r>
    </w:p>
    <w:p w14:paraId="78C4FD38" w14:textId="77777777" w:rsidR="00D35E92" w:rsidRDefault="00D35E92" w:rsidP="003841BE">
      <w:pPr>
        <w:spacing w:after="0" w:line="240" w:lineRule="auto"/>
        <w:jc w:val="both"/>
        <w:rPr>
          <w:rFonts w:ascii="Calibri" w:eastAsia="Times New Roman" w:hAnsi="Calibri" w:cs="Times New Roman"/>
          <w:lang w:eastAsia="cs-CZ"/>
        </w:rPr>
      </w:pPr>
    </w:p>
    <w:p w14:paraId="38333F3C" w14:textId="0A4BCE5C" w:rsidR="00D35E92" w:rsidRPr="003841BE" w:rsidRDefault="00D35E92" w:rsidP="003841BE">
      <w:pPr>
        <w:spacing w:after="0" w:line="240" w:lineRule="auto"/>
        <w:jc w:val="both"/>
        <w:rPr>
          <w:rFonts w:ascii="Calibri" w:eastAsia="Times New Roman" w:hAnsi="Calibri" w:cs="Times New Roman"/>
          <w:lang w:eastAsia="cs-CZ"/>
        </w:rPr>
      </w:pPr>
      <w:r w:rsidRPr="00D35E92">
        <w:rPr>
          <w:rFonts w:ascii="Calibri" w:eastAsia="Times New Roman" w:hAnsi="Calibri" w:cs="Times New Roman"/>
          <w:lang w:eastAsia="cs-CZ"/>
        </w:rPr>
        <w:t>Je-li po</w:t>
      </w:r>
      <w:r>
        <w:rPr>
          <w:rFonts w:ascii="Calibri" w:eastAsia="Times New Roman" w:hAnsi="Calibri" w:cs="Times New Roman"/>
          <w:lang w:eastAsia="cs-CZ"/>
        </w:rPr>
        <w:t>žadován fyzický vzorek</w:t>
      </w:r>
      <w:r w:rsidRPr="00D35E92">
        <w:rPr>
          <w:rFonts w:ascii="Calibri" w:eastAsia="Times New Roman" w:hAnsi="Calibri" w:cs="Times New Roman"/>
          <w:lang w:eastAsia="cs-CZ"/>
        </w:rPr>
        <w:t xml:space="preserve">, dodavatel jej doručí v uzavřené krabici nebo obálce, která bude označena názvem veřejné zakázky, slovem „VZOREK“ a identifikačními údaji a adresou dodavatele. Vzorek bude doručen do konce lhůty pro podání nabídek na adresu </w:t>
      </w:r>
      <w:r>
        <w:rPr>
          <w:rFonts w:ascii="Calibri" w:eastAsia="Times New Roman" w:hAnsi="Calibri" w:cs="Times New Roman"/>
          <w:lang w:eastAsia="cs-CZ"/>
        </w:rPr>
        <w:t xml:space="preserve">zadavatele či </w:t>
      </w:r>
      <w:r w:rsidRPr="00D35E92">
        <w:rPr>
          <w:rFonts w:ascii="Calibri" w:eastAsia="Times New Roman" w:hAnsi="Calibri" w:cs="Times New Roman"/>
          <w:lang w:eastAsia="cs-CZ"/>
        </w:rPr>
        <w:t>administrátora</w:t>
      </w:r>
      <w:r>
        <w:rPr>
          <w:rFonts w:ascii="Calibri" w:eastAsia="Times New Roman" w:hAnsi="Calibri" w:cs="Times New Roman"/>
          <w:lang w:eastAsia="cs-CZ"/>
        </w:rPr>
        <w:t xml:space="preserve"> (jak je stanoveno v ZD (Výzvě)). </w:t>
      </w:r>
      <w:r w:rsidRPr="00D35E92">
        <w:rPr>
          <w:rFonts w:ascii="Calibri" w:eastAsia="Times New Roman" w:hAnsi="Calibri" w:cs="Times New Roman"/>
          <w:lang w:eastAsia="cs-CZ"/>
        </w:rPr>
        <w:t>Neoznačený nebo pozdě doručený vzorek nebude zařazen do posouzení nabídky.</w:t>
      </w:r>
    </w:p>
    <w:p w14:paraId="2E5798EE" w14:textId="77777777" w:rsidR="003841BE" w:rsidRPr="003841BE" w:rsidRDefault="003841BE" w:rsidP="003841BE">
      <w:pPr>
        <w:spacing w:after="0" w:line="240" w:lineRule="auto"/>
        <w:rPr>
          <w:rFonts w:ascii="Calibri" w:eastAsia="Times New Roman" w:hAnsi="Calibri" w:cs="Times New Roman"/>
          <w:b/>
          <w:lang w:eastAsia="cs-CZ"/>
        </w:rPr>
      </w:pPr>
    </w:p>
    <w:p w14:paraId="7192B93A" w14:textId="77777777" w:rsidR="003841BE" w:rsidRDefault="003841BE" w:rsidP="003841BE">
      <w:pPr>
        <w:spacing w:after="0" w:line="240" w:lineRule="auto"/>
        <w:rPr>
          <w:rFonts w:ascii="Calibri" w:eastAsia="Times New Roman" w:hAnsi="Calibri" w:cs="Times New Roman"/>
          <w:b/>
          <w:lang w:eastAsia="cs-CZ"/>
        </w:rPr>
      </w:pPr>
    </w:p>
    <w:p w14:paraId="2156CD5C" w14:textId="77777777" w:rsidR="00D35E92" w:rsidRPr="003841BE" w:rsidRDefault="00D35E92" w:rsidP="003841BE">
      <w:pPr>
        <w:spacing w:after="0" w:line="240" w:lineRule="auto"/>
        <w:rPr>
          <w:rFonts w:ascii="Calibri" w:eastAsia="Times New Roman" w:hAnsi="Calibri" w:cs="Times New Roman"/>
          <w:b/>
          <w:lang w:eastAsia="cs-CZ"/>
        </w:rPr>
      </w:pPr>
    </w:p>
    <w:p w14:paraId="24D8CCF3"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OSTATNÍ INFORMACE</w:t>
      </w:r>
    </w:p>
    <w:p w14:paraId="2C3B48E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12.1. Komunikace a doručování</w:t>
      </w:r>
    </w:p>
    <w:p w14:paraId="796818A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Písemná komunikace mezi zadavatelem, administrátorem a dodavatelem probíhá pouze elektronicky, s výjimkou případů uvedených v § 211 odst. 3 ZZVZ. Při elektronické komunikaci v zadávacím řízení poskytne zadavatel dodavatelům k dispozici všechny informace technické povahy, včetně kódování a šifrování, které jsou nezbytné pro elektronickou komunikaci, zejména pro elektronické podání nabídek.</w:t>
      </w:r>
    </w:p>
    <w:p w14:paraId="2986F053" w14:textId="689BECD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Ústní komunikace je přípustná pouze, je-li obsah v dostatečné míře zdokumentován, zejména zápisy, zvukovými nahrávkami nebo souhrny hlavních prvků komunikace. Osobní jednání je umožněno na prohlídce místa plnění</w:t>
      </w:r>
      <w:r w:rsidR="000A0405">
        <w:rPr>
          <w:rFonts w:ascii="Calibri" w:eastAsia="Times New Roman" w:hAnsi="Calibri" w:cs="Times New Roman"/>
          <w:lang w:eastAsia="cs-CZ"/>
        </w:rPr>
        <w:t xml:space="preserve"> nebo při pohovoru v rámci hodnocení</w:t>
      </w:r>
      <w:r w:rsidRPr="003841BE">
        <w:rPr>
          <w:rFonts w:ascii="Calibri" w:eastAsia="Times New Roman" w:hAnsi="Calibri" w:cs="Times New Roman"/>
          <w:lang w:eastAsia="cs-CZ"/>
        </w:rPr>
        <w:t>.</w:t>
      </w:r>
    </w:p>
    <w:p w14:paraId="38BE6D6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Při komunikaci mezi zadavatelem, administrátorem a dodavateli nesmí být narušena důvěrnost nabídek, žádostí o účast a úplnost údajů v nich obsažených. Zadavateli nesmí být umožněn přístup k obsahu nabídek před uplynutím lhůty stanovené pro jejich podání.</w:t>
      </w:r>
    </w:p>
    <w:p w14:paraId="7C77ECA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Nejde-li o komunikaci uskutečňovanou prostřednictvím elektronického nástroje E-ZAK nebo datové schránky, musí být datová zpráva opatřena platným uznávaným elektronickým podpisem, jen pokud jde o výzvu určenou dodavatelům, oznámení o výběru dodavatele nebo vyloučení dodavatele. Zadavatel může v ZD vyhradit povinnost elektronického podepisování i na další písemnosti nebo na elektronickou nabídku. Zadavatel je oprávněn umožnit doručování zpráv prostřednictvím datové schránky.</w:t>
      </w:r>
    </w:p>
    <w:p w14:paraId="1FBF5DAD" w14:textId="5DBF684D"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zadavatel zasílá dodavateli zprávu elektronickou poštou (Outlook), považuje se za dobu doručení okamžik přijetí zprávy poštovním serverem </w:t>
      </w:r>
      <w:r w:rsidR="00D61E57">
        <w:rPr>
          <w:rFonts w:ascii="Calibri" w:eastAsia="Times New Roman" w:hAnsi="Calibri" w:cs="Times New Roman"/>
          <w:lang w:eastAsia="cs-CZ"/>
        </w:rPr>
        <w:t>dodavatele</w:t>
      </w:r>
      <w:r w:rsidRPr="003841BE">
        <w:rPr>
          <w:rFonts w:ascii="Calibri" w:eastAsia="Times New Roman" w:hAnsi="Calibri" w:cs="Times New Roman"/>
          <w:lang w:eastAsia="cs-CZ"/>
        </w:rPr>
        <w:t>. V případě pochybností je okamžikem doručení následující den po odeslání zprávy. Zadavatel může dodavatele vyzvat k potvrzení přijetí zprávy.</w:t>
      </w:r>
    </w:p>
    <w:p w14:paraId="0B796B9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 případě zasílání zpráv v elektronickém nástroji E-ZAK se za dobu doručení považuje následující den po odeslání zprávy, není-li zpráva přijata prokazatelně dříve.</w:t>
      </w:r>
    </w:p>
    <w:p w14:paraId="4C20A2F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dodavatel kontaktuje zadavatele či administrátora telefonicky, bude odkázán, aby podal písemnou žádost. Telefonicky lze komunikovat jen ve výjimečných případech jako např. registrace dodavatele v E-ZAK, technické problémy s podáním elektronické nabídky, upozornění na náhlou změnu termínu prohlídky místa plnění apod. Zásadní informace o VZ poskytne zadavatel všem dodavatelům prostřednictvím vysvětlení ZD.</w:t>
      </w:r>
    </w:p>
    <w:p w14:paraId="1B17EEC4" w14:textId="77777777" w:rsidR="003841BE" w:rsidRPr="003841BE" w:rsidRDefault="003841BE" w:rsidP="003841BE">
      <w:pPr>
        <w:spacing w:after="0" w:line="240" w:lineRule="auto"/>
        <w:jc w:val="both"/>
        <w:rPr>
          <w:rFonts w:ascii="Calibri" w:eastAsia="Times New Roman" w:hAnsi="Calibri" w:cs="Times New Roman"/>
          <w:lang w:eastAsia="cs-CZ"/>
        </w:rPr>
      </w:pPr>
    </w:p>
    <w:p w14:paraId="002F884F"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12.2. Zastoupení zadavatele a podepisování</w:t>
      </w:r>
    </w:p>
    <w:p w14:paraId="3A8CED8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se může nechat smluvně zastoupit administrátorem při provádění úkonů souvisejících se zadávacím (poptávkovým) řízením. Zadavatel a administrátor uzavřou příkazní smlouvu o zastoupení. Administrátor zastupuje zadavatele v celém zadávacím (poptávkovém) řízení od vyhlášení VZ po uzavření smlouvy a v nezbytných úkonech směřujících k dokončení VZ. Pouze zadavatel sám je oprávněn rozhodnout o výběru dodavatele, vyloučení dodavatele, o zrušení zadávacího řízení nebo o námitkách. </w:t>
      </w:r>
    </w:p>
    <w:p w14:paraId="4B81420A" w14:textId="1B4F459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Zadávací dokumentaci, jmenování komise a pověření ke kontrole podepisuje zpravidla zadavatel, za kterého tyto dokumenty může podepsat pověřený administrátor. Ostatní dokumenty podepisuje zadavatel nebo pověřený administrátor. Případný protokol </w:t>
      </w:r>
      <w:r w:rsidR="000A0405">
        <w:rPr>
          <w:rFonts w:ascii="Calibri" w:eastAsia="Times New Roman" w:hAnsi="Calibri" w:cs="Times New Roman"/>
          <w:lang w:eastAsia="cs-CZ"/>
        </w:rPr>
        <w:t xml:space="preserve">(zprávu) </w:t>
      </w:r>
      <w:r w:rsidRPr="003841BE">
        <w:rPr>
          <w:rFonts w:ascii="Calibri" w:eastAsia="Times New Roman" w:hAnsi="Calibri" w:cs="Times New Roman"/>
          <w:lang w:eastAsia="cs-CZ"/>
        </w:rPr>
        <w:t>podepisují členové komise nebo pověřené osoby. Lze předem dohodnout, že protokol podepíše pouze pověřený administrátor.</w:t>
      </w:r>
    </w:p>
    <w:p w14:paraId="38CF545F" w14:textId="77777777" w:rsidR="003841BE" w:rsidRPr="003841BE" w:rsidRDefault="003841BE" w:rsidP="003841BE">
      <w:pPr>
        <w:spacing w:after="0" w:line="240" w:lineRule="auto"/>
        <w:jc w:val="both"/>
        <w:rPr>
          <w:rFonts w:ascii="Calibri" w:eastAsia="Times New Roman" w:hAnsi="Calibri" w:cs="Times New Roman"/>
          <w:lang w:eastAsia="cs-CZ"/>
        </w:rPr>
      </w:pPr>
    </w:p>
    <w:p w14:paraId="04E49915" w14:textId="77777777"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Zadavatel zásadně podepisuje rozhodnutí o výběru dodavatele a rozhodnutí o zrušení poptávkového řízení. Záznam o poptávkovém řízení podepisuje zadavatel, přičemž podpisy mohou připojit také administrátor, pověřené osoby nebo členové komise.</w:t>
      </w:r>
    </w:p>
    <w:p w14:paraId="50D16291" w14:textId="77777777" w:rsidR="003841BE" w:rsidRPr="003841BE" w:rsidRDefault="003841BE" w:rsidP="003841BE">
      <w:pPr>
        <w:spacing w:after="0" w:line="240" w:lineRule="auto"/>
        <w:jc w:val="both"/>
        <w:rPr>
          <w:rFonts w:ascii="Calibri" w:eastAsia="Times New Roman" w:hAnsi="Calibri" w:cs="Times New Roman"/>
          <w:lang w:eastAsia="cs-CZ"/>
        </w:rPr>
      </w:pPr>
    </w:p>
    <w:p w14:paraId="0BBF276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12.3. Rozdělení VZ na části</w:t>
      </w:r>
    </w:p>
    <w:p w14:paraId="3F573BE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zadavatel rozdělí veřejnou zakázku na části, vztahují se ustanovení ZD a příloh na každou část VZ. Ustanovení platné jen pro určitou konkrétní část VZ musí být v ZD nebo příloze vyznačeno. </w:t>
      </w:r>
    </w:p>
    <w:p w14:paraId="10A23AE8" w14:textId="77777777" w:rsidR="003841BE" w:rsidRPr="003841BE" w:rsidRDefault="003841BE" w:rsidP="003841BE">
      <w:pPr>
        <w:spacing w:after="0" w:line="240" w:lineRule="auto"/>
        <w:jc w:val="both"/>
        <w:rPr>
          <w:rFonts w:ascii="Calibri" w:eastAsia="Times New Roman" w:hAnsi="Calibri" w:cs="Times New Roman"/>
          <w:lang w:eastAsia="cs-CZ"/>
        </w:rPr>
      </w:pPr>
    </w:p>
    <w:p w14:paraId="3ABA80E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12.4. Zvýhodnění</w:t>
      </w:r>
    </w:p>
    <w:p w14:paraId="1FF0786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v ZD zvýhodnit dodavatele, kteří zaměstnávají na chráněných pracovních místech podle zákona o zaměstnanosti osoby se zdravotním postižením.</w:t>
      </w:r>
    </w:p>
    <w:p w14:paraId="67482118" w14:textId="77777777" w:rsidR="003841BE" w:rsidRPr="003841BE" w:rsidRDefault="003841BE" w:rsidP="003841BE">
      <w:pPr>
        <w:spacing w:after="0" w:line="240" w:lineRule="auto"/>
        <w:jc w:val="both"/>
        <w:rPr>
          <w:rFonts w:ascii="Calibri" w:eastAsia="Times New Roman" w:hAnsi="Calibri" w:cs="Times New Roman"/>
          <w:lang w:eastAsia="cs-CZ"/>
        </w:rPr>
      </w:pPr>
    </w:p>
    <w:p w14:paraId="552A847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12.5. Charakter dokumentů v nabídce</w:t>
      </w:r>
    </w:p>
    <w:p w14:paraId="5B288E8A" w14:textId="69AED40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Čestná prohlášení a krycí list nabídky jsou předkládány v elektronickém originále nebo kopii (skenu). Podpis na dokumentu být nemusí, pokud to ZD připouští</w:t>
      </w:r>
      <w:r w:rsidR="000A0405">
        <w:rPr>
          <w:rFonts w:ascii="Calibri" w:eastAsia="Times New Roman" w:hAnsi="Calibri" w:cs="Times New Roman"/>
          <w:lang w:eastAsia="cs-CZ"/>
        </w:rPr>
        <w:t xml:space="preserve"> nebo je dokument zasílán či uveřejněn v systému E-ZAK</w:t>
      </w:r>
      <w:r w:rsidRPr="003841BE">
        <w:rPr>
          <w:rFonts w:ascii="Calibri" w:eastAsia="Times New Roman" w:hAnsi="Calibri" w:cs="Times New Roman"/>
          <w:lang w:eastAsia="cs-CZ"/>
        </w:rPr>
        <w:t xml:space="preserve">, případně je </w:t>
      </w:r>
      <w:r w:rsidR="000A0405">
        <w:rPr>
          <w:rFonts w:ascii="Calibri" w:eastAsia="Times New Roman" w:hAnsi="Calibri" w:cs="Times New Roman"/>
          <w:lang w:eastAsia="cs-CZ"/>
        </w:rPr>
        <w:t>nabídkový (</w:t>
      </w:r>
      <w:r w:rsidRPr="003841BE">
        <w:rPr>
          <w:rFonts w:ascii="Calibri" w:eastAsia="Times New Roman" w:hAnsi="Calibri" w:cs="Times New Roman"/>
          <w:lang w:eastAsia="cs-CZ"/>
        </w:rPr>
        <w:t>krycí</w:t>
      </w:r>
      <w:r w:rsidR="000A0405">
        <w:rPr>
          <w:rFonts w:ascii="Calibri" w:eastAsia="Times New Roman" w:hAnsi="Calibri" w:cs="Times New Roman"/>
          <w:lang w:eastAsia="cs-CZ"/>
        </w:rPr>
        <w:t>)</w:t>
      </w:r>
      <w:r w:rsidRPr="003841BE">
        <w:rPr>
          <w:rFonts w:ascii="Calibri" w:eastAsia="Times New Roman" w:hAnsi="Calibri" w:cs="Times New Roman"/>
          <w:lang w:eastAsia="cs-CZ"/>
        </w:rPr>
        <w:t xml:space="preserve"> list či nabídka jako celek podepsána zaručeným elektronickým podpisem osoby oprávněné zastupovat dodavatele. Soubory uvnitř nabídky lze předložit v prostém strojově čitelném formátu bez podpisu. Podpisem datové zprávy, souboru s elektronickou nabídkou nebo krycího listu se považuje nabídka podepsaná dodavatelem jako celek včetně všech prohlášení a dokumentů.</w:t>
      </w:r>
    </w:p>
    <w:p w14:paraId="5969C62F" w14:textId="77777777" w:rsidR="000A0405" w:rsidRDefault="000A0405" w:rsidP="003841BE">
      <w:pPr>
        <w:spacing w:after="0" w:line="240" w:lineRule="auto"/>
        <w:jc w:val="both"/>
        <w:rPr>
          <w:rFonts w:ascii="Calibri" w:eastAsia="Times New Roman" w:hAnsi="Calibri" w:cs="Times New Roman"/>
          <w:lang w:eastAsia="cs-CZ"/>
        </w:rPr>
      </w:pPr>
    </w:p>
    <w:p w14:paraId="3DF11EA6" w14:textId="131146B7" w:rsidR="003841BE" w:rsidRDefault="000A0405"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Pr>
          <w:rFonts w:ascii="Calibri" w:eastAsia="Times New Roman" w:hAnsi="Calibri" w:cs="Times New Roman"/>
          <w:lang w:eastAsia="cs-CZ"/>
        </w:rPr>
        <w:t xml:space="preserve">: </w:t>
      </w:r>
      <w:r w:rsidR="003841BE" w:rsidRPr="003841BE">
        <w:rPr>
          <w:rFonts w:ascii="Calibri" w:eastAsia="Times New Roman" w:hAnsi="Calibri" w:cs="Times New Roman"/>
          <w:lang w:eastAsia="cs-CZ"/>
        </w:rPr>
        <w:t xml:space="preserve">Je-li umožněna listinná nabídka, prohlášení a krycí list musí být podepsané osobou oprávněnou zastupovat dodavatele. </w:t>
      </w:r>
    </w:p>
    <w:p w14:paraId="7F9BAA14" w14:textId="77777777" w:rsidR="000A0405" w:rsidRPr="003841BE" w:rsidRDefault="000A0405" w:rsidP="003841BE">
      <w:pPr>
        <w:spacing w:after="0" w:line="240" w:lineRule="auto"/>
        <w:jc w:val="both"/>
        <w:rPr>
          <w:rFonts w:ascii="Calibri" w:eastAsia="Times New Roman" w:hAnsi="Calibri" w:cs="Times New Roman"/>
          <w:lang w:eastAsia="cs-CZ"/>
        </w:rPr>
      </w:pPr>
    </w:p>
    <w:p w14:paraId="663189F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 přípustné v ZD stanovit, že návrh smlouvy nebude v nabídce předkládán a místo toho se odkáže na návrh smlouvy uveřejněný na profilu zadavatele.</w:t>
      </w:r>
    </w:p>
    <w:p w14:paraId="1586A36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Návrh smlouvy postačuje předložit nepodepsaný ve strojově čitelném formátu, nestanoví-li ZD jinak. V elektronické nabídce nemusí být samotný návrh smlouvy podepsán. Návrh smlouvy však musí odpovídat požadavkům zadavatele a být vyplněn v určených místech.</w:t>
      </w:r>
    </w:p>
    <w:p w14:paraId="69372B4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v ZD stanovit, že dodavatel vypracuje vlastní návrh smlouvy na základě obchodních podmínek zadavatele, popř. že návrh smlouvy bude finalizován až po rozhodnutí o výběru dodavatele.</w:t>
      </w:r>
    </w:p>
    <w:p w14:paraId="0484884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prokazující kvalifikaci a jiné doklady postačuje předložit v prosté kopii, nestanoví-li ZD jinak.</w:t>
      </w:r>
    </w:p>
    <w:p w14:paraId="6B6DEAA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Ostatní dokumenty nemusí být v originále ani podepsané dodavatelem.</w:t>
      </w:r>
    </w:p>
    <w:p w14:paraId="72D106F3" w14:textId="2026552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dodavatel není schopen předložit požadovaný doklad z důvodů, které mu nelze přičítat,</w:t>
      </w:r>
      <w:r w:rsidR="000A0405">
        <w:rPr>
          <w:rFonts w:ascii="Calibri" w:eastAsia="Times New Roman" w:hAnsi="Calibri" w:cs="Times New Roman"/>
          <w:lang w:eastAsia="cs-CZ"/>
        </w:rPr>
        <w:t xml:space="preserve"> </w:t>
      </w:r>
      <w:r w:rsidRPr="003841BE">
        <w:rPr>
          <w:rFonts w:ascii="Calibri" w:eastAsia="Times New Roman" w:hAnsi="Calibri" w:cs="Times New Roman"/>
          <w:lang w:eastAsia="cs-CZ"/>
        </w:rPr>
        <w:t>je oprávněn předložit jiný rovnocenný doklad.</w:t>
      </w:r>
    </w:p>
    <w:p w14:paraId="58048E4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je-li to nezbytné.</w:t>
      </w:r>
    </w:p>
    <w:p w14:paraId="41D38A05" w14:textId="77777777" w:rsidR="003841BE" w:rsidRPr="003841BE" w:rsidRDefault="003841BE" w:rsidP="003841BE">
      <w:pPr>
        <w:spacing w:after="0" w:line="240" w:lineRule="auto"/>
        <w:jc w:val="both"/>
        <w:rPr>
          <w:rFonts w:ascii="Calibri" w:eastAsia="Times New Roman" w:hAnsi="Calibri" w:cs="Times New Roman"/>
          <w:lang w:eastAsia="cs-CZ"/>
        </w:rPr>
      </w:pPr>
    </w:p>
    <w:p w14:paraId="6B62B330" w14:textId="77777777" w:rsidR="003841BE" w:rsidRPr="003841BE" w:rsidRDefault="003841BE" w:rsidP="003841BE">
      <w:pPr>
        <w:spacing w:after="0" w:line="240" w:lineRule="auto"/>
        <w:jc w:val="both"/>
        <w:rPr>
          <w:rFonts w:ascii="Calibri" w:eastAsia="Times New Roman" w:hAnsi="Calibri" w:cs="Times New Roman"/>
          <w:lang w:eastAsia="cs-CZ"/>
        </w:rPr>
      </w:pPr>
    </w:p>
    <w:p w14:paraId="44811C51"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12.6. Ochrana informací, GDPR a mlčenlivost</w:t>
      </w:r>
    </w:p>
    <w:p w14:paraId="28282E36" w14:textId="3A97BE3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 důvěrné se považují údaje nebo sdělení, které dodavatel poskytl zadavateli v zadávacím (poptávkovém) řízení a označil je v nabídce nebo před uzavřením smlouvy za důvěrné. Pokud dodavatel požaduje, aby některé důvěrné údaje nebyly po uzavření smlouvy zveřejněny, uvede tyto údaje v nabídce s odůvodněním a odkazem na konkrétní ustanovení právního předpisu,</w:t>
      </w:r>
      <w:r w:rsidR="000A0405">
        <w:rPr>
          <w:rFonts w:ascii="Calibri" w:eastAsia="Times New Roman" w:hAnsi="Calibri" w:cs="Times New Roman"/>
          <w:lang w:eastAsia="cs-CZ"/>
        </w:rPr>
        <w:t xml:space="preserve"> který zveřejnění zakazuje</w:t>
      </w:r>
      <w:r w:rsidR="000A0405" w:rsidRPr="000A0405">
        <w:rPr>
          <w:rFonts w:ascii="Calibri" w:eastAsia="Times New Roman" w:hAnsi="Calibri" w:cs="Times New Roman"/>
          <w:lang w:eastAsia="cs-CZ"/>
        </w:rPr>
        <w:t>. V opačném případě bude uzavřená smlouva zveřejněna včetně všech údajů, které dodavatel uvedl v nabídce. Údaje o vybraném dodavateli, jeho celkové nabídkové ceně a celkové odměně uhrazené zadavatelem dodavateli budou vždy zveřejněny, neboť se jedná o vynaložení veřejných prostředků.</w:t>
      </w:r>
      <w:r w:rsidR="00A34263">
        <w:rPr>
          <w:rFonts w:ascii="Calibri" w:eastAsia="Times New Roman" w:hAnsi="Calibri" w:cs="Times New Roman"/>
          <w:lang w:eastAsia="cs-CZ"/>
        </w:rPr>
        <w:t xml:space="preserve"> Odkáže-li dodavatel na obchodní tajemství, musí být splněny všechny požadavky dle občanského zákoníku.</w:t>
      </w:r>
    </w:p>
    <w:p w14:paraId="28819ED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neposkytne do ukončení zadávacího (poptávkového) informace podle zákona č. 106/1999 Sb., o svobodném přístupu k informacím, které se týkají obsahu nabídek a osob, jež se podílejí na průběhu zadávacího (poptávkového) řízení.</w:t>
      </w:r>
    </w:p>
    <w:p w14:paraId="0FB7740D" w14:textId="40E3C54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Vždy se poskytnou informace, které m</w:t>
      </w:r>
      <w:r w:rsidR="00A34263">
        <w:rPr>
          <w:rFonts w:ascii="Calibri" w:eastAsia="Times New Roman" w:hAnsi="Calibri" w:cs="Times New Roman"/>
          <w:lang w:eastAsia="cs-CZ"/>
        </w:rPr>
        <w:t>á zadavatel povinnost uvést ve z</w:t>
      </w:r>
      <w:r w:rsidRPr="003841BE">
        <w:rPr>
          <w:rFonts w:ascii="Calibri" w:eastAsia="Times New Roman" w:hAnsi="Calibri" w:cs="Times New Roman"/>
          <w:lang w:eastAsia="cs-CZ"/>
        </w:rPr>
        <w:t>právě o hodnocení, oznámení o výběru dodavatele, výsledku posouzení splnění podmínek účasti vybraného dodavatele nebo v písemné zprávě zadavatele.</w:t>
      </w:r>
    </w:p>
    <w:p w14:paraId="0BEBD750" w14:textId="77777777" w:rsidR="003841BE" w:rsidRPr="003841BE" w:rsidRDefault="003841BE" w:rsidP="003841BE">
      <w:pPr>
        <w:spacing w:after="0" w:line="240" w:lineRule="auto"/>
        <w:jc w:val="both"/>
        <w:rPr>
          <w:rFonts w:ascii="Calibri" w:eastAsia="Times New Roman" w:hAnsi="Calibri" w:cs="Times New Roman"/>
          <w:lang w:eastAsia="cs-CZ"/>
        </w:rPr>
      </w:pPr>
    </w:p>
    <w:p w14:paraId="71AFE190" w14:textId="77777777"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Poskytnou se vždy informace ze Záznamu o poptávkovém řízení.</w:t>
      </w:r>
    </w:p>
    <w:p w14:paraId="036D58C9" w14:textId="77777777" w:rsidR="003841BE" w:rsidRPr="003841BE" w:rsidRDefault="003841BE" w:rsidP="003841BE">
      <w:pPr>
        <w:spacing w:after="0" w:line="240" w:lineRule="auto"/>
        <w:jc w:val="both"/>
        <w:rPr>
          <w:rFonts w:ascii="Calibri" w:eastAsia="Times New Roman" w:hAnsi="Calibri" w:cs="Times New Roman"/>
          <w:lang w:eastAsia="cs-CZ"/>
        </w:rPr>
      </w:pPr>
    </w:p>
    <w:p w14:paraId="46BDF7CE" w14:textId="531FBE5E" w:rsidR="000A0405" w:rsidRPr="004F6002" w:rsidRDefault="003841BE" w:rsidP="000A0405">
      <w:pPr>
        <w:pStyle w:val="Bezmezer"/>
        <w:spacing w:before="120"/>
        <w:jc w:val="both"/>
      </w:pPr>
      <w:r w:rsidRPr="003841BE">
        <w:rPr>
          <w:rFonts w:ascii="Calibri" w:eastAsia="Times New Roman" w:hAnsi="Calibri" w:cs="Times New Roman"/>
          <w:lang w:eastAsia="cs-CZ"/>
        </w:rPr>
        <w:t>Zadavatel je správcem osobních a citlivých údajů, které získá ve veřejné zakázce. Zpracování údajů je nezbytné pro splnění právní povinnosti správce, které vyplývá ze ZZVZ. Zadavatel, jeho zaměstnanci, administrátor a osoby pověřené kontrolou nabídek jsou vázány mlčenlivostí. Administrátor na základě příkazní smlouvy o zastoupení plní úkoly zpracovatele osobních a citlivých údajů. O veřejné zakázce je veden spis, který je neveřejný. Skartační lhůta činí 10 let od ukončení zadávacího řízení nebo od změny závazku ze smlouvy</w:t>
      </w:r>
      <w:r w:rsidR="000A0405">
        <w:rPr>
          <w:rFonts w:ascii="Calibri" w:eastAsia="Times New Roman" w:hAnsi="Calibri" w:cs="Times New Roman"/>
          <w:lang w:eastAsia="cs-CZ"/>
        </w:rPr>
        <w:t>, případně u dotovaných VZ od finančního ukončení projektu</w:t>
      </w:r>
      <w:r w:rsidRPr="003841BE">
        <w:rPr>
          <w:rFonts w:ascii="Calibri" w:eastAsia="Times New Roman" w:hAnsi="Calibri" w:cs="Times New Roman"/>
          <w:lang w:eastAsia="cs-CZ"/>
        </w:rPr>
        <w:t>. Dodavatel je oprávněn požádat o výmaz údajů až po uplynutí skartační doby.</w:t>
      </w:r>
      <w:r w:rsidR="000A0405">
        <w:rPr>
          <w:rFonts w:ascii="Calibri" w:eastAsia="Times New Roman" w:hAnsi="Calibri" w:cs="Times New Roman"/>
          <w:lang w:eastAsia="cs-CZ"/>
        </w:rPr>
        <w:t xml:space="preserve"> </w:t>
      </w:r>
      <w:r w:rsidR="000A0405" w:rsidRPr="004F6002">
        <w:t xml:space="preserve">Další informace jsou uvedeny na webu </w:t>
      </w:r>
      <w:r w:rsidR="000A0405">
        <w:t>CNPK</w:t>
      </w:r>
      <w:r w:rsidR="000A0405" w:rsidRPr="004F6002">
        <w:t xml:space="preserve"> (</w:t>
      </w:r>
      <w:hyperlink r:id="rId19" w:history="1">
        <w:r w:rsidR="000A0405" w:rsidRPr="00040D54">
          <w:rPr>
            <w:rStyle w:val="Hypertextovodkaz"/>
          </w:rPr>
          <w:t>www.cnpk.cz</w:t>
        </w:r>
      </w:hyperlink>
      <w:r w:rsidR="000A0405" w:rsidRPr="004F6002">
        <w:t>).</w:t>
      </w:r>
    </w:p>
    <w:p w14:paraId="6A0220E8" w14:textId="77777777" w:rsidR="003841BE" w:rsidRPr="003841BE" w:rsidRDefault="003841BE" w:rsidP="003841BE">
      <w:pPr>
        <w:spacing w:after="0" w:line="240" w:lineRule="auto"/>
        <w:jc w:val="both"/>
        <w:rPr>
          <w:rFonts w:ascii="Calibri" w:eastAsia="Times New Roman" w:hAnsi="Calibri" w:cs="Times New Roman"/>
          <w:lang w:eastAsia="cs-CZ"/>
        </w:rPr>
      </w:pPr>
    </w:p>
    <w:p w14:paraId="6EB556D8" w14:textId="77777777"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Skartační lhůta činí 5 let od ukončení poptávkového řízení nebo od změny závazku ze smlouvy.</w:t>
      </w:r>
    </w:p>
    <w:p w14:paraId="3DD1924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Nabídkové řízení v dopravě</w:t>
      </w:r>
      <w:r w:rsidRPr="003841BE">
        <w:rPr>
          <w:rFonts w:ascii="Calibri" w:eastAsia="Times New Roman" w:hAnsi="Calibri" w:cs="Times New Roman"/>
          <w:lang w:eastAsia="cs-CZ"/>
        </w:rPr>
        <w:t>: Skartační lhůta je 5 let ode dne ukončení účinnosti smlouvy.</w:t>
      </w:r>
    </w:p>
    <w:p w14:paraId="2BE4B622" w14:textId="77777777" w:rsidR="003841BE" w:rsidRPr="003841BE" w:rsidRDefault="003841BE" w:rsidP="003841BE">
      <w:pPr>
        <w:spacing w:after="0" w:line="240" w:lineRule="auto"/>
        <w:jc w:val="both"/>
        <w:rPr>
          <w:rFonts w:ascii="Calibri" w:eastAsia="Times New Roman" w:hAnsi="Calibri" w:cs="Times New Roman"/>
          <w:lang w:eastAsia="cs-CZ"/>
        </w:rPr>
      </w:pPr>
    </w:p>
    <w:p w14:paraId="002C0D1F" w14:textId="77777777" w:rsidR="003841BE" w:rsidRPr="003841BE" w:rsidRDefault="003841BE" w:rsidP="003841BE">
      <w:pPr>
        <w:spacing w:after="0" w:line="240" w:lineRule="auto"/>
        <w:jc w:val="both"/>
        <w:rPr>
          <w:rFonts w:ascii="Calibri" w:eastAsia="Times New Roman" w:hAnsi="Calibri" w:cs="Times New Roman"/>
          <w:lang w:eastAsia="cs-CZ"/>
        </w:rPr>
      </w:pPr>
    </w:p>
    <w:p w14:paraId="35001EC7"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12.7. Časté nedostatky</w:t>
      </w:r>
    </w:p>
    <w:p w14:paraId="60A97AD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by měl věnovat pozornost následujícím bodům:</w:t>
      </w:r>
    </w:p>
    <w:p w14:paraId="60DA0AA1"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řádně označit nabídku, podat ji ve správném detailu VZ v E-ZAK</w:t>
      </w:r>
    </w:p>
    <w:p w14:paraId="27D6A6BE"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nepodepisovat nabídku neoprávněnou osobou </w:t>
      </w:r>
    </w:p>
    <w:p w14:paraId="70C7A235"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nepřejímat slepě vzorové přílohy, nechat v nich jen odpovídající ustanovení</w:t>
      </w:r>
    </w:p>
    <w:p w14:paraId="35A6CDA1"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neměnit, nevypouštět, nepřidávat ani neslučovat položky v tabulce technické specifikace (je-li požadována)</w:t>
      </w:r>
    </w:p>
    <w:p w14:paraId="5B2B756D"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neměnit návrh smlouvy, kromě částí k tomu určených (stanoví-li jej zadavatel)</w:t>
      </w:r>
    </w:p>
    <w:p w14:paraId="2D44AB91" w14:textId="112DCDB5"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zkontrolovat nabídkové ceny a číselné údaje v</w:t>
      </w:r>
      <w:r w:rsidR="000A0405">
        <w:rPr>
          <w:rFonts w:ascii="Calibri" w:eastAsia="Times New Roman" w:hAnsi="Calibri" w:cs="Times New Roman"/>
          <w:lang w:eastAsia="cs-CZ"/>
        </w:rPr>
        <w:t> nabídkovém (</w:t>
      </w:r>
      <w:r w:rsidRPr="003841BE">
        <w:rPr>
          <w:rFonts w:ascii="Calibri" w:eastAsia="Times New Roman" w:hAnsi="Calibri" w:cs="Times New Roman"/>
          <w:lang w:eastAsia="cs-CZ"/>
        </w:rPr>
        <w:t>krycím listu</w:t>
      </w:r>
      <w:r w:rsidR="000A0405">
        <w:rPr>
          <w:rFonts w:ascii="Calibri" w:eastAsia="Times New Roman" w:hAnsi="Calibri" w:cs="Times New Roman"/>
          <w:lang w:eastAsia="cs-CZ"/>
        </w:rPr>
        <w:t>)</w:t>
      </w:r>
      <w:r w:rsidRPr="003841BE">
        <w:rPr>
          <w:rFonts w:ascii="Calibri" w:eastAsia="Times New Roman" w:hAnsi="Calibri" w:cs="Times New Roman"/>
          <w:lang w:eastAsia="cs-CZ"/>
        </w:rPr>
        <w:t>, návrhu smlouvy, technické specifikaci a jiných dokumentech, aby nebyly rozporné</w:t>
      </w:r>
    </w:p>
    <w:p w14:paraId="3E76B2C4"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stanovit ceny v Kč včetně DPH v souladu s aktuální sazbou</w:t>
      </w:r>
    </w:p>
    <w:p w14:paraId="6AB4E1EA" w14:textId="04313A15"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vyjasnit si předem všechny otázky a prostudovat znění </w:t>
      </w:r>
      <w:r w:rsidR="000A0405">
        <w:rPr>
          <w:rFonts w:ascii="Calibri" w:eastAsia="Times New Roman" w:hAnsi="Calibri" w:cs="Times New Roman"/>
          <w:lang w:eastAsia="cs-CZ"/>
        </w:rPr>
        <w:t>ZD (</w:t>
      </w:r>
      <w:r w:rsidRPr="003841BE">
        <w:rPr>
          <w:rFonts w:ascii="Calibri" w:eastAsia="Times New Roman" w:hAnsi="Calibri" w:cs="Times New Roman"/>
          <w:lang w:eastAsia="cs-CZ"/>
        </w:rPr>
        <w:t>Výzvy</w:t>
      </w:r>
      <w:r w:rsidR="000A0405">
        <w:rPr>
          <w:rFonts w:ascii="Calibri" w:eastAsia="Times New Roman" w:hAnsi="Calibri" w:cs="Times New Roman"/>
          <w:lang w:eastAsia="cs-CZ"/>
        </w:rPr>
        <w:t>)</w:t>
      </w:r>
      <w:r w:rsidRPr="003841BE">
        <w:rPr>
          <w:rFonts w:ascii="Calibri" w:eastAsia="Times New Roman" w:hAnsi="Calibri" w:cs="Times New Roman"/>
          <w:lang w:eastAsia="cs-CZ"/>
        </w:rPr>
        <w:t>, v případě pochybností či nejasností včas podat žádost o vysvětlení (ne až ke konci lhůty pro podání nabídek).</w:t>
      </w:r>
    </w:p>
    <w:p w14:paraId="384BD09C" w14:textId="77777777" w:rsidR="003841BE" w:rsidRPr="003841BE" w:rsidRDefault="003841BE" w:rsidP="003841BE">
      <w:pPr>
        <w:spacing w:after="0" w:line="240" w:lineRule="auto"/>
        <w:rPr>
          <w:rFonts w:ascii="Calibri" w:eastAsia="Times New Roman" w:hAnsi="Calibri" w:cs="Times New Roman"/>
          <w:lang w:eastAsia="cs-CZ"/>
        </w:rPr>
      </w:pPr>
    </w:p>
    <w:p w14:paraId="67A3535A" w14:textId="19E9EA2A" w:rsidR="000A0405" w:rsidRPr="003841BE" w:rsidRDefault="000A0405" w:rsidP="000A040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12.8</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Priorita dokumentů</w:t>
      </w:r>
    </w:p>
    <w:p w14:paraId="475A2DAB" w14:textId="4E0B446E" w:rsidR="000A0405" w:rsidRPr="00ED713A" w:rsidRDefault="000A0405" w:rsidP="00C64C35">
      <w:pPr>
        <w:spacing w:after="0" w:line="240" w:lineRule="auto"/>
        <w:jc w:val="both"/>
        <w:rPr>
          <w:rFonts w:ascii="Calibri" w:eastAsia="Calibri" w:hAnsi="Calibri" w:cs="Times New Roman"/>
          <w:lang w:eastAsia="cs-CZ"/>
        </w:rPr>
      </w:pPr>
      <w:r w:rsidRPr="003841BE">
        <w:rPr>
          <w:rFonts w:ascii="Calibri" w:eastAsia="Calibri" w:hAnsi="Calibri" w:cs="Times New Roman"/>
          <w:lang w:eastAsia="cs-CZ"/>
        </w:rPr>
        <w:t xml:space="preserve">V případě rozporu mezi jednotlivými dokumenty </w:t>
      </w:r>
      <w:r w:rsidR="00C64C35">
        <w:rPr>
          <w:rFonts w:ascii="Calibri" w:eastAsia="Calibri" w:hAnsi="Calibri" w:cs="Times New Roman"/>
          <w:lang w:eastAsia="cs-CZ"/>
        </w:rPr>
        <w:t>zadavatele</w:t>
      </w:r>
      <w:r>
        <w:rPr>
          <w:rFonts w:ascii="Calibri" w:eastAsia="Calibri" w:hAnsi="Calibri" w:cs="Times New Roman"/>
          <w:lang w:eastAsia="cs-CZ"/>
        </w:rPr>
        <w:t xml:space="preserve"> </w:t>
      </w:r>
      <w:r w:rsidRPr="003841BE">
        <w:rPr>
          <w:rFonts w:ascii="Calibri" w:eastAsia="Calibri" w:hAnsi="Calibri" w:cs="Times New Roman"/>
          <w:lang w:eastAsia="cs-CZ"/>
        </w:rPr>
        <w:t xml:space="preserve">je stanovena priorita: 1. zákon, 2. Směrnice RPK, 3. Zadávací dokumentace (Výzva), 4. smlouva, 5. příloha ZD, 6. Zadavatelské </w:t>
      </w:r>
      <w:r>
        <w:rPr>
          <w:rFonts w:ascii="Calibri" w:eastAsia="Calibri" w:hAnsi="Calibri" w:cs="Times New Roman"/>
          <w:lang w:eastAsia="cs-CZ"/>
        </w:rPr>
        <w:t>podmínky, 7. ostatní dokumenty.</w:t>
      </w:r>
    </w:p>
    <w:p w14:paraId="237AB5B6" w14:textId="77777777" w:rsidR="000A0405" w:rsidRDefault="000A0405" w:rsidP="00C64C35">
      <w:pPr>
        <w:spacing w:after="0" w:line="240" w:lineRule="auto"/>
        <w:jc w:val="both"/>
        <w:rPr>
          <w:rFonts w:ascii="Calibri" w:eastAsia="Times New Roman" w:hAnsi="Calibri" w:cs="Times New Roman"/>
          <w:lang w:eastAsia="cs-CZ"/>
        </w:rPr>
      </w:pPr>
    </w:p>
    <w:p w14:paraId="61F83ACD" w14:textId="7892E000" w:rsid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Bude-li zjištěn rozpor v dokumentech v nabídce dodavatele, zadavatel stanovuje následující prioritu: 1. </w:t>
      </w:r>
      <w:r>
        <w:rPr>
          <w:rFonts w:ascii="Calibri" w:eastAsia="Times New Roman" w:hAnsi="Calibri" w:cs="Times New Roman"/>
          <w:lang w:eastAsia="cs-CZ"/>
        </w:rPr>
        <w:t>Nabídkový (krycí)</w:t>
      </w:r>
      <w:r w:rsidRPr="00C64C35">
        <w:rPr>
          <w:rFonts w:ascii="Calibri" w:eastAsia="Times New Roman" w:hAnsi="Calibri" w:cs="Times New Roman"/>
          <w:lang w:eastAsia="cs-CZ"/>
        </w:rPr>
        <w:t xml:space="preserve"> list, 2. Návrh smlouvy, 3. technická specifikace, 4. ostatní dokumenty. Objasňovat a doplňovat lze údaje, doklady, vzorky nebo modely, které nebudou hodnoceny podle kritérií hodnocení. Jestliže bude nejasný nebo rozporný údaj, který má být hodnocen, je zadavatel oprávněn vyzvat k jeho objasnění. Po objasnění však nesmí dojít k materiální změně nabídky ani k zásadnímu doplnění nebo opravě hodnocených údajů</w:t>
      </w:r>
      <w:r>
        <w:rPr>
          <w:rFonts w:ascii="Calibri" w:eastAsia="Times New Roman" w:hAnsi="Calibri" w:cs="Times New Roman"/>
          <w:lang w:eastAsia="cs-CZ"/>
        </w:rPr>
        <w:t>.</w:t>
      </w:r>
    </w:p>
    <w:p w14:paraId="3599C83B" w14:textId="77777777" w:rsidR="000A0405" w:rsidRPr="003841BE" w:rsidRDefault="000A0405" w:rsidP="003841BE">
      <w:pPr>
        <w:spacing w:after="0" w:line="240" w:lineRule="auto"/>
        <w:rPr>
          <w:rFonts w:ascii="Calibri" w:eastAsia="Times New Roman" w:hAnsi="Calibri" w:cs="Times New Roman"/>
          <w:lang w:eastAsia="cs-CZ"/>
        </w:rPr>
      </w:pPr>
    </w:p>
    <w:p w14:paraId="31AE8FC6" w14:textId="17CA3947" w:rsidR="003841BE" w:rsidRPr="00ED713A" w:rsidRDefault="00C64C35" w:rsidP="003841BE">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12.9</w:t>
      </w:r>
      <w:r w:rsidR="003841BE" w:rsidRPr="003841BE">
        <w:rPr>
          <w:rFonts w:ascii="Calibri" w:eastAsia="Times New Roman" w:hAnsi="Calibri" w:cs="Times New Roman"/>
          <w:b/>
          <w:lang w:eastAsia="cs-CZ"/>
        </w:rPr>
        <w:t xml:space="preserve">. </w:t>
      </w:r>
      <w:r w:rsidR="00ED713A">
        <w:rPr>
          <w:rFonts w:ascii="Calibri" w:eastAsia="Times New Roman" w:hAnsi="Calibri" w:cs="Times New Roman"/>
          <w:b/>
          <w:lang w:eastAsia="cs-CZ"/>
        </w:rPr>
        <w:t>Upozornění a výhrady zadavatele</w:t>
      </w:r>
    </w:p>
    <w:p w14:paraId="10CE792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nehradí dodavatelům náklady, které vynaložili na zpracování nabídky a na svou účast v zadávacím (poptávkovém) řízení. Účast v zadávacím (poptávkovém) řízení není podmiňována zaplacením žádného poplatku, podat na</w:t>
      </w:r>
      <w:r w:rsidR="00ED713A">
        <w:rPr>
          <w:rFonts w:ascii="Calibri" w:eastAsia="Times New Roman" w:hAnsi="Calibri" w:cs="Times New Roman"/>
          <w:lang w:eastAsia="cs-CZ"/>
        </w:rPr>
        <w:t>bídku může kterýkoli dodavatel.</w:t>
      </w:r>
    </w:p>
    <w:p w14:paraId="6AFA33FC" w14:textId="77777777" w:rsidR="00C64C35" w:rsidRDefault="00C64C35" w:rsidP="003841BE">
      <w:pPr>
        <w:spacing w:after="0" w:line="240" w:lineRule="auto"/>
        <w:jc w:val="both"/>
        <w:rPr>
          <w:rFonts w:ascii="Calibri" w:eastAsia="Times New Roman" w:hAnsi="Calibri" w:cs="Times New Roman"/>
          <w:lang w:eastAsia="cs-CZ"/>
        </w:rPr>
      </w:pPr>
    </w:p>
    <w:p w14:paraId="1275E202" w14:textId="6A1503ED"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Nabídky doručené ve lhůtě pro podání nabídek nebo po této lhůtě se dodavatelům nevracejí, zadavatel je archivuje ve spisu veřejné zakázky. Výjimkou je zpětvzetí listinné nabídky</w:t>
      </w:r>
      <w:r w:rsidR="00A34263">
        <w:rPr>
          <w:rFonts w:ascii="Calibri" w:eastAsia="Times New Roman" w:hAnsi="Calibri" w:cs="Times New Roman"/>
          <w:lang w:eastAsia="cs-CZ"/>
        </w:rPr>
        <w:t xml:space="preserve"> (VZMR</w:t>
      </w:r>
      <w:r w:rsidR="00C64C35">
        <w:rPr>
          <w:rFonts w:ascii="Calibri" w:eastAsia="Times New Roman" w:hAnsi="Calibri" w:cs="Times New Roman"/>
          <w:lang w:eastAsia="cs-CZ"/>
        </w:rPr>
        <w:t>)</w:t>
      </w:r>
      <w:r w:rsidRPr="003841BE">
        <w:rPr>
          <w:rFonts w:ascii="Calibri" w:eastAsia="Times New Roman" w:hAnsi="Calibri" w:cs="Times New Roman"/>
          <w:lang w:eastAsia="cs-CZ"/>
        </w:rPr>
        <w:t>, kdy dodavatel stáhne již podanou nabídku zpět nebo podá ve lhůtě novou aktualizovanou nabídku, kterou vymění za předchozí. Dodavatel je oprávněn podanou elektronickou nabídku stornovat a podat novou.</w:t>
      </w:r>
    </w:p>
    <w:p w14:paraId="043422A6" w14:textId="77777777" w:rsidR="00C64C35" w:rsidRDefault="00C64C35" w:rsidP="003841BE">
      <w:pPr>
        <w:spacing w:after="0" w:line="240" w:lineRule="auto"/>
        <w:jc w:val="both"/>
        <w:rPr>
          <w:rFonts w:ascii="Calibri" w:eastAsia="Times New Roman" w:hAnsi="Calibri" w:cs="Times New Roman"/>
          <w:lang w:eastAsia="cs-CZ"/>
        </w:rPr>
      </w:pPr>
    </w:p>
    <w:p w14:paraId="5F21F7AB" w14:textId="408B8079" w:rsidR="00C64C35" w:rsidRPr="00C64C35" w:rsidRDefault="00C64C35" w:rsidP="00C64C35">
      <w:pPr>
        <w:pStyle w:val="Bezmezer"/>
        <w:spacing w:before="120"/>
        <w:jc w:val="both"/>
        <w:rPr>
          <w:lang w:eastAsia="cs-CZ"/>
        </w:rPr>
      </w:pPr>
      <w:r w:rsidRPr="00CC1A08">
        <w:rPr>
          <w:lang w:eastAsia="cs-CZ"/>
        </w:rPr>
        <w:t xml:space="preserve">Zadavatel může dodavatele vyzvat k potvrzení přijetí zprávy. Pokud zadavatel </w:t>
      </w:r>
      <w:r>
        <w:rPr>
          <w:lang w:eastAsia="cs-CZ"/>
        </w:rPr>
        <w:t xml:space="preserve">či administrátor </w:t>
      </w:r>
      <w:r w:rsidRPr="00CC1A08">
        <w:rPr>
          <w:lang w:eastAsia="cs-CZ"/>
        </w:rPr>
        <w:t>zasílá dodavateli zprávu elektronickou poštou (Outlook)</w:t>
      </w:r>
      <w:r>
        <w:rPr>
          <w:lang w:eastAsia="cs-CZ"/>
        </w:rPr>
        <w:t xml:space="preserve"> a dodavatel zprávu nepotvrdí</w:t>
      </w:r>
      <w:r w:rsidRPr="00CC1A08">
        <w:rPr>
          <w:lang w:eastAsia="cs-CZ"/>
        </w:rPr>
        <w:t xml:space="preserve">, považuje se za dobu doručení okamžik přijetí zprávy poštovním serverem dodavatele (tj. okamžik, kdy je zadavateli doručeno oznámení o doručení zprávy). </w:t>
      </w:r>
      <w:r>
        <w:rPr>
          <w:lang w:eastAsia="cs-CZ"/>
        </w:rPr>
        <w:br/>
      </w:r>
      <w:r w:rsidRPr="00CC1A08">
        <w:rPr>
          <w:lang w:eastAsia="cs-CZ"/>
        </w:rPr>
        <w:t xml:space="preserve">V případě pochybností je okamžikem doručení následující den po odeslání zprávy. V případě zasílání zpráv </w:t>
      </w:r>
      <w:r>
        <w:rPr>
          <w:lang w:eastAsia="cs-CZ"/>
        </w:rPr>
        <w:br/>
      </w:r>
      <w:r w:rsidRPr="00CC1A08">
        <w:rPr>
          <w:lang w:eastAsia="cs-CZ"/>
        </w:rPr>
        <w:t xml:space="preserve">v elektronickém nástroji E-ZAK se za dobu doručení považuje </w:t>
      </w:r>
      <w:r>
        <w:rPr>
          <w:lang w:eastAsia="cs-CZ"/>
        </w:rPr>
        <w:t xml:space="preserve">okamžik přijetí datové zprávy na elektronickou adresu dodavatele v elektronickém nástroji, v případě pochybností </w:t>
      </w:r>
      <w:r w:rsidRPr="00CC1A08">
        <w:rPr>
          <w:lang w:eastAsia="cs-CZ"/>
        </w:rPr>
        <w:t>následující den po odeslání zprávy</w:t>
      </w:r>
      <w:r>
        <w:rPr>
          <w:lang w:eastAsia="cs-CZ"/>
        </w:rPr>
        <w:t>.</w:t>
      </w:r>
    </w:p>
    <w:p w14:paraId="4F6C1076" w14:textId="77777777" w:rsidR="003841BE" w:rsidRPr="003841BE" w:rsidRDefault="003841BE" w:rsidP="003841BE">
      <w:pPr>
        <w:spacing w:after="0" w:line="240" w:lineRule="auto"/>
        <w:jc w:val="both"/>
        <w:rPr>
          <w:rFonts w:ascii="Calibri" w:eastAsia="Times New Roman" w:hAnsi="Calibri" w:cs="Times New Roman"/>
          <w:lang w:eastAsia="cs-CZ"/>
        </w:rPr>
      </w:pPr>
    </w:p>
    <w:p w14:paraId="7FC05F5F" w14:textId="4746C946"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si vyhrazuje možnost změny lhůty pro podání nabídek. Případná změna b</w:t>
      </w:r>
      <w:r w:rsidR="00C64C35">
        <w:rPr>
          <w:rFonts w:ascii="Calibri" w:eastAsia="Times New Roman" w:hAnsi="Calibri" w:cs="Times New Roman"/>
          <w:lang w:eastAsia="cs-CZ"/>
        </w:rPr>
        <w:t xml:space="preserve">ude </w:t>
      </w:r>
      <w:r w:rsidRPr="003841BE">
        <w:rPr>
          <w:rFonts w:ascii="Calibri" w:eastAsia="Times New Roman" w:hAnsi="Calibri" w:cs="Times New Roman"/>
          <w:lang w:eastAsia="cs-CZ"/>
        </w:rPr>
        <w:t xml:space="preserve">uveřejněna na profilu zadavatele v E-ZAK. Zadavatel upozorňuje dodavatele, aby pravidelně sledovali detail VZ v </w:t>
      </w:r>
      <w:r w:rsidR="00ED713A">
        <w:rPr>
          <w:rFonts w:ascii="Calibri" w:eastAsia="Times New Roman" w:hAnsi="Calibri" w:cs="Times New Roman"/>
          <w:lang w:eastAsia="cs-CZ"/>
        </w:rPr>
        <w:t>elektronickém nástroji   E-ZAK.</w:t>
      </w:r>
    </w:p>
    <w:p w14:paraId="01A466D6" w14:textId="77777777" w:rsidR="00C64C35" w:rsidRPr="003841BE" w:rsidRDefault="00C64C35" w:rsidP="003841BE">
      <w:pPr>
        <w:spacing w:after="0" w:line="240" w:lineRule="auto"/>
        <w:jc w:val="both"/>
        <w:rPr>
          <w:rFonts w:ascii="Calibri" w:eastAsia="Times New Roman" w:hAnsi="Calibri" w:cs="Times New Roman"/>
          <w:lang w:eastAsia="cs-CZ"/>
        </w:rPr>
      </w:pPr>
    </w:p>
    <w:p w14:paraId="1217BDEB" w14:textId="77777777"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si vyhrazuje právo ověřit informace obsažené v nabídce dodavatele u třetích osob. Zadavatel je oprávněn před uzavřením smlouvy důkladně si znovu ověřit údaje v nabídce vybraného dodavatele, zda odpovídají skutečnosti a požadovat po dodavateli další upřesnění, vysvětlení nebo doklady. Zadavatel si vyhrazuje právo neuzavřít smlouvu s dodavatelem, který neposkytl součinnost nebo v nabídce uvedl </w:t>
      </w:r>
      <w:r w:rsidR="00ED713A">
        <w:rPr>
          <w:rFonts w:ascii="Calibri" w:eastAsia="Times New Roman" w:hAnsi="Calibri" w:cs="Times New Roman"/>
          <w:lang w:eastAsia="cs-CZ"/>
        </w:rPr>
        <w:t>nepravdivé údaje.</w:t>
      </w:r>
    </w:p>
    <w:p w14:paraId="1B09E282" w14:textId="77777777" w:rsidR="00C64C35" w:rsidRPr="003841BE" w:rsidRDefault="00C64C35" w:rsidP="003841BE">
      <w:pPr>
        <w:spacing w:after="0" w:line="240" w:lineRule="auto"/>
        <w:jc w:val="both"/>
        <w:rPr>
          <w:rFonts w:ascii="Calibri" w:eastAsia="Times New Roman" w:hAnsi="Calibri" w:cs="Times New Roman"/>
          <w:lang w:eastAsia="cs-CZ"/>
        </w:rPr>
      </w:pPr>
    </w:p>
    <w:p w14:paraId="33DDA455" w14:textId="77777777"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uzavřít smlouvu s jediným dodavatelem v případě, jestliže byla podána pouze jedna nabídka nebo když po posouzení nabídek zbyla k</w:t>
      </w:r>
      <w:r w:rsidR="00ED713A">
        <w:rPr>
          <w:rFonts w:ascii="Calibri" w:eastAsia="Times New Roman" w:hAnsi="Calibri" w:cs="Times New Roman"/>
          <w:lang w:eastAsia="cs-CZ"/>
        </w:rPr>
        <w:t> hodnocení pouze jedna nabídka.</w:t>
      </w:r>
    </w:p>
    <w:p w14:paraId="654342A2" w14:textId="77777777" w:rsidR="00C64C35" w:rsidRPr="003841BE" w:rsidRDefault="00C64C35" w:rsidP="003841BE">
      <w:pPr>
        <w:spacing w:after="0" w:line="240" w:lineRule="auto"/>
        <w:jc w:val="both"/>
        <w:rPr>
          <w:rFonts w:ascii="Calibri" w:eastAsia="Times New Roman" w:hAnsi="Calibri" w:cs="Times New Roman"/>
          <w:lang w:eastAsia="cs-CZ"/>
        </w:rPr>
      </w:pPr>
    </w:p>
    <w:p w14:paraId="58F6210D" w14:textId="185F6F9B"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upozorňuje dodavatele na povinnost zadavatele zajistit uveřejnění smlouvy uzavřené na tuto VZ včetně příloh, všech jejích změn a dodatků v Registru smluv a případně na profilu zadavatele v elektronickém nástroji </w:t>
      </w:r>
      <w:r w:rsidR="00C64C35">
        <w:rPr>
          <w:rFonts w:ascii="Calibri" w:eastAsia="Times New Roman" w:hAnsi="Calibri" w:cs="Times New Roman"/>
          <w:lang w:eastAsia="cs-CZ"/>
        </w:rPr>
        <w:br/>
      </w:r>
      <w:r w:rsidRPr="003841BE">
        <w:rPr>
          <w:rFonts w:ascii="Calibri" w:eastAsia="Times New Roman" w:hAnsi="Calibri" w:cs="Times New Roman"/>
          <w:lang w:eastAsia="cs-CZ"/>
        </w:rPr>
        <w:t xml:space="preserve">E-ZAK. Smlouva nebo dodatek </w:t>
      </w:r>
      <w:r w:rsidR="00A34263">
        <w:rPr>
          <w:rFonts w:ascii="Calibri" w:eastAsia="Times New Roman" w:hAnsi="Calibri" w:cs="Times New Roman"/>
          <w:lang w:eastAsia="cs-CZ"/>
        </w:rPr>
        <w:t xml:space="preserve">budou zaslány do </w:t>
      </w:r>
      <w:r w:rsidRPr="003841BE">
        <w:rPr>
          <w:rFonts w:ascii="Calibri" w:eastAsia="Times New Roman" w:hAnsi="Calibri" w:cs="Times New Roman"/>
          <w:lang w:eastAsia="cs-CZ"/>
        </w:rPr>
        <w:t>Regist</w:t>
      </w:r>
      <w:r w:rsidR="00C64C35">
        <w:rPr>
          <w:rFonts w:ascii="Calibri" w:eastAsia="Times New Roman" w:hAnsi="Calibri" w:cs="Times New Roman"/>
          <w:lang w:eastAsia="cs-CZ"/>
        </w:rPr>
        <w:t xml:space="preserve">ru smluv </w:t>
      </w:r>
      <w:r w:rsidR="00A34263">
        <w:rPr>
          <w:rFonts w:ascii="Calibri" w:eastAsia="Times New Roman" w:hAnsi="Calibri" w:cs="Times New Roman"/>
          <w:lang w:eastAsia="cs-CZ"/>
        </w:rPr>
        <w:t xml:space="preserve">k uveřejnění </w:t>
      </w:r>
      <w:r w:rsidR="00C64C35">
        <w:rPr>
          <w:rFonts w:ascii="Calibri" w:eastAsia="Times New Roman" w:hAnsi="Calibri" w:cs="Times New Roman"/>
          <w:lang w:eastAsia="cs-CZ"/>
        </w:rPr>
        <w:t>do 30</w:t>
      </w:r>
      <w:r w:rsidR="00ED713A">
        <w:rPr>
          <w:rFonts w:ascii="Calibri" w:eastAsia="Times New Roman" w:hAnsi="Calibri" w:cs="Times New Roman"/>
          <w:lang w:eastAsia="cs-CZ"/>
        </w:rPr>
        <w:t xml:space="preserve"> dnů od uzavření.</w:t>
      </w:r>
    </w:p>
    <w:p w14:paraId="42CC7B46" w14:textId="77777777" w:rsidR="00C64C35" w:rsidRDefault="00C64C35" w:rsidP="003841BE">
      <w:pPr>
        <w:spacing w:after="0" w:line="240" w:lineRule="auto"/>
        <w:jc w:val="both"/>
        <w:rPr>
          <w:rFonts w:ascii="Calibri" w:eastAsia="Times New Roman" w:hAnsi="Calibri" w:cs="Times New Roman"/>
          <w:lang w:eastAsia="cs-CZ"/>
        </w:rPr>
      </w:pPr>
    </w:p>
    <w:p w14:paraId="39A1F3B0" w14:textId="1EBD4678" w:rsidR="00C64C35" w:rsidRDefault="00C64C35" w:rsidP="003841BE">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Vybraný dodavatel je povinen poskytnout součinnost v případně kontroly veřejné zakázky ze strany oprávněných orgánů.</w:t>
      </w:r>
    </w:p>
    <w:p w14:paraId="771E9376" w14:textId="77777777" w:rsidR="00C64C35" w:rsidRDefault="00C64C35" w:rsidP="003841BE">
      <w:pPr>
        <w:spacing w:after="0" w:line="240" w:lineRule="auto"/>
        <w:jc w:val="both"/>
        <w:rPr>
          <w:rFonts w:ascii="Calibri" w:eastAsia="Times New Roman" w:hAnsi="Calibri" w:cs="Times New Roman"/>
          <w:lang w:eastAsia="cs-CZ"/>
        </w:rPr>
      </w:pPr>
    </w:p>
    <w:p w14:paraId="52729372" w14:textId="7692825B" w:rsidR="00ED713A" w:rsidRPr="003841BE" w:rsidRDefault="00ED713A" w:rsidP="003841BE">
      <w:pPr>
        <w:spacing w:after="0" w:line="240" w:lineRule="auto"/>
        <w:jc w:val="both"/>
        <w:rPr>
          <w:rFonts w:ascii="Calibri" w:eastAsia="Times New Roman" w:hAnsi="Calibri" w:cs="Times New Roman"/>
          <w:lang w:eastAsia="cs-CZ"/>
        </w:rPr>
      </w:pPr>
      <w:r w:rsidRPr="00ED713A">
        <w:rPr>
          <w:rFonts w:ascii="Calibri" w:eastAsia="Times New Roman" w:hAnsi="Calibri" w:cs="Times New Roman"/>
          <w:lang w:eastAsia="cs-CZ"/>
        </w:rPr>
        <w:t xml:space="preserve">Text </w:t>
      </w:r>
      <w:r>
        <w:rPr>
          <w:rFonts w:ascii="Calibri" w:eastAsia="Times New Roman" w:hAnsi="Calibri" w:cs="Times New Roman"/>
          <w:lang w:eastAsia="cs-CZ"/>
        </w:rPr>
        <w:t>Zadavatelských podmínek</w:t>
      </w:r>
      <w:r w:rsidRPr="00ED713A">
        <w:rPr>
          <w:rFonts w:ascii="Calibri" w:eastAsia="Times New Roman" w:hAnsi="Calibri" w:cs="Times New Roman"/>
          <w:lang w:eastAsia="cs-CZ"/>
        </w:rPr>
        <w:t xml:space="preserve"> je duševním vlastnictvím příspěvkové organizace Centrální nákup</w:t>
      </w:r>
      <w:r w:rsidR="00C64C35">
        <w:rPr>
          <w:rFonts w:ascii="Calibri" w:eastAsia="Times New Roman" w:hAnsi="Calibri" w:cs="Times New Roman"/>
          <w:lang w:eastAsia="cs-CZ"/>
        </w:rPr>
        <w:t xml:space="preserve"> Plzeňského kraje</w:t>
      </w:r>
      <w:r w:rsidRPr="00ED713A">
        <w:rPr>
          <w:rFonts w:ascii="Calibri" w:eastAsia="Times New Roman" w:hAnsi="Calibri" w:cs="Times New Roman"/>
          <w:lang w:eastAsia="cs-CZ"/>
        </w:rPr>
        <w:t>, přičemž kopírování, přebírání pasáží nebo zpeněžení t</w:t>
      </w:r>
      <w:r>
        <w:rPr>
          <w:rFonts w:ascii="Calibri" w:eastAsia="Times New Roman" w:hAnsi="Calibri" w:cs="Times New Roman"/>
          <w:lang w:eastAsia="cs-CZ"/>
        </w:rPr>
        <w:t>ohoto dokumentu</w:t>
      </w:r>
      <w:r w:rsidRPr="00ED713A">
        <w:rPr>
          <w:rFonts w:ascii="Calibri" w:eastAsia="Times New Roman" w:hAnsi="Calibri" w:cs="Times New Roman"/>
          <w:lang w:eastAsia="cs-CZ"/>
        </w:rPr>
        <w:t xml:space="preserve"> je přípustné pouze s předchozím souhlasem ředitelky CNPK</w:t>
      </w:r>
      <w:r>
        <w:rPr>
          <w:rFonts w:ascii="Calibri" w:eastAsia="Times New Roman" w:hAnsi="Calibri" w:cs="Times New Roman"/>
          <w:lang w:eastAsia="cs-CZ"/>
        </w:rPr>
        <w:t>.</w:t>
      </w:r>
    </w:p>
    <w:p w14:paraId="108F670A" w14:textId="77777777" w:rsidR="003841BE" w:rsidRDefault="003841BE" w:rsidP="003841BE">
      <w:pPr>
        <w:spacing w:after="200" w:line="276" w:lineRule="auto"/>
        <w:contextualSpacing/>
        <w:jc w:val="both"/>
        <w:rPr>
          <w:rFonts w:ascii="Calibri" w:eastAsia="Calibri" w:hAnsi="Calibri" w:cs="Times New Roman"/>
        </w:rPr>
      </w:pPr>
    </w:p>
    <w:p w14:paraId="6870B050" w14:textId="77777777" w:rsidR="00ED713A" w:rsidRPr="003841BE" w:rsidRDefault="00ED713A" w:rsidP="003841BE">
      <w:pPr>
        <w:spacing w:after="200" w:line="276" w:lineRule="auto"/>
        <w:contextualSpacing/>
        <w:jc w:val="both"/>
        <w:rPr>
          <w:rFonts w:ascii="Calibri" w:eastAsia="Calibri" w:hAnsi="Calibri" w:cs="Times New Roman"/>
        </w:rPr>
      </w:pPr>
    </w:p>
    <w:p w14:paraId="4628EA6B"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ZÁVĚREČNÉ USTANOVENÍ</w:t>
      </w:r>
    </w:p>
    <w:p w14:paraId="519326A5" w14:textId="3A19F6D5" w:rsidR="00165726" w:rsidRPr="00165726" w:rsidRDefault="00EC677B" w:rsidP="003841BE">
      <w:pPr>
        <w:spacing w:after="200" w:line="276" w:lineRule="auto"/>
        <w:jc w:val="both"/>
        <w:rPr>
          <w:rFonts w:ascii="Calibri" w:eastAsia="Calibri" w:hAnsi="Calibri" w:cs="Times New Roman"/>
        </w:rPr>
      </w:pPr>
      <w:r>
        <w:rPr>
          <w:rFonts w:ascii="Calibri" w:eastAsia="Calibri" w:hAnsi="Calibri" w:cs="Times New Roman"/>
        </w:rPr>
        <w:t>Jedná se o verzi Z</w:t>
      </w:r>
      <w:r w:rsidR="00165726" w:rsidRPr="00165726">
        <w:rPr>
          <w:rFonts w:ascii="Calibri" w:eastAsia="Calibri" w:hAnsi="Calibri" w:cs="Times New Roman"/>
        </w:rPr>
        <w:t>adavatels</w:t>
      </w:r>
      <w:r w:rsidR="001B4405">
        <w:rPr>
          <w:rFonts w:ascii="Calibri" w:eastAsia="Calibri" w:hAnsi="Calibri" w:cs="Times New Roman"/>
        </w:rPr>
        <w:t>kých podmínek zpracovanou dne 22. 5</w:t>
      </w:r>
      <w:r w:rsidR="00A34263">
        <w:rPr>
          <w:rFonts w:ascii="Calibri" w:eastAsia="Calibri" w:hAnsi="Calibri" w:cs="Times New Roman"/>
        </w:rPr>
        <w:t>. 2024</w:t>
      </w:r>
      <w:r w:rsidR="00165726" w:rsidRPr="00165726">
        <w:rPr>
          <w:rFonts w:ascii="Calibri" w:eastAsia="Calibri" w:hAnsi="Calibri" w:cs="Times New Roman"/>
        </w:rPr>
        <w:t>.</w:t>
      </w:r>
    </w:p>
    <w:p w14:paraId="1E6A536C" w14:textId="6B2AC072"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Zadavatelské podmínky jsou závazné, pokud na ně</w:t>
      </w:r>
      <w:r w:rsidR="00165726">
        <w:rPr>
          <w:rFonts w:ascii="Calibri" w:eastAsia="Calibri" w:hAnsi="Calibri" w:cs="Times New Roman"/>
        </w:rPr>
        <w:t xml:space="preserve"> zadavatelé</w:t>
      </w:r>
      <w:r w:rsidRPr="003841BE">
        <w:rPr>
          <w:rFonts w:ascii="Calibri" w:eastAsia="Calibri" w:hAnsi="Calibri" w:cs="Times New Roman"/>
        </w:rPr>
        <w:t xml:space="preserve"> odkáží v ZD nebo ve Výzvě.</w:t>
      </w:r>
    </w:p>
    <w:p w14:paraId="0DD46732" w14:textId="77777777" w:rsidR="003841BE" w:rsidRDefault="003841BE" w:rsidP="003841BE">
      <w:pPr>
        <w:spacing w:after="200" w:line="276" w:lineRule="auto"/>
        <w:jc w:val="both"/>
        <w:rPr>
          <w:rFonts w:ascii="Calibri" w:eastAsia="Calibri" w:hAnsi="Calibri" w:cs="Times New Roman"/>
        </w:rPr>
      </w:pPr>
    </w:p>
    <w:p w14:paraId="5E225B5B" w14:textId="64CEE986" w:rsidR="00165726" w:rsidRPr="003841BE" w:rsidRDefault="00165726" w:rsidP="003841BE">
      <w:pPr>
        <w:spacing w:after="200" w:line="276" w:lineRule="auto"/>
        <w:jc w:val="both"/>
        <w:rPr>
          <w:rFonts w:ascii="Calibri" w:eastAsia="Calibri" w:hAnsi="Calibri" w:cs="Times New Roman"/>
        </w:rPr>
      </w:pPr>
      <w:r>
        <w:rPr>
          <w:rFonts w:ascii="Calibri" w:eastAsia="Calibri" w:hAnsi="Calibri" w:cs="Times New Roman"/>
        </w:rPr>
        <w:t>Zpracoval: Mgr. Richard Volín</w:t>
      </w:r>
    </w:p>
    <w:p w14:paraId="28879E97" w14:textId="77777777" w:rsidR="003841BE" w:rsidRDefault="003841BE" w:rsidP="003841BE">
      <w:pPr>
        <w:spacing w:after="200" w:line="276" w:lineRule="auto"/>
        <w:jc w:val="both"/>
        <w:rPr>
          <w:rFonts w:ascii="Calibri" w:eastAsia="Calibri" w:hAnsi="Calibri" w:cs="Times New Roman"/>
        </w:rPr>
      </w:pPr>
    </w:p>
    <w:p w14:paraId="75DBCDE2" w14:textId="77777777" w:rsidR="00ED713A" w:rsidRPr="003841BE" w:rsidRDefault="00ED713A" w:rsidP="003841BE">
      <w:pPr>
        <w:spacing w:after="200" w:line="276" w:lineRule="auto"/>
        <w:jc w:val="both"/>
        <w:rPr>
          <w:rFonts w:ascii="Calibri" w:eastAsia="Calibri" w:hAnsi="Calibri" w:cs="Times New Roman"/>
        </w:rPr>
      </w:pPr>
    </w:p>
    <w:p w14:paraId="429F0A3B" w14:textId="6225C5CE" w:rsidR="00260699" w:rsidRPr="00ED713A" w:rsidRDefault="00260699" w:rsidP="00ED713A">
      <w:pPr>
        <w:spacing w:after="200" w:line="276" w:lineRule="auto"/>
        <w:jc w:val="both"/>
        <w:rPr>
          <w:rFonts w:ascii="Calibri" w:eastAsia="Calibri" w:hAnsi="Calibri" w:cs="Times New Roman"/>
        </w:rPr>
      </w:pPr>
    </w:p>
    <w:sectPr w:rsidR="00260699" w:rsidRPr="00ED713A" w:rsidSect="001B0369">
      <w:type w:val="continuous"/>
      <w:pgSz w:w="11906" w:h="16838"/>
      <w:pgMar w:top="1418" w:right="851" w:bottom="851"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135D" w14:textId="77777777" w:rsidR="00830536" w:rsidRDefault="00830536" w:rsidP="00D12FCA">
      <w:pPr>
        <w:spacing w:after="0" w:line="240" w:lineRule="auto"/>
      </w:pPr>
      <w:r>
        <w:separator/>
      </w:r>
    </w:p>
  </w:endnote>
  <w:endnote w:type="continuationSeparator" w:id="0">
    <w:p w14:paraId="78AABE12" w14:textId="77777777" w:rsidR="00830536" w:rsidRDefault="00830536" w:rsidP="00D1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48018"/>
      <w:docPartObj>
        <w:docPartGallery w:val="Page Numbers (Bottom of Page)"/>
        <w:docPartUnique/>
      </w:docPartObj>
    </w:sdtPr>
    <w:sdtEndPr/>
    <w:sdtContent>
      <w:p w14:paraId="3790E72B" w14:textId="77777777" w:rsidR="000D1958" w:rsidRDefault="000D1958">
        <w:pPr>
          <w:pStyle w:val="Zpat"/>
          <w:jc w:val="center"/>
        </w:pPr>
        <w:r>
          <w:fldChar w:fldCharType="begin"/>
        </w:r>
        <w:r>
          <w:instrText>PAGE   \* MERGEFORMAT</w:instrText>
        </w:r>
        <w:r>
          <w:fldChar w:fldCharType="separate"/>
        </w:r>
        <w:r w:rsidR="00D20282">
          <w:rPr>
            <w:noProof/>
          </w:rPr>
          <w:t>1</w:t>
        </w:r>
        <w:r>
          <w:fldChar w:fldCharType="end"/>
        </w:r>
      </w:p>
    </w:sdtContent>
  </w:sdt>
  <w:p w14:paraId="4D012347" w14:textId="77777777" w:rsidR="000D1958" w:rsidRDefault="000D19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A2082" w14:textId="77777777" w:rsidR="00830536" w:rsidRDefault="00830536" w:rsidP="00D12FCA">
      <w:pPr>
        <w:spacing w:after="0" w:line="240" w:lineRule="auto"/>
      </w:pPr>
      <w:r>
        <w:separator/>
      </w:r>
    </w:p>
  </w:footnote>
  <w:footnote w:type="continuationSeparator" w:id="0">
    <w:p w14:paraId="69F2195B" w14:textId="77777777" w:rsidR="00830536" w:rsidRDefault="00830536" w:rsidP="00D12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B01CD" w14:textId="23D7EED7" w:rsidR="000D1958" w:rsidRDefault="000D1958" w:rsidP="00D12FCA">
    <w:pPr>
      <w:pStyle w:val="Zhlav"/>
      <w:ind w:hanging="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4D7"/>
    <w:multiLevelType w:val="hybridMultilevel"/>
    <w:tmpl w:val="C2781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D5094"/>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A207DA"/>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255EA2"/>
    <w:multiLevelType w:val="hybridMultilevel"/>
    <w:tmpl w:val="12AEE0C2"/>
    <w:lvl w:ilvl="0" w:tplc="D8FCB68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650FE7"/>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D0548A"/>
    <w:multiLevelType w:val="hybridMultilevel"/>
    <w:tmpl w:val="7750CB82"/>
    <w:lvl w:ilvl="0" w:tplc="A094F7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294958"/>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3330D5"/>
    <w:multiLevelType w:val="hybridMultilevel"/>
    <w:tmpl w:val="1D0A4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E313B5"/>
    <w:multiLevelType w:val="hybridMultilevel"/>
    <w:tmpl w:val="36469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A21AC5"/>
    <w:multiLevelType w:val="hybridMultilevel"/>
    <w:tmpl w:val="22441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771D00"/>
    <w:multiLevelType w:val="hybridMultilevel"/>
    <w:tmpl w:val="1D0810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D366D3"/>
    <w:multiLevelType w:val="hybridMultilevel"/>
    <w:tmpl w:val="85B4B3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021160"/>
    <w:multiLevelType w:val="hybridMultilevel"/>
    <w:tmpl w:val="E6D28C8E"/>
    <w:lvl w:ilvl="0" w:tplc="8068794C">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A394ED2"/>
    <w:multiLevelType w:val="hybridMultilevel"/>
    <w:tmpl w:val="16564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362230"/>
    <w:multiLevelType w:val="hybridMultilevel"/>
    <w:tmpl w:val="268AC3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110895"/>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9A1CA9"/>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12"/>
  </w:num>
  <w:num w:numId="4">
    <w:abstractNumId w:val="14"/>
  </w:num>
  <w:num w:numId="5">
    <w:abstractNumId w:val="7"/>
  </w:num>
  <w:num w:numId="6">
    <w:abstractNumId w:val="15"/>
  </w:num>
  <w:num w:numId="7">
    <w:abstractNumId w:val="0"/>
  </w:num>
  <w:num w:numId="8">
    <w:abstractNumId w:val="13"/>
  </w:num>
  <w:num w:numId="9">
    <w:abstractNumId w:val="8"/>
  </w:num>
  <w:num w:numId="10">
    <w:abstractNumId w:val="11"/>
  </w:num>
  <w:num w:numId="11">
    <w:abstractNumId w:val="6"/>
  </w:num>
  <w:num w:numId="12">
    <w:abstractNumId w:val="10"/>
  </w:num>
  <w:num w:numId="13">
    <w:abstractNumId w:val="16"/>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CA"/>
    <w:rsid w:val="00015980"/>
    <w:rsid w:val="000A0405"/>
    <w:rsid w:val="000D1958"/>
    <w:rsid w:val="00101077"/>
    <w:rsid w:val="00131DCB"/>
    <w:rsid w:val="00165726"/>
    <w:rsid w:val="00181D1A"/>
    <w:rsid w:val="00196E0D"/>
    <w:rsid w:val="001B0369"/>
    <w:rsid w:val="001B4405"/>
    <w:rsid w:val="00260699"/>
    <w:rsid w:val="002A4948"/>
    <w:rsid w:val="00345BD5"/>
    <w:rsid w:val="0037124E"/>
    <w:rsid w:val="003841BE"/>
    <w:rsid w:val="003A3EFE"/>
    <w:rsid w:val="004064B5"/>
    <w:rsid w:val="00472A07"/>
    <w:rsid w:val="004927A7"/>
    <w:rsid w:val="004F3222"/>
    <w:rsid w:val="00556B7E"/>
    <w:rsid w:val="00581B5A"/>
    <w:rsid w:val="00592BD0"/>
    <w:rsid w:val="005A3D05"/>
    <w:rsid w:val="005B1258"/>
    <w:rsid w:val="00766F50"/>
    <w:rsid w:val="007B1EAE"/>
    <w:rsid w:val="00830536"/>
    <w:rsid w:val="00843767"/>
    <w:rsid w:val="008A4CCB"/>
    <w:rsid w:val="008C1431"/>
    <w:rsid w:val="009014BE"/>
    <w:rsid w:val="00926833"/>
    <w:rsid w:val="00962743"/>
    <w:rsid w:val="00A34263"/>
    <w:rsid w:val="00AB2CFE"/>
    <w:rsid w:val="00B51E2E"/>
    <w:rsid w:val="00BA364D"/>
    <w:rsid w:val="00BE7A28"/>
    <w:rsid w:val="00C6176F"/>
    <w:rsid w:val="00C64C35"/>
    <w:rsid w:val="00CE05B3"/>
    <w:rsid w:val="00CF38AE"/>
    <w:rsid w:val="00D12FCA"/>
    <w:rsid w:val="00D20282"/>
    <w:rsid w:val="00D35E92"/>
    <w:rsid w:val="00D61E57"/>
    <w:rsid w:val="00D660A8"/>
    <w:rsid w:val="00D850CD"/>
    <w:rsid w:val="00D91B88"/>
    <w:rsid w:val="00E15FBB"/>
    <w:rsid w:val="00EC677B"/>
    <w:rsid w:val="00ED713A"/>
    <w:rsid w:val="00F13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BF1260"/>
  <w15:chartTrackingRefBased/>
  <w15:docId w15:val="{FA61F3D0-B4E8-4060-A266-BF354787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2F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2FCA"/>
  </w:style>
  <w:style w:type="paragraph" w:styleId="Zpat">
    <w:name w:val="footer"/>
    <w:basedOn w:val="Normln"/>
    <w:link w:val="ZpatChar"/>
    <w:uiPriority w:val="99"/>
    <w:unhideWhenUsed/>
    <w:rsid w:val="00D12FCA"/>
    <w:pPr>
      <w:tabs>
        <w:tab w:val="center" w:pos="4536"/>
        <w:tab w:val="right" w:pos="9072"/>
      </w:tabs>
      <w:spacing w:after="0" w:line="240" w:lineRule="auto"/>
    </w:pPr>
  </w:style>
  <w:style w:type="character" w:customStyle="1" w:styleId="ZpatChar">
    <w:name w:val="Zápatí Char"/>
    <w:basedOn w:val="Standardnpsmoodstavce"/>
    <w:link w:val="Zpat"/>
    <w:uiPriority w:val="99"/>
    <w:rsid w:val="00D12FCA"/>
  </w:style>
  <w:style w:type="paragraph" w:styleId="Textbubliny">
    <w:name w:val="Balloon Text"/>
    <w:basedOn w:val="Normln"/>
    <w:link w:val="TextbublinyChar"/>
    <w:uiPriority w:val="99"/>
    <w:semiHidden/>
    <w:unhideWhenUsed/>
    <w:rsid w:val="00D660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60A8"/>
    <w:rPr>
      <w:rFonts w:ascii="Segoe UI" w:hAnsi="Segoe UI" w:cs="Segoe UI"/>
      <w:sz w:val="18"/>
      <w:szCs w:val="18"/>
    </w:rPr>
  </w:style>
  <w:style w:type="numbering" w:customStyle="1" w:styleId="Bezseznamu1">
    <w:name w:val="Bez seznamu1"/>
    <w:next w:val="Bezseznamu"/>
    <w:uiPriority w:val="99"/>
    <w:semiHidden/>
    <w:unhideWhenUsed/>
    <w:rsid w:val="003841BE"/>
  </w:style>
  <w:style w:type="paragraph" w:styleId="Odstavecseseznamem">
    <w:name w:val="List Paragraph"/>
    <w:basedOn w:val="Normln"/>
    <w:uiPriority w:val="34"/>
    <w:qFormat/>
    <w:rsid w:val="003841BE"/>
    <w:pPr>
      <w:spacing w:after="200" w:line="276" w:lineRule="auto"/>
      <w:ind w:left="720"/>
      <w:contextualSpacing/>
    </w:pPr>
  </w:style>
  <w:style w:type="paragraph" w:styleId="Bezmezer">
    <w:name w:val="No Spacing"/>
    <w:aliases w:val="Zvýrazněný bez mezer"/>
    <w:link w:val="BezmezerChar"/>
    <w:uiPriority w:val="1"/>
    <w:qFormat/>
    <w:rsid w:val="003841BE"/>
    <w:pPr>
      <w:spacing w:after="0" w:line="240" w:lineRule="auto"/>
    </w:pPr>
  </w:style>
  <w:style w:type="character" w:styleId="Odkaznakoment">
    <w:name w:val="annotation reference"/>
    <w:basedOn w:val="Standardnpsmoodstavce"/>
    <w:uiPriority w:val="99"/>
    <w:semiHidden/>
    <w:unhideWhenUsed/>
    <w:rsid w:val="00CF38AE"/>
    <w:rPr>
      <w:sz w:val="16"/>
      <w:szCs w:val="16"/>
    </w:rPr>
  </w:style>
  <w:style w:type="paragraph" w:styleId="Textkomente">
    <w:name w:val="annotation text"/>
    <w:basedOn w:val="Normln"/>
    <w:link w:val="TextkomenteChar"/>
    <w:uiPriority w:val="99"/>
    <w:semiHidden/>
    <w:unhideWhenUsed/>
    <w:rsid w:val="00CF38AE"/>
    <w:pPr>
      <w:spacing w:line="240" w:lineRule="auto"/>
    </w:pPr>
    <w:rPr>
      <w:sz w:val="20"/>
      <w:szCs w:val="20"/>
    </w:rPr>
  </w:style>
  <w:style w:type="character" w:customStyle="1" w:styleId="TextkomenteChar">
    <w:name w:val="Text komentáře Char"/>
    <w:basedOn w:val="Standardnpsmoodstavce"/>
    <w:link w:val="Textkomente"/>
    <w:uiPriority w:val="99"/>
    <w:semiHidden/>
    <w:rsid w:val="00CF38AE"/>
    <w:rPr>
      <w:sz w:val="20"/>
      <w:szCs w:val="20"/>
    </w:rPr>
  </w:style>
  <w:style w:type="paragraph" w:styleId="Pedmtkomente">
    <w:name w:val="annotation subject"/>
    <w:basedOn w:val="Textkomente"/>
    <w:next w:val="Textkomente"/>
    <w:link w:val="PedmtkomenteChar"/>
    <w:uiPriority w:val="99"/>
    <w:semiHidden/>
    <w:unhideWhenUsed/>
    <w:rsid w:val="00CF38AE"/>
    <w:rPr>
      <w:b/>
      <w:bCs/>
    </w:rPr>
  </w:style>
  <w:style w:type="character" w:customStyle="1" w:styleId="PedmtkomenteChar">
    <w:name w:val="Předmět komentáře Char"/>
    <w:basedOn w:val="TextkomenteChar"/>
    <w:link w:val="Pedmtkomente"/>
    <w:uiPriority w:val="99"/>
    <w:semiHidden/>
    <w:rsid w:val="00CF38AE"/>
    <w:rPr>
      <w:b/>
      <w:bCs/>
      <w:sz w:val="20"/>
      <w:szCs w:val="20"/>
    </w:rPr>
  </w:style>
  <w:style w:type="character" w:customStyle="1" w:styleId="BezmezerChar">
    <w:name w:val="Bez mezer Char"/>
    <w:aliases w:val="Zvýrazněný bez mezer Char"/>
    <w:link w:val="Bezmezer"/>
    <w:uiPriority w:val="1"/>
    <w:rsid w:val="00556B7E"/>
  </w:style>
  <w:style w:type="character" w:styleId="Hypertextovodkaz">
    <w:name w:val="Hyperlink"/>
    <w:basedOn w:val="Standardnpsmoodstavce"/>
    <w:uiPriority w:val="99"/>
    <w:unhideWhenUsed/>
    <w:rsid w:val="00D35E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zak.cnpk.cz/manual_2/ezak-manual-dodavatele-cdd-pdf" TargetMode="External"/><Relationship Id="rId18" Type="http://schemas.openxmlformats.org/officeDocument/2006/relationships/hyperlink" Target="https://ezak.cnpk.cz/test_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google.com/fen.cz/napovedafen/n%C3%A1pov%C4%9Bda-fen/registrace-a-ov%C4%9B%C5%99en%C3%AD-dodavatele" TargetMode="External"/><Relationship Id="rId17" Type="http://schemas.openxmlformats.org/officeDocument/2006/relationships/hyperlink" Target="mailto:podpora@ezak.cz" TargetMode="External"/><Relationship Id="rId2" Type="http://schemas.openxmlformats.org/officeDocument/2006/relationships/numbering" Target="numbering.xml"/><Relationship Id="rId16" Type="http://schemas.openxmlformats.org/officeDocument/2006/relationships/hyperlink" Target="mailto:podpora@fe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n.cz/" TargetMode="External"/><Relationship Id="rId5" Type="http://schemas.openxmlformats.org/officeDocument/2006/relationships/webSettings" Target="webSettings.xml"/><Relationship Id="rId15" Type="http://schemas.openxmlformats.org/officeDocument/2006/relationships/hyperlink" Target="http://www.FEN.cz" TargetMode="External"/><Relationship Id="rId10" Type="http://schemas.openxmlformats.org/officeDocument/2006/relationships/hyperlink" Target="https://ezak.cnpk.cz" TargetMode="External"/><Relationship Id="rId19" Type="http://schemas.openxmlformats.org/officeDocument/2006/relationships/hyperlink" Target="http://www.cnpk.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npk.cz/blog/zmena-prihlasovani-do-ezak-pro-dodavatel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79F4-1B5A-4338-B9CD-F7290640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12065</Words>
  <Characters>71185</Characters>
  <Application>Microsoft Office Word</Application>
  <DocSecurity>0</DocSecurity>
  <Lines>593</Lines>
  <Paragraphs>166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Kronďák</dc:creator>
  <cp:keywords/>
  <dc:description/>
  <cp:lastModifiedBy>Richard Volín</cp:lastModifiedBy>
  <cp:revision>2</cp:revision>
  <cp:lastPrinted>2020-03-06T10:00:00Z</cp:lastPrinted>
  <dcterms:created xsi:type="dcterms:W3CDTF">2025-04-03T05:46:00Z</dcterms:created>
  <dcterms:modified xsi:type="dcterms:W3CDTF">2025-04-03T05:46:00Z</dcterms:modified>
</cp:coreProperties>
</file>